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A011" w14:textId="77777777"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14:paraId="4FEB7588" w14:textId="2D549702" w:rsidR="00C36725" w:rsidRPr="00E83DB9" w:rsidRDefault="00005D49" w:rsidP="00C36725">
      <w:pPr>
        <w:widowControl/>
        <w:rPr>
          <w:rFonts w:ascii="Arial" w:hAnsi="Arial" w:cs="Arial"/>
          <w:sz w:val="22"/>
          <w:szCs w:val="22"/>
        </w:rPr>
      </w:pPr>
      <w:r>
        <w:rPr>
          <w:rFonts w:ascii="Arial" w:hAnsi="Arial" w:cs="Arial"/>
          <w:sz w:val="22"/>
          <w:szCs w:val="22"/>
        </w:rPr>
        <w:t>s</w:t>
      </w:r>
      <w:r w:rsidR="00C36725" w:rsidRPr="00E83DB9">
        <w:rPr>
          <w:rFonts w:ascii="Arial" w:hAnsi="Arial" w:cs="Arial"/>
          <w:sz w:val="22"/>
          <w:szCs w:val="22"/>
        </w:rPr>
        <w:t>ídlo: Husinecká 1024/11a, 130 00 Praha 3</w:t>
      </w:r>
      <w:r w:rsidR="00500A76" w:rsidRPr="00E83DB9">
        <w:rPr>
          <w:rFonts w:ascii="Arial" w:hAnsi="Arial" w:cs="Arial"/>
          <w:sz w:val="22"/>
          <w:szCs w:val="22"/>
        </w:rPr>
        <w:t xml:space="preserve"> - Žižkov</w:t>
      </w:r>
      <w:r w:rsidR="00C36725" w:rsidRPr="00E83DB9">
        <w:rPr>
          <w:rFonts w:ascii="Arial" w:hAnsi="Arial" w:cs="Arial"/>
          <w:sz w:val="22"/>
          <w:szCs w:val="22"/>
        </w:rPr>
        <w:t>,</w:t>
      </w:r>
    </w:p>
    <w:p w14:paraId="49D80FCB" w14:textId="77777777" w:rsidR="00005D4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 xml:space="preserve">Ing. Mlada Augustinová, </w:t>
      </w:r>
    </w:p>
    <w:p w14:paraId="1708B594" w14:textId="00F17311"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ředitelka Krajského pozemkového úřadu pro Zlínský kraj</w:t>
      </w:r>
    </w:p>
    <w:p w14:paraId="442ABA12"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Zarámí 88, 76041 Zlín</w:t>
      </w:r>
    </w:p>
    <w:p w14:paraId="36310D12"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12CF3ECA" w14:textId="6B12A2ED"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14:paraId="33A8774B" w14:textId="77777777" w:rsidR="00C93720" w:rsidRDefault="00C93720" w:rsidP="00C93720">
      <w:pPr>
        <w:ind w:left="-810" w:firstLine="810"/>
        <w:rPr>
          <w:rFonts w:ascii="Arial" w:hAnsi="Arial" w:cs="Arial"/>
          <w:sz w:val="22"/>
          <w:szCs w:val="22"/>
        </w:rPr>
      </w:pPr>
      <w:r>
        <w:rPr>
          <w:rFonts w:ascii="Arial" w:hAnsi="Arial" w:cs="Arial"/>
          <w:sz w:val="22"/>
          <w:szCs w:val="22"/>
        </w:rPr>
        <w:t>ID DS: z49per3</w:t>
      </w:r>
    </w:p>
    <w:p w14:paraId="60F53CA7"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3B24CCA7" w14:textId="77777777" w:rsidR="00FF50F6" w:rsidRPr="00E83DB9" w:rsidRDefault="00FF50F6">
      <w:pPr>
        <w:widowControl/>
        <w:rPr>
          <w:rFonts w:ascii="Arial" w:hAnsi="Arial" w:cs="Arial"/>
          <w:color w:val="000000"/>
          <w:sz w:val="22"/>
          <w:szCs w:val="22"/>
        </w:rPr>
      </w:pPr>
    </w:p>
    <w:p w14:paraId="0DCBF16C"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63F96C09" w14:textId="77777777" w:rsidR="00FF50F6" w:rsidRPr="00E83DB9" w:rsidRDefault="00FF50F6">
      <w:pPr>
        <w:widowControl/>
        <w:rPr>
          <w:rFonts w:ascii="Arial" w:hAnsi="Arial" w:cs="Arial"/>
          <w:sz w:val="22"/>
          <w:szCs w:val="22"/>
        </w:rPr>
      </w:pPr>
    </w:p>
    <w:p w14:paraId="145681AA" w14:textId="55B91147" w:rsidR="00005D49" w:rsidRDefault="00FF50F6">
      <w:pPr>
        <w:widowControl/>
        <w:rPr>
          <w:rFonts w:ascii="Arial" w:hAnsi="Arial" w:cs="Arial"/>
          <w:color w:val="000000"/>
          <w:sz w:val="22"/>
          <w:szCs w:val="22"/>
        </w:rPr>
      </w:pPr>
      <w:r w:rsidRPr="00E83DB9">
        <w:rPr>
          <w:rFonts w:ascii="Arial" w:hAnsi="Arial" w:cs="Arial"/>
          <w:b/>
          <w:color w:val="000000"/>
          <w:sz w:val="22"/>
          <w:szCs w:val="22"/>
        </w:rPr>
        <w:t>Zlínský kraj</w:t>
      </w:r>
      <w:r w:rsidRPr="00E83DB9">
        <w:rPr>
          <w:rFonts w:ascii="Arial" w:hAnsi="Arial" w:cs="Arial"/>
          <w:color w:val="000000"/>
          <w:sz w:val="22"/>
          <w:szCs w:val="22"/>
        </w:rPr>
        <w:t xml:space="preserve"> </w:t>
      </w:r>
    </w:p>
    <w:p w14:paraId="03C7A2F9" w14:textId="77777777" w:rsidR="00005D49" w:rsidRDefault="00005D49">
      <w:pPr>
        <w:widowControl/>
        <w:rPr>
          <w:rFonts w:ascii="Arial" w:hAnsi="Arial" w:cs="Arial"/>
          <w:color w:val="000000"/>
          <w:sz w:val="22"/>
          <w:szCs w:val="22"/>
        </w:rPr>
      </w:pPr>
      <w:r w:rsidRPr="00E83DB9">
        <w:rPr>
          <w:rFonts w:ascii="Arial" w:hAnsi="Arial" w:cs="Arial"/>
          <w:color w:val="000000"/>
          <w:sz w:val="22"/>
          <w:szCs w:val="22"/>
        </w:rPr>
        <w:t>S</w:t>
      </w:r>
      <w:r w:rsidR="00FF50F6" w:rsidRPr="00E83DB9">
        <w:rPr>
          <w:rFonts w:ascii="Arial" w:hAnsi="Arial" w:cs="Arial"/>
          <w:color w:val="000000"/>
          <w:sz w:val="22"/>
          <w:szCs w:val="22"/>
        </w:rPr>
        <w:t>ídlo</w:t>
      </w:r>
      <w:r>
        <w:rPr>
          <w:rFonts w:ascii="Arial" w:hAnsi="Arial" w:cs="Arial"/>
          <w:color w:val="000000"/>
          <w:sz w:val="22"/>
          <w:szCs w:val="22"/>
        </w:rPr>
        <w:t>:</w:t>
      </w:r>
      <w:r w:rsidR="00FF50F6" w:rsidRPr="00E83DB9">
        <w:rPr>
          <w:rFonts w:ascii="Arial" w:hAnsi="Arial" w:cs="Arial"/>
          <w:color w:val="000000"/>
          <w:sz w:val="22"/>
          <w:szCs w:val="22"/>
        </w:rPr>
        <w:t xml:space="preserve"> </w:t>
      </w:r>
      <w:r>
        <w:rPr>
          <w:rFonts w:ascii="Arial" w:hAnsi="Arial" w:cs="Arial"/>
          <w:color w:val="000000"/>
          <w:sz w:val="22"/>
          <w:szCs w:val="22"/>
        </w:rPr>
        <w:t>t</w:t>
      </w:r>
      <w:r w:rsidR="00FF50F6" w:rsidRPr="00E83DB9">
        <w:rPr>
          <w:rFonts w:ascii="Arial" w:hAnsi="Arial" w:cs="Arial"/>
          <w:color w:val="000000"/>
          <w:sz w:val="22"/>
          <w:szCs w:val="22"/>
        </w:rPr>
        <w:t>řída Tomáše Bati 21, Zlín, PSČ 76190</w:t>
      </w:r>
    </w:p>
    <w:p w14:paraId="1CC3EDD2" w14:textId="7645CAD8" w:rsidR="00005D49" w:rsidRDefault="00005D49" w:rsidP="00005D49">
      <w:pPr>
        <w:widowControl/>
        <w:rPr>
          <w:rFonts w:ascii="Arial" w:hAnsi="Arial" w:cs="Arial"/>
          <w:color w:val="000000"/>
          <w:sz w:val="22"/>
          <w:szCs w:val="22"/>
        </w:rPr>
      </w:pPr>
      <w:r w:rsidRPr="00E83DB9">
        <w:rPr>
          <w:rFonts w:ascii="Arial" w:hAnsi="Arial" w:cs="Arial"/>
          <w:color w:val="000000"/>
          <w:sz w:val="22"/>
          <w:szCs w:val="22"/>
        </w:rPr>
        <w:t>kter</w:t>
      </w:r>
      <w:r>
        <w:rPr>
          <w:rFonts w:ascii="Arial" w:hAnsi="Arial" w:cs="Arial"/>
          <w:color w:val="000000"/>
          <w:sz w:val="22"/>
          <w:szCs w:val="22"/>
        </w:rPr>
        <w:t>ý</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 xml:space="preserve">Ing. </w:t>
      </w:r>
      <w:r>
        <w:rPr>
          <w:rFonts w:ascii="Arial" w:hAnsi="Arial" w:cs="Arial"/>
          <w:color w:val="000000"/>
          <w:sz w:val="22"/>
          <w:szCs w:val="22"/>
        </w:rPr>
        <w:t>Radim Holiš</w:t>
      </w:r>
      <w:r w:rsidRPr="00E83DB9">
        <w:rPr>
          <w:rFonts w:ascii="Arial" w:hAnsi="Arial" w:cs="Arial"/>
          <w:color w:val="000000"/>
          <w:sz w:val="22"/>
          <w:szCs w:val="22"/>
        </w:rPr>
        <w:t xml:space="preserve">, </w:t>
      </w:r>
    </w:p>
    <w:p w14:paraId="0BD508AA" w14:textId="5B51C580" w:rsidR="00005D49" w:rsidRDefault="00005D49" w:rsidP="00005D49">
      <w:pPr>
        <w:widowControl/>
        <w:rPr>
          <w:rFonts w:ascii="Arial" w:hAnsi="Arial" w:cs="Arial"/>
          <w:color w:val="000000"/>
          <w:sz w:val="22"/>
          <w:szCs w:val="22"/>
        </w:rPr>
      </w:pPr>
      <w:r>
        <w:rPr>
          <w:rFonts w:ascii="Arial" w:hAnsi="Arial" w:cs="Arial"/>
          <w:color w:val="000000"/>
          <w:sz w:val="22"/>
          <w:szCs w:val="22"/>
        </w:rPr>
        <w:t>hejtman Zlínského kraje</w:t>
      </w:r>
      <w:r w:rsidR="00FF50F6" w:rsidRPr="00E83DB9">
        <w:rPr>
          <w:rFonts w:ascii="Arial" w:hAnsi="Arial" w:cs="Arial"/>
          <w:color w:val="000000"/>
          <w:sz w:val="22"/>
          <w:szCs w:val="22"/>
        </w:rPr>
        <w:t xml:space="preserve"> </w:t>
      </w:r>
    </w:p>
    <w:p w14:paraId="72B29120" w14:textId="3D053528"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IČO 70891320</w:t>
      </w:r>
    </w:p>
    <w:p w14:paraId="47765C21" w14:textId="45015FB9"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(dále jen "n a b y v a t e l")</w:t>
      </w:r>
    </w:p>
    <w:p w14:paraId="37E18334" w14:textId="77777777" w:rsidR="00FF50F6" w:rsidRPr="00E83DB9" w:rsidRDefault="00FF50F6">
      <w:pPr>
        <w:widowControl/>
        <w:rPr>
          <w:rFonts w:ascii="Arial" w:hAnsi="Arial" w:cs="Arial"/>
          <w:color w:val="000000"/>
          <w:sz w:val="22"/>
          <w:szCs w:val="22"/>
        </w:rPr>
      </w:pPr>
    </w:p>
    <w:p w14:paraId="61733A14"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1C880974" w14:textId="77777777" w:rsidR="00FF50F6" w:rsidRPr="00E83DB9" w:rsidRDefault="00FF50F6">
      <w:pPr>
        <w:pStyle w:val="para"/>
        <w:widowControl/>
        <w:rPr>
          <w:rFonts w:ascii="Arial" w:hAnsi="Arial" w:cs="Arial"/>
          <w:sz w:val="22"/>
          <w:szCs w:val="22"/>
        </w:rPr>
      </w:pPr>
    </w:p>
    <w:p w14:paraId="29DF681B"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7AA999CA" w14:textId="77777777" w:rsidR="00FF50F6" w:rsidRPr="00005D49" w:rsidRDefault="00FF50F6">
      <w:pPr>
        <w:widowControl/>
        <w:rPr>
          <w:rFonts w:ascii="Arial" w:hAnsi="Arial" w:cs="Arial"/>
          <w:b/>
          <w:bCs/>
          <w:sz w:val="12"/>
          <w:szCs w:val="12"/>
        </w:rPr>
      </w:pPr>
    </w:p>
    <w:p w14:paraId="577DCD3F"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1001972462</w:t>
      </w:r>
    </w:p>
    <w:p w14:paraId="1037D543" w14:textId="77777777" w:rsidR="00FF50F6" w:rsidRPr="00E83DB9" w:rsidRDefault="00FF50F6">
      <w:pPr>
        <w:pStyle w:val="para"/>
        <w:widowControl/>
        <w:rPr>
          <w:rFonts w:ascii="Arial" w:hAnsi="Arial" w:cs="Arial"/>
          <w:sz w:val="22"/>
          <w:szCs w:val="22"/>
        </w:rPr>
      </w:pPr>
    </w:p>
    <w:p w14:paraId="48FD29FB" w14:textId="77777777" w:rsidR="00FF50F6" w:rsidRPr="00E83DB9" w:rsidRDefault="00FF50F6">
      <w:pPr>
        <w:widowControl/>
        <w:rPr>
          <w:rFonts w:ascii="Arial" w:hAnsi="Arial" w:cs="Arial"/>
          <w:sz w:val="22"/>
          <w:szCs w:val="22"/>
        </w:rPr>
      </w:pPr>
    </w:p>
    <w:p w14:paraId="3340565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463CADAE" w14:textId="77777777"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Zlínský kraj, Katastrální pracoviště Valašské Meziříčí na LV 10 002:</w:t>
      </w:r>
    </w:p>
    <w:p w14:paraId="20DFCBE6"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449DE84F"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78E5E98D"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273DB1AC"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14:paraId="04D5D93F"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Loučka</w:t>
      </w:r>
      <w:r w:rsidRPr="00E83DB9">
        <w:rPr>
          <w:rFonts w:ascii="Arial" w:hAnsi="Arial" w:cs="Arial"/>
          <w:sz w:val="18"/>
          <w:szCs w:val="18"/>
        </w:rPr>
        <w:tab/>
        <w:t>Loučka u Valašského Meziříčí</w:t>
      </w:r>
      <w:r w:rsidRPr="00E83DB9">
        <w:rPr>
          <w:rFonts w:ascii="Arial" w:hAnsi="Arial" w:cs="Arial"/>
          <w:sz w:val="18"/>
          <w:szCs w:val="18"/>
        </w:rPr>
        <w:tab/>
        <w:t>128/5</w:t>
      </w:r>
      <w:r w:rsidRPr="00E83DB9">
        <w:rPr>
          <w:rFonts w:ascii="Arial" w:hAnsi="Arial" w:cs="Arial"/>
          <w:sz w:val="18"/>
          <w:szCs w:val="18"/>
        </w:rPr>
        <w:tab/>
        <w:t>zahrada</w:t>
      </w:r>
    </w:p>
    <w:p w14:paraId="1AFBFD7C"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50384F58"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1B48BFE2" w14:textId="77777777" w:rsidR="00FF50F6" w:rsidRPr="00E83DB9" w:rsidRDefault="00FF50F6">
      <w:pPr>
        <w:widowControl/>
        <w:rPr>
          <w:rFonts w:ascii="Arial" w:hAnsi="Arial" w:cs="Arial"/>
          <w:sz w:val="22"/>
          <w:szCs w:val="22"/>
        </w:rPr>
      </w:pPr>
    </w:p>
    <w:p w14:paraId="50F5FD91"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080D93EC" w14:textId="77777777"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4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0BF07BF6" w14:textId="77777777" w:rsidR="00FF50F6" w:rsidRPr="00E83DB9" w:rsidRDefault="00FF50F6">
      <w:pPr>
        <w:pStyle w:val="vnitrniText"/>
        <w:widowControl/>
        <w:rPr>
          <w:rFonts w:ascii="Arial" w:hAnsi="Arial" w:cs="Arial"/>
          <w:color w:val="000000"/>
          <w:sz w:val="22"/>
          <w:szCs w:val="22"/>
        </w:rPr>
      </w:pPr>
    </w:p>
    <w:p w14:paraId="23D03AD3"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066D7BCF" w14:textId="595BC8AB" w:rsidR="00FF50F6" w:rsidRPr="00E83DB9" w:rsidRDefault="00FF50F6">
      <w:pPr>
        <w:pStyle w:val="vnitrniText"/>
        <w:widowControl/>
        <w:rPr>
          <w:rFonts w:ascii="Arial" w:hAnsi="Arial" w:cs="Arial"/>
          <w:sz w:val="22"/>
          <w:szCs w:val="22"/>
        </w:rPr>
      </w:pPr>
      <w:r w:rsidRPr="00E83DB9">
        <w:rPr>
          <w:rFonts w:ascii="Arial" w:hAnsi="Arial" w:cs="Arial"/>
          <w:sz w:val="22"/>
          <w:szCs w:val="22"/>
        </w:rPr>
        <w:t>Převádějící touto smlouvou převádí do vlastnictví nabyvatele pozemek specifikovaný v čl. I. této smlouvy a ten jej do svého vlastnictví, ve stavu</w:t>
      </w:r>
      <w:r w:rsidR="00AC4EBE">
        <w:rPr>
          <w:rFonts w:ascii="Arial" w:hAnsi="Arial" w:cs="Arial"/>
          <w:sz w:val="22"/>
          <w:szCs w:val="22"/>
        </w:rPr>
        <w:t>,</w:t>
      </w:r>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31336ECB" w14:textId="77777777" w:rsidR="00FF50F6" w:rsidRPr="00E83DB9" w:rsidRDefault="00FF50F6">
      <w:pPr>
        <w:pStyle w:val="vnitrniText"/>
        <w:widowControl/>
        <w:rPr>
          <w:rFonts w:ascii="Arial" w:hAnsi="Arial" w:cs="Arial"/>
          <w:sz w:val="22"/>
          <w:szCs w:val="22"/>
        </w:rPr>
      </w:pPr>
    </w:p>
    <w:p w14:paraId="1D2E3D3C"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11EFF852" w14:textId="77777777" w:rsidR="00FF50F6" w:rsidRPr="00E83DB9" w:rsidRDefault="008104EE" w:rsidP="00AC4EBE">
      <w:pPr>
        <w:pStyle w:val="vnitrniText"/>
        <w:widowControl/>
        <w:spacing w:after="120"/>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23A906E4" w14:textId="77777777" w:rsidTr="007D461D">
        <w:tc>
          <w:tcPr>
            <w:tcW w:w="3261" w:type="dxa"/>
            <w:hideMark/>
          </w:tcPr>
          <w:p w14:paraId="3E162D3E"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73D279FD"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6C9ED046"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25D536F3" w14:textId="77777777" w:rsidTr="00005D49">
        <w:trPr>
          <w:trHeight w:val="327"/>
        </w:trPr>
        <w:tc>
          <w:tcPr>
            <w:tcW w:w="3261" w:type="dxa"/>
            <w:hideMark/>
          </w:tcPr>
          <w:p w14:paraId="267A1D3D" w14:textId="77777777" w:rsidR="007D461D" w:rsidRDefault="007D461D" w:rsidP="00005D49">
            <w:pPr>
              <w:pStyle w:val="vnitrniText"/>
              <w:widowControl/>
              <w:spacing w:before="60"/>
              <w:ind w:firstLine="0"/>
              <w:jc w:val="left"/>
              <w:rPr>
                <w:rFonts w:ascii="Arial" w:hAnsi="Arial" w:cs="Arial"/>
                <w:sz w:val="18"/>
                <w:szCs w:val="18"/>
              </w:rPr>
            </w:pPr>
            <w:r>
              <w:rPr>
                <w:rFonts w:ascii="Arial" w:hAnsi="Arial" w:cs="Arial"/>
                <w:sz w:val="18"/>
                <w:szCs w:val="18"/>
              </w:rPr>
              <w:t>Loučka u Valašského Meziříčí</w:t>
            </w:r>
          </w:p>
        </w:tc>
        <w:tc>
          <w:tcPr>
            <w:tcW w:w="2551" w:type="dxa"/>
            <w:hideMark/>
          </w:tcPr>
          <w:p w14:paraId="35C080C8" w14:textId="77777777" w:rsidR="007D461D" w:rsidRDefault="007D461D" w:rsidP="00005D49">
            <w:pPr>
              <w:pStyle w:val="vnitrniText"/>
              <w:widowControl/>
              <w:spacing w:before="60"/>
              <w:ind w:firstLine="0"/>
              <w:jc w:val="left"/>
              <w:rPr>
                <w:rFonts w:ascii="Arial" w:hAnsi="Arial" w:cs="Arial"/>
                <w:sz w:val="18"/>
                <w:szCs w:val="18"/>
              </w:rPr>
            </w:pPr>
            <w:r>
              <w:rPr>
                <w:rFonts w:ascii="Arial" w:hAnsi="Arial" w:cs="Arial"/>
                <w:sz w:val="18"/>
                <w:szCs w:val="18"/>
              </w:rPr>
              <w:t>KN 128/5</w:t>
            </w:r>
          </w:p>
        </w:tc>
        <w:tc>
          <w:tcPr>
            <w:tcW w:w="3260" w:type="dxa"/>
            <w:hideMark/>
          </w:tcPr>
          <w:p w14:paraId="35194768" w14:textId="77777777" w:rsidR="007D461D" w:rsidRDefault="007D461D" w:rsidP="00005D49">
            <w:pPr>
              <w:pStyle w:val="vnitrniText"/>
              <w:widowControl/>
              <w:spacing w:before="60"/>
              <w:ind w:firstLine="0"/>
              <w:jc w:val="left"/>
              <w:rPr>
                <w:rFonts w:ascii="Arial" w:hAnsi="Arial" w:cs="Arial"/>
                <w:sz w:val="18"/>
                <w:szCs w:val="18"/>
              </w:rPr>
            </w:pPr>
            <w:r>
              <w:rPr>
                <w:rFonts w:ascii="Arial" w:hAnsi="Arial" w:cs="Arial"/>
                <w:sz w:val="18"/>
                <w:szCs w:val="18"/>
              </w:rPr>
              <w:t>111,53 Kč</w:t>
            </w:r>
          </w:p>
        </w:tc>
      </w:tr>
    </w:tbl>
    <w:p w14:paraId="7FA9DDC4" w14:textId="77777777" w:rsidR="007D461D" w:rsidRDefault="007D461D">
      <w:pPr>
        <w:widowControl/>
        <w:rPr>
          <w:rFonts w:ascii="Arial" w:hAnsi="Arial" w:cs="Arial"/>
          <w:sz w:val="18"/>
          <w:szCs w:val="18"/>
        </w:rPr>
      </w:pPr>
    </w:p>
    <w:p w14:paraId="32ADB213" w14:textId="77777777" w:rsidR="008A2F49" w:rsidRPr="00E83DB9" w:rsidRDefault="008A2F49">
      <w:pPr>
        <w:pStyle w:val="vnitrniText"/>
        <w:widowControl/>
        <w:rPr>
          <w:rFonts w:ascii="Arial" w:hAnsi="Arial" w:cs="Arial"/>
          <w:sz w:val="22"/>
          <w:szCs w:val="22"/>
        </w:rPr>
      </w:pPr>
    </w:p>
    <w:p w14:paraId="4C953EC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w:t>
      </w:r>
    </w:p>
    <w:p w14:paraId="1495EA6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564F2FCA" w14:textId="77777777" w:rsidR="008019A2" w:rsidRDefault="008019A2">
      <w:pPr>
        <w:pStyle w:val="vnitrniText"/>
        <w:widowControl/>
        <w:rPr>
          <w:rFonts w:ascii="Arial" w:hAnsi="Arial" w:cs="Arial"/>
          <w:bCs/>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93AF159" w14:textId="77777777" w:rsidR="00774CC2" w:rsidRPr="00E83DB9" w:rsidRDefault="00774CC2">
      <w:pPr>
        <w:pStyle w:val="vnitrniText"/>
        <w:widowControl/>
        <w:rPr>
          <w:rFonts w:ascii="Arial" w:hAnsi="Arial" w:cs="Arial"/>
          <w:sz w:val="22"/>
          <w:szCs w:val="22"/>
        </w:rPr>
      </w:pPr>
    </w:p>
    <w:p w14:paraId="36E92A35" w14:textId="189396C0"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Užívací vztah k převáděnému pozemku je řešen nájemní smlouvou č. 15N18/62, kterou s SPÚ uzavřela </w:t>
      </w:r>
      <w:r w:rsidR="00C237E2">
        <w:rPr>
          <w:rFonts w:ascii="Arial" w:hAnsi="Arial" w:cs="Arial"/>
          <w:sz w:val="22"/>
          <w:szCs w:val="22"/>
        </w:rPr>
        <w:t>xxx</w:t>
      </w:r>
      <w:r w:rsidRPr="00E83DB9">
        <w:rPr>
          <w:rFonts w:ascii="Arial" w:hAnsi="Arial" w:cs="Arial"/>
          <w:sz w:val="22"/>
          <w:szCs w:val="22"/>
        </w:rPr>
        <w:t>, jakožto nájemce. S obsahem nájemní smlouvy byl nabyvatel seznámen před podpisem této smlouvy, což stvrzuje svým podpisem.</w:t>
      </w:r>
    </w:p>
    <w:p w14:paraId="2A04F438" w14:textId="77777777" w:rsidR="00FF50F6" w:rsidRPr="00E83DB9" w:rsidRDefault="00FF50F6">
      <w:pPr>
        <w:pStyle w:val="vnitrniText"/>
        <w:widowControl/>
        <w:rPr>
          <w:rFonts w:ascii="Arial" w:hAnsi="Arial" w:cs="Arial"/>
          <w:sz w:val="22"/>
          <w:szCs w:val="22"/>
        </w:rPr>
      </w:pPr>
    </w:p>
    <w:p w14:paraId="1B19CE54" w14:textId="77777777" w:rsidR="00FF50F6" w:rsidRPr="00E83DB9" w:rsidRDefault="00921A2E">
      <w:pPr>
        <w:pStyle w:val="vnitrniText"/>
        <w:widowControl/>
        <w:rPr>
          <w:rFonts w:ascii="Arial" w:hAnsi="Arial" w:cs="Arial"/>
          <w:sz w:val="22"/>
          <w:szCs w:val="22"/>
        </w:rPr>
      </w:pPr>
      <w:r>
        <w:rPr>
          <w:rFonts w:ascii="Arial" w:hAnsi="Arial" w:cs="Arial"/>
          <w:sz w:val="22"/>
          <w:szCs w:val="22"/>
        </w:rPr>
        <w:t>3)</w:t>
      </w:r>
      <w:r w:rsidR="004C605E">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převáděného pozemku.</w:t>
      </w:r>
    </w:p>
    <w:p w14:paraId="480D3904" w14:textId="77777777" w:rsidR="00FF50F6" w:rsidRPr="00E83DB9" w:rsidRDefault="00FF50F6">
      <w:pPr>
        <w:pStyle w:val="vnitrniText"/>
        <w:widowControl/>
        <w:rPr>
          <w:rFonts w:ascii="Arial" w:hAnsi="Arial" w:cs="Arial"/>
          <w:sz w:val="22"/>
          <w:szCs w:val="22"/>
        </w:rPr>
      </w:pPr>
    </w:p>
    <w:p w14:paraId="3E5139C0"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4D2158C9" w14:textId="77777777" w:rsidR="00FF50F6"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4BD67108" w14:textId="77777777" w:rsidR="00774CC2" w:rsidRPr="00E83DB9" w:rsidRDefault="00774CC2">
      <w:pPr>
        <w:pStyle w:val="vnitrniText"/>
        <w:widowControl/>
        <w:rPr>
          <w:rFonts w:ascii="Arial" w:hAnsi="Arial" w:cs="Arial"/>
          <w:sz w:val="22"/>
          <w:szCs w:val="22"/>
        </w:rPr>
      </w:pPr>
    </w:p>
    <w:p w14:paraId="1357EF4A" w14:textId="77777777" w:rsidR="00436246" w:rsidRDefault="00436246" w:rsidP="00436246">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12DC22E" w14:textId="77777777" w:rsidR="00774CC2" w:rsidRDefault="00774CC2" w:rsidP="00436246">
      <w:pPr>
        <w:pStyle w:val="vnintext"/>
        <w:tabs>
          <w:tab w:val="clear" w:pos="709"/>
        </w:tabs>
        <w:ind w:firstLine="425"/>
        <w:rPr>
          <w:rFonts w:ascii="Arial" w:hAnsi="Arial" w:cs="Arial"/>
          <w:sz w:val="22"/>
          <w:szCs w:val="22"/>
        </w:rPr>
      </w:pPr>
    </w:p>
    <w:p w14:paraId="2F839C50" w14:textId="77777777" w:rsidR="00436246" w:rsidRDefault="00436246" w:rsidP="00436246">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p w14:paraId="3848E606" w14:textId="77777777" w:rsidR="00774CC2" w:rsidRPr="0003365A" w:rsidRDefault="00774CC2" w:rsidP="00436246">
      <w:pPr>
        <w:pStyle w:val="vnintext"/>
        <w:tabs>
          <w:tab w:val="clear" w:pos="709"/>
        </w:tabs>
        <w:ind w:firstLine="425"/>
        <w:rPr>
          <w:rFonts w:ascii="Arial" w:hAnsi="Arial" w:cs="Arial"/>
          <w:sz w:val="22"/>
          <w:szCs w:val="22"/>
        </w:rPr>
      </w:pPr>
    </w:p>
    <w:bookmarkEnd w:id="1"/>
    <w:p w14:paraId="671065E7" w14:textId="77777777" w:rsidR="00436246" w:rsidRPr="0003365A" w:rsidRDefault="00436246" w:rsidP="00436246">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7B223BA3" w14:textId="77777777" w:rsidR="00FF50F6" w:rsidRPr="00E83DB9" w:rsidRDefault="00FF50F6">
      <w:pPr>
        <w:pStyle w:val="vnitrniText"/>
        <w:widowControl/>
        <w:rPr>
          <w:rFonts w:ascii="Arial" w:hAnsi="Arial" w:cs="Arial"/>
          <w:b/>
          <w:bCs/>
          <w:sz w:val="22"/>
          <w:szCs w:val="22"/>
        </w:rPr>
      </w:pPr>
    </w:p>
    <w:p w14:paraId="6B56CB8E"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7BCC03CA" w14:textId="77777777" w:rsidR="00FF50F6"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04EE94D7" w14:textId="77777777" w:rsidR="00774CC2" w:rsidRPr="00E83DB9" w:rsidRDefault="00774CC2">
      <w:pPr>
        <w:pStyle w:val="vnitrniText"/>
        <w:widowControl/>
        <w:rPr>
          <w:rFonts w:ascii="Arial" w:hAnsi="Arial" w:cs="Arial"/>
          <w:sz w:val="22"/>
          <w:szCs w:val="22"/>
        </w:rPr>
      </w:pPr>
    </w:p>
    <w:p w14:paraId="5CBA4A4D" w14:textId="6AB7BB11" w:rsidR="00FF50F6"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 a ostatní jsou určeny pro převádějícího.</w:t>
      </w:r>
    </w:p>
    <w:p w14:paraId="328C6D67" w14:textId="77777777" w:rsidR="00774CC2" w:rsidRPr="00E83DB9" w:rsidRDefault="00774CC2">
      <w:pPr>
        <w:pStyle w:val="vnitrniText"/>
        <w:widowControl/>
        <w:rPr>
          <w:rFonts w:ascii="Arial" w:hAnsi="Arial" w:cs="Arial"/>
          <w:sz w:val="22"/>
          <w:szCs w:val="22"/>
        </w:rPr>
      </w:pPr>
    </w:p>
    <w:p w14:paraId="6BE4E727" w14:textId="7DF9EC88" w:rsidR="00774CC2" w:rsidRDefault="001E145A" w:rsidP="00774CC2">
      <w:pPr>
        <w:widowControl/>
        <w:ind w:firstLine="426"/>
        <w:jc w:val="both"/>
        <w:rPr>
          <w:rFonts w:ascii="Arial" w:hAnsi="Arial" w:cs="Arial"/>
          <w:bCs/>
          <w:sz w:val="22"/>
          <w:szCs w:val="22"/>
          <w:lang w:eastAsia="ar-SA"/>
        </w:rPr>
      </w:pPr>
      <w:r>
        <w:rPr>
          <w:rFonts w:ascii="Arial" w:hAnsi="Arial" w:cs="Arial"/>
          <w:sz w:val="22"/>
          <w:szCs w:val="22"/>
        </w:rPr>
        <w:t xml:space="preserve">3) </w:t>
      </w:r>
      <w:r w:rsidR="00774CC2">
        <w:rPr>
          <w:rFonts w:ascii="Arial" w:hAnsi="Arial" w:cs="Arial"/>
          <w:bCs/>
          <w:sz w:val="22"/>
          <w:szCs w:val="22"/>
          <w:lang w:eastAsia="ar-SA"/>
        </w:rPr>
        <w:t>Tato smlouva nabývá platnosti dnem podpisu oběma smluvními stranami a účinnosti dnem jejího uveřejnění v Registru smluv dle zákona č.</w:t>
      </w:r>
      <w:r w:rsidR="00774CC2">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00774CC2">
        <w:rPr>
          <w:rFonts w:ascii="Arial" w:hAnsi="Arial" w:cs="Arial"/>
          <w:bCs/>
          <w:sz w:val="22"/>
          <w:szCs w:val="22"/>
          <w:lang w:eastAsia="ar-SA"/>
        </w:rPr>
        <w:t>.</w:t>
      </w:r>
      <w:r w:rsidR="00774CC2">
        <w:rPr>
          <w:rFonts w:ascii="Arial" w:hAnsi="Arial" w:cs="Arial"/>
          <w:sz w:val="22"/>
          <w:szCs w:val="22"/>
        </w:rPr>
        <w:t xml:space="preserve"> Smluvní strany se dohodly, že uveřejnění této smlouvy </w:t>
      </w:r>
      <w:r w:rsidR="00774CC2">
        <w:rPr>
          <w:rFonts w:ascii="Arial" w:hAnsi="Arial" w:cs="Arial"/>
          <w:bCs/>
          <w:sz w:val="22"/>
          <w:szCs w:val="22"/>
          <w:lang w:eastAsia="ar-SA"/>
        </w:rPr>
        <w:t>v Registru smluv dle zákona č.</w:t>
      </w:r>
      <w:r w:rsidR="00774CC2">
        <w:rPr>
          <w:rFonts w:ascii="Arial" w:hAnsi="Arial" w:cs="Arial"/>
          <w:sz w:val="22"/>
          <w:szCs w:val="22"/>
          <w:lang w:eastAsia="ar-SA"/>
        </w:rPr>
        <w:t xml:space="preserve"> 340/2015 Sb., o zvláštních podmínkách účinnosti některých smluv,</w:t>
      </w:r>
      <w:r w:rsidR="00774CC2">
        <w:rPr>
          <w:rFonts w:ascii="Arial" w:hAnsi="Arial" w:cs="Arial"/>
          <w:sz w:val="22"/>
          <w:szCs w:val="22"/>
        </w:rPr>
        <w:t xml:space="preserve"> ve znění pozdějších předpisů, zajistí Státní pozemkový úřad</w:t>
      </w:r>
      <w:r w:rsidR="00774CC2">
        <w:rPr>
          <w:rFonts w:ascii="Arial" w:hAnsi="Arial" w:cs="Arial"/>
          <w:bCs/>
          <w:sz w:val="22"/>
          <w:szCs w:val="22"/>
          <w:lang w:eastAsia="ar-SA"/>
        </w:rPr>
        <w:t>.</w:t>
      </w:r>
    </w:p>
    <w:p w14:paraId="5649F705" w14:textId="77777777" w:rsidR="00774CC2" w:rsidRDefault="00774CC2" w:rsidP="00774CC2">
      <w:pPr>
        <w:widowControl/>
        <w:ind w:firstLine="426"/>
        <w:jc w:val="both"/>
        <w:rPr>
          <w:rFonts w:ascii="Arial" w:hAnsi="Arial" w:cs="Arial"/>
          <w:bCs/>
          <w:sz w:val="22"/>
          <w:szCs w:val="22"/>
          <w:lang w:eastAsia="ar-SA"/>
        </w:rPr>
      </w:pPr>
    </w:p>
    <w:p w14:paraId="2151EF33" w14:textId="4784C2B2" w:rsidR="00B950F1" w:rsidRPr="00587CA8" w:rsidRDefault="00B950F1" w:rsidP="00774CC2">
      <w:pPr>
        <w:widowControl/>
        <w:ind w:firstLine="426"/>
        <w:jc w:val="both"/>
        <w:rPr>
          <w:rFonts w:ascii="Arial" w:hAnsi="Arial" w:cs="Arial"/>
          <w:sz w:val="22"/>
          <w:szCs w:val="22"/>
        </w:rPr>
      </w:pPr>
      <w:r w:rsidRPr="00587CA8">
        <w:rPr>
          <w:rFonts w:ascii="Arial" w:hAnsi="Arial" w:cs="Arial"/>
          <w:sz w:val="22"/>
          <w:szCs w:val="22"/>
        </w:rPr>
        <w:t xml:space="preserve">4) V souvislosti s realizací práv a povinností vyplývajících z této smlouvy bude mít nabyvatel přístup k osobním údajům fyzických osob, které jsou uvedeny ve smlouvě/smlouvách, které byly těmito osobami uzavřeny se Státním pozemkovým úřadem. </w:t>
      </w:r>
      <w:r w:rsidRPr="00587CA8">
        <w:rPr>
          <w:rFonts w:ascii="Arial" w:hAnsi="Arial" w:cs="Arial"/>
          <w:sz w:val="22"/>
          <w:szCs w:val="22"/>
        </w:rPr>
        <w:lastRenderedPageBreak/>
        <w:t>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F523318" w14:textId="139E8A7F"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w:t>
      </w:r>
      <w:r w:rsidR="00005D49">
        <w:rPr>
          <w:rFonts w:ascii="Arial" w:hAnsi="Arial" w:cs="Arial"/>
          <w:sz w:val="22"/>
          <w:szCs w:val="22"/>
        </w:rPr>
        <w:t>,</w:t>
      </w:r>
      <w:r w:rsidR="00B950F1" w:rsidRPr="00587CA8">
        <w:rPr>
          <w:rFonts w:ascii="Arial" w:hAnsi="Arial" w:cs="Arial"/>
          <w:sz w:val="22"/>
          <w:szCs w:val="22"/>
        </w:rPr>
        <w:t xml:space="preserve"> o archivnictví a spisové službě a o změně některých zákonů, ve znění pozdějších předpisů.</w:t>
      </w:r>
    </w:p>
    <w:p w14:paraId="6F7F0911" w14:textId="77777777" w:rsidR="00FF50F6" w:rsidRPr="00E83DB9" w:rsidRDefault="00FF50F6">
      <w:pPr>
        <w:pStyle w:val="vnitrniText"/>
        <w:widowControl/>
        <w:rPr>
          <w:rFonts w:ascii="Arial" w:hAnsi="Arial" w:cs="Arial"/>
          <w:sz w:val="22"/>
          <w:szCs w:val="22"/>
        </w:rPr>
      </w:pPr>
    </w:p>
    <w:p w14:paraId="778BB9D9"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4665B098" w14:textId="77777777" w:rsidR="00FF50F6"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18DE5B56" w14:textId="77777777" w:rsidR="00774CC2" w:rsidRPr="00E83DB9" w:rsidRDefault="00774CC2">
      <w:pPr>
        <w:widowControl/>
        <w:ind w:firstLine="426"/>
        <w:jc w:val="both"/>
        <w:rPr>
          <w:rFonts w:ascii="Arial" w:hAnsi="Arial" w:cs="Arial"/>
          <w:sz w:val="22"/>
          <w:szCs w:val="22"/>
        </w:rPr>
      </w:pPr>
    </w:p>
    <w:p w14:paraId="46348D50" w14:textId="77777777" w:rsidR="00FF50F6"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4 písmeno a)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53B8DE4F" w14:textId="77777777" w:rsidR="00774CC2" w:rsidRPr="00E83DB9" w:rsidRDefault="00774CC2">
      <w:pPr>
        <w:widowControl/>
        <w:ind w:firstLine="426"/>
        <w:jc w:val="both"/>
        <w:rPr>
          <w:rFonts w:ascii="Arial" w:hAnsi="Arial" w:cs="Arial"/>
          <w:sz w:val="22"/>
          <w:szCs w:val="22"/>
        </w:rPr>
      </w:pPr>
    </w:p>
    <w:p w14:paraId="691E0496" w14:textId="77777777" w:rsidR="00421E50"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Nabyvatel prohlašuje, že nabytí pozemku odsouhlasilo zastupitelstvo Zlínského kraje dne 19.6.2023 usnesením č. 0547/Z18/23, bod 9.</w:t>
      </w:r>
    </w:p>
    <w:p w14:paraId="3FA2D61E" w14:textId="77777777" w:rsidR="002903E0" w:rsidRPr="00E83DB9" w:rsidRDefault="002903E0" w:rsidP="00421E50">
      <w:pPr>
        <w:widowControl/>
        <w:ind w:firstLine="426"/>
        <w:jc w:val="both"/>
        <w:rPr>
          <w:rFonts w:ascii="Arial" w:hAnsi="Arial" w:cs="Arial"/>
          <w:sz w:val="22"/>
          <w:szCs w:val="22"/>
        </w:rPr>
      </w:pPr>
    </w:p>
    <w:p w14:paraId="64FD1EC1" w14:textId="77777777" w:rsidR="00042BCC"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5D91B47E" w14:textId="77777777" w:rsidR="00FF50F6" w:rsidRPr="00E83DB9" w:rsidRDefault="00FF50F6">
      <w:pPr>
        <w:pStyle w:val="vnitrniText"/>
        <w:widowControl/>
        <w:rPr>
          <w:rFonts w:ascii="Arial" w:hAnsi="Arial" w:cs="Arial"/>
          <w:color w:val="000000"/>
          <w:sz w:val="22"/>
          <w:szCs w:val="22"/>
        </w:rPr>
      </w:pPr>
    </w:p>
    <w:p w14:paraId="39C63292"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038EDAF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A73EE7C" w14:textId="77777777" w:rsidR="00FF50F6" w:rsidRPr="00E83DB9" w:rsidRDefault="00FF50F6">
      <w:pPr>
        <w:widowControl/>
        <w:rPr>
          <w:rFonts w:ascii="Arial" w:hAnsi="Arial" w:cs="Arial"/>
          <w:color w:val="000000"/>
          <w:sz w:val="22"/>
          <w:szCs w:val="22"/>
        </w:rPr>
      </w:pPr>
    </w:p>
    <w:p w14:paraId="6C90C4F7" w14:textId="77777777" w:rsidR="00FF50F6" w:rsidRPr="00E83DB9" w:rsidRDefault="00FF50F6">
      <w:pPr>
        <w:widowControl/>
        <w:rPr>
          <w:rFonts w:ascii="Arial" w:hAnsi="Arial" w:cs="Arial"/>
          <w:color w:val="000000"/>
          <w:sz w:val="22"/>
          <w:szCs w:val="22"/>
        </w:rPr>
      </w:pPr>
    </w:p>
    <w:p w14:paraId="08E1213C" w14:textId="18CAE5D8"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Ve Zlíně dne </w:t>
      </w:r>
      <w:r w:rsidR="00C237E2">
        <w:rPr>
          <w:rFonts w:ascii="Arial" w:hAnsi="Arial" w:cs="Arial"/>
          <w:sz w:val="22"/>
          <w:szCs w:val="22"/>
        </w:rPr>
        <w:t>10.9.2024</w:t>
      </w:r>
      <w:r w:rsidRPr="00E83DB9">
        <w:rPr>
          <w:rFonts w:ascii="Arial" w:hAnsi="Arial" w:cs="Arial"/>
          <w:sz w:val="22"/>
          <w:szCs w:val="22"/>
        </w:rPr>
        <w:tab/>
      </w:r>
      <w:r w:rsidR="00005D49" w:rsidRPr="00E83DB9">
        <w:rPr>
          <w:rFonts w:ascii="Arial" w:hAnsi="Arial" w:cs="Arial"/>
          <w:sz w:val="22"/>
          <w:szCs w:val="22"/>
        </w:rPr>
        <w:t xml:space="preserve">Ve Zlíně dne </w:t>
      </w:r>
      <w:r w:rsidR="00C237E2">
        <w:rPr>
          <w:rFonts w:ascii="Arial" w:hAnsi="Arial" w:cs="Arial"/>
          <w:sz w:val="22"/>
          <w:szCs w:val="22"/>
        </w:rPr>
        <w:t>4.9.2024</w:t>
      </w:r>
    </w:p>
    <w:p w14:paraId="3FC4A4AF" w14:textId="77777777" w:rsidR="00FF50F6" w:rsidRPr="00E83DB9" w:rsidRDefault="00FF50F6">
      <w:pPr>
        <w:widowControl/>
        <w:rPr>
          <w:rFonts w:ascii="Arial" w:hAnsi="Arial" w:cs="Arial"/>
          <w:sz w:val="22"/>
          <w:szCs w:val="22"/>
        </w:rPr>
      </w:pPr>
    </w:p>
    <w:p w14:paraId="75EE95A7" w14:textId="77777777" w:rsidR="00FF50F6" w:rsidRPr="00E83DB9" w:rsidRDefault="00FF50F6">
      <w:pPr>
        <w:widowControl/>
        <w:rPr>
          <w:rFonts w:ascii="Arial" w:hAnsi="Arial" w:cs="Arial"/>
          <w:sz w:val="22"/>
          <w:szCs w:val="22"/>
        </w:rPr>
      </w:pPr>
    </w:p>
    <w:p w14:paraId="5CF01DD4" w14:textId="77777777" w:rsidR="00FF50F6" w:rsidRDefault="00FF50F6">
      <w:pPr>
        <w:widowControl/>
        <w:rPr>
          <w:rFonts w:ascii="Arial" w:hAnsi="Arial" w:cs="Arial"/>
          <w:sz w:val="22"/>
          <w:szCs w:val="22"/>
        </w:rPr>
      </w:pPr>
    </w:p>
    <w:p w14:paraId="2B1A7FE6" w14:textId="77777777" w:rsidR="00005D49" w:rsidRDefault="00005D49">
      <w:pPr>
        <w:widowControl/>
        <w:rPr>
          <w:rFonts w:ascii="Arial" w:hAnsi="Arial" w:cs="Arial"/>
          <w:sz w:val="22"/>
          <w:szCs w:val="22"/>
        </w:rPr>
      </w:pPr>
    </w:p>
    <w:p w14:paraId="29591E93" w14:textId="77777777" w:rsidR="00005D49" w:rsidRDefault="00005D49">
      <w:pPr>
        <w:widowControl/>
        <w:rPr>
          <w:rFonts w:ascii="Arial" w:hAnsi="Arial" w:cs="Arial"/>
          <w:sz w:val="22"/>
          <w:szCs w:val="22"/>
        </w:rPr>
      </w:pPr>
    </w:p>
    <w:p w14:paraId="78F4EA67" w14:textId="77777777" w:rsidR="00774CC2" w:rsidRDefault="00774CC2">
      <w:pPr>
        <w:widowControl/>
        <w:rPr>
          <w:rFonts w:ascii="Arial" w:hAnsi="Arial" w:cs="Arial"/>
          <w:sz w:val="22"/>
          <w:szCs w:val="22"/>
        </w:rPr>
      </w:pPr>
    </w:p>
    <w:p w14:paraId="0B48BACA" w14:textId="77777777" w:rsidR="00774CC2" w:rsidRDefault="00774CC2">
      <w:pPr>
        <w:widowControl/>
        <w:rPr>
          <w:rFonts w:ascii="Arial" w:hAnsi="Arial" w:cs="Arial"/>
          <w:sz w:val="22"/>
          <w:szCs w:val="22"/>
        </w:rPr>
      </w:pPr>
    </w:p>
    <w:p w14:paraId="435B5FD7" w14:textId="77777777" w:rsidR="00005D49" w:rsidRPr="00E83DB9" w:rsidRDefault="00005D49">
      <w:pPr>
        <w:widowControl/>
        <w:rPr>
          <w:rFonts w:ascii="Arial" w:hAnsi="Arial" w:cs="Arial"/>
          <w:sz w:val="22"/>
          <w:szCs w:val="22"/>
        </w:rPr>
      </w:pPr>
    </w:p>
    <w:p w14:paraId="02B53918" w14:textId="77777777" w:rsidR="00FF50F6" w:rsidRPr="00E83DB9" w:rsidRDefault="00FF50F6">
      <w:pPr>
        <w:widowControl/>
        <w:rPr>
          <w:rFonts w:ascii="Arial" w:hAnsi="Arial" w:cs="Arial"/>
          <w:sz w:val="22"/>
          <w:szCs w:val="22"/>
        </w:rPr>
      </w:pPr>
    </w:p>
    <w:p w14:paraId="7D5BF07B"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4B25A9AD"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Zlínský kraj</w:t>
      </w:r>
    </w:p>
    <w:p w14:paraId="7EEB4083" w14:textId="1266DA42" w:rsidR="00FF50F6" w:rsidRPr="00E83DB9" w:rsidRDefault="00FF50F6">
      <w:pPr>
        <w:widowControl/>
        <w:ind w:left="5104" w:hanging="5104"/>
        <w:rPr>
          <w:rFonts w:ascii="Arial" w:hAnsi="Arial" w:cs="Arial"/>
          <w:sz w:val="22"/>
          <w:szCs w:val="22"/>
        </w:rPr>
      </w:pPr>
      <w:r w:rsidRPr="00E83DB9">
        <w:rPr>
          <w:rFonts w:ascii="Arial" w:hAnsi="Arial" w:cs="Arial"/>
          <w:sz w:val="22"/>
          <w:szCs w:val="22"/>
        </w:rPr>
        <w:t>ředitelka Krajského pozemkového úřadu</w:t>
      </w:r>
      <w:r w:rsidRPr="00E83DB9">
        <w:rPr>
          <w:rFonts w:ascii="Arial" w:hAnsi="Arial" w:cs="Arial"/>
          <w:sz w:val="22"/>
          <w:szCs w:val="22"/>
        </w:rPr>
        <w:tab/>
      </w:r>
      <w:r w:rsidR="00005D49">
        <w:rPr>
          <w:rFonts w:ascii="Arial" w:hAnsi="Arial" w:cs="Arial"/>
          <w:sz w:val="22"/>
          <w:szCs w:val="22"/>
        </w:rPr>
        <w:t>Ing. Radim Holiš</w:t>
      </w:r>
    </w:p>
    <w:p w14:paraId="2216ECA9" w14:textId="36AF2803"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pro Zlínský kraj</w:t>
      </w:r>
      <w:r w:rsidRPr="00E83DB9">
        <w:rPr>
          <w:rFonts w:ascii="Arial" w:hAnsi="Arial" w:cs="Arial"/>
          <w:sz w:val="22"/>
          <w:szCs w:val="22"/>
        </w:rPr>
        <w:tab/>
      </w:r>
      <w:r w:rsidR="00005D49">
        <w:rPr>
          <w:rFonts w:ascii="Arial" w:hAnsi="Arial" w:cs="Arial"/>
          <w:sz w:val="22"/>
          <w:szCs w:val="22"/>
        </w:rPr>
        <w:t>hejtman Zlínského kraje</w:t>
      </w:r>
    </w:p>
    <w:p w14:paraId="6481C7AA" w14:textId="17D8CB2D" w:rsidR="00FF50F6" w:rsidRPr="00E83DB9" w:rsidRDefault="00FF50F6" w:rsidP="00005D49">
      <w:pPr>
        <w:widowControl/>
        <w:ind w:left="5104" w:hanging="5104"/>
        <w:rPr>
          <w:rFonts w:ascii="Arial" w:hAnsi="Arial" w:cs="Arial"/>
          <w:sz w:val="22"/>
          <w:szCs w:val="22"/>
        </w:rPr>
      </w:pPr>
      <w:r w:rsidRPr="00E83DB9">
        <w:rPr>
          <w:rFonts w:ascii="Arial" w:hAnsi="Arial" w:cs="Arial"/>
          <w:sz w:val="22"/>
          <w:szCs w:val="22"/>
        </w:rPr>
        <w:t>Ing. Mlada Augustinová</w:t>
      </w:r>
      <w:r w:rsidRPr="00E83DB9">
        <w:rPr>
          <w:rFonts w:ascii="Arial" w:hAnsi="Arial" w:cs="Arial"/>
          <w:sz w:val="22"/>
          <w:szCs w:val="22"/>
        </w:rPr>
        <w:tab/>
      </w:r>
      <w:r w:rsidR="00005D49" w:rsidRPr="00E83DB9">
        <w:rPr>
          <w:rFonts w:ascii="Arial" w:hAnsi="Arial" w:cs="Arial"/>
          <w:sz w:val="22"/>
          <w:szCs w:val="22"/>
        </w:rPr>
        <w:t>nabyvatel</w:t>
      </w:r>
    </w:p>
    <w:p w14:paraId="61D5AE68"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převádějící</w:t>
      </w:r>
      <w:r w:rsidRPr="00E83DB9">
        <w:rPr>
          <w:rFonts w:ascii="Arial" w:hAnsi="Arial" w:cs="Arial"/>
          <w:sz w:val="22"/>
          <w:szCs w:val="22"/>
        </w:rPr>
        <w:tab/>
      </w:r>
    </w:p>
    <w:p w14:paraId="5D90A9F7" w14:textId="77777777" w:rsidR="00FF50F6" w:rsidRPr="00E83DB9" w:rsidRDefault="00FF50F6">
      <w:pPr>
        <w:widowControl/>
        <w:ind w:left="5104" w:hanging="5104"/>
        <w:rPr>
          <w:rFonts w:ascii="Arial" w:hAnsi="Arial" w:cs="Arial"/>
          <w:sz w:val="22"/>
          <w:szCs w:val="22"/>
        </w:rPr>
      </w:pPr>
    </w:p>
    <w:p w14:paraId="3D9B52D0" w14:textId="77777777" w:rsidR="00005D49" w:rsidRDefault="00005D49">
      <w:pPr>
        <w:widowControl/>
        <w:rPr>
          <w:rFonts w:ascii="Arial" w:hAnsi="Arial" w:cs="Arial"/>
          <w:sz w:val="22"/>
          <w:szCs w:val="22"/>
        </w:rPr>
      </w:pPr>
    </w:p>
    <w:p w14:paraId="3AD419E9" w14:textId="77777777" w:rsidR="00005D49" w:rsidRPr="00E83DB9" w:rsidRDefault="00005D49">
      <w:pPr>
        <w:widowControl/>
        <w:rPr>
          <w:rFonts w:ascii="Arial" w:hAnsi="Arial" w:cs="Arial"/>
          <w:sz w:val="22"/>
          <w:szCs w:val="22"/>
        </w:rPr>
      </w:pPr>
    </w:p>
    <w:p w14:paraId="3F41F75F"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1857562</w:t>
      </w:r>
      <w:r w:rsidRPr="00E83DB9">
        <w:rPr>
          <w:rFonts w:ascii="Arial" w:hAnsi="Arial" w:cs="Arial"/>
          <w:sz w:val="22"/>
          <w:szCs w:val="22"/>
        </w:rPr>
        <w:br/>
      </w:r>
    </w:p>
    <w:p w14:paraId="60BBDB77" w14:textId="77777777" w:rsidR="00FF50F6" w:rsidRPr="00E83DB9" w:rsidRDefault="00FF50F6">
      <w:pPr>
        <w:widowControl/>
        <w:jc w:val="both"/>
        <w:rPr>
          <w:rFonts w:ascii="Arial" w:hAnsi="Arial" w:cs="Arial"/>
          <w:sz w:val="22"/>
          <w:szCs w:val="22"/>
        </w:rPr>
      </w:pPr>
    </w:p>
    <w:p w14:paraId="21DF49E9" w14:textId="77777777" w:rsidR="00FF50F6" w:rsidRDefault="00FF50F6">
      <w:pPr>
        <w:widowControl/>
        <w:jc w:val="both"/>
        <w:rPr>
          <w:rFonts w:ascii="Arial" w:hAnsi="Arial" w:cs="Arial"/>
          <w:sz w:val="22"/>
          <w:szCs w:val="22"/>
        </w:rPr>
      </w:pPr>
    </w:p>
    <w:p w14:paraId="7F88A77C" w14:textId="77777777" w:rsidR="00005D49" w:rsidRDefault="00005D49">
      <w:pPr>
        <w:widowControl/>
        <w:jc w:val="both"/>
        <w:rPr>
          <w:rFonts w:ascii="Arial" w:hAnsi="Arial" w:cs="Arial"/>
          <w:sz w:val="22"/>
          <w:szCs w:val="22"/>
        </w:rPr>
      </w:pPr>
    </w:p>
    <w:p w14:paraId="42EAB884" w14:textId="77777777" w:rsidR="00005D49" w:rsidRPr="00E83DB9" w:rsidRDefault="00005D49">
      <w:pPr>
        <w:widowControl/>
        <w:jc w:val="both"/>
        <w:rPr>
          <w:rFonts w:ascii="Arial" w:hAnsi="Arial" w:cs="Arial"/>
          <w:sz w:val="22"/>
          <w:szCs w:val="22"/>
        </w:rPr>
      </w:pPr>
    </w:p>
    <w:p w14:paraId="71F701FC" w14:textId="7093973D"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r w:rsidR="00005D49">
        <w:rPr>
          <w:rFonts w:ascii="Arial" w:hAnsi="Arial" w:cs="Arial"/>
          <w:sz w:val="22"/>
          <w:szCs w:val="22"/>
        </w:rPr>
        <w:t xml:space="preserve"> </w:t>
      </w:r>
      <w:r w:rsidRPr="00E83DB9">
        <w:rPr>
          <w:rFonts w:ascii="Arial" w:hAnsi="Arial" w:cs="Arial"/>
          <w:sz w:val="22"/>
          <w:szCs w:val="22"/>
        </w:rPr>
        <w:t>vedoucí oddělení převodu majetku státu KPÚ pro</w:t>
      </w:r>
      <w:r w:rsidR="00005D49">
        <w:rPr>
          <w:rFonts w:ascii="Arial" w:hAnsi="Arial" w:cs="Arial"/>
          <w:sz w:val="22"/>
          <w:szCs w:val="22"/>
        </w:rPr>
        <w:t xml:space="preserve"> </w:t>
      </w:r>
      <w:r w:rsidRPr="00E83DB9">
        <w:rPr>
          <w:rFonts w:ascii="Arial" w:hAnsi="Arial" w:cs="Arial"/>
          <w:sz w:val="22"/>
          <w:szCs w:val="22"/>
        </w:rPr>
        <w:t>Zlínský kraj</w:t>
      </w:r>
      <w:r w:rsidR="00005D49">
        <w:rPr>
          <w:rFonts w:ascii="Arial" w:hAnsi="Arial" w:cs="Arial"/>
          <w:sz w:val="22"/>
          <w:szCs w:val="22"/>
        </w:rPr>
        <w:t xml:space="preserve">: </w:t>
      </w:r>
      <w:r w:rsidRPr="00E83DB9">
        <w:rPr>
          <w:rFonts w:ascii="Arial" w:hAnsi="Arial" w:cs="Arial"/>
          <w:sz w:val="22"/>
          <w:szCs w:val="22"/>
        </w:rPr>
        <w:t>Ing. Jaroslava Mudráková</w:t>
      </w:r>
    </w:p>
    <w:p w14:paraId="2C1425D9" w14:textId="77777777" w:rsidR="00FE2B19" w:rsidRPr="00E83DB9" w:rsidRDefault="00FE2B19" w:rsidP="00774CC2">
      <w:pPr>
        <w:widowControl/>
        <w:spacing w:before="120"/>
        <w:rPr>
          <w:rFonts w:ascii="Arial" w:hAnsi="Arial" w:cs="Arial"/>
          <w:sz w:val="22"/>
          <w:szCs w:val="22"/>
        </w:rPr>
      </w:pPr>
    </w:p>
    <w:p w14:paraId="1BFCAEB5"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47C7040F"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38F39708" w14:textId="77777777" w:rsidR="00FE2B19" w:rsidRPr="00E83DB9" w:rsidRDefault="00FE2B19">
      <w:pPr>
        <w:widowControl/>
        <w:jc w:val="both"/>
        <w:rPr>
          <w:rFonts w:ascii="Arial" w:hAnsi="Arial" w:cs="Arial"/>
          <w:sz w:val="22"/>
          <w:szCs w:val="22"/>
        </w:rPr>
      </w:pPr>
    </w:p>
    <w:p w14:paraId="73F5D0BD"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Za správnost: Ing. Iva Maléřová</w:t>
      </w:r>
    </w:p>
    <w:p w14:paraId="3855E3C3" w14:textId="77777777" w:rsidR="00FF50F6" w:rsidRPr="00E83DB9" w:rsidRDefault="00FF50F6">
      <w:pPr>
        <w:widowControl/>
        <w:jc w:val="both"/>
        <w:rPr>
          <w:rFonts w:ascii="Arial" w:hAnsi="Arial" w:cs="Arial"/>
          <w:sz w:val="22"/>
          <w:szCs w:val="22"/>
        </w:rPr>
      </w:pPr>
    </w:p>
    <w:p w14:paraId="520F887B"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38F3ABF4"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77187E3D" w14:textId="77777777" w:rsidR="008D7417" w:rsidRPr="00E83DB9" w:rsidRDefault="008D7417" w:rsidP="008D7417">
      <w:pPr>
        <w:widowControl/>
        <w:rPr>
          <w:rFonts w:ascii="Arial" w:hAnsi="Arial" w:cs="Arial"/>
          <w:sz w:val="22"/>
          <w:szCs w:val="22"/>
        </w:rPr>
      </w:pPr>
    </w:p>
    <w:p w14:paraId="01AFD8C2" w14:textId="77777777" w:rsidR="008D7417" w:rsidRPr="00E83DB9" w:rsidRDefault="008D7417" w:rsidP="008D7417">
      <w:pPr>
        <w:widowControl/>
        <w:rPr>
          <w:rFonts w:ascii="Arial" w:hAnsi="Arial" w:cs="Arial"/>
          <w:sz w:val="22"/>
          <w:szCs w:val="22"/>
        </w:rPr>
      </w:pPr>
    </w:p>
    <w:p w14:paraId="521B41D9" w14:textId="77777777" w:rsidR="008D7417" w:rsidRDefault="008D7417" w:rsidP="008D7417">
      <w:pPr>
        <w:widowControl/>
        <w:jc w:val="both"/>
        <w:rPr>
          <w:rFonts w:ascii="Arial" w:hAnsi="Arial" w:cs="Arial"/>
          <w:sz w:val="22"/>
          <w:szCs w:val="22"/>
        </w:rPr>
      </w:pPr>
    </w:p>
    <w:p w14:paraId="453CDB84" w14:textId="77777777" w:rsidR="00774CC2" w:rsidRDefault="00774CC2" w:rsidP="008D7417">
      <w:pPr>
        <w:widowControl/>
        <w:jc w:val="both"/>
        <w:rPr>
          <w:rFonts w:ascii="Arial" w:hAnsi="Arial" w:cs="Arial"/>
          <w:sz w:val="22"/>
          <w:szCs w:val="22"/>
        </w:rPr>
      </w:pPr>
    </w:p>
    <w:p w14:paraId="7FCCB19C" w14:textId="77777777" w:rsidR="00774CC2" w:rsidRDefault="00774CC2" w:rsidP="008D7417">
      <w:pPr>
        <w:widowControl/>
        <w:jc w:val="both"/>
        <w:rPr>
          <w:rFonts w:ascii="Arial" w:hAnsi="Arial" w:cs="Arial"/>
          <w:sz w:val="22"/>
          <w:szCs w:val="22"/>
        </w:rPr>
      </w:pPr>
    </w:p>
    <w:p w14:paraId="626B2328" w14:textId="77777777" w:rsidR="00774CC2" w:rsidRPr="00E83DB9" w:rsidRDefault="00774CC2" w:rsidP="008D7417">
      <w:pPr>
        <w:widowControl/>
        <w:jc w:val="both"/>
        <w:rPr>
          <w:rFonts w:ascii="Arial" w:hAnsi="Arial" w:cs="Arial"/>
          <w:sz w:val="22"/>
          <w:szCs w:val="22"/>
        </w:rPr>
      </w:pPr>
    </w:p>
    <w:p w14:paraId="7ABA0496" w14:textId="77777777" w:rsidR="008D7417" w:rsidRPr="00E83DB9" w:rsidRDefault="008D7417" w:rsidP="008D7417">
      <w:pPr>
        <w:jc w:val="both"/>
        <w:rPr>
          <w:rFonts w:ascii="Arial" w:hAnsi="Arial" w:cs="Arial"/>
          <w:sz w:val="22"/>
          <w:szCs w:val="22"/>
        </w:rPr>
      </w:pPr>
    </w:p>
    <w:p w14:paraId="4166BF08" w14:textId="2B0DCF96" w:rsidR="00774CC2" w:rsidRDefault="00774CC2" w:rsidP="00774CC2">
      <w:pPr>
        <w:jc w:val="both"/>
        <w:rPr>
          <w:rFonts w:ascii="Arial" w:hAnsi="Arial" w:cs="Arial"/>
          <w:sz w:val="22"/>
          <w:szCs w:val="22"/>
        </w:rPr>
      </w:pPr>
      <w:r>
        <w:rPr>
          <w:rFonts w:ascii="Arial" w:hAnsi="Arial" w:cs="Arial"/>
          <w:sz w:val="22"/>
          <w:szCs w:val="22"/>
        </w:rPr>
        <w:t>Tato smlouva byla uveřejněna v Registru smluv, vedeném dle zákona č. 340/2015 Sb.,                       o registru smluv, dne</w:t>
      </w:r>
    </w:p>
    <w:p w14:paraId="1DBB7E0F" w14:textId="77777777" w:rsidR="00774CC2" w:rsidRDefault="00774CC2" w:rsidP="00774CC2">
      <w:pPr>
        <w:jc w:val="both"/>
        <w:rPr>
          <w:rFonts w:ascii="Arial" w:hAnsi="Arial" w:cs="Arial"/>
          <w:sz w:val="22"/>
          <w:szCs w:val="22"/>
        </w:rPr>
      </w:pPr>
    </w:p>
    <w:p w14:paraId="3CDFCB5C" w14:textId="77777777" w:rsidR="00774CC2" w:rsidRDefault="00774CC2" w:rsidP="00774CC2">
      <w:pPr>
        <w:jc w:val="both"/>
        <w:rPr>
          <w:rFonts w:ascii="Arial" w:hAnsi="Arial" w:cs="Arial"/>
          <w:sz w:val="22"/>
          <w:szCs w:val="22"/>
        </w:rPr>
      </w:pPr>
      <w:r>
        <w:rPr>
          <w:rFonts w:ascii="Arial" w:hAnsi="Arial" w:cs="Arial"/>
          <w:sz w:val="22"/>
          <w:szCs w:val="22"/>
        </w:rPr>
        <w:t>………………………</w:t>
      </w:r>
    </w:p>
    <w:p w14:paraId="70894DF4" w14:textId="77777777" w:rsidR="00774CC2" w:rsidRDefault="00774CC2" w:rsidP="00774CC2">
      <w:pPr>
        <w:jc w:val="both"/>
        <w:rPr>
          <w:rFonts w:ascii="Arial" w:hAnsi="Arial" w:cs="Arial"/>
          <w:sz w:val="22"/>
          <w:szCs w:val="22"/>
        </w:rPr>
      </w:pPr>
      <w:r>
        <w:rPr>
          <w:rFonts w:ascii="Arial" w:hAnsi="Arial" w:cs="Arial"/>
          <w:sz w:val="22"/>
          <w:szCs w:val="22"/>
        </w:rPr>
        <w:t>datum registrace</w:t>
      </w:r>
    </w:p>
    <w:p w14:paraId="5E80790F" w14:textId="77777777" w:rsidR="00774CC2" w:rsidRDefault="00774CC2" w:rsidP="00774CC2">
      <w:pPr>
        <w:jc w:val="both"/>
        <w:rPr>
          <w:rFonts w:ascii="Arial" w:hAnsi="Arial" w:cs="Arial"/>
          <w:i/>
          <w:sz w:val="22"/>
          <w:szCs w:val="22"/>
        </w:rPr>
      </w:pPr>
    </w:p>
    <w:p w14:paraId="01B11230" w14:textId="77777777" w:rsidR="00774CC2" w:rsidRDefault="00774CC2" w:rsidP="00774CC2">
      <w:pPr>
        <w:jc w:val="both"/>
        <w:rPr>
          <w:rFonts w:ascii="Arial" w:hAnsi="Arial" w:cs="Arial"/>
          <w:sz w:val="22"/>
          <w:szCs w:val="22"/>
        </w:rPr>
      </w:pPr>
      <w:r>
        <w:rPr>
          <w:rFonts w:ascii="Arial" w:hAnsi="Arial" w:cs="Arial"/>
          <w:sz w:val="22"/>
          <w:szCs w:val="22"/>
        </w:rPr>
        <w:t>………………………</w:t>
      </w:r>
    </w:p>
    <w:p w14:paraId="011377D5" w14:textId="77777777" w:rsidR="00774CC2" w:rsidRDefault="00774CC2" w:rsidP="00774CC2">
      <w:pPr>
        <w:jc w:val="both"/>
        <w:rPr>
          <w:rFonts w:ascii="Arial" w:hAnsi="Arial" w:cs="Arial"/>
          <w:sz w:val="22"/>
          <w:szCs w:val="22"/>
        </w:rPr>
      </w:pPr>
      <w:r>
        <w:rPr>
          <w:rFonts w:ascii="Arial" w:hAnsi="Arial" w:cs="Arial"/>
          <w:sz w:val="22"/>
          <w:szCs w:val="22"/>
        </w:rPr>
        <w:t>ID smlouvy</w:t>
      </w:r>
    </w:p>
    <w:p w14:paraId="62E8E94A" w14:textId="77777777" w:rsidR="00774CC2" w:rsidRDefault="00774CC2" w:rsidP="00774CC2">
      <w:pPr>
        <w:jc w:val="both"/>
        <w:rPr>
          <w:rFonts w:ascii="Arial" w:hAnsi="Arial" w:cs="Arial"/>
          <w:color w:val="FF0000"/>
          <w:sz w:val="22"/>
          <w:szCs w:val="22"/>
        </w:rPr>
      </w:pPr>
    </w:p>
    <w:p w14:paraId="1C4AB497" w14:textId="77777777" w:rsidR="00774CC2" w:rsidRDefault="00774CC2" w:rsidP="00774CC2">
      <w:pPr>
        <w:jc w:val="both"/>
        <w:rPr>
          <w:rFonts w:ascii="Arial" w:hAnsi="Arial" w:cs="Arial"/>
          <w:sz w:val="22"/>
          <w:szCs w:val="22"/>
        </w:rPr>
      </w:pPr>
      <w:r>
        <w:rPr>
          <w:rFonts w:ascii="Arial" w:hAnsi="Arial" w:cs="Arial"/>
          <w:sz w:val="22"/>
          <w:szCs w:val="22"/>
        </w:rPr>
        <w:t>………………………</w:t>
      </w:r>
    </w:p>
    <w:p w14:paraId="78FEBD20" w14:textId="77777777" w:rsidR="00774CC2" w:rsidRDefault="00774CC2" w:rsidP="00774CC2">
      <w:pPr>
        <w:jc w:val="both"/>
        <w:rPr>
          <w:rFonts w:ascii="Arial" w:hAnsi="Arial" w:cs="Arial"/>
          <w:sz w:val="22"/>
          <w:szCs w:val="22"/>
        </w:rPr>
      </w:pPr>
      <w:r>
        <w:rPr>
          <w:rFonts w:ascii="Arial" w:hAnsi="Arial" w:cs="Arial"/>
          <w:sz w:val="22"/>
          <w:szCs w:val="22"/>
        </w:rPr>
        <w:t>ID verze</w:t>
      </w:r>
    </w:p>
    <w:p w14:paraId="5FAA5E46" w14:textId="77777777" w:rsidR="00774CC2" w:rsidRDefault="00774CC2" w:rsidP="00774CC2">
      <w:pPr>
        <w:jc w:val="both"/>
        <w:rPr>
          <w:rFonts w:ascii="Arial" w:hAnsi="Arial" w:cs="Arial"/>
          <w:sz w:val="22"/>
          <w:szCs w:val="22"/>
        </w:rPr>
      </w:pPr>
    </w:p>
    <w:p w14:paraId="25EF81C4" w14:textId="77777777" w:rsidR="00774CC2" w:rsidRDefault="00774CC2" w:rsidP="00774CC2">
      <w:pPr>
        <w:jc w:val="both"/>
        <w:rPr>
          <w:rFonts w:ascii="Arial" w:hAnsi="Arial" w:cs="Arial"/>
          <w:sz w:val="22"/>
          <w:szCs w:val="22"/>
        </w:rPr>
      </w:pPr>
      <w:r>
        <w:rPr>
          <w:rFonts w:ascii="Arial" w:hAnsi="Arial" w:cs="Arial"/>
          <w:sz w:val="22"/>
          <w:szCs w:val="22"/>
        </w:rPr>
        <w:t>………………………</w:t>
      </w:r>
    </w:p>
    <w:p w14:paraId="705209FA" w14:textId="77777777" w:rsidR="00774CC2" w:rsidRDefault="00774CC2" w:rsidP="00774CC2">
      <w:pPr>
        <w:jc w:val="both"/>
        <w:rPr>
          <w:rFonts w:ascii="Arial" w:hAnsi="Arial" w:cs="Arial"/>
          <w:sz w:val="22"/>
          <w:szCs w:val="22"/>
        </w:rPr>
      </w:pPr>
      <w:r>
        <w:rPr>
          <w:rFonts w:ascii="Arial" w:hAnsi="Arial" w:cs="Arial"/>
          <w:sz w:val="22"/>
          <w:szCs w:val="22"/>
        </w:rPr>
        <w:t>registraci provedl</w:t>
      </w:r>
    </w:p>
    <w:p w14:paraId="1655AA7E" w14:textId="77777777" w:rsidR="00774CC2" w:rsidRDefault="00774CC2" w:rsidP="00774CC2">
      <w:pPr>
        <w:jc w:val="both"/>
        <w:rPr>
          <w:rFonts w:ascii="Arial" w:hAnsi="Arial" w:cs="Arial"/>
          <w:sz w:val="22"/>
          <w:szCs w:val="22"/>
        </w:rPr>
      </w:pPr>
    </w:p>
    <w:p w14:paraId="6F7A6230" w14:textId="77777777" w:rsidR="00774CC2" w:rsidRDefault="00774CC2" w:rsidP="00774CC2">
      <w:pPr>
        <w:jc w:val="both"/>
        <w:rPr>
          <w:rFonts w:ascii="Arial" w:hAnsi="Arial" w:cs="Arial"/>
          <w:sz w:val="22"/>
          <w:szCs w:val="22"/>
        </w:rPr>
      </w:pPr>
    </w:p>
    <w:p w14:paraId="4515B10A" w14:textId="0956D068" w:rsidR="00774CC2" w:rsidRDefault="00774CC2" w:rsidP="00774CC2">
      <w:pPr>
        <w:jc w:val="both"/>
        <w:rPr>
          <w:rFonts w:ascii="Arial" w:hAnsi="Arial" w:cs="Arial"/>
          <w:sz w:val="22"/>
          <w:szCs w:val="22"/>
        </w:rPr>
      </w:pPr>
      <w:r>
        <w:rPr>
          <w:rFonts w:ascii="Arial" w:hAnsi="Arial" w:cs="Arial"/>
          <w:sz w:val="22"/>
          <w:szCs w:val="22"/>
        </w:rPr>
        <w:t>Ve Zlíně dne ………………                 ……………………………….</w:t>
      </w:r>
    </w:p>
    <w:p w14:paraId="6C35B229" w14:textId="2C8960F9" w:rsidR="00774CC2" w:rsidRDefault="00774CC2" w:rsidP="00774CC2">
      <w:pPr>
        <w:tabs>
          <w:tab w:val="left" w:pos="3402"/>
        </w:tabs>
        <w:jc w:val="both"/>
        <w:rPr>
          <w:rFonts w:ascii="Arial" w:hAnsi="Arial" w:cs="Arial"/>
          <w:sz w:val="22"/>
          <w:szCs w:val="22"/>
        </w:rPr>
      </w:pPr>
      <w:r>
        <w:rPr>
          <w:rFonts w:ascii="Arial" w:hAnsi="Arial" w:cs="Arial"/>
          <w:sz w:val="22"/>
          <w:szCs w:val="22"/>
        </w:rPr>
        <w:tab/>
        <w:t>podpis odpovědného zaměstnance</w:t>
      </w:r>
    </w:p>
    <w:p w14:paraId="4D4EEEC5" w14:textId="77777777" w:rsidR="00FF50F6" w:rsidRPr="00E83DB9" w:rsidRDefault="00FF50F6">
      <w:pPr>
        <w:widowControl/>
        <w:rPr>
          <w:rFonts w:ascii="Arial" w:hAnsi="Arial" w:cs="Arial"/>
          <w:sz w:val="22"/>
          <w:szCs w:val="22"/>
        </w:rPr>
      </w:pPr>
    </w:p>
    <w:sectPr w:rsidR="00FF50F6" w:rsidRPr="00E83DB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C89D" w14:textId="77777777" w:rsidR="00F6203A" w:rsidRDefault="00F6203A">
      <w:r>
        <w:separator/>
      </w:r>
    </w:p>
  </w:endnote>
  <w:endnote w:type="continuationSeparator" w:id="0">
    <w:p w14:paraId="2A5E3F9C" w14:textId="77777777" w:rsidR="00F6203A" w:rsidRDefault="00F6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B76F" w14:textId="77777777" w:rsidR="00005D49" w:rsidRDefault="00005D49">
    <w:pPr>
      <w:pStyle w:val="Zpat"/>
      <w:jc w:val="center"/>
    </w:pPr>
    <w:r>
      <w:fldChar w:fldCharType="begin"/>
    </w:r>
    <w:r>
      <w:instrText>PAGE   \* MERGEFORMAT</w:instrText>
    </w:r>
    <w:r>
      <w:fldChar w:fldCharType="separate"/>
    </w:r>
    <w:r>
      <w:t>2</w:t>
    </w:r>
    <w:r>
      <w:fldChar w:fldCharType="end"/>
    </w:r>
  </w:p>
  <w:p w14:paraId="2EBDFD7A" w14:textId="77777777" w:rsidR="00005D49" w:rsidRDefault="00005D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8AE8" w14:textId="77777777" w:rsidR="00F6203A" w:rsidRDefault="00F6203A">
      <w:r>
        <w:separator/>
      </w:r>
    </w:p>
  </w:footnote>
  <w:footnote w:type="continuationSeparator" w:id="0">
    <w:p w14:paraId="0B4B427D" w14:textId="77777777" w:rsidR="00F6203A" w:rsidRDefault="00F6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6B0E" w14:textId="40510F6D" w:rsidR="00005D49" w:rsidRPr="00005D49" w:rsidRDefault="00005D49" w:rsidP="00005D49">
    <w:pPr>
      <w:pStyle w:val="Zhlav"/>
      <w:jc w:val="right"/>
      <w:rPr>
        <w:rFonts w:ascii="Arial" w:hAnsi="Arial" w:cs="Arial"/>
        <w:i/>
        <w:iCs/>
        <w:sz w:val="18"/>
        <w:szCs w:val="18"/>
      </w:rPr>
    </w:pPr>
    <w:r w:rsidRPr="00005D49">
      <w:rPr>
        <w:rFonts w:ascii="Arial" w:hAnsi="Arial" w:cs="Arial"/>
        <w:i/>
        <w:iCs/>
        <w:sz w:val="18"/>
        <w:szCs w:val="18"/>
      </w:rPr>
      <w:t>Č.j.: SPU 268509/2024/525104/Mal</w:t>
    </w:r>
  </w:p>
  <w:p w14:paraId="03438952" w14:textId="36526485" w:rsidR="00005D49" w:rsidRPr="00005D49" w:rsidRDefault="00005D49" w:rsidP="00005D49">
    <w:pPr>
      <w:pStyle w:val="Zhlav"/>
      <w:jc w:val="right"/>
      <w:rPr>
        <w:rFonts w:ascii="Arial" w:hAnsi="Arial" w:cs="Arial"/>
        <w:i/>
        <w:iCs/>
        <w:sz w:val="18"/>
        <w:szCs w:val="18"/>
      </w:rPr>
    </w:pPr>
    <w:r w:rsidRPr="00005D49">
      <w:rPr>
        <w:rFonts w:ascii="Arial" w:hAnsi="Arial" w:cs="Arial"/>
        <w:i/>
        <w:iCs/>
        <w:sz w:val="18"/>
        <w:szCs w:val="18"/>
      </w:rPr>
      <w:t>UID: spuess920c17ab</w:t>
    </w:r>
  </w:p>
  <w:p w14:paraId="58645E10"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0F6"/>
    <w:rsid w:val="00005D49"/>
    <w:rsid w:val="0002191F"/>
    <w:rsid w:val="0003365A"/>
    <w:rsid w:val="00035BE1"/>
    <w:rsid w:val="00042BCC"/>
    <w:rsid w:val="00060EB2"/>
    <w:rsid w:val="00062320"/>
    <w:rsid w:val="00137833"/>
    <w:rsid w:val="00182C45"/>
    <w:rsid w:val="001B108C"/>
    <w:rsid w:val="001D3B1B"/>
    <w:rsid w:val="001E145A"/>
    <w:rsid w:val="00261220"/>
    <w:rsid w:val="002721E9"/>
    <w:rsid w:val="002903E0"/>
    <w:rsid w:val="002B23B0"/>
    <w:rsid w:val="002D3C26"/>
    <w:rsid w:val="00365707"/>
    <w:rsid w:val="0039372D"/>
    <w:rsid w:val="003E3AFD"/>
    <w:rsid w:val="003F64D6"/>
    <w:rsid w:val="004029C5"/>
    <w:rsid w:val="004157F8"/>
    <w:rsid w:val="00421E50"/>
    <w:rsid w:val="00436246"/>
    <w:rsid w:val="00443EDE"/>
    <w:rsid w:val="00454798"/>
    <w:rsid w:val="00475267"/>
    <w:rsid w:val="00475745"/>
    <w:rsid w:val="004A2890"/>
    <w:rsid w:val="004A6EA9"/>
    <w:rsid w:val="004C605E"/>
    <w:rsid w:val="00500A76"/>
    <w:rsid w:val="005123A9"/>
    <w:rsid w:val="00533D85"/>
    <w:rsid w:val="005755C0"/>
    <w:rsid w:val="005818A2"/>
    <w:rsid w:val="00587CA8"/>
    <w:rsid w:val="006704D9"/>
    <w:rsid w:val="006830B6"/>
    <w:rsid w:val="006C5721"/>
    <w:rsid w:val="006D7E48"/>
    <w:rsid w:val="006F03A4"/>
    <w:rsid w:val="007152E8"/>
    <w:rsid w:val="00774CC2"/>
    <w:rsid w:val="007C4BBA"/>
    <w:rsid w:val="007D461D"/>
    <w:rsid w:val="007F5C0D"/>
    <w:rsid w:val="008019A2"/>
    <w:rsid w:val="008104EE"/>
    <w:rsid w:val="00843999"/>
    <w:rsid w:val="00855AA8"/>
    <w:rsid w:val="008976E9"/>
    <w:rsid w:val="008A2F49"/>
    <w:rsid w:val="008B368B"/>
    <w:rsid w:val="008C71FB"/>
    <w:rsid w:val="008D7417"/>
    <w:rsid w:val="008D778C"/>
    <w:rsid w:val="008F4DE0"/>
    <w:rsid w:val="00905D6E"/>
    <w:rsid w:val="00906F41"/>
    <w:rsid w:val="00921A2E"/>
    <w:rsid w:val="00961674"/>
    <w:rsid w:val="009B68B6"/>
    <w:rsid w:val="00A31A8A"/>
    <w:rsid w:val="00A31C3B"/>
    <w:rsid w:val="00A42C20"/>
    <w:rsid w:val="00A94B83"/>
    <w:rsid w:val="00AB27AF"/>
    <w:rsid w:val="00AC4EBE"/>
    <w:rsid w:val="00AE5523"/>
    <w:rsid w:val="00AF080F"/>
    <w:rsid w:val="00B950F1"/>
    <w:rsid w:val="00C148EF"/>
    <w:rsid w:val="00C237E2"/>
    <w:rsid w:val="00C36725"/>
    <w:rsid w:val="00C51253"/>
    <w:rsid w:val="00C93720"/>
    <w:rsid w:val="00C9419D"/>
    <w:rsid w:val="00CB2467"/>
    <w:rsid w:val="00CD65C5"/>
    <w:rsid w:val="00D14469"/>
    <w:rsid w:val="00D16094"/>
    <w:rsid w:val="00D82B65"/>
    <w:rsid w:val="00DA06D6"/>
    <w:rsid w:val="00DA250D"/>
    <w:rsid w:val="00DA30EB"/>
    <w:rsid w:val="00DC15C3"/>
    <w:rsid w:val="00DE41F5"/>
    <w:rsid w:val="00DF2489"/>
    <w:rsid w:val="00E11D7C"/>
    <w:rsid w:val="00E553BC"/>
    <w:rsid w:val="00E808AC"/>
    <w:rsid w:val="00E83DB9"/>
    <w:rsid w:val="00F12D68"/>
    <w:rsid w:val="00F20310"/>
    <w:rsid w:val="00F56393"/>
    <w:rsid w:val="00F6203A"/>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16978"/>
  <w14:defaultImageDpi w14:val="0"/>
  <w15:docId w15:val="{3FFFFB4E-D027-4905-9B43-2E4DE72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D49"/>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F12D6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0876">
      <w:bodyDiv w:val="1"/>
      <w:marLeft w:val="0"/>
      <w:marRight w:val="0"/>
      <w:marTop w:val="0"/>
      <w:marBottom w:val="0"/>
      <w:divBdr>
        <w:top w:val="none" w:sz="0" w:space="0" w:color="auto"/>
        <w:left w:val="none" w:sz="0" w:space="0" w:color="auto"/>
        <w:bottom w:val="none" w:sz="0" w:space="0" w:color="auto"/>
        <w:right w:val="none" w:sz="0" w:space="0" w:color="auto"/>
      </w:divBdr>
    </w:div>
    <w:div w:id="478110421">
      <w:bodyDiv w:val="1"/>
      <w:marLeft w:val="0"/>
      <w:marRight w:val="0"/>
      <w:marTop w:val="0"/>
      <w:marBottom w:val="0"/>
      <w:divBdr>
        <w:top w:val="none" w:sz="0" w:space="0" w:color="auto"/>
        <w:left w:val="none" w:sz="0" w:space="0" w:color="auto"/>
        <w:bottom w:val="none" w:sz="0" w:space="0" w:color="auto"/>
        <w:right w:val="none" w:sz="0" w:space="0" w:color="auto"/>
      </w:divBdr>
    </w:div>
    <w:div w:id="1069158347">
      <w:marLeft w:val="0"/>
      <w:marRight w:val="0"/>
      <w:marTop w:val="0"/>
      <w:marBottom w:val="0"/>
      <w:divBdr>
        <w:top w:val="none" w:sz="0" w:space="0" w:color="auto"/>
        <w:left w:val="none" w:sz="0" w:space="0" w:color="auto"/>
        <w:bottom w:val="none" w:sz="0" w:space="0" w:color="auto"/>
        <w:right w:val="none" w:sz="0" w:space="0" w:color="auto"/>
      </w:divBdr>
    </w:div>
    <w:div w:id="1069158348">
      <w:marLeft w:val="0"/>
      <w:marRight w:val="0"/>
      <w:marTop w:val="0"/>
      <w:marBottom w:val="0"/>
      <w:divBdr>
        <w:top w:val="none" w:sz="0" w:space="0" w:color="auto"/>
        <w:left w:val="none" w:sz="0" w:space="0" w:color="auto"/>
        <w:bottom w:val="none" w:sz="0" w:space="0" w:color="auto"/>
        <w:right w:val="none" w:sz="0" w:space="0" w:color="auto"/>
      </w:divBdr>
    </w:div>
    <w:div w:id="1069158349">
      <w:marLeft w:val="0"/>
      <w:marRight w:val="0"/>
      <w:marTop w:val="0"/>
      <w:marBottom w:val="0"/>
      <w:divBdr>
        <w:top w:val="none" w:sz="0" w:space="0" w:color="auto"/>
        <w:left w:val="none" w:sz="0" w:space="0" w:color="auto"/>
        <w:bottom w:val="none" w:sz="0" w:space="0" w:color="auto"/>
        <w:right w:val="none" w:sz="0" w:space="0" w:color="auto"/>
      </w:divBdr>
    </w:div>
    <w:div w:id="1069158350">
      <w:marLeft w:val="0"/>
      <w:marRight w:val="0"/>
      <w:marTop w:val="0"/>
      <w:marBottom w:val="0"/>
      <w:divBdr>
        <w:top w:val="none" w:sz="0" w:space="0" w:color="auto"/>
        <w:left w:val="none" w:sz="0" w:space="0" w:color="auto"/>
        <w:bottom w:val="none" w:sz="0" w:space="0" w:color="auto"/>
        <w:right w:val="none" w:sz="0" w:space="0" w:color="auto"/>
      </w:divBdr>
    </w:div>
    <w:div w:id="1069158351">
      <w:marLeft w:val="0"/>
      <w:marRight w:val="0"/>
      <w:marTop w:val="0"/>
      <w:marBottom w:val="0"/>
      <w:divBdr>
        <w:top w:val="none" w:sz="0" w:space="0" w:color="auto"/>
        <w:left w:val="none" w:sz="0" w:space="0" w:color="auto"/>
        <w:bottom w:val="none" w:sz="0" w:space="0" w:color="auto"/>
        <w:right w:val="none" w:sz="0" w:space="0" w:color="auto"/>
      </w:divBdr>
    </w:div>
    <w:div w:id="1069158352">
      <w:marLeft w:val="0"/>
      <w:marRight w:val="0"/>
      <w:marTop w:val="0"/>
      <w:marBottom w:val="0"/>
      <w:divBdr>
        <w:top w:val="none" w:sz="0" w:space="0" w:color="auto"/>
        <w:left w:val="none" w:sz="0" w:space="0" w:color="auto"/>
        <w:bottom w:val="none" w:sz="0" w:space="0" w:color="auto"/>
        <w:right w:val="none" w:sz="0" w:space="0" w:color="auto"/>
      </w:divBdr>
    </w:div>
    <w:div w:id="1069158353">
      <w:marLeft w:val="0"/>
      <w:marRight w:val="0"/>
      <w:marTop w:val="0"/>
      <w:marBottom w:val="0"/>
      <w:divBdr>
        <w:top w:val="none" w:sz="0" w:space="0" w:color="auto"/>
        <w:left w:val="none" w:sz="0" w:space="0" w:color="auto"/>
        <w:bottom w:val="none" w:sz="0" w:space="0" w:color="auto"/>
        <w:right w:val="none" w:sz="0" w:space="0" w:color="auto"/>
      </w:divBdr>
    </w:div>
    <w:div w:id="10691583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1229</Words>
  <Characters>7255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Maléřová Iva Ing.</dc:creator>
  <cp:keywords/>
  <dc:description/>
  <cp:lastModifiedBy>Maléřová Iva Ing.</cp:lastModifiedBy>
  <cp:revision>4</cp:revision>
  <cp:lastPrinted>2024-07-08T09:51:00Z</cp:lastPrinted>
  <dcterms:created xsi:type="dcterms:W3CDTF">2024-09-10T07:10:00Z</dcterms:created>
  <dcterms:modified xsi:type="dcterms:W3CDTF">2024-09-10T07:14:00Z</dcterms:modified>
</cp:coreProperties>
</file>