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7C3C8" w14:textId="237717E9" w:rsidR="002F657E" w:rsidRPr="002F657E" w:rsidRDefault="002F657E" w:rsidP="004B4029">
      <w:pPr>
        <w:pStyle w:val="Normln-odrky"/>
        <w:numPr>
          <w:ilvl w:val="0"/>
          <w:numId w:val="0"/>
        </w:numPr>
        <w:spacing w:before="120" w:line="240" w:lineRule="auto"/>
        <w:jc w:val="center"/>
        <w:rPr>
          <w:rFonts w:cs="Arial"/>
          <w:b/>
          <w:bCs/>
          <w:sz w:val="24"/>
          <w:szCs w:val="24"/>
        </w:rPr>
      </w:pPr>
      <w:r w:rsidRPr="002F657E">
        <w:rPr>
          <w:rFonts w:cs="Arial"/>
          <w:b/>
          <w:bCs/>
          <w:sz w:val="24"/>
          <w:szCs w:val="24"/>
        </w:rPr>
        <w:t xml:space="preserve">DODATEK č. </w:t>
      </w:r>
      <w:r w:rsidR="00FD45CF">
        <w:rPr>
          <w:rFonts w:cs="Arial"/>
          <w:b/>
          <w:bCs/>
          <w:sz w:val="24"/>
          <w:szCs w:val="24"/>
        </w:rPr>
        <w:t>2</w:t>
      </w:r>
      <w:r w:rsidRPr="002F657E">
        <w:rPr>
          <w:rFonts w:cs="Arial"/>
          <w:b/>
          <w:bCs/>
          <w:sz w:val="24"/>
          <w:szCs w:val="24"/>
        </w:rPr>
        <w:t xml:space="preserve"> („Dodatek“)</w:t>
      </w:r>
    </w:p>
    <w:p w14:paraId="2C11B2EA" w14:textId="77777777" w:rsidR="002F657E" w:rsidRPr="00B64BFF" w:rsidRDefault="002F657E" w:rsidP="004B4029">
      <w:pPr>
        <w:pStyle w:val="Normln-odrky"/>
        <w:numPr>
          <w:ilvl w:val="0"/>
          <w:numId w:val="0"/>
        </w:numPr>
        <w:spacing w:before="120" w:line="240" w:lineRule="auto"/>
        <w:jc w:val="center"/>
        <w:rPr>
          <w:rFonts w:cs="Arial"/>
          <w:sz w:val="12"/>
          <w:szCs w:val="12"/>
        </w:rPr>
      </w:pPr>
    </w:p>
    <w:p w14:paraId="4CC8AEAB" w14:textId="0D460D38" w:rsidR="002F657E" w:rsidRDefault="002F657E" w:rsidP="004B4029">
      <w:pPr>
        <w:pStyle w:val="Normln-odrky"/>
        <w:numPr>
          <w:ilvl w:val="0"/>
          <w:numId w:val="0"/>
        </w:numPr>
        <w:spacing w:before="120" w:line="240" w:lineRule="auto"/>
        <w:jc w:val="center"/>
        <w:rPr>
          <w:rFonts w:cs="Arial"/>
          <w:sz w:val="22"/>
        </w:rPr>
      </w:pPr>
      <w:r>
        <w:rPr>
          <w:rFonts w:cs="Arial"/>
          <w:sz w:val="22"/>
        </w:rPr>
        <w:t xml:space="preserve">ke Smlouvě o dílo č. </w:t>
      </w:r>
      <w:r w:rsidR="007E4C8C">
        <w:rPr>
          <w:rFonts w:cs="Arial"/>
          <w:sz w:val="22"/>
        </w:rPr>
        <w:t>842</w:t>
      </w:r>
      <w:r>
        <w:rPr>
          <w:rFonts w:cs="Arial"/>
          <w:sz w:val="22"/>
        </w:rPr>
        <w:t>-2023-505206</w:t>
      </w:r>
    </w:p>
    <w:p w14:paraId="67F82222" w14:textId="19EFF19F" w:rsidR="002F657E" w:rsidRDefault="002F657E" w:rsidP="004B4029">
      <w:pPr>
        <w:pStyle w:val="Normln-odrky"/>
        <w:numPr>
          <w:ilvl w:val="0"/>
          <w:numId w:val="0"/>
        </w:numPr>
        <w:spacing w:before="120" w:line="240" w:lineRule="auto"/>
        <w:jc w:val="center"/>
        <w:rPr>
          <w:rFonts w:cs="Arial"/>
          <w:sz w:val="22"/>
        </w:rPr>
      </w:pPr>
      <w:r>
        <w:rPr>
          <w:rFonts w:cs="Arial"/>
          <w:sz w:val="22"/>
        </w:rPr>
        <w:t>ze dne 0</w:t>
      </w:r>
      <w:r w:rsidR="007E4C8C">
        <w:rPr>
          <w:rFonts w:cs="Arial"/>
          <w:sz w:val="22"/>
        </w:rPr>
        <w:t>1</w:t>
      </w:r>
      <w:r>
        <w:rPr>
          <w:rFonts w:cs="Arial"/>
          <w:sz w:val="22"/>
        </w:rPr>
        <w:t>.0</w:t>
      </w:r>
      <w:r w:rsidR="007E4C8C">
        <w:rPr>
          <w:rFonts w:cs="Arial"/>
          <w:sz w:val="22"/>
        </w:rPr>
        <w:t>8</w:t>
      </w:r>
      <w:r>
        <w:rPr>
          <w:rFonts w:cs="Arial"/>
          <w:sz w:val="22"/>
        </w:rPr>
        <w:t>.2023 („</w:t>
      </w:r>
      <w:r w:rsidRPr="002F657E">
        <w:rPr>
          <w:rFonts w:cs="Arial"/>
          <w:b/>
          <w:bCs/>
          <w:sz w:val="22"/>
        </w:rPr>
        <w:t>Smlouva</w:t>
      </w:r>
      <w:r>
        <w:rPr>
          <w:rFonts w:cs="Arial"/>
          <w:sz w:val="22"/>
        </w:rPr>
        <w:t xml:space="preserve">“) na provedení díla </w:t>
      </w:r>
    </w:p>
    <w:p w14:paraId="769BC919" w14:textId="77777777" w:rsidR="002F657E" w:rsidRPr="00B64BFF" w:rsidRDefault="002F657E" w:rsidP="004B4029">
      <w:pPr>
        <w:pStyle w:val="Normln-odrky"/>
        <w:numPr>
          <w:ilvl w:val="0"/>
          <w:numId w:val="0"/>
        </w:numPr>
        <w:spacing w:before="120" w:line="240" w:lineRule="auto"/>
        <w:jc w:val="center"/>
        <w:rPr>
          <w:rFonts w:cs="Arial"/>
          <w:sz w:val="10"/>
          <w:szCs w:val="10"/>
        </w:rPr>
      </w:pPr>
    </w:p>
    <w:p w14:paraId="6EF564F7" w14:textId="6E23A8EF" w:rsidR="00B64BFF" w:rsidRDefault="002F657E" w:rsidP="004B4029">
      <w:pPr>
        <w:pStyle w:val="Normln-odrky"/>
        <w:numPr>
          <w:ilvl w:val="0"/>
          <w:numId w:val="0"/>
        </w:numPr>
        <w:spacing w:before="120" w:line="240" w:lineRule="auto"/>
        <w:jc w:val="center"/>
        <w:rPr>
          <w:rFonts w:cs="Arial"/>
          <w:b/>
          <w:bCs/>
          <w:sz w:val="22"/>
        </w:rPr>
      </w:pPr>
      <w:r w:rsidRPr="002F657E">
        <w:rPr>
          <w:rFonts w:cs="Arial"/>
          <w:b/>
          <w:bCs/>
          <w:sz w:val="22"/>
        </w:rPr>
        <w:t xml:space="preserve">Komplexní pozemkové úpravy </w:t>
      </w:r>
      <w:proofErr w:type="spellStart"/>
      <w:r w:rsidR="007E4C8C">
        <w:rPr>
          <w:rFonts w:cs="Arial"/>
          <w:b/>
          <w:bCs/>
          <w:sz w:val="22"/>
        </w:rPr>
        <w:t>Skaličany</w:t>
      </w:r>
      <w:proofErr w:type="spellEnd"/>
    </w:p>
    <w:p w14:paraId="62F6F85F" w14:textId="50412A02" w:rsidR="00E0086F" w:rsidRPr="00B64BFF" w:rsidRDefault="00E0086F" w:rsidP="004B4029">
      <w:pPr>
        <w:pStyle w:val="Normln-odrky"/>
        <w:numPr>
          <w:ilvl w:val="0"/>
          <w:numId w:val="0"/>
        </w:numPr>
        <w:spacing w:before="120" w:line="240" w:lineRule="auto"/>
        <w:jc w:val="center"/>
        <w:rPr>
          <w:rFonts w:cs="Arial"/>
          <w:sz w:val="10"/>
          <w:szCs w:val="10"/>
        </w:rPr>
      </w:pPr>
      <w:r w:rsidRPr="00B64BFF">
        <w:rPr>
          <w:rFonts w:cs="Arial"/>
          <w:sz w:val="10"/>
          <w:szCs w:val="10"/>
        </w:rPr>
        <w:t xml:space="preserve"> </w:t>
      </w:r>
    </w:p>
    <w:p w14:paraId="553CC135" w14:textId="77777777" w:rsidR="00B64BFF" w:rsidRPr="00B64BFF" w:rsidRDefault="00B64BFF" w:rsidP="00B64BFF">
      <w:pPr>
        <w:pStyle w:val="Normln-odrky"/>
        <w:numPr>
          <w:ilvl w:val="0"/>
          <w:numId w:val="0"/>
        </w:numPr>
        <w:spacing w:before="120" w:line="240" w:lineRule="auto"/>
        <w:ind w:left="567"/>
        <w:jc w:val="center"/>
        <w:rPr>
          <w:rFonts w:cs="Arial"/>
          <w:sz w:val="22"/>
        </w:rPr>
      </w:pPr>
      <w:r w:rsidRPr="00B64BFF">
        <w:rPr>
          <w:rFonts w:cs="Arial"/>
          <w:sz w:val="22"/>
        </w:rPr>
        <w:t>uzavřený podle § 2586 a násl. zákona č. 89/2012 Sb., občanský zákoník,</w:t>
      </w:r>
    </w:p>
    <w:p w14:paraId="04D5D1F2" w14:textId="16CCF0DD" w:rsidR="002F657E" w:rsidRPr="00ED6435" w:rsidRDefault="00B64BFF" w:rsidP="00B64BFF">
      <w:pPr>
        <w:pStyle w:val="Normln-odrky"/>
        <w:numPr>
          <w:ilvl w:val="0"/>
          <w:numId w:val="0"/>
        </w:numPr>
        <w:spacing w:after="0" w:line="240" w:lineRule="auto"/>
        <w:jc w:val="center"/>
        <w:rPr>
          <w:rFonts w:cs="Arial"/>
          <w:sz w:val="22"/>
        </w:rPr>
      </w:pPr>
      <w:r w:rsidRPr="00B64BFF">
        <w:rPr>
          <w:rFonts w:cs="Arial"/>
          <w:sz w:val="22"/>
        </w:rPr>
        <w:t>ve znění pozdějších předpisů</w:t>
      </w:r>
    </w:p>
    <w:p w14:paraId="37A33DDD" w14:textId="77777777" w:rsidR="00E0086F" w:rsidRPr="00ED6435" w:rsidRDefault="00E0086F" w:rsidP="00B64BFF">
      <w:pPr>
        <w:pStyle w:val="Nadpis1"/>
        <w:keepNext w:val="0"/>
        <w:spacing w:before="120" w:after="6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0C89099A" w14:textId="77777777" w:rsidR="00E0086F" w:rsidRPr="00ED6435" w:rsidRDefault="00E0086F" w:rsidP="004B4029">
      <w:pPr>
        <w:pStyle w:val="Level3"/>
        <w:numPr>
          <w:ilvl w:val="0"/>
          <w:numId w:val="14"/>
        </w:numPr>
        <w:spacing w:after="10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004202E9" w14:textId="04C57626" w:rsidR="00E0086F" w:rsidRPr="00ED6435" w:rsidRDefault="00E0086F" w:rsidP="00B64BFF">
      <w:pPr>
        <w:spacing w:after="60" w:line="240" w:lineRule="auto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</w:t>
      </w:r>
      <w:proofErr w:type="gramStart"/>
      <w:r w:rsidRPr="00ED6435">
        <w:rPr>
          <w:rFonts w:ascii="Arial" w:hAnsi="Arial" w:cs="Arial"/>
        </w:rPr>
        <w:t>11a</w:t>
      </w:r>
      <w:proofErr w:type="gramEnd"/>
      <w:r w:rsidRPr="00ED6435">
        <w:rPr>
          <w:rFonts w:ascii="Arial" w:hAnsi="Arial" w:cs="Arial"/>
        </w:rPr>
        <w:t xml:space="preserve">, 130 00 Praha 3 – Žižkov, IČO: 013 12 774, </w:t>
      </w:r>
      <w:r w:rsidR="00AF3EDE" w:rsidRPr="00D02115">
        <w:rPr>
          <w:rFonts w:ascii="Arial" w:hAnsi="Arial" w:cs="Arial"/>
        </w:rPr>
        <w:t>Krajský pozemkový úřad pro Jihočeský kraj, Pobočka Strakonice, na adrese Palackého nám. 1090, 386</w:t>
      </w:r>
      <w:r w:rsidR="00B64BFF">
        <w:rPr>
          <w:rFonts w:ascii="Arial" w:hAnsi="Arial" w:cs="Arial"/>
        </w:rPr>
        <w:t> </w:t>
      </w:r>
      <w:r w:rsidR="00AF3EDE" w:rsidRPr="00D02115">
        <w:rPr>
          <w:rFonts w:ascii="Arial" w:hAnsi="Arial" w:cs="Arial"/>
        </w:rPr>
        <w:t>01</w:t>
      </w:r>
      <w:r w:rsidR="00B64BFF">
        <w:rPr>
          <w:rFonts w:ascii="Arial" w:hAnsi="Arial" w:cs="Arial"/>
        </w:rPr>
        <w:t> </w:t>
      </w:r>
      <w:r w:rsidR="00AF3EDE" w:rsidRPr="00D02115">
        <w:rPr>
          <w:rFonts w:ascii="Arial" w:hAnsi="Arial" w:cs="Arial"/>
        </w:rPr>
        <w:t>Strakonice</w:t>
      </w:r>
      <w:r w:rsidRPr="00ED6435">
        <w:rPr>
          <w:rFonts w:ascii="Arial" w:hAnsi="Arial" w:cs="Arial"/>
        </w:rPr>
        <w:t xml:space="preserve"> </w:t>
      </w:r>
    </w:p>
    <w:p w14:paraId="7F764D54" w14:textId="77777777" w:rsidR="00AF3EDE" w:rsidRDefault="00E0086F" w:rsidP="004B4029">
      <w:pPr>
        <w:tabs>
          <w:tab w:val="left" w:pos="4678"/>
        </w:tabs>
        <w:spacing w:after="0" w:line="240" w:lineRule="auto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 w:rsidR="00AF3EDE">
        <w:rPr>
          <w:rFonts w:ascii="Arial" w:hAnsi="Arial" w:cs="Arial"/>
        </w:rPr>
        <w:tab/>
        <w:t xml:space="preserve">Ing. Richardem Valným, </w:t>
      </w:r>
    </w:p>
    <w:p w14:paraId="7881818E" w14:textId="77777777" w:rsidR="00E0086F" w:rsidRPr="00ED6435" w:rsidRDefault="00AF3EDE" w:rsidP="00B64BFF">
      <w:pPr>
        <w:tabs>
          <w:tab w:val="left" w:pos="4678"/>
        </w:tabs>
        <w:spacing w:after="6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vedoucím Pobočky Strakonice</w:t>
      </w:r>
      <w:r w:rsidR="00E0086F" w:rsidRPr="00ED6435">
        <w:rPr>
          <w:rFonts w:ascii="Arial" w:hAnsi="Arial" w:cs="Arial"/>
          <w:iCs/>
        </w:rPr>
        <w:t xml:space="preserve"> </w:t>
      </w:r>
    </w:p>
    <w:p w14:paraId="1B541E59" w14:textId="77777777" w:rsidR="00AF3EDE" w:rsidRDefault="00E0086F" w:rsidP="004B4029">
      <w:pPr>
        <w:tabs>
          <w:tab w:val="left" w:pos="4678"/>
        </w:tabs>
        <w:spacing w:after="0" w:line="240" w:lineRule="auto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 xml:space="preserve">: </w:t>
      </w:r>
      <w:r w:rsidR="00AF3EDE">
        <w:rPr>
          <w:rFonts w:ascii="Arial" w:hAnsi="Arial" w:cs="Arial"/>
        </w:rPr>
        <w:tab/>
        <w:t xml:space="preserve">Ing. Richardem Valným, </w:t>
      </w:r>
    </w:p>
    <w:p w14:paraId="051CF641" w14:textId="77777777" w:rsidR="00AF3EDE" w:rsidRPr="00ED6435" w:rsidRDefault="00AF3EDE" w:rsidP="00B64BFF">
      <w:pPr>
        <w:tabs>
          <w:tab w:val="left" w:pos="4678"/>
        </w:tabs>
        <w:spacing w:after="6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vedoucím Pobočky Strakonice</w:t>
      </w:r>
      <w:r w:rsidRPr="00ED6435">
        <w:rPr>
          <w:rFonts w:ascii="Arial" w:hAnsi="Arial" w:cs="Arial"/>
          <w:iCs/>
        </w:rPr>
        <w:t xml:space="preserve"> </w:t>
      </w:r>
    </w:p>
    <w:p w14:paraId="431FDEC0" w14:textId="611BA988" w:rsidR="00E0086F" w:rsidRPr="00ED6435" w:rsidRDefault="00E0086F" w:rsidP="004B4029">
      <w:pPr>
        <w:tabs>
          <w:tab w:val="left" w:pos="4536"/>
          <w:tab w:val="left" w:pos="4678"/>
        </w:tabs>
        <w:spacing w:after="100" w:line="240" w:lineRule="auto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 w:rsidR="00AF3EDE">
        <w:rPr>
          <w:rFonts w:ascii="Arial" w:hAnsi="Arial" w:cs="Arial"/>
          <w:snapToGrid w:val="0"/>
        </w:rPr>
        <w:tab/>
      </w:r>
      <w:r w:rsidR="007E4C8C">
        <w:rPr>
          <w:rFonts w:ascii="Arial" w:hAnsi="Arial" w:cs="Arial"/>
          <w:snapToGrid w:val="0"/>
        </w:rPr>
        <w:t>Bc. Ludmilou Krejčovou</w:t>
      </w:r>
      <w:r w:rsidR="00AF3EDE">
        <w:rPr>
          <w:rFonts w:ascii="Arial" w:hAnsi="Arial" w:cs="Arial"/>
          <w:snapToGrid w:val="0"/>
        </w:rPr>
        <w:t xml:space="preserve">, </w:t>
      </w:r>
      <w:r w:rsidR="00AF3EDE" w:rsidRPr="00D02115">
        <w:rPr>
          <w:rFonts w:ascii="Arial" w:hAnsi="Arial" w:cs="Arial"/>
        </w:rPr>
        <w:t>Pobočk</w:t>
      </w:r>
      <w:r w:rsidR="00AF3EDE">
        <w:rPr>
          <w:rFonts w:ascii="Arial" w:hAnsi="Arial" w:cs="Arial"/>
        </w:rPr>
        <w:t>a</w:t>
      </w:r>
      <w:r w:rsidR="00AF3EDE" w:rsidRPr="00D02115">
        <w:rPr>
          <w:rFonts w:ascii="Arial" w:hAnsi="Arial" w:cs="Arial"/>
        </w:rPr>
        <w:t xml:space="preserve"> Strakonice</w:t>
      </w:r>
    </w:p>
    <w:p w14:paraId="38B13C00" w14:textId="77777777" w:rsidR="00E0086F" w:rsidRPr="00ED6435" w:rsidRDefault="00E0086F" w:rsidP="00B64BFF">
      <w:pPr>
        <w:tabs>
          <w:tab w:val="left" w:pos="4678"/>
        </w:tabs>
        <w:spacing w:after="120" w:line="240" w:lineRule="auto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02579416" w14:textId="4B9F43D2" w:rsidR="00AF3EDE" w:rsidRPr="00ED6435" w:rsidRDefault="00AF3EDE" w:rsidP="00B64BFF">
      <w:pPr>
        <w:tabs>
          <w:tab w:val="left" w:pos="4678"/>
        </w:tabs>
        <w:spacing w:after="120" w:line="240" w:lineRule="auto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B64BFF">
        <w:rPr>
          <w:rFonts w:ascii="Arial" w:hAnsi="Arial" w:cs="Arial"/>
        </w:rPr>
        <w:tab/>
        <w:t xml:space="preserve">+420 </w:t>
      </w:r>
      <w:r>
        <w:rPr>
          <w:rFonts w:ascii="Arial" w:hAnsi="Arial" w:cs="Arial"/>
          <w:snapToGrid w:val="0"/>
        </w:rPr>
        <w:t>702 153 007</w:t>
      </w:r>
    </w:p>
    <w:p w14:paraId="74D8B96D" w14:textId="37F9B1D2" w:rsidR="00AF3EDE" w:rsidRPr="00ED6435" w:rsidRDefault="00AF3EDE" w:rsidP="00B64BFF">
      <w:pPr>
        <w:tabs>
          <w:tab w:val="left" w:pos="4678"/>
        </w:tabs>
        <w:spacing w:after="120" w:line="240" w:lineRule="auto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B64BFF"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>strakonice.pk@spucr.cz</w:t>
      </w:r>
    </w:p>
    <w:p w14:paraId="394E7599" w14:textId="012799AA" w:rsidR="00E0086F" w:rsidRPr="00ED6435" w:rsidRDefault="00AF3EDE" w:rsidP="00B64BFF">
      <w:pPr>
        <w:tabs>
          <w:tab w:val="left" w:pos="4678"/>
        </w:tabs>
        <w:spacing w:after="60" w:line="240" w:lineRule="auto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ID datové schránky: </w:t>
      </w:r>
      <w:r w:rsidR="00B64BFF">
        <w:rPr>
          <w:rFonts w:ascii="Arial" w:hAnsi="Arial" w:cs="Arial"/>
        </w:rPr>
        <w:tab/>
      </w:r>
      <w:r w:rsidRPr="00ED6435">
        <w:rPr>
          <w:rFonts w:ascii="Arial" w:hAnsi="Arial" w:cs="Arial"/>
        </w:rPr>
        <w:t>z49per3</w:t>
      </w:r>
    </w:p>
    <w:p w14:paraId="120247D3" w14:textId="673EB019" w:rsidR="00E0086F" w:rsidRPr="00ED6435" w:rsidRDefault="00E0086F" w:rsidP="00B64BFF">
      <w:pPr>
        <w:tabs>
          <w:tab w:val="left" w:pos="4678"/>
        </w:tabs>
        <w:spacing w:after="120" w:line="240" w:lineRule="auto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 xml:space="preserve">: </w:t>
      </w:r>
      <w:r w:rsidR="00B64BFF">
        <w:rPr>
          <w:rFonts w:ascii="Arial" w:hAnsi="Arial" w:cs="Arial"/>
        </w:rPr>
        <w:tab/>
      </w:r>
      <w:r w:rsidRPr="00ED6435">
        <w:rPr>
          <w:rFonts w:ascii="Arial" w:hAnsi="Arial" w:cs="Arial"/>
        </w:rPr>
        <w:t>Česká národní banka</w:t>
      </w:r>
    </w:p>
    <w:p w14:paraId="7C8A29F0" w14:textId="51D28637" w:rsidR="00E0086F" w:rsidRPr="00ED6435" w:rsidRDefault="00E0086F" w:rsidP="00B64BFF">
      <w:pPr>
        <w:tabs>
          <w:tab w:val="left" w:pos="4678"/>
        </w:tabs>
        <w:spacing w:after="120" w:line="240" w:lineRule="auto"/>
        <w:ind w:left="567" w:right="141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</w:t>
      </w:r>
      <w:r w:rsidR="00B64BFF">
        <w:rPr>
          <w:rFonts w:ascii="Arial" w:hAnsi="Arial" w:cs="Arial"/>
        </w:rPr>
        <w:t xml:space="preserve"> </w:t>
      </w:r>
      <w:r w:rsidR="00B64BFF">
        <w:rPr>
          <w:rFonts w:ascii="Arial" w:hAnsi="Arial" w:cs="Arial"/>
        </w:rPr>
        <w:tab/>
      </w:r>
      <w:r w:rsidRPr="00ED6435">
        <w:rPr>
          <w:rFonts w:ascii="Arial" w:hAnsi="Arial" w:cs="Arial"/>
        </w:rPr>
        <w:t>3723001/0710</w:t>
      </w:r>
    </w:p>
    <w:p w14:paraId="5B77D68B" w14:textId="5DB8787D" w:rsidR="00E0086F" w:rsidRPr="00ED6435" w:rsidRDefault="00E0086F" w:rsidP="00B64BFF">
      <w:pPr>
        <w:tabs>
          <w:tab w:val="left" w:pos="4678"/>
        </w:tabs>
        <w:spacing w:after="60" w:line="240" w:lineRule="auto"/>
        <w:ind w:left="567" w:right="1418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="00B64BFF">
        <w:rPr>
          <w:rFonts w:ascii="Arial" w:hAnsi="Arial" w:cs="Arial"/>
        </w:rPr>
        <w:tab/>
      </w:r>
      <w:r w:rsidRPr="00ED6435">
        <w:rPr>
          <w:rFonts w:ascii="Arial" w:hAnsi="Arial" w:cs="Arial"/>
        </w:rPr>
        <w:t>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1F6E842A" w14:textId="77777777" w:rsidR="00E0086F" w:rsidRPr="00ED6435" w:rsidRDefault="00E0086F" w:rsidP="004B4029">
      <w:pPr>
        <w:spacing w:after="0" w:line="240" w:lineRule="auto"/>
        <w:ind w:left="4536" w:right="1418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6DD107C9" w14:textId="77777777" w:rsidR="00E0086F" w:rsidRPr="00ED6435" w:rsidRDefault="00E0086F" w:rsidP="004B4029">
      <w:pPr>
        <w:spacing w:before="100" w:after="10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5676339A" w14:textId="77777777" w:rsidR="007E4C8C" w:rsidRPr="00461DA7" w:rsidRDefault="007E4C8C" w:rsidP="007E4C8C">
      <w:pPr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napToGrid w:val="0"/>
        </w:rPr>
      </w:pPr>
      <w:r w:rsidRPr="00461DA7">
        <w:rPr>
          <w:rFonts w:ascii="Arial" w:hAnsi="Arial" w:cs="Arial"/>
          <w:b/>
        </w:rPr>
        <w:t>GEOPOZEM CB s.r.o.</w:t>
      </w:r>
    </w:p>
    <w:p w14:paraId="0FA67816" w14:textId="59218DF3" w:rsidR="007E4C8C" w:rsidRPr="00FD45CF" w:rsidRDefault="007E4C8C" w:rsidP="00FD45CF">
      <w:pPr>
        <w:spacing w:before="120" w:after="120" w:line="240" w:lineRule="auto"/>
        <w:ind w:left="567"/>
        <w:jc w:val="both"/>
        <w:rPr>
          <w:rFonts w:ascii="Arial" w:hAnsi="Arial" w:cs="Arial"/>
          <w:snapToGrid w:val="0"/>
        </w:rPr>
      </w:pPr>
      <w:r w:rsidRPr="00461DA7">
        <w:rPr>
          <w:rFonts w:ascii="Arial" w:hAnsi="Arial" w:cs="Arial"/>
        </w:rPr>
        <w:t xml:space="preserve">společnost založená a existující podle právního řádu [České republiky], </w:t>
      </w:r>
      <w:r w:rsidRPr="00461DA7">
        <w:rPr>
          <w:rFonts w:ascii="Arial" w:hAnsi="Arial" w:cs="Arial"/>
          <w:bCs/>
        </w:rPr>
        <w:t xml:space="preserve">se </w:t>
      </w:r>
      <w:proofErr w:type="gramStart"/>
      <w:r w:rsidRPr="00461DA7">
        <w:rPr>
          <w:rFonts w:ascii="Arial" w:hAnsi="Arial" w:cs="Arial"/>
          <w:bCs/>
        </w:rPr>
        <w:t xml:space="preserve">sídlem - </w:t>
      </w:r>
      <w:r w:rsidRPr="00FD45CF">
        <w:rPr>
          <w:rFonts w:ascii="Arial" w:hAnsi="Arial" w:cs="Arial"/>
        </w:rPr>
        <w:t>Staroměstská</w:t>
      </w:r>
      <w:proofErr w:type="gramEnd"/>
      <w:r w:rsidRPr="00FD45CF">
        <w:rPr>
          <w:rFonts w:ascii="Arial" w:hAnsi="Arial" w:cs="Arial"/>
        </w:rPr>
        <w:t xml:space="preserve"> 1504/1, 370 04 Č. Budějovice</w:t>
      </w:r>
      <w:r w:rsidRPr="00FD45CF">
        <w:rPr>
          <w:rFonts w:ascii="Arial" w:hAnsi="Arial" w:cs="Arial"/>
          <w:snapToGrid w:val="0"/>
        </w:rPr>
        <w:t>, IČO: 02255073, zapsaná v obchodním rejstříku vedeném u</w:t>
      </w:r>
      <w:r w:rsidRPr="00FD45CF">
        <w:rPr>
          <w:rFonts w:ascii="Arial" w:hAnsi="Arial" w:cs="Arial"/>
        </w:rPr>
        <w:t xml:space="preserve"> Krajského soudu v Českých Budějovicích, oddíl C, vložka 22184</w:t>
      </w:r>
      <w:r w:rsidRPr="00FD45CF">
        <w:rPr>
          <w:rFonts w:ascii="Arial" w:hAnsi="Arial" w:cs="Arial"/>
          <w:snapToGrid w:val="0"/>
        </w:rPr>
        <w:t>.</w:t>
      </w:r>
    </w:p>
    <w:p w14:paraId="00598F01" w14:textId="774F7A57" w:rsidR="007E4C8C" w:rsidRPr="00FD45CF" w:rsidRDefault="007E4C8C" w:rsidP="00FD45CF">
      <w:pPr>
        <w:pStyle w:val="Normlnweb"/>
        <w:ind w:left="567"/>
        <w:contextualSpacing/>
        <w:rPr>
          <w:rFonts w:ascii="Arial" w:hAnsi="Arial" w:cs="Arial"/>
          <w:sz w:val="22"/>
          <w:szCs w:val="22"/>
        </w:rPr>
      </w:pPr>
      <w:r w:rsidRPr="00FD45CF">
        <w:rPr>
          <w:rFonts w:ascii="Arial" w:hAnsi="Arial" w:cs="Arial"/>
          <w:snapToGrid w:val="0"/>
          <w:sz w:val="22"/>
          <w:szCs w:val="22"/>
        </w:rPr>
        <w:t xml:space="preserve">Zastoupená: </w:t>
      </w:r>
      <w:r w:rsidRPr="00FD45CF">
        <w:rPr>
          <w:rFonts w:ascii="Arial" w:hAnsi="Arial" w:cs="Arial"/>
          <w:sz w:val="22"/>
          <w:szCs w:val="22"/>
        </w:rPr>
        <w:t xml:space="preserve">Ing. Miloslavem </w:t>
      </w:r>
      <w:proofErr w:type="spellStart"/>
      <w:r w:rsidRPr="00FD45CF">
        <w:rPr>
          <w:rFonts w:ascii="Arial" w:hAnsi="Arial" w:cs="Arial"/>
          <w:sz w:val="22"/>
          <w:szCs w:val="22"/>
        </w:rPr>
        <w:t>Jodlem</w:t>
      </w:r>
      <w:proofErr w:type="spellEnd"/>
    </w:p>
    <w:p w14:paraId="06CFD6E2" w14:textId="3F155E5B" w:rsidR="007E4C8C" w:rsidRPr="00FD45CF" w:rsidRDefault="007E4C8C" w:rsidP="00FD45CF">
      <w:pPr>
        <w:pStyle w:val="Normlnweb"/>
        <w:ind w:left="567"/>
        <w:contextualSpacing/>
        <w:rPr>
          <w:sz w:val="22"/>
          <w:szCs w:val="22"/>
        </w:rPr>
      </w:pPr>
      <w:r w:rsidRPr="00FD45CF">
        <w:rPr>
          <w:rFonts w:ascii="Arial" w:hAnsi="Arial" w:cs="Arial"/>
          <w:sz w:val="22"/>
          <w:szCs w:val="22"/>
        </w:rPr>
        <w:t>Ve smluvních záležitostech zastoupená</w:t>
      </w:r>
      <w:r w:rsidRPr="00FD45CF">
        <w:rPr>
          <w:rFonts w:ascii="Arial" w:hAnsi="Arial" w:cs="Arial"/>
          <w:bCs/>
          <w:sz w:val="22"/>
          <w:szCs w:val="22"/>
        </w:rPr>
        <w:t xml:space="preserve">: </w:t>
      </w:r>
      <w:r w:rsidRPr="00FD45CF">
        <w:rPr>
          <w:rFonts w:ascii="Arial" w:hAnsi="Arial" w:cs="Arial"/>
          <w:sz w:val="22"/>
          <w:szCs w:val="22"/>
        </w:rPr>
        <w:t>Ing. Miloslav Jodl</w:t>
      </w:r>
    </w:p>
    <w:p w14:paraId="6E735472" w14:textId="41ADD850" w:rsidR="007E4C8C" w:rsidRPr="00FD45CF" w:rsidRDefault="007E4C8C" w:rsidP="00FD45CF">
      <w:pPr>
        <w:pStyle w:val="Normlnweb"/>
        <w:ind w:left="567"/>
        <w:contextualSpacing/>
        <w:rPr>
          <w:sz w:val="22"/>
          <w:szCs w:val="22"/>
        </w:rPr>
      </w:pPr>
      <w:r w:rsidRPr="00FD45CF">
        <w:rPr>
          <w:rFonts w:ascii="Arial" w:hAnsi="Arial" w:cs="Arial"/>
          <w:sz w:val="22"/>
          <w:szCs w:val="22"/>
        </w:rPr>
        <w:t xml:space="preserve">V technických záležitostech zastoupená: </w:t>
      </w:r>
      <w:proofErr w:type="spellStart"/>
      <w:r w:rsidR="00FF38CC">
        <w:rPr>
          <w:rFonts w:ascii="Arial" w:hAnsi="Arial" w:cs="Arial"/>
          <w:sz w:val="22"/>
          <w:szCs w:val="22"/>
        </w:rPr>
        <w:t>xxxxxxxxxx</w:t>
      </w:r>
      <w:proofErr w:type="spellEnd"/>
    </w:p>
    <w:p w14:paraId="597B9868" w14:textId="77777777" w:rsidR="007E4C8C" w:rsidRPr="00FD45CF" w:rsidRDefault="007E4C8C" w:rsidP="007E4C8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D45CF">
        <w:rPr>
          <w:rFonts w:ascii="Arial" w:hAnsi="Arial" w:cs="Arial"/>
          <w:b/>
          <w:bCs/>
        </w:rPr>
        <w:t>Kontaktní údaje:</w:t>
      </w:r>
    </w:p>
    <w:p w14:paraId="7592BA33" w14:textId="45912C20" w:rsidR="007E4C8C" w:rsidRPr="00FD45CF" w:rsidRDefault="007E4C8C" w:rsidP="007E4C8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D45CF">
        <w:rPr>
          <w:rFonts w:ascii="Arial" w:hAnsi="Arial" w:cs="Arial"/>
        </w:rPr>
        <w:t xml:space="preserve">Tel.: </w:t>
      </w:r>
      <w:proofErr w:type="spellStart"/>
      <w:r w:rsidR="00FF38CC">
        <w:rPr>
          <w:rFonts w:ascii="Arial" w:hAnsi="Arial" w:cs="Arial"/>
          <w:snapToGrid w:val="0"/>
        </w:rPr>
        <w:t>xxxxxxxxxx</w:t>
      </w:r>
      <w:proofErr w:type="spellEnd"/>
    </w:p>
    <w:p w14:paraId="18FE305D" w14:textId="71AADF62" w:rsidR="007E4C8C" w:rsidRPr="00FD45CF" w:rsidRDefault="007E4C8C" w:rsidP="007E4C8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D45CF">
        <w:rPr>
          <w:rFonts w:ascii="Arial" w:hAnsi="Arial" w:cs="Arial"/>
        </w:rPr>
        <w:t>E-mail:</w:t>
      </w:r>
      <w:r w:rsidRPr="00FD45CF">
        <w:rPr>
          <w:rFonts w:ascii="Arial" w:hAnsi="Arial" w:cs="Arial"/>
          <w:snapToGrid w:val="0"/>
        </w:rPr>
        <w:t xml:space="preserve"> </w:t>
      </w:r>
      <w:proofErr w:type="spellStart"/>
      <w:r w:rsidR="00FF38CC">
        <w:rPr>
          <w:rFonts w:ascii="Arial" w:hAnsi="Arial" w:cs="Arial"/>
          <w:snapToGrid w:val="0"/>
        </w:rPr>
        <w:t>xxxxxxxxxx</w:t>
      </w:r>
      <w:proofErr w:type="spellEnd"/>
    </w:p>
    <w:p w14:paraId="6A9220BF" w14:textId="77777777" w:rsidR="007E4C8C" w:rsidRPr="00FD45CF" w:rsidRDefault="007E4C8C" w:rsidP="007E4C8C">
      <w:pPr>
        <w:spacing w:after="120"/>
        <w:ind w:left="567"/>
        <w:jc w:val="both"/>
        <w:rPr>
          <w:rFonts w:ascii="Arial" w:hAnsi="Arial" w:cs="Arial"/>
        </w:rPr>
      </w:pPr>
      <w:r w:rsidRPr="00FD45CF">
        <w:rPr>
          <w:rFonts w:ascii="Arial" w:hAnsi="Arial" w:cs="Arial"/>
        </w:rPr>
        <w:t>ID datové schránky:</w:t>
      </w:r>
      <w:r w:rsidRPr="00FD45CF">
        <w:rPr>
          <w:rFonts w:ascii="Arial" w:hAnsi="Arial" w:cs="Arial"/>
          <w:snapToGrid w:val="0"/>
        </w:rPr>
        <w:t xml:space="preserve"> 3u333zq</w:t>
      </w:r>
    </w:p>
    <w:p w14:paraId="02FF2BBD" w14:textId="77777777" w:rsidR="007E4C8C" w:rsidRPr="00FD45CF" w:rsidRDefault="007E4C8C" w:rsidP="007E4C8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D45CF">
        <w:rPr>
          <w:rFonts w:ascii="Arial" w:hAnsi="Arial" w:cs="Arial"/>
          <w:b/>
        </w:rPr>
        <w:t>Bankovní spojení:</w:t>
      </w:r>
      <w:r w:rsidRPr="00FD45CF">
        <w:rPr>
          <w:rFonts w:ascii="Arial" w:hAnsi="Arial" w:cs="Arial"/>
          <w:snapToGrid w:val="0"/>
        </w:rPr>
        <w:t xml:space="preserve"> ČSOB, a.s.</w:t>
      </w:r>
    </w:p>
    <w:p w14:paraId="123D97CD" w14:textId="77777777" w:rsidR="007E4C8C" w:rsidRPr="00FD45CF" w:rsidRDefault="007E4C8C" w:rsidP="007E4C8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D45CF">
        <w:rPr>
          <w:rFonts w:ascii="Arial" w:hAnsi="Arial" w:cs="Arial"/>
        </w:rPr>
        <w:t xml:space="preserve">Číslo účtu: </w:t>
      </w:r>
      <w:r w:rsidRPr="00FD45CF">
        <w:rPr>
          <w:rFonts w:ascii="Arial" w:hAnsi="Arial" w:cs="Arial"/>
          <w:snapToGrid w:val="0"/>
        </w:rPr>
        <w:t>292974391/0300</w:t>
      </w:r>
    </w:p>
    <w:p w14:paraId="5FF55868" w14:textId="77777777" w:rsidR="007E4C8C" w:rsidRPr="00FD45CF" w:rsidRDefault="007E4C8C" w:rsidP="007E4C8C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FD45CF">
        <w:rPr>
          <w:rFonts w:ascii="Arial" w:hAnsi="Arial" w:cs="Arial"/>
        </w:rPr>
        <w:t xml:space="preserve">DIČ: </w:t>
      </w:r>
      <w:r w:rsidRPr="00FD45CF">
        <w:rPr>
          <w:rFonts w:ascii="Arial" w:hAnsi="Arial" w:cs="Arial"/>
          <w:snapToGrid w:val="0"/>
        </w:rPr>
        <w:t>CZ02255073</w:t>
      </w:r>
    </w:p>
    <w:p w14:paraId="624D82D1" w14:textId="77777777" w:rsidR="007E4C8C" w:rsidRPr="00FD45CF" w:rsidRDefault="007E4C8C" w:rsidP="007E4C8C">
      <w:pPr>
        <w:spacing w:after="120"/>
        <w:ind w:left="567"/>
        <w:jc w:val="both"/>
        <w:rPr>
          <w:rFonts w:ascii="Arial" w:hAnsi="Arial" w:cs="Arial"/>
        </w:rPr>
      </w:pPr>
      <w:r w:rsidRPr="00FD45CF">
        <w:rPr>
          <w:rFonts w:ascii="Arial" w:hAnsi="Arial" w:cs="Arial"/>
        </w:rPr>
        <w:t xml:space="preserve"> (</w:t>
      </w:r>
      <w:r w:rsidRPr="00FD45CF">
        <w:rPr>
          <w:rFonts w:ascii="Arial" w:hAnsi="Arial" w:cs="Arial"/>
          <w:b/>
        </w:rPr>
        <w:t>„Zhotovitel“</w:t>
      </w:r>
      <w:r w:rsidRPr="00FD45CF">
        <w:rPr>
          <w:rFonts w:ascii="Arial" w:hAnsi="Arial" w:cs="Arial"/>
        </w:rPr>
        <w:t>)</w:t>
      </w:r>
    </w:p>
    <w:p w14:paraId="13852063" w14:textId="77777777" w:rsidR="007E4C8C" w:rsidRDefault="007E4C8C" w:rsidP="004B4029">
      <w:pPr>
        <w:spacing w:before="80" w:after="80" w:line="240" w:lineRule="auto"/>
        <w:ind w:left="567"/>
        <w:jc w:val="both"/>
        <w:rPr>
          <w:rFonts w:ascii="Arial" w:hAnsi="Arial" w:cs="Arial"/>
        </w:rPr>
      </w:pPr>
    </w:p>
    <w:p w14:paraId="38FB7806" w14:textId="6D774453" w:rsidR="00E0086F" w:rsidRDefault="00E0086F" w:rsidP="004B4029">
      <w:pPr>
        <w:spacing w:before="80" w:after="80" w:line="240" w:lineRule="auto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0432E04D" w14:textId="77777777" w:rsidR="00FD45CF" w:rsidRDefault="00FD45CF" w:rsidP="004B4029">
      <w:pPr>
        <w:spacing w:before="80" w:after="80" w:line="240" w:lineRule="auto"/>
        <w:ind w:left="567"/>
        <w:jc w:val="both"/>
        <w:rPr>
          <w:rFonts w:ascii="Arial" w:hAnsi="Arial" w:cs="Arial"/>
        </w:rPr>
      </w:pPr>
    </w:p>
    <w:p w14:paraId="077174C6" w14:textId="77777777" w:rsidR="00FD45CF" w:rsidRDefault="00FD45CF" w:rsidP="004B4029">
      <w:pPr>
        <w:spacing w:before="80" w:after="80" w:line="240" w:lineRule="auto"/>
        <w:ind w:left="567"/>
        <w:jc w:val="both"/>
        <w:rPr>
          <w:rFonts w:ascii="Arial" w:hAnsi="Arial" w:cs="Arial"/>
        </w:rPr>
      </w:pPr>
    </w:p>
    <w:p w14:paraId="6BE8B5B6" w14:textId="77777777" w:rsidR="00FD45CF" w:rsidRPr="005F1E47" w:rsidRDefault="00FD45CF" w:rsidP="00FD45C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lang w:eastAsia="cs-CZ"/>
          <w14:ligatures w14:val="none"/>
        </w:rPr>
      </w:pPr>
      <w:r w:rsidRPr="005F1E47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lastRenderedPageBreak/>
        <w:t>Článek I.</w:t>
      </w:r>
    </w:p>
    <w:p w14:paraId="599009B7" w14:textId="77777777" w:rsidR="00FD45CF" w:rsidRPr="005F1E47" w:rsidRDefault="00FD45CF" w:rsidP="008A0E0E">
      <w:pPr>
        <w:autoSpaceDE w:val="0"/>
        <w:autoSpaceDN w:val="0"/>
        <w:adjustRightInd w:val="0"/>
        <w:spacing w:before="120" w:after="240" w:line="240" w:lineRule="auto"/>
        <w:jc w:val="center"/>
        <w:rPr>
          <w:rFonts w:ascii="Arial" w:eastAsia="Calibri" w:hAnsi="Arial" w:cs="Arial"/>
          <w:b/>
          <w:bCs/>
          <w:kern w:val="0"/>
          <w:lang w:eastAsia="cs-CZ"/>
          <w14:ligatures w14:val="none"/>
        </w:rPr>
      </w:pPr>
      <w:r w:rsidRPr="005F1E47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Úvodní ustanovení</w:t>
      </w:r>
    </w:p>
    <w:p w14:paraId="6C38284B" w14:textId="6131B110" w:rsidR="00FD45CF" w:rsidRPr="005F1E47" w:rsidRDefault="00FD45CF" w:rsidP="00D21DF5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Calibri" w:hAnsi="Arial" w:cs="Arial"/>
          <w:kern w:val="0"/>
          <w:lang w:eastAsia="cs-CZ"/>
          <w14:ligatures w14:val="none"/>
        </w:rPr>
      </w:pPr>
      <w:r w:rsidRPr="005F1E47">
        <w:rPr>
          <w:rFonts w:ascii="Arial" w:eastAsia="Calibri" w:hAnsi="Arial" w:cs="Arial"/>
          <w:kern w:val="0"/>
          <w:lang w:eastAsia="cs-CZ"/>
          <w14:ligatures w14:val="none"/>
        </w:rPr>
        <w:t xml:space="preserve">1. Smluvní strany shodně konstatují a činí nesporným, že uzavřely dne </w:t>
      </w:r>
      <w:r w:rsidR="00D21DF5" w:rsidRPr="005F1E47">
        <w:rPr>
          <w:rFonts w:ascii="Arial" w:eastAsia="Calibri" w:hAnsi="Arial" w:cs="Arial"/>
          <w:kern w:val="0"/>
          <w:lang w:eastAsia="cs-CZ"/>
          <w14:ligatures w14:val="none"/>
        </w:rPr>
        <w:t>01</w:t>
      </w:r>
      <w:r w:rsidRPr="005F1E47">
        <w:rPr>
          <w:rFonts w:ascii="Arial" w:eastAsia="Calibri" w:hAnsi="Arial" w:cs="Arial"/>
          <w:kern w:val="0"/>
          <w:lang w:eastAsia="cs-CZ"/>
          <w14:ligatures w14:val="none"/>
        </w:rPr>
        <w:t>.0</w:t>
      </w:r>
      <w:r w:rsidR="00D21DF5" w:rsidRPr="005F1E47">
        <w:rPr>
          <w:rFonts w:ascii="Arial" w:eastAsia="Calibri" w:hAnsi="Arial" w:cs="Arial"/>
          <w:kern w:val="0"/>
          <w:lang w:eastAsia="cs-CZ"/>
          <w14:ligatures w14:val="none"/>
        </w:rPr>
        <w:t>8</w:t>
      </w:r>
      <w:r w:rsidRPr="005F1E47">
        <w:rPr>
          <w:rFonts w:ascii="Arial" w:eastAsia="Calibri" w:hAnsi="Arial" w:cs="Arial"/>
          <w:kern w:val="0"/>
          <w:lang w:eastAsia="cs-CZ"/>
          <w14:ligatures w14:val="none"/>
        </w:rPr>
        <w:t>.2023 smlouvu o</w:t>
      </w:r>
      <w:r w:rsidR="00D21DF5" w:rsidRPr="005F1E47">
        <w:rPr>
          <w:rFonts w:ascii="Arial" w:eastAsia="Calibri" w:hAnsi="Arial" w:cs="Arial"/>
          <w:kern w:val="0"/>
          <w:lang w:eastAsia="cs-CZ"/>
          <w14:ligatures w14:val="none"/>
        </w:rPr>
        <w:t> </w:t>
      </w:r>
      <w:r w:rsidRPr="005F1E47">
        <w:rPr>
          <w:rFonts w:ascii="Arial" w:eastAsia="Calibri" w:hAnsi="Arial" w:cs="Arial"/>
          <w:kern w:val="0"/>
          <w:lang w:eastAsia="cs-CZ"/>
          <w14:ligatures w14:val="none"/>
        </w:rPr>
        <w:t>dílo</w:t>
      </w:r>
      <w:r w:rsidR="00D21DF5" w:rsidRPr="005F1E47">
        <w:rPr>
          <w:rFonts w:ascii="Arial" w:eastAsia="Calibri" w:hAnsi="Arial" w:cs="Arial"/>
          <w:kern w:val="0"/>
          <w:lang w:eastAsia="cs-CZ"/>
          <w14:ligatures w14:val="none"/>
        </w:rPr>
        <w:t xml:space="preserve"> </w:t>
      </w:r>
      <w:r w:rsidRPr="005F1E47">
        <w:rPr>
          <w:rFonts w:ascii="Arial" w:eastAsia="Calibri" w:hAnsi="Arial" w:cs="Arial"/>
          <w:kern w:val="0"/>
          <w:lang w:eastAsia="cs-CZ"/>
          <w14:ligatures w14:val="none"/>
        </w:rPr>
        <w:t>(dále jen „Smlouva“), kterou se Zhotovitel zavázal k provedení díla s názvem „</w:t>
      </w:r>
      <w:r w:rsidRPr="005F1E47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Komplexní</w:t>
      </w:r>
      <w:r w:rsidR="00D21DF5" w:rsidRPr="005F1E47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 xml:space="preserve"> </w:t>
      </w:r>
      <w:r w:rsidRPr="005F1E47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 xml:space="preserve">pozemkové úpravy </w:t>
      </w:r>
      <w:proofErr w:type="spellStart"/>
      <w:r w:rsidR="00D21DF5" w:rsidRPr="005F1E47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Skaličany</w:t>
      </w:r>
      <w:proofErr w:type="spellEnd"/>
      <w:r w:rsidRPr="005F1E47">
        <w:rPr>
          <w:rFonts w:ascii="Arial" w:eastAsia="Calibri" w:hAnsi="Arial" w:cs="Arial"/>
          <w:kern w:val="0"/>
          <w:lang w:eastAsia="cs-CZ"/>
          <w14:ligatures w14:val="none"/>
        </w:rPr>
        <w:t>“ a Objednatel se zavázal k převzetí díla a zaplacení ceny za jeho</w:t>
      </w:r>
      <w:r w:rsidR="00D21DF5" w:rsidRPr="005F1E47">
        <w:rPr>
          <w:rFonts w:ascii="Arial" w:eastAsia="Calibri" w:hAnsi="Arial" w:cs="Arial"/>
          <w:kern w:val="0"/>
          <w:lang w:eastAsia="cs-CZ"/>
          <w14:ligatures w14:val="none"/>
        </w:rPr>
        <w:t xml:space="preserve"> </w:t>
      </w:r>
      <w:r w:rsidRPr="005F1E47">
        <w:rPr>
          <w:rFonts w:ascii="Arial" w:eastAsia="Calibri" w:hAnsi="Arial" w:cs="Arial"/>
          <w:kern w:val="0"/>
          <w:lang w:eastAsia="cs-CZ"/>
          <w14:ligatures w14:val="none"/>
        </w:rPr>
        <w:t>provedení, a to vše v rozsahu a za podmínek ujednaných v této Smlouvě a Dodatku č. 1.</w:t>
      </w:r>
    </w:p>
    <w:p w14:paraId="42BD68B3" w14:textId="77777777" w:rsidR="00D21DF5" w:rsidRPr="005F1E47" w:rsidRDefault="00D21DF5" w:rsidP="00FD45C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lang w:eastAsia="cs-CZ"/>
          <w14:ligatures w14:val="none"/>
        </w:rPr>
      </w:pPr>
    </w:p>
    <w:p w14:paraId="3275A51D" w14:textId="77777777" w:rsidR="00D21DF5" w:rsidRPr="005F1E47" w:rsidRDefault="00D21DF5" w:rsidP="00FD45C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lang w:eastAsia="cs-CZ"/>
          <w14:ligatures w14:val="none"/>
        </w:rPr>
      </w:pPr>
    </w:p>
    <w:p w14:paraId="7D12CF7C" w14:textId="77777777" w:rsidR="008A0E0E" w:rsidRPr="005F1E47" w:rsidRDefault="008A0E0E" w:rsidP="00FD45C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lang w:eastAsia="cs-CZ"/>
          <w14:ligatures w14:val="none"/>
        </w:rPr>
      </w:pPr>
    </w:p>
    <w:p w14:paraId="416EA71A" w14:textId="77668127" w:rsidR="00FD45CF" w:rsidRPr="005F1E47" w:rsidRDefault="00FD45CF" w:rsidP="00FD45C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lang w:eastAsia="cs-CZ"/>
          <w14:ligatures w14:val="none"/>
        </w:rPr>
      </w:pPr>
      <w:r w:rsidRPr="005F1E47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Článek II.</w:t>
      </w:r>
    </w:p>
    <w:p w14:paraId="4D0D72FA" w14:textId="77777777" w:rsidR="00FD45CF" w:rsidRPr="005F1E47" w:rsidRDefault="00FD45CF" w:rsidP="008A0E0E">
      <w:pPr>
        <w:autoSpaceDE w:val="0"/>
        <w:autoSpaceDN w:val="0"/>
        <w:adjustRightInd w:val="0"/>
        <w:spacing w:before="120" w:after="240" w:line="240" w:lineRule="auto"/>
        <w:jc w:val="center"/>
        <w:rPr>
          <w:rFonts w:ascii="Arial" w:eastAsia="Calibri" w:hAnsi="Arial" w:cs="Arial"/>
          <w:b/>
          <w:bCs/>
          <w:kern w:val="0"/>
          <w:lang w:eastAsia="cs-CZ"/>
          <w14:ligatures w14:val="none"/>
        </w:rPr>
      </w:pPr>
      <w:r w:rsidRPr="005F1E47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Předmět a účel Dodatku</w:t>
      </w:r>
    </w:p>
    <w:p w14:paraId="1A86EDB0" w14:textId="4C52E4BB" w:rsidR="00FD45CF" w:rsidRPr="005F1E47" w:rsidRDefault="00FD45CF" w:rsidP="00D21DF5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Calibri" w:hAnsi="Arial" w:cs="Arial"/>
          <w:kern w:val="0"/>
          <w:lang w:eastAsia="cs-CZ"/>
          <w14:ligatures w14:val="none"/>
        </w:rPr>
      </w:pPr>
      <w:r w:rsidRPr="005F1E47">
        <w:rPr>
          <w:rFonts w:ascii="Arial" w:eastAsia="Calibri" w:hAnsi="Arial" w:cs="Arial"/>
          <w:kern w:val="0"/>
          <w:lang w:eastAsia="cs-CZ"/>
          <w14:ligatures w14:val="none"/>
        </w:rPr>
        <w:t xml:space="preserve">1. Zhotovitel požádal dopisem ze dne </w:t>
      </w:r>
      <w:r w:rsidR="00D21DF5" w:rsidRPr="005F1E47">
        <w:rPr>
          <w:rFonts w:ascii="Arial" w:eastAsia="Calibri" w:hAnsi="Arial" w:cs="Arial"/>
          <w:kern w:val="0"/>
          <w:lang w:eastAsia="cs-CZ"/>
          <w14:ligatures w14:val="none"/>
        </w:rPr>
        <w:t>12</w:t>
      </w:r>
      <w:r w:rsidRPr="005F1E47">
        <w:rPr>
          <w:rFonts w:ascii="Arial" w:eastAsia="Calibri" w:hAnsi="Arial" w:cs="Arial"/>
          <w:kern w:val="0"/>
          <w:lang w:eastAsia="cs-CZ"/>
          <w14:ligatures w14:val="none"/>
        </w:rPr>
        <w:t>.0</w:t>
      </w:r>
      <w:r w:rsidR="00D21DF5" w:rsidRPr="005F1E47">
        <w:rPr>
          <w:rFonts w:ascii="Arial" w:eastAsia="Calibri" w:hAnsi="Arial" w:cs="Arial"/>
          <w:kern w:val="0"/>
          <w:lang w:eastAsia="cs-CZ"/>
          <w14:ligatures w14:val="none"/>
        </w:rPr>
        <w:t>8</w:t>
      </w:r>
      <w:r w:rsidRPr="005F1E47">
        <w:rPr>
          <w:rFonts w:ascii="Arial" w:eastAsia="Calibri" w:hAnsi="Arial" w:cs="Arial"/>
          <w:kern w:val="0"/>
          <w:lang w:eastAsia="cs-CZ"/>
          <w14:ligatures w14:val="none"/>
        </w:rPr>
        <w:t>.2024 v souladu s čl. 3., bodem 3.6 Smlouvy o</w:t>
      </w:r>
      <w:r w:rsidR="00D21DF5" w:rsidRPr="005F1E47">
        <w:rPr>
          <w:rFonts w:ascii="Arial" w:eastAsia="Calibri" w:hAnsi="Arial" w:cs="Arial"/>
          <w:kern w:val="0"/>
          <w:lang w:eastAsia="cs-CZ"/>
          <w14:ligatures w14:val="none"/>
        </w:rPr>
        <w:t xml:space="preserve"> </w:t>
      </w:r>
      <w:r w:rsidRPr="005F1E47">
        <w:rPr>
          <w:rFonts w:ascii="Arial" w:eastAsia="Calibri" w:hAnsi="Arial" w:cs="Arial"/>
          <w:kern w:val="0"/>
          <w:lang w:eastAsia="cs-CZ"/>
          <w14:ligatures w14:val="none"/>
        </w:rPr>
        <w:t>navýšení jednotkových položkových cen (měrných jednotek) za použití ročního indexu</w:t>
      </w:r>
      <w:r w:rsidR="00D21DF5" w:rsidRPr="005F1E47">
        <w:rPr>
          <w:rFonts w:ascii="Arial" w:eastAsia="Calibri" w:hAnsi="Arial" w:cs="Arial"/>
          <w:kern w:val="0"/>
          <w:lang w:eastAsia="cs-CZ"/>
          <w14:ligatures w14:val="none"/>
        </w:rPr>
        <w:t xml:space="preserve"> </w:t>
      </w:r>
      <w:r w:rsidRPr="005F1E47">
        <w:rPr>
          <w:rFonts w:ascii="Arial" w:eastAsia="Calibri" w:hAnsi="Arial" w:cs="Arial"/>
          <w:kern w:val="0"/>
          <w:lang w:eastAsia="cs-CZ"/>
          <w14:ligatures w14:val="none"/>
        </w:rPr>
        <w:t>průměrné meziroční míry inflace vyjádřené přírůstkem průměrného ročního indexu</w:t>
      </w:r>
      <w:r w:rsidR="00D21DF5" w:rsidRPr="005F1E47">
        <w:rPr>
          <w:rFonts w:ascii="Arial" w:eastAsia="Calibri" w:hAnsi="Arial" w:cs="Arial"/>
          <w:kern w:val="0"/>
          <w:lang w:eastAsia="cs-CZ"/>
          <w14:ligatures w14:val="none"/>
        </w:rPr>
        <w:t xml:space="preserve"> </w:t>
      </w:r>
      <w:r w:rsidRPr="005F1E47">
        <w:rPr>
          <w:rFonts w:ascii="Arial" w:eastAsia="Calibri" w:hAnsi="Arial" w:cs="Arial"/>
          <w:kern w:val="0"/>
          <w:lang w:eastAsia="cs-CZ"/>
          <w14:ligatures w14:val="none"/>
        </w:rPr>
        <w:t>spotřebitelských cen uveřejňovaného Českým statistickým úřadem pro uplynulý kalendářní</w:t>
      </w:r>
      <w:r w:rsidR="00D21DF5" w:rsidRPr="005F1E47">
        <w:rPr>
          <w:rFonts w:ascii="Arial" w:eastAsia="Calibri" w:hAnsi="Arial" w:cs="Arial"/>
          <w:kern w:val="0"/>
          <w:lang w:eastAsia="cs-CZ"/>
          <w14:ligatures w14:val="none"/>
        </w:rPr>
        <w:t xml:space="preserve"> </w:t>
      </w:r>
      <w:r w:rsidRPr="005F1E47">
        <w:rPr>
          <w:rFonts w:ascii="Arial" w:eastAsia="Calibri" w:hAnsi="Arial" w:cs="Arial"/>
          <w:kern w:val="0"/>
          <w:lang w:eastAsia="cs-CZ"/>
          <w14:ligatures w14:val="none"/>
        </w:rPr>
        <w:t>rok (dále jen „Průměrná roční míra inflace“) pro části díla, které dosud nebyly provedeny a s</w:t>
      </w:r>
      <w:r w:rsidR="00D21DF5" w:rsidRPr="005F1E47">
        <w:rPr>
          <w:rFonts w:ascii="Arial" w:eastAsia="Calibri" w:hAnsi="Arial" w:cs="Arial"/>
          <w:kern w:val="0"/>
          <w:lang w:eastAsia="cs-CZ"/>
          <w14:ligatures w14:val="none"/>
        </w:rPr>
        <w:t xml:space="preserve"> </w:t>
      </w:r>
      <w:r w:rsidRPr="005F1E47">
        <w:rPr>
          <w:rFonts w:ascii="Arial" w:eastAsia="Calibri" w:hAnsi="Arial" w:cs="Arial"/>
          <w:kern w:val="0"/>
          <w:lang w:eastAsia="cs-CZ"/>
          <w14:ligatures w14:val="none"/>
        </w:rPr>
        <w:t>jejichž provedením není Zhotovitel v prodlení. Zhotovitel je oprávněn požádat o navýšení</w:t>
      </w:r>
      <w:r w:rsidR="00D21DF5" w:rsidRPr="005F1E47">
        <w:rPr>
          <w:rFonts w:ascii="Arial" w:eastAsia="Calibri" w:hAnsi="Arial" w:cs="Arial"/>
          <w:kern w:val="0"/>
          <w:lang w:eastAsia="cs-CZ"/>
          <w14:ligatures w14:val="none"/>
        </w:rPr>
        <w:t xml:space="preserve"> </w:t>
      </w:r>
      <w:r w:rsidRPr="005F1E47">
        <w:rPr>
          <w:rFonts w:ascii="Arial" w:eastAsia="Calibri" w:hAnsi="Arial" w:cs="Arial"/>
          <w:kern w:val="0"/>
          <w:lang w:eastAsia="cs-CZ"/>
          <w14:ligatures w14:val="none"/>
        </w:rPr>
        <w:t>jednotkových položkových cen (měrných jednotek), pokud Průměrná roční míra inflace</w:t>
      </w:r>
      <w:r w:rsidR="00D21DF5" w:rsidRPr="005F1E47">
        <w:rPr>
          <w:rFonts w:ascii="Arial" w:eastAsia="Calibri" w:hAnsi="Arial" w:cs="Arial"/>
          <w:kern w:val="0"/>
          <w:lang w:eastAsia="cs-CZ"/>
          <w14:ligatures w14:val="none"/>
        </w:rPr>
        <w:t xml:space="preserve"> </w:t>
      </w:r>
      <w:r w:rsidRPr="005F1E47">
        <w:rPr>
          <w:rFonts w:ascii="Arial" w:eastAsia="Calibri" w:hAnsi="Arial" w:cs="Arial"/>
          <w:kern w:val="0"/>
          <w:lang w:eastAsia="cs-CZ"/>
          <w14:ligatures w14:val="none"/>
        </w:rPr>
        <w:t>přesáhne 3 % za předchozí rok. Navýšení jednotkových položkových cen (měrných jednotek)</w:t>
      </w:r>
      <w:r w:rsidR="00D21DF5" w:rsidRPr="005F1E47">
        <w:rPr>
          <w:rFonts w:ascii="Arial" w:eastAsia="Calibri" w:hAnsi="Arial" w:cs="Arial"/>
          <w:kern w:val="0"/>
          <w:lang w:eastAsia="cs-CZ"/>
          <w14:ligatures w14:val="none"/>
        </w:rPr>
        <w:t xml:space="preserve"> </w:t>
      </w:r>
      <w:r w:rsidRPr="005F1E47">
        <w:rPr>
          <w:rFonts w:ascii="Arial" w:eastAsia="Calibri" w:hAnsi="Arial" w:cs="Arial"/>
          <w:kern w:val="0"/>
          <w:lang w:eastAsia="cs-CZ"/>
          <w14:ligatures w14:val="none"/>
        </w:rPr>
        <w:t>provedené dle čl. 3.6 Smlouvy může v každém kalendářním roce činit až 10 %. Průměrná</w:t>
      </w:r>
      <w:r w:rsidR="00D21DF5" w:rsidRPr="005F1E47">
        <w:rPr>
          <w:rFonts w:ascii="Arial" w:eastAsia="Calibri" w:hAnsi="Arial" w:cs="Arial"/>
          <w:kern w:val="0"/>
          <w:lang w:eastAsia="cs-CZ"/>
          <w14:ligatures w14:val="none"/>
        </w:rPr>
        <w:t xml:space="preserve"> </w:t>
      </w:r>
      <w:r w:rsidRPr="005F1E47">
        <w:rPr>
          <w:rFonts w:ascii="Arial" w:eastAsia="Calibri" w:hAnsi="Arial" w:cs="Arial"/>
          <w:kern w:val="0"/>
          <w:lang w:eastAsia="cs-CZ"/>
          <w14:ligatures w14:val="none"/>
        </w:rPr>
        <w:t>roční míra inflace uveřejněná Českým statistickým úřadem za rok 2023 činí 10,7 %. V</w:t>
      </w:r>
      <w:r w:rsidR="00D21DF5" w:rsidRPr="005F1E47">
        <w:rPr>
          <w:rFonts w:ascii="Arial" w:eastAsia="Calibri" w:hAnsi="Arial" w:cs="Arial"/>
          <w:kern w:val="0"/>
          <w:lang w:eastAsia="cs-CZ"/>
          <w14:ligatures w14:val="none"/>
        </w:rPr>
        <w:t> </w:t>
      </w:r>
      <w:r w:rsidRPr="005F1E47">
        <w:rPr>
          <w:rFonts w:ascii="Arial" w:eastAsia="Calibri" w:hAnsi="Arial" w:cs="Arial"/>
          <w:kern w:val="0"/>
          <w:lang w:eastAsia="cs-CZ"/>
          <w14:ligatures w14:val="none"/>
        </w:rPr>
        <w:t>souladu</w:t>
      </w:r>
      <w:r w:rsidR="00D21DF5" w:rsidRPr="005F1E47">
        <w:rPr>
          <w:rFonts w:ascii="Arial" w:eastAsia="Calibri" w:hAnsi="Arial" w:cs="Arial"/>
          <w:kern w:val="0"/>
          <w:lang w:eastAsia="cs-CZ"/>
          <w14:ligatures w14:val="none"/>
        </w:rPr>
        <w:t xml:space="preserve"> </w:t>
      </w:r>
      <w:r w:rsidRPr="005F1E47">
        <w:rPr>
          <w:rFonts w:ascii="Arial" w:eastAsia="Calibri" w:hAnsi="Arial" w:cs="Arial"/>
          <w:kern w:val="0"/>
          <w:lang w:eastAsia="cs-CZ"/>
          <w14:ligatures w14:val="none"/>
        </w:rPr>
        <w:t>se smluvním ujednáním dojde k navýšení jednotkových položkových cen (měrných jednotek)</w:t>
      </w:r>
      <w:r w:rsidR="00D21DF5" w:rsidRPr="005F1E47">
        <w:rPr>
          <w:rFonts w:ascii="Arial" w:eastAsia="Calibri" w:hAnsi="Arial" w:cs="Arial"/>
          <w:kern w:val="0"/>
          <w:lang w:eastAsia="cs-CZ"/>
          <w14:ligatures w14:val="none"/>
        </w:rPr>
        <w:t xml:space="preserve"> </w:t>
      </w:r>
      <w:r w:rsidRPr="005F1E47">
        <w:rPr>
          <w:rFonts w:ascii="Arial" w:eastAsia="Calibri" w:hAnsi="Arial" w:cs="Arial"/>
          <w:kern w:val="0"/>
          <w:lang w:eastAsia="cs-CZ"/>
          <w14:ligatures w14:val="none"/>
        </w:rPr>
        <w:t>o 10 %. Objednatel žádost schválil a s navýšením jednotkových položkových cen (měrných</w:t>
      </w:r>
      <w:r w:rsidR="00D21DF5" w:rsidRPr="005F1E47">
        <w:rPr>
          <w:rFonts w:ascii="Arial" w:eastAsia="Calibri" w:hAnsi="Arial" w:cs="Arial"/>
          <w:kern w:val="0"/>
          <w:lang w:eastAsia="cs-CZ"/>
          <w14:ligatures w14:val="none"/>
        </w:rPr>
        <w:t xml:space="preserve"> </w:t>
      </w:r>
      <w:r w:rsidRPr="005F1E47">
        <w:rPr>
          <w:rFonts w:ascii="Arial" w:eastAsia="Calibri" w:hAnsi="Arial" w:cs="Arial"/>
          <w:kern w:val="0"/>
          <w:lang w:eastAsia="cs-CZ"/>
          <w14:ligatures w14:val="none"/>
        </w:rPr>
        <w:t>jednotek) u dílčích částí 6.2.1, 6.2.2, 6.2.4, 6.2.5., 6.2.6, 6.2.7, 6.2.8, 6.3.1, 6.3.1 i) a), 6.3.1 i)</w:t>
      </w:r>
      <w:r w:rsidR="00D21DF5" w:rsidRPr="005F1E47">
        <w:rPr>
          <w:rFonts w:ascii="Arial" w:eastAsia="Calibri" w:hAnsi="Arial" w:cs="Arial"/>
          <w:kern w:val="0"/>
          <w:lang w:eastAsia="cs-CZ"/>
          <w14:ligatures w14:val="none"/>
        </w:rPr>
        <w:t xml:space="preserve"> </w:t>
      </w:r>
      <w:r w:rsidRPr="005F1E47">
        <w:rPr>
          <w:rFonts w:ascii="Arial" w:eastAsia="Calibri" w:hAnsi="Arial" w:cs="Arial"/>
          <w:kern w:val="0"/>
          <w:lang w:eastAsia="cs-CZ"/>
          <w14:ligatures w14:val="none"/>
        </w:rPr>
        <w:t xml:space="preserve">b), 6.3.1 i) c), 6.3.2 h) i), 6.3.2 h) </w:t>
      </w:r>
      <w:proofErr w:type="spellStart"/>
      <w:r w:rsidRPr="005F1E47">
        <w:rPr>
          <w:rFonts w:ascii="Arial" w:eastAsia="Calibri" w:hAnsi="Arial" w:cs="Arial"/>
          <w:kern w:val="0"/>
          <w:lang w:eastAsia="cs-CZ"/>
          <w14:ligatures w14:val="none"/>
        </w:rPr>
        <w:t>ii</w:t>
      </w:r>
      <w:proofErr w:type="spellEnd"/>
      <w:r w:rsidRPr="005F1E47">
        <w:rPr>
          <w:rFonts w:ascii="Arial" w:eastAsia="Calibri" w:hAnsi="Arial" w:cs="Arial"/>
          <w:kern w:val="0"/>
          <w:lang w:eastAsia="cs-CZ"/>
          <w14:ligatures w14:val="none"/>
        </w:rPr>
        <w:t xml:space="preserve">), 6.3.2 h) </w:t>
      </w:r>
      <w:proofErr w:type="spellStart"/>
      <w:r w:rsidRPr="005F1E47">
        <w:rPr>
          <w:rFonts w:ascii="Arial" w:eastAsia="Calibri" w:hAnsi="Arial" w:cs="Arial"/>
          <w:kern w:val="0"/>
          <w:lang w:eastAsia="cs-CZ"/>
          <w14:ligatures w14:val="none"/>
        </w:rPr>
        <w:t>iii</w:t>
      </w:r>
      <w:proofErr w:type="spellEnd"/>
      <w:r w:rsidRPr="005F1E47">
        <w:rPr>
          <w:rFonts w:ascii="Arial" w:eastAsia="Calibri" w:hAnsi="Arial" w:cs="Arial"/>
          <w:kern w:val="0"/>
          <w:lang w:eastAsia="cs-CZ"/>
          <w14:ligatures w14:val="none"/>
        </w:rPr>
        <w:t xml:space="preserve">), 6.3.2, 6.3.3, 6.3.4, 6.3.5 i), 6.3.5 </w:t>
      </w:r>
      <w:proofErr w:type="spellStart"/>
      <w:r w:rsidRPr="005F1E47">
        <w:rPr>
          <w:rFonts w:ascii="Arial" w:eastAsia="Calibri" w:hAnsi="Arial" w:cs="Arial"/>
          <w:kern w:val="0"/>
          <w:lang w:eastAsia="cs-CZ"/>
          <w14:ligatures w14:val="none"/>
        </w:rPr>
        <w:t>ii</w:t>
      </w:r>
      <w:proofErr w:type="spellEnd"/>
      <w:r w:rsidRPr="005F1E47">
        <w:rPr>
          <w:rFonts w:ascii="Arial" w:eastAsia="Calibri" w:hAnsi="Arial" w:cs="Arial"/>
          <w:kern w:val="0"/>
          <w:lang w:eastAsia="cs-CZ"/>
          <w14:ligatures w14:val="none"/>
        </w:rPr>
        <w:t xml:space="preserve">), 6.3.5 </w:t>
      </w:r>
      <w:proofErr w:type="spellStart"/>
      <w:r w:rsidRPr="005F1E47">
        <w:rPr>
          <w:rFonts w:ascii="Arial" w:eastAsia="Calibri" w:hAnsi="Arial" w:cs="Arial"/>
          <w:kern w:val="0"/>
          <w:lang w:eastAsia="cs-CZ"/>
          <w14:ligatures w14:val="none"/>
        </w:rPr>
        <w:t>iii</w:t>
      </w:r>
      <w:proofErr w:type="spellEnd"/>
      <w:r w:rsidRPr="005F1E47">
        <w:rPr>
          <w:rFonts w:ascii="Arial" w:eastAsia="Calibri" w:hAnsi="Arial" w:cs="Arial"/>
          <w:kern w:val="0"/>
          <w:lang w:eastAsia="cs-CZ"/>
          <w14:ligatures w14:val="none"/>
        </w:rPr>
        <w:t>),</w:t>
      </w:r>
      <w:r w:rsidR="00D21DF5" w:rsidRPr="005F1E47">
        <w:rPr>
          <w:rFonts w:ascii="Arial" w:eastAsia="Calibri" w:hAnsi="Arial" w:cs="Arial"/>
          <w:kern w:val="0"/>
          <w:lang w:eastAsia="cs-CZ"/>
          <w14:ligatures w14:val="none"/>
        </w:rPr>
        <w:t xml:space="preserve"> </w:t>
      </w:r>
      <w:r w:rsidRPr="005F1E47">
        <w:rPr>
          <w:rFonts w:ascii="Arial" w:eastAsia="Calibri" w:hAnsi="Arial" w:cs="Arial"/>
          <w:kern w:val="0"/>
          <w:lang w:eastAsia="cs-CZ"/>
          <w14:ligatures w14:val="none"/>
        </w:rPr>
        <w:t>a 6.4 souhlasí.</w:t>
      </w:r>
    </w:p>
    <w:p w14:paraId="4663DAA5" w14:textId="77777777" w:rsidR="00D21DF5" w:rsidRPr="005F1E47" w:rsidRDefault="00D21DF5" w:rsidP="00D21DF5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Calibri" w:hAnsi="Arial" w:cs="Arial"/>
          <w:kern w:val="0"/>
          <w:lang w:eastAsia="cs-CZ"/>
          <w14:ligatures w14:val="none"/>
        </w:rPr>
      </w:pPr>
    </w:p>
    <w:p w14:paraId="45592CB7" w14:textId="4E272E0E" w:rsidR="00FD45CF" w:rsidRPr="005F1E47" w:rsidRDefault="00FD45CF" w:rsidP="00D21DF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Calibri" w:hAnsi="Arial" w:cs="Arial"/>
          <w:kern w:val="0"/>
          <w:lang w:eastAsia="cs-CZ"/>
          <w14:ligatures w14:val="none"/>
        </w:rPr>
      </w:pPr>
      <w:r w:rsidRPr="005F1E47">
        <w:rPr>
          <w:rFonts w:ascii="Arial" w:eastAsia="Calibri" w:hAnsi="Arial" w:cs="Arial"/>
          <w:kern w:val="0"/>
          <w:lang w:eastAsia="cs-CZ"/>
          <w14:ligatures w14:val="none"/>
        </w:rPr>
        <w:t xml:space="preserve">Z výše uvedeného důvodu se celková cena díla navyšuje o </w:t>
      </w:r>
      <w:r w:rsidR="008A0E0E" w:rsidRPr="005F1E47">
        <w:rPr>
          <w:rFonts w:ascii="Arial" w:eastAsia="Calibri" w:hAnsi="Arial" w:cs="Arial"/>
          <w:kern w:val="0"/>
          <w:lang w:eastAsia="cs-CZ"/>
          <w14:ligatures w14:val="none"/>
        </w:rPr>
        <w:t>198</w:t>
      </w:r>
      <w:r w:rsidR="00D21DF5" w:rsidRPr="005F1E47">
        <w:rPr>
          <w:rFonts w:ascii="Arial" w:eastAsia="Calibri" w:hAnsi="Arial" w:cs="Arial"/>
          <w:kern w:val="0"/>
          <w:lang w:eastAsia="cs-CZ"/>
          <w14:ligatures w14:val="none"/>
        </w:rPr>
        <w:t> </w:t>
      </w:r>
      <w:r w:rsidR="008A0E0E" w:rsidRPr="005F1E47">
        <w:rPr>
          <w:rFonts w:ascii="Arial" w:eastAsia="Calibri" w:hAnsi="Arial" w:cs="Arial"/>
          <w:kern w:val="0"/>
          <w:lang w:eastAsia="cs-CZ"/>
          <w14:ligatures w14:val="none"/>
        </w:rPr>
        <w:t>863</w:t>
      </w:r>
      <w:r w:rsidR="00D21DF5" w:rsidRPr="005F1E47">
        <w:rPr>
          <w:rFonts w:ascii="Arial" w:eastAsia="Calibri" w:hAnsi="Arial" w:cs="Arial"/>
          <w:kern w:val="0"/>
          <w:lang w:eastAsia="cs-CZ"/>
          <w14:ligatures w14:val="none"/>
        </w:rPr>
        <w:t>,-</w:t>
      </w:r>
      <w:r w:rsidRPr="005F1E47">
        <w:rPr>
          <w:rFonts w:ascii="Arial" w:eastAsia="Calibri" w:hAnsi="Arial" w:cs="Arial"/>
          <w:kern w:val="0"/>
          <w:lang w:eastAsia="cs-CZ"/>
          <w14:ligatures w14:val="none"/>
        </w:rPr>
        <w:t xml:space="preserve"> Kč bez DPH.</w:t>
      </w:r>
    </w:p>
    <w:p w14:paraId="03409242" w14:textId="09152FAB" w:rsidR="00FD45CF" w:rsidRPr="005F1E47" w:rsidRDefault="00FD45CF" w:rsidP="00D21DF5">
      <w:pPr>
        <w:spacing w:before="80" w:after="80" w:line="240" w:lineRule="auto"/>
        <w:ind w:left="284"/>
        <w:jc w:val="both"/>
        <w:rPr>
          <w:rFonts w:ascii="Arial" w:hAnsi="Arial" w:cs="Arial"/>
        </w:rPr>
      </w:pPr>
      <w:r w:rsidRPr="005F1E47">
        <w:rPr>
          <w:rFonts w:ascii="Arial" w:eastAsia="Calibri" w:hAnsi="Arial" w:cs="Arial"/>
          <w:kern w:val="0"/>
          <w:lang w:eastAsia="cs-CZ"/>
          <w14:ligatures w14:val="none"/>
        </w:rPr>
        <w:t>Nové znění Položkového výkazu činností je nedílnou součástí tohoto Dodatku.</w:t>
      </w:r>
    </w:p>
    <w:p w14:paraId="1CE74BEF" w14:textId="77777777" w:rsidR="008A0E0E" w:rsidRPr="005F1E47" w:rsidRDefault="008A0E0E" w:rsidP="008A0E0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kern w:val="0"/>
          <w:lang w:eastAsia="cs-CZ"/>
          <w14:ligatures w14:val="none"/>
        </w:rPr>
      </w:pPr>
    </w:p>
    <w:p w14:paraId="1B2631AB" w14:textId="77777777" w:rsidR="008A0E0E" w:rsidRPr="005F1E47" w:rsidRDefault="008A0E0E" w:rsidP="008A0E0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kern w:val="0"/>
          <w:lang w:eastAsia="cs-CZ"/>
          <w14:ligatures w14:val="none"/>
        </w:rPr>
      </w:pPr>
    </w:p>
    <w:p w14:paraId="2B090AA9" w14:textId="77777777" w:rsidR="008A0E0E" w:rsidRPr="005F1E47" w:rsidRDefault="008A0E0E" w:rsidP="008A0E0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kern w:val="0"/>
          <w:lang w:eastAsia="cs-CZ"/>
          <w14:ligatures w14:val="none"/>
        </w:rPr>
      </w:pPr>
    </w:p>
    <w:p w14:paraId="2FC6B0BB" w14:textId="7058D667" w:rsidR="008A0E0E" w:rsidRPr="005F1E47" w:rsidRDefault="008A0E0E" w:rsidP="008A0E0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lang w:eastAsia="cs-CZ"/>
          <w14:ligatures w14:val="none"/>
        </w:rPr>
      </w:pPr>
      <w:r w:rsidRPr="005F1E47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Článek III.</w:t>
      </w:r>
    </w:p>
    <w:p w14:paraId="7476B372" w14:textId="77777777" w:rsidR="008A0E0E" w:rsidRPr="005F1E47" w:rsidRDefault="008A0E0E" w:rsidP="008A0E0E">
      <w:pPr>
        <w:autoSpaceDE w:val="0"/>
        <w:autoSpaceDN w:val="0"/>
        <w:adjustRightInd w:val="0"/>
        <w:spacing w:before="120" w:after="240" w:line="240" w:lineRule="auto"/>
        <w:jc w:val="center"/>
        <w:rPr>
          <w:rFonts w:ascii="Arial" w:eastAsia="Calibri" w:hAnsi="Arial" w:cs="Arial"/>
          <w:b/>
          <w:bCs/>
          <w:kern w:val="0"/>
          <w:lang w:eastAsia="cs-CZ"/>
          <w14:ligatures w14:val="none"/>
        </w:rPr>
      </w:pPr>
      <w:r w:rsidRPr="005F1E47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Rozsah a specifikace změn Smlouvy</w:t>
      </w:r>
    </w:p>
    <w:p w14:paraId="0D4482AB" w14:textId="3294AE67" w:rsidR="008A0E0E" w:rsidRPr="005F1E47" w:rsidRDefault="008A0E0E" w:rsidP="008A0E0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:lang w:eastAsia="cs-CZ"/>
          <w14:ligatures w14:val="none"/>
        </w:rPr>
      </w:pPr>
      <w:r w:rsidRPr="005F1E47">
        <w:rPr>
          <w:rFonts w:ascii="Arial" w:eastAsia="Calibri" w:hAnsi="Arial" w:cs="Arial"/>
          <w:kern w:val="0"/>
          <w:lang w:eastAsia="cs-CZ"/>
          <w14:ligatures w14:val="none"/>
        </w:rPr>
        <w:t xml:space="preserve">1. Vzhledem ke změně, uvedené v článku II. odst. 1 tohoto Dodatku, </w:t>
      </w:r>
      <w:r w:rsidRPr="005F1E47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se mění i rekapitulace ceny za provedení díla, uvedená v článku 3., bodě 3.1. Smlouvy, takto</w:t>
      </w:r>
      <w:r w:rsidRPr="005F1E47">
        <w:rPr>
          <w:rFonts w:ascii="Arial" w:eastAsia="Calibri" w:hAnsi="Arial" w:cs="Arial"/>
          <w:kern w:val="0"/>
          <w:lang w:eastAsia="cs-CZ"/>
          <w14:ligatures w14:val="none"/>
        </w:rPr>
        <w:t>:</w:t>
      </w:r>
    </w:p>
    <w:p w14:paraId="74ECF291" w14:textId="77777777" w:rsidR="008A0E0E" w:rsidRPr="005F1E47" w:rsidRDefault="008A0E0E" w:rsidP="008A0E0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:lang w:eastAsia="cs-CZ"/>
          <w14:ligatures w14:val="none"/>
        </w:rPr>
      </w:pPr>
    </w:p>
    <w:tbl>
      <w:tblPr>
        <w:tblW w:w="467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8A0E0E" w:rsidRPr="005F1E47" w14:paraId="11A73329" w14:textId="77777777" w:rsidTr="00F37F67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15A30" w14:textId="77777777" w:rsidR="008A0E0E" w:rsidRPr="005F1E47" w:rsidRDefault="008A0E0E" w:rsidP="00F37F67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5F1E47">
              <w:rPr>
                <w:rFonts w:ascii="Arial" w:hAnsi="Arial" w:cs="Arial"/>
              </w:rPr>
              <w:t xml:space="preserve">Hlavní celek </w:t>
            </w:r>
            <w:r w:rsidRPr="005F1E47">
              <w:rPr>
                <w:rFonts w:ascii="Arial" w:hAnsi="Arial" w:cs="Arial"/>
                <w:snapToGrid w:val="0"/>
              </w:rPr>
              <w:t xml:space="preserve">1 </w:t>
            </w:r>
            <w:r w:rsidRPr="005F1E47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DB149" w14:textId="64D28326" w:rsidR="008A0E0E" w:rsidRPr="005F1E47" w:rsidRDefault="008A0E0E" w:rsidP="008A0E0E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5F1E47">
              <w:rPr>
                <w:rFonts w:ascii="Arial" w:hAnsi="Arial" w:cs="Arial"/>
                <w:snapToGrid w:val="0"/>
              </w:rPr>
              <w:t>1 309 704,00</w:t>
            </w:r>
            <w:r w:rsidRPr="005F1E47">
              <w:rPr>
                <w:rFonts w:ascii="Arial" w:hAnsi="Arial" w:cs="Arial"/>
              </w:rPr>
              <w:t xml:space="preserve"> Kč</w:t>
            </w:r>
          </w:p>
        </w:tc>
      </w:tr>
      <w:tr w:rsidR="008A0E0E" w:rsidRPr="005F1E47" w14:paraId="111CCBA0" w14:textId="77777777" w:rsidTr="00F37F67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2661D" w14:textId="77777777" w:rsidR="008A0E0E" w:rsidRPr="005F1E47" w:rsidRDefault="008A0E0E" w:rsidP="00F37F67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5F1E47">
              <w:rPr>
                <w:rFonts w:ascii="Arial" w:hAnsi="Arial" w:cs="Arial"/>
              </w:rPr>
              <w:t xml:space="preserve">Hlavní celek </w:t>
            </w:r>
            <w:r w:rsidRPr="005F1E47">
              <w:rPr>
                <w:rFonts w:ascii="Arial" w:hAnsi="Arial" w:cs="Arial"/>
                <w:snapToGrid w:val="0"/>
              </w:rPr>
              <w:t xml:space="preserve">2 </w:t>
            </w:r>
            <w:r w:rsidRPr="005F1E47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4458C" w14:textId="6C0E36A2" w:rsidR="008A0E0E" w:rsidRPr="005F1E47" w:rsidRDefault="008A0E0E" w:rsidP="008A0E0E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5F1E47">
              <w:rPr>
                <w:rFonts w:ascii="Arial" w:hAnsi="Arial" w:cs="Arial"/>
                <w:snapToGrid w:val="0"/>
              </w:rPr>
              <w:t>761 585,00</w:t>
            </w:r>
            <w:r w:rsidRPr="005F1E47">
              <w:rPr>
                <w:rFonts w:ascii="Arial" w:hAnsi="Arial" w:cs="Arial"/>
              </w:rPr>
              <w:t xml:space="preserve"> Kč</w:t>
            </w:r>
          </w:p>
        </w:tc>
      </w:tr>
      <w:tr w:rsidR="008A0E0E" w:rsidRPr="005F1E47" w14:paraId="79FD8988" w14:textId="77777777" w:rsidTr="00F37F67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C82B5" w14:textId="77777777" w:rsidR="008A0E0E" w:rsidRPr="005F1E47" w:rsidRDefault="008A0E0E" w:rsidP="00F37F67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5F1E47">
              <w:rPr>
                <w:rFonts w:ascii="Arial" w:hAnsi="Arial" w:cs="Arial"/>
              </w:rPr>
              <w:t xml:space="preserve">Hlavní celek </w:t>
            </w:r>
            <w:r w:rsidRPr="005F1E47">
              <w:rPr>
                <w:rFonts w:ascii="Arial" w:hAnsi="Arial" w:cs="Arial"/>
                <w:snapToGrid w:val="0"/>
              </w:rPr>
              <w:t xml:space="preserve">3 </w:t>
            </w:r>
            <w:r w:rsidRPr="005F1E47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F1B78" w14:textId="60F4024A" w:rsidR="008A0E0E" w:rsidRPr="005F1E47" w:rsidRDefault="008A0E0E" w:rsidP="008A0E0E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napToGrid w:val="0"/>
              </w:rPr>
            </w:pPr>
            <w:r w:rsidRPr="005F1E47">
              <w:rPr>
                <w:rFonts w:ascii="Arial" w:hAnsi="Arial" w:cs="Arial"/>
                <w:snapToGrid w:val="0"/>
              </w:rPr>
              <w:t>116 204,00</w:t>
            </w:r>
            <w:r w:rsidRPr="005F1E47">
              <w:rPr>
                <w:rFonts w:ascii="Arial" w:hAnsi="Arial" w:cs="Arial"/>
              </w:rPr>
              <w:t xml:space="preserve"> Kč</w:t>
            </w:r>
          </w:p>
        </w:tc>
      </w:tr>
      <w:tr w:rsidR="008A0E0E" w:rsidRPr="005F1E47" w14:paraId="7C1390D8" w14:textId="77777777" w:rsidTr="00F37F67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92166D" w14:textId="77777777" w:rsidR="008A0E0E" w:rsidRPr="005F1E47" w:rsidRDefault="008A0E0E" w:rsidP="00F37F67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5F1E47">
              <w:rPr>
                <w:rFonts w:ascii="Arial" w:hAnsi="Arial" w:cs="Arial"/>
              </w:rPr>
              <w:t xml:space="preserve">Celková cena </w:t>
            </w:r>
            <w:r w:rsidRPr="005F1E47">
              <w:rPr>
                <w:rFonts w:ascii="Arial" w:hAnsi="Arial" w:cs="Arial"/>
                <w:snapToGrid w:val="0"/>
              </w:rPr>
              <w:t>Díla</w:t>
            </w:r>
            <w:r w:rsidRPr="005F1E47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5731C5B" w14:textId="50534A1F" w:rsidR="008A0E0E" w:rsidRPr="005F1E47" w:rsidRDefault="008A0E0E" w:rsidP="008A0E0E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b/>
                <w:bCs/>
              </w:rPr>
            </w:pPr>
            <w:r w:rsidRPr="005F1E47">
              <w:rPr>
                <w:rFonts w:ascii="Arial" w:hAnsi="Arial" w:cs="Arial"/>
                <w:b/>
                <w:bCs/>
                <w:snapToGrid w:val="0"/>
              </w:rPr>
              <w:t>2 187 493,00</w:t>
            </w:r>
            <w:r w:rsidRPr="005F1E47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  <w:tr w:rsidR="008A0E0E" w:rsidRPr="005F1E47" w14:paraId="796786DF" w14:textId="77777777" w:rsidTr="00F37F67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89ABE" w14:textId="77777777" w:rsidR="008A0E0E" w:rsidRPr="005F1E47" w:rsidRDefault="008A0E0E" w:rsidP="00F37F67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5F1E47">
              <w:rPr>
                <w:rFonts w:ascii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530A3" w14:textId="125198B7" w:rsidR="008A0E0E" w:rsidRPr="005F1E47" w:rsidRDefault="008A0E0E" w:rsidP="008A0E0E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5F1E47">
              <w:rPr>
                <w:rFonts w:ascii="Arial" w:hAnsi="Arial" w:cs="Arial"/>
                <w:snapToGrid w:val="0"/>
              </w:rPr>
              <w:t>459 373,53</w:t>
            </w:r>
            <w:r w:rsidRPr="005F1E47">
              <w:rPr>
                <w:rFonts w:ascii="Arial" w:hAnsi="Arial" w:cs="Arial"/>
              </w:rPr>
              <w:t xml:space="preserve"> Kč</w:t>
            </w:r>
          </w:p>
        </w:tc>
      </w:tr>
      <w:tr w:rsidR="008A0E0E" w:rsidRPr="005F1E47" w14:paraId="7E3E1388" w14:textId="77777777" w:rsidTr="00F37F67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3AE18EB" w14:textId="77777777" w:rsidR="008A0E0E" w:rsidRPr="005F1E47" w:rsidRDefault="008A0E0E" w:rsidP="00F37F67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5F1E47">
              <w:rPr>
                <w:rFonts w:ascii="Arial" w:hAnsi="Arial" w:cs="Arial"/>
              </w:rPr>
              <w:t xml:space="preserve">Celková cena </w:t>
            </w:r>
            <w:r w:rsidRPr="005F1E47">
              <w:rPr>
                <w:rFonts w:ascii="Arial" w:hAnsi="Arial" w:cs="Arial"/>
                <w:snapToGrid w:val="0"/>
              </w:rPr>
              <w:t>Díla</w:t>
            </w:r>
            <w:r w:rsidRPr="005F1E47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8FEB3A2" w14:textId="79721F9E" w:rsidR="008A0E0E" w:rsidRPr="005F1E47" w:rsidRDefault="008A0E0E" w:rsidP="008A0E0E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b/>
                <w:bCs/>
              </w:rPr>
            </w:pPr>
            <w:r w:rsidRPr="005F1E47">
              <w:rPr>
                <w:rFonts w:ascii="Arial" w:hAnsi="Arial" w:cs="Arial"/>
                <w:b/>
                <w:bCs/>
                <w:snapToGrid w:val="0"/>
              </w:rPr>
              <w:t>2 646 866,53</w:t>
            </w:r>
            <w:r w:rsidRPr="005F1E47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</w:tbl>
    <w:p w14:paraId="28BD305F" w14:textId="4122A28E" w:rsidR="008A0E0E" w:rsidRPr="005F1E47" w:rsidRDefault="008A0E0E" w:rsidP="008A0E0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kern w:val="0"/>
          <w:lang w:eastAsia="cs-CZ"/>
          <w14:ligatures w14:val="none"/>
        </w:rPr>
      </w:pPr>
    </w:p>
    <w:p w14:paraId="1C1A4BED" w14:textId="77777777" w:rsidR="008A0E0E" w:rsidRPr="005F1E47" w:rsidRDefault="008A0E0E" w:rsidP="008A0E0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kern w:val="0"/>
          <w:lang w:eastAsia="cs-CZ"/>
          <w14:ligatures w14:val="none"/>
        </w:rPr>
      </w:pPr>
    </w:p>
    <w:p w14:paraId="0B76CC81" w14:textId="77777777" w:rsidR="008A0E0E" w:rsidRPr="005F1E47" w:rsidRDefault="008A0E0E" w:rsidP="008A0E0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kern w:val="0"/>
          <w:lang w:eastAsia="cs-CZ"/>
          <w14:ligatures w14:val="none"/>
        </w:rPr>
      </w:pPr>
    </w:p>
    <w:p w14:paraId="1F3C55E0" w14:textId="77777777" w:rsidR="008A0E0E" w:rsidRPr="005F1E47" w:rsidRDefault="008A0E0E" w:rsidP="008A0E0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kern w:val="0"/>
          <w:lang w:eastAsia="cs-CZ"/>
          <w14:ligatures w14:val="none"/>
        </w:rPr>
      </w:pPr>
    </w:p>
    <w:p w14:paraId="15195CF4" w14:textId="77777777" w:rsidR="008A0E0E" w:rsidRPr="005F1E47" w:rsidRDefault="008A0E0E" w:rsidP="008A0E0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kern w:val="0"/>
          <w:lang w:eastAsia="cs-CZ"/>
          <w14:ligatures w14:val="none"/>
        </w:rPr>
      </w:pPr>
    </w:p>
    <w:p w14:paraId="7CF56CA6" w14:textId="77777777" w:rsidR="008A0E0E" w:rsidRPr="005F1E47" w:rsidRDefault="008A0E0E" w:rsidP="008A0E0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lang w:eastAsia="cs-CZ"/>
          <w14:ligatures w14:val="none"/>
        </w:rPr>
      </w:pPr>
      <w:r w:rsidRPr="005F1E47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lastRenderedPageBreak/>
        <w:t>Článek IV.</w:t>
      </w:r>
    </w:p>
    <w:p w14:paraId="6E5608B9" w14:textId="77777777" w:rsidR="008A0E0E" w:rsidRPr="005F1E47" w:rsidRDefault="008A0E0E" w:rsidP="008A0E0E">
      <w:pPr>
        <w:autoSpaceDE w:val="0"/>
        <w:autoSpaceDN w:val="0"/>
        <w:adjustRightInd w:val="0"/>
        <w:spacing w:before="120" w:after="240" w:line="240" w:lineRule="auto"/>
        <w:jc w:val="center"/>
        <w:rPr>
          <w:rFonts w:ascii="Arial" w:eastAsia="Calibri" w:hAnsi="Arial" w:cs="Arial"/>
          <w:b/>
          <w:bCs/>
          <w:kern w:val="0"/>
          <w:lang w:eastAsia="cs-CZ"/>
          <w14:ligatures w14:val="none"/>
        </w:rPr>
      </w:pPr>
      <w:r w:rsidRPr="005F1E47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Závěrečná ustanovení</w:t>
      </w:r>
    </w:p>
    <w:p w14:paraId="75999B1D" w14:textId="404B2190" w:rsidR="008A0E0E" w:rsidRPr="005F1E47" w:rsidRDefault="008A0E0E" w:rsidP="008A0E0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Calibri" w:hAnsi="Arial" w:cs="Arial"/>
          <w:kern w:val="0"/>
          <w:lang w:eastAsia="cs-CZ"/>
          <w14:ligatures w14:val="none"/>
        </w:rPr>
      </w:pPr>
      <w:r w:rsidRPr="005F1E47">
        <w:rPr>
          <w:rFonts w:ascii="Arial" w:eastAsia="Calibri" w:hAnsi="Arial" w:cs="Arial"/>
          <w:kern w:val="0"/>
          <w:lang w:eastAsia="cs-CZ"/>
          <w14:ligatures w14:val="none"/>
        </w:rPr>
        <w:t>1. Ostatní ustanovení Smlouvy a Dodatku č. 1 zůstávají nedotčena.</w:t>
      </w:r>
    </w:p>
    <w:p w14:paraId="35DCB2B8" w14:textId="3B4328C8" w:rsidR="008A0E0E" w:rsidRPr="005F1E47" w:rsidRDefault="008A0E0E" w:rsidP="008A0E0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Calibri" w:hAnsi="Arial" w:cs="Arial"/>
          <w:kern w:val="0"/>
          <w:lang w:eastAsia="cs-CZ"/>
          <w14:ligatures w14:val="none"/>
        </w:rPr>
      </w:pPr>
      <w:r w:rsidRPr="005F1E47">
        <w:rPr>
          <w:rFonts w:ascii="Arial" w:eastAsia="Calibri" w:hAnsi="Arial" w:cs="Arial"/>
          <w:kern w:val="0"/>
          <w:lang w:eastAsia="cs-CZ"/>
          <w14:ligatures w14:val="none"/>
        </w:rPr>
        <w:t>2. Smluvní strany jsou si plně vědomy zákonné povinnosti od 01.07.2016 uveřejnit dle zákona č. 340/2015 Sb., o zvláštních podmínkách účinnosti některých smluv, uveřejňování těchto smluv a o registru smluv (zákon o registru smluv) tento Dodatek, a to prostřednictvím registru smluv. Smluvní strany se dohodly, že tento Dodatek zašle správci registru smluv k uveřejnění prostřednictvím registru smluv Objednatel.</w:t>
      </w:r>
    </w:p>
    <w:p w14:paraId="7E79614C" w14:textId="2B6F002D" w:rsidR="008A0E0E" w:rsidRPr="005F1E47" w:rsidRDefault="008A0E0E" w:rsidP="008A0E0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Calibri" w:hAnsi="Arial" w:cs="Arial"/>
          <w:kern w:val="0"/>
          <w:lang w:eastAsia="cs-CZ"/>
          <w14:ligatures w14:val="none"/>
        </w:rPr>
      </w:pPr>
      <w:r w:rsidRPr="005F1E47">
        <w:rPr>
          <w:rFonts w:ascii="Arial" w:eastAsia="Calibri" w:hAnsi="Arial" w:cs="Arial"/>
          <w:kern w:val="0"/>
          <w:lang w:eastAsia="cs-CZ"/>
          <w14:ligatures w14:val="none"/>
        </w:rPr>
        <w:t xml:space="preserve">3. Dodatek nabývá platnosti dnem podpisu Smluvních stran a účinnosti dnem jeho uveřejnění v registru smluv dle </w:t>
      </w:r>
      <w:proofErr w:type="spellStart"/>
      <w:r w:rsidRPr="005F1E47">
        <w:rPr>
          <w:rFonts w:ascii="Arial" w:eastAsia="Calibri" w:hAnsi="Arial" w:cs="Arial"/>
          <w:kern w:val="0"/>
          <w:lang w:eastAsia="cs-CZ"/>
          <w14:ligatures w14:val="none"/>
        </w:rPr>
        <w:t>ust</w:t>
      </w:r>
      <w:proofErr w:type="spellEnd"/>
      <w:r w:rsidRPr="005F1E47">
        <w:rPr>
          <w:rFonts w:ascii="Arial" w:eastAsia="Calibri" w:hAnsi="Arial" w:cs="Arial"/>
          <w:kern w:val="0"/>
          <w:lang w:eastAsia="cs-CZ"/>
          <w14:ligatures w14:val="none"/>
        </w:rPr>
        <w:t>. § 6 odst. 1 zákona č. 340/2015 Sb., o registru smluv.</w:t>
      </w:r>
    </w:p>
    <w:p w14:paraId="11969F9E" w14:textId="77777777" w:rsidR="008A0E0E" w:rsidRPr="005F1E47" w:rsidRDefault="008A0E0E" w:rsidP="008A0E0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Calibri" w:hAnsi="Arial" w:cs="Arial"/>
          <w:kern w:val="0"/>
          <w:lang w:eastAsia="cs-CZ"/>
          <w14:ligatures w14:val="none"/>
        </w:rPr>
      </w:pPr>
      <w:r w:rsidRPr="005F1E47">
        <w:rPr>
          <w:rFonts w:ascii="Arial" w:eastAsia="Calibri" w:hAnsi="Arial" w:cs="Arial"/>
          <w:kern w:val="0"/>
          <w:lang w:eastAsia="cs-CZ"/>
          <w14:ligatures w14:val="none"/>
        </w:rPr>
        <w:t>4. Nedílnou součástí tohoto Dodatku je příloha:</w:t>
      </w:r>
    </w:p>
    <w:p w14:paraId="732E5CD7" w14:textId="18C5A388" w:rsidR="00FD45CF" w:rsidRPr="005F1E47" w:rsidRDefault="008A0E0E" w:rsidP="003A1B49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</w:rPr>
      </w:pPr>
      <w:r w:rsidRPr="005F1E47">
        <w:rPr>
          <w:rFonts w:ascii="Arial" w:eastAsia="Calibri" w:hAnsi="Arial" w:cs="Arial"/>
          <w:kern w:val="0"/>
          <w:lang w:eastAsia="cs-CZ"/>
          <w14:ligatures w14:val="none"/>
        </w:rPr>
        <w:t xml:space="preserve">Položkový výkaz činností – Příloha ke Smlouvě – Komplexní pozemkové úpravy </w:t>
      </w:r>
      <w:proofErr w:type="spellStart"/>
      <w:r w:rsidRPr="005F1E47">
        <w:rPr>
          <w:rFonts w:ascii="Arial" w:eastAsia="Calibri" w:hAnsi="Arial" w:cs="Arial"/>
          <w:kern w:val="0"/>
          <w:lang w:eastAsia="cs-CZ"/>
          <w14:ligatures w14:val="none"/>
        </w:rPr>
        <w:t>Skaličany</w:t>
      </w:r>
      <w:proofErr w:type="spellEnd"/>
      <w:r w:rsidRPr="005F1E47">
        <w:rPr>
          <w:rFonts w:ascii="Arial" w:eastAsia="Calibri" w:hAnsi="Arial" w:cs="Arial"/>
          <w:kern w:val="0"/>
          <w:lang w:eastAsia="cs-CZ"/>
          <w14:ligatures w14:val="none"/>
        </w:rPr>
        <w:t xml:space="preserve"> –</w:t>
      </w:r>
      <w:r w:rsidR="003A1B49">
        <w:rPr>
          <w:rFonts w:ascii="Arial" w:eastAsia="Calibri" w:hAnsi="Arial" w:cs="Arial"/>
          <w:kern w:val="0"/>
          <w:lang w:eastAsia="cs-CZ"/>
          <w14:ligatures w14:val="none"/>
        </w:rPr>
        <w:t xml:space="preserve"> </w:t>
      </w:r>
      <w:r w:rsidRPr="005F1E47">
        <w:rPr>
          <w:rFonts w:ascii="Arial" w:eastAsia="Calibri" w:hAnsi="Arial" w:cs="Arial"/>
          <w:kern w:val="0"/>
          <w:lang w:eastAsia="cs-CZ"/>
          <w14:ligatures w14:val="none"/>
        </w:rPr>
        <w:t xml:space="preserve">Dodatek č. </w:t>
      </w:r>
      <w:r w:rsidR="003A1B49">
        <w:rPr>
          <w:rFonts w:ascii="Arial" w:eastAsia="Calibri" w:hAnsi="Arial" w:cs="Arial"/>
          <w:kern w:val="0"/>
          <w:lang w:eastAsia="cs-CZ"/>
          <w14:ligatures w14:val="none"/>
        </w:rPr>
        <w:t>2</w:t>
      </w:r>
    </w:p>
    <w:p w14:paraId="5E732C00" w14:textId="77777777" w:rsidR="00D95E2E" w:rsidRPr="005F1E47" w:rsidRDefault="00D95E2E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2F1CA44A" w14:textId="77777777" w:rsidR="00C076A7" w:rsidRPr="005F1E47" w:rsidRDefault="00C076A7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7E3C8830" w14:textId="77777777" w:rsidR="00C076A7" w:rsidRPr="005F1E47" w:rsidRDefault="00C076A7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351D8C6E" w14:textId="77777777" w:rsidR="00C076A7" w:rsidRDefault="00C076A7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4936C92D" w14:textId="77777777" w:rsidR="00C076A7" w:rsidRDefault="00C076A7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41643281" w14:textId="77777777" w:rsidR="00C076A7" w:rsidRDefault="00C076A7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59A3D5AF" w14:textId="77777777" w:rsidR="00C076A7" w:rsidRDefault="00C076A7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08A479EC" w14:textId="77777777" w:rsidR="00C076A7" w:rsidRDefault="00C076A7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1AAEA11F" w14:textId="77777777" w:rsidR="00C076A7" w:rsidRDefault="00C076A7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035FBB40" w14:textId="77777777" w:rsidR="00C076A7" w:rsidRDefault="00C076A7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1737801C" w14:textId="77777777" w:rsidR="00C076A7" w:rsidRDefault="00C076A7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291203AE" w14:textId="77777777" w:rsidR="00C076A7" w:rsidRDefault="00C076A7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07B0B8EA" w14:textId="77777777" w:rsidR="00C076A7" w:rsidRDefault="00C076A7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5E91370B" w14:textId="77777777" w:rsidR="00C076A7" w:rsidRDefault="00C076A7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14EA356B" w14:textId="77777777" w:rsidR="00C076A7" w:rsidRDefault="00C076A7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1865D1C8" w14:textId="77777777" w:rsidR="00C076A7" w:rsidRDefault="00C076A7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14FBD520" w14:textId="77777777" w:rsidR="00C076A7" w:rsidRDefault="00C076A7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5B4F4AF6" w14:textId="77777777" w:rsidR="00C076A7" w:rsidRDefault="00C076A7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4D905F2B" w14:textId="77777777" w:rsidR="00C076A7" w:rsidRDefault="00C076A7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2BC61648" w14:textId="77777777" w:rsidR="00C076A7" w:rsidRDefault="00C076A7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7A73144F" w14:textId="77777777" w:rsidR="00C076A7" w:rsidRDefault="00C076A7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25ED4623" w14:textId="77777777" w:rsidR="00C076A7" w:rsidRDefault="00C076A7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4B284AD2" w14:textId="77777777" w:rsidR="00C076A7" w:rsidRDefault="00C076A7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08A6A49E" w14:textId="77777777" w:rsidR="00C076A7" w:rsidRDefault="00C076A7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0ADAEF33" w14:textId="77777777" w:rsidR="00C076A7" w:rsidRDefault="00C076A7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6E752712" w14:textId="77777777" w:rsidR="00C076A7" w:rsidRDefault="00C076A7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1116018E" w14:textId="77777777" w:rsidR="00C076A7" w:rsidRDefault="00C076A7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6ACF826C" w14:textId="77777777" w:rsidR="00C076A7" w:rsidRDefault="00C076A7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52A5188B" w14:textId="77777777" w:rsidR="00C076A7" w:rsidRDefault="00C076A7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22EC7527" w14:textId="77777777" w:rsidR="00C076A7" w:rsidRDefault="00C076A7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7B533EB0" w14:textId="77777777" w:rsidR="00C076A7" w:rsidRDefault="00C076A7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595200F6" w14:textId="77777777" w:rsidR="00C076A7" w:rsidRDefault="00C076A7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0C7EB216" w14:textId="77777777" w:rsidR="00C076A7" w:rsidRDefault="00C076A7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79F66C5F" w14:textId="77777777" w:rsidR="00C076A7" w:rsidRDefault="00C076A7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4062F64D" w14:textId="77777777" w:rsidR="00C076A7" w:rsidRDefault="00C076A7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37F726A7" w14:textId="77777777" w:rsidR="00C076A7" w:rsidRDefault="00C076A7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55387132" w14:textId="77777777" w:rsidR="00C076A7" w:rsidRDefault="00C076A7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5CCE0B8C" w14:textId="77777777" w:rsidR="00C076A7" w:rsidRDefault="00C076A7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2FAF2A98" w14:textId="77777777" w:rsidR="00C076A7" w:rsidRDefault="00C076A7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567F6A01" w14:textId="77777777" w:rsidR="00C076A7" w:rsidRDefault="00C076A7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5CA69761" w14:textId="77777777" w:rsidR="00D95E2E" w:rsidRDefault="00D95E2E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3A7A1A55" w14:textId="036BE115" w:rsidR="00321220" w:rsidRPr="00ED6435" w:rsidRDefault="00321220" w:rsidP="00B77235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t>PODPISOVÁ STRANA</w:t>
      </w:r>
    </w:p>
    <w:p w14:paraId="79510964" w14:textId="6CF6D07E" w:rsidR="00321220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53A96E74" w14:textId="25FF3B93" w:rsidR="00173358" w:rsidRDefault="00173358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4E22B5A" w14:textId="459A506A" w:rsidR="002B735B" w:rsidRPr="00ED6435" w:rsidRDefault="00173358" w:rsidP="00B77235">
      <w:pPr>
        <w:spacing w:before="24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 Objednatele: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Za Zhotovitele:</w:t>
      </w:r>
    </w:p>
    <w:p w14:paraId="63A5F66E" w14:textId="41C1281A" w:rsidR="002B735B" w:rsidRPr="005F6397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5F6397">
        <w:rPr>
          <w:rFonts w:ascii="Arial" w:eastAsia="Times New Roman" w:hAnsi="Arial" w:cs="Arial"/>
          <w:bCs/>
          <w:lang w:eastAsia="cs-CZ"/>
        </w:rPr>
        <w:t xml:space="preserve">Česká republika </w:t>
      </w:r>
      <w:r w:rsidR="00E400F4" w:rsidRPr="005F6397">
        <w:rPr>
          <w:rFonts w:ascii="Arial" w:hAnsi="Arial" w:cs="Arial"/>
          <w:bCs/>
        </w:rPr>
        <w:t>–</w:t>
      </w:r>
      <w:r w:rsidRPr="005F6397">
        <w:rPr>
          <w:rFonts w:ascii="Arial" w:eastAsia="Times New Roman" w:hAnsi="Arial" w:cs="Arial"/>
          <w:bCs/>
          <w:lang w:eastAsia="cs-CZ"/>
        </w:rPr>
        <w:t xml:space="preserve"> Státní pozemkový úřad </w:t>
      </w:r>
      <w:r w:rsidRPr="005F6397">
        <w:rPr>
          <w:rFonts w:ascii="Arial" w:eastAsia="Times New Roman" w:hAnsi="Arial" w:cs="Arial"/>
          <w:bCs/>
          <w:lang w:eastAsia="cs-CZ"/>
        </w:rPr>
        <w:tab/>
      </w:r>
      <w:r w:rsidR="00D95E2E">
        <w:rPr>
          <w:rFonts w:ascii="Arial" w:eastAsia="Times New Roman" w:hAnsi="Arial" w:cs="Arial"/>
          <w:bCs/>
          <w:lang w:eastAsia="cs-CZ"/>
        </w:rPr>
        <w:t>GEOPOZEM CB s.r.o.</w:t>
      </w:r>
    </w:p>
    <w:p w14:paraId="70EBD8E3" w14:textId="2A2C3E98" w:rsidR="005F6397" w:rsidRDefault="005F6397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KPÚ pro Jihočeský kraj</w:t>
      </w:r>
      <w:r w:rsidR="00323159">
        <w:rPr>
          <w:rFonts w:ascii="Arial" w:eastAsia="Times New Roman" w:hAnsi="Arial" w:cs="Arial"/>
          <w:bCs/>
          <w:lang w:eastAsia="cs-CZ"/>
        </w:rPr>
        <w:tab/>
      </w:r>
    </w:p>
    <w:p w14:paraId="22EC7121" w14:textId="77777777" w:rsidR="005F6397" w:rsidRDefault="005F6397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Pobočka Strakonice</w:t>
      </w:r>
    </w:p>
    <w:p w14:paraId="63BCD1C8" w14:textId="77777777" w:rsidR="005F6397" w:rsidRDefault="005F6397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DC8DAD8" w14:textId="58971E7B" w:rsidR="002B735B" w:rsidRPr="003528D9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Místo:</w:t>
      </w:r>
      <w:r w:rsidR="003528D9">
        <w:rPr>
          <w:rFonts w:ascii="Arial" w:eastAsia="Times New Roman" w:hAnsi="Arial" w:cs="Arial"/>
          <w:bCs/>
          <w:lang w:eastAsia="cs-CZ"/>
        </w:rPr>
        <w:t xml:space="preserve"> Strakonice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3528D9">
        <w:rPr>
          <w:rFonts w:ascii="Arial" w:eastAsia="Times New Roman" w:hAnsi="Arial" w:cs="Arial"/>
          <w:bCs/>
          <w:lang w:eastAsia="cs-CZ"/>
        </w:rPr>
        <w:t xml:space="preserve">Místo: </w:t>
      </w:r>
      <w:r w:rsidR="00D95E2E">
        <w:rPr>
          <w:rFonts w:ascii="Arial" w:eastAsia="Times New Roman" w:hAnsi="Arial" w:cs="Arial"/>
          <w:bCs/>
          <w:lang w:eastAsia="cs-CZ"/>
        </w:rPr>
        <w:t>České Budějovice</w:t>
      </w:r>
    </w:p>
    <w:p w14:paraId="1936F95F" w14:textId="4C514928" w:rsidR="00FF38CC" w:rsidRPr="003528D9" w:rsidRDefault="00FF38CC" w:rsidP="00FF38C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Datum: 0</w:t>
      </w:r>
      <w:r>
        <w:rPr>
          <w:rFonts w:ascii="Arial" w:eastAsia="Times New Roman" w:hAnsi="Arial" w:cs="Arial"/>
          <w:bCs/>
          <w:lang w:eastAsia="cs-CZ"/>
        </w:rPr>
        <w:t>6</w:t>
      </w:r>
      <w:r>
        <w:rPr>
          <w:rFonts w:ascii="Arial" w:eastAsia="Times New Roman" w:hAnsi="Arial" w:cs="Arial"/>
          <w:bCs/>
          <w:lang w:eastAsia="cs-CZ"/>
        </w:rPr>
        <w:t>.0</w:t>
      </w:r>
      <w:r>
        <w:rPr>
          <w:rFonts w:ascii="Arial" w:eastAsia="Times New Roman" w:hAnsi="Arial" w:cs="Arial"/>
          <w:bCs/>
          <w:lang w:eastAsia="cs-CZ"/>
        </w:rPr>
        <w:t>9</w:t>
      </w:r>
      <w:r>
        <w:rPr>
          <w:rFonts w:ascii="Arial" w:eastAsia="Times New Roman" w:hAnsi="Arial" w:cs="Arial"/>
          <w:bCs/>
          <w:lang w:eastAsia="cs-CZ"/>
        </w:rPr>
        <w:t>.2024</w:t>
      </w:r>
      <w:r>
        <w:rPr>
          <w:rFonts w:ascii="Arial" w:eastAsia="Times New Roman" w:hAnsi="Arial" w:cs="Arial"/>
          <w:bCs/>
          <w:lang w:eastAsia="cs-CZ"/>
        </w:rPr>
        <w:tab/>
        <w:t>Datum: 0</w:t>
      </w:r>
      <w:r>
        <w:rPr>
          <w:rFonts w:ascii="Arial" w:eastAsia="Times New Roman" w:hAnsi="Arial" w:cs="Arial"/>
          <w:bCs/>
          <w:lang w:eastAsia="cs-CZ"/>
        </w:rPr>
        <w:t>6</w:t>
      </w:r>
      <w:r>
        <w:rPr>
          <w:rFonts w:ascii="Arial" w:eastAsia="Times New Roman" w:hAnsi="Arial" w:cs="Arial"/>
          <w:bCs/>
          <w:lang w:eastAsia="cs-CZ"/>
        </w:rPr>
        <w:t>.0</w:t>
      </w:r>
      <w:r>
        <w:rPr>
          <w:rFonts w:ascii="Arial" w:eastAsia="Times New Roman" w:hAnsi="Arial" w:cs="Arial"/>
          <w:bCs/>
          <w:lang w:eastAsia="cs-CZ"/>
        </w:rPr>
        <w:t>9</w:t>
      </w:r>
      <w:r>
        <w:rPr>
          <w:rFonts w:ascii="Arial" w:eastAsia="Times New Roman" w:hAnsi="Arial" w:cs="Arial"/>
          <w:bCs/>
          <w:lang w:eastAsia="cs-CZ"/>
        </w:rPr>
        <w:t>.2024</w:t>
      </w:r>
    </w:p>
    <w:p w14:paraId="7E2F8B3D" w14:textId="65D8576A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79E77B7" w14:textId="77777777" w:rsidR="003528D9" w:rsidRPr="003528D9" w:rsidRDefault="003528D9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0FD8FCF" w14:textId="07F1988D" w:rsidR="002B735B" w:rsidRPr="005F1E47" w:rsidRDefault="005F1E47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sz w:val="20"/>
          <w:szCs w:val="20"/>
          <w:lang w:eastAsia="cs-CZ"/>
        </w:rPr>
      </w:pPr>
      <w:r w:rsidRPr="005F1E47">
        <w:rPr>
          <w:rFonts w:ascii="Arial" w:eastAsia="Times New Roman" w:hAnsi="Arial" w:cs="Arial"/>
          <w:bCs/>
          <w:i/>
          <w:iCs/>
          <w:sz w:val="20"/>
          <w:szCs w:val="20"/>
          <w:lang w:eastAsia="cs-CZ"/>
        </w:rPr>
        <w:t>elektronicky podepsáno</w:t>
      </w:r>
      <w:r w:rsidR="00FF38CC">
        <w:rPr>
          <w:rFonts w:ascii="Arial" w:eastAsia="Times New Roman" w:hAnsi="Arial" w:cs="Arial"/>
          <w:bCs/>
          <w:i/>
          <w:iCs/>
          <w:sz w:val="20"/>
          <w:szCs w:val="20"/>
          <w:lang w:eastAsia="cs-CZ"/>
        </w:rPr>
        <w:tab/>
      </w:r>
      <w:r w:rsidR="00FF38CC" w:rsidRPr="005F1E47">
        <w:rPr>
          <w:rFonts w:ascii="Arial" w:eastAsia="Times New Roman" w:hAnsi="Arial" w:cs="Arial"/>
          <w:bCs/>
          <w:i/>
          <w:iCs/>
          <w:sz w:val="20"/>
          <w:szCs w:val="20"/>
          <w:lang w:eastAsia="cs-CZ"/>
        </w:rPr>
        <w:t>elektronicky podepsáno</w:t>
      </w:r>
    </w:p>
    <w:p w14:paraId="1A82BA5D" w14:textId="77777777" w:rsidR="002B735B" w:rsidRPr="003528D9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434442D" w14:textId="77777777" w:rsidR="002B735B" w:rsidRPr="003528D9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3528D9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3528D9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04282EC8" w14:textId="675B1C69" w:rsidR="002B735B" w:rsidRPr="003528D9" w:rsidRDefault="00F437EE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3528D9">
        <w:rPr>
          <w:rFonts w:ascii="Arial" w:eastAsia="Times New Roman" w:hAnsi="Arial" w:cs="Arial"/>
          <w:bCs/>
          <w:lang w:eastAsia="cs-CZ"/>
        </w:rPr>
        <w:t>Ing. Richard Valný</w:t>
      </w:r>
      <w:r w:rsidR="002B735B" w:rsidRPr="003528D9">
        <w:rPr>
          <w:rFonts w:ascii="Arial" w:eastAsia="Times New Roman" w:hAnsi="Arial" w:cs="Arial"/>
          <w:bCs/>
          <w:lang w:eastAsia="cs-CZ"/>
        </w:rPr>
        <w:tab/>
      </w:r>
      <w:r w:rsidR="002B735B" w:rsidRPr="003528D9">
        <w:rPr>
          <w:rFonts w:ascii="Arial" w:eastAsia="Times New Roman" w:hAnsi="Arial" w:cs="Arial"/>
          <w:bCs/>
          <w:lang w:eastAsia="cs-CZ"/>
        </w:rPr>
        <w:tab/>
      </w:r>
      <w:r w:rsidR="004D2506" w:rsidRPr="003528D9">
        <w:rPr>
          <w:rFonts w:ascii="Arial" w:eastAsia="Times New Roman" w:hAnsi="Arial" w:cs="Arial"/>
          <w:bCs/>
          <w:lang w:eastAsia="cs-CZ"/>
        </w:rPr>
        <w:t xml:space="preserve">Ing. </w:t>
      </w:r>
      <w:r w:rsidR="00D95E2E">
        <w:rPr>
          <w:rFonts w:ascii="Arial" w:eastAsia="Times New Roman" w:hAnsi="Arial" w:cs="Arial"/>
          <w:bCs/>
          <w:lang w:eastAsia="cs-CZ"/>
        </w:rPr>
        <w:t>Miloslav Jodl</w:t>
      </w:r>
    </w:p>
    <w:p w14:paraId="149761DF" w14:textId="1D24A34D" w:rsidR="00B3745E" w:rsidRDefault="00F437EE" w:rsidP="000635D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3528D9">
        <w:rPr>
          <w:rFonts w:ascii="Arial" w:eastAsia="Times New Roman" w:hAnsi="Arial" w:cs="Arial"/>
          <w:bCs/>
          <w:lang w:eastAsia="cs-CZ"/>
        </w:rPr>
        <w:t>vedoucí Pobočky Strakonice</w:t>
      </w:r>
      <w:r w:rsidR="002B735B" w:rsidRPr="003528D9">
        <w:rPr>
          <w:rFonts w:ascii="Arial" w:eastAsia="Times New Roman" w:hAnsi="Arial" w:cs="Arial"/>
          <w:bCs/>
          <w:lang w:eastAsia="cs-CZ"/>
        </w:rPr>
        <w:tab/>
      </w:r>
      <w:r w:rsidR="002B735B" w:rsidRPr="003528D9">
        <w:rPr>
          <w:rFonts w:ascii="Arial" w:eastAsia="Times New Roman" w:hAnsi="Arial" w:cs="Arial"/>
          <w:bCs/>
          <w:lang w:eastAsia="cs-CZ"/>
        </w:rPr>
        <w:tab/>
      </w:r>
      <w:r w:rsidR="00D95E2E">
        <w:rPr>
          <w:rFonts w:ascii="Arial" w:eastAsia="Times New Roman" w:hAnsi="Arial" w:cs="Arial"/>
          <w:bCs/>
          <w:lang w:eastAsia="cs-CZ"/>
        </w:rPr>
        <w:t>jednatel</w:t>
      </w:r>
    </w:p>
    <w:p w14:paraId="450A6B34" w14:textId="3BBF8CA6" w:rsidR="003528D9" w:rsidRDefault="003528D9" w:rsidP="000635D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E837F37" w14:textId="55B442B0" w:rsidR="003528D9" w:rsidRDefault="003528D9" w:rsidP="000635D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F6F2E61" w14:textId="67533446" w:rsidR="003528D9" w:rsidRDefault="003528D9" w:rsidP="000635D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E095723" w14:textId="4760E7A1" w:rsidR="003528D9" w:rsidRDefault="003528D9" w:rsidP="000635D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372971E" w14:textId="77777777" w:rsidR="003528D9" w:rsidRPr="00EF001F" w:rsidRDefault="003528D9" w:rsidP="003528D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Za správnost:</w:t>
      </w:r>
      <w:r>
        <w:rPr>
          <w:rFonts w:ascii="Arial" w:eastAsia="Times New Roman" w:hAnsi="Arial" w:cs="Arial"/>
          <w:bCs/>
          <w:lang w:eastAsia="cs-CZ"/>
        </w:rPr>
        <w:tab/>
      </w:r>
    </w:p>
    <w:p w14:paraId="3E1C3E3A" w14:textId="77777777" w:rsidR="003528D9" w:rsidRDefault="003528D9" w:rsidP="003528D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C8C193A" w14:textId="77777777" w:rsidR="003528D9" w:rsidRPr="00EF001F" w:rsidRDefault="003528D9" w:rsidP="003528D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002CEE7" w14:textId="77777777" w:rsidR="005F1E47" w:rsidRPr="005F1E47" w:rsidRDefault="005F1E47" w:rsidP="005F1E4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sz w:val="20"/>
          <w:szCs w:val="20"/>
          <w:lang w:eastAsia="cs-CZ"/>
        </w:rPr>
      </w:pPr>
      <w:r w:rsidRPr="005F1E47">
        <w:rPr>
          <w:rFonts w:ascii="Arial" w:eastAsia="Times New Roman" w:hAnsi="Arial" w:cs="Arial"/>
          <w:bCs/>
          <w:i/>
          <w:iCs/>
          <w:sz w:val="20"/>
          <w:szCs w:val="20"/>
          <w:lang w:eastAsia="cs-CZ"/>
        </w:rPr>
        <w:t>elektronicky podepsáno</w:t>
      </w:r>
    </w:p>
    <w:p w14:paraId="63A8C2AD" w14:textId="77777777" w:rsidR="003528D9" w:rsidRPr="00EF001F" w:rsidRDefault="003528D9" w:rsidP="003528D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C415EA8" w14:textId="77777777" w:rsidR="003528D9" w:rsidRDefault="003528D9" w:rsidP="003528D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F001F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F001F">
        <w:rPr>
          <w:rFonts w:ascii="Arial" w:eastAsia="Times New Roman" w:hAnsi="Arial" w:cs="Arial"/>
          <w:bCs/>
          <w:lang w:eastAsia="cs-CZ"/>
        </w:rPr>
        <w:tab/>
      </w:r>
    </w:p>
    <w:p w14:paraId="52D93DE1" w14:textId="77777777" w:rsidR="003528D9" w:rsidRPr="00EF001F" w:rsidRDefault="003528D9" w:rsidP="003528D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Ing. Jiří Roučka</w:t>
      </w:r>
    </w:p>
    <w:p w14:paraId="7327BB53" w14:textId="77777777" w:rsidR="003528D9" w:rsidRPr="0014327D" w:rsidRDefault="003528D9" w:rsidP="003528D9">
      <w:pPr>
        <w:pStyle w:val="Claneka"/>
        <w:keepLines w:val="0"/>
        <w:widowControl/>
        <w:numPr>
          <w:ilvl w:val="0"/>
          <w:numId w:val="0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Cs/>
          <w:lang w:eastAsia="cs-CZ"/>
        </w:rPr>
        <w:t>Pobočka Strakonice</w:t>
      </w:r>
    </w:p>
    <w:p w14:paraId="564A5025" w14:textId="77777777" w:rsidR="003528D9" w:rsidRPr="004E2572" w:rsidRDefault="003528D9" w:rsidP="003528D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67D7F15" w14:textId="77777777" w:rsidR="0069429B" w:rsidRDefault="0069429B" w:rsidP="000635D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  <w:sectPr w:rsidR="0069429B" w:rsidSect="00C17D56">
          <w:headerReference w:type="default" r:id="rId14"/>
          <w:footerReference w:type="default" r:id="rId15"/>
          <w:headerReference w:type="first" r:id="rId16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1"/>
        <w:gridCol w:w="3395"/>
        <w:gridCol w:w="881"/>
        <w:gridCol w:w="881"/>
        <w:gridCol w:w="1101"/>
        <w:gridCol w:w="1191"/>
        <w:gridCol w:w="2007"/>
      </w:tblGrid>
      <w:tr w:rsidR="00BB5824" w:rsidRPr="0069429B" w14:paraId="39026C4E" w14:textId="77777777" w:rsidTr="00852D91">
        <w:trPr>
          <w:trHeight w:val="744"/>
        </w:trPr>
        <w:tc>
          <w:tcPr>
            <w:tcW w:w="4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00E83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63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98E5C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gramStart"/>
            <w:r w:rsidRPr="0069429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Hlavní  celek</w:t>
            </w:r>
            <w:proofErr w:type="gramEnd"/>
            <w:r w:rsidRPr="0069429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  / Dílčí část Hlavního celku</w:t>
            </w:r>
          </w:p>
        </w:tc>
        <w:tc>
          <w:tcPr>
            <w:tcW w:w="41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72B65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Měrná jednotka</w:t>
            </w:r>
          </w:p>
        </w:tc>
        <w:tc>
          <w:tcPr>
            <w:tcW w:w="41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8C8EF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53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173C7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Cena za Měrnou jednotku bez </w:t>
            </w:r>
            <w:r w:rsidRPr="0069429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br/>
              <w:t>DPH v Kč</w:t>
            </w:r>
          </w:p>
        </w:tc>
        <w:tc>
          <w:tcPr>
            <w:tcW w:w="56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39C58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Cena bez DPH</w:t>
            </w:r>
            <w:r w:rsidRPr="0069429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br/>
              <w:t>celkem v Kč</w:t>
            </w:r>
          </w:p>
        </w:tc>
        <w:tc>
          <w:tcPr>
            <w:tcW w:w="9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4A1A9F8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852D91" w:rsidRPr="0069429B" w14:paraId="0583CFA4" w14:textId="77777777" w:rsidTr="00852D91">
        <w:trPr>
          <w:trHeight w:val="446"/>
        </w:trPr>
        <w:tc>
          <w:tcPr>
            <w:tcW w:w="4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D01C4AE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6.2</w:t>
            </w:r>
          </w:p>
        </w:tc>
        <w:tc>
          <w:tcPr>
            <w:tcW w:w="1637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7E3009B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415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9B1965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15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29FE6C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38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12610F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223E89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3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C5EF8D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852D91" w:rsidRPr="0069429B" w14:paraId="1D422022" w14:textId="77777777" w:rsidTr="00852D91">
        <w:trPr>
          <w:trHeight w:val="430"/>
        </w:trPr>
        <w:tc>
          <w:tcPr>
            <w:tcW w:w="462" w:type="pct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16AC5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6.2.1</w:t>
            </w:r>
          </w:p>
        </w:tc>
        <w:tc>
          <w:tcPr>
            <w:tcW w:w="163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9D725" w14:textId="77777777" w:rsidR="0069429B" w:rsidRPr="0069429B" w:rsidRDefault="0069429B" w:rsidP="006942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Revize stávajícího bodového pole </w:t>
            </w:r>
          </w:p>
        </w:tc>
        <w:tc>
          <w:tcPr>
            <w:tcW w:w="415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2F562C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41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9A481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14 </w:t>
            </w:r>
          </w:p>
        </w:tc>
        <w:tc>
          <w:tcPr>
            <w:tcW w:w="538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8F6DA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1 760,00</w:t>
            </w:r>
          </w:p>
        </w:tc>
        <w:tc>
          <w:tcPr>
            <w:tcW w:w="56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2EB21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24 640,00</w:t>
            </w:r>
          </w:p>
        </w:tc>
        <w:tc>
          <w:tcPr>
            <w:tcW w:w="973" w:type="pct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A313FA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30.11.2024</w:t>
            </w:r>
          </w:p>
        </w:tc>
      </w:tr>
      <w:tr w:rsidR="00852D91" w:rsidRPr="0069429B" w14:paraId="22758158" w14:textId="77777777" w:rsidTr="00852D91">
        <w:trPr>
          <w:trHeight w:val="394"/>
        </w:trPr>
        <w:tc>
          <w:tcPr>
            <w:tcW w:w="462" w:type="pct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D788AE" w14:textId="77777777" w:rsidR="0069429B" w:rsidRPr="0069429B" w:rsidRDefault="0069429B" w:rsidP="006942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323E6" w14:textId="77777777" w:rsidR="0069429B" w:rsidRPr="0069429B" w:rsidRDefault="0069429B" w:rsidP="006942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Doplnění stávajícího bodového pole 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4FA3B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bod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094CF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12 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987D8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2 090,00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D173F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25 080,00</w:t>
            </w:r>
          </w:p>
        </w:tc>
        <w:tc>
          <w:tcPr>
            <w:tcW w:w="973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3D1CB6B" w14:textId="77777777" w:rsidR="0069429B" w:rsidRPr="0069429B" w:rsidRDefault="0069429B" w:rsidP="006942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BB5824" w:rsidRPr="0069429B" w14:paraId="7FF93F38" w14:textId="77777777" w:rsidTr="00852D91">
        <w:trPr>
          <w:trHeight w:val="490"/>
        </w:trPr>
        <w:tc>
          <w:tcPr>
            <w:tcW w:w="462" w:type="pct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FCCA9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6.2.2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B3201" w14:textId="77777777" w:rsidR="0069429B" w:rsidRPr="0069429B" w:rsidRDefault="0069429B" w:rsidP="006942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Podrobné měření polohopisu v obvodu </w:t>
            </w:r>
            <w:proofErr w:type="spellStart"/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KoPÚ</w:t>
            </w:r>
            <w:proofErr w:type="spellEnd"/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mimo trvalé porosty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A3C90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21EE2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247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76AEB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1 298,00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3D704A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320 606,00</w:t>
            </w:r>
          </w:p>
        </w:tc>
        <w:tc>
          <w:tcPr>
            <w:tcW w:w="9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09CC8E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31.5.2025</w:t>
            </w:r>
          </w:p>
        </w:tc>
      </w:tr>
      <w:tr w:rsidR="00BB5824" w:rsidRPr="0069429B" w14:paraId="02626970" w14:textId="77777777" w:rsidTr="00852D91">
        <w:trPr>
          <w:trHeight w:val="568"/>
        </w:trPr>
        <w:tc>
          <w:tcPr>
            <w:tcW w:w="462" w:type="pct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FB4D2B" w14:textId="77777777" w:rsidR="0069429B" w:rsidRPr="0069429B" w:rsidRDefault="0069429B" w:rsidP="006942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C2DFC" w14:textId="77777777" w:rsidR="0069429B" w:rsidRPr="0069429B" w:rsidRDefault="0069429B" w:rsidP="006942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Podrobné měření polohopisu v obvodu </w:t>
            </w:r>
            <w:proofErr w:type="spellStart"/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KoPÚ</w:t>
            </w:r>
            <w:proofErr w:type="spellEnd"/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v trvalých porostech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CDB57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75452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AC514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1 430,00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E74A57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44 330,00</w:t>
            </w:r>
          </w:p>
        </w:tc>
        <w:tc>
          <w:tcPr>
            <w:tcW w:w="9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091B9651" w14:textId="77777777" w:rsidR="0069429B" w:rsidRPr="0069429B" w:rsidRDefault="0069429B" w:rsidP="006942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BB5824" w:rsidRPr="0069429B" w14:paraId="372AAC7A" w14:textId="77777777" w:rsidTr="00852D91">
        <w:trPr>
          <w:trHeight w:val="973"/>
        </w:trPr>
        <w:tc>
          <w:tcPr>
            <w:tcW w:w="462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39028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6.2.4</w:t>
            </w: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E174A" w14:textId="77777777" w:rsidR="0069429B" w:rsidRPr="0069429B" w:rsidRDefault="0069429B" w:rsidP="006942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Zjišťování hranic obvodu </w:t>
            </w:r>
            <w:proofErr w:type="spellStart"/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KoPÚ</w:t>
            </w:r>
            <w:proofErr w:type="spellEnd"/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, geometrické plány pro stanovení obvodu </w:t>
            </w:r>
            <w:proofErr w:type="spellStart"/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KoPÚ</w:t>
            </w:r>
            <w:proofErr w:type="spellEnd"/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, předepsaná stabilizace dle vyhlášky č. 357/2013 Sb.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04AAD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100 </w:t>
            </w:r>
            <w:proofErr w:type="spellStart"/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D8BB0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116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4CBA8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2 508,00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25DB73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290 928,00</w:t>
            </w:r>
          </w:p>
        </w:tc>
        <w:tc>
          <w:tcPr>
            <w:tcW w:w="97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60A871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30.11.2025</w:t>
            </w:r>
          </w:p>
        </w:tc>
      </w:tr>
      <w:tr w:rsidR="00BB5824" w:rsidRPr="0069429B" w14:paraId="0A1F2563" w14:textId="77777777" w:rsidTr="00852D91">
        <w:trPr>
          <w:trHeight w:val="559"/>
        </w:trPr>
        <w:tc>
          <w:tcPr>
            <w:tcW w:w="462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78B59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6.2.5</w:t>
            </w:r>
          </w:p>
        </w:tc>
        <w:tc>
          <w:tcPr>
            <w:tcW w:w="1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9DD07" w14:textId="77777777" w:rsidR="0069429B" w:rsidRPr="0069429B" w:rsidRDefault="0069429B" w:rsidP="006942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12D95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100 </w:t>
            </w:r>
            <w:proofErr w:type="spellStart"/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E9761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22D98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7 700,00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1BF363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7 700,00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0550EA1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BB5824" w:rsidRPr="0069429B" w14:paraId="188CE643" w14:textId="77777777" w:rsidTr="00852D91">
        <w:trPr>
          <w:trHeight w:val="979"/>
        </w:trPr>
        <w:tc>
          <w:tcPr>
            <w:tcW w:w="462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9F3D8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6.2.6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C9E1B" w14:textId="77777777" w:rsidR="0069429B" w:rsidRPr="0069429B" w:rsidRDefault="0069429B" w:rsidP="006942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Šetření průběhu vlastnických hranic řešených pozemků s porosty pro účely návrhu </w:t>
            </w:r>
            <w:proofErr w:type="spellStart"/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KoPÚ</w:t>
            </w:r>
            <w:proofErr w:type="spellEnd"/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, včetně označení lomových bodů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A3638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100 </w:t>
            </w:r>
            <w:proofErr w:type="spellStart"/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ED5F7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89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3337A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2 750,00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8ACBD9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244 750,00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BB3FD7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30.11.2025</w:t>
            </w:r>
          </w:p>
        </w:tc>
      </w:tr>
      <w:tr w:rsidR="00852D91" w:rsidRPr="0069429B" w14:paraId="64C5533A" w14:textId="77777777" w:rsidTr="00852D91">
        <w:trPr>
          <w:trHeight w:val="364"/>
        </w:trPr>
        <w:tc>
          <w:tcPr>
            <w:tcW w:w="462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A52EE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6.2.7</w:t>
            </w: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C7650" w14:textId="77777777" w:rsidR="0069429B" w:rsidRPr="0069429B" w:rsidRDefault="0069429B" w:rsidP="006942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3ACA9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3A1D2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278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3A147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577,50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BEC5CE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160 545,00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B765B3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31.1.2026</w:t>
            </w:r>
          </w:p>
        </w:tc>
      </w:tr>
      <w:tr w:rsidR="00BB5824" w:rsidRPr="0069429B" w14:paraId="52BDFD9C" w14:textId="77777777" w:rsidTr="00852D91">
        <w:trPr>
          <w:trHeight w:val="486"/>
        </w:trPr>
        <w:tc>
          <w:tcPr>
            <w:tcW w:w="46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6B1B0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6.2.8</w:t>
            </w:r>
          </w:p>
        </w:tc>
        <w:tc>
          <w:tcPr>
            <w:tcW w:w="1637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B69B4" w14:textId="77777777" w:rsidR="0069429B" w:rsidRPr="0069429B" w:rsidRDefault="0069429B" w:rsidP="006942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30424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2D802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278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5932E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687,50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C0602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191 125,00</w:t>
            </w:r>
          </w:p>
        </w:tc>
        <w:tc>
          <w:tcPr>
            <w:tcW w:w="97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8F3A57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</w:tr>
      <w:tr w:rsidR="00852D91" w:rsidRPr="0069429B" w14:paraId="32F01E60" w14:textId="77777777" w:rsidTr="00852D91">
        <w:trPr>
          <w:trHeight w:val="394"/>
        </w:trPr>
        <w:tc>
          <w:tcPr>
            <w:tcW w:w="209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B739FD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415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9388376" w14:textId="77777777" w:rsidR="0069429B" w:rsidRPr="0069429B" w:rsidRDefault="0069429B" w:rsidP="006942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15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8183CED" w14:textId="77777777" w:rsidR="0069429B" w:rsidRPr="0069429B" w:rsidRDefault="0069429B" w:rsidP="006942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38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641FE" w14:textId="77777777" w:rsidR="0069429B" w:rsidRPr="0069429B" w:rsidRDefault="0069429B" w:rsidP="006942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1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E6459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1 309 704,00</w:t>
            </w:r>
          </w:p>
        </w:tc>
        <w:tc>
          <w:tcPr>
            <w:tcW w:w="973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DC7136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30.04.2026</w:t>
            </w:r>
          </w:p>
        </w:tc>
      </w:tr>
      <w:tr w:rsidR="00852D91" w:rsidRPr="0069429B" w14:paraId="21EFE9E2" w14:textId="77777777" w:rsidTr="00852D91">
        <w:trPr>
          <w:trHeight w:val="468"/>
        </w:trPr>
        <w:tc>
          <w:tcPr>
            <w:tcW w:w="4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0CA2915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6.3</w:t>
            </w:r>
          </w:p>
        </w:tc>
        <w:tc>
          <w:tcPr>
            <w:tcW w:w="1637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696ED29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415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151245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15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6A8269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38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19C976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52B378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3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BBE93E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BB5824" w:rsidRPr="0069429B" w14:paraId="74A1212A" w14:textId="77777777" w:rsidTr="00852D91">
        <w:trPr>
          <w:trHeight w:val="492"/>
        </w:trPr>
        <w:tc>
          <w:tcPr>
            <w:tcW w:w="46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C4E68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</w:t>
            </w:r>
          </w:p>
        </w:tc>
        <w:tc>
          <w:tcPr>
            <w:tcW w:w="163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8B451" w14:textId="77777777" w:rsidR="0069429B" w:rsidRPr="0069429B" w:rsidRDefault="0069429B" w:rsidP="006942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415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A344F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415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58CF9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278</w:t>
            </w:r>
          </w:p>
        </w:tc>
        <w:tc>
          <w:tcPr>
            <w:tcW w:w="538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DF0DE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968,00</w:t>
            </w:r>
          </w:p>
        </w:tc>
        <w:tc>
          <w:tcPr>
            <w:tcW w:w="561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BE4844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269 104,00</w:t>
            </w:r>
          </w:p>
        </w:tc>
        <w:tc>
          <w:tcPr>
            <w:tcW w:w="973" w:type="pct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E74DD0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31.1.2027</w:t>
            </w:r>
          </w:p>
        </w:tc>
      </w:tr>
      <w:tr w:rsidR="00BB5824" w:rsidRPr="0069429B" w14:paraId="04874937" w14:textId="77777777" w:rsidTr="00852D91">
        <w:trPr>
          <w:trHeight w:val="570"/>
        </w:trPr>
        <w:tc>
          <w:tcPr>
            <w:tcW w:w="46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24B28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 i) a)</w:t>
            </w: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A23F5" w14:textId="77777777" w:rsidR="0069429B" w:rsidRPr="0069429B" w:rsidRDefault="0069429B" w:rsidP="006942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Výškopisné zaměření zájmového území dle čl. 6.3.1 i) a) Smlouvy 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25375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8873F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94A42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880,00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F2C607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26 400,00</w:t>
            </w:r>
          </w:p>
        </w:tc>
        <w:tc>
          <w:tcPr>
            <w:tcW w:w="973" w:type="pct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2A3E4A5" w14:textId="77777777" w:rsidR="0069429B" w:rsidRPr="0069429B" w:rsidRDefault="0069429B" w:rsidP="006942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BB5824" w:rsidRPr="0069429B" w14:paraId="7F406B8F" w14:textId="77777777" w:rsidTr="00852D91">
        <w:trPr>
          <w:trHeight w:val="668"/>
        </w:trPr>
        <w:tc>
          <w:tcPr>
            <w:tcW w:w="462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06A18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 i) b)</w:t>
            </w:r>
          </w:p>
        </w:tc>
        <w:tc>
          <w:tcPr>
            <w:tcW w:w="1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2ED83" w14:textId="77777777" w:rsidR="0069429B" w:rsidRPr="0069429B" w:rsidRDefault="0069429B" w:rsidP="006942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DTR liniových dopravních staveb PSZ pro stanovení plochy záboru půdy stavbami dle čl. 6.3.1 i) b) Smlouvy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EAFC7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100 </w:t>
            </w:r>
            <w:proofErr w:type="spellStart"/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A426D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34755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1 430,00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346BC2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42 900,00</w:t>
            </w:r>
          </w:p>
        </w:tc>
        <w:tc>
          <w:tcPr>
            <w:tcW w:w="973" w:type="pct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D16D043" w14:textId="77777777" w:rsidR="0069429B" w:rsidRPr="0069429B" w:rsidRDefault="0069429B" w:rsidP="006942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852D91" w:rsidRPr="0069429B" w14:paraId="56F22AC2" w14:textId="77777777" w:rsidTr="00852D91">
        <w:trPr>
          <w:trHeight w:val="825"/>
        </w:trPr>
        <w:tc>
          <w:tcPr>
            <w:tcW w:w="46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B4941" w14:textId="77777777" w:rsidR="0069429B" w:rsidRPr="0069429B" w:rsidRDefault="0069429B" w:rsidP="006942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629A3" w14:textId="77777777" w:rsidR="0069429B" w:rsidRPr="0069429B" w:rsidRDefault="0069429B" w:rsidP="006942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DTR liniových vodohospodářských a protierozních staveb PSZ pro stanovení plochy záboru půdy stavbami dle čl. 6.3.1 i) b) Smlouvy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8490E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100 </w:t>
            </w:r>
            <w:proofErr w:type="spellStart"/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754B5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98D8E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3 300,00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B84658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33 000,00</w:t>
            </w:r>
          </w:p>
        </w:tc>
        <w:tc>
          <w:tcPr>
            <w:tcW w:w="973" w:type="pct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36F7BEE" w14:textId="77777777" w:rsidR="0069429B" w:rsidRPr="0069429B" w:rsidRDefault="0069429B" w:rsidP="006942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BB5824" w:rsidRPr="0069429B" w14:paraId="470CAAE6" w14:textId="77777777" w:rsidTr="00852D91">
        <w:trPr>
          <w:trHeight w:val="500"/>
        </w:trPr>
        <w:tc>
          <w:tcPr>
            <w:tcW w:w="462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5F3164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 i) c)</w:t>
            </w:r>
          </w:p>
        </w:tc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685CC" w14:textId="77777777" w:rsidR="0069429B" w:rsidRPr="0069429B" w:rsidRDefault="0069429B" w:rsidP="006942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DTR vodohospodářských staveb PSZ dle čl. 6.3.1 i) c) Smlouvy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7ACFD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ks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4437E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E33F4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27 500,00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EC0929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27 500,00</w:t>
            </w:r>
          </w:p>
        </w:tc>
        <w:tc>
          <w:tcPr>
            <w:tcW w:w="973" w:type="pct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828247D" w14:textId="77777777" w:rsidR="0069429B" w:rsidRPr="0069429B" w:rsidRDefault="0069429B" w:rsidP="006942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BB5824" w:rsidRPr="0069429B" w14:paraId="084F83D7" w14:textId="77777777" w:rsidTr="00852D91">
        <w:trPr>
          <w:trHeight w:val="416"/>
        </w:trPr>
        <w:tc>
          <w:tcPr>
            <w:tcW w:w="46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50B14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6.3.2 h)</w:t>
            </w: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6C9B7" w14:textId="77777777" w:rsidR="0069429B" w:rsidRPr="0069429B" w:rsidRDefault="0069429B" w:rsidP="006942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PSZ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56E4F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395BE38" w14:textId="79AE47B4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2AF24EF" w14:textId="2E01CCB0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428E6AD" w14:textId="16163F00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000000" w:fill="BFBFBF"/>
            <w:vAlign w:val="center"/>
            <w:hideMark/>
          </w:tcPr>
          <w:p w14:paraId="70264C71" w14:textId="6E7BAC4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BB5824" w:rsidRPr="0069429B" w14:paraId="215221E5" w14:textId="77777777" w:rsidTr="00852D91">
        <w:trPr>
          <w:trHeight w:val="542"/>
        </w:trPr>
        <w:tc>
          <w:tcPr>
            <w:tcW w:w="46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17B16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6.3.2 h) i)</w:t>
            </w:r>
          </w:p>
        </w:tc>
        <w:tc>
          <w:tcPr>
            <w:tcW w:w="16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BECBC" w14:textId="77777777" w:rsidR="0069429B" w:rsidRPr="0069429B" w:rsidRDefault="0069429B" w:rsidP="006942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PSZ do 10 ha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5B7F2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E9BF9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29038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5 500,00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13C2C9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5 500,00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4245809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na výzvu Objednatele v dohodnuté lhůtě</w:t>
            </w:r>
          </w:p>
        </w:tc>
      </w:tr>
      <w:tr w:rsidR="00BB5824" w:rsidRPr="0069429B" w14:paraId="633117E6" w14:textId="77777777" w:rsidTr="00852D91">
        <w:trPr>
          <w:trHeight w:val="564"/>
        </w:trPr>
        <w:tc>
          <w:tcPr>
            <w:tcW w:w="46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B12C0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6.3.2 h) </w:t>
            </w:r>
            <w:proofErr w:type="spellStart"/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ii</w:t>
            </w:r>
            <w:proofErr w:type="spellEnd"/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)</w:t>
            </w:r>
          </w:p>
        </w:tc>
        <w:tc>
          <w:tcPr>
            <w:tcW w:w="16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B314E" w14:textId="77777777" w:rsidR="0069429B" w:rsidRPr="0069429B" w:rsidRDefault="0069429B" w:rsidP="006942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PSZ do 50 ha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F6A34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A4A2C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C4870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3 300,00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73AAFB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3 300,00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A734529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na výzvu Objednatele v dohodnuté lhůtě</w:t>
            </w:r>
          </w:p>
        </w:tc>
      </w:tr>
      <w:tr w:rsidR="00BB5824" w:rsidRPr="0069429B" w14:paraId="61E2A76F" w14:textId="77777777" w:rsidTr="00852D91">
        <w:trPr>
          <w:trHeight w:val="558"/>
        </w:trPr>
        <w:tc>
          <w:tcPr>
            <w:tcW w:w="46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EC2DF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6.3.2 h) </w:t>
            </w:r>
            <w:proofErr w:type="spellStart"/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iii</w:t>
            </w:r>
            <w:proofErr w:type="spellEnd"/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)</w:t>
            </w:r>
          </w:p>
        </w:tc>
        <w:tc>
          <w:tcPr>
            <w:tcW w:w="16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6C991" w14:textId="77777777" w:rsidR="0069429B" w:rsidRPr="0069429B" w:rsidRDefault="0069429B" w:rsidP="006942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PSZ nad 50 ha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F9086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83E25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4E6A2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1 320,00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80C2D9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1 320,00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DBFCB30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na výzvu Objednatele v dohodnuté lhůtě</w:t>
            </w:r>
          </w:p>
        </w:tc>
      </w:tr>
      <w:tr w:rsidR="00852D91" w:rsidRPr="0069429B" w14:paraId="09E21B7F" w14:textId="77777777" w:rsidTr="00852D91">
        <w:trPr>
          <w:trHeight w:val="615"/>
        </w:trPr>
        <w:tc>
          <w:tcPr>
            <w:tcW w:w="46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E339A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1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E7277" w14:textId="77777777" w:rsidR="0069429B" w:rsidRPr="0069429B" w:rsidRDefault="0069429B" w:rsidP="006942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9F8B2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6D114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278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FD565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1 012,00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8A311A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281 336,00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58A68C4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30.11.2027</w:t>
            </w:r>
          </w:p>
        </w:tc>
      </w:tr>
      <w:tr w:rsidR="00BB5824" w:rsidRPr="0069429B" w14:paraId="10D73933" w14:textId="77777777" w:rsidTr="00852D91">
        <w:trPr>
          <w:trHeight w:val="489"/>
        </w:trPr>
        <w:tc>
          <w:tcPr>
            <w:tcW w:w="46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58704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6.3.3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980EB" w14:textId="77777777" w:rsidR="0069429B" w:rsidRPr="0069429B" w:rsidRDefault="0069429B" w:rsidP="006942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Předložení aktuální dokumentace návrhu </w:t>
            </w:r>
            <w:proofErr w:type="spellStart"/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KoPÚ</w:t>
            </w:r>
            <w:proofErr w:type="spellEnd"/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37065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ks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B8EEF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75089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22 000,00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396612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44 000,00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10D9342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1 měsíce od výzvy Objednatele</w:t>
            </w:r>
          </w:p>
        </w:tc>
      </w:tr>
      <w:tr w:rsidR="00BB5824" w:rsidRPr="0069429B" w14:paraId="0AC94CC0" w14:textId="77777777" w:rsidTr="00852D91">
        <w:trPr>
          <w:trHeight w:val="554"/>
        </w:trPr>
        <w:tc>
          <w:tcPr>
            <w:tcW w:w="4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A146C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6.3.4</w:t>
            </w:r>
          </w:p>
        </w:tc>
        <w:tc>
          <w:tcPr>
            <w:tcW w:w="1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E443C" w14:textId="77777777" w:rsidR="0069429B" w:rsidRPr="0069429B" w:rsidRDefault="0069429B" w:rsidP="006942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Zhotovení podkladů pro změnu katastrální hranice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C72D5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100 </w:t>
            </w:r>
            <w:proofErr w:type="spellStart"/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E48B2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79D0B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3 300,00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609AAC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16 500,00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21A6CB6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BB5824" w:rsidRPr="0069429B" w14:paraId="6DC7188B" w14:textId="77777777" w:rsidTr="00852D91">
        <w:trPr>
          <w:trHeight w:val="555"/>
        </w:trPr>
        <w:tc>
          <w:tcPr>
            <w:tcW w:w="4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211ED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6.3.5</w:t>
            </w:r>
          </w:p>
        </w:tc>
        <w:tc>
          <w:tcPr>
            <w:tcW w:w="1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6A96E" w14:textId="77777777" w:rsidR="0069429B" w:rsidRPr="0069429B" w:rsidRDefault="0069429B" w:rsidP="006942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návrhu po ukončení odvolacího řízení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ED63A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24D2CD0" w14:textId="198D125C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5BCF4D1" w14:textId="540622EB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D08B3D1" w14:textId="0A7686DD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FBFBF"/>
            <w:vAlign w:val="center"/>
            <w:hideMark/>
          </w:tcPr>
          <w:p w14:paraId="11E7341E" w14:textId="00207892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C8314C" w:rsidRPr="0069429B" w14:paraId="181E7EF7" w14:textId="77777777" w:rsidTr="00852D91">
        <w:trPr>
          <w:trHeight w:val="615"/>
        </w:trPr>
        <w:tc>
          <w:tcPr>
            <w:tcW w:w="462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58ECD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6.3.5 i)</w:t>
            </w:r>
          </w:p>
        </w:tc>
        <w:tc>
          <w:tcPr>
            <w:tcW w:w="16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3FD28" w14:textId="77777777" w:rsidR="0069429B" w:rsidRPr="0069429B" w:rsidRDefault="0069429B" w:rsidP="006942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návrhu po ukončení odvolacího řízení do 10 ha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3A13A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D02AB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C105E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5 500,00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4CD378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5 500,00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4597D09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852D91" w:rsidRPr="0069429B" w14:paraId="119562AE" w14:textId="77777777" w:rsidTr="00852D91">
        <w:trPr>
          <w:trHeight w:val="615"/>
        </w:trPr>
        <w:tc>
          <w:tcPr>
            <w:tcW w:w="462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98226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6.3.5 </w:t>
            </w:r>
            <w:proofErr w:type="spellStart"/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ii</w:t>
            </w:r>
            <w:proofErr w:type="spellEnd"/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)</w:t>
            </w:r>
          </w:p>
        </w:tc>
        <w:tc>
          <w:tcPr>
            <w:tcW w:w="16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2E364" w14:textId="77777777" w:rsidR="0069429B" w:rsidRPr="0069429B" w:rsidRDefault="0069429B" w:rsidP="006942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návrhu po ukončení odvolacího řízení do 50 ha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A4946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9C305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B6052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3 850,00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AB0AE5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3 850,00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1CDDC9E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852D91" w:rsidRPr="0069429B" w14:paraId="0B337C1E" w14:textId="77777777" w:rsidTr="00852D91">
        <w:trPr>
          <w:trHeight w:val="615"/>
        </w:trPr>
        <w:tc>
          <w:tcPr>
            <w:tcW w:w="46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7796A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6.3.5 </w:t>
            </w:r>
            <w:proofErr w:type="spellStart"/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iii</w:t>
            </w:r>
            <w:proofErr w:type="spellEnd"/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)</w:t>
            </w:r>
          </w:p>
        </w:tc>
        <w:tc>
          <w:tcPr>
            <w:tcW w:w="1637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9A6EE" w14:textId="77777777" w:rsidR="0069429B" w:rsidRPr="0069429B" w:rsidRDefault="0069429B" w:rsidP="006942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návrhu po ukončení odvolacího řízení nad 50 ha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5E6FA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B0207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98E1A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1 375,00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1D40D3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1 375,00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24CE67F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852D91" w:rsidRPr="0069429B" w14:paraId="26B6B09D" w14:textId="77777777" w:rsidTr="00BA0814">
        <w:trPr>
          <w:trHeight w:val="557"/>
        </w:trPr>
        <w:tc>
          <w:tcPr>
            <w:tcW w:w="209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12D469E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415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0FAEC52" w14:textId="77777777" w:rsidR="0069429B" w:rsidRPr="0069429B" w:rsidRDefault="0069429B" w:rsidP="006942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15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548E639" w14:textId="77777777" w:rsidR="0069429B" w:rsidRPr="0069429B" w:rsidRDefault="0069429B" w:rsidP="006942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38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4E9C8" w14:textId="77777777" w:rsidR="0069429B" w:rsidRPr="0069429B" w:rsidRDefault="0069429B" w:rsidP="006942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F7965A9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761 585,00</w:t>
            </w:r>
          </w:p>
        </w:tc>
        <w:tc>
          <w:tcPr>
            <w:tcW w:w="9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3DF397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852D91" w:rsidRPr="0069429B" w14:paraId="2FDA6BAB" w14:textId="77777777" w:rsidTr="00852D91">
        <w:trPr>
          <w:trHeight w:val="690"/>
        </w:trPr>
        <w:tc>
          <w:tcPr>
            <w:tcW w:w="4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A238D2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6.4</w:t>
            </w:r>
          </w:p>
        </w:tc>
        <w:tc>
          <w:tcPr>
            <w:tcW w:w="163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BC8F" w14:textId="77777777" w:rsidR="0069429B" w:rsidRPr="0069429B" w:rsidRDefault="0069429B" w:rsidP="006942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415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0A5D8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415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73EE4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278</w:t>
            </w:r>
          </w:p>
        </w:tc>
        <w:tc>
          <w:tcPr>
            <w:tcW w:w="538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46833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418,00</w:t>
            </w:r>
          </w:p>
        </w:tc>
        <w:tc>
          <w:tcPr>
            <w:tcW w:w="56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0E4F48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116 204,00</w:t>
            </w:r>
          </w:p>
        </w:tc>
        <w:tc>
          <w:tcPr>
            <w:tcW w:w="9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C04666E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852D91" w:rsidRPr="0069429B" w14:paraId="30948D26" w14:textId="77777777" w:rsidTr="00BA0814">
        <w:trPr>
          <w:trHeight w:val="518"/>
        </w:trPr>
        <w:tc>
          <w:tcPr>
            <w:tcW w:w="209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9615390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415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5CFB059" w14:textId="77777777" w:rsidR="0069429B" w:rsidRPr="0069429B" w:rsidRDefault="0069429B" w:rsidP="006942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15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BAD3BE6" w14:textId="77777777" w:rsidR="0069429B" w:rsidRPr="0069429B" w:rsidRDefault="0069429B" w:rsidP="006942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38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F99CE" w14:textId="77777777" w:rsidR="0069429B" w:rsidRPr="0069429B" w:rsidRDefault="0069429B" w:rsidP="006942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01C56F8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116 204,00</w:t>
            </w:r>
          </w:p>
        </w:tc>
        <w:tc>
          <w:tcPr>
            <w:tcW w:w="9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41277B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BB5824" w:rsidRPr="0069429B" w14:paraId="20C9C542" w14:textId="77777777" w:rsidTr="00852D91">
        <w:trPr>
          <w:trHeight w:val="765"/>
        </w:trPr>
        <w:tc>
          <w:tcPr>
            <w:tcW w:w="2098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F7C132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415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BB8590" w14:textId="77777777" w:rsidR="0069429B" w:rsidRPr="0069429B" w:rsidRDefault="0069429B" w:rsidP="006942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15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FFBC75" w14:textId="77777777" w:rsidR="0069429B" w:rsidRPr="0069429B" w:rsidRDefault="0069429B" w:rsidP="006942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38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ED917F" w14:textId="77777777" w:rsidR="0069429B" w:rsidRPr="0069429B" w:rsidRDefault="0069429B" w:rsidP="006942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1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F3896F" w14:textId="77777777" w:rsidR="0069429B" w:rsidRPr="0069429B" w:rsidRDefault="0069429B" w:rsidP="006942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EC2811" w14:textId="77777777" w:rsidR="0069429B" w:rsidRPr="0069429B" w:rsidRDefault="0069429B" w:rsidP="006942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852D91" w:rsidRPr="0069429B" w14:paraId="0991A124" w14:textId="77777777" w:rsidTr="00852D91">
        <w:trPr>
          <w:trHeight w:val="555"/>
        </w:trPr>
        <w:tc>
          <w:tcPr>
            <w:tcW w:w="209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1277A" w14:textId="77777777" w:rsidR="0069429B" w:rsidRPr="0069429B" w:rsidRDefault="0069429B" w:rsidP="006942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45D7E" w14:textId="77777777" w:rsidR="0069429B" w:rsidRPr="0069429B" w:rsidRDefault="0069429B" w:rsidP="006942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39373" w14:textId="77777777" w:rsidR="0069429B" w:rsidRPr="0069429B" w:rsidRDefault="0069429B" w:rsidP="006942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C732D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B5B5D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1 309 704,00</w:t>
            </w:r>
          </w:p>
        </w:tc>
        <w:tc>
          <w:tcPr>
            <w:tcW w:w="97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FBFBF"/>
            <w:noWrap/>
            <w:vAlign w:val="center"/>
            <w:hideMark/>
          </w:tcPr>
          <w:p w14:paraId="2E7CECB5" w14:textId="78BE39ED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852D91" w:rsidRPr="0069429B" w14:paraId="323692DE" w14:textId="77777777" w:rsidTr="00852D91">
        <w:trPr>
          <w:trHeight w:val="555"/>
        </w:trPr>
        <w:tc>
          <w:tcPr>
            <w:tcW w:w="209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F9D33" w14:textId="77777777" w:rsidR="0069429B" w:rsidRPr="0069429B" w:rsidRDefault="0069429B" w:rsidP="006942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E6D11" w14:textId="77777777" w:rsidR="0069429B" w:rsidRPr="0069429B" w:rsidRDefault="0069429B" w:rsidP="006942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B0037" w14:textId="77777777" w:rsidR="0069429B" w:rsidRPr="0069429B" w:rsidRDefault="0069429B" w:rsidP="006942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40C0E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F5945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761 585,00</w:t>
            </w:r>
          </w:p>
        </w:tc>
        <w:tc>
          <w:tcPr>
            <w:tcW w:w="97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FBFBF"/>
            <w:noWrap/>
            <w:vAlign w:val="center"/>
            <w:hideMark/>
          </w:tcPr>
          <w:p w14:paraId="357059EC" w14:textId="34C11E7A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852D91" w:rsidRPr="0069429B" w14:paraId="4D5CF7A7" w14:textId="77777777" w:rsidTr="00852D91">
        <w:trPr>
          <w:trHeight w:val="555"/>
        </w:trPr>
        <w:tc>
          <w:tcPr>
            <w:tcW w:w="209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D2A35" w14:textId="77777777" w:rsidR="0069429B" w:rsidRPr="0069429B" w:rsidRDefault="0069429B" w:rsidP="006942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9321B" w14:textId="77777777" w:rsidR="0069429B" w:rsidRPr="0069429B" w:rsidRDefault="0069429B" w:rsidP="006942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42394" w14:textId="77777777" w:rsidR="0069429B" w:rsidRPr="0069429B" w:rsidRDefault="0069429B" w:rsidP="006942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5C2A6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94AFE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116 204,00</w:t>
            </w:r>
          </w:p>
        </w:tc>
        <w:tc>
          <w:tcPr>
            <w:tcW w:w="97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FBFBF"/>
            <w:noWrap/>
            <w:vAlign w:val="center"/>
            <w:hideMark/>
          </w:tcPr>
          <w:p w14:paraId="661EF9AB" w14:textId="6FBB0D6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852D91" w:rsidRPr="0069429B" w14:paraId="15790ED9" w14:textId="77777777" w:rsidTr="00852D91">
        <w:trPr>
          <w:trHeight w:val="555"/>
        </w:trPr>
        <w:tc>
          <w:tcPr>
            <w:tcW w:w="209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5960B" w14:textId="77777777" w:rsidR="0069429B" w:rsidRPr="0069429B" w:rsidRDefault="0069429B" w:rsidP="006942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9C557" w14:textId="77777777" w:rsidR="0069429B" w:rsidRPr="0069429B" w:rsidRDefault="0069429B" w:rsidP="006942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46DED" w14:textId="77777777" w:rsidR="0069429B" w:rsidRPr="0069429B" w:rsidRDefault="0069429B" w:rsidP="006942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A0D58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EA057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2 187 493,00</w:t>
            </w:r>
          </w:p>
        </w:tc>
        <w:tc>
          <w:tcPr>
            <w:tcW w:w="97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FBFBF"/>
            <w:noWrap/>
            <w:vAlign w:val="center"/>
            <w:hideMark/>
          </w:tcPr>
          <w:p w14:paraId="6DBA0C5C" w14:textId="75FE1583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852D91" w:rsidRPr="0069429B" w14:paraId="47F40B36" w14:textId="77777777" w:rsidTr="00852D91">
        <w:trPr>
          <w:trHeight w:val="555"/>
        </w:trPr>
        <w:tc>
          <w:tcPr>
            <w:tcW w:w="209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B642F" w14:textId="77777777" w:rsidR="0069429B" w:rsidRPr="0069429B" w:rsidRDefault="0069429B" w:rsidP="006942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DPH  </w:t>
            </w:r>
            <w:proofErr w:type="gramStart"/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21%</w:t>
            </w:r>
            <w:proofErr w:type="gramEnd"/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v Kč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F589B" w14:textId="77777777" w:rsidR="0069429B" w:rsidRPr="0069429B" w:rsidRDefault="0069429B" w:rsidP="006942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723F9" w14:textId="77777777" w:rsidR="0069429B" w:rsidRPr="0069429B" w:rsidRDefault="0069429B" w:rsidP="006942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BF65B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6ADF0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459 373,53</w:t>
            </w:r>
          </w:p>
        </w:tc>
        <w:tc>
          <w:tcPr>
            <w:tcW w:w="97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FBFBF"/>
            <w:noWrap/>
            <w:vAlign w:val="center"/>
            <w:hideMark/>
          </w:tcPr>
          <w:p w14:paraId="5F1BC8D2" w14:textId="2F8C2E6A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852D91" w:rsidRPr="0069429B" w14:paraId="36CD750B" w14:textId="77777777" w:rsidTr="00852D91">
        <w:trPr>
          <w:trHeight w:val="555"/>
        </w:trPr>
        <w:tc>
          <w:tcPr>
            <w:tcW w:w="2098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EF82C" w14:textId="77777777" w:rsidR="0069429B" w:rsidRPr="0069429B" w:rsidRDefault="0069429B" w:rsidP="006942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39CDA" w14:textId="77777777" w:rsidR="0069429B" w:rsidRPr="0069429B" w:rsidRDefault="0069429B" w:rsidP="006942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5548C" w14:textId="77777777" w:rsidR="0069429B" w:rsidRPr="0069429B" w:rsidRDefault="0069429B" w:rsidP="006942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97AB7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5A20F" w14:textId="77777777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9429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2 646 866,53</w:t>
            </w:r>
          </w:p>
        </w:tc>
        <w:tc>
          <w:tcPr>
            <w:tcW w:w="97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BFBFBF"/>
            <w:noWrap/>
            <w:vAlign w:val="center"/>
            <w:hideMark/>
          </w:tcPr>
          <w:p w14:paraId="3D1702A6" w14:textId="2FDD5AAC" w:rsidR="0069429B" w:rsidRPr="0069429B" w:rsidRDefault="0069429B" w:rsidP="006942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</w:tbl>
    <w:p w14:paraId="45952F80" w14:textId="77777777" w:rsidR="005F1E47" w:rsidRPr="005F1E47" w:rsidRDefault="005F1E47" w:rsidP="005F1E47">
      <w:pPr>
        <w:rPr>
          <w:rFonts w:ascii="Arial" w:eastAsia="Times New Roman" w:hAnsi="Arial" w:cs="Arial"/>
          <w:lang w:eastAsia="cs-CZ"/>
        </w:rPr>
      </w:pPr>
    </w:p>
    <w:sectPr w:rsidR="005F1E47" w:rsidRPr="005F1E47" w:rsidSect="0069429B">
      <w:headerReference w:type="default" r:id="rId17"/>
      <w:footerReference w:type="default" r:id="rId18"/>
      <w:headerReference w:type="first" r:id="rId19"/>
      <w:pgSz w:w="11907" w:h="16839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E4B0C" w14:textId="77777777" w:rsidR="009D4996" w:rsidRDefault="009D4996" w:rsidP="007936E4">
      <w:pPr>
        <w:spacing w:after="0"/>
      </w:pPr>
      <w:r>
        <w:separator/>
      </w:r>
    </w:p>
  </w:endnote>
  <w:endnote w:type="continuationSeparator" w:id="0">
    <w:p w14:paraId="61F51FA5" w14:textId="77777777" w:rsidR="009D4996" w:rsidRDefault="009D4996" w:rsidP="007936E4">
      <w:pPr>
        <w:spacing w:after="0"/>
      </w:pPr>
      <w:r>
        <w:continuationSeparator/>
      </w:r>
    </w:p>
  </w:endnote>
  <w:endnote w:type="continuationNotice" w:id="1">
    <w:p w14:paraId="10208FA1" w14:textId="77777777" w:rsidR="009D4996" w:rsidRDefault="009D4996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8974B" w14:textId="3636A655" w:rsidR="00043079" w:rsidRPr="00330188" w:rsidRDefault="0098030C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="00043079"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="00010B30">
      <w:rPr>
        <w:rFonts w:ascii="Arial" w:hAnsi="Arial" w:cs="Arial"/>
        <w:noProof/>
        <w:sz w:val="16"/>
      </w:rPr>
      <w:t>34</w:t>
    </w:r>
    <w:r w:rsidRPr="00330188">
      <w:rPr>
        <w:rFonts w:ascii="Arial" w:hAnsi="Arial" w:cs="Arial"/>
        <w:sz w:val="16"/>
      </w:rPr>
      <w:fldChar w:fldCharType="end"/>
    </w:r>
    <w:r w:rsidR="00043079" w:rsidRPr="00330188">
      <w:rPr>
        <w:rFonts w:ascii="Arial" w:hAnsi="Arial" w:cs="Arial"/>
        <w:sz w:val="16"/>
      </w:rPr>
      <w:t xml:space="preserve"> / </w:t>
    </w:r>
    <w:r w:rsidR="0069429B">
      <w:rPr>
        <w:rFonts w:ascii="Arial" w:hAnsi="Arial" w:cs="Arial"/>
        <w:sz w:val="16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40EF3" w14:textId="6BB4CB4A" w:rsidR="005F1E47" w:rsidRPr="005F1E47" w:rsidRDefault="005F1E47" w:rsidP="005F1E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2747B" w14:textId="77777777" w:rsidR="009D4996" w:rsidRDefault="009D4996" w:rsidP="007936E4">
      <w:pPr>
        <w:spacing w:after="0"/>
      </w:pPr>
      <w:r>
        <w:separator/>
      </w:r>
    </w:p>
  </w:footnote>
  <w:footnote w:type="continuationSeparator" w:id="0">
    <w:p w14:paraId="30479D8E" w14:textId="77777777" w:rsidR="009D4996" w:rsidRDefault="009D4996" w:rsidP="007936E4">
      <w:pPr>
        <w:spacing w:after="0"/>
      </w:pPr>
      <w:r>
        <w:continuationSeparator/>
      </w:r>
    </w:p>
  </w:footnote>
  <w:footnote w:type="continuationNotice" w:id="1">
    <w:p w14:paraId="7148DC4E" w14:textId="77777777" w:rsidR="009D4996" w:rsidRDefault="009D4996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C843C" w14:textId="08314D84" w:rsidR="00043079" w:rsidRPr="001D4BED" w:rsidRDefault="0032315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FD45CF">
      <w:rPr>
        <w:szCs w:val="16"/>
      </w:rPr>
      <w:t>2</w:t>
    </w:r>
    <w:r>
      <w:rPr>
        <w:szCs w:val="16"/>
      </w:rPr>
      <w:t xml:space="preserve"> ke </w:t>
    </w:r>
    <w:r w:rsidR="00043079" w:rsidRPr="001D4BED">
      <w:rPr>
        <w:szCs w:val="16"/>
      </w:rPr>
      <w:t>Smlouv</w:t>
    </w:r>
    <w:r>
      <w:rPr>
        <w:szCs w:val="16"/>
      </w:rPr>
      <w:t>ě</w:t>
    </w:r>
    <w:r w:rsidR="00043079" w:rsidRPr="001D4BED">
      <w:rPr>
        <w:szCs w:val="16"/>
      </w:rPr>
      <w:t xml:space="preserve">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Komplexní pozemkové úpravy </w:t>
    </w:r>
    <w:proofErr w:type="spellStart"/>
    <w:r w:rsidR="007E4C8C">
      <w:rPr>
        <w:szCs w:val="16"/>
      </w:rPr>
      <w:t>Skaličany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0A33D" w14:textId="751E641C" w:rsidR="00EE5093" w:rsidRDefault="00EE5093" w:rsidP="00EE5093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26"/>
        <w:tab w:val="left" w:pos="6379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>čj.</w:t>
    </w:r>
    <w:r w:rsidRPr="00EE5093">
      <w:rPr>
        <w:rFonts w:cs="Arial"/>
        <w:szCs w:val="16"/>
        <w:lang w:val="fr-FR" w:eastAsia="cs-CZ"/>
      </w:rPr>
      <w:t> :</w:t>
    </w:r>
    <w:r>
      <w:rPr>
        <w:rFonts w:cs="Arial"/>
        <w:szCs w:val="16"/>
        <w:lang w:val="fr-FR" w:eastAsia="cs-CZ"/>
      </w:rPr>
      <w:tab/>
    </w:r>
    <w:r w:rsidRPr="00EE5093">
      <w:rPr>
        <w:rFonts w:cs="Arial"/>
        <w:szCs w:val="16"/>
        <w:lang w:val="fr-FR" w:eastAsia="cs-CZ"/>
      </w:rPr>
      <w:t xml:space="preserve">SPU </w:t>
    </w:r>
    <w:r w:rsidR="00FD45CF">
      <w:rPr>
        <w:rFonts w:cs="Arial"/>
        <w:szCs w:val="16"/>
        <w:lang w:val="fr-FR" w:eastAsia="cs-CZ"/>
      </w:rPr>
      <w:t>331081</w:t>
    </w:r>
    <w:r w:rsidRPr="00EE5093">
      <w:rPr>
        <w:rFonts w:cs="Arial"/>
        <w:szCs w:val="16"/>
        <w:lang w:val="fr-FR" w:eastAsia="cs-CZ"/>
      </w:rPr>
      <w:t>/202</w:t>
    </w:r>
    <w:r w:rsidR="007E4C8C">
      <w:rPr>
        <w:rFonts w:cs="Arial"/>
        <w:szCs w:val="16"/>
        <w:lang w:val="fr-FR" w:eastAsia="cs-CZ"/>
      </w:rPr>
      <w:t>4</w:t>
    </w:r>
    <w:r w:rsidR="00043079" w:rsidRPr="00EE5093">
      <w:rPr>
        <w:rFonts w:cs="Arial"/>
        <w:szCs w:val="16"/>
        <w:lang w:val="fr-FR" w:eastAsia="cs-CZ"/>
      </w:rPr>
      <w:tab/>
      <w:t xml:space="preserve">Číslo Smlouvy Objednatele: </w:t>
    </w:r>
    <w:r w:rsidR="007E4C8C">
      <w:rPr>
        <w:rFonts w:cs="Arial"/>
        <w:szCs w:val="16"/>
        <w:lang w:val="fr-FR" w:eastAsia="cs-CZ"/>
      </w:rPr>
      <w:t>842</w:t>
    </w:r>
    <w:r>
      <w:rPr>
        <w:rFonts w:cs="Arial"/>
        <w:szCs w:val="16"/>
        <w:lang w:val="fr-FR" w:eastAsia="cs-CZ"/>
      </w:rPr>
      <w:t>-2023-505206</w:t>
    </w:r>
  </w:p>
  <w:p w14:paraId="4DA28820" w14:textId="074E5E04" w:rsidR="00043079" w:rsidRPr="001D4BED" w:rsidRDefault="00EE5093" w:rsidP="00EE5093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26"/>
        <w:tab w:val="left" w:pos="6379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E5093">
      <w:rPr>
        <w:rFonts w:cs="Arial"/>
        <w:szCs w:val="16"/>
        <w:lang w:val="fr-FR" w:eastAsia="cs-CZ"/>
      </w:rPr>
      <w:t>UID :</w:t>
    </w:r>
    <w:r w:rsidR="00043079">
      <w:rPr>
        <w:rFonts w:cs="Arial"/>
        <w:szCs w:val="16"/>
        <w:lang w:val="fr-FR" w:eastAsia="cs-CZ"/>
      </w:rPr>
      <w:tab/>
    </w:r>
    <w:r w:rsidR="00FD45CF" w:rsidRPr="00FD45CF">
      <w:rPr>
        <w:rFonts w:cs="Arial"/>
        <w:szCs w:val="16"/>
        <w:lang w:val="fr-FR" w:eastAsia="cs-CZ"/>
      </w:rPr>
      <w:t>spudms00000014817959</w:t>
    </w:r>
    <w:r w:rsidR="00043079" w:rsidRPr="001D4BED">
      <w:rPr>
        <w:rFonts w:cs="Arial"/>
        <w:szCs w:val="16"/>
        <w:lang w:val="fr-FR" w:eastAsia="cs-CZ"/>
      </w:rPr>
      <w:tab/>
    </w:r>
    <w:r w:rsidR="00043079" w:rsidRPr="00172F4D">
      <w:rPr>
        <w:rFonts w:cs="Arial"/>
        <w:szCs w:val="16"/>
        <w:lang w:val="fr-FR" w:eastAsia="cs-CZ"/>
      </w:rPr>
      <w:t>Číslo Smlouvy Zhotovitele:</w:t>
    </w:r>
    <w:r w:rsidR="00172F4D">
      <w:rPr>
        <w:rFonts w:cs="Arial"/>
        <w:szCs w:val="16"/>
        <w:lang w:val="fr-FR" w:eastAsia="cs-CZ"/>
      </w:rPr>
      <w:t xml:space="preserve"> </w:t>
    </w:r>
    <w:r w:rsidR="007E4C8C">
      <w:rPr>
        <w:rFonts w:cs="Arial"/>
        <w:szCs w:val="16"/>
        <w:lang w:val="fr-FR" w:eastAsia="cs-CZ"/>
      </w:rPr>
      <w:t>-----</w:t>
    </w:r>
    <w:r w:rsidR="00043079" w:rsidRPr="001D4BED">
      <w:rPr>
        <w:rFonts w:cs="Arial"/>
        <w:szCs w:val="16"/>
        <w:lang w:val="fr-FR" w:eastAsia="cs-CZ"/>
      </w:rPr>
      <w:tab/>
    </w:r>
  </w:p>
  <w:p w14:paraId="6F4D0B97" w14:textId="57DBD4AC" w:rsidR="00043079" w:rsidRPr="001D4BED" w:rsidRDefault="00043079" w:rsidP="00EE5093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6379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  <w:t xml:space="preserve">Komplexní pozemkové úpravy </w:t>
    </w:r>
    <w:r w:rsidR="007E4C8C">
      <w:rPr>
        <w:rFonts w:cs="Arial"/>
        <w:szCs w:val="16"/>
        <w:lang w:val="fr-FR" w:eastAsia="cs-CZ"/>
      </w:rPr>
      <w:t>Skaličany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BCEAA" w14:textId="736FD4C8" w:rsidR="00C17D56" w:rsidRPr="00DE3E16" w:rsidRDefault="00C17D56" w:rsidP="00DE3E16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C1FBD" w14:textId="46BC3759" w:rsidR="0069429B" w:rsidRPr="0069429B" w:rsidRDefault="0069429B" w:rsidP="0069429B">
    <w:pPr>
      <w:pStyle w:val="Zhlav"/>
      <w:rPr>
        <w:b/>
        <w:bCs/>
        <w:sz w:val="18"/>
        <w:szCs w:val="24"/>
      </w:rPr>
    </w:pPr>
    <w:r w:rsidRPr="0069429B">
      <w:rPr>
        <w:b/>
        <w:bCs/>
        <w:sz w:val="18"/>
        <w:szCs w:val="24"/>
      </w:rPr>
      <w:t xml:space="preserve">Položkový výkaz činností </w:t>
    </w:r>
    <w:proofErr w:type="gramStart"/>
    <w:r w:rsidRPr="0069429B">
      <w:rPr>
        <w:b/>
        <w:bCs/>
        <w:sz w:val="18"/>
        <w:szCs w:val="24"/>
      </w:rPr>
      <w:t>–  Příloha</w:t>
    </w:r>
    <w:proofErr w:type="gramEnd"/>
    <w:r w:rsidRPr="0069429B">
      <w:rPr>
        <w:b/>
        <w:bCs/>
        <w:sz w:val="18"/>
        <w:szCs w:val="24"/>
      </w:rPr>
      <w:t xml:space="preserve"> ke Smlouvě o dílo č. 842-2023-505206 – </w:t>
    </w:r>
    <w:proofErr w:type="spellStart"/>
    <w:r w:rsidRPr="0069429B">
      <w:rPr>
        <w:b/>
        <w:bCs/>
        <w:sz w:val="18"/>
        <w:szCs w:val="24"/>
      </w:rPr>
      <w:t>KoPÚ</w:t>
    </w:r>
    <w:proofErr w:type="spellEnd"/>
    <w:r w:rsidRPr="0069429B">
      <w:rPr>
        <w:b/>
        <w:bCs/>
        <w:sz w:val="18"/>
        <w:szCs w:val="24"/>
      </w:rPr>
      <w:t xml:space="preserve"> </w:t>
    </w:r>
    <w:proofErr w:type="spellStart"/>
    <w:r w:rsidRPr="0069429B">
      <w:rPr>
        <w:b/>
        <w:bCs/>
        <w:sz w:val="18"/>
        <w:szCs w:val="24"/>
      </w:rPr>
      <w:t>Skaličany</w:t>
    </w:r>
    <w:proofErr w:type="spellEnd"/>
    <w:r w:rsidRPr="0069429B">
      <w:rPr>
        <w:b/>
        <w:bCs/>
        <w:sz w:val="18"/>
        <w:szCs w:val="24"/>
      </w:rPr>
      <w:t xml:space="preserve"> - Dodatek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266D6A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256CE09"/>
    <w:multiLevelType w:val="multilevel"/>
    <w:tmpl w:val="FFFFFFFF"/>
    <w:lvl w:ilvl="0">
      <w:start w:val="1"/>
      <w:numFmt w:val="ideographDigital"/>
      <w:lvlText w:val=""/>
      <w:lvlJc w:val="left"/>
    </w:lvl>
    <w:lvl w:ilvl="1">
      <w:start w:val="1"/>
      <w:numFmt w:val="lowerLetter"/>
      <w:lvlText w:val=""/>
      <w:lvlJc w:val="left"/>
    </w:lvl>
    <w:lvl w:ilvl="2">
      <w:start w:val="1"/>
      <w:numFmt w:val="lowerRoman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40A35DC7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44CD3E61"/>
    <w:multiLevelType w:val="multilevel"/>
    <w:tmpl w:val="649AD2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7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8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9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0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3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7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D150D4"/>
    <w:multiLevelType w:val="multilevel"/>
    <w:tmpl w:val="4E7A23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9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0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4103637">
    <w:abstractNumId w:val="34"/>
  </w:num>
  <w:num w:numId="2" w16cid:durableId="1119882241">
    <w:abstractNumId w:val="40"/>
  </w:num>
  <w:num w:numId="3" w16cid:durableId="701786631">
    <w:abstractNumId w:val="19"/>
  </w:num>
  <w:num w:numId="4" w16cid:durableId="833498982">
    <w:abstractNumId w:val="23"/>
  </w:num>
  <w:num w:numId="5" w16cid:durableId="1742823992">
    <w:abstractNumId w:val="36"/>
  </w:num>
  <w:num w:numId="6" w16cid:durableId="1719822026">
    <w:abstractNumId w:val="11"/>
  </w:num>
  <w:num w:numId="7" w16cid:durableId="1331517726">
    <w:abstractNumId w:val="28"/>
  </w:num>
  <w:num w:numId="8" w16cid:durableId="1036125371">
    <w:abstractNumId w:val="6"/>
  </w:num>
  <w:num w:numId="9" w16cid:durableId="1379014562">
    <w:abstractNumId w:val="2"/>
  </w:num>
  <w:num w:numId="10" w16cid:durableId="1820417615">
    <w:abstractNumId w:val="7"/>
  </w:num>
  <w:num w:numId="11" w16cid:durableId="1650552850">
    <w:abstractNumId w:val="42"/>
  </w:num>
  <w:num w:numId="12" w16cid:durableId="1894922372">
    <w:abstractNumId w:val="20"/>
  </w:num>
  <w:num w:numId="13" w16cid:durableId="845825953">
    <w:abstractNumId w:val="41"/>
  </w:num>
  <w:num w:numId="14" w16cid:durableId="1504665449">
    <w:abstractNumId w:val="33"/>
  </w:num>
  <w:num w:numId="15" w16cid:durableId="1435788360">
    <w:abstractNumId w:val="14"/>
  </w:num>
  <w:num w:numId="16" w16cid:durableId="808013556">
    <w:abstractNumId w:val="29"/>
  </w:num>
  <w:num w:numId="17" w16cid:durableId="1888911272">
    <w:abstractNumId w:val="14"/>
    <w:lvlOverride w:ilvl="0">
      <w:startOverride w:val="1"/>
    </w:lvlOverride>
  </w:num>
  <w:num w:numId="18" w16cid:durableId="702553939">
    <w:abstractNumId w:val="22"/>
  </w:num>
  <w:num w:numId="19" w16cid:durableId="921138647">
    <w:abstractNumId w:val="39"/>
  </w:num>
  <w:num w:numId="20" w16cid:durableId="674191072">
    <w:abstractNumId w:val="31"/>
  </w:num>
  <w:num w:numId="21" w16cid:durableId="1455250554">
    <w:abstractNumId w:val="13"/>
  </w:num>
  <w:num w:numId="22" w16cid:durableId="198889937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2211374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7234600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1080532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9790823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5606172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1339908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5121796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5436244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8201089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7272587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7697592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1234200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5067877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70963639">
    <w:abstractNumId w:val="18"/>
  </w:num>
  <w:num w:numId="37" w16cid:durableId="384570432">
    <w:abstractNumId w:val="8"/>
  </w:num>
  <w:num w:numId="38" w16cid:durableId="1083798622">
    <w:abstractNumId w:val="21"/>
  </w:num>
  <w:num w:numId="39" w16cid:durableId="629437535">
    <w:abstractNumId w:val="17"/>
  </w:num>
  <w:num w:numId="40" w16cid:durableId="1790120351">
    <w:abstractNumId w:val="25"/>
  </w:num>
  <w:num w:numId="41" w16cid:durableId="1093278664">
    <w:abstractNumId w:val="4"/>
  </w:num>
  <w:num w:numId="42" w16cid:durableId="1546409709">
    <w:abstractNumId w:val="16"/>
  </w:num>
  <w:num w:numId="43" w16cid:durableId="1344893670">
    <w:abstractNumId w:val="15"/>
  </w:num>
  <w:num w:numId="44" w16cid:durableId="877471994">
    <w:abstractNumId w:val="3"/>
  </w:num>
  <w:num w:numId="45" w16cid:durableId="1697467840">
    <w:abstractNumId w:val="32"/>
  </w:num>
  <w:num w:numId="46" w16cid:durableId="854656195">
    <w:abstractNumId w:val="30"/>
  </w:num>
  <w:num w:numId="47" w16cid:durableId="1898316316">
    <w:abstractNumId w:val="5"/>
  </w:num>
  <w:num w:numId="48" w16cid:durableId="473447988">
    <w:abstractNumId w:val="9"/>
  </w:num>
  <w:num w:numId="49" w16cid:durableId="88009048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632055124">
    <w:abstractNumId w:val="37"/>
  </w:num>
  <w:num w:numId="51" w16cid:durableId="182477000">
    <w:abstractNumId w:val="27"/>
  </w:num>
  <w:num w:numId="52" w16cid:durableId="1017081810">
    <w:abstractNumId w:val="35"/>
  </w:num>
  <w:num w:numId="53" w16cid:durableId="688802120">
    <w:abstractNumId w:val="10"/>
  </w:num>
  <w:num w:numId="54" w16cid:durableId="1778787715">
    <w:abstractNumId w:val="12"/>
  </w:num>
  <w:num w:numId="55" w16cid:durableId="182985780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51079281">
    <w:abstractNumId w:val="36"/>
  </w:num>
  <w:num w:numId="57" w16cid:durableId="967516266">
    <w:abstractNumId w:val="26"/>
  </w:num>
  <w:num w:numId="58" w16cid:durableId="1188329851">
    <w:abstractNumId w:val="24"/>
  </w:num>
  <w:num w:numId="59" w16cid:durableId="180945074">
    <w:abstractNumId w:val="38"/>
  </w:num>
  <w:num w:numId="60" w16cid:durableId="148058106">
    <w:abstractNumId w:val="0"/>
  </w:num>
  <w:num w:numId="61" w16cid:durableId="974289275">
    <w:abstractNumId w:val="1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0E6"/>
    <w:rsid w:val="000035BF"/>
    <w:rsid w:val="000043C9"/>
    <w:rsid w:val="00004EE5"/>
    <w:rsid w:val="00004FA2"/>
    <w:rsid w:val="00006588"/>
    <w:rsid w:val="00006591"/>
    <w:rsid w:val="00006795"/>
    <w:rsid w:val="00010B30"/>
    <w:rsid w:val="000125A9"/>
    <w:rsid w:val="0001270D"/>
    <w:rsid w:val="000129D0"/>
    <w:rsid w:val="00012F3E"/>
    <w:rsid w:val="0001351E"/>
    <w:rsid w:val="00015425"/>
    <w:rsid w:val="0001592E"/>
    <w:rsid w:val="0001701D"/>
    <w:rsid w:val="0001770C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5DD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776"/>
    <w:rsid w:val="00081C18"/>
    <w:rsid w:val="00083169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4816"/>
    <w:rsid w:val="000A7BE1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382"/>
    <w:rsid w:val="000D24BD"/>
    <w:rsid w:val="000D27D5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FA0"/>
    <w:rsid w:val="000E2074"/>
    <w:rsid w:val="000E2380"/>
    <w:rsid w:val="000E2883"/>
    <w:rsid w:val="000E2AC4"/>
    <w:rsid w:val="000E2E9E"/>
    <w:rsid w:val="000E2F0D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41D6"/>
    <w:rsid w:val="001644D3"/>
    <w:rsid w:val="0016536B"/>
    <w:rsid w:val="00165673"/>
    <w:rsid w:val="00165D18"/>
    <w:rsid w:val="001679C6"/>
    <w:rsid w:val="0017116A"/>
    <w:rsid w:val="00172F4D"/>
    <w:rsid w:val="001731C7"/>
    <w:rsid w:val="00173358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11D2"/>
    <w:rsid w:val="001B178C"/>
    <w:rsid w:val="001B1C9F"/>
    <w:rsid w:val="001B2BBC"/>
    <w:rsid w:val="001B3074"/>
    <w:rsid w:val="001B3B51"/>
    <w:rsid w:val="001B405B"/>
    <w:rsid w:val="001B4F46"/>
    <w:rsid w:val="001B4FDD"/>
    <w:rsid w:val="001B6410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24AC"/>
    <w:rsid w:val="00232B98"/>
    <w:rsid w:val="0023338B"/>
    <w:rsid w:val="0023367E"/>
    <w:rsid w:val="00233C6C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D38"/>
    <w:rsid w:val="00276E15"/>
    <w:rsid w:val="00277224"/>
    <w:rsid w:val="0027727D"/>
    <w:rsid w:val="00277AFE"/>
    <w:rsid w:val="00280575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36FE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396D"/>
    <w:rsid w:val="002C3A56"/>
    <w:rsid w:val="002C3B63"/>
    <w:rsid w:val="002C3BFA"/>
    <w:rsid w:val="002C4857"/>
    <w:rsid w:val="002C515C"/>
    <w:rsid w:val="002C51D7"/>
    <w:rsid w:val="002C55E0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657E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588C"/>
    <w:rsid w:val="00315B30"/>
    <w:rsid w:val="003177EF"/>
    <w:rsid w:val="00317E4D"/>
    <w:rsid w:val="00320B98"/>
    <w:rsid w:val="00321220"/>
    <w:rsid w:val="0032237D"/>
    <w:rsid w:val="003227DC"/>
    <w:rsid w:val="00323159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1721"/>
    <w:rsid w:val="00351759"/>
    <w:rsid w:val="003521DD"/>
    <w:rsid w:val="00352374"/>
    <w:rsid w:val="003525AE"/>
    <w:rsid w:val="003528D9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7924"/>
    <w:rsid w:val="00397A36"/>
    <w:rsid w:val="003A0C5F"/>
    <w:rsid w:val="003A1B49"/>
    <w:rsid w:val="003A1E59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866"/>
    <w:rsid w:val="003D4999"/>
    <w:rsid w:val="003D4B85"/>
    <w:rsid w:val="003D54E2"/>
    <w:rsid w:val="003D55C1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7FC"/>
    <w:rsid w:val="00445CC1"/>
    <w:rsid w:val="0044709E"/>
    <w:rsid w:val="004473A4"/>
    <w:rsid w:val="00447F54"/>
    <w:rsid w:val="00450440"/>
    <w:rsid w:val="00451EB1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EF1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48CE"/>
    <w:rsid w:val="00475203"/>
    <w:rsid w:val="004758C4"/>
    <w:rsid w:val="00475B8F"/>
    <w:rsid w:val="004760C7"/>
    <w:rsid w:val="00476E79"/>
    <w:rsid w:val="00477147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7E1"/>
    <w:rsid w:val="00486FE3"/>
    <w:rsid w:val="00487E52"/>
    <w:rsid w:val="004922F1"/>
    <w:rsid w:val="004923DB"/>
    <w:rsid w:val="00492A10"/>
    <w:rsid w:val="00492B18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59BD"/>
    <w:rsid w:val="004A6BC1"/>
    <w:rsid w:val="004B157A"/>
    <w:rsid w:val="004B15FF"/>
    <w:rsid w:val="004B2171"/>
    <w:rsid w:val="004B4029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1CB"/>
    <w:rsid w:val="004D1E9A"/>
    <w:rsid w:val="004D2506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F04AB"/>
    <w:rsid w:val="004F08F1"/>
    <w:rsid w:val="004F0BCD"/>
    <w:rsid w:val="004F2454"/>
    <w:rsid w:val="004F26A7"/>
    <w:rsid w:val="004F31ED"/>
    <w:rsid w:val="004F3810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1B92"/>
    <w:rsid w:val="0057447C"/>
    <w:rsid w:val="00574CA9"/>
    <w:rsid w:val="00575755"/>
    <w:rsid w:val="00575EF3"/>
    <w:rsid w:val="00576C45"/>
    <w:rsid w:val="00580145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AFF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04F0"/>
    <w:rsid w:val="005C10D7"/>
    <w:rsid w:val="005C15EF"/>
    <w:rsid w:val="005C1CA3"/>
    <w:rsid w:val="005C24E9"/>
    <w:rsid w:val="005C2886"/>
    <w:rsid w:val="005C46C3"/>
    <w:rsid w:val="005C5B3C"/>
    <w:rsid w:val="005C61DB"/>
    <w:rsid w:val="005C6B89"/>
    <w:rsid w:val="005C710B"/>
    <w:rsid w:val="005C7BF8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1E47"/>
    <w:rsid w:val="005F280B"/>
    <w:rsid w:val="005F36C5"/>
    <w:rsid w:val="005F3750"/>
    <w:rsid w:val="005F432A"/>
    <w:rsid w:val="005F4706"/>
    <w:rsid w:val="005F4BFA"/>
    <w:rsid w:val="005F52C9"/>
    <w:rsid w:val="005F54A2"/>
    <w:rsid w:val="005F639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996"/>
    <w:rsid w:val="00630E42"/>
    <w:rsid w:val="0063245B"/>
    <w:rsid w:val="00632885"/>
    <w:rsid w:val="00633825"/>
    <w:rsid w:val="00633FAA"/>
    <w:rsid w:val="00636267"/>
    <w:rsid w:val="00636544"/>
    <w:rsid w:val="00636685"/>
    <w:rsid w:val="00637201"/>
    <w:rsid w:val="00640295"/>
    <w:rsid w:val="00640BAC"/>
    <w:rsid w:val="00640DCF"/>
    <w:rsid w:val="00642125"/>
    <w:rsid w:val="00643111"/>
    <w:rsid w:val="0064404C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D49"/>
    <w:rsid w:val="00671D97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29B"/>
    <w:rsid w:val="0069460B"/>
    <w:rsid w:val="00694A74"/>
    <w:rsid w:val="00694C97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400FD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1617"/>
    <w:rsid w:val="0079249D"/>
    <w:rsid w:val="007932BE"/>
    <w:rsid w:val="007936E4"/>
    <w:rsid w:val="0079402A"/>
    <w:rsid w:val="007940FD"/>
    <w:rsid w:val="00794539"/>
    <w:rsid w:val="00795A7D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DF9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C067F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8F7"/>
    <w:rsid w:val="007E0EAC"/>
    <w:rsid w:val="007E322B"/>
    <w:rsid w:val="007E3673"/>
    <w:rsid w:val="007E36E4"/>
    <w:rsid w:val="007E3924"/>
    <w:rsid w:val="007E3ECB"/>
    <w:rsid w:val="007E40E6"/>
    <w:rsid w:val="007E4C8C"/>
    <w:rsid w:val="007E4C9F"/>
    <w:rsid w:val="007E4D69"/>
    <w:rsid w:val="007E5AF1"/>
    <w:rsid w:val="007E5FEC"/>
    <w:rsid w:val="007E6C99"/>
    <w:rsid w:val="007E72B5"/>
    <w:rsid w:val="007F02DF"/>
    <w:rsid w:val="007F1B6E"/>
    <w:rsid w:val="007F1F32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104F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79C3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50D47"/>
    <w:rsid w:val="008512C3"/>
    <w:rsid w:val="008527FF"/>
    <w:rsid w:val="00852D91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0E0E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B084C"/>
    <w:rsid w:val="008B1338"/>
    <w:rsid w:val="008B18A4"/>
    <w:rsid w:val="008B2509"/>
    <w:rsid w:val="008B30AD"/>
    <w:rsid w:val="008B3145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60BB"/>
    <w:rsid w:val="00912090"/>
    <w:rsid w:val="0091239E"/>
    <w:rsid w:val="00912CBC"/>
    <w:rsid w:val="0091306D"/>
    <w:rsid w:val="009139FE"/>
    <w:rsid w:val="009147AA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F5F"/>
    <w:rsid w:val="009436AA"/>
    <w:rsid w:val="009438B9"/>
    <w:rsid w:val="00943D4D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F47"/>
    <w:rsid w:val="009555F4"/>
    <w:rsid w:val="00956DBD"/>
    <w:rsid w:val="00957147"/>
    <w:rsid w:val="00957D33"/>
    <w:rsid w:val="00957DAA"/>
    <w:rsid w:val="009602DB"/>
    <w:rsid w:val="00961573"/>
    <w:rsid w:val="00961E98"/>
    <w:rsid w:val="00961F1F"/>
    <w:rsid w:val="0096252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7017D"/>
    <w:rsid w:val="00970D3B"/>
    <w:rsid w:val="00971D79"/>
    <w:rsid w:val="0097260A"/>
    <w:rsid w:val="00972A3C"/>
    <w:rsid w:val="00973572"/>
    <w:rsid w:val="00974940"/>
    <w:rsid w:val="00976429"/>
    <w:rsid w:val="00976A7B"/>
    <w:rsid w:val="00977980"/>
    <w:rsid w:val="00977A25"/>
    <w:rsid w:val="0098030C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3417"/>
    <w:rsid w:val="009B38C6"/>
    <w:rsid w:val="009B424F"/>
    <w:rsid w:val="009B4A89"/>
    <w:rsid w:val="009B50A2"/>
    <w:rsid w:val="009B5E32"/>
    <w:rsid w:val="009B61DB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4996"/>
    <w:rsid w:val="009D50B2"/>
    <w:rsid w:val="009D521C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B8C"/>
    <w:rsid w:val="009F2FA2"/>
    <w:rsid w:val="009F392C"/>
    <w:rsid w:val="009F395B"/>
    <w:rsid w:val="009F3DEC"/>
    <w:rsid w:val="009F528B"/>
    <w:rsid w:val="009F6768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17B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7AE4"/>
    <w:rsid w:val="00A21469"/>
    <w:rsid w:val="00A22BB4"/>
    <w:rsid w:val="00A238BE"/>
    <w:rsid w:val="00A25D5D"/>
    <w:rsid w:val="00A26B27"/>
    <w:rsid w:val="00A26D12"/>
    <w:rsid w:val="00A30589"/>
    <w:rsid w:val="00A3084C"/>
    <w:rsid w:val="00A30942"/>
    <w:rsid w:val="00A32500"/>
    <w:rsid w:val="00A33700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4610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28B5"/>
    <w:rsid w:val="00A73ABE"/>
    <w:rsid w:val="00A74D88"/>
    <w:rsid w:val="00A74EB4"/>
    <w:rsid w:val="00A7533B"/>
    <w:rsid w:val="00A75BB0"/>
    <w:rsid w:val="00A760A3"/>
    <w:rsid w:val="00A7611F"/>
    <w:rsid w:val="00A7703F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699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5A7"/>
    <w:rsid w:val="00AA07EE"/>
    <w:rsid w:val="00AA085A"/>
    <w:rsid w:val="00AA141E"/>
    <w:rsid w:val="00AA16AE"/>
    <w:rsid w:val="00AA1859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C09E6"/>
    <w:rsid w:val="00AC1BD2"/>
    <w:rsid w:val="00AC40B5"/>
    <w:rsid w:val="00AC4449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7E5"/>
    <w:rsid w:val="00AF3EDE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745E"/>
    <w:rsid w:val="00B37FEB"/>
    <w:rsid w:val="00B40314"/>
    <w:rsid w:val="00B41347"/>
    <w:rsid w:val="00B415EE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BFF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091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A8B"/>
    <w:rsid w:val="00B86CEE"/>
    <w:rsid w:val="00B87106"/>
    <w:rsid w:val="00B90DBE"/>
    <w:rsid w:val="00B9128B"/>
    <w:rsid w:val="00B921C5"/>
    <w:rsid w:val="00B92AE7"/>
    <w:rsid w:val="00B93C4A"/>
    <w:rsid w:val="00B93DC4"/>
    <w:rsid w:val="00B941C3"/>
    <w:rsid w:val="00B94A99"/>
    <w:rsid w:val="00B954A9"/>
    <w:rsid w:val="00B95798"/>
    <w:rsid w:val="00B973B9"/>
    <w:rsid w:val="00BA0814"/>
    <w:rsid w:val="00BA2F6B"/>
    <w:rsid w:val="00BA30C8"/>
    <w:rsid w:val="00BA3FD7"/>
    <w:rsid w:val="00BA4305"/>
    <w:rsid w:val="00BA46DA"/>
    <w:rsid w:val="00BA4856"/>
    <w:rsid w:val="00BA53E8"/>
    <w:rsid w:val="00BA5E59"/>
    <w:rsid w:val="00BB02D5"/>
    <w:rsid w:val="00BB034B"/>
    <w:rsid w:val="00BB0AA2"/>
    <w:rsid w:val="00BB0C7E"/>
    <w:rsid w:val="00BB11DA"/>
    <w:rsid w:val="00BB13C6"/>
    <w:rsid w:val="00BB50B8"/>
    <w:rsid w:val="00BB5824"/>
    <w:rsid w:val="00BB62D9"/>
    <w:rsid w:val="00BB6349"/>
    <w:rsid w:val="00BB6681"/>
    <w:rsid w:val="00BB7263"/>
    <w:rsid w:val="00BB73A2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3EEA"/>
    <w:rsid w:val="00BD3F01"/>
    <w:rsid w:val="00BD467B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E6F"/>
    <w:rsid w:val="00C076A7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70DD"/>
    <w:rsid w:val="00C173B7"/>
    <w:rsid w:val="00C17D56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55A4"/>
    <w:rsid w:val="00C7749F"/>
    <w:rsid w:val="00C77769"/>
    <w:rsid w:val="00C77DDC"/>
    <w:rsid w:val="00C81485"/>
    <w:rsid w:val="00C82D5B"/>
    <w:rsid w:val="00C8314C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A35"/>
    <w:rsid w:val="00CA4458"/>
    <w:rsid w:val="00CA4DE2"/>
    <w:rsid w:val="00CA5520"/>
    <w:rsid w:val="00CA56E5"/>
    <w:rsid w:val="00CA7319"/>
    <w:rsid w:val="00CA7858"/>
    <w:rsid w:val="00CB06F9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60BA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7484"/>
    <w:rsid w:val="00CE0A3A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DF5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D"/>
    <w:rsid w:val="00D31B06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2A3D"/>
    <w:rsid w:val="00D53367"/>
    <w:rsid w:val="00D53632"/>
    <w:rsid w:val="00D539BF"/>
    <w:rsid w:val="00D54AD2"/>
    <w:rsid w:val="00D54C28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DDE"/>
    <w:rsid w:val="00D63E05"/>
    <w:rsid w:val="00D6505F"/>
    <w:rsid w:val="00D6651A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5E2E"/>
    <w:rsid w:val="00D968BF"/>
    <w:rsid w:val="00D96F52"/>
    <w:rsid w:val="00D97171"/>
    <w:rsid w:val="00DA0AE0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4D92"/>
    <w:rsid w:val="00DB562A"/>
    <w:rsid w:val="00DB5D6A"/>
    <w:rsid w:val="00DB6B26"/>
    <w:rsid w:val="00DB7F55"/>
    <w:rsid w:val="00DC18F9"/>
    <w:rsid w:val="00DC21DF"/>
    <w:rsid w:val="00DC25FD"/>
    <w:rsid w:val="00DC2F02"/>
    <w:rsid w:val="00DC3306"/>
    <w:rsid w:val="00DC4DE2"/>
    <w:rsid w:val="00DC6572"/>
    <w:rsid w:val="00DC71BA"/>
    <w:rsid w:val="00DD0B0F"/>
    <w:rsid w:val="00DD12A7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3C35"/>
    <w:rsid w:val="00DE3E16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64C6"/>
    <w:rsid w:val="00E066E8"/>
    <w:rsid w:val="00E07264"/>
    <w:rsid w:val="00E073AB"/>
    <w:rsid w:val="00E07A26"/>
    <w:rsid w:val="00E07A6F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77F3"/>
    <w:rsid w:val="00EA7AA7"/>
    <w:rsid w:val="00EB1C00"/>
    <w:rsid w:val="00EB26CB"/>
    <w:rsid w:val="00EB3C88"/>
    <w:rsid w:val="00EB3D49"/>
    <w:rsid w:val="00EB6FF2"/>
    <w:rsid w:val="00EB75F7"/>
    <w:rsid w:val="00EB7758"/>
    <w:rsid w:val="00EB783B"/>
    <w:rsid w:val="00EC06AE"/>
    <w:rsid w:val="00EC0805"/>
    <w:rsid w:val="00EC1291"/>
    <w:rsid w:val="00EC1750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093"/>
    <w:rsid w:val="00EE532C"/>
    <w:rsid w:val="00EE5863"/>
    <w:rsid w:val="00EE5EA7"/>
    <w:rsid w:val="00EE6C4B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63F4"/>
    <w:rsid w:val="00F277EA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2000"/>
    <w:rsid w:val="00F4249B"/>
    <w:rsid w:val="00F437EE"/>
    <w:rsid w:val="00F440D3"/>
    <w:rsid w:val="00F44472"/>
    <w:rsid w:val="00F4472B"/>
    <w:rsid w:val="00F45AC5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80062"/>
    <w:rsid w:val="00F8158B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5B6"/>
    <w:rsid w:val="00FD45CF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33D5"/>
    <w:rsid w:val="00FF38CC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599B6F63"/>
  <w15:docId w15:val="{5E71E19F-0850-46A0-95F2-94B19E805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38CC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FF38CC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FF38CC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customStyle="1" w:styleId="Nevyeenzmnka1">
    <w:name w:val="Nevyřešená zmínka1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B64BFF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7E4C8C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50" ma:contentTypeDescription="Vytvoří nový dokument" ma:contentTypeScope="" ma:versionID="7e43bd6b4373b73e48f930929eeceeca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fe1c06b3ec994b4ed1f6e8f8bc358458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  <xsd:element ref="ns5:OdpovedneO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  <xsd:element name="OdpovedneOJ" ma:index="45" nillable="true" ma:displayName="Odpovědné OJ/OÚ" ma:internalName="Odpovedne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160D463-BBDA-4CD8-B4FD-0B78600E017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522ECD2-01EC-435A-859F-711CDEE2D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C5574611-3F72-4B12-BD8B-93556B155066}">
  <ds:schemaRefs>
    <ds:schemaRef ds:uri="http://schemas.microsoft.com/office/infopath/2007/PartnerControls"/>
    <ds:schemaRef ds:uri="2046fdb6-fa60-49a6-a635-1115ab0d2074"/>
    <ds:schemaRef ds:uri="85f4b5cc-4033-44c7-b405-f5eed34c8154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ada3fa48-c231-4f9d-a491-19361e04fcb4"/>
    <ds:schemaRef ds:uri="http://purl.org/dc/dcmitype/"/>
    <ds:schemaRef ds:uri="http://purl.org/dc/elements/1.1/"/>
  </ds:schemaRefs>
</ds:datastoreItem>
</file>

<file path=customXml/itemProps7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1330</Words>
  <Characters>7851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9163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Roučka Jiří Ing.</cp:lastModifiedBy>
  <cp:revision>2</cp:revision>
  <cp:lastPrinted>2024-01-03T11:44:00Z</cp:lastPrinted>
  <dcterms:created xsi:type="dcterms:W3CDTF">2024-09-10T06:46:00Z</dcterms:created>
  <dcterms:modified xsi:type="dcterms:W3CDTF">2024-09-10T06:46:00Z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