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CB60E"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t xml:space="preserve"> </w:t>
      </w:r>
      <w:r>
        <w:rPr>
          <w:rFonts w:ascii="Times New Roman" w:hAnsi="Times New Roman"/>
          <w:i/>
          <w:sz w:val="18"/>
          <w:shd w:val="clear" w:color="auto" w:fill="00FF00"/>
        </w:rPr>
        <w:t>Začni to v MSK_verze_20240601</w:t>
      </w:r>
    </w:p>
    <w:p w14:paraId="3E8CB60F" w14:textId="77777777" w:rsidR="00F07EA1" w:rsidRDefault="00F07EA1">
      <w:pPr>
        <w:pStyle w:val="Zkladntext"/>
        <w:rPr>
          <w:rFonts w:ascii="Times New Roman"/>
          <w:i/>
          <w:sz w:val="20"/>
        </w:rPr>
      </w:pPr>
    </w:p>
    <w:p w14:paraId="3E8CB610" w14:textId="77777777" w:rsidR="00F07EA1" w:rsidRDefault="00F07EA1">
      <w:pPr>
        <w:pStyle w:val="Zkladntext"/>
        <w:spacing w:before="11"/>
        <w:rPr>
          <w:rFonts w:ascii="Times New Roman"/>
          <w:i/>
          <w:sz w:val="23"/>
        </w:rPr>
      </w:pPr>
    </w:p>
    <w:p w14:paraId="3E8CB611" w14:textId="77777777" w:rsidR="00F07EA1" w:rsidRDefault="00000000">
      <w:pPr>
        <w:spacing w:before="44"/>
        <w:ind w:left="73" w:right="73"/>
        <w:jc w:val="center"/>
        <w:rPr>
          <w:b/>
          <w:sz w:val="28"/>
        </w:rPr>
      </w:pPr>
      <w:r>
        <w:rPr>
          <w:b/>
          <w:sz w:val="28"/>
        </w:rPr>
        <w:t>SMLOUVA O POSKYTOVÁNÍ PORADENSKÝCH SLUŽEB</w:t>
      </w:r>
    </w:p>
    <w:p w14:paraId="3E8CB612" w14:textId="77777777" w:rsidR="00F07EA1" w:rsidRDefault="00000000">
      <w:pPr>
        <w:pStyle w:val="Zkladntext"/>
        <w:spacing w:before="1"/>
        <w:ind w:left="77" w:right="73"/>
        <w:jc w:val="center"/>
      </w:pPr>
      <w:r>
        <w:t>(dále jen „Smlouva“)</w:t>
      </w:r>
    </w:p>
    <w:p w14:paraId="3E8CB613" w14:textId="77777777" w:rsidR="00F07EA1" w:rsidRDefault="00F07EA1">
      <w:pPr>
        <w:pStyle w:val="Zkladntext"/>
        <w:spacing w:before="12"/>
        <w:rPr>
          <w:sz w:val="23"/>
        </w:rPr>
      </w:pPr>
    </w:p>
    <w:p w14:paraId="3E8CB614" w14:textId="77777777" w:rsidR="00F07EA1" w:rsidRDefault="00000000">
      <w:pPr>
        <w:pStyle w:val="Nadpis1"/>
        <w:ind w:left="69" w:right="73" w:firstLine="0"/>
        <w:jc w:val="center"/>
      </w:pPr>
      <w:r>
        <w:t>Poskytovatel poradenských služeb jako příjemce podpory na základě Rozhodnutí o poskytnutí</w:t>
      </w:r>
    </w:p>
    <w:p w14:paraId="3E8CB615" w14:textId="77777777" w:rsidR="00F07EA1" w:rsidRDefault="00000000">
      <w:pPr>
        <w:ind w:left="77" w:right="73"/>
        <w:jc w:val="center"/>
        <w:rPr>
          <w:b/>
          <w:sz w:val="24"/>
        </w:rPr>
      </w:pPr>
      <w:r>
        <w:rPr>
          <w:b/>
          <w:sz w:val="24"/>
        </w:rPr>
        <w:t>dotace: reg. č.CZ.31.2.0/0.0/0.0/23_079/0008214:</w:t>
      </w:r>
    </w:p>
    <w:p w14:paraId="3E8CB616" w14:textId="77777777" w:rsidR="00F07EA1" w:rsidRDefault="00F07EA1">
      <w:pPr>
        <w:pStyle w:val="Zkladntext"/>
        <w:rPr>
          <w:b/>
        </w:rPr>
      </w:pPr>
    </w:p>
    <w:p w14:paraId="3E8CB617" w14:textId="77777777" w:rsidR="00F07EA1" w:rsidRDefault="00F07EA1">
      <w:pPr>
        <w:pStyle w:val="Zkladntext"/>
        <w:spacing w:before="11"/>
        <w:rPr>
          <w:b/>
          <w:sz w:val="23"/>
        </w:rPr>
      </w:pPr>
    </w:p>
    <w:p w14:paraId="3E8CB618" w14:textId="77777777" w:rsidR="00F07EA1" w:rsidRDefault="00000000">
      <w:pPr>
        <w:pStyle w:val="Zkladntext"/>
        <w:tabs>
          <w:tab w:val="left" w:pos="3659"/>
        </w:tabs>
        <w:ind w:left="118"/>
      </w:pPr>
      <w:r>
        <w:t>Název:</w:t>
      </w:r>
      <w:r>
        <w:tab/>
        <w:t>Moravskoslezské inovační centrum Ostrava,</w:t>
      </w:r>
      <w:r>
        <w:rPr>
          <w:spacing w:val="-4"/>
        </w:rPr>
        <w:t xml:space="preserve"> </w:t>
      </w:r>
      <w:r>
        <w:t>a.s.</w:t>
      </w:r>
    </w:p>
    <w:p w14:paraId="3E8CB619" w14:textId="77777777" w:rsidR="00F07EA1" w:rsidRDefault="00000000">
      <w:pPr>
        <w:pStyle w:val="Zkladntext"/>
        <w:tabs>
          <w:tab w:val="left" w:pos="3659"/>
        </w:tabs>
        <w:ind w:left="118"/>
      </w:pPr>
      <w:r>
        <w:t>Sídlo:</w:t>
      </w:r>
      <w:r>
        <w:tab/>
        <w:t>Technologická 375/3, Pustkovec, 708 00</w:t>
      </w:r>
      <w:r>
        <w:rPr>
          <w:spacing w:val="-8"/>
        </w:rPr>
        <w:t xml:space="preserve"> </w:t>
      </w:r>
      <w:r>
        <w:t>Ostrava</w:t>
      </w:r>
    </w:p>
    <w:p w14:paraId="3E8CB61A" w14:textId="77777777" w:rsidR="00F07EA1" w:rsidRDefault="00000000">
      <w:pPr>
        <w:pStyle w:val="Zkladntext"/>
        <w:tabs>
          <w:tab w:val="right" w:pos="4634"/>
        </w:tabs>
        <w:ind w:left="118"/>
      </w:pPr>
      <w:r>
        <w:t>IČO:</w:t>
      </w:r>
      <w:r>
        <w:tab/>
        <w:t>25379631</w:t>
      </w:r>
    </w:p>
    <w:p w14:paraId="3E8CB61B" w14:textId="77777777" w:rsidR="00F07EA1" w:rsidRDefault="00000000">
      <w:pPr>
        <w:pStyle w:val="Zkladntext"/>
        <w:ind w:left="118"/>
      </w:pPr>
      <w:r>
        <w:t>Zastoupený (na základě</w:t>
      </w:r>
    </w:p>
    <w:p w14:paraId="3E8CB61C" w14:textId="2CCDB23B" w:rsidR="00F07EA1" w:rsidRDefault="00000000">
      <w:pPr>
        <w:pStyle w:val="Zkladntext"/>
        <w:tabs>
          <w:tab w:val="left" w:pos="3659"/>
        </w:tabs>
        <w:spacing w:line="338" w:lineRule="auto"/>
        <w:ind w:left="118" w:right="1041"/>
      </w:pPr>
      <w:r>
        <w:t>pověření</w:t>
      </w:r>
      <w:r>
        <w:rPr>
          <w:spacing w:val="-3"/>
        </w:rPr>
        <w:t xml:space="preserve"> </w:t>
      </w:r>
      <w:r>
        <w:t>k</w:t>
      </w:r>
      <w:r>
        <w:rPr>
          <w:spacing w:val="-3"/>
        </w:rPr>
        <w:t xml:space="preserve"> </w:t>
      </w:r>
      <w:r>
        <w:t>zastupování):</w:t>
      </w:r>
      <w:r>
        <w:tab/>
      </w:r>
      <w:r w:rsidR="009B0005">
        <w:t>xxxxxxxx</w:t>
      </w:r>
      <w:r>
        <w:t>, Chief of Startup Acceleration Team (dále jen</w:t>
      </w:r>
      <w:r>
        <w:rPr>
          <w:spacing w:val="1"/>
        </w:rPr>
        <w:t xml:space="preserve"> </w:t>
      </w:r>
      <w:r>
        <w:t>"</w:t>
      </w:r>
      <w:r>
        <w:rPr>
          <w:b/>
        </w:rPr>
        <w:t>Poskytovatel</w:t>
      </w:r>
      <w:r>
        <w:t>")</w:t>
      </w:r>
    </w:p>
    <w:p w14:paraId="6D5407BB" w14:textId="77777777" w:rsidR="009B0005" w:rsidRDefault="00000000">
      <w:pPr>
        <w:pStyle w:val="Zkladntext"/>
        <w:tabs>
          <w:tab w:val="left" w:pos="3659"/>
        </w:tabs>
        <w:spacing w:line="242" w:lineRule="auto"/>
        <w:ind w:left="118" w:right="4557"/>
      </w:pPr>
      <w:r>
        <w:t>Expert na</w:t>
      </w:r>
      <w:r>
        <w:rPr>
          <w:spacing w:val="-7"/>
        </w:rPr>
        <w:t xml:space="preserve"> </w:t>
      </w:r>
      <w:r>
        <w:t>straně</w:t>
      </w:r>
      <w:r>
        <w:rPr>
          <w:spacing w:val="-3"/>
        </w:rPr>
        <w:t xml:space="preserve"> </w:t>
      </w:r>
      <w:r>
        <w:t>poskytovatele:</w:t>
      </w:r>
      <w:r>
        <w:tab/>
      </w:r>
      <w:r w:rsidR="009B0005">
        <w:t>xxxxxxxx</w:t>
      </w:r>
    </w:p>
    <w:p w14:paraId="3E8CB61D" w14:textId="4E5350EA" w:rsidR="00F07EA1" w:rsidRDefault="00000000">
      <w:pPr>
        <w:pStyle w:val="Zkladntext"/>
        <w:tabs>
          <w:tab w:val="left" w:pos="3659"/>
        </w:tabs>
        <w:spacing w:line="242" w:lineRule="auto"/>
        <w:ind w:left="118" w:right="4557"/>
      </w:pPr>
      <w:r>
        <w:rPr>
          <w:spacing w:val="-3"/>
        </w:rPr>
        <w:t xml:space="preserve"> </w:t>
      </w:r>
      <w:r>
        <w:t>(dále jen „</w:t>
      </w:r>
      <w:r>
        <w:rPr>
          <w:b/>
        </w:rPr>
        <w:t>Interní</w:t>
      </w:r>
      <w:r>
        <w:rPr>
          <w:b/>
          <w:spacing w:val="2"/>
        </w:rPr>
        <w:t xml:space="preserve"> </w:t>
      </w:r>
      <w:r>
        <w:rPr>
          <w:b/>
        </w:rPr>
        <w:t>expert</w:t>
      </w:r>
      <w:r>
        <w:t>“)</w:t>
      </w:r>
    </w:p>
    <w:p w14:paraId="3E8CB61E" w14:textId="77777777" w:rsidR="00F07EA1" w:rsidRDefault="00F07EA1">
      <w:pPr>
        <w:pStyle w:val="Zkladntext"/>
      </w:pPr>
    </w:p>
    <w:p w14:paraId="3E8CB61F" w14:textId="77777777" w:rsidR="00F07EA1" w:rsidRDefault="00F07EA1">
      <w:pPr>
        <w:pStyle w:val="Zkladntext"/>
      </w:pPr>
    </w:p>
    <w:p w14:paraId="3E8CB620" w14:textId="77777777" w:rsidR="00F07EA1" w:rsidRDefault="00F07EA1">
      <w:pPr>
        <w:pStyle w:val="Zkladntext"/>
        <w:spacing w:before="7"/>
        <w:rPr>
          <w:sz w:val="23"/>
        </w:rPr>
      </w:pPr>
    </w:p>
    <w:p w14:paraId="3E8CB621" w14:textId="77777777" w:rsidR="00F07EA1" w:rsidRDefault="00000000">
      <w:pPr>
        <w:spacing w:before="1"/>
        <w:ind w:left="118"/>
        <w:rPr>
          <w:b/>
          <w:sz w:val="24"/>
        </w:rPr>
      </w:pPr>
      <w:r>
        <w:rPr>
          <w:rFonts w:ascii="Times New Roman" w:hAnsi="Times New Roman"/>
          <w:spacing w:val="-60"/>
          <w:sz w:val="24"/>
          <w:u w:val="single"/>
        </w:rPr>
        <w:t xml:space="preserve"> </w:t>
      </w:r>
      <w:r>
        <w:rPr>
          <w:b/>
          <w:sz w:val="24"/>
          <w:u w:val="single"/>
        </w:rPr>
        <w:t>Příjemce podpory:</w:t>
      </w:r>
    </w:p>
    <w:p w14:paraId="3E8CB622" w14:textId="77777777" w:rsidR="00F07EA1" w:rsidRDefault="00F07EA1">
      <w:pPr>
        <w:pStyle w:val="Zkladntext"/>
        <w:spacing w:before="9"/>
        <w:rPr>
          <w:b/>
          <w:sz w:val="19"/>
        </w:rPr>
      </w:pPr>
    </w:p>
    <w:p w14:paraId="3E8CB623" w14:textId="77777777" w:rsidR="00F07EA1" w:rsidRDefault="00000000">
      <w:pPr>
        <w:pStyle w:val="Zkladntext"/>
        <w:tabs>
          <w:tab w:val="left" w:pos="3659"/>
        </w:tabs>
        <w:spacing w:before="51"/>
        <w:ind w:left="118"/>
      </w:pPr>
      <w:r>
        <w:t>Název:</w:t>
      </w:r>
      <w:r>
        <w:tab/>
        <w:t>Dorm Market</w:t>
      </w:r>
      <w:r>
        <w:rPr>
          <w:spacing w:val="-2"/>
        </w:rPr>
        <w:t xml:space="preserve"> </w:t>
      </w:r>
      <w:r>
        <w:t>s.r.o.</w:t>
      </w:r>
    </w:p>
    <w:p w14:paraId="3E8CB624" w14:textId="77777777" w:rsidR="00F07EA1" w:rsidRDefault="00000000">
      <w:pPr>
        <w:pStyle w:val="Zkladntext"/>
        <w:tabs>
          <w:tab w:val="left" w:pos="3659"/>
        </w:tabs>
        <w:ind w:left="118"/>
      </w:pPr>
      <w:r>
        <w:t>Sídlo:</w:t>
      </w:r>
      <w:r>
        <w:tab/>
        <w:t>č.p. 67, 74245 Kujavy</w:t>
      </w:r>
    </w:p>
    <w:p w14:paraId="3E8CB625" w14:textId="77777777" w:rsidR="00F07EA1" w:rsidRDefault="00000000">
      <w:pPr>
        <w:pStyle w:val="Zkladntext"/>
        <w:tabs>
          <w:tab w:val="right" w:pos="4742"/>
        </w:tabs>
        <w:ind w:left="118"/>
      </w:pPr>
      <w:r>
        <w:t>IČO:</w:t>
      </w:r>
      <w:r>
        <w:tab/>
        <w:t>196 78 568</w:t>
      </w:r>
    </w:p>
    <w:p w14:paraId="3E8CB626" w14:textId="77777777" w:rsidR="00F07EA1" w:rsidRDefault="00000000">
      <w:pPr>
        <w:pStyle w:val="Zkladntext"/>
        <w:tabs>
          <w:tab w:val="left" w:pos="3659"/>
        </w:tabs>
        <w:ind w:left="118"/>
      </w:pPr>
      <w:r>
        <w:t>Zastoupený:</w:t>
      </w:r>
      <w:r>
        <w:tab/>
        <w:t>Ondřej Pavelka,</w:t>
      </w:r>
      <w:r>
        <w:rPr>
          <w:spacing w:val="-3"/>
        </w:rPr>
        <w:t xml:space="preserve"> </w:t>
      </w:r>
      <w:r>
        <w:t>jednatel</w:t>
      </w:r>
    </w:p>
    <w:p w14:paraId="3E8CB627" w14:textId="77777777" w:rsidR="00F07EA1" w:rsidRDefault="00000000">
      <w:pPr>
        <w:pStyle w:val="Zkladntext"/>
        <w:tabs>
          <w:tab w:val="left" w:pos="3659"/>
        </w:tabs>
        <w:ind w:left="118"/>
      </w:pPr>
      <w:r>
        <w:t>Kontaktní</w:t>
      </w:r>
      <w:r>
        <w:rPr>
          <w:spacing w:val="-4"/>
        </w:rPr>
        <w:t xml:space="preserve"> </w:t>
      </w:r>
      <w:r>
        <w:t>osoba:</w:t>
      </w:r>
      <w:r>
        <w:tab/>
        <w:t>……………………………………………………………………………</w:t>
      </w:r>
    </w:p>
    <w:p w14:paraId="3E8CB628" w14:textId="77777777" w:rsidR="00F07EA1" w:rsidRDefault="00000000">
      <w:pPr>
        <w:ind w:left="118"/>
        <w:rPr>
          <w:sz w:val="24"/>
        </w:rPr>
      </w:pPr>
      <w:r>
        <w:rPr>
          <w:sz w:val="24"/>
        </w:rPr>
        <w:t>(dále jen "</w:t>
      </w:r>
      <w:r>
        <w:rPr>
          <w:b/>
          <w:sz w:val="24"/>
        </w:rPr>
        <w:t>Příjemce</w:t>
      </w:r>
      <w:r>
        <w:rPr>
          <w:sz w:val="24"/>
        </w:rPr>
        <w:t>")</w:t>
      </w:r>
    </w:p>
    <w:p w14:paraId="3E8CB629" w14:textId="77777777" w:rsidR="00F07EA1" w:rsidRDefault="00000000">
      <w:pPr>
        <w:pStyle w:val="Nadpis1"/>
        <w:spacing w:before="880"/>
        <w:ind w:left="118" w:firstLine="0"/>
        <w:jc w:val="left"/>
      </w:pPr>
      <w:r>
        <w:rPr>
          <w:u w:val="single"/>
        </w:rPr>
        <w:t>Expert:</w:t>
      </w:r>
    </w:p>
    <w:p w14:paraId="3E8CB62A" w14:textId="77777777" w:rsidR="00F07EA1" w:rsidRDefault="00000000">
      <w:pPr>
        <w:pStyle w:val="Zkladntext"/>
        <w:tabs>
          <w:tab w:val="left" w:pos="3659"/>
        </w:tabs>
        <w:spacing w:before="293"/>
        <w:ind w:left="118"/>
      </w:pPr>
      <w:r>
        <w:t>Název:</w:t>
      </w:r>
      <w:r>
        <w:tab/>
        <w:t>RNDr. Jiří</w:t>
      </w:r>
      <w:r>
        <w:rPr>
          <w:spacing w:val="-3"/>
        </w:rPr>
        <w:t xml:space="preserve"> </w:t>
      </w:r>
      <w:r>
        <w:t>Lošťák</w:t>
      </w:r>
    </w:p>
    <w:p w14:paraId="3E8CB62B" w14:textId="77777777" w:rsidR="00F07EA1" w:rsidRDefault="00000000">
      <w:pPr>
        <w:pStyle w:val="Zkladntext"/>
        <w:tabs>
          <w:tab w:val="left" w:pos="3659"/>
        </w:tabs>
        <w:ind w:left="118"/>
      </w:pPr>
      <w:r>
        <w:t>Sídlo:</w:t>
      </w:r>
      <w:r>
        <w:tab/>
        <w:t>Pittsburská 244/5, Olomouc 779</w:t>
      </w:r>
      <w:r>
        <w:rPr>
          <w:spacing w:val="-2"/>
        </w:rPr>
        <w:t xml:space="preserve"> </w:t>
      </w:r>
      <w:r>
        <w:t>00</w:t>
      </w:r>
    </w:p>
    <w:p w14:paraId="3E8CB62C" w14:textId="77777777" w:rsidR="00F07EA1" w:rsidRDefault="00000000">
      <w:pPr>
        <w:pStyle w:val="Zkladntext"/>
        <w:tabs>
          <w:tab w:val="left" w:pos="3659"/>
        </w:tabs>
        <w:ind w:left="118"/>
      </w:pPr>
      <w:r>
        <w:t>IČO:</w:t>
      </w:r>
      <w:r>
        <w:tab/>
        <w:t>62344676</w:t>
      </w:r>
    </w:p>
    <w:p w14:paraId="3E8CB62D" w14:textId="77777777" w:rsidR="00F07EA1" w:rsidRDefault="00000000">
      <w:pPr>
        <w:pStyle w:val="Zkladntext"/>
        <w:tabs>
          <w:tab w:val="left" w:pos="3659"/>
        </w:tabs>
        <w:ind w:left="118"/>
      </w:pPr>
      <w:r>
        <w:t>Zastoupený:</w:t>
      </w:r>
      <w:r>
        <w:tab/>
        <w:t>RNDr. Jiří Lošťák,</w:t>
      </w:r>
      <w:r>
        <w:rPr>
          <w:spacing w:val="-3"/>
        </w:rPr>
        <w:t xml:space="preserve"> </w:t>
      </w:r>
      <w:r>
        <w:t>jednatel</w:t>
      </w:r>
    </w:p>
    <w:p w14:paraId="3E8CB62E" w14:textId="77777777" w:rsidR="00F07EA1" w:rsidRDefault="00000000">
      <w:pPr>
        <w:pStyle w:val="Zkladntext"/>
        <w:ind w:left="118"/>
      </w:pPr>
      <w:r>
        <w:t>Kontaktní osoba:</w:t>
      </w:r>
    </w:p>
    <w:p w14:paraId="3E8CB62F" w14:textId="77777777" w:rsidR="00F07EA1" w:rsidRDefault="00000000">
      <w:pPr>
        <w:ind w:left="118"/>
        <w:rPr>
          <w:sz w:val="24"/>
        </w:rPr>
      </w:pPr>
      <w:r>
        <w:rPr>
          <w:sz w:val="24"/>
        </w:rPr>
        <w:t>(dále jen "</w:t>
      </w:r>
      <w:r>
        <w:rPr>
          <w:b/>
          <w:sz w:val="24"/>
        </w:rPr>
        <w:t>Externí expert</w:t>
      </w:r>
      <w:r>
        <w:rPr>
          <w:sz w:val="24"/>
        </w:rPr>
        <w:t>")</w:t>
      </w:r>
    </w:p>
    <w:p w14:paraId="3E8CB630" w14:textId="77777777" w:rsidR="00F07EA1" w:rsidRDefault="00F07EA1">
      <w:pPr>
        <w:pStyle w:val="Zkladntext"/>
        <w:spacing w:before="12"/>
        <w:rPr>
          <w:sz w:val="23"/>
        </w:rPr>
      </w:pPr>
    </w:p>
    <w:p w14:paraId="3E8CB631" w14:textId="77777777" w:rsidR="00F07EA1" w:rsidRDefault="00000000">
      <w:pPr>
        <w:pStyle w:val="Zkladntext"/>
        <w:ind w:left="118"/>
      </w:pPr>
      <w:r>
        <w:t>Předpokládaný vedlejší Expert:</w:t>
      </w:r>
    </w:p>
    <w:p w14:paraId="3E8CB632" w14:textId="77777777" w:rsidR="00F07EA1" w:rsidRDefault="00F07EA1">
      <w:pPr>
        <w:sectPr w:rsidR="00F07EA1">
          <w:headerReference w:type="default" r:id="rId7"/>
          <w:footerReference w:type="default" r:id="rId8"/>
          <w:type w:val="continuous"/>
          <w:pgSz w:w="11910" w:h="16840"/>
          <w:pgMar w:top="620" w:right="1020" w:bottom="2460" w:left="1300" w:header="237" w:footer="2263" w:gutter="0"/>
          <w:pgNumType w:start="1"/>
          <w:cols w:space="708"/>
        </w:sectPr>
      </w:pPr>
    </w:p>
    <w:p w14:paraId="3E8CB633"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E8CB634" w14:textId="77777777" w:rsidR="00F07EA1" w:rsidRDefault="00F07EA1">
      <w:pPr>
        <w:pStyle w:val="Zkladntext"/>
        <w:rPr>
          <w:rFonts w:ascii="Times New Roman"/>
          <w:i/>
          <w:sz w:val="20"/>
        </w:rPr>
      </w:pPr>
    </w:p>
    <w:p w14:paraId="3E8CB635" w14:textId="77777777" w:rsidR="00F07EA1" w:rsidRDefault="00F07EA1">
      <w:pPr>
        <w:pStyle w:val="Zkladntext"/>
        <w:spacing w:before="3"/>
        <w:rPr>
          <w:rFonts w:ascii="Times New Roman"/>
          <w:i/>
          <w:sz w:val="23"/>
        </w:rPr>
      </w:pPr>
    </w:p>
    <w:p w14:paraId="3E8CB636" w14:textId="77777777" w:rsidR="00F07EA1" w:rsidRDefault="00000000">
      <w:pPr>
        <w:pStyle w:val="Nadpis1"/>
        <w:numPr>
          <w:ilvl w:val="0"/>
          <w:numId w:val="1"/>
        </w:numPr>
        <w:tabs>
          <w:tab w:val="left" w:pos="477"/>
        </w:tabs>
        <w:spacing w:before="52"/>
        <w:ind w:hanging="359"/>
        <w:jc w:val="both"/>
      </w:pPr>
      <w:r>
        <w:t>Předmět smlouvy</w:t>
      </w:r>
    </w:p>
    <w:p w14:paraId="3E8CB637" w14:textId="77777777" w:rsidR="00F07EA1" w:rsidRDefault="00000000">
      <w:pPr>
        <w:pStyle w:val="Odstavecseseznamem"/>
        <w:numPr>
          <w:ilvl w:val="1"/>
          <w:numId w:val="1"/>
        </w:numPr>
        <w:tabs>
          <w:tab w:val="left" w:pos="544"/>
        </w:tabs>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nebo subdodavatelském.  Služby  dle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10"/>
          <w:sz w:val="24"/>
        </w:rPr>
        <w:t xml:space="preserve"> </w:t>
      </w:r>
      <w:r>
        <w:rPr>
          <w:sz w:val="24"/>
        </w:rPr>
        <w:t>přičemž</w:t>
      </w:r>
      <w:r>
        <w:rPr>
          <w:spacing w:val="-6"/>
          <w:sz w:val="24"/>
        </w:rPr>
        <w:t xml:space="preserve"> </w:t>
      </w:r>
      <w:r>
        <w:rPr>
          <w:sz w:val="24"/>
        </w:rPr>
        <w:t>mu</w:t>
      </w:r>
      <w:r>
        <w:rPr>
          <w:spacing w:val="-3"/>
          <w:sz w:val="24"/>
        </w:rPr>
        <w:t xml:space="preserve"> </w:t>
      </w:r>
      <w:r>
        <w:rPr>
          <w:sz w:val="24"/>
        </w:rPr>
        <w:t>může</w:t>
      </w:r>
      <w:r>
        <w:rPr>
          <w:spacing w:val="-9"/>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9"/>
          <w:sz w:val="24"/>
        </w:rPr>
        <w:t xml:space="preserve"> </w:t>
      </w:r>
      <w:r>
        <w:rPr>
          <w:sz w:val="24"/>
        </w:rPr>
        <w:t>v</w:t>
      </w:r>
      <w:r>
        <w:rPr>
          <w:spacing w:val="-6"/>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3E8CB638" w14:textId="77777777" w:rsidR="00F07EA1" w:rsidRDefault="00000000">
      <w:pPr>
        <w:pStyle w:val="Odstavecseseznamem"/>
        <w:numPr>
          <w:ilvl w:val="1"/>
          <w:numId w:val="1"/>
        </w:numPr>
        <w:tabs>
          <w:tab w:val="left" w:pos="544"/>
        </w:tabs>
        <w:spacing w:before="120"/>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 xml:space="preserve">Příjemce podpory nese veškerou odpovědnost vzniklou v důsledku nepravdivosti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3E8CB639" w14:textId="77777777" w:rsidR="00F07EA1" w:rsidRDefault="00F07EA1">
      <w:pPr>
        <w:pStyle w:val="Zkladntext"/>
        <w:spacing w:before="11"/>
        <w:rPr>
          <w:sz w:val="33"/>
        </w:rPr>
      </w:pPr>
    </w:p>
    <w:p w14:paraId="3E8CB63A" w14:textId="77777777" w:rsidR="00F07EA1" w:rsidRDefault="00000000">
      <w:pPr>
        <w:pStyle w:val="Nadpis1"/>
        <w:numPr>
          <w:ilvl w:val="0"/>
          <w:numId w:val="1"/>
        </w:numPr>
        <w:tabs>
          <w:tab w:val="left" w:pos="477"/>
        </w:tabs>
        <w:spacing w:before="1"/>
        <w:ind w:hanging="359"/>
        <w:jc w:val="both"/>
      </w:pPr>
      <w:r>
        <w:t>Služby</w:t>
      </w:r>
    </w:p>
    <w:p w14:paraId="3E8CB63B" w14:textId="77777777" w:rsidR="00F07EA1" w:rsidRDefault="00000000">
      <w:pPr>
        <w:pStyle w:val="Odstavecseseznamem"/>
        <w:numPr>
          <w:ilvl w:val="1"/>
          <w:numId w:val="1"/>
        </w:numPr>
        <w:tabs>
          <w:tab w:val="left" w:pos="544"/>
        </w:tabs>
        <w:ind w:right="114"/>
        <w:jc w:val="both"/>
        <w:rPr>
          <w:sz w:val="24"/>
        </w:rPr>
      </w:pPr>
      <w:r>
        <w:rPr>
          <w:sz w:val="24"/>
        </w:rPr>
        <w:t>Smluvní strany se dohodly, že Služby Experta dle této smlouvy budou spočívat zejména v následujícím:</w:t>
      </w:r>
    </w:p>
    <w:p w14:paraId="3E8CB63C" w14:textId="77777777" w:rsidR="00F07EA1" w:rsidRDefault="00F07EA1">
      <w:pPr>
        <w:pStyle w:val="Zkladntext"/>
        <w:spacing w:before="9"/>
        <w:rPr>
          <w:sz w:val="33"/>
        </w:rPr>
      </w:pPr>
    </w:p>
    <w:p w14:paraId="3E8CB63D" w14:textId="77777777" w:rsidR="00F07EA1" w:rsidRDefault="00000000">
      <w:pPr>
        <w:pStyle w:val="Nadpis1"/>
        <w:ind w:left="546" w:firstLine="0"/>
        <w:jc w:val="left"/>
      </w:pPr>
      <w:r>
        <w:t>Cíl:</w:t>
      </w:r>
    </w:p>
    <w:p w14:paraId="3E8CB63E" w14:textId="77777777" w:rsidR="00F07EA1" w:rsidRDefault="00000000">
      <w:pPr>
        <w:pStyle w:val="Zkladntext"/>
        <w:ind w:left="546"/>
      </w:pPr>
      <w:r>
        <w:t>Podpora inovativního podnikání - využití individuálních odborných poradenských služeb k:</w:t>
      </w:r>
    </w:p>
    <w:p w14:paraId="3E8CB63F" w14:textId="77777777" w:rsidR="00F07EA1" w:rsidRDefault="00000000">
      <w:pPr>
        <w:pStyle w:val="Odstavecseseznamem"/>
        <w:numPr>
          <w:ilvl w:val="2"/>
          <w:numId w:val="1"/>
        </w:numPr>
        <w:tabs>
          <w:tab w:val="left" w:pos="905"/>
          <w:tab w:val="left" w:pos="90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3E8CB640" w14:textId="77777777" w:rsidR="00F07EA1" w:rsidRDefault="00000000">
      <w:pPr>
        <w:pStyle w:val="Zkladntext"/>
        <w:ind w:left="906"/>
      </w:pPr>
      <w:r>
        <w:t>priorit rozvoje</w:t>
      </w:r>
    </w:p>
    <w:p w14:paraId="3E8CB641" w14:textId="77777777" w:rsidR="00F07EA1" w:rsidRDefault="00000000">
      <w:pPr>
        <w:pStyle w:val="Odstavecseseznamem"/>
        <w:numPr>
          <w:ilvl w:val="2"/>
          <w:numId w:val="1"/>
        </w:numPr>
        <w:tabs>
          <w:tab w:val="left" w:pos="906"/>
        </w:tabs>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r>
        <w:rPr>
          <w:sz w:val="24"/>
        </w:rPr>
        <w:t>customer,</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r>
        <w:rPr>
          <w:sz w:val="24"/>
        </w:rPr>
        <w:t>funding)</w:t>
      </w:r>
    </w:p>
    <w:p w14:paraId="3E8CB642" w14:textId="77777777" w:rsidR="00F07EA1" w:rsidRDefault="00F07EA1">
      <w:pPr>
        <w:pStyle w:val="Zkladntext"/>
        <w:spacing w:before="2"/>
      </w:pPr>
    </w:p>
    <w:p w14:paraId="3E8CB643" w14:textId="77777777" w:rsidR="00F07EA1" w:rsidRDefault="00000000">
      <w:pPr>
        <w:pStyle w:val="Nadpis1"/>
        <w:ind w:left="546" w:firstLine="0"/>
        <w:jc w:val="left"/>
      </w:pPr>
      <w:r>
        <w:t>Popis plánovaných aktivit:</w:t>
      </w:r>
    </w:p>
    <w:p w14:paraId="3E8CB644" w14:textId="77777777" w:rsidR="00F07EA1" w:rsidRDefault="00F07EA1">
      <w:pPr>
        <w:pStyle w:val="Zkladntext"/>
        <w:rPr>
          <w:b/>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F07EA1" w14:paraId="3E8CB647" w14:textId="77777777">
        <w:trPr>
          <w:trHeight w:val="292"/>
        </w:trPr>
        <w:tc>
          <w:tcPr>
            <w:tcW w:w="7033" w:type="dxa"/>
          </w:tcPr>
          <w:p w14:paraId="3E8CB645" w14:textId="77777777" w:rsidR="00F07EA1" w:rsidRDefault="00000000">
            <w:pPr>
              <w:pStyle w:val="TableParagraph"/>
              <w:spacing w:line="272" w:lineRule="exact"/>
              <w:ind w:left="275"/>
              <w:rPr>
                <w:b/>
                <w:sz w:val="24"/>
              </w:rPr>
            </w:pPr>
            <w:r>
              <w:rPr>
                <w:b/>
                <w:sz w:val="24"/>
              </w:rPr>
              <w:t>Popis plánovaných aktivit</w:t>
            </w:r>
          </w:p>
        </w:tc>
        <w:tc>
          <w:tcPr>
            <w:tcW w:w="1609" w:type="dxa"/>
          </w:tcPr>
          <w:p w14:paraId="3E8CB646" w14:textId="77777777" w:rsidR="00F07EA1" w:rsidRDefault="00000000">
            <w:pPr>
              <w:pStyle w:val="TableParagraph"/>
              <w:spacing w:line="272" w:lineRule="exact"/>
              <w:ind w:left="208"/>
              <w:rPr>
                <w:b/>
                <w:sz w:val="24"/>
              </w:rPr>
            </w:pPr>
            <w:r>
              <w:rPr>
                <w:b/>
                <w:sz w:val="24"/>
              </w:rPr>
              <w:t>Počet hodin</w:t>
            </w:r>
          </w:p>
        </w:tc>
      </w:tr>
      <w:tr w:rsidR="00F07EA1" w14:paraId="3E8CB64B" w14:textId="77777777">
        <w:trPr>
          <w:trHeight w:val="1173"/>
        </w:trPr>
        <w:tc>
          <w:tcPr>
            <w:tcW w:w="7033" w:type="dxa"/>
          </w:tcPr>
          <w:p w14:paraId="3E8CB648" w14:textId="77777777" w:rsidR="00F07EA1" w:rsidRDefault="00F07EA1">
            <w:pPr>
              <w:pStyle w:val="TableParagraph"/>
              <w:spacing w:before="11"/>
              <w:rPr>
                <w:b/>
                <w:sz w:val="23"/>
              </w:rPr>
            </w:pPr>
          </w:p>
          <w:p w14:paraId="3E8CB649" w14:textId="598CD373" w:rsidR="00F07EA1" w:rsidRDefault="00000000">
            <w:pPr>
              <w:pStyle w:val="TableParagraph"/>
              <w:ind w:left="134"/>
              <w:rPr>
                <w:sz w:val="24"/>
              </w:rPr>
            </w:pPr>
            <w:r>
              <w:rPr>
                <w:sz w:val="24"/>
              </w:rPr>
              <w:t xml:space="preserve">Interní expert – </w:t>
            </w:r>
            <w:r w:rsidR="007B66A7">
              <w:rPr>
                <w:sz w:val="24"/>
              </w:rPr>
              <w:t>xxxxxxxxxx</w:t>
            </w:r>
          </w:p>
        </w:tc>
        <w:tc>
          <w:tcPr>
            <w:tcW w:w="1609" w:type="dxa"/>
          </w:tcPr>
          <w:p w14:paraId="3E8CB64A" w14:textId="77777777" w:rsidR="00F07EA1" w:rsidRDefault="00000000">
            <w:pPr>
              <w:pStyle w:val="TableParagraph"/>
              <w:spacing w:line="292" w:lineRule="exact"/>
              <w:ind w:left="52" w:right="151"/>
              <w:jc w:val="center"/>
              <w:rPr>
                <w:sz w:val="24"/>
              </w:rPr>
            </w:pPr>
            <w:r>
              <w:rPr>
                <w:sz w:val="24"/>
              </w:rPr>
              <w:t>30 h</w:t>
            </w:r>
          </w:p>
        </w:tc>
      </w:tr>
    </w:tbl>
    <w:p w14:paraId="3E8CB64C" w14:textId="77777777" w:rsidR="00F07EA1" w:rsidRDefault="00F07EA1">
      <w:pPr>
        <w:spacing w:line="292" w:lineRule="exact"/>
        <w:jc w:val="center"/>
        <w:rPr>
          <w:sz w:val="24"/>
        </w:rPr>
        <w:sectPr w:rsidR="00F07EA1">
          <w:pgSz w:w="11910" w:h="16840"/>
          <w:pgMar w:top="620" w:right="1020" w:bottom="2460" w:left="1300" w:header="237" w:footer="2263" w:gutter="0"/>
          <w:cols w:space="708"/>
        </w:sectPr>
      </w:pPr>
    </w:p>
    <w:p w14:paraId="3E8CB64D"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E8CB64E" w14:textId="77777777" w:rsidR="00F07EA1" w:rsidRDefault="00F07EA1">
      <w:pPr>
        <w:pStyle w:val="Zkladntext"/>
        <w:rPr>
          <w:rFonts w:ascii="Times New Roman"/>
          <w:i/>
          <w:sz w:val="20"/>
        </w:rPr>
      </w:pPr>
    </w:p>
    <w:p w14:paraId="3E8CB64F" w14:textId="77777777" w:rsidR="00F07EA1" w:rsidRDefault="00F07EA1">
      <w:pPr>
        <w:pStyle w:val="Zkladntext"/>
        <w:spacing w:before="8" w:after="1"/>
        <w:rPr>
          <w:rFonts w:ascii="Times New Roman"/>
          <w:i/>
          <w:sz w:val="27"/>
        </w:rPr>
      </w:pPr>
    </w:p>
    <w:tbl>
      <w:tblPr>
        <w:tblStyle w:val="TableNormal"/>
        <w:tblW w:w="0" w:type="auto"/>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F07EA1" w14:paraId="3E8CB655" w14:textId="77777777">
        <w:trPr>
          <w:trHeight w:val="1027"/>
        </w:trPr>
        <w:tc>
          <w:tcPr>
            <w:tcW w:w="7033" w:type="dxa"/>
          </w:tcPr>
          <w:p w14:paraId="3E8CB650" w14:textId="77777777" w:rsidR="00F07EA1" w:rsidRDefault="00000000">
            <w:pPr>
              <w:pStyle w:val="TableParagraph"/>
              <w:spacing w:line="293" w:lineRule="exact"/>
              <w:ind w:left="134"/>
              <w:rPr>
                <w:sz w:val="24"/>
              </w:rPr>
            </w:pPr>
            <w:r>
              <w:rPr>
                <w:sz w:val="24"/>
              </w:rPr>
              <w:t>Externí expert – RNDr. Jiří Lošťák</w:t>
            </w:r>
          </w:p>
          <w:p w14:paraId="3E8CB651" w14:textId="77777777" w:rsidR="00F07EA1" w:rsidRDefault="00F07EA1">
            <w:pPr>
              <w:pStyle w:val="TableParagraph"/>
              <w:spacing w:before="4"/>
              <w:rPr>
                <w:rFonts w:ascii="Times New Roman"/>
                <w:i/>
                <w:sz w:val="24"/>
              </w:rPr>
            </w:pPr>
          </w:p>
          <w:p w14:paraId="3E8CB652" w14:textId="77777777" w:rsidR="00F07EA1" w:rsidRDefault="00000000">
            <w:pPr>
              <w:pStyle w:val="TableParagraph"/>
              <w:ind w:left="105"/>
              <w:rPr>
                <w:sz w:val="24"/>
              </w:rPr>
            </w:pPr>
            <w:r>
              <w:rPr>
                <w:sz w:val="24"/>
              </w:rPr>
              <w:t>poradenství v oblasti franchisingu</w:t>
            </w:r>
          </w:p>
        </w:tc>
        <w:tc>
          <w:tcPr>
            <w:tcW w:w="1609" w:type="dxa"/>
          </w:tcPr>
          <w:p w14:paraId="3E8CB653" w14:textId="77777777" w:rsidR="00F07EA1" w:rsidRDefault="00F07EA1">
            <w:pPr>
              <w:pStyle w:val="TableParagraph"/>
              <w:spacing w:before="5"/>
              <w:rPr>
                <w:rFonts w:ascii="Times New Roman"/>
                <w:i/>
                <w:sz w:val="25"/>
              </w:rPr>
            </w:pPr>
          </w:p>
          <w:p w14:paraId="3E8CB654" w14:textId="77777777" w:rsidR="00F07EA1" w:rsidRDefault="00000000">
            <w:pPr>
              <w:pStyle w:val="TableParagraph"/>
              <w:ind w:left="160" w:right="44"/>
              <w:jc w:val="center"/>
              <w:rPr>
                <w:sz w:val="24"/>
              </w:rPr>
            </w:pPr>
            <w:r>
              <w:rPr>
                <w:sz w:val="24"/>
              </w:rPr>
              <w:t>30 h</w:t>
            </w:r>
          </w:p>
        </w:tc>
      </w:tr>
      <w:tr w:rsidR="00F07EA1" w14:paraId="3E8CB658" w14:textId="77777777">
        <w:trPr>
          <w:trHeight w:val="628"/>
        </w:trPr>
        <w:tc>
          <w:tcPr>
            <w:tcW w:w="7033" w:type="dxa"/>
          </w:tcPr>
          <w:p w14:paraId="3E8CB656" w14:textId="77777777" w:rsidR="00F07EA1" w:rsidRDefault="00000000">
            <w:pPr>
              <w:pStyle w:val="TableParagraph"/>
              <w:spacing w:line="292" w:lineRule="exact"/>
              <w:ind w:left="134"/>
              <w:rPr>
                <w:b/>
                <w:sz w:val="24"/>
              </w:rPr>
            </w:pPr>
            <w:r>
              <w:rPr>
                <w:b/>
                <w:sz w:val="24"/>
              </w:rPr>
              <w:t>Celkem (rozpočet v Kč bez DPH)</w:t>
            </w:r>
          </w:p>
        </w:tc>
        <w:tc>
          <w:tcPr>
            <w:tcW w:w="1609" w:type="dxa"/>
          </w:tcPr>
          <w:p w14:paraId="3E8CB657" w14:textId="77777777" w:rsidR="00F07EA1" w:rsidRDefault="00000000">
            <w:pPr>
              <w:pStyle w:val="TableParagraph"/>
              <w:spacing w:line="292" w:lineRule="exact"/>
              <w:ind w:left="160" w:right="151"/>
              <w:jc w:val="center"/>
              <w:rPr>
                <w:sz w:val="24"/>
              </w:rPr>
            </w:pPr>
            <w:r>
              <w:rPr>
                <w:sz w:val="24"/>
              </w:rPr>
              <w:t>90 000,00 Kč</w:t>
            </w:r>
          </w:p>
        </w:tc>
      </w:tr>
    </w:tbl>
    <w:p w14:paraId="3E8CB659" w14:textId="77777777" w:rsidR="00F07EA1" w:rsidRDefault="00F07EA1">
      <w:pPr>
        <w:pStyle w:val="Zkladntext"/>
        <w:spacing w:before="10"/>
        <w:rPr>
          <w:rFonts w:ascii="Times New Roman"/>
          <w:i/>
          <w:sz w:val="20"/>
        </w:rPr>
      </w:pPr>
    </w:p>
    <w:p w14:paraId="3E8CB65A" w14:textId="77777777" w:rsidR="00F07EA1" w:rsidRDefault="00000000">
      <w:pPr>
        <w:pStyle w:val="Odstavecseseznamem"/>
        <w:numPr>
          <w:ilvl w:val="1"/>
          <w:numId w:val="1"/>
        </w:numPr>
        <w:tabs>
          <w:tab w:val="left" w:pos="544"/>
        </w:tabs>
        <w:spacing w:before="52"/>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7"/>
          <w:sz w:val="24"/>
        </w:rPr>
        <w:t xml:space="preserve"> </w:t>
      </w:r>
      <w:r>
        <w:rPr>
          <w:sz w:val="24"/>
        </w:rPr>
        <w:t>Příjemce</w:t>
      </w:r>
      <w:r>
        <w:rPr>
          <w:spacing w:val="-6"/>
          <w:sz w:val="24"/>
        </w:rPr>
        <w:t xml:space="preserve"> </w:t>
      </w:r>
      <w:r>
        <w:rPr>
          <w:sz w:val="24"/>
        </w:rPr>
        <w:t>a</w:t>
      </w:r>
      <w:r>
        <w:rPr>
          <w:spacing w:val="-9"/>
          <w:sz w:val="24"/>
        </w:rPr>
        <w:t xml:space="preserve"> </w:t>
      </w:r>
      <w:r>
        <w:rPr>
          <w:sz w:val="24"/>
        </w:rPr>
        <w:t>Poskytovatel</w:t>
      </w:r>
      <w:r>
        <w:rPr>
          <w:spacing w:val="-5"/>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r>
        <w:rPr>
          <w:sz w:val="24"/>
        </w:rPr>
        <w:t>určí</w:t>
      </w:r>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6"/>
          <w:sz w:val="24"/>
        </w:rPr>
        <w:t xml:space="preserve"> </w:t>
      </w:r>
      <w:r>
        <w:rPr>
          <w:sz w:val="24"/>
        </w:rPr>
        <w:t>konzultace.</w:t>
      </w:r>
    </w:p>
    <w:p w14:paraId="3E8CB65B" w14:textId="77777777" w:rsidR="00F07EA1" w:rsidRDefault="00000000">
      <w:pPr>
        <w:pStyle w:val="Odstavecseseznamem"/>
        <w:numPr>
          <w:ilvl w:val="1"/>
          <w:numId w:val="1"/>
        </w:numPr>
        <w:tabs>
          <w:tab w:val="left" w:pos="547"/>
        </w:tabs>
        <w:spacing w:before="120"/>
        <w:ind w:left="54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60 hodin </w:t>
      </w:r>
      <w:r>
        <w:rPr>
          <w:sz w:val="24"/>
        </w:rPr>
        <w:t>(dále jen „</w:t>
      </w:r>
      <w:r>
        <w:rPr>
          <w:b/>
          <w:sz w:val="24"/>
        </w:rPr>
        <w:t>Předpokládaný rozsah</w:t>
      </w:r>
      <w:r>
        <w:rPr>
          <w:sz w:val="24"/>
        </w:rPr>
        <w:t>“).</w:t>
      </w:r>
      <w:r>
        <w:rPr>
          <w:spacing w:val="-9"/>
          <w:sz w:val="24"/>
        </w:rPr>
        <w:t xml:space="preserve"> </w:t>
      </w:r>
      <w:r>
        <w:rPr>
          <w:b/>
          <w:sz w:val="24"/>
        </w:rPr>
        <w:t>Předpokládaným</w:t>
      </w:r>
      <w:r>
        <w:rPr>
          <w:b/>
          <w:spacing w:val="-9"/>
          <w:sz w:val="24"/>
        </w:rPr>
        <w:t xml:space="preserve"> </w:t>
      </w:r>
      <w:r>
        <w:rPr>
          <w:b/>
          <w:sz w:val="24"/>
        </w:rPr>
        <w:t>termínem</w:t>
      </w:r>
      <w:r>
        <w:rPr>
          <w:b/>
          <w:spacing w:val="-9"/>
          <w:sz w:val="24"/>
        </w:rPr>
        <w:t xml:space="preserve"> </w:t>
      </w:r>
      <w:r>
        <w:rPr>
          <w:b/>
          <w:sz w:val="24"/>
        </w:rPr>
        <w:t>ukončení</w:t>
      </w:r>
      <w:r>
        <w:rPr>
          <w:b/>
          <w:spacing w:val="-9"/>
          <w:sz w:val="24"/>
        </w:rPr>
        <w:t xml:space="preserve"> </w:t>
      </w:r>
      <w:r>
        <w:rPr>
          <w:b/>
          <w:sz w:val="24"/>
        </w:rPr>
        <w:t>poskytování</w:t>
      </w:r>
      <w:r>
        <w:rPr>
          <w:b/>
          <w:spacing w:val="-6"/>
          <w:sz w:val="24"/>
        </w:rPr>
        <w:t xml:space="preserve"> </w:t>
      </w:r>
      <w:r>
        <w:rPr>
          <w:b/>
          <w:sz w:val="24"/>
        </w:rPr>
        <w:t>Služeb</w:t>
      </w:r>
      <w:r>
        <w:rPr>
          <w:b/>
          <w:spacing w:val="-9"/>
          <w:sz w:val="24"/>
        </w:rPr>
        <w:t xml:space="preserve"> </w:t>
      </w:r>
      <w:r>
        <w:rPr>
          <w:b/>
          <w:sz w:val="24"/>
        </w:rPr>
        <w:t>je</w:t>
      </w:r>
      <w:r>
        <w:rPr>
          <w:b/>
          <w:spacing w:val="-11"/>
          <w:sz w:val="24"/>
        </w:rPr>
        <w:t xml:space="preserve"> </w:t>
      </w:r>
      <w:r>
        <w:rPr>
          <w:b/>
          <w:sz w:val="24"/>
        </w:rPr>
        <w:t>31/10/2024</w:t>
      </w:r>
      <w:r>
        <w:rPr>
          <w:sz w:val="24"/>
        </w:rPr>
        <w:t>.</w:t>
      </w:r>
      <w:r>
        <w:rPr>
          <w:spacing w:val="-9"/>
          <w:sz w:val="24"/>
        </w:rPr>
        <w:t xml:space="preserve"> </w:t>
      </w:r>
      <w:r>
        <w:rPr>
          <w:sz w:val="24"/>
        </w:rPr>
        <w:t>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 dne 31/12/2024</w:t>
      </w:r>
      <w:r>
        <w:rPr>
          <w:sz w:val="24"/>
        </w:rPr>
        <w:t>, a to bez ohledu na počtu hodin poskytnutých Služeb ve prospěch Příjemce. Pro vyloučení jakýchkoliv pochybností smluvní stany uvádí, že tato smlouva</w:t>
      </w:r>
      <w:r>
        <w:rPr>
          <w:spacing w:val="-4"/>
          <w:sz w:val="24"/>
        </w:rPr>
        <w:t xml:space="preserve"> </w:t>
      </w:r>
      <w:r>
        <w:rPr>
          <w:sz w:val="24"/>
        </w:rPr>
        <w:t>je</w:t>
      </w:r>
      <w:r>
        <w:rPr>
          <w:spacing w:val="-6"/>
          <w:sz w:val="24"/>
        </w:rPr>
        <w:t xml:space="preserve"> </w:t>
      </w:r>
      <w:r>
        <w:rPr>
          <w:sz w:val="24"/>
        </w:rPr>
        <w:t>tedy</w:t>
      </w:r>
      <w:r>
        <w:rPr>
          <w:spacing w:val="-3"/>
          <w:sz w:val="24"/>
        </w:rPr>
        <w:t xml:space="preserve"> </w:t>
      </w:r>
      <w:r>
        <w:rPr>
          <w:sz w:val="24"/>
        </w:rPr>
        <w:t>uzavřena</w:t>
      </w:r>
      <w:r>
        <w:rPr>
          <w:spacing w:val="-4"/>
          <w:sz w:val="24"/>
        </w:rPr>
        <w:t xml:space="preserve"> </w:t>
      </w:r>
      <w:r>
        <w:rPr>
          <w:sz w:val="24"/>
        </w:rPr>
        <w:t>na</w:t>
      </w:r>
      <w:r>
        <w:rPr>
          <w:spacing w:val="-3"/>
          <w:sz w:val="24"/>
        </w:rPr>
        <w:t xml:space="preserve"> </w:t>
      </w:r>
      <w:r>
        <w:rPr>
          <w:sz w:val="24"/>
        </w:rPr>
        <w:t>dobu</w:t>
      </w:r>
      <w:r>
        <w:rPr>
          <w:spacing w:val="-3"/>
          <w:sz w:val="24"/>
        </w:rPr>
        <w:t xml:space="preserve"> </w:t>
      </w:r>
      <w:r>
        <w:rPr>
          <w:sz w:val="24"/>
        </w:rPr>
        <w:t>určitou,</w:t>
      </w:r>
      <w:r>
        <w:rPr>
          <w:spacing w:val="-6"/>
          <w:sz w:val="24"/>
        </w:rPr>
        <w:t xml:space="preserve"> </w:t>
      </w:r>
      <w:r>
        <w:rPr>
          <w:sz w:val="24"/>
        </w:rPr>
        <w:t>a</w:t>
      </w:r>
      <w:r>
        <w:rPr>
          <w:spacing w:val="-3"/>
          <w:sz w:val="24"/>
        </w:rPr>
        <w:t xml:space="preserve"> </w:t>
      </w:r>
      <w:r>
        <w:rPr>
          <w:sz w:val="24"/>
        </w:rPr>
        <w:t>to</w:t>
      </w:r>
      <w:r>
        <w:rPr>
          <w:spacing w:val="-3"/>
          <w:sz w:val="24"/>
        </w:rPr>
        <w:t xml:space="preserve"> </w:t>
      </w:r>
      <w:r>
        <w:rPr>
          <w:sz w:val="24"/>
        </w:rPr>
        <w:t>právě</w:t>
      </w:r>
      <w:r>
        <w:rPr>
          <w:spacing w:val="-3"/>
          <w:sz w:val="24"/>
        </w:rPr>
        <w:t xml:space="preserve"> </w:t>
      </w:r>
      <w:r>
        <w:rPr>
          <w:sz w:val="24"/>
        </w:rPr>
        <w:t>do</w:t>
      </w:r>
      <w:r>
        <w:rPr>
          <w:spacing w:val="-5"/>
          <w:sz w:val="24"/>
        </w:rPr>
        <w:t xml:space="preserve"> </w:t>
      </w:r>
      <w:r>
        <w:rPr>
          <w:sz w:val="24"/>
        </w:rPr>
        <w:t>dne</w:t>
      </w:r>
      <w:r>
        <w:rPr>
          <w:spacing w:val="-3"/>
          <w:sz w:val="24"/>
        </w:rPr>
        <w:t xml:space="preserve"> </w:t>
      </w:r>
      <w:r>
        <w:rPr>
          <w:sz w:val="24"/>
        </w:rPr>
        <w:t>uvedeného</w:t>
      </w:r>
      <w:r>
        <w:rPr>
          <w:spacing w:val="-7"/>
          <w:sz w:val="24"/>
        </w:rPr>
        <w:t xml:space="preserve"> </w:t>
      </w:r>
      <w:r>
        <w:rPr>
          <w:sz w:val="24"/>
        </w:rPr>
        <w:t>v</w:t>
      </w:r>
      <w:r>
        <w:rPr>
          <w:spacing w:val="2"/>
          <w:sz w:val="24"/>
        </w:rPr>
        <w:t xml:space="preserve"> </w:t>
      </w:r>
      <w:r>
        <w:rPr>
          <w:sz w:val="24"/>
        </w:rPr>
        <w:t>předchozí</w:t>
      </w:r>
      <w:r>
        <w:rPr>
          <w:spacing w:val="-6"/>
          <w:sz w:val="24"/>
        </w:rPr>
        <w:t xml:space="preserve"> </w:t>
      </w:r>
      <w:r>
        <w:rPr>
          <w:sz w:val="24"/>
        </w:rPr>
        <w:t>větě,</w:t>
      </w:r>
      <w:r>
        <w:rPr>
          <w:spacing w:val="-5"/>
          <w:sz w:val="24"/>
        </w:rPr>
        <w:t xml:space="preserve"> </w:t>
      </w:r>
      <w:r>
        <w:rPr>
          <w:sz w:val="24"/>
        </w:rPr>
        <w:t>a to vyjma práv a povinností, která mají trvat dle této smlouvy i po uplynutí této</w:t>
      </w:r>
      <w:r>
        <w:rPr>
          <w:spacing w:val="-30"/>
          <w:sz w:val="24"/>
        </w:rPr>
        <w:t xml:space="preserve"> </w:t>
      </w:r>
      <w:r>
        <w:rPr>
          <w:sz w:val="24"/>
        </w:rPr>
        <w:t>doby.</w:t>
      </w:r>
    </w:p>
    <w:p w14:paraId="3E8CB65C" w14:textId="77777777" w:rsidR="00F07EA1" w:rsidRDefault="00000000">
      <w:pPr>
        <w:pStyle w:val="Odstavecseseznamem"/>
        <w:numPr>
          <w:ilvl w:val="1"/>
          <w:numId w:val="1"/>
        </w:numPr>
        <w:tabs>
          <w:tab w:val="left" w:pos="547"/>
        </w:tabs>
        <w:spacing w:before="121"/>
        <w:ind w:left="546" w:right="10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1"/>
          <w:sz w:val="24"/>
        </w:rPr>
        <w:t xml:space="preserve"> </w:t>
      </w:r>
      <w:r>
        <w:rPr>
          <w:sz w:val="24"/>
        </w:rPr>
        <w:t>rozsahu.</w:t>
      </w:r>
      <w:r>
        <w:rPr>
          <w:spacing w:val="-10"/>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 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 ze strany Příjemce, nebude-li písemně s Poskytovatelem dohodnuto</w:t>
      </w:r>
      <w:r>
        <w:rPr>
          <w:spacing w:val="-9"/>
          <w:sz w:val="24"/>
        </w:rPr>
        <w:t xml:space="preserve"> </w:t>
      </w:r>
      <w:r>
        <w:rPr>
          <w:sz w:val="24"/>
        </w:rPr>
        <w:t>jinak.</w:t>
      </w:r>
    </w:p>
    <w:p w14:paraId="3E8CB65D" w14:textId="77777777" w:rsidR="00F07EA1" w:rsidRDefault="00000000">
      <w:pPr>
        <w:pStyle w:val="Odstavecseseznamem"/>
        <w:numPr>
          <w:ilvl w:val="1"/>
          <w:numId w:val="1"/>
        </w:numPr>
        <w:tabs>
          <w:tab w:val="left" w:pos="547"/>
        </w:tabs>
        <w:spacing w:before="121"/>
        <w:ind w:left="54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3E8CB65E" w14:textId="77777777" w:rsidR="00F07EA1" w:rsidRDefault="00F07EA1">
      <w:pPr>
        <w:jc w:val="both"/>
        <w:rPr>
          <w:sz w:val="24"/>
        </w:rPr>
        <w:sectPr w:rsidR="00F07EA1">
          <w:pgSz w:w="11910" w:h="16840"/>
          <w:pgMar w:top="620" w:right="1020" w:bottom="2460" w:left="1300" w:header="237" w:footer="2263" w:gutter="0"/>
          <w:cols w:space="708"/>
        </w:sectPr>
      </w:pPr>
    </w:p>
    <w:p w14:paraId="3E8CB65F"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E8CB660" w14:textId="77777777" w:rsidR="00F07EA1" w:rsidRDefault="00F07EA1">
      <w:pPr>
        <w:pStyle w:val="Zkladntext"/>
        <w:rPr>
          <w:rFonts w:ascii="Times New Roman"/>
          <w:i/>
          <w:sz w:val="20"/>
        </w:rPr>
      </w:pPr>
    </w:p>
    <w:p w14:paraId="3E8CB661" w14:textId="77777777" w:rsidR="00F07EA1" w:rsidRDefault="00F07EA1">
      <w:pPr>
        <w:pStyle w:val="Zkladntext"/>
        <w:spacing w:before="3"/>
        <w:rPr>
          <w:rFonts w:ascii="Times New Roman"/>
          <w:i/>
          <w:sz w:val="23"/>
        </w:rPr>
      </w:pPr>
    </w:p>
    <w:p w14:paraId="3E8CB662" w14:textId="77777777" w:rsidR="00F07EA1" w:rsidRDefault="00000000">
      <w:pPr>
        <w:pStyle w:val="Nadpis1"/>
        <w:numPr>
          <w:ilvl w:val="0"/>
          <w:numId w:val="1"/>
        </w:numPr>
        <w:tabs>
          <w:tab w:val="left" w:pos="479"/>
        </w:tabs>
        <w:spacing w:before="52"/>
        <w:ind w:left="478" w:hanging="361"/>
      </w:pPr>
      <w:r>
        <w:t>Odměna Externího experta a platební</w:t>
      </w:r>
      <w:r>
        <w:rPr>
          <w:spacing w:val="-5"/>
        </w:rPr>
        <w:t xml:space="preserve"> </w:t>
      </w:r>
      <w:r>
        <w:t>podmínky</w:t>
      </w:r>
    </w:p>
    <w:p w14:paraId="3E8CB663" w14:textId="77777777" w:rsidR="00F07EA1" w:rsidRDefault="00000000">
      <w:pPr>
        <w:pStyle w:val="Odstavecseseznamem"/>
        <w:numPr>
          <w:ilvl w:val="1"/>
          <w:numId w:val="1"/>
        </w:numPr>
        <w:tabs>
          <w:tab w:val="left" w:pos="551"/>
        </w:tabs>
        <w:ind w:left="550" w:right="344" w:hanging="432"/>
        <w:rPr>
          <w:sz w:val="24"/>
        </w:rPr>
      </w:pPr>
      <w:r>
        <w:rPr>
          <w:sz w:val="24"/>
        </w:rPr>
        <w:t>Externímu expertovi náleží za Poradenské služby poskytnuté dle této smlouvy odměna ve výši 1.500,- Kč bez DPH za každou hodinu poskytování konzultací Příjemci, přičemž bude Poskytovateli poskytnuta podpora ve výši 1500 Kč bez DPH na každou hodinu poskytnuté Poradenské služby na základě výše uvedeného Rozhodnutí. Daň z přidané hodnoty bude účtována dle platných právních předpisů. Poskytnutí podpory je považováno za veřejnou podporu poskytovanou prostřednictvím Poskytovatele podpory v režimu de</w:t>
      </w:r>
      <w:r>
        <w:rPr>
          <w:spacing w:val="-10"/>
          <w:sz w:val="24"/>
        </w:rPr>
        <w:t xml:space="preserve"> </w:t>
      </w:r>
      <w:r>
        <w:rPr>
          <w:sz w:val="24"/>
        </w:rPr>
        <w:t>minimis.</w:t>
      </w:r>
    </w:p>
    <w:p w14:paraId="3E8CB664" w14:textId="77777777" w:rsidR="00F07EA1" w:rsidRDefault="00000000">
      <w:pPr>
        <w:pStyle w:val="Odstavecseseznamem"/>
        <w:numPr>
          <w:ilvl w:val="1"/>
          <w:numId w:val="1"/>
        </w:numPr>
        <w:tabs>
          <w:tab w:val="left" w:pos="544"/>
        </w:tabs>
        <w:spacing w:before="1"/>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3E8CB665" w14:textId="77777777" w:rsidR="00F07EA1" w:rsidRDefault="00000000">
      <w:pPr>
        <w:pStyle w:val="Odstavecseseznamem"/>
        <w:numPr>
          <w:ilvl w:val="1"/>
          <w:numId w:val="1"/>
        </w:numPr>
        <w:tabs>
          <w:tab w:val="left" w:pos="544"/>
        </w:tabs>
        <w:spacing w:before="119"/>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3E8CB666" w14:textId="77777777" w:rsidR="00F07EA1" w:rsidRDefault="00000000">
      <w:pPr>
        <w:pStyle w:val="Nadpis1"/>
        <w:numPr>
          <w:ilvl w:val="1"/>
          <w:numId w:val="1"/>
        </w:numPr>
        <w:tabs>
          <w:tab w:val="left" w:pos="544"/>
        </w:tabs>
        <w:spacing w:before="122"/>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3E8CB667" w14:textId="77777777" w:rsidR="00F07EA1" w:rsidRDefault="00000000">
      <w:pPr>
        <w:pStyle w:val="Zkladntext"/>
        <w:ind w:left="543"/>
        <w:jc w:val="both"/>
      </w:pPr>
      <w:r>
        <w:t>Poskytovateli, a to na účet uvedený na faktuře.</w:t>
      </w:r>
    </w:p>
    <w:p w14:paraId="3E8CB668" w14:textId="77777777" w:rsidR="00F07EA1" w:rsidRDefault="00F07EA1">
      <w:pPr>
        <w:pStyle w:val="Zkladntext"/>
        <w:spacing w:before="9"/>
        <w:rPr>
          <w:sz w:val="33"/>
        </w:rPr>
      </w:pPr>
    </w:p>
    <w:p w14:paraId="3E8CB669" w14:textId="77777777" w:rsidR="00F07EA1" w:rsidRDefault="00000000">
      <w:pPr>
        <w:pStyle w:val="Nadpis1"/>
        <w:numPr>
          <w:ilvl w:val="0"/>
          <w:numId w:val="1"/>
        </w:numPr>
        <w:tabs>
          <w:tab w:val="left" w:pos="477"/>
        </w:tabs>
        <w:spacing w:before="1"/>
        <w:ind w:hanging="359"/>
        <w:jc w:val="both"/>
      </w:pPr>
      <w:r>
        <w:t>Odměna Poskytovatele a platební</w:t>
      </w:r>
      <w:r>
        <w:rPr>
          <w:spacing w:val="-3"/>
        </w:rPr>
        <w:t xml:space="preserve"> </w:t>
      </w:r>
      <w:r>
        <w:t>podmínky</w:t>
      </w:r>
    </w:p>
    <w:p w14:paraId="3E8CB66A" w14:textId="77777777" w:rsidR="00F07EA1" w:rsidRDefault="00000000">
      <w:pPr>
        <w:pStyle w:val="Odstavecseseznamem"/>
        <w:numPr>
          <w:ilvl w:val="1"/>
          <w:numId w:val="1"/>
        </w:numPr>
        <w:tabs>
          <w:tab w:val="left" w:pos="544"/>
        </w:tabs>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r>
        <w:rPr>
          <w:sz w:val="24"/>
        </w:rPr>
        <w:t>1.500,-</w:t>
      </w:r>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3E8CB66B" w14:textId="77777777" w:rsidR="00F07EA1" w:rsidRDefault="00000000">
      <w:pPr>
        <w:pStyle w:val="Odstavecseseznamem"/>
        <w:numPr>
          <w:ilvl w:val="1"/>
          <w:numId w:val="1"/>
        </w:numPr>
        <w:tabs>
          <w:tab w:val="left" w:pos="544"/>
        </w:tabs>
        <w:spacing w:before="119"/>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3E8CB66C" w14:textId="77777777" w:rsidR="00F07EA1" w:rsidRDefault="00000000">
      <w:pPr>
        <w:pStyle w:val="Odstavecseseznamem"/>
        <w:numPr>
          <w:ilvl w:val="1"/>
          <w:numId w:val="1"/>
        </w:numPr>
        <w:tabs>
          <w:tab w:val="left" w:pos="54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3E8CB66D" w14:textId="77777777" w:rsidR="00F07EA1" w:rsidRDefault="00000000">
      <w:pPr>
        <w:pStyle w:val="Zkladntext"/>
        <w:spacing w:before="3"/>
        <w:ind w:left="543" w:right="108"/>
        <w:jc w:val="both"/>
        <w:rPr>
          <w:b/>
        </w:rPr>
      </w:pPr>
      <w:r>
        <w:t>13.</w:t>
      </w:r>
      <w:r>
        <w:rPr>
          <w:spacing w:val="-10"/>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9"/>
        </w:rPr>
        <w:t xml:space="preserve"> </w:t>
      </w:r>
      <w:r>
        <w:t>podporu de minimis. Smluvní strany berou na vědomí a výslovně souhlasí s tím, že celková výše podpory v režimu de minimis, která bude zapsána do registru, jakožto částka odpovídající výši</w:t>
      </w:r>
      <w:r>
        <w:rPr>
          <w:spacing w:val="39"/>
        </w:rPr>
        <w:t xml:space="preserve"> </w:t>
      </w:r>
      <w:r>
        <w:t>podpory,</w:t>
      </w:r>
      <w:r>
        <w:rPr>
          <w:spacing w:val="38"/>
        </w:rPr>
        <w:t xml:space="preserve"> </w:t>
      </w:r>
      <w:r>
        <w:t>kterou</w:t>
      </w:r>
      <w:r>
        <w:rPr>
          <w:spacing w:val="39"/>
        </w:rPr>
        <w:t xml:space="preserve"> </w:t>
      </w:r>
      <w:r>
        <w:t>Příjemce</w:t>
      </w:r>
      <w:r>
        <w:rPr>
          <w:spacing w:val="44"/>
        </w:rPr>
        <w:t xml:space="preserve"> </w:t>
      </w:r>
      <w:r>
        <w:rPr>
          <w:b/>
        </w:rPr>
        <w:t>v</w:t>
      </w:r>
      <w:r>
        <w:rPr>
          <w:b/>
          <w:spacing w:val="-4"/>
        </w:rPr>
        <w:t xml:space="preserve"> </w:t>
      </w:r>
      <w:r>
        <w:rPr>
          <w:b/>
        </w:rPr>
        <w:t>rámci</w:t>
      </w:r>
      <w:r>
        <w:rPr>
          <w:b/>
          <w:spacing w:val="39"/>
        </w:rPr>
        <w:t xml:space="preserve"> </w:t>
      </w:r>
      <w:r>
        <w:rPr>
          <w:b/>
        </w:rPr>
        <w:t>podpory</w:t>
      </w:r>
      <w:r>
        <w:rPr>
          <w:b/>
          <w:spacing w:val="34"/>
        </w:rPr>
        <w:t xml:space="preserve"> </w:t>
      </w:r>
      <w:r>
        <w:rPr>
          <w:b/>
        </w:rPr>
        <w:t>de</w:t>
      </w:r>
      <w:r>
        <w:rPr>
          <w:b/>
          <w:spacing w:val="39"/>
        </w:rPr>
        <w:t xml:space="preserve"> </w:t>
      </w:r>
      <w:r>
        <w:rPr>
          <w:b/>
        </w:rPr>
        <w:t>minimis</w:t>
      </w:r>
      <w:r>
        <w:rPr>
          <w:b/>
          <w:spacing w:val="38"/>
        </w:rPr>
        <w:t xml:space="preserve"> </w:t>
      </w:r>
      <w:r>
        <w:rPr>
          <w:b/>
        </w:rPr>
        <w:t>obdržel,</w:t>
      </w:r>
      <w:r>
        <w:rPr>
          <w:b/>
          <w:spacing w:val="39"/>
        </w:rPr>
        <w:t xml:space="preserve"> </w:t>
      </w:r>
      <w:r>
        <w:rPr>
          <w:b/>
        </w:rPr>
        <w:t>činí</w:t>
      </w:r>
      <w:r>
        <w:rPr>
          <w:b/>
          <w:spacing w:val="42"/>
        </w:rPr>
        <w:t xml:space="preserve"> </w:t>
      </w:r>
      <w:r>
        <w:rPr>
          <w:b/>
        </w:rPr>
        <w:t>částku</w:t>
      </w:r>
      <w:r>
        <w:rPr>
          <w:b/>
          <w:spacing w:val="39"/>
        </w:rPr>
        <w:t xml:space="preserve"> </w:t>
      </w:r>
      <w:r>
        <w:rPr>
          <w:b/>
        </w:rPr>
        <w:t>ve</w:t>
      </w:r>
      <w:r>
        <w:rPr>
          <w:b/>
          <w:spacing w:val="39"/>
        </w:rPr>
        <w:t xml:space="preserve"> </w:t>
      </w:r>
      <w:r>
        <w:rPr>
          <w:b/>
        </w:rPr>
        <w:t>výši</w:t>
      </w:r>
    </w:p>
    <w:p w14:paraId="3E8CB66E" w14:textId="77777777" w:rsidR="00F07EA1" w:rsidRDefault="00000000">
      <w:pPr>
        <w:pStyle w:val="Zkladntext"/>
        <w:ind w:left="543" w:right="107"/>
        <w:jc w:val="both"/>
      </w:pPr>
      <w:r>
        <w:rPr>
          <w:b/>
        </w:rPr>
        <w:t xml:space="preserve">90.000 Kč (slovy devadesát tisíc korun českých) </w:t>
      </w:r>
      <w:r>
        <w:t>když smluvní strany prohlašují, že tato částka</w:t>
      </w:r>
      <w:r>
        <w:rPr>
          <w:spacing w:val="-7"/>
        </w:rPr>
        <w:t xml:space="preserve"> </w:t>
      </w:r>
      <w:r>
        <w:t>je</w:t>
      </w:r>
      <w:r>
        <w:rPr>
          <w:spacing w:val="-8"/>
        </w:rPr>
        <w:t xml:space="preserve"> </w:t>
      </w:r>
      <w:r>
        <w:t>složena</w:t>
      </w:r>
      <w:r>
        <w:rPr>
          <w:spacing w:val="-11"/>
        </w:rPr>
        <w:t xml:space="preserve"> </w:t>
      </w:r>
      <w:r>
        <w:t>z</w:t>
      </w:r>
      <w:r>
        <w:rPr>
          <w:spacing w:val="-2"/>
        </w:rPr>
        <w:t xml:space="preserve"> </w:t>
      </w:r>
      <w:r>
        <w:t>dotované</w:t>
      </w:r>
      <w:r>
        <w:rPr>
          <w:spacing w:val="-8"/>
        </w:rPr>
        <w:t xml:space="preserve"> </w:t>
      </w:r>
      <w:r>
        <w:t>části</w:t>
      </w:r>
      <w:r>
        <w:rPr>
          <w:spacing w:val="-8"/>
        </w:rPr>
        <w:t xml:space="preserve"> </w:t>
      </w:r>
      <w:r>
        <w:t>odměny</w:t>
      </w:r>
      <w:r>
        <w:rPr>
          <w:spacing w:val="-9"/>
        </w:rPr>
        <w:t xml:space="preserve"> </w:t>
      </w:r>
      <w:r>
        <w:t>Interního</w:t>
      </w:r>
      <w:r>
        <w:rPr>
          <w:spacing w:val="-8"/>
        </w:rPr>
        <w:t xml:space="preserve"> </w:t>
      </w:r>
      <w:r>
        <w:t>a</w:t>
      </w:r>
      <w:r>
        <w:rPr>
          <w:spacing w:val="-8"/>
        </w:rPr>
        <w:t xml:space="preserve"> </w:t>
      </w:r>
      <w:r>
        <w:t>externího</w:t>
      </w:r>
      <w:r>
        <w:rPr>
          <w:spacing w:val="-8"/>
        </w:rPr>
        <w:t xml:space="preserve"> </w:t>
      </w:r>
      <w:r>
        <w:t>experta.</w:t>
      </w:r>
      <w:r>
        <w:rPr>
          <w:spacing w:val="-9"/>
        </w:rPr>
        <w:t xml:space="preserve"> </w:t>
      </w:r>
      <w:r>
        <w:t>Příjemce</w:t>
      </w:r>
      <w:r>
        <w:rPr>
          <w:spacing w:val="-9"/>
        </w:rPr>
        <w:t xml:space="preserve"> </w:t>
      </w:r>
      <w:r>
        <w:t>tedy</w:t>
      </w:r>
      <w:r>
        <w:rPr>
          <w:spacing w:val="-9"/>
        </w:rPr>
        <w:t xml:space="preserve"> </w:t>
      </w:r>
      <w:r>
        <w:t>žádá o poskytnutí podpory de minimis v tomto rozsahu, když souhlasí s tím, že v rámci této podpory bude hrazena činnost externího Experta, jakož i Poskytovatele (interního</w:t>
      </w:r>
      <w:r>
        <w:rPr>
          <w:spacing w:val="15"/>
        </w:rPr>
        <w:t xml:space="preserve"> </w:t>
      </w:r>
      <w:r>
        <w:t>experta).</w:t>
      </w:r>
    </w:p>
    <w:p w14:paraId="3E8CB66F" w14:textId="77777777" w:rsidR="00F07EA1" w:rsidRDefault="00F07EA1">
      <w:pPr>
        <w:jc w:val="both"/>
        <w:sectPr w:rsidR="00F07EA1">
          <w:pgSz w:w="11910" w:h="16840"/>
          <w:pgMar w:top="620" w:right="1020" w:bottom="2460" w:left="1300" w:header="237" w:footer="2263" w:gutter="0"/>
          <w:cols w:space="708"/>
        </w:sectPr>
      </w:pPr>
    </w:p>
    <w:p w14:paraId="3E8CB670"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E8CB671" w14:textId="77777777" w:rsidR="00F07EA1" w:rsidRDefault="00F07EA1">
      <w:pPr>
        <w:pStyle w:val="Zkladntext"/>
        <w:rPr>
          <w:rFonts w:ascii="Times New Roman"/>
          <w:i/>
          <w:sz w:val="20"/>
        </w:rPr>
      </w:pPr>
    </w:p>
    <w:p w14:paraId="3E8CB672" w14:textId="77777777" w:rsidR="00F07EA1" w:rsidRDefault="00F07EA1">
      <w:pPr>
        <w:pStyle w:val="Zkladntext"/>
        <w:spacing w:before="3"/>
        <w:rPr>
          <w:rFonts w:ascii="Times New Roman"/>
          <w:i/>
          <w:sz w:val="23"/>
        </w:rPr>
      </w:pPr>
    </w:p>
    <w:p w14:paraId="3E8CB673" w14:textId="77777777" w:rsidR="00F07EA1" w:rsidRDefault="00000000">
      <w:pPr>
        <w:spacing w:before="52"/>
        <w:ind w:left="543" w:right="110"/>
        <w:jc w:val="both"/>
        <w:rPr>
          <w:b/>
          <w:sz w:val="24"/>
        </w:rPr>
      </w:pPr>
      <w:r>
        <w:rPr>
          <w:sz w:val="24"/>
        </w:rPr>
        <w:t xml:space="preserve">Pro vyloučení jakýchkoliv pochybností smluvní strany prohlašují, že </w:t>
      </w:r>
      <w:r>
        <w:rPr>
          <w:b/>
          <w:sz w:val="24"/>
        </w:rPr>
        <w:t xml:space="preserve">nárok Příjemce na poskytnutí podpory v režimu de minimis vzniká </w:t>
      </w:r>
      <w:r>
        <w:rPr>
          <w:sz w:val="24"/>
        </w:rPr>
        <w:t xml:space="preserve">(za splnění veškerých podmínek vyžadovaných dle nařízení Komise (EU) č. 2023/2831 ze dne 13. prosince 2023 či jiných právních předpisů) </w:t>
      </w:r>
      <w:r>
        <w:rPr>
          <w:b/>
          <w:sz w:val="24"/>
        </w:rPr>
        <w:t>dnem nabytí účinnosti této smlouvy dle článku 6.1.</w:t>
      </w:r>
    </w:p>
    <w:p w14:paraId="3E8CB674" w14:textId="77777777" w:rsidR="00F07EA1" w:rsidRDefault="00000000">
      <w:pPr>
        <w:pStyle w:val="Odstavecseseznamem"/>
        <w:numPr>
          <w:ilvl w:val="1"/>
          <w:numId w:val="1"/>
        </w:numPr>
        <w:tabs>
          <w:tab w:val="left" w:pos="544"/>
        </w:tabs>
        <w:spacing w:before="121"/>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3E8CB675" w14:textId="77777777" w:rsidR="00F07EA1" w:rsidRDefault="00000000">
      <w:pPr>
        <w:pStyle w:val="Odstavecseseznamem"/>
        <w:numPr>
          <w:ilvl w:val="1"/>
          <w:numId w:val="1"/>
        </w:numPr>
        <w:tabs>
          <w:tab w:val="left" w:pos="544"/>
        </w:tabs>
        <w:spacing w:before="119"/>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této</w:t>
      </w:r>
      <w:r>
        <w:rPr>
          <w:spacing w:val="-3"/>
          <w:sz w:val="24"/>
        </w:rPr>
        <w:t xml:space="preserve"> </w:t>
      </w:r>
      <w:r>
        <w:rPr>
          <w:sz w:val="24"/>
        </w:rPr>
        <w:t>Smlouvy.</w:t>
      </w:r>
    </w:p>
    <w:p w14:paraId="3E8CB676" w14:textId="77777777" w:rsidR="00F07EA1" w:rsidRDefault="00000000">
      <w:pPr>
        <w:pStyle w:val="Odstavecseseznamem"/>
        <w:numPr>
          <w:ilvl w:val="1"/>
          <w:numId w:val="1"/>
        </w:numPr>
        <w:tabs>
          <w:tab w:val="left" w:pos="544"/>
        </w:tabs>
        <w:spacing w:before="120"/>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straně Poskytovatele, je Poskytovatel oprávněn vycházet z informací, které obdrží od</w:t>
      </w:r>
      <w:r>
        <w:rPr>
          <w:spacing w:val="-18"/>
          <w:sz w:val="24"/>
        </w:rPr>
        <w:t xml:space="preserve"> </w:t>
      </w:r>
      <w:r>
        <w:rPr>
          <w:sz w:val="24"/>
        </w:rPr>
        <w:t>Experta.</w:t>
      </w:r>
    </w:p>
    <w:p w14:paraId="3E8CB677" w14:textId="77777777" w:rsidR="00F07EA1" w:rsidRDefault="00000000">
      <w:pPr>
        <w:pStyle w:val="Odstavecseseznamem"/>
        <w:numPr>
          <w:ilvl w:val="1"/>
          <w:numId w:val="1"/>
        </w:numPr>
        <w:tabs>
          <w:tab w:val="left" w:pos="544"/>
        </w:tabs>
        <w:spacing w:before="122"/>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3E8CB678" w14:textId="77777777" w:rsidR="00F07EA1" w:rsidRDefault="00000000">
      <w:pPr>
        <w:pStyle w:val="Zkladntext"/>
        <w:ind w:left="543"/>
        <w:jc w:val="both"/>
      </w:pPr>
      <w:r>
        <w:t>na účet uvedený na faktuře.</w:t>
      </w:r>
    </w:p>
    <w:p w14:paraId="3E8CB679" w14:textId="77777777" w:rsidR="00F07EA1" w:rsidRDefault="00000000">
      <w:pPr>
        <w:pStyle w:val="Odstavecseseznamem"/>
        <w:numPr>
          <w:ilvl w:val="1"/>
          <w:numId w:val="1"/>
        </w:numPr>
        <w:tabs>
          <w:tab w:val="left" w:pos="551"/>
        </w:tabs>
        <w:spacing w:before="119"/>
        <w:ind w:left="55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3E8CB67A" w14:textId="77777777" w:rsidR="00F07EA1" w:rsidRDefault="00F07EA1">
      <w:pPr>
        <w:pStyle w:val="Zkladntext"/>
      </w:pPr>
    </w:p>
    <w:p w14:paraId="3E8CB67B" w14:textId="77777777" w:rsidR="00F07EA1" w:rsidRDefault="00000000">
      <w:pPr>
        <w:pStyle w:val="Nadpis1"/>
        <w:numPr>
          <w:ilvl w:val="0"/>
          <w:numId w:val="1"/>
        </w:numPr>
        <w:tabs>
          <w:tab w:val="left" w:pos="477"/>
        </w:tabs>
        <w:ind w:hanging="359"/>
        <w:jc w:val="both"/>
      </w:pPr>
      <w:r>
        <w:t>Trvání Smlouvy</w:t>
      </w:r>
    </w:p>
    <w:p w14:paraId="3E8CB67C" w14:textId="77777777" w:rsidR="00F07EA1" w:rsidRDefault="00000000">
      <w:pPr>
        <w:pStyle w:val="Odstavecseseznamem"/>
        <w:numPr>
          <w:ilvl w:val="1"/>
          <w:numId w:val="1"/>
        </w:numPr>
        <w:tabs>
          <w:tab w:val="left" w:pos="544"/>
        </w:tabs>
        <w:ind w:right="108"/>
        <w:jc w:val="both"/>
        <w:rPr>
          <w:sz w:val="24"/>
        </w:rPr>
      </w:pPr>
      <w:r>
        <w:rPr>
          <w:sz w:val="24"/>
        </w:rPr>
        <w:t>Tato smlouva se uzavírá na dobu určitou, a to na dobu uvedenou v čl. 2.3 této smlouvy. Smluvní strany však prohlašují, že tato smlouva skončí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3E8CB67D" w14:textId="77777777" w:rsidR="00F07EA1" w:rsidRDefault="00000000">
      <w:pPr>
        <w:pStyle w:val="Zkladntext"/>
        <w:spacing w:before="2"/>
        <w:ind w:left="543" w:right="110"/>
        <w:jc w:val="both"/>
      </w:pPr>
      <w:r>
        <w:t>5.6 této smlouvy a další na tomto místě výslovně neuvedené, které mají z povahy věci či dle této smlouvy trvat i po jejím ukončení.</w:t>
      </w:r>
    </w:p>
    <w:p w14:paraId="3E8CB67E" w14:textId="77777777" w:rsidR="00F07EA1" w:rsidRDefault="00000000">
      <w:pPr>
        <w:pStyle w:val="Odstavecseseznamem"/>
        <w:numPr>
          <w:ilvl w:val="1"/>
          <w:numId w:val="1"/>
        </w:numPr>
        <w:tabs>
          <w:tab w:val="left" w:pos="544"/>
        </w:tabs>
        <w:spacing w:before="119"/>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3E8CB67F" w14:textId="77777777" w:rsidR="00F07EA1" w:rsidRDefault="00000000">
      <w:pPr>
        <w:pStyle w:val="Odstavecseseznamem"/>
        <w:numPr>
          <w:ilvl w:val="1"/>
          <w:numId w:val="1"/>
        </w:numPr>
        <w:tabs>
          <w:tab w:val="left" w:pos="544"/>
        </w:tabs>
        <w:spacing w:before="120"/>
        <w:ind w:right="116"/>
        <w:jc w:val="both"/>
        <w:rPr>
          <w:sz w:val="24"/>
        </w:rPr>
      </w:pPr>
      <w:r>
        <w:rPr>
          <w:sz w:val="24"/>
        </w:rPr>
        <w:t>Smlouva může být ukončena rovněž dohodou smluvních stran a dalšími způsoby stanovenými platnými právními předpisy.</w:t>
      </w:r>
    </w:p>
    <w:p w14:paraId="3E8CB680" w14:textId="77777777" w:rsidR="00F07EA1" w:rsidRDefault="00F07EA1">
      <w:pPr>
        <w:jc w:val="both"/>
        <w:rPr>
          <w:sz w:val="24"/>
        </w:rPr>
        <w:sectPr w:rsidR="00F07EA1">
          <w:pgSz w:w="11910" w:h="16840"/>
          <w:pgMar w:top="620" w:right="1020" w:bottom="2460" w:left="1300" w:header="237" w:footer="2263" w:gutter="0"/>
          <w:cols w:space="708"/>
        </w:sectPr>
      </w:pPr>
    </w:p>
    <w:p w14:paraId="3E8CB681"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E8CB682" w14:textId="77777777" w:rsidR="00F07EA1" w:rsidRDefault="00F07EA1">
      <w:pPr>
        <w:pStyle w:val="Zkladntext"/>
        <w:rPr>
          <w:rFonts w:ascii="Times New Roman"/>
          <w:i/>
          <w:sz w:val="20"/>
        </w:rPr>
      </w:pPr>
    </w:p>
    <w:p w14:paraId="3E8CB683" w14:textId="77777777" w:rsidR="00F07EA1" w:rsidRDefault="00F07EA1">
      <w:pPr>
        <w:pStyle w:val="Zkladntext"/>
        <w:spacing w:before="3"/>
        <w:rPr>
          <w:rFonts w:ascii="Times New Roman"/>
          <w:i/>
          <w:sz w:val="23"/>
        </w:rPr>
      </w:pPr>
    </w:p>
    <w:p w14:paraId="3E8CB684" w14:textId="77777777" w:rsidR="00F07EA1" w:rsidRDefault="00000000">
      <w:pPr>
        <w:pStyle w:val="Odstavecseseznamem"/>
        <w:numPr>
          <w:ilvl w:val="1"/>
          <w:numId w:val="1"/>
        </w:numPr>
        <w:tabs>
          <w:tab w:val="left" w:pos="544"/>
        </w:tabs>
        <w:spacing w:before="52"/>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3E8CB685" w14:textId="77777777" w:rsidR="00F07EA1" w:rsidRDefault="00000000">
      <w:pPr>
        <w:pStyle w:val="Odstavecseseznamem"/>
        <w:numPr>
          <w:ilvl w:val="1"/>
          <w:numId w:val="1"/>
        </w:numPr>
        <w:tabs>
          <w:tab w:val="left" w:pos="544"/>
        </w:tabs>
        <w:spacing w:before="119"/>
        <w:ind w:right="114"/>
        <w:jc w:val="both"/>
        <w:rPr>
          <w:sz w:val="24"/>
        </w:rPr>
      </w:pPr>
      <w:r>
        <w:rPr>
          <w:sz w:val="24"/>
        </w:rPr>
        <w:t>Smluvní strany se dále dohodly,  že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3E8CB686" w14:textId="77777777" w:rsidR="00F07EA1" w:rsidRDefault="00000000">
      <w:pPr>
        <w:pStyle w:val="Odstavecseseznamem"/>
        <w:numPr>
          <w:ilvl w:val="1"/>
          <w:numId w:val="1"/>
        </w:numPr>
        <w:tabs>
          <w:tab w:val="left" w:pos="544"/>
        </w:tabs>
        <w:spacing w:before="61"/>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3E8CB687" w14:textId="77777777" w:rsidR="00F07EA1" w:rsidRDefault="00F07EA1">
      <w:pPr>
        <w:pStyle w:val="Zkladntext"/>
        <w:spacing w:before="10"/>
        <w:rPr>
          <w:sz w:val="28"/>
        </w:rPr>
      </w:pPr>
    </w:p>
    <w:p w14:paraId="3E8CB688" w14:textId="77777777" w:rsidR="00F07EA1" w:rsidRDefault="00000000">
      <w:pPr>
        <w:pStyle w:val="Nadpis1"/>
        <w:numPr>
          <w:ilvl w:val="0"/>
          <w:numId w:val="1"/>
        </w:numPr>
        <w:tabs>
          <w:tab w:val="left" w:pos="477"/>
        </w:tabs>
        <w:spacing w:before="1"/>
        <w:ind w:hanging="359"/>
        <w:jc w:val="both"/>
      </w:pPr>
      <w:r>
        <w:t>Závěrečná</w:t>
      </w:r>
      <w:r>
        <w:rPr>
          <w:spacing w:val="-2"/>
        </w:rPr>
        <w:t xml:space="preserve"> </w:t>
      </w:r>
      <w:r>
        <w:t>ustanovení</w:t>
      </w:r>
    </w:p>
    <w:p w14:paraId="3E8CB689" w14:textId="77777777" w:rsidR="00F07EA1" w:rsidRDefault="00000000">
      <w:pPr>
        <w:pStyle w:val="Odstavecseseznamem"/>
        <w:numPr>
          <w:ilvl w:val="1"/>
          <w:numId w:val="1"/>
        </w:numPr>
        <w:tabs>
          <w:tab w:val="left" w:pos="544"/>
        </w:tabs>
        <w:spacing w:before="2"/>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3E8CB68A" w14:textId="77777777" w:rsidR="00F07EA1" w:rsidRDefault="00000000">
      <w:pPr>
        <w:pStyle w:val="Odstavecseseznamem"/>
        <w:numPr>
          <w:ilvl w:val="1"/>
          <w:numId w:val="1"/>
        </w:numPr>
        <w:tabs>
          <w:tab w:val="left" w:pos="544"/>
        </w:tabs>
        <w:spacing w:before="120"/>
        <w:ind w:right="107"/>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náklady nad rámec a</w:t>
      </w:r>
      <w:r>
        <w:rPr>
          <w:spacing w:val="-2"/>
          <w:sz w:val="24"/>
        </w:rPr>
        <w:t xml:space="preserve"> </w:t>
      </w:r>
      <w:r>
        <w:rPr>
          <w:sz w:val="24"/>
        </w:rPr>
        <w:t>DPH.</w:t>
      </w:r>
    </w:p>
    <w:p w14:paraId="3E8CB68B" w14:textId="77777777" w:rsidR="00F07EA1" w:rsidRDefault="00000000">
      <w:pPr>
        <w:pStyle w:val="Odstavecseseznamem"/>
        <w:numPr>
          <w:ilvl w:val="1"/>
          <w:numId w:val="1"/>
        </w:numPr>
        <w:tabs>
          <w:tab w:val="left" w:pos="544"/>
        </w:tabs>
        <w:spacing w:before="118"/>
        <w:ind w:right="109"/>
        <w:jc w:val="both"/>
        <w:rPr>
          <w:sz w:val="24"/>
        </w:rPr>
      </w:pPr>
      <w:r>
        <w:rPr>
          <w:sz w:val="24"/>
        </w:rPr>
        <w:t>Ochrana osobních údajů: Informace o tom, v jakém rozsahu, za jakým účelem, na základě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3E8CB68C" w14:textId="77777777" w:rsidR="00F07EA1" w:rsidRDefault="00000000">
      <w:pPr>
        <w:pStyle w:val="Odstavecseseznamem"/>
        <w:numPr>
          <w:ilvl w:val="1"/>
          <w:numId w:val="1"/>
        </w:numPr>
        <w:tabs>
          <w:tab w:val="left" w:pos="544"/>
        </w:tabs>
        <w:spacing w:before="122"/>
        <w:ind w:right="11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3E8CB68D" w14:textId="77777777" w:rsidR="00F07EA1" w:rsidRDefault="00000000">
      <w:pPr>
        <w:pStyle w:val="Odstavecseseznamem"/>
        <w:numPr>
          <w:ilvl w:val="1"/>
          <w:numId w:val="1"/>
        </w:numPr>
        <w:tabs>
          <w:tab w:val="left" w:pos="544"/>
        </w:tabs>
        <w:spacing w:line="292" w:lineRule="exact"/>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3E8CB68E" w14:textId="77777777" w:rsidR="00F07EA1" w:rsidRDefault="00000000">
      <w:pPr>
        <w:pStyle w:val="Zkladntext"/>
        <w:ind w:left="543"/>
        <w:jc w:val="both"/>
      </w:pPr>
      <w:r>
        <w:t>v písemné formě.</w:t>
      </w:r>
    </w:p>
    <w:p w14:paraId="3E8CB68F" w14:textId="77777777" w:rsidR="00F07EA1" w:rsidRDefault="00F07EA1">
      <w:pPr>
        <w:jc w:val="both"/>
        <w:sectPr w:rsidR="00F07EA1">
          <w:pgSz w:w="11910" w:h="16840"/>
          <w:pgMar w:top="620" w:right="1020" w:bottom="2460" w:left="1300" w:header="237" w:footer="2263" w:gutter="0"/>
          <w:cols w:space="708"/>
        </w:sectPr>
      </w:pPr>
    </w:p>
    <w:p w14:paraId="3E8CB690" w14:textId="77777777" w:rsidR="00F07EA1" w:rsidRDefault="00000000">
      <w:pPr>
        <w:spacing w:before="82"/>
        <w:ind w:left="118"/>
        <w:rPr>
          <w:rFonts w:ascii="Times New Roman" w:hAnsi="Times New Roman"/>
          <w:i/>
          <w:sz w:val="18"/>
        </w:rPr>
      </w:pPr>
      <w:r>
        <w:rPr>
          <w:rFonts w:ascii="Times New Roman" w:hAnsi="Times New Roman"/>
          <w:sz w:val="18"/>
          <w:shd w:val="clear" w:color="auto" w:fill="00FF00"/>
        </w:rPr>
        <w:lastRenderedPageBreak/>
        <w:t xml:space="preserve"> </w:t>
      </w:r>
      <w:r>
        <w:rPr>
          <w:rFonts w:ascii="Times New Roman" w:hAnsi="Times New Roman"/>
          <w:i/>
          <w:sz w:val="18"/>
          <w:shd w:val="clear" w:color="auto" w:fill="00FF00"/>
        </w:rPr>
        <w:t>Začni to v MSK_verze_20240601</w:t>
      </w:r>
    </w:p>
    <w:p w14:paraId="3E8CB691" w14:textId="77777777" w:rsidR="00F07EA1" w:rsidRDefault="00F07EA1">
      <w:pPr>
        <w:pStyle w:val="Zkladntext"/>
        <w:rPr>
          <w:rFonts w:ascii="Times New Roman"/>
          <w:i/>
          <w:sz w:val="20"/>
        </w:rPr>
      </w:pPr>
    </w:p>
    <w:p w14:paraId="3E8CB692" w14:textId="77777777" w:rsidR="00F07EA1" w:rsidRDefault="00F07EA1">
      <w:pPr>
        <w:pStyle w:val="Zkladntext"/>
        <w:spacing w:before="3"/>
        <w:rPr>
          <w:rFonts w:ascii="Times New Roman"/>
          <w:i/>
          <w:sz w:val="23"/>
        </w:rPr>
      </w:pPr>
    </w:p>
    <w:p w14:paraId="3E8CB693" w14:textId="77777777" w:rsidR="00F07EA1" w:rsidRDefault="00000000">
      <w:pPr>
        <w:pStyle w:val="Odstavecseseznamem"/>
        <w:numPr>
          <w:ilvl w:val="1"/>
          <w:numId w:val="1"/>
        </w:numPr>
        <w:tabs>
          <w:tab w:val="left" w:pos="544"/>
        </w:tabs>
        <w:spacing w:before="52"/>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 důvěrné informace; (ii) právní předpis nebo veřejnoprávní orgán stanoví povinnost zpřístupnit nebo použít</w:t>
      </w:r>
      <w:r>
        <w:rPr>
          <w:spacing w:val="-15"/>
          <w:sz w:val="24"/>
        </w:rPr>
        <w:t xml:space="preserve"> </w:t>
      </w:r>
      <w:r>
        <w:rPr>
          <w:sz w:val="24"/>
        </w:rPr>
        <w:t>důvěrnou</w:t>
      </w:r>
      <w:r>
        <w:rPr>
          <w:spacing w:val="-15"/>
          <w:sz w:val="24"/>
        </w:rPr>
        <w:t xml:space="preserve"> </w:t>
      </w:r>
      <w:r>
        <w:rPr>
          <w:sz w:val="24"/>
        </w:rPr>
        <w:t>informaci,</w:t>
      </w:r>
      <w:r>
        <w:rPr>
          <w:spacing w:val="-14"/>
          <w:sz w:val="24"/>
        </w:rPr>
        <w:t xml:space="preserve"> </w:t>
      </w:r>
      <w:r>
        <w:rPr>
          <w:sz w:val="24"/>
        </w:rPr>
        <w:t>kdy</w:t>
      </w:r>
      <w:r>
        <w:rPr>
          <w:spacing w:val="-15"/>
          <w:sz w:val="24"/>
        </w:rPr>
        <w:t xml:space="preserve"> </w:t>
      </w:r>
      <w:r>
        <w:rPr>
          <w:sz w:val="24"/>
        </w:rPr>
        <w:t>(iii)</w:t>
      </w:r>
      <w:r>
        <w:rPr>
          <w:spacing w:val="-16"/>
          <w:sz w:val="24"/>
        </w:rPr>
        <w:t xml:space="preserve"> </w:t>
      </w:r>
      <w:r>
        <w:rPr>
          <w:sz w:val="24"/>
        </w:rPr>
        <w:t>je</w:t>
      </w:r>
      <w:r>
        <w:rPr>
          <w:spacing w:val="-19"/>
          <w:sz w:val="24"/>
        </w:rPr>
        <w:t xml:space="preserve"> </w:t>
      </w:r>
      <w:r>
        <w:rPr>
          <w:sz w:val="24"/>
        </w:rPr>
        <w:t>to</w:t>
      </w:r>
      <w:r>
        <w:rPr>
          <w:spacing w:val="-16"/>
          <w:sz w:val="24"/>
        </w:rPr>
        <w:t xml:space="preserve"> </w:t>
      </w:r>
      <w:r>
        <w:rPr>
          <w:sz w:val="24"/>
        </w:rPr>
        <w:t>podle</w:t>
      </w:r>
      <w:r>
        <w:rPr>
          <w:spacing w:val="-16"/>
          <w:sz w:val="24"/>
        </w:rPr>
        <w:t xml:space="preserve"> </w:t>
      </w:r>
      <w:r>
        <w:rPr>
          <w:sz w:val="24"/>
        </w:rPr>
        <w:t>jakékoliv</w:t>
      </w:r>
      <w:r>
        <w:rPr>
          <w:spacing w:val="-14"/>
          <w:sz w:val="24"/>
        </w:rPr>
        <w:t xml:space="preserve"> </w:t>
      </w:r>
      <w:r>
        <w:rPr>
          <w:sz w:val="24"/>
        </w:rPr>
        <w:t>smlouvy</w:t>
      </w:r>
      <w:r>
        <w:rPr>
          <w:spacing w:val="-18"/>
          <w:sz w:val="24"/>
        </w:rPr>
        <w:t xml:space="preserve"> </w:t>
      </w:r>
      <w:r>
        <w:rPr>
          <w:sz w:val="24"/>
        </w:rPr>
        <w:t>nebo</w:t>
      </w:r>
      <w:r>
        <w:rPr>
          <w:spacing w:val="-16"/>
          <w:sz w:val="24"/>
        </w:rPr>
        <w:t xml:space="preserve"> </w:t>
      </w:r>
      <w:r>
        <w:rPr>
          <w:sz w:val="24"/>
        </w:rPr>
        <w:t>dohody</w:t>
      </w:r>
      <w:r>
        <w:rPr>
          <w:spacing w:val="-17"/>
          <w:sz w:val="24"/>
        </w:rPr>
        <w:t xml:space="preserve"> </w:t>
      </w:r>
      <w:r>
        <w:rPr>
          <w:sz w:val="24"/>
        </w:rPr>
        <w:t>uzavřené</w:t>
      </w:r>
      <w:r>
        <w:rPr>
          <w:spacing w:val="-16"/>
          <w:sz w:val="24"/>
        </w:rPr>
        <w:t xml:space="preserve"> </w:t>
      </w:r>
      <w:r>
        <w:rPr>
          <w:sz w:val="24"/>
        </w:rPr>
        <w:t>mezi smluvními stranami dovoleno, nebo (iv) dojde-li k takovému zpřístupnění ze strany Poskytovatele ve prospěch spolupracujících</w:t>
      </w:r>
      <w:r>
        <w:rPr>
          <w:spacing w:val="-3"/>
          <w:sz w:val="24"/>
        </w:rPr>
        <w:t xml:space="preserve"> </w:t>
      </w:r>
      <w:r>
        <w:rPr>
          <w:sz w:val="24"/>
        </w:rPr>
        <w:t>osob.</w:t>
      </w:r>
    </w:p>
    <w:p w14:paraId="3E8CB694" w14:textId="77777777" w:rsidR="00F07EA1" w:rsidRDefault="00000000">
      <w:pPr>
        <w:pStyle w:val="Odstavecseseznamem"/>
        <w:numPr>
          <w:ilvl w:val="1"/>
          <w:numId w:val="1"/>
        </w:numPr>
        <w:tabs>
          <w:tab w:val="left" w:pos="544"/>
        </w:tabs>
        <w:spacing w:before="121"/>
        <w:ind w:right="106"/>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6"/>
          <w:sz w:val="24"/>
        </w:rPr>
        <w:t xml:space="preserve"> </w:t>
      </w:r>
      <w:r>
        <w:rPr>
          <w:sz w:val="24"/>
        </w:rPr>
        <w:t>že</w:t>
      </w:r>
      <w:r>
        <w:rPr>
          <w:spacing w:val="-16"/>
          <w:sz w:val="24"/>
        </w:rPr>
        <w:t xml:space="preserve"> </w:t>
      </w:r>
      <w:r>
        <w:rPr>
          <w:sz w:val="24"/>
        </w:rPr>
        <w:t>taková</w:t>
      </w:r>
      <w:r>
        <w:rPr>
          <w:spacing w:val="-12"/>
          <w:sz w:val="24"/>
        </w:rPr>
        <w:t xml:space="preserve"> </w:t>
      </w:r>
      <w:r>
        <w:rPr>
          <w:sz w:val="24"/>
        </w:rPr>
        <w:t>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aby byl zachován a naplněn účel této</w:t>
      </w:r>
      <w:r>
        <w:rPr>
          <w:spacing w:val="-8"/>
          <w:sz w:val="24"/>
        </w:rPr>
        <w:t xml:space="preserve"> </w:t>
      </w:r>
      <w:r>
        <w:rPr>
          <w:sz w:val="24"/>
        </w:rPr>
        <w:t>Smlouvy.</w:t>
      </w:r>
    </w:p>
    <w:p w14:paraId="3E8CB695" w14:textId="77777777" w:rsidR="00F07EA1" w:rsidRDefault="00000000">
      <w:pPr>
        <w:pStyle w:val="Odstavecseseznamem"/>
        <w:numPr>
          <w:ilvl w:val="1"/>
          <w:numId w:val="1"/>
        </w:numPr>
        <w:tabs>
          <w:tab w:val="left" w:pos="544"/>
        </w:tabs>
        <w:spacing w:before="119"/>
        <w:ind w:right="108"/>
        <w:jc w:val="both"/>
        <w:rPr>
          <w:sz w:val="24"/>
        </w:rPr>
      </w:pPr>
      <w:r>
        <w:rPr>
          <w:sz w:val="24"/>
        </w:rPr>
        <w:t>Tato smlouva se vyhotovuje ve třech stejnopisech. Každá smluvní strana obdrží po jednom stejnopisu.</w:t>
      </w:r>
    </w:p>
    <w:p w14:paraId="3E8CB696" w14:textId="77777777" w:rsidR="00F07EA1" w:rsidRDefault="00F07EA1">
      <w:pPr>
        <w:pStyle w:val="Zkladntext"/>
      </w:pPr>
    </w:p>
    <w:p w14:paraId="3E8CB697" w14:textId="77777777" w:rsidR="00F07EA1" w:rsidRDefault="00F07EA1">
      <w:pPr>
        <w:pStyle w:val="Zkladntext"/>
        <w:spacing w:before="12"/>
        <w:rPr>
          <w:sz w:val="33"/>
        </w:rPr>
      </w:pPr>
    </w:p>
    <w:p w14:paraId="3E8CB698" w14:textId="7892EBA4" w:rsidR="00F07EA1" w:rsidRDefault="00000000">
      <w:pPr>
        <w:pStyle w:val="Zkladntext"/>
        <w:tabs>
          <w:tab w:val="left" w:pos="3034"/>
        </w:tabs>
        <w:ind w:left="118"/>
      </w:pPr>
      <w:r>
        <w:t>V Ostravě</w:t>
      </w:r>
      <w:r>
        <w:rPr>
          <w:spacing w:val="-3"/>
        </w:rPr>
        <w:t xml:space="preserve"> </w:t>
      </w:r>
      <w:r>
        <w:t>dne</w:t>
      </w:r>
      <w:r>
        <w:rPr>
          <w:spacing w:val="1"/>
        </w:rPr>
        <w:t xml:space="preserve"> </w:t>
      </w:r>
      <w:r>
        <w:rPr>
          <w:u w:val="single"/>
        </w:rPr>
        <w:t xml:space="preserve"> </w:t>
      </w:r>
      <w:r>
        <w:rPr>
          <w:u w:val="single"/>
        </w:rPr>
        <w:tab/>
      </w:r>
    </w:p>
    <w:p w14:paraId="3E8CB699" w14:textId="77777777" w:rsidR="00F07EA1" w:rsidRDefault="00F07EA1">
      <w:pPr>
        <w:pStyle w:val="Zkladntext"/>
        <w:rPr>
          <w:sz w:val="20"/>
        </w:rPr>
      </w:pPr>
    </w:p>
    <w:p w14:paraId="3E8CB69A" w14:textId="77777777" w:rsidR="00F07EA1" w:rsidRDefault="00F07EA1">
      <w:pPr>
        <w:pStyle w:val="Zkladntext"/>
        <w:rPr>
          <w:sz w:val="20"/>
        </w:rPr>
      </w:pPr>
    </w:p>
    <w:p w14:paraId="3E8CB69B" w14:textId="77777777" w:rsidR="00F07EA1" w:rsidRDefault="00F07EA1">
      <w:pPr>
        <w:pStyle w:val="Zkladntext"/>
        <w:rPr>
          <w:sz w:val="20"/>
        </w:rPr>
      </w:pPr>
    </w:p>
    <w:p w14:paraId="3E8CB69C" w14:textId="77777777" w:rsidR="00F07EA1" w:rsidRDefault="00F07EA1">
      <w:pPr>
        <w:pStyle w:val="Zkladntext"/>
        <w:rPr>
          <w:sz w:val="20"/>
        </w:rPr>
      </w:pPr>
    </w:p>
    <w:p w14:paraId="3E8CB69D" w14:textId="77777777" w:rsidR="00F07EA1" w:rsidRDefault="00000000">
      <w:pPr>
        <w:pStyle w:val="Zkladntext"/>
        <w:tabs>
          <w:tab w:val="left" w:pos="3581"/>
          <w:tab w:val="left" w:pos="6980"/>
        </w:tabs>
        <w:spacing w:before="195"/>
        <w:ind w:right="727"/>
        <w:jc w:val="center"/>
      </w:pPr>
      <w:r>
        <w:pict w14:anchorId="3E8CB6A6">
          <v:shapetype id="_x0000_t202" coordsize="21600,21600" o:spt="202" path="m,l,21600r21600,l21600,xe">
            <v:stroke joinstyle="miter"/>
            <v:path gradientshapeok="t" o:connecttype="rect"/>
          </v:shapetype>
          <v:shape id="_x0000_s2058" type="#_x0000_t202" style="position:absolute;left:0;text-align:left;margin-left:389.25pt;margin-top:-2.45pt;width:143.4pt;height:12pt;z-index:-251965440;mso-position-horizontal-relative:page" filled="f" stroked="f">
            <v:textbox inset="0,0,0,0">
              <w:txbxContent>
                <w:p w14:paraId="3E8CB6C1" w14:textId="77777777" w:rsidR="00F07EA1" w:rsidRDefault="00000000">
                  <w:pPr>
                    <w:pStyle w:val="Zkladntext"/>
                    <w:spacing w:line="240" w:lineRule="exact"/>
                  </w:pPr>
                  <w:r>
                    <w:rPr>
                      <w:spacing w:val="-1"/>
                    </w:rPr>
                    <w:t>________________________</w:t>
                  </w:r>
                </w:p>
              </w:txbxContent>
            </v:textbox>
            <w10:wrap anchorx="page"/>
          </v:shape>
        </w:pict>
      </w:r>
      <w:r>
        <w:pict w14:anchorId="3E8CB6A7">
          <v:shape id="_x0000_s2057" type="#_x0000_t202" style="position:absolute;left:0;text-align:left;margin-left:226.15pt;margin-top:-2.45pt;width:143.4pt;height:12pt;z-index:-251964416;mso-position-horizontal-relative:page" filled="f" stroked="f">
            <v:textbox inset="0,0,0,0">
              <w:txbxContent>
                <w:p w14:paraId="3E8CB6C2" w14:textId="77777777" w:rsidR="00F07EA1" w:rsidRDefault="00000000">
                  <w:pPr>
                    <w:pStyle w:val="Zkladntext"/>
                    <w:spacing w:line="240" w:lineRule="exact"/>
                  </w:pPr>
                  <w:r>
                    <w:rPr>
                      <w:spacing w:val="-1"/>
                    </w:rPr>
                    <w:t>________________________</w:t>
                  </w:r>
                </w:p>
              </w:txbxContent>
            </v:textbox>
            <w10:wrap anchorx="page"/>
          </v:shape>
        </w:pict>
      </w:r>
      <w:r>
        <w:pict w14:anchorId="3E8CB6A8">
          <v:shape id="_x0000_s2056" type="#_x0000_t202" style="position:absolute;left:0;text-align:left;margin-left:70.95pt;margin-top:-2.45pt;width:143.4pt;height:12pt;z-index:-251963392;mso-position-horizontal-relative:page" filled="f" stroked="f">
            <v:textbox inset="0,0,0,0">
              <w:txbxContent>
                <w:p w14:paraId="3E8CB6C3" w14:textId="77777777" w:rsidR="00F07EA1" w:rsidRDefault="00000000">
                  <w:pPr>
                    <w:pStyle w:val="Zkladntext"/>
                    <w:spacing w:line="240" w:lineRule="exact"/>
                  </w:pPr>
                  <w:r>
                    <w:rPr>
                      <w:spacing w:val="-1"/>
                    </w:rPr>
                    <w:t>________________________</w:t>
                  </w:r>
                </w:p>
              </w:txbxContent>
            </v:textbox>
            <w10:wrap anchorx="page"/>
          </v:shape>
        </w:pict>
      </w:r>
      <w:r>
        <w:t>za</w:t>
      </w:r>
      <w:r>
        <w:rPr>
          <w:spacing w:val="-4"/>
        </w:rPr>
        <w:t xml:space="preserve"> </w:t>
      </w:r>
      <w:r>
        <w:t>Moravskoslezské</w:t>
      </w:r>
      <w:r>
        <w:rPr>
          <w:spacing w:val="-3"/>
        </w:rPr>
        <w:t xml:space="preserve"> </w:t>
      </w:r>
      <w:r>
        <w:t>inovační</w:t>
      </w:r>
      <w:r>
        <w:tab/>
        <w:t>Dorm</w:t>
      </w:r>
      <w:r>
        <w:rPr>
          <w:spacing w:val="-3"/>
        </w:rPr>
        <w:t xml:space="preserve"> </w:t>
      </w:r>
      <w:r>
        <w:t>Market s.r.o.</w:t>
      </w:r>
      <w:r>
        <w:tab/>
        <w:t>RNDr. Jiří</w:t>
      </w:r>
      <w:r>
        <w:rPr>
          <w:spacing w:val="-3"/>
        </w:rPr>
        <w:t xml:space="preserve"> </w:t>
      </w:r>
      <w:r>
        <w:t>Lošťák</w:t>
      </w:r>
    </w:p>
    <w:p w14:paraId="3E8CB69E" w14:textId="77777777" w:rsidR="00F07EA1" w:rsidRDefault="00000000">
      <w:pPr>
        <w:pStyle w:val="Zkladntext"/>
        <w:tabs>
          <w:tab w:val="left" w:pos="2990"/>
          <w:tab w:val="left" w:pos="6252"/>
        </w:tabs>
        <w:ind w:right="3"/>
        <w:jc w:val="center"/>
      </w:pPr>
      <w:r>
        <w:t>centrum</w:t>
      </w:r>
      <w:r>
        <w:rPr>
          <w:spacing w:val="-1"/>
        </w:rPr>
        <w:t xml:space="preserve"> </w:t>
      </w:r>
      <w:r>
        <w:t>Ostrava,</w:t>
      </w:r>
      <w:r>
        <w:rPr>
          <w:spacing w:val="-3"/>
        </w:rPr>
        <w:t xml:space="preserve"> </w:t>
      </w:r>
      <w:r>
        <w:t>a.s</w:t>
      </w:r>
      <w:r>
        <w:tab/>
        <w:t>…………………………………..</w:t>
      </w:r>
      <w:r>
        <w:tab/>
        <w:t>…………………………………..</w:t>
      </w:r>
    </w:p>
    <w:p w14:paraId="3E8CB69F" w14:textId="77777777" w:rsidR="00F07EA1" w:rsidRDefault="00000000">
      <w:pPr>
        <w:tabs>
          <w:tab w:val="left" w:pos="3319"/>
          <w:tab w:val="left" w:pos="6327"/>
        </w:tabs>
        <w:ind w:right="73"/>
        <w:jc w:val="center"/>
        <w:rPr>
          <w:i/>
          <w:sz w:val="24"/>
        </w:rPr>
      </w:pPr>
      <w:r>
        <w:rPr>
          <w:i/>
          <w:sz w:val="24"/>
        </w:rPr>
        <w:t>(Poskytovatel)</w:t>
      </w:r>
      <w:r>
        <w:rPr>
          <w:i/>
          <w:sz w:val="24"/>
        </w:rPr>
        <w:tab/>
        <w:t>(Příjemce)</w:t>
      </w:r>
      <w:r>
        <w:rPr>
          <w:i/>
          <w:sz w:val="24"/>
        </w:rPr>
        <w:tab/>
        <w:t>(Externí</w:t>
      </w:r>
      <w:r>
        <w:rPr>
          <w:i/>
          <w:spacing w:val="-1"/>
          <w:sz w:val="24"/>
        </w:rPr>
        <w:t xml:space="preserve"> </w:t>
      </w:r>
      <w:r>
        <w:rPr>
          <w:i/>
          <w:sz w:val="24"/>
        </w:rPr>
        <w:t>expert)</w:t>
      </w:r>
    </w:p>
    <w:p w14:paraId="3E8CB6A0" w14:textId="77777777" w:rsidR="00F07EA1" w:rsidRDefault="00F07EA1">
      <w:pPr>
        <w:jc w:val="center"/>
        <w:rPr>
          <w:sz w:val="24"/>
        </w:rPr>
        <w:sectPr w:rsidR="00F07EA1">
          <w:pgSz w:w="11910" w:h="16840"/>
          <w:pgMar w:top="620" w:right="1020" w:bottom="2460" w:left="1300" w:header="237" w:footer="2263" w:gutter="0"/>
          <w:cols w:space="708"/>
        </w:sectPr>
      </w:pPr>
    </w:p>
    <w:p w14:paraId="3E8CB6A1" w14:textId="74EF9D52" w:rsidR="00F07EA1" w:rsidRDefault="00000000">
      <w:pPr>
        <w:spacing w:before="82"/>
        <w:ind w:left="118"/>
        <w:rPr>
          <w:rFonts w:ascii="Times New Roman" w:hAnsi="Times New Roman"/>
          <w:i/>
          <w:sz w:val="18"/>
        </w:rPr>
      </w:pPr>
      <w:r>
        <w:lastRenderedPageBreak/>
        <w:pict w14:anchorId="3E8CB6A9">
          <v:shape id="_x0000_s2055" type="#_x0000_t202" style="position:absolute;left:0;text-align:left;margin-left:303.3pt;margin-top:718.8pt;width:5.6pt;height:11.05pt;z-index:-251953152;mso-position-horizontal-relative:page;mso-position-vertical-relative:page" filled="f" stroked="f">
            <v:textbox inset="0,0,0,0">
              <w:txbxContent>
                <w:p w14:paraId="3E8CB6C4" w14:textId="77777777" w:rsidR="00F07EA1" w:rsidRDefault="00000000">
                  <w:pPr>
                    <w:spacing w:line="221" w:lineRule="exact"/>
                  </w:pPr>
                  <w:r>
                    <w:t>8</w:t>
                  </w:r>
                </w:p>
              </w:txbxContent>
            </v:textbox>
            <w10:wrap anchorx="page" anchory="page"/>
          </v:shape>
        </w:pict>
      </w:r>
      <w:r>
        <w:rPr>
          <w:rFonts w:ascii="Times New Roman" w:hAnsi="Times New Roman"/>
          <w:sz w:val="18"/>
          <w:shd w:val="clear" w:color="auto" w:fill="00FF00"/>
        </w:rPr>
        <w:t xml:space="preserve"> </w:t>
      </w:r>
      <w:r>
        <w:rPr>
          <w:rFonts w:ascii="Times New Roman" w:hAnsi="Times New Roman"/>
          <w:i/>
          <w:sz w:val="18"/>
          <w:shd w:val="clear" w:color="auto" w:fill="00FF00"/>
        </w:rPr>
        <w:t>Začni to v MSK_verze_20240601</w:t>
      </w:r>
    </w:p>
    <w:sectPr w:rsidR="00F07EA1">
      <w:headerReference w:type="default" r:id="rId9"/>
      <w:footerReference w:type="default" r:id="rId10"/>
      <w:pgSz w:w="11910" w:h="16840"/>
      <w:pgMar w:top="620" w:right="1020" w:bottom="280" w:left="130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92832" w14:textId="77777777" w:rsidR="00E66D63" w:rsidRDefault="00E66D63">
      <w:r>
        <w:separator/>
      </w:r>
    </w:p>
  </w:endnote>
  <w:endnote w:type="continuationSeparator" w:id="0">
    <w:p w14:paraId="77E2E600" w14:textId="77777777" w:rsidR="00E66D63" w:rsidRDefault="00E6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B6AC" w14:textId="77777777" w:rsidR="00F07EA1" w:rsidRDefault="00000000">
    <w:pPr>
      <w:pStyle w:val="Zkladntext"/>
      <w:spacing w:line="14" w:lineRule="auto"/>
      <w:rPr>
        <w:sz w:val="20"/>
      </w:rPr>
    </w:pPr>
    <w:r>
      <w:rPr>
        <w:noProof/>
      </w:rPr>
      <w:drawing>
        <wp:anchor distT="0" distB="0" distL="0" distR="0" simplePos="0" relativeHeight="251352064" behindDoc="1" locked="0" layoutInCell="1" allowOverlap="1" wp14:anchorId="3E8CB6B0" wp14:editId="3E8CB6B1">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53088" behindDoc="1" locked="0" layoutInCell="1" allowOverlap="1" wp14:anchorId="3E8CB6B2" wp14:editId="3E8CB6B3">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54112" behindDoc="1" locked="0" layoutInCell="1" allowOverlap="1" wp14:anchorId="3E8CB6B4" wp14:editId="3E8CB6B5">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3E8CB6B6">
        <v:shapetype id="_x0000_t202" coordsize="21600,21600" o:spt="202" path="m,l,21600r21600,l21600,xe">
          <v:stroke joinstyle="miter"/>
          <v:path gradientshapeok="t" o:connecttype="rect"/>
        </v:shapetype>
        <v:shape id="_x0000_s1026" type="#_x0000_t202" style="position:absolute;margin-left:300.3pt;margin-top:717.8pt;width:11.6pt;height:13.05pt;z-index:-251961344;mso-position-horizontal-relative:page;mso-position-vertical-relative:page" filled="f" stroked="f">
          <v:textbox inset="0,0,0,0">
            <w:txbxContent>
              <w:p w14:paraId="3E8CB6C6" w14:textId="77777777" w:rsidR="00F07EA1" w:rsidRDefault="00000000">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B6AE" w14:textId="77777777" w:rsidR="00F07EA1" w:rsidRDefault="00F07EA1">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2D005" w14:textId="77777777" w:rsidR="00E66D63" w:rsidRDefault="00E66D63">
      <w:r>
        <w:separator/>
      </w:r>
    </w:p>
  </w:footnote>
  <w:footnote w:type="continuationSeparator" w:id="0">
    <w:p w14:paraId="5B87FA77" w14:textId="77777777" w:rsidR="00E66D63" w:rsidRDefault="00E6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B6AB" w14:textId="77777777" w:rsidR="00F07EA1" w:rsidRDefault="00000000">
    <w:pPr>
      <w:pStyle w:val="Zkladntext"/>
      <w:spacing w:line="14" w:lineRule="auto"/>
      <w:rPr>
        <w:sz w:val="20"/>
      </w:rPr>
    </w:pPr>
    <w:r>
      <w:pict w14:anchorId="3E8CB6AF">
        <v:shapetype id="_x0000_t202" coordsize="21600,21600" o:spt="202" path="m,l,21600r21600,l21600,xe">
          <v:stroke joinstyle="miter"/>
          <v:path gradientshapeok="t" o:connecttype="rect"/>
        </v:shapetype>
        <v:shape id="_x0000_s1027" type="#_x0000_t202" style="position:absolute;margin-left:393.2pt;margin-top:14.15pt;width:183.15pt;height:8.75pt;z-index:-251965440;mso-position-horizontal-relative:page;mso-position-vertical-relative:page" filled="f" stroked="f">
          <v:textbox inset="0,0,0,0">
            <w:txbxContent>
              <w:p w14:paraId="3E8CB6C5" w14:textId="77777777" w:rsidR="00F07EA1" w:rsidRDefault="00000000">
                <w:pPr>
                  <w:spacing w:before="16"/>
                  <w:ind w:left="20"/>
                  <w:rPr>
                    <w:rFonts w:ascii="Arial"/>
                    <w:sz w:val="12"/>
                  </w:rPr>
                </w:pPr>
                <w:r>
                  <w:rPr>
                    <w:rFonts w:ascii="Arial"/>
                    <w:sz w:val="12"/>
                  </w:rPr>
                  <w:t>Envelope ID DigiSign.org: 0191d331-53fc-7063-9d21-93b7fbc0801b</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B6AD" w14:textId="77777777" w:rsidR="00F07EA1" w:rsidRDefault="00000000">
    <w:pPr>
      <w:pStyle w:val="Zkladntext"/>
      <w:spacing w:line="14" w:lineRule="auto"/>
      <w:rPr>
        <w:sz w:val="20"/>
      </w:rPr>
    </w:pPr>
    <w:r>
      <w:pict w14:anchorId="3E8CB6B7">
        <v:shapetype id="_x0000_t202" coordsize="21600,21600" o:spt="202" path="m,l,21600r21600,l21600,xe">
          <v:stroke joinstyle="miter"/>
          <v:path gradientshapeok="t" o:connecttype="rect"/>
        </v:shapetype>
        <v:shape id="_x0000_s1025" type="#_x0000_t202" style="position:absolute;margin-left:393.2pt;margin-top:14.15pt;width:183.15pt;height:8.75pt;z-index:-251960320;mso-position-horizontal-relative:page;mso-position-vertical-relative:page" filled="f" stroked="f">
          <v:textbox inset="0,0,0,0">
            <w:txbxContent>
              <w:p w14:paraId="3E8CB6C7" w14:textId="77777777" w:rsidR="00F07EA1" w:rsidRDefault="00000000">
                <w:pPr>
                  <w:spacing w:before="16"/>
                  <w:ind w:left="20"/>
                  <w:rPr>
                    <w:rFonts w:ascii="Arial"/>
                    <w:sz w:val="12"/>
                  </w:rPr>
                </w:pPr>
                <w:r>
                  <w:rPr>
                    <w:rFonts w:ascii="Arial"/>
                    <w:sz w:val="12"/>
                  </w:rPr>
                  <w:t>Envelope ID DigiSign.org: 0191d331-53fc-7063-9d21-93b7fbc0801b</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06EB3"/>
    <w:multiLevelType w:val="multilevel"/>
    <w:tmpl w:val="03DEA406"/>
    <w:lvl w:ilvl="0">
      <w:start w:val="1"/>
      <w:numFmt w:val="decimal"/>
      <w:lvlText w:val="%1."/>
      <w:lvlJc w:val="left"/>
      <w:pPr>
        <w:ind w:left="47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43" w:hanging="425"/>
        <w:jc w:val="left"/>
      </w:pPr>
      <w:rPr>
        <w:rFonts w:hint="default"/>
        <w:w w:val="100"/>
        <w:lang w:val="cs-CZ" w:eastAsia="cs-CZ" w:bidi="cs-CZ"/>
      </w:rPr>
    </w:lvl>
    <w:lvl w:ilvl="2">
      <w:numFmt w:val="bullet"/>
      <w:lvlText w:val="-"/>
      <w:lvlJc w:val="left"/>
      <w:pPr>
        <w:ind w:left="906" w:hanging="425"/>
      </w:pPr>
      <w:rPr>
        <w:rFonts w:ascii="Calibri" w:eastAsia="Calibri" w:hAnsi="Calibri" w:cs="Calibri" w:hint="default"/>
        <w:w w:val="100"/>
        <w:sz w:val="22"/>
        <w:szCs w:val="22"/>
        <w:lang w:val="cs-CZ" w:eastAsia="cs-CZ" w:bidi="cs-CZ"/>
      </w:rPr>
    </w:lvl>
    <w:lvl w:ilvl="3">
      <w:numFmt w:val="bullet"/>
      <w:lvlText w:val="•"/>
      <w:lvlJc w:val="left"/>
      <w:pPr>
        <w:ind w:left="900" w:hanging="425"/>
      </w:pPr>
      <w:rPr>
        <w:rFonts w:hint="default"/>
        <w:lang w:val="cs-CZ" w:eastAsia="cs-CZ" w:bidi="cs-CZ"/>
      </w:rPr>
    </w:lvl>
    <w:lvl w:ilvl="4">
      <w:numFmt w:val="bullet"/>
      <w:lvlText w:val="•"/>
      <w:lvlJc w:val="left"/>
      <w:pPr>
        <w:ind w:left="2140" w:hanging="425"/>
      </w:pPr>
      <w:rPr>
        <w:rFonts w:hint="default"/>
        <w:lang w:val="cs-CZ" w:eastAsia="cs-CZ" w:bidi="cs-CZ"/>
      </w:rPr>
    </w:lvl>
    <w:lvl w:ilvl="5">
      <w:numFmt w:val="bullet"/>
      <w:lvlText w:val="•"/>
      <w:lvlJc w:val="left"/>
      <w:pPr>
        <w:ind w:left="3381" w:hanging="425"/>
      </w:pPr>
      <w:rPr>
        <w:rFonts w:hint="default"/>
        <w:lang w:val="cs-CZ" w:eastAsia="cs-CZ" w:bidi="cs-CZ"/>
      </w:rPr>
    </w:lvl>
    <w:lvl w:ilvl="6">
      <w:numFmt w:val="bullet"/>
      <w:lvlText w:val="•"/>
      <w:lvlJc w:val="left"/>
      <w:pPr>
        <w:ind w:left="4622" w:hanging="425"/>
      </w:pPr>
      <w:rPr>
        <w:rFonts w:hint="default"/>
        <w:lang w:val="cs-CZ" w:eastAsia="cs-CZ" w:bidi="cs-CZ"/>
      </w:rPr>
    </w:lvl>
    <w:lvl w:ilvl="7">
      <w:numFmt w:val="bullet"/>
      <w:lvlText w:val="•"/>
      <w:lvlJc w:val="left"/>
      <w:pPr>
        <w:ind w:left="5863" w:hanging="425"/>
      </w:pPr>
      <w:rPr>
        <w:rFonts w:hint="default"/>
        <w:lang w:val="cs-CZ" w:eastAsia="cs-CZ" w:bidi="cs-CZ"/>
      </w:rPr>
    </w:lvl>
    <w:lvl w:ilvl="8">
      <w:numFmt w:val="bullet"/>
      <w:lvlText w:val="•"/>
      <w:lvlJc w:val="left"/>
      <w:pPr>
        <w:ind w:left="7104" w:hanging="425"/>
      </w:pPr>
      <w:rPr>
        <w:rFonts w:hint="default"/>
        <w:lang w:val="cs-CZ" w:eastAsia="cs-CZ" w:bidi="cs-CZ"/>
      </w:rPr>
    </w:lvl>
  </w:abstractNum>
  <w:num w:numId="1" w16cid:durableId="101125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07EA1"/>
    <w:rsid w:val="005A552A"/>
    <w:rsid w:val="007B66A7"/>
    <w:rsid w:val="00941CEB"/>
    <w:rsid w:val="009B0005"/>
    <w:rsid w:val="00E66D63"/>
    <w:rsid w:val="00F07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E8CB60E"/>
  <w15:docId w15:val="{314272A7-543B-43C4-9C6A-F0D756E4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476" w:hanging="359"/>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4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2469</Words>
  <Characters>14571</Characters>
  <Application>Microsoft Office Word</Application>
  <DocSecurity>0</DocSecurity>
  <Lines>121</Lines>
  <Paragraphs>34</Paragraphs>
  <ScaleCrop>false</ScaleCrop>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konzultační podpoře_Začni to_aktivita B_DormMarket.pdf</dc:title>
  <dc:subject>Smlouva o konzultační podpoře_Začni to_aktivita B_DormMarket.pdf</dc:subject>
  <dc:creator>Josef Zedník</dc:creator>
  <cp:lastModifiedBy>Olga Palová</cp:lastModifiedBy>
  <cp:revision>4</cp:revision>
  <dcterms:created xsi:type="dcterms:W3CDTF">2024-09-10T06:13:00Z</dcterms:created>
  <dcterms:modified xsi:type="dcterms:W3CDTF">2024-09-10T06:14:00Z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pro Microsoft 365</vt:lpwstr>
  </property>
  <property fmtid="{D5CDD505-2E9C-101B-9397-08002B2CF9AE}" pid="4" name="LastSaved">
    <vt:filetime>2024-09-10T00:00:00Z</vt:filetime>
  </property>
</Properties>
</file>