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5EFE" w14:textId="77777777" w:rsidR="00AF5899" w:rsidRDefault="0097425A">
      <w:pPr>
        <w:pStyle w:val="Nadpis1"/>
        <w:spacing w:after="419"/>
        <w:ind w:left="-8798" w:right="-12"/>
      </w:pPr>
      <w:r>
        <w:t>Objednávka 0356/2024</w:t>
      </w:r>
    </w:p>
    <w:p w14:paraId="253EE149" w14:textId="77777777" w:rsidR="00AF5899" w:rsidRDefault="0097425A">
      <w:pPr>
        <w:tabs>
          <w:tab w:val="center" w:pos="5630"/>
        </w:tabs>
        <w:spacing w:after="51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8558208" w14:textId="77777777" w:rsidR="00AF5899" w:rsidRDefault="0097425A">
      <w:pPr>
        <w:tabs>
          <w:tab w:val="center" w:pos="6775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POLYMED medical CZ, a.s.</w:t>
      </w:r>
    </w:p>
    <w:p w14:paraId="036A55C6" w14:textId="77777777" w:rsidR="00AF5899" w:rsidRDefault="0097425A">
      <w:pPr>
        <w:tabs>
          <w:tab w:val="center" w:pos="6337"/>
        </w:tabs>
        <w:spacing w:after="45"/>
        <w:ind w:left="-15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Petra Jilemnického 14/51</w:t>
      </w:r>
    </w:p>
    <w:p w14:paraId="2169352B" w14:textId="77777777" w:rsidR="00AF5899" w:rsidRDefault="0097425A">
      <w:pPr>
        <w:tabs>
          <w:tab w:val="center" w:pos="2268"/>
          <w:tab w:val="center" w:pos="7160"/>
        </w:tabs>
        <w:spacing w:after="84"/>
        <w:ind w:left="-15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50301, Hradec Králové - Plotiště nad Labem</w:t>
      </w:r>
    </w:p>
    <w:p w14:paraId="5C297ADA" w14:textId="77777777" w:rsidR="00AF5899" w:rsidRDefault="0097425A">
      <w:pPr>
        <w:tabs>
          <w:tab w:val="center" w:pos="2288"/>
          <w:tab w:val="center" w:pos="6586"/>
        </w:tabs>
        <w:spacing w:after="98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27529053, DIČ: CZ27529053</w:t>
      </w:r>
    </w:p>
    <w:p w14:paraId="3E5ADAEE" w14:textId="77777777" w:rsidR="00AF5899" w:rsidRDefault="0097425A">
      <w:pPr>
        <w:tabs>
          <w:tab w:val="center" w:pos="2623"/>
          <w:tab w:val="center" w:pos="617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97425A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POL</w:t>
      </w:r>
    </w:p>
    <w:p w14:paraId="3E8DBF38" w14:textId="77777777" w:rsidR="00AF5899" w:rsidRDefault="0097425A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02.09.2024 16:36:34</w:t>
      </w:r>
    </w:p>
    <w:p w14:paraId="5EED8A41" w14:textId="77777777" w:rsidR="00AF5899" w:rsidRDefault="0097425A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59DDC152" w14:textId="77777777" w:rsidR="00AF5899" w:rsidRDefault="0097425A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2B4E3B3C" w14:textId="77777777" w:rsidR="00AF5899" w:rsidRDefault="0097425A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3433B78" w14:textId="77777777" w:rsidR="00AF5899" w:rsidRDefault="0097425A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Cena za základě emailu - pí Bakešová, Polymed</w:t>
      </w:r>
    </w:p>
    <w:tbl>
      <w:tblPr>
        <w:tblStyle w:val="TableGrid"/>
        <w:tblpPr w:vertAnchor="text" w:tblpY="384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442"/>
        <w:gridCol w:w="2381"/>
        <w:gridCol w:w="2318"/>
      </w:tblGrid>
      <w:tr w:rsidR="00AF5899" w14:paraId="2E5BD6F1" w14:textId="77777777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54D6027" w14:textId="77777777" w:rsidR="00AF5899" w:rsidRDefault="009742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46EB839" w14:textId="77777777" w:rsidR="00AF5899" w:rsidRDefault="009742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PBTK - lůžka LEO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69E2685" w14:textId="77777777" w:rsidR="00AF5899" w:rsidRDefault="0097425A">
            <w:pPr>
              <w:tabs>
                <w:tab w:val="center" w:pos="114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88,00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C387E8D" w14:textId="77777777" w:rsidR="00AF5899" w:rsidRDefault="0097425A">
            <w:pPr>
              <w:tabs>
                <w:tab w:val="right" w:pos="231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700,0000</w:t>
            </w:r>
            <w:r>
              <w:rPr>
                <w:rFonts w:ascii="Arial" w:eastAsia="Arial" w:hAnsi="Arial" w:cs="Arial"/>
                <w:sz w:val="18"/>
              </w:rPr>
              <w:tab/>
              <w:t>61 600,00</w:t>
            </w:r>
          </w:p>
        </w:tc>
      </w:tr>
      <w:tr w:rsidR="00AF5899" w14:paraId="0799C180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451AEB9" w14:textId="77777777" w:rsidR="00AF5899" w:rsidRDefault="009742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CA8BA83" w14:textId="77777777" w:rsidR="00AF5899" w:rsidRDefault="0097425A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ujeté km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007FC20" w14:textId="77777777" w:rsidR="00AF5899" w:rsidRDefault="0097425A">
            <w:pPr>
              <w:tabs>
                <w:tab w:val="center" w:pos="114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40,00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D600482" w14:textId="77777777" w:rsidR="00AF5899" w:rsidRDefault="0097425A">
            <w:pPr>
              <w:tabs>
                <w:tab w:val="right" w:pos="231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20,0000</w:t>
            </w:r>
            <w:r>
              <w:rPr>
                <w:rFonts w:ascii="Arial" w:eastAsia="Arial" w:hAnsi="Arial" w:cs="Arial"/>
                <w:sz w:val="18"/>
              </w:rPr>
              <w:tab/>
              <w:t>800,00</w:t>
            </w:r>
          </w:p>
        </w:tc>
      </w:tr>
      <w:tr w:rsidR="00AF5899" w14:paraId="475AEDF6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0A10FE9" w14:textId="77777777" w:rsidR="00AF5899" w:rsidRDefault="00AF5899"/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DEC3144" w14:textId="77777777" w:rsidR="00AF5899" w:rsidRDefault="00AF5899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ACC74" w14:textId="77777777" w:rsidR="00AF5899" w:rsidRDefault="0097425A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9F2544F" w14:textId="77777777" w:rsidR="00AF5899" w:rsidRDefault="0097425A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40993031" w14:textId="77777777" w:rsidR="00AF5899" w:rsidRDefault="0097425A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AB4E" w14:textId="77777777" w:rsidR="00AF5899" w:rsidRDefault="0097425A">
            <w:pPr>
              <w:spacing w:after="113"/>
              <w:ind w:left="824"/>
            </w:pPr>
            <w:r>
              <w:rPr>
                <w:rFonts w:ascii="Arial" w:eastAsia="Arial" w:hAnsi="Arial" w:cs="Arial"/>
                <w:b/>
                <w:sz w:val="18"/>
              </w:rPr>
              <w:t>62 400,00 CZK</w:t>
            </w:r>
          </w:p>
          <w:p w14:paraId="12EAB192" w14:textId="77777777" w:rsidR="00AF5899" w:rsidRDefault="0097425A">
            <w:pPr>
              <w:spacing w:after="113"/>
              <w:ind w:left="824"/>
            </w:pPr>
            <w:r>
              <w:rPr>
                <w:rFonts w:ascii="Arial" w:eastAsia="Arial" w:hAnsi="Arial" w:cs="Arial"/>
                <w:sz w:val="18"/>
              </w:rPr>
              <w:t>13 104,00 CZK</w:t>
            </w:r>
          </w:p>
          <w:p w14:paraId="50AAE689" w14:textId="77777777" w:rsidR="00AF5899" w:rsidRDefault="0097425A">
            <w:pPr>
              <w:spacing w:after="0"/>
              <w:ind w:left="824"/>
            </w:pPr>
            <w:r>
              <w:rPr>
                <w:rFonts w:ascii="Arial" w:eastAsia="Arial" w:hAnsi="Arial" w:cs="Arial"/>
                <w:b/>
                <w:sz w:val="18"/>
              </w:rPr>
              <w:t>75 504,00 CZK</w:t>
            </w:r>
          </w:p>
        </w:tc>
      </w:tr>
    </w:tbl>
    <w:p w14:paraId="0667C831" w14:textId="77777777" w:rsidR="00AF5899" w:rsidRDefault="0097425A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A6AB15" wp14:editId="1AFE1CF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AA35DB" wp14:editId="19E0CB48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7" style="width:521.226pt;height:0.75pt;position:absolute;mso-position-horizontal-relative:text;mso-position-horizontal:absolute;margin-left:0.632pt;mso-position-vertical-relative:text;margin-top:54.6271pt;" coordsize="66195,95">
                <v:shape id="Shape 63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4B2AE530" w14:textId="25521FB8" w:rsidR="00AF5899" w:rsidRDefault="0097425A" w:rsidP="0097425A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5FE34FE3" wp14:editId="2E7CA34A">
                <wp:extent cx="6603528" cy="9525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06" name="Shape 140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6" style="width:519.963pt;height:0.75pt;mso-position-horizontal-relative:char;mso-position-vertical-relative:line" coordsize="66035,95">
                <v:shape id="Shape 141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1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1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1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1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47A72EF0" w14:textId="77777777" w:rsidR="00AF5899" w:rsidRDefault="0097425A">
      <w:pPr>
        <w:spacing w:after="98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73C0987B" w14:textId="77777777" w:rsidR="00AF5899" w:rsidRDefault="0097425A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AF589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99"/>
    <w:rsid w:val="00757A6A"/>
    <w:rsid w:val="0097425A"/>
    <w:rsid w:val="00A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32DE"/>
  <w15:docId w15:val="{BE515E93-CAA8-45EC-B814-1FE560D1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2024-09-06T08:17:00Z</dcterms:created>
  <dcterms:modified xsi:type="dcterms:W3CDTF">2024-09-06T08:17:00Z</dcterms:modified>
</cp:coreProperties>
</file>