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97" w:tblpY="18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6"/>
        <w:gridCol w:w="2124"/>
        <w:gridCol w:w="2772"/>
      </w:tblGrid>
      <w:tr w:rsidR="007004FC" w:rsidTr="007004FC">
        <w:trPr>
          <w:trHeight w:val="408"/>
        </w:trPr>
        <w:tc>
          <w:tcPr>
            <w:tcW w:w="3816" w:type="dxa"/>
          </w:tcPr>
          <w:p w:rsidR="007004FC" w:rsidRDefault="007004FC" w:rsidP="007004FC">
            <w:pPr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7004FC" w:rsidRPr="007004FC" w:rsidRDefault="007004FC" w:rsidP="007004FC">
            <w:r>
              <w:rPr>
                <w:b/>
                <w:sz w:val="28"/>
                <w:szCs w:val="28"/>
              </w:rPr>
              <w:t xml:space="preserve">    </w:t>
            </w:r>
            <w:r w:rsidR="005F00AE">
              <w:t>r</w:t>
            </w:r>
            <w:r>
              <w:t>ozsah</w:t>
            </w:r>
            <w:r w:rsidR="005F00AE">
              <w:t xml:space="preserve"> m2</w:t>
            </w:r>
          </w:p>
        </w:tc>
        <w:tc>
          <w:tcPr>
            <w:tcW w:w="2772" w:type="dxa"/>
          </w:tcPr>
          <w:p w:rsidR="007004FC" w:rsidRPr="007004FC" w:rsidRDefault="007004FC" w:rsidP="007004FC">
            <w:r>
              <w:rPr>
                <w:b/>
                <w:sz w:val="28"/>
                <w:szCs w:val="28"/>
              </w:rPr>
              <w:t xml:space="preserve">   </w:t>
            </w:r>
            <w:r>
              <w:t>cena bez DPH</w:t>
            </w:r>
          </w:p>
        </w:tc>
      </w:tr>
      <w:tr w:rsidR="007004FC" w:rsidTr="007004FC">
        <w:trPr>
          <w:trHeight w:val="456"/>
        </w:trPr>
        <w:tc>
          <w:tcPr>
            <w:tcW w:w="3816" w:type="dxa"/>
          </w:tcPr>
          <w:p w:rsidR="007004FC" w:rsidRPr="007004FC" w:rsidRDefault="007004FC" w:rsidP="007004FC">
            <w:r>
              <w:t>nátěr soklu</w:t>
            </w:r>
          </w:p>
        </w:tc>
        <w:tc>
          <w:tcPr>
            <w:tcW w:w="2124" w:type="dxa"/>
          </w:tcPr>
          <w:p w:rsidR="007004FC" w:rsidRPr="005F00AE" w:rsidRDefault="005F00AE" w:rsidP="007004FC">
            <w:r>
              <w:rPr>
                <w:b/>
                <w:sz w:val="28"/>
                <w:szCs w:val="28"/>
              </w:rPr>
              <w:t xml:space="preserve">       </w:t>
            </w:r>
            <w:r>
              <w:t>154</w:t>
            </w:r>
          </w:p>
        </w:tc>
        <w:tc>
          <w:tcPr>
            <w:tcW w:w="2772" w:type="dxa"/>
          </w:tcPr>
          <w:p w:rsidR="007004FC" w:rsidRPr="005F00AE" w:rsidRDefault="005F00AE" w:rsidP="007004FC">
            <w:r>
              <w:rPr>
                <w:b/>
                <w:sz w:val="28"/>
                <w:szCs w:val="28"/>
              </w:rPr>
              <w:t xml:space="preserve">      </w:t>
            </w:r>
            <w:r>
              <w:t>24 700,-</w:t>
            </w:r>
          </w:p>
        </w:tc>
      </w:tr>
      <w:tr w:rsidR="007004FC" w:rsidTr="007004FC">
        <w:trPr>
          <w:trHeight w:val="480"/>
        </w:trPr>
        <w:tc>
          <w:tcPr>
            <w:tcW w:w="3816" w:type="dxa"/>
          </w:tcPr>
          <w:p w:rsidR="007004FC" w:rsidRPr="007004FC" w:rsidRDefault="007004FC" w:rsidP="007004FC">
            <w:r>
              <w:t>malba bílá</w:t>
            </w:r>
          </w:p>
        </w:tc>
        <w:tc>
          <w:tcPr>
            <w:tcW w:w="2124" w:type="dxa"/>
          </w:tcPr>
          <w:p w:rsidR="007004FC" w:rsidRPr="005F00AE" w:rsidRDefault="005F00AE" w:rsidP="007004FC">
            <w:r>
              <w:t xml:space="preserve">           89</w:t>
            </w:r>
          </w:p>
        </w:tc>
        <w:tc>
          <w:tcPr>
            <w:tcW w:w="2772" w:type="dxa"/>
          </w:tcPr>
          <w:p w:rsidR="007004FC" w:rsidRPr="005F00AE" w:rsidRDefault="005F00AE" w:rsidP="007004FC">
            <w:r>
              <w:t xml:space="preserve">          6 230,-</w:t>
            </w:r>
          </w:p>
        </w:tc>
      </w:tr>
      <w:tr w:rsidR="007004FC" w:rsidTr="007004FC">
        <w:trPr>
          <w:trHeight w:val="576"/>
        </w:trPr>
        <w:tc>
          <w:tcPr>
            <w:tcW w:w="3816" w:type="dxa"/>
          </w:tcPr>
          <w:p w:rsidR="007004FC" w:rsidRPr="007004FC" w:rsidRDefault="007004FC" w:rsidP="007004FC">
            <w:r>
              <w:t>opravy zdiva</w:t>
            </w:r>
          </w:p>
        </w:tc>
        <w:tc>
          <w:tcPr>
            <w:tcW w:w="2124" w:type="dxa"/>
          </w:tcPr>
          <w:p w:rsidR="007004FC" w:rsidRDefault="007004FC" w:rsidP="007004FC">
            <w:pPr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</w:tcPr>
          <w:p w:rsidR="007004FC" w:rsidRPr="005F00AE" w:rsidRDefault="005F00AE" w:rsidP="007004FC">
            <w:r>
              <w:t xml:space="preserve">             800,-</w:t>
            </w:r>
          </w:p>
        </w:tc>
      </w:tr>
      <w:tr w:rsidR="007004FC" w:rsidTr="007004FC">
        <w:trPr>
          <w:trHeight w:val="576"/>
        </w:trPr>
        <w:tc>
          <w:tcPr>
            <w:tcW w:w="3816" w:type="dxa"/>
          </w:tcPr>
          <w:p w:rsidR="007004FC" w:rsidRPr="007004FC" w:rsidRDefault="005F00AE" w:rsidP="007004FC">
            <w:r>
              <w:t>zakrytí a lepení</w:t>
            </w:r>
          </w:p>
        </w:tc>
        <w:tc>
          <w:tcPr>
            <w:tcW w:w="2124" w:type="dxa"/>
          </w:tcPr>
          <w:p w:rsidR="007004FC" w:rsidRDefault="007004FC" w:rsidP="007004FC">
            <w:pPr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</w:tcPr>
          <w:p w:rsidR="007004FC" w:rsidRPr="005F00AE" w:rsidRDefault="005F00AE" w:rsidP="007004FC">
            <w:r>
              <w:t xml:space="preserve">             600,-</w:t>
            </w:r>
          </w:p>
        </w:tc>
      </w:tr>
      <w:tr w:rsidR="007004FC" w:rsidTr="007004FC">
        <w:trPr>
          <w:trHeight w:val="432"/>
        </w:trPr>
        <w:tc>
          <w:tcPr>
            <w:tcW w:w="3816" w:type="dxa"/>
          </w:tcPr>
          <w:p w:rsidR="007004FC" w:rsidRPr="005F00AE" w:rsidRDefault="005F00AE" w:rsidP="007004FC">
            <w:r>
              <w:t>izolace</w:t>
            </w:r>
          </w:p>
        </w:tc>
        <w:tc>
          <w:tcPr>
            <w:tcW w:w="2124" w:type="dxa"/>
          </w:tcPr>
          <w:p w:rsidR="007004FC" w:rsidRDefault="007004FC" w:rsidP="007004FC">
            <w:pPr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</w:tcPr>
          <w:p w:rsidR="007004FC" w:rsidRPr="005F00AE" w:rsidRDefault="005F00AE" w:rsidP="007004FC">
            <w:r>
              <w:t xml:space="preserve">             250,-</w:t>
            </w:r>
          </w:p>
        </w:tc>
      </w:tr>
      <w:tr w:rsidR="007004FC" w:rsidTr="007004FC">
        <w:trPr>
          <w:gridBefore w:val="2"/>
          <w:wBefore w:w="5940" w:type="dxa"/>
          <w:trHeight w:val="516"/>
        </w:trPr>
        <w:tc>
          <w:tcPr>
            <w:tcW w:w="2772" w:type="dxa"/>
          </w:tcPr>
          <w:p w:rsidR="007004FC" w:rsidRDefault="005F00AE" w:rsidP="007004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32 580,-</w:t>
            </w:r>
          </w:p>
        </w:tc>
      </w:tr>
    </w:tbl>
    <w:p w:rsidR="00D16ACC" w:rsidRDefault="007004FC">
      <w:pPr>
        <w:rPr>
          <w:b/>
          <w:sz w:val="28"/>
          <w:szCs w:val="28"/>
        </w:rPr>
      </w:pPr>
      <w:r w:rsidRPr="007004FC">
        <w:rPr>
          <w:b/>
          <w:sz w:val="28"/>
          <w:szCs w:val="28"/>
        </w:rPr>
        <w:t>Cenová nabídka ZŠ J. Seiferta – odloučené pracoviště – ul. Bezručova</w:t>
      </w:r>
    </w:p>
    <w:p w:rsidR="007004FC" w:rsidRDefault="007004FC">
      <w:pPr>
        <w:rPr>
          <w:b/>
          <w:sz w:val="28"/>
          <w:szCs w:val="28"/>
        </w:rPr>
      </w:pPr>
    </w:p>
    <w:p w:rsidR="007004FC" w:rsidRPr="007004FC" w:rsidRDefault="007004FC">
      <w:r>
        <w:t>Opravy malby a nátěry dle požadavku</w:t>
      </w:r>
    </w:p>
    <w:p w:rsidR="007004FC" w:rsidRDefault="007004FC">
      <w:pPr>
        <w:rPr>
          <w:b/>
          <w:sz w:val="28"/>
          <w:szCs w:val="28"/>
        </w:rPr>
      </w:pPr>
    </w:p>
    <w:p w:rsidR="007004FC" w:rsidRDefault="007004FC">
      <w:pPr>
        <w:rPr>
          <w:b/>
          <w:sz w:val="28"/>
          <w:szCs w:val="28"/>
        </w:rPr>
      </w:pPr>
    </w:p>
    <w:p w:rsidR="007004FC" w:rsidRDefault="007004FC">
      <w:pPr>
        <w:rPr>
          <w:b/>
          <w:sz w:val="28"/>
          <w:szCs w:val="28"/>
        </w:rPr>
      </w:pPr>
    </w:p>
    <w:p w:rsidR="007004FC" w:rsidRDefault="007004FC">
      <w:pPr>
        <w:rPr>
          <w:b/>
          <w:sz w:val="28"/>
          <w:szCs w:val="28"/>
        </w:rPr>
      </w:pPr>
    </w:p>
    <w:p w:rsidR="007004FC" w:rsidRDefault="007004FC">
      <w:pPr>
        <w:rPr>
          <w:b/>
          <w:sz w:val="28"/>
          <w:szCs w:val="28"/>
        </w:rPr>
      </w:pPr>
    </w:p>
    <w:p w:rsidR="007004FC" w:rsidRDefault="007004FC">
      <w:pPr>
        <w:rPr>
          <w:b/>
          <w:sz w:val="28"/>
          <w:szCs w:val="28"/>
        </w:rPr>
      </w:pPr>
    </w:p>
    <w:p w:rsidR="007004FC" w:rsidRDefault="007004FC">
      <w:pPr>
        <w:rPr>
          <w:b/>
          <w:sz w:val="28"/>
          <w:szCs w:val="28"/>
        </w:rPr>
      </w:pPr>
    </w:p>
    <w:p w:rsidR="007004FC" w:rsidRDefault="007004FC">
      <w:pPr>
        <w:rPr>
          <w:b/>
          <w:sz w:val="28"/>
          <w:szCs w:val="28"/>
        </w:rPr>
      </w:pPr>
    </w:p>
    <w:p w:rsidR="007004FC" w:rsidRDefault="007004FC">
      <w:pPr>
        <w:rPr>
          <w:b/>
          <w:sz w:val="28"/>
          <w:szCs w:val="28"/>
        </w:rPr>
      </w:pPr>
    </w:p>
    <w:p w:rsidR="007004FC" w:rsidRDefault="007004FC">
      <w:pPr>
        <w:rPr>
          <w:b/>
          <w:sz w:val="28"/>
          <w:szCs w:val="28"/>
        </w:rPr>
      </w:pPr>
    </w:p>
    <w:p w:rsidR="007004FC" w:rsidRDefault="007004FC">
      <w:pPr>
        <w:rPr>
          <w:b/>
          <w:sz w:val="28"/>
          <w:szCs w:val="28"/>
        </w:rPr>
      </w:pPr>
    </w:p>
    <w:p w:rsidR="007004FC" w:rsidRDefault="007004FC">
      <w:pPr>
        <w:rPr>
          <w:b/>
          <w:sz w:val="28"/>
          <w:szCs w:val="28"/>
        </w:rPr>
      </w:pPr>
    </w:p>
    <w:p w:rsidR="007004FC" w:rsidRDefault="007004FC">
      <w:pPr>
        <w:rPr>
          <w:b/>
          <w:sz w:val="28"/>
          <w:szCs w:val="28"/>
        </w:rPr>
      </w:pPr>
    </w:p>
    <w:p w:rsidR="007004FC" w:rsidRPr="007004FC" w:rsidRDefault="007004FC">
      <w:r>
        <w:t>V Mělníku dne 26.</w:t>
      </w:r>
      <w:r w:rsidR="00FC6FE1">
        <w:t xml:space="preserve"> </w:t>
      </w:r>
      <w:r>
        <w:t>8.</w:t>
      </w:r>
      <w:r w:rsidR="00FC6FE1">
        <w:t xml:space="preserve"> </w:t>
      </w:r>
      <w:bookmarkStart w:id="0" w:name="_GoBack"/>
      <w:bookmarkEnd w:id="0"/>
      <w:r>
        <w:t>2024</w:t>
      </w:r>
      <w:r w:rsidR="005F00AE">
        <w:t xml:space="preserve">                                                                     Michal Rychlíček</w:t>
      </w:r>
    </w:p>
    <w:sectPr w:rsidR="007004FC" w:rsidRPr="007004FC" w:rsidSect="00D16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04FC"/>
    <w:rsid w:val="005F00AE"/>
    <w:rsid w:val="007004FC"/>
    <w:rsid w:val="00D16ACC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EF1D"/>
  <w15:docId w15:val="{C85AD941-A95B-41C4-8D15-DE5D9E6C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A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Jiřka</cp:lastModifiedBy>
  <cp:revision>2</cp:revision>
  <dcterms:created xsi:type="dcterms:W3CDTF">2024-08-29T16:41:00Z</dcterms:created>
  <dcterms:modified xsi:type="dcterms:W3CDTF">2024-09-04T17:00:00Z</dcterms:modified>
</cp:coreProperties>
</file>