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04582" w14:textId="77777777" w:rsidR="001E6DDF" w:rsidRDefault="001E6DDF" w:rsidP="001E6DDF">
      <w:pPr>
        <w:pStyle w:val="Nzev"/>
        <w:spacing w:before="0" w:after="0"/>
        <w:jc w:val="both"/>
        <w:rPr>
          <w:rFonts w:cs="Segoe UI"/>
          <w:sz w:val="20"/>
          <w:szCs w:val="20"/>
        </w:rPr>
      </w:pPr>
      <w:r w:rsidRPr="00B5120A">
        <w:rPr>
          <w:rFonts w:cs="Segoe UI"/>
          <w:sz w:val="20"/>
          <w:szCs w:val="20"/>
        </w:rPr>
        <w:t>Č. smlouvy</w:t>
      </w:r>
      <w:r>
        <w:rPr>
          <w:rFonts w:cs="Segoe UI"/>
          <w:sz w:val="20"/>
          <w:szCs w:val="20"/>
        </w:rPr>
        <w:t xml:space="preserve"> (SFŽP ČR)</w:t>
      </w:r>
      <w:r w:rsidRPr="00B5120A">
        <w:rPr>
          <w:rFonts w:cs="Segoe UI"/>
          <w:sz w:val="20"/>
          <w:szCs w:val="20"/>
        </w:rPr>
        <w:t xml:space="preserve">: </w:t>
      </w:r>
      <w:r w:rsidRPr="00516C80">
        <w:rPr>
          <w:rFonts w:cs="Segoe UI"/>
          <w:sz w:val="20"/>
          <w:szCs w:val="20"/>
        </w:rPr>
        <w:t>A.133</w:t>
      </w:r>
    </w:p>
    <w:p w14:paraId="3BD772A7" w14:textId="77777777" w:rsidR="001E6DDF" w:rsidRPr="00BF41C5" w:rsidRDefault="001E6DDF" w:rsidP="001E6DDF">
      <w:pPr>
        <w:pStyle w:val="Nzev"/>
        <w:spacing w:before="0" w:after="0"/>
        <w:jc w:val="both"/>
        <w:rPr>
          <w:sz w:val="20"/>
          <w:szCs w:val="20"/>
        </w:rPr>
      </w:pPr>
      <w:r w:rsidRPr="00BF41C5">
        <w:rPr>
          <w:sz w:val="20"/>
          <w:szCs w:val="20"/>
        </w:rPr>
        <w:t>Č. j. smlouvy (</w:t>
      </w:r>
      <w:r w:rsidRPr="00BF41C5">
        <w:rPr>
          <w:rFonts w:cs="Segoe UI"/>
          <w:sz w:val="20"/>
          <w:szCs w:val="20"/>
        </w:rPr>
        <w:t>SFŽP</w:t>
      </w:r>
      <w:r w:rsidRPr="00BF41C5">
        <w:rPr>
          <w:sz w:val="20"/>
          <w:szCs w:val="20"/>
        </w:rPr>
        <w:t xml:space="preserve"> ČR): SFZP 028564/2009</w:t>
      </w:r>
    </w:p>
    <w:p w14:paraId="5356561F" w14:textId="77777777" w:rsidR="001E6DDF" w:rsidRPr="00BF41C5" w:rsidRDefault="001E6DDF" w:rsidP="001E6DDF">
      <w:pPr>
        <w:pStyle w:val="Nzev"/>
        <w:spacing w:before="0"/>
        <w:jc w:val="both"/>
        <w:rPr>
          <w:sz w:val="20"/>
          <w:szCs w:val="20"/>
        </w:rPr>
      </w:pPr>
      <w:r w:rsidRPr="00BF41C5">
        <w:rPr>
          <w:caps w:val="0"/>
          <w:sz w:val="20"/>
          <w:szCs w:val="20"/>
        </w:rPr>
        <w:t>Č.</w:t>
      </w:r>
      <w:r>
        <w:rPr>
          <w:caps w:val="0"/>
          <w:sz w:val="20"/>
          <w:szCs w:val="20"/>
        </w:rPr>
        <w:t xml:space="preserve"> </w:t>
      </w:r>
      <w:r w:rsidRPr="00BF41C5">
        <w:rPr>
          <w:caps w:val="0"/>
          <w:sz w:val="20"/>
          <w:szCs w:val="20"/>
        </w:rPr>
        <w:t xml:space="preserve">J. </w:t>
      </w:r>
      <w:r w:rsidRPr="00BF41C5">
        <w:rPr>
          <w:sz w:val="20"/>
          <w:szCs w:val="20"/>
        </w:rPr>
        <w:t>SMLOUVY (</w:t>
      </w:r>
      <w:r>
        <w:rPr>
          <w:caps w:val="0"/>
          <w:sz w:val="20"/>
          <w:szCs w:val="20"/>
        </w:rPr>
        <w:t>A</w:t>
      </w:r>
      <w:r w:rsidRPr="00BF41C5">
        <w:rPr>
          <w:caps w:val="0"/>
          <w:sz w:val="20"/>
          <w:szCs w:val="20"/>
        </w:rPr>
        <w:t xml:space="preserve">rch 93, </w:t>
      </w:r>
      <w:r>
        <w:rPr>
          <w:caps w:val="0"/>
          <w:sz w:val="20"/>
          <w:szCs w:val="20"/>
        </w:rPr>
        <w:t>společnost s ručením omezeným</w:t>
      </w:r>
      <w:r w:rsidRPr="00BF41C5">
        <w:rPr>
          <w:sz w:val="20"/>
          <w:szCs w:val="20"/>
        </w:rPr>
        <w:t>): 163/09</w:t>
      </w:r>
    </w:p>
    <w:p w14:paraId="58A2C7B6" w14:textId="16812336" w:rsidR="007F3A00" w:rsidRPr="00121550" w:rsidRDefault="007F50A6" w:rsidP="00A67D16">
      <w:pPr>
        <w:pStyle w:val="Hlavninadpis"/>
        <w:spacing w:before="360" w:after="360" w:line="264" w:lineRule="auto"/>
        <w:jc w:val="both"/>
        <w:rPr>
          <w:rFonts w:ascii="Segoe UI" w:hAnsi="Segoe UI" w:cs="Segoe UI"/>
          <w:caps/>
          <w:szCs w:val="36"/>
        </w:rPr>
      </w:pPr>
      <w:r>
        <w:rPr>
          <w:rFonts w:ascii="Segoe UI" w:hAnsi="Segoe UI" w:cs="Segoe UI"/>
          <w:caps/>
          <w:szCs w:val="36"/>
        </w:rPr>
        <w:t>dodatek č. 4 ke smlouvě č. A.133 O nájmu nebytových prostor</w:t>
      </w:r>
    </w:p>
    <w:p w14:paraId="2B9684FD" w14:textId="77777777" w:rsidR="007F3A00" w:rsidRPr="00A67D16" w:rsidRDefault="007F3A00" w:rsidP="00A67D16">
      <w:pPr>
        <w:pStyle w:val="rove1"/>
        <w:spacing w:before="0"/>
        <w:rPr>
          <w:szCs w:val="20"/>
        </w:rPr>
      </w:pPr>
      <w:r w:rsidRPr="00A67D16">
        <w:rPr>
          <w:szCs w:val="20"/>
        </w:rPr>
        <w:t>Smluvní strany</w:t>
      </w:r>
      <w:r w:rsidR="00D73F59" w:rsidRPr="00A67D16">
        <w:rPr>
          <w:szCs w:val="20"/>
        </w:rPr>
        <w:t>:</w:t>
      </w:r>
    </w:p>
    <w:p w14:paraId="38CD81A2" w14:textId="7AD2BB01" w:rsidR="009A4FCC" w:rsidRPr="00A67D16" w:rsidRDefault="009A4FCC" w:rsidP="009A4FCC">
      <w:pPr>
        <w:spacing w:line="264" w:lineRule="auto"/>
        <w:rPr>
          <w:rFonts w:ascii="Segoe UI" w:hAnsi="Segoe UI" w:cs="Segoe UI"/>
          <w:b/>
          <w:i w:val="0"/>
        </w:rPr>
      </w:pPr>
      <w:bookmarkStart w:id="0" w:name="_Hlk129833429"/>
      <w:r>
        <w:rPr>
          <w:rFonts w:ascii="Segoe UI" w:hAnsi="Segoe UI" w:cs="Segoe UI"/>
          <w:b/>
          <w:i w:val="0"/>
        </w:rPr>
        <w:t>Arch 93</w:t>
      </w:r>
      <w:r w:rsidRPr="00A67D16">
        <w:rPr>
          <w:rFonts w:ascii="Segoe UI" w:hAnsi="Segoe UI" w:cs="Segoe UI"/>
          <w:b/>
          <w:i w:val="0"/>
        </w:rPr>
        <w:t>, spol</w:t>
      </w:r>
      <w:r>
        <w:rPr>
          <w:rFonts w:ascii="Segoe UI" w:hAnsi="Segoe UI" w:cs="Segoe UI"/>
          <w:b/>
          <w:i w:val="0"/>
        </w:rPr>
        <w:t>ečnost s ručením omezeným</w:t>
      </w:r>
    </w:p>
    <w:bookmarkEnd w:id="0"/>
    <w:p w14:paraId="3EF30269" w14:textId="53546364" w:rsidR="009A4FCC" w:rsidRPr="00A67D16" w:rsidRDefault="009A4FCC" w:rsidP="009A4FCC">
      <w:pPr>
        <w:spacing w:line="264" w:lineRule="auto"/>
        <w:rPr>
          <w:rFonts w:ascii="Segoe UI" w:hAnsi="Segoe UI" w:cs="Segoe UI"/>
          <w:i w:val="0"/>
        </w:rPr>
      </w:pPr>
      <w:r w:rsidRPr="00A67D16">
        <w:rPr>
          <w:rFonts w:ascii="Segoe UI" w:hAnsi="Segoe UI" w:cs="Segoe UI"/>
          <w:i w:val="0"/>
        </w:rPr>
        <w:t xml:space="preserve">zapsána v obchodním rejstříku vedeném </w:t>
      </w:r>
      <w:r>
        <w:rPr>
          <w:rFonts w:ascii="Segoe UI" w:hAnsi="Segoe UI" w:cs="Segoe UI"/>
          <w:i w:val="0"/>
        </w:rPr>
        <w:t xml:space="preserve">v </w:t>
      </w:r>
      <w:r w:rsidRPr="00A67D16">
        <w:rPr>
          <w:rFonts w:ascii="Segoe UI" w:hAnsi="Segoe UI" w:cs="Segoe UI"/>
          <w:i w:val="0"/>
        </w:rPr>
        <w:t>oddíl</w:t>
      </w:r>
      <w:r>
        <w:rPr>
          <w:rFonts w:ascii="Segoe UI" w:hAnsi="Segoe UI" w:cs="Segoe UI"/>
          <w:i w:val="0"/>
        </w:rPr>
        <w:t>e</w:t>
      </w:r>
      <w:r w:rsidRPr="00A67D16">
        <w:rPr>
          <w:rFonts w:ascii="Segoe UI" w:hAnsi="Segoe UI" w:cs="Segoe UI"/>
          <w:i w:val="0"/>
        </w:rPr>
        <w:t xml:space="preserve"> C, vlož</w:t>
      </w:r>
      <w:r>
        <w:rPr>
          <w:rFonts w:ascii="Segoe UI" w:hAnsi="Segoe UI" w:cs="Segoe UI"/>
          <w:i w:val="0"/>
        </w:rPr>
        <w:t>ce 5158 u Krajského soudu v Plzni</w:t>
      </w:r>
    </w:p>
    <w:p w14:paraId="0BB058D4" w14:textId="04FEF53C" w:rsidR="009A4FCC" w:rsidRPr="00A67D16" w:rsidRDefault="009A4FCC" w:rsidP="009A4FCC">
      <w:pPr>
        <w:spacing w:line="264" w:lineRule="auto"/>
        <w:rPr>
          <w:rFonts w:ascii="Segoe UI" w:hAnsi="Segoe UI" w:cs="Segoe UI"/>
          <w:i w:val="0"/>
        </w:rPr>
      </w:pPr>
      <w:r w:rsidRPr="00A67D16">
        <w:rPr>
          <w:rFonts w:ascii="Segoe UI" w:hAnsi="Segoe UI" w:cs="Segoe UI"/>
          <w:i w:val="0"/>
        </w:rPr>
        <w:t xml:space="preserve">se sídlem: </w:t>
      </w:r>
      <w:r>
        <w:rPr>
          <w:rFonts w:ascii="Segoe UI" w:hAnsi="Segoe UI" w:cs="Segoe UI"/>
          <w:i w:val="0"/>
        </w:rPr>
        <w:t>Majakovského 707/29</w:t>
      </w:r>
      <w:r w:rsidRPr="00A67D16">
        <w:rPr>
          <w:rFonts w:ascii="Segoe UI" w:hAnsi="Segoe UI" w:cs="Segoe UI"/>
          <w:i w:val="0"/>
        </w:rPr>
        <w:t xml:space="preserve">, </w:t>
      </w:r>
      <w:r>
        <w:rPr>
          <w:rFonts w:ascii="Segoe UI" w:hAnsi="Segoe UI" w:cs="Segoe UI"/>
          <w:i w:val="0"/>
        </w:rPr>
        <w:t xml:space="preserve">360 05 Karlovy Vary </w:t>
      </w:r>
    </w:p>
    <w:p w14:paraId="074C78F6" w14:textId="583E96BF" w:rsidR="009A4FCC" w:rsidRPr="00A67D16" w:rsidRDefault="009A4FCC" w:rsidP="009A4FCC">
      <w:pPr>
        <w:spacing w:line="264" w:lineRule="auto"/>
        <w:rPr>
          <w:rFonts w:ascii="Segoe UI" w:hAnsi="Segoe UI" w:cs="Segoe UI"/>
          <w:i w:val="0"/>
        </w:rPr>
      </w:pPr>
      <w:r w:rsidRPr="00A67D16">
        <w:rPr>
          <w:rFonts w:ascii="Segoe UI" w:hAnsi="Segoe UI" w:cs="Segoe UI"/>
          <w:i w:val="0"/>
        </w:rPr>
        <w:t xml:space="preserve">IČO: </w:t>
      </w:r>
      <w:r w:rsidR="00ED32E5" w:rsidRPr="00ED32E5">
        <w:rPr>
          <w:rFonts w:ascii="Segoe UI" w:hAnsi="Segoe UI" w:cs="Segoe UI"/>
          <w:i w:val="0"/>
        </w:rPr>
        <w:t>00884774</w:t>
      </w:r>
    </w:p>
    <w:p w14:paraId="1BC934D6" w14:textId="302317E3" w:rsidR="009A4FCC" w:rsidRPr="00A67D16" w:rsidRDefault="009A4FCC" w:rsidP="009A4FCC">
      <w:pPr>
        <w:spacing w:line="264" w:lineRule="auto"/>
        <w:rPr>
          <w:rFonts w:ascii="Segoe UI" w:hAnsi="Segoe UI" w:cs="Segoe UI"/>
          <w:i w:val="0"/>
        </w:rPr>
      </w:pPr>
      <w:r w:rsidRPr="00A67D16">
        <w:rPr>
          <w:rFonts w:ascii="Segoe UI" w:hAnsi="Segoe UI" w:cs="Segoe UI"/>
          <w:i w:val="0"/>
        </w:rPr>
        <w:t>DIČ: CZ</w:t>
      </w:r>
      <w:r w:rsidR="00ED32E5" w:rsidRPr="00ED32E5">
        <w:rPr>
          <w:rFonts w:ascii="Segoe UI" w:hAnsi="Segoe UI" w:cs="Segoe UI"/>
          <w:i w:val="0"/>
        </w:rPr>
        <w:t>00884774</w:t>
      </w:r>
    </w:p>
    <w:p w14:paraId="10FCA374" w14:textId="70212CCA" w:rsidR="009A4FCC" w:rsidRPr="00A67D16" w:rsidRDefault="009A4FCC" w:rsidP="009A4FCC">
      <w:pPr>
        <w:spacing w:line="264" w:lineRule="auto"/>
        <w:rPr>
          <w:rFonts w:ascii="Segoe UI" w:hAnsi="Segoe UI" w:cs="Segoe UI"/>
          <w:i w:val="0"/>
        </w:rPr>
      </w:pPr>
      <w:r w:rsidRPr="00A67D16">
        <w:rPr>
          <w:rFonts w:ascii="Segoe UI" w:hAnsi="Segoe UI" w:cs="Segoe UI"/>
          <w:i w:val="0"/>
        </w:rPr>
        <w:t xml:space="preserve">zastoupena: </w:t>
      </w:r>
      <w:r w:rsidRPr="00A67D16">
        <w:rPr>
          <w:rFonts w:ascii="Segoe UI" w:hAnsi="Segoe UI" w:cs="Segoe UI"/>
          <w:i w:val="0"/>
          <w:lang w:val="en-US"/>
        </w:rPr>
        <w:t xml:space="preserve">Ing. </w:t>
      </w:r>
      <w:proofErr w:type="spellStart"/>
      <w:r w:rsidR="00ED32E5">
        <w:rPr>
          <w:rFonts w:ascii="Segoe UI" w:hAnsi="Segoe UI" w:cs="Segoe UI"/>
          <w:i w:val="0"/>
          <w:lang w:val="en-US"/>
        </w:rPr>
        <w:t>Jiřím</w:t>
      </w:r>
      <w:proofErr w:type="spellEnd"/>
      <w:r w:rsidR="00ED32E5">
        <w:rPr>
          <w:rFonts w:ascii="Segoe UI" w:hAnsi="Segoe UI" w:cs="Segoe UI"/>
          <w:i w:val="0"/>
          <w:lang w:val="en-US"/>
        </w:rPr>
        <w:t xml:space="preserve"> </w:t>
      </w:r>
      <w:proofErr w:type="spellStart"/>
      <w:r w:rsidR="00ED32E5">
        <w:rPr>
          <w:rFonts w:ascii="Segoe UI" w:hAnsi="Segoe UI" w:cs="Segoe UI"/>
          <w:i w:val="0"/>
          <w:lang w:val="en-US"/>
        </w:rPr>
        <w:t>Leitge</w:t>
      </w:r>
      <w:r w:rsidR="001E6DDF">
        <w:rPr>
          <w:rFonts w:ascii="Segoe UI" w:hAnsi="Segoe UI" w:cs="Segoe UI"/>
          <w:i w:val="0"/>
          <w:lang w:val="en-US"/>
        </w:rPr>
        <w:t>be</w:t>
      </w:r>
      <w:r w:rsidR="00ED32E5">
        <w:rPr>
          <w:rFonts w:ascii="Segoe UI" w:hAnsi="Segoe UI" w:cs="Segoe UI"/>
          <w:i w:val="0"/>
          <w:lang w:val="en-US"/>
        </w:rPr>
        <w:t>m</w:t>
      </w:r>
      <w:proofErr w:type="spellEnd"/>
      <w:r w:rsidR="00ED32E5">
        <w:rPr>
          <w:rFonts w:ascii="Segoe UI" w:hAnsi="Segoe UI" w:cs="Segoe UI"/>
          <w:i w:val="0"/>
          <w:lang w:val="en-US"/>
        </w:rPr>
        <w:t xml:space="preserve">, </w:t>
      </w:r>
      <w:proofErr w:type="spellStart"/>
      <w:r w:rsidR="00ED32E5">
        <w:rPr>
          <w:rFonts w:ascii="Segoe UI" w:hAnsi="Segoe UI" w:cs="Segoe UI"/>
          <w:i w:val="0"/>
          <w:lang w:val="en-US"/>
        </w:rPr>
        <w:t>CSc</w:t>
      </w:r>
      <w:proofErr w:type="spellEnd"/>
      <w:r w:rsidR="00ED32E5">
        <w:rPr>
          <w:rFonts w:ascii="Segoe UI" w:hAnsi="Segoe UI" w:cs="Segoe UI"/>
          <w:i w:val="0"/>
          <w:lang w:val="en-US"/>
        </w:rPr>
        <w:t>.</w:t>
      </w:r>
      <w:r w:rsidRPr="00A67D16">
        <w:rPr>
          <w:rFonts w:ascii="Segoe UI" w:hAnsi="Segoe UI" w:cs="Segoe UI"/>
          <w:i w:val="0"/>
        </w:rPr>
        <w:t>, jednatelem</w:t>
      </w:r>
      <w:r w:rsidR="00ED32E5">
        <w:rPr>
          <w:rFonts w:ascii="Segoe UI" w:hAnsi="Segoe UI" w:cs="Segoe UI"/>
          <w:i w:val="0"/>
        </w:rPr>
        <w:t xml:space="preserve"> </w:t>
      </w:r>
    </w:p>
    <w:p w14:paraId="471744F9" w14:textId="433FAFD3" w:rsidR="009A4FCC" w:rsidRPr="00A67D16" w:rsidRDefault="009A4FCC" w:rsidP="009A4FCC">
      <w:pPr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A67D16">
        <w:rPr>
          <w:rFonts w:ascii="Segoe UI" w:hAnsi="Segoe UI" w:cs="Segoe UI"/>
          <w:i w:val="0"/>
        </w:rPr>
        <w:t xml:space="preserve">bankovní spojení: </w:t>
      </w:r>
      <w:r w:rsidR="00ED32E5">
        <w:rPr>
          <w:rFonts w:ascii="Segoe UI" w:hAnsi="Segoe UI" w:cs="Segoe UI"/>
          <w:i w:val="0"/>
          <w:lang w:val="en-US"/>
        </w:rPr>
        <w:t xml:space="preserve">ČSOB, </w:t>
      </w:r>
      <w:proofErr w:type="spellStart"/>
      <w:r w:rsidR="00ED32E5">
        <w:rPr>
          <w:rFonts w:ascii="Segoe UI" w:hAnsi="Segoe UI" w:cs="Segoe UI"/>
          <w:i w:val="0"/>
          <w:lang w:val="en-US"/>
        </w:rPr>
        <w:t>a.s.</w:t>
      </w:r>
      <w:proofErr w:type="spellEnd"/>
      <w:r w:rsidRPr="00A67D16">
        <w:rPr>
          <w:rFonts w:ascii="Segoe UI" w:hAnsi="Segoe UI" w:cs="Segoe UI"/>
          <w:i w:val="0"/>
        </w:rPr>
        <w:t xml:space="preserve">, č. účtu: </w:t>
      </w:r>
      <w:r w:rsidR="00ED32E5">
        <w:rPr>
          <w:rFonts w:ascii="Segoe UI" w:hAnsi="Segoe UI" w:cs="Segoe UI"/>
          <w:i w:val="0"/>
        </w:rPr>
        <w:t>276437203/0300</w:t>
      </w:r>
    </w:p>
    <w:p w14:paraId="18D79E0E" w14:textId="64480DBF" w:rsidR="009A4FCC" w:rsidRPr="00A67D16" w:rsidRDefault="009A4FCC" w:rsidP="009A4FCC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 xml:space="preserve">(dále jen </w:t>
      </w:r>
      <w:r w:rsidRPr="00A67D16">
        <w:rPr>
          <w:rFonts w:ascii="Segoe UI" w:hAnsi="Segoe UI" w:cs="Segoe UI"/>
          <w:b/>
          <w:i w:val="0"/>
          <w:iCs w:val="0"/>
        </w:rPr>
        <w:t>„</w:t>
      </w:r>
      <w:r w:rsidR="00ED32E5">
        <w:rPr>
          <w:rFonts w:ascii="Segoe UI" w:hAnsi="Segoe UI" w:cs="Segoe UI"/>
          <w:bCs/>
          <w:i w:val="0"/>
          <w:iCs w:val="0"/>
        </w:rPr>
        <w:t>pronajímatel</w:t>
      </w:r>
      <w:r w:rsidRPr="00A67D16">
        <w:rPr>
          <w:rFonts w:ascii="Segoe UI" w:hAnsi="Segoe UI" w:cs="Segoe UI"/>
          <w:b/>
          <w:i w:val="0"/>
          <w:iCs w:val="0"/>
        </w:rPr>
        <w:t>“</w:t>
      </w:r>
      <w:r w:rsidRPr="00A67D16">
        <w:rPr>
          <w:rFonts w:ascii="Segoe UI" w:hAnsi="Segoe UI" w:cs="Segoe UI"/>
          <w:i w:val="0"/>
          <w:iCs w:val="0"/>
        </w:rPr>
        <w:t>)</w:t>
      </w:r>
    </w:p>
    <w:p w14:paraId="22D742D3" w14:textId="77777777" w:rsidR="009A4FCC" w:rsidRPr="00A67D16" w:rsidRDefault="009A4FCC" w:rsidP="009A4FCC">
      <w:pPr>
        <w:spacing w:line="264" w:lineRule="auto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>na straně jedné</w:t>
      </w:r>
    </w:p>
    <w:p w14:paraId="6826CAFB" w14:textId="77777777" w:rsidR="009A4FCC" w:rsidRDefault="009A4FCC" w:rsidP="00A67D16">
      <w:pPr>
        <w:spacing w:line="264" w:lineRule="auto"/>
        <w:ind w:left="360" w:hanging="360"/>
        <w:rPr>
          <w:rFonts w:ascii="Segoe UI" w:hAnsi="Segoe UI" w:cs="Segoe UI"/>
          <w:b/>
          <w:bCs/>
          <w:i w:val="0"/>
          <w:iCs w:val="0"/>
        </w:rPr>
      </w:pPr>
    </w:p>
    <w:p w14:paraId="413929C6" w14:textId="77777777" w:rsidR="009A4FCC" w:rsidRPr="009A4FCC" w:rsidRDefault="009A4FCC" w:rsidP="00A67D16">
      <w:pPr>
        <w:spacing w:line="264" w:lineRule="auto"/>
        <w:ind w:left="360" w:hanging="360"/>
        <w:rPr>
          <w:rFonts w:ascii="Segoe UI" w:hAnsi="Segoe UI" w:cs="Segoe UI"/>
          <w:i w:val="0"/>
          <w:iCs w:val="0"/>
        </w:rPr>
      </w:pPr>
      <w:r w:rsidRPr="009A4FCC">
        <w:rPr>
          <w:rFonts w:ascii="Segoe UI" w:hAnsi="Segoe UI" w:cs="Segoe UI"/>
          <w:i w:val="0"/>
          <w:iCs w:val="0"/>
        </w:rPr>
        <w:t>a</w:t>
      </w:r>
    </w:p>
    <w:p w14:paraId="4BE23DD2" w14:textId="77777777" w:rsidR="009A4FCC" w:rsidRDefault="009A4FCC" w:rsidP="00A67D16">
      <w:pPr>
        <w:spacing w:line="264" w:lineRule="auto"/>
        <w:ind w:left="360" w:hanging="360"/>
        <w:rPr>
          <w:rFonts w:ascii="Segoe UI" w:hAnsi="Segoe UI" w:cs="Segoe UI"/>
          <w:b/>
          <w:bCs/>
          <w:i w:val="0"/>
          <w:iCs w:val="0"/>
        </w:rPr>
      </w:pPr>
    </w:p>
    <w:p w14:paraId="7BBA357D" w14:textId="49047AA7" w:rsidR="00C823C5" w:rsidRPr="00A67D16" w:rsidRDefault="00C823C5" w:rsidP="00A67D16">
      <w:pPr>
        <w:spacing w:line="264" w:lineRule="auto"/>
        <w:ind w:left="360" w:hanging="360"/>
        <w:rPr>
          <w:rFonts w:ascii="Segoe UI" w:hAnsi="Segoe UI" w:cs="Segoe UI"/>
          <w:b/>
          <w:bCs/>
          <w:i w:val="0"/>
          <w:iCs w:val="0"/>
        </w:rPr>
      </w:pPr>
      <w:r w:rsidRPr="00A67D16">
        <w:rPr>
          <w:rFonts w:ascii="Segoe UI" w:hAnsi="Segoe UI" w:cs="Segoe UI"/>
          <w:b/>
          <w:bCs/>
          <w:i w:val="0"/>
          <w:iCs w:val="0"/>
        </w:rPr>
        <w:t>Státní fond životního prostředí České republiky</w:t>
      </w:r>
    </w:p>
    <w:p w14:paraId="31A2EB4E" w14:textId="77777777" w:rsidR="00C823C5" w:rsidRPr="00A67D16" w:rsidRDefault="00C823C5" w:rsidP="00A67D16">
      <w:pPr>
        <w:spacing w:line="264" w:lineRule="auto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>zřízený zákonem č. 388/1991 Sb., o Státním fondu životního prostředí České republiky</w:t>
      </w:r>
    </w:p>
    <w:p w14:paraId="5229E295" w14:textId="1411E4B4" w:rsidR="00C823C5" w:rsidRPr="00A67D16" w:rsidRDefault="00C34E40" w:rsidP="00A67D16">
      <w:pPr>
        <w:spacing w:line="264" w:lineRule="auto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 xml:space="preserve">se </w:t>
      </w:r>
      <w:r w:rsidR="00C823C5" w:rsidRPr="00A67D16">
        <w:rPr>
          <w:rFonts w:ascii="Segoe UI" w:hAnsi="Segoe UI" w:cs="Segoe UI"/>
          <w:i w:val="0"/>
          <w:iCs w:val="0"/>
        </w:rPr>
        <w:t>sídl</w:t>
      </w:r>
      <w:r w:rsidRPr="00A67D16">
        <w:rPr>
          <w:rFonts w:ascii="Segoe UI" w:hAnsi="Segoe UI" w:cs="Segoe UI"/>
          <w:i w:val="0"/>
          <w:iCs w:val="0"/>
        </w:rPr>
        <w:t>em</w:t>
      </w:r>
      <w:r w:rsidR="00C823C5" w:rsidRPr="00A67D16">
        <w:rPr>
          <w:rFonts w:ascii="Segoe UI" w:hAnsi="Segoe UI" w:cs="Segoe UI"/>
          <w:i w:val="0"/>
          <w:iCs w:val="0"/>
        </w:rPr>
        <w:t>: Kaplanova 1931/1, 148 00 Praha 11 – Chodov</w:t>
      </w:r>
    </w:p>
    <w:p w14:paraId="71A49D9E" w14:textId="77777777" w:rsidR="00C34E40" w:rsidRPr="00A67D16" w:rsidRDefault="00C34E40" w:rsidP="00A67D16">
      <w:pPr>
        <w:spacing w:line="264" w:lineRule="auto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>korespondenční adresa: Olbrachtova 2006/9, 140 00 Praha 4 – Krč</w:t>
      </w:r>
    </w:p>
    <w:p w14:paraId="3B4173D4" w14:textId="77777777" w:rsidR="00C823C5" w:rsidRPr="00A67D16" w:rsidRDefault="00C823C5" w:rsidP="00A67D16">
      <w:pPr>
        <w:spacing w:line="264" w:lineRule="auto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>IČO: 00020729</w:t>
      </w:r>
    </w:p>
    <w:p w14:paraId="59055FA2" w14:textId="77777777" w:rsidR="00C823C5" w:rsidRPr="00A67D16" w:rsidRDefault="00C823C5" w:rsidP="00A67D16">
      <w:pPr>
        <w:spacing w:line="264" w:lineRule="auto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>DIČ: není plátcem DPH</w:t>
      </w:r>
    </w:p>
    <w:p w14:paraId="3179820F" w14:textId="77777777" w:rsidR="00C34E40" w:rsidRPr="00A67D16" w:rsidRDefault="00C34E40" w:rsidP="00A67D16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>zastoupený: Ing. Petrem Valdmanem, ředitelem Státního fondu životního prostředí České republiky</w:t>
      </w:r>
    </w:p>
    <w:p w14:paraId="3BD4DFE6" w14:textId="3F45AB8D" w:rsidR="00C823C5" w:rsidRPr="00A67D16" w:rsidRDefault="00C823C5" w:rsidP="00A67D16">
      <w:pPr>
        <w:spacing w:line="264" w:lineRule="auto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 xml:space="preserve">bankovní spojení: </w:t>
      </w:r>
      <w:r w:rsidRPr="00A67D16">
        <w:rPr>
          <w:rStyle w:val="fontstyle01"/>
          <w:i w:val="0"/>
          <w:iCs w:val="0"/>
        </w:rPr>
        <w:t>Česká národní banka</w:t>
      </w:r>
      <w:r w:rsidRPr="00A67D16">
        <w:rPr>
          <w:rFonts w:ascii="Segoe UI" w:hAnsi="Segoe UI" w:cs="Segoe UI"/>
          <w:i w:val="0"/>
          <w:iCs w:val="0"/>
        </w:rPr>
        <w:t>, č. účtu: 210008-9025001/0710</w:t>
      </w:r>
    </w:p>
    <w:p w14:paraId="5D5319B5" w14:textId="2BEF0F6C" w:rsidR="007F50A6" w:rsidRDefault="002C5EA5" w:rsidP="007F50A6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 xml:space="preserve">kontaktní osoby: </w:t>
      </w:r>
      <w:proofErr w:type="spellStart"/>
      <w:r w:rsidR="00A8471D" w:rsidRPr="00A8471D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="007F50A6">
        <w:rPr>
          <w:rFonts w:ascii="Segoe UI" w:hAnsi="Segoe UI" w:cs="Segoe UI"/>
          <w:i w:val="0"/>
          <w:iCs w:val="0"/>
        </w:rPr>
        <w:t xml:space="preserve">, </w:t>
      </w:r>
    </w:p>
    <w:p w14:paraId="7ACAE488" w14:textId="6CC12FBC" w:rsidR="00580493" w:rsidRPr="007F50A6" w:rsidRDefault="007F50A6" w:rsidP="007F50A6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</w:r>
      <w:r w:rsidR="00B2189C" w:rsidRPr="00F4102D">
        <w:rPr>
          <w:rFonts w:ascii="Segoe UI" w:hAnsi="Segoe UI" w:cs="Segoe UI"/>
          <w:i w:val="0"/>
          <w:iCs w:val="0"/>
        </w:rPr>
        <w:t xml:space="preserve">e-mail: </w:t>
      </w:r>
      <w:proofErr w:type="spellStart"/>
      <w:r w:rsidR="00A8471D" w:rsidRPr="00A8471D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="00F4102D" w:rsidRPr="00F4102D">
        <w:rPr>
          <w:rFonts w:ascii="Segoe UI" w:hAnsi="Segoe UI" w:cs="Segoe UI"/>
          <w:i w:val="0"/>
          <w:iCs w:val="0"/>
        </w:rPr>
        <w:t xml:space="preserve">, tel: </w:t>
      </w:r>
      <w:proofErr w:type="spellStart"/>
      <w:r w:rsidR="00A8471D" w:rsidRPr="00A8471D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</w:p>
    <w:p w14:paraId="1ADA6385" w14:textId="455C422B" w:rsidR="00C823C5" w:rsidRPr="00A67D16" w:rsidRDefault="00C823C5" w:rsidP="00A67D16">
      <w:pPr>
        <w:spacing w:line="264" w:lineRule="auto"/>
        <w:rPr>
          <w:rFonts w:ascii="Segoe UI" w:hAnsi="Segoe UI" w:cs="Segoe UI"/>
          <w:i w:val="0"/>
          <w:iCs w:val="0"/>
        </w:rPr>
      </w:pPr>
      <w:r w:rsidRPr="00ED32E5">
        <w:rPr>
          <w:rFonts w:ascii="Segoe UI" w:hAnsi="Segoe UI" w:cs="Segoe UI"/>
          <w:i w:val="0"/>
          <w:iCs w:val="0"/>
        </w:rPr>
        <w:t>(dále „</w:t>
      </w:r>
      <w:r w:rsidR="00ED32E5" w:rsidRPr="00ED32E5">
        <w:rPr>
          <w:rFonts w:ascii="Segoe UI" w:hAnsi="Segoe UI" w:cs="Segoe UI"/>
          <w:i w:val="0"/>
          <w:iCs w:val="0"/>
        </w:rPr>
        <w:t>nájemce</w:t>
      </w:r>
      <w:r w:rsidRPr="00ED32E5">
        <w:rPr>
          <w:rFonts w:ascii="Segoe UI" w:hAnsi="Segoe UI" w:cs="Segoe UI"/>
          <w:i w:val="0"/>
          <w:iCs w:val="0"/>
        </w:rPr>
        <w:t>“)</w:t>
      </w:r>
    </w:p>
    <w:p w14:paraId="5C2F3F71" w14:textId="77777777" w:rsidR="009A4FCC" w:rsidRPr="00A67D16" w:rsidRDefault="009A4FCC" w:rsidP="009A4FCC">
      <w:pPr>
        <w:spacing w:line="264" w:lineRule="auto"/>
        <w:rPr>
          <w:rFonts w:ascii="Segoe UI" w:hAnsi="Segoe UI" w:cs="Segoe UI"/>
          <w:i w:val="0"/>
          <w:iCs w:val="0"/>
        </w:rPr>
      </w:pPr>
      <w:r w:rsidRPr="00A67D16">
        <w:rPr>
          <w:rFonts w:ascii="Segoe UI" w:hAnsi="Segoe UI" w:cs="Segoe UI"/>
          <w:i w:val="0"/>
          <w:iCs w:val="0"/>
        </w:rPr>
        <w:t xml:space="preserve">na straně druhé </w:t>
      </w:r>
    </w:p>
    <w:p w14:paraId="006BBCE4" w14:textId="059C5512" w:rsidR="007F3A00" w:rsidRPr="00A67D16" w:rsidRDefault="007F3A00" w:rsidP="00A67D16">
      <w:pPr>
        <w:spacing w:before="120" w:after="120" w:line="264" w:lineRule="auto"/>
        <w:rPr>
          <w:rFonts w:ascii="Segoe UI" w:hAnsi="Segoe UI" w:cs="Segoe UI"/>
          <w:i w:val="0"/>
        </w:rPr>
      </w:pPr>
    </w:p>
    <w:p w14:paraId="4E8B4171" w14:textId="3E22E9E8" w:rsidR="007F3A00" w:rsidRPr="00A67D16" w:rsidRDefault="009A4FCC" w:rsidP="009A4FCC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 xml:space="preserve">společně dále jen „smluvní strany“ uzavírají níže uvedeného dne, měsíce a roku Dodatek č. 4 (dále jen „dodatek“) ke Smlouvě o nájmu nebytových prostor (dále jen „smlouva“) uzavřené </w:t>
      </w:r>
      <w:r w:rsidRPr="009A4FCC">
        <w:rPr>
          <w:rFonts w:ascii="Segoe UI" w:hAnsi="Segoe UI" w:cs="Segoe UI"/>
          <w:i w:val="0"/>
          <w:iCs w:val="0"/>
        </w:rPr>
        <w:t>dne 1. 8. 2009 ve</w:t>
      </w:r>
      <w:r>
        <w:rPr>
          <w:rFonts w:ascii="Segoe UI" w:hAnsi="Segoe UI" w:cs="Segoe UI"/>
          <w:i w:val="0"/>
          <w:iCs w:val="0"/>
        </w:rPr>
        <w:t xml:space="preserve"> znění Dodatku č. 1 ze dne 1. 4. 2010, Dodatku č. 2 ze dne 22. 7. 2020 a Dodatku č. 3 ze dne 1. 9. 2023.</w:t>
      </w:r>
    </w:p>
    <w:p w14:paraId="26B37FFC" w14:textId="7650E187" w:rsidR="007A2FF9" w:rsidRPr="00A67D16" w:rsidRDefault="00ED32E5" w:rsidP="00ED32E5">
      <w:pPr>
        <w:pStyle w:val="smlouva1"/>
        <w:ind w:left="567"/>
        <w:jc w:val="center"/>
        <w:rPr>
          <w:szCs w:val="20"/>
        </w:rPr>
      </w:pPr>
      <w:r>
        <w:rPr>
          <w:szCs w:val="20"/>
        </w:rPr>
        <w:t xml:space="preserve">1. </w:t>
      </w:r>
      <w:r w:rsidR="00CB2556">
        <w:rPr>
          <w:szCs w:val="20"/>
        </w:rPr>
        <w:t>PŘEDMĚT DODATKU</w:t>
      </w:r>
    </w:p>
    <w:p w14:paraId="5D71FA28" w14:textId="4C72C49C" w:rsidR="003F3801" w:rsidRDefault="00ED32E5" w:rsidP="00D2276F">
      <w:pPr>
        <w:pStyle w:val="rove2"/>
        <w:numPr>
          <w:ilvl w:val="1"/>
          <w:numId w:val="34"/>
        </w:numPr>
        <w:spacing w:line="264" w:lineRule="auto"/>
        <w:ind w:left="426"/>
      </w:pPr>
      <w:r>
        <w:t xml:space="preserve">Předmětem smlouvy </w:t>
      </w:r>
      <w:r w:rsidR="00CB2556">
        <w:t>je</w:t>
      </w:r>
      <w:r>
        <w:t xml:space="preserve"> pronájem nebytových prostor nacházejících se v</w:t>
      </w:r>
      <w:r w:rsidR="003F3801">
        <w:t> </w:t>
      </w:r>
      <w:r>
        <w:t>nemovitosti</w:t>
      </w:r>
      <w:r w:rsidR="003F3801">
        <w:t xml:space="preserve"> na adrese</w:t>
      </w:r>
      <w:r>
        <w:t xml:space="preserve"> </w:t>
      </w:r>
      <w:r w:rsidR="00020644" w:rsidRPr="001E6DDF">
        <w:t xml:space="preserve">Majakovského 707/29 v Karlových Varech </w:t>
      </w:r>
      <w:r w:rsidR="00821424" w:rsidRPr="001E6DDF">
        <w:t>–</w:t>
      </w:r>
      <w:r w:rsidR="00020644" w:rsidRPr="001E6DDF">
        <w:t xml:space="preserve"> Rybářích</w:t>
      </w:r>
      <w:r w:rsidR="00821424" w:rsidRPr="001E6DDF">
        <w:t xml:space="preserve"> </w:t>
      </w:r>
      <w:r w:rsidR="003F3801" w:rsidRPr="001E6DDF">
        <w:t>(dále</w:t>
      </w:r>
      <w:r w:rsidR="003F3801">
        <w:t xml:space="preserve"> jen „</w:t>
      </w:r>
      <w:r w:rsidR="00821424">
        <w:t>administrativní budova</w:t>
      </w:r>
      <w:r w:rsidR="003F3801">
        <w:t>“), a to v rozsahu a za podmínek podrobně uvedených ve smlouvě.</w:t>
      </w:r>
      <w:r w:rsidR="00CB2556">
        <w:t xml:space="preserve"> </w:t>
      </w:r>
      <w:r w:rsidR="001E6DDF">
        <w:t>Vzhledem k </w:t>
      </w:r>
      <w:r w:rsidR="00CB2556">
        <w:t>zájm</w:t>
      </w:r>
      <w:r w:rsidR="001E6DDF">
        <w:t>u nájemce</w:t>
      </w:r>
      <w:r w:rsidR="00CB2556">
        <w:t xml:space="preserve"> o </w:t>
      </w:r>
      <w:r w:rsidR="003F3801">
        <w:t xml:space="preserve">rozšíření </w:t>
      </w:r>
      <w:r w:rsidR="00821424">
        <w:t xml:space="preserve">pronajímané podlahové plochy </w:t>
      </w:r>
      <w:r w:rsidR="00260149">
        <w:t xml:space="preserve">se smluvní strany v souladu s ustanovením </w:t>
      </w:r>
      <w:r w:rsidR="00E82BC4">
        <w:t>odst.</w:t>
      </w:r>
      <w:r w:rsidR="00260149">
        <w:t xml:space="preserve"> </w:t>
      </w:r>
      <w:r w:rsidR="003D1C54">
        <w:t>10.6</w:t>
      </w:r>
      <w:r w:rsidR="00260149">
        <w:t xml:space="preserve"> smlouvy dohodly na uzavření následujícího dodatku.</w:t>
      </w:r>
    </w:p>
    <w:p w14:paraId="10A75BEE" w14:textId="77777777" w:rsidR="00D2276F" w:rsidRDefault="00D2276F" w:rsidP="00D2276F">
      <w:pPr>
        <w:pStyle w:val="rove2"/>
        <w:numPr>
          <w:ilvl w:val="1"/>
          <w:numId w:val="34"/>
        </w:numPr>
        <w:spacing w:line="264" w:lineRule="auto"/>
        <w:ind w:left="426"/>
      </w:pPr>
      <w:r w:rsidRPr="00D2276F">
        <w:lastRenderedPageBreak/>
        <w:t>Odst. 4.1 smlouvy se mění tak, že nově zní:</w:t>
      </w:r>
    </w:p>
    <w:p w14:paraId="52DB6A2F" w14:textId="1ADCE964" w:rsidR="00E82BC4" w:rsidRDefault="00E82BC4" w:rsidP="00D2276F">
      <w:pPr>
        <w:pStyle w:val="rove2"/>
        <w:spacing w:line="264" w:lineRule="auto"/>
        <w:ind w:left="426"/>
      </w:pPr>
      <w:r>
        <w:t>„</w:t>
      </w:r>
      <w:r w:rsidRPr="00615133">
        <w:rPr>
          <w:i/>
          <w:iCs/>
        </w:rPr>
        <w:t>4.1 Pronajímatel pronajímá nájemci nebytový prostor – kanceláře č. 408b a 408c v 5. nadzemním podlaží administrativní budovy o celkové výměře podlahové plochy</w:t>
      </w:r>
      <w:r w:rsidR="00B41B8D" w:rsidRPr="00615133">
        <w:rPr>
          <w:i/>
          <w:iCs/>
        </w:rPr>
        <w:t xml:space="preserve"> 69,57 </w:t>
      </w:r>
      <w:r w:rsidRPr="00615133">
        <w:rPr>
          <w:i/>
          <w:iCs/>
        </w:rPr>
        <w:t>m</w:t>
      </w:r>
      <w:r w:rsidRPr="00615133">
        <w:rPr>
          <w:i/>
          <w:iCs/>
          <w:vertAlign w:val="superscript"/>
        </w:rPr>
        <w:t>2</w:t>
      </w:r>
      <w:r w:rsidR="00C13879" w:rsidRPr="00615133">
        <w:rPr>
          <w:i/>
          <w:iCs/>
        </w:rPr>
        <w:t xml:space="preserve"> (dále jen „nebytový prostor“)</w:t>
      </w:r>
      <w:r w:rsidRPr="00615133">
        <w:rPr>
          <w:i/>
          <w:iCs/>
        </w:rPr>
        <w:t>.</w:t>
      </w:r>
      <w:r w:rsidR="00C13879" w:rsidRPr="00615133">
        <w:rPr>
          <w:i/>
          <w:iCs/>
        </w:rPr>
        <w:t xml:space="preserve"> Pronajímatel současně umožňuje nájemci užívat také společné komunikační a sociální prostory a zařízení administrativní budovy, tj. schodiště, WC s kuchyní, jejichž umístění v 5. nadzemním podlaží administrativní budovy je specifikováno a zakresleno na výkresu, jenž tvoří přílohu č. 1 této smlouvy a je její nedílnou součástí.</w:t>
      </w:r>
      <w:r w:rsidR="00C13879">
        <w:t>“</w:t>
      </w:r>
      <w:r>
        <w:t xml:space="preserve"> </w:t>
      </w:r>
    </w:p>
    <w:p w14:paraId="62A07C83" w14:textId="77777777" w:rsidR="00D2276F" w:rsidRDefault="00B41B8D" w:rsidP="00D2276F">
      <w:pPr>
        <w:pStyle w:val="rove2"/>
        <w:numPr>
          <w:ilvl w:val="1"/>
          <w:numId w:val="34"/>
        </w:numPr>
        <w:spacing w:line="264" w:lineRule="auto"/>
        <w:ind w:left="426"/>
      </w:pPr>
      <w:r>
        <w:t>Smluvní strany se dohodly na změně přílohy č. 1, a to tak, že p</w:t>
      </w:r>
      <w:r w:rsidR="00C13879">
        <w:t xml:space="preserve">říloha č. 1 smlouvy se </w:t>
      </w:r>
      <w:r>
        <w:t>ruší</w:t>
      </w:r>
      <w:r w:rsidR="00C13879">
        <w:t xml:space="preserve"> a </w:t>
      </w:r>
      <w:r>
        <w:t xml:space="preserve">zcela se </w:t>
      </w:r>
      <w:r w:rsidR="00C13879">
        <w:t xml:space="preserve">nahrazuje </w:t>
      </w:r>
      <w:r>
        <w:t>novou přílohou č. 1, která je uvedena v příloze A tohoto dodatku.</w:t>
      </w:r>
    </w:p>
    <w:p w14:paraId="1CD05D87" w14:textId="4B7856A3" w:rsidR="00B41B8D" w:rsidRDefault="00B41B8D" w:rsidP="00D2276F">
      <w:pPr>
        <w:pStyle w:val="rove2"/>
        <w:numPr>
          <w:ilvl w:val="1"/>
          <w:numId w:val="34"/>
        </w:numPr>
        <w:spacing w:line="264" w:lineRule="auto"/>
        <w:ind w:left="426"/>
      </w:pPr>
      <w:r>
        <w:t>Smluvní strany se dohodly na změně přílohy č. 3, a to tak, že příloha č. 3 smlouvy se ruší a zcela se nahrazuje novou přílohou č. 3, která je uvedena v příloze B tohoto dodatku.</w:t>
      </w:r>
    </w:p>
    <w:p w14:paraId="38565A1A" w14:textId="7E4400E0" w:rsidR="005C5369" w:rsidRPr="00A67D16" w:rsidRDefault="00CB2556" w:rsidP="00CB2556">
      <w:pPr>
        <w:pStyle w:val="smlouva1"/>
        <w:ind w:left="567"/>
        <w:jc w:val="center"/>
        <w:rPr>
          <w:szCs w:val="20"/>
        </w:rPr>
      </w:pPr>
      <w:r>
        <w:rPr>
          <w:szCs w:val="20"/>
        </w:rPr>
        <w:t xml:space="preserve">2. </w:t>
      </w:r>
      <w:r w:rsidR="004C354C">
        <w:rPr>
          <w:szCs w:val="20"/>
        </w:rPr>
        <w:t>závěrečná ustanovení</w:t>
      </w:r>
    </w:p>
    <w:p w14:paraId="17479EBF" w14:textId="0DC4155C" w:rsidR="00367E91" w:rsidRDefault="004C354C" w:rsidP="009379C3">
      <w:pPr>
        <w:pStyle w:val="rove2"/>
        <w:numPr>
          <w:ilvl w:val="1"/>
          <w:numId w:val="22"/>
        </w:numPr>
        <w:spacing w:line="264" w:lineRule="auto"/>
        <w:ind w:left="425" w:hanging="425"/>
      </w:pPr>
      <w:r>
        <w:t>Ostatní ustanovení smlouvy tímto dodatkem nedotčena se nemění a zůstávají v platnosti.</w:t>
      </w:r>
    </w:p>
    <w:p w14:paraId="65AA8935" w14:textId="324B839A" w:rsidR="009379C3" w:rsidRDefault="009379C3" w:rsidP="009379C3">
      <w:pPr>
        <w:pStyle w:val="rove2"/>
        <w:numPr>
          <w:ilvl w:val="1"/>
          <w:numId w:val="22"/>
        </w:numPr>
        <w:spacing w:line="264" w:lineRule="auto"/>
        <w:ind w:left="425" w:hanging="425"/>
      </w:pPr>
      <w:r>
        <w:t>Tento dodatek podléhá uveřejnění v registru smluv podle zákona č. 340/2015 Sb. o zvláštních podmínkách účinnosti některých smluv uveřejňování těchto smluv a o registru smluv (zákon o registru smluv) ve znění pozdějších předpisů. Uveřejnění tohoto dodatku v registru smluv zajistí nájemce a bude o tom bezodkladně informovat pronajímatele.</w:t>
      </w:r>
    </w:p>
    <w:p w14:paraId="42731237" w14:textId="009D30AE" w:rsidR="009379C3" w:rsidRDefault="009379C3" w:rsidP="009379C3">
      <w:pPr>
        <w:pStyle w:val="rove2"/>
        <w:numPr>
          <w:ilvl w:val="1"/>
          <w:numId w:val="22"/>
        </w:numPr>
        <w:spacing w:line="264" w:lineRule="auto"/>
        <w:ind w:left="425" w:hanging="425"/>
      </w:pPr>
      <w:r>
        <w:t>Dodatek nabývá platnosti dnem podpisu oběma smluvními stranami.</w:t>
      </w:r>
    </w:p>
    <w:p w14:paraId="13D49496" w14:textId="3B42CA55" w:rsidR="009379C3" w:rsidRDefault="009379C3" w:rsidP="009379C3">
      <w:pPr>
        <w:pStyle w:val="rove2"/>
        <w:numPr>
          <w:ilvl w:val="1"/>
          <w:numId w:val="22"/>
        </w:numPr>
        <w:spacing w:line="264" w:lineRule="auto"/>
        <w:ind w:left="425" w:hanging="425"/>
      </w:pPr>
      <w:r>
        <w:t xml:space="preserve">Dodatek nabývá účinnosti dnem uveřejnění v registru smluv, nejdříve </w:t>
      </w:r>
      <w:r w:rsidRPr="00B308E3">
        <w:t>však dne</w:t>
      </w:r>
      <w:r w:rsidR="005318D4" w:rsidRPr="00B308E3">
        <w:t xml:space="preserve"> 1. 9.</w:t>
      </w:r>
      <w:r w:rsidR="005318D4">
        <w:t xml:space="preserve"> 2024. </w:t>
      </w:r>
      <w:r w:rsidR="00B308E3">
        <w:t xml:space="preserve">     </w:t>
      </w:r>
      <w:r w:rsidR="005318D4">
        <w:t>Nebude-li dodatek uveřejněn v registru smluv do 1. 9. 2024, pak nabývá účinnosti nejdříve dne 1. 10. 2024.</w:t>
      </w:r>
    </w:p>
    <w:p w14:paraId="50B10664" w14:textId="212DFF5F" w:rsidR="009379C3" w:rsidRDefault="009379C3" w:rsidP="009379C3">
      <w:pPr>
        <w:pStyle w:val="rove2"/>
        <w:numPr>
          <w:ilvl w:val="1"/>
          <w:numId w:val="22"/>
        </w:numPr>
        <w:spacing w:line="264" w:lineRule="auto"/>
        <w:ind w:left="425" w:hanging="425"/>
      </w:pPr>
      <w:r>
        <w:t>Nebude-li tato smlouva uzavřena elektronicky a podepsána certifikovanými elektronickými podpisy zástupců smluvních stran, bude pořízena ve 2 vyhotoveních, každé s platností originálu, přičemž každá ze smluvních stran obdrží po 1 vyhotovení.</w:t>
      </w:r>
    </w:p>
    <w:p w14:paraId="3A2B8D8F" w14:textId="191FDB9C" w:rsidR="009379C3" w:rsidRDefault="009379C3" w:rsidP="009379C3">
      <w:pPr>
        <w:pStyle w:val="rove2"/>
        <w:numPr>
          <w:ilvl w:val="1"/>
          <w:numId w:val="22"/>
        </w:numPr>
        <w:spacing w:line="264" w:lineRule="auto"/>
        <w:ind w:left="425" w:hanging="425"/>
      </w:pPr>
      <w:r>
        <w:t>Smluvní strany prohlašují, že se s obsahem dodatku seznámily a že jej uzavírají na základě své pravé, svobodné, vážné a omylu prosté vůle.</w:t>
      </w:r>
    </w:p>
    <w:p w14:paraId="78F116C8" w14:textId="72768563" w:rsidR="009379C3" w:rsidRPr="009379C3" w:rsidRDefault="009379C3" w:rsidP="009379C3">
      <w:pPr>
        <w:pStyle w:val="rove2"/>
        <w:rPr>
          <w:u w:val="single"/>
        </w:rPr>
      </w:pPr>
      <w:r w:rsidRPr="009379C3">
        <w:rPr>
          <w:u w:val="single"/>
        </w:rPr>
        <w:t>Přílohy:</w:t>
      </w:r>
    </w:p>
    <w:p w14:paraId="2EC37EEC" w14:textId="0283FE70" w:rsidR="009379C3" w:rsidRDefault="009379C3" w:rsidP="009379C3">
      <w:pPr>
        <w:pStyle w:val="rove2"/>
      </w:pPr>
      <w:r>
        <w:t>Příloha A – Příloha č. 1 – Výkres 5. nadzemního podlaží administrativní budovy</w:t>
      </w:r>
    </w:p>
    <w:p w14:paraId="2651E1A0" w14:textId="23D8DD9A" w:rsidR="009379C3" w:rsidRDefault="009379C3" w:rsidP="009379C3">
      <w:pPr>
        <w:pStyle w:val="rove2"/>
      </w:pPr>
      <w:r>
        <w:t>Příloha B – Příloha č. 3 – Výpočtový list</w:t>
      </w:r>
    </w:p>
    <w:p w14:paraId="6C4E010F" w14:textId="77777777" w:rsidR="004C354C" w:rsidRPr="00A67D16" w:rsidRDefault="004C354C" w:rsidP="004C354C">
      <w:pPr>
        <w:pStyle w:val="rove2"/>
        <w:ind w:left="567"/>
      </w:pPr>
    </w:p>
    <w:p w14:paraId="7DAD7E41" w14:textId="77777777" w:rsidR="00920AD4" w:rsidRPr="00A67D16" w:rsidRDefault="00920AD4" w:rsidP="00A67D16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03D18D1C" w14:textId="175E09CC" w:rsidR="00574B7A" w:rsidRPr="00A67D16" w:rsidRDefault="00574B7A" w:rsidP="00A67D16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  <w:r w:rsidRPr="00A67D16">
        <w:rPr>
          <w:rFonts w:ascii="Segoe UI" w:hAnsi="Segoe UI" w:cs="Segoe UI"/>
          <w:i w:val="0"/>
        </w:rPr>
        <w:t>V </w:t>
      </w:r>
      <w:proofErr w:type="spellStart"/>
      <w:r w:rsidR="00A67D16" w:rsidRPr="00A67D16">
        <w:rPr>
          <w:rFonts w:ascii="Segoe UI" w:hAnsi="Segoe UI" w:cs="Segoe UI"/>
          <w:i w:val="0"/>
          <w:lang w:val="en-US"/>
        </w:rPr>
        <w:t>Praze</w:t>
      </w:r>
      <w:proofErr w:type="spellEnd"/>
      <w:r w:rsidR="00A67D16" w:rsidRPr="00A67D16">
        <w:rPr>
          <w:rFonts w:ascii="Segoe UI" w:hAnsi="Segoe UI" w:cs="Segoe UI"/>
          <w:i w:val="0"/>
          <w:lang w:val="en-US"/>
        </w:rPr>
        <w:t xml:space="preserve"> </w:t>
      </w:r>
      <w:r w:rsidRPr="00A67D16">
        <w:rPr>
          <w:rFonts w:ascii="Segoe UI" w:hAnsi="Segoe UI" w:cs="Segoe UI"/>
          <w:i w:val="0"/>
        </w:rPr>
        <w:t xml:space="preserve">dne </w:t>
      </w:r>
      <w:r w:rsidR="00A5215C">
        <w:rPr>
          <w:rFonts w:ascii="Segoe UI" w:hAnsi="Segoe UI" w:cs="Segoe UI"/>
          <w:i w:val="0"/>
        </w:rPr>
        <w:t xml:space="preserve">5. 9. 2024                                                         </w:t>
      </w:r>
      <w:r w:rsidRPr="00A67D16">
        <w:rPr>
          <w:rFonts w:ascii="Segoe UI" w:hAnsi="Segoe UI" w:cs="Segoe UI"/>
          <w:i w:val="0"/>
        </w:rPr>
        <w:t>V</w:t>
      </w:r>
      <w:r w:rsidR="00A5215C">
        <w:rPr>
          <w:rFonts w:ascii="Segoe UI" w:hAnsi="Segoe UI" w:cs="Segoe UI"/>
          <w:i w:val="0"/>
        </w:rPr>
        <w:t> Karlových Varech</w:t>
      </w:r>
      <w:r w:rsidRPr="00A67D16">
        <w:rPr>
          <w:rFonts w:ascii="Segoe UI" w:hAnsi="Segoe UI" w:cs="Segoe UI"/>
          <w:i w:val="0"/>
        </w:rPr>
        <w:t xml:space="preserve"> dne</w:t>
      </w:r>
      <w:r w:rsidR="00A5215C">
        <w:rPr>
          <w:rFonts w:ascii="Segoe UI" w:hAnsi="Segoe UI" w:cs="Segoe UI"/>
          <w:i w:val="0"/>
        </w:rPr>
        <w:t xml:space="preserve"> 12. 8. 2024</w:t>
      </w:r>
    </w:p>
    <w:p w14:paraId="191F2AA4" w14:textId="77777777" w:rsidR="00574B7A" w:rsidRPr="00A67D16" w:rsidRDefault="00574B7A" w:rsidP="00A67D16">
      <w:pPr>
        <w:tabs>
          <w:tab w:val="left" w:leader="dot" w:pos="3969"/>
          <w:tab w:val="left" w:pos="5103"/>
          <w:tab w:val="right" w:leader="dot" w:pos="9072"/>
        </w:tabs>
        <w:spacing w:before="960" w:line="264" w:lineRule="auto"/>
        <w:rPr>
          <w:rFonts w:ascii="Segoe UI" w:hAnsi="Segoe UI" w:cs="Segoe UI"/>
          <w:i w:val="0"/>
        </w:rPr>
      </w:pPr>
      <w:r w:rsidRPr="00A67D16">
        <w:rPr>
          <w:rFonts w:ascii="Segoe UI" w:hAnsi="Segoe UI" w:cs="Segoe UI"/>
          <w:i w:val="0"/>
        </w:rPr>
        <w:tab/>
      </w:r>
      <w:r w:rsidRPr="00A67D16">
        <w:rPr>
          <w:rFonts w:ascii="Segoe UI" w:hAnsi="Segoe UI" w:cs="Segoe UI"/>
          <w:i w:val="0"/>
        </w:rPr>
        <w:tab/>
      </w:r>
      <w:r w:rsidRPr="00A67D16">
        <w:rPr>
          <w:rFonts w:ascii="Segoe UI" w:hAnsi="Segoe UI" w:cs="Segoe UI"/>
          <w:i w:val="0"/>
        </w:rPr>
        <w:tab/>
      </w:r>
    </w:p>
    <w:p w14:paraId="5BB38348" w14:textId="28B6B018" w:rsidR="00CE28B3" w:rsidRPr="00A67D16" w:rsidRDefault="004C354C" w:rsidP="00A67D16">
      <w:pPr>
        <w:pStyle w:val="Podpis-tabulator9"/>
        <w:spacing w:line="264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Nájemce</w:t>
      </w:r>
      <w:r w:rsidR="00574B7A" w:rsidRPr="00A67D16"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>Pronajímatel</w:t>
      </w:r>
    </w:p>
    <w:p w14:paraId="10C059B8" w14:textId="47F819CD" w:rsidR="00CE28B3" w:rsidRPr="00A67D16" w:rsidRDefault="00DD5363" w:rsidP="00A67D16">
      <w:pPr>
        <w:pStyle w:val="Podpis-tabulator9"/>
        <w:spacing w:line="264" w:lineRule="auto"/>
        <w:rPr>
          <w:rFonts w:ascii="Segoe UI" w:hAnsi="Segoe UI" w:cs="Segoe UI"/>
          <w:szCs w:val="20"/>
        </w:rPr>
      </w:pPr>
      <w:r w:rsidRPr="00A67D16">
        <w:rPr>
          <w:rFonts w:ascii="Segoe UI" w:hAnsi="Segoe UI" w:cs="Segoe UI"/>
          <w:szCs w:val="20"/>
        </w:rPr>
        <w:t>Státní fond životního prostředí ČR</w:t>
      </w:r>
      <w:r w:rsidR="00574B7A" w:rsidRPr="00A67D16">
        <w:rPr>
          <w:rFonts w:ascii="Segoe UI" w:hAnsi="Segoe UI" w:cs="Segoe UI"/>
          <w:szCs w:val="20"/>
        </w:rPr>
        <w:tab/>
      </w:r>
      <w:r w:rsidR="004C354C" w:rsidRPr="004C354C">
        <w:rPr>
          <w:rFonts w:ascii="Segoe UI" w:hAnsi="Segoe UI" w:cs="Segoe UI"/>
          <w:szCs w:val="20"/>
        </w:rPr>
        <w:t>Arch 93, společnost s ručením omezeným</w:t>
      </w:r>
    </w:p>
    <w:p w14:paraId="3E3EA549" w14:textId="29FA9330" w:rsidR="003D0326" w:rsidRPr="004D0276" w:rsidRDefault="00DD5363" w:rsidP="00A67D16">
      <w:pPr>
        <w:pStyle w:val="Podpis-tabulator9"/>
        <w:spacing w:line="264" w:lineRule="auto"/>
        <w:rPr>
          <w:rFonts w:ascii="Segoe UI" w:hAnsi="Segoe UI" w:cs="Segoe UI"/>
          <w:b/>
          <w:bCs/>
          <w:szCs w:val="20"/>
        </w:rPr>
      </w:pPr>
      <w:r w:rsidRPr="00A67D16">
        <w:rPr>
          <w:rFonts w:ascii="Segoe UI" w:hAnsi="Segoe UI" w:cs="Segoe UI"/>
          <w:b/>
          <w:szCs w:val="20"/>
        </w:rPr>
        <w:t>Ing. Petr Valdman</w:t>
      </w:r>
      <w:r w:rsidR="00574B7A" w:rsidRPr="00A67D16">
        <w:rPr>
          <w:rFonts w:ascii="Segoe UI" w:hAnsi="Segoe UI" w:cs="Segoe UI"/>
          <w:szCs w:val="20"/>
        </w:rPr>
        <w:tab/>
      </w:r>
      <w:r w:rsidR="004D0276" w:rsidRPr="004D0276">
        <w:rPr>
          <w:rFonts w:ascii="Segoe UI" w:hAnsi="Segoe UI" w:cs="Segoe UI"/>
          <w:b/>
          <w:bCs/>
          <w:szCs w:val="20"/>
        </w:rPr>
        <w:t xml:space="preserve">Ing. </w:t>
      </w:r>
      <w:r w:rsidR="004C354C">
        <w:rPr>
          <w:rFonts w:ascii="Segoe UI" w:hAnsi="Segoe UI" w:cs="Segoe UI"/>
          <w:b/>
          <w:bCs/>
          <w:szCs w:val="20"/>
        </w:rPr>
        <w:t xml:space="preserve">Jiří </w:t>
      </w:r>
      <w:proofErr w:type="spellStart"/>
      <w:r w:rsidR="004C354C">
        <w:rPr>
          <w:rFonts w:ascii="Segoe UI" w:hAnsi="Segoe UI" w:cs="Segoe UI"/>
          <w:b/>
          <w:bCs/>
          <w:szCs w:val="20"/>
        </w:rPr>
        <w:t>Leitgeb</w:t>
      </w:r>
      <w:proofErr w:type="spellEnd"/>
    </w:p>
    <w:p w14:paraId="56BEFEB8" w14:textId="573E1A14" w:rsidR="00085970" w:rsidRPr="00A67D16" w:rsidRDefault="00DD5363" w:rsidP="00D2276F">
      <w:pPr>
        <w:pStyle w:val="Podpis-tabulator9"/>
        <w:spacing w:line="264" w:lineRule="auto"/>
        <w:rPr>
          <w:rFonts w:ascii="Segoe UI" w:hAnsi="Segoe UI" w:cs="Segoe UI"/>
          <w:i/>
        </w:rPr>
      </w:pPr>
      <w:r w:rsidRPr="00A67D16">
        <w:rPr>
          <w:rFonts w:ascii="Segoe UI" w:hAnsi="Segoe UI" w:cs="Segoe UI"/>
          <w:szCs w:val="20"/>
        </w:rPr>
        <w:t>ředitel SFŽP ČR</w:t>
      </w:r>
      <w:r w:rsidR="003D0326" w:rsidRPr="00A67D16">
        <w:rPr>
          <w:rFonts w:ascii="Segoe UI" w:hAnsi="Segoe UI" w:cs="Segoe UI"/>
          <w:szCs w:val="20"/>
        </w:rPr>
        <w:tab/>
      </w:r>
      <w:r w:rsidR="004D0276">
        <w:rPr>
          <w:rFonts w:ascii="Segoe UI" w:hAnsi="Segoe UI" w:cs="Segoe UI"/>
          <w:szCs w:val="20"/>
        </w:rPr>
        <w:t>jednatel</w:t>
      </w:r>
    </w:p>
    <w:sectPr w:rsidR="00085970" w:rsidRPr="00A67D16" w:rsidSect="00A2506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C6756" w14:textId="77777777" w:rsidR="005703A2" w:rsidRDefault="005703A2">
      <w:r>
        <w:separator/>
      </w:r>
    </w:p>
  </w:endnote>
  <w:endnote w:type="continuationSeparator" w:id="0">
    <w:p w14:paraId="40281483" w14:textId="77777777" w:rsidR="005703A2" w:rsidRDefault="0057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7850274"/>
      <w:docPartObj>
        <w:docPartGallery w:val="Page Numbers (Bottom of Page)"/>
        <w:docPartUnique/>
      </w:docPartObj>
    </w:sdtPr>
    <w:sdtEndPr/>
    <w:sdtContent>
      <w:p w14:paraId="6076D728" w14:textId="77777777" w:rsidR="004C354C" w:rsidRPr="00F76D3F" w:rsidRDefault="004C354C" w:rsidP="004C354C">
        <w:pPr>
          <w:pStyle w:val="Zpat"/>
          <w:rPr>
            <w:rFonts w:ascii="Segoe UI" w:hAnsi="Segoe UI" w:cs="Segoe UI"/>
            <w:i w:val="0"/>
            <w:iCs w:val="0"/>
            <w:sz w:val="18"/>
            <w:szCs w:val="18"/>
          </w:rPr>
        </w:pPr>
        <w:r w:rsidRPr="00F76D3F">
          <w:rPr>
            <w:rFonts w:ascii="Segoe UI" w:hAnsi="Segoe UI" w:cs="Segoe UI"/>
            <w:i w:val="0"/>
            <w:iCs w:val="0"/>
            <w:sz w:val="18"/>
            <w:szCs w:val="18"/>
          </w:rPr>
          <w:t>Dodatek č. 4 ke smlouvě č. A.133 o nájmu nebytových prostor</w:t>
        </w:r>
      </w:p>
      <w:p w14:paraId="2097FCD1" w14:textId="4A290F2B" w:rsidR="00CA6092" w:rsidRDefault="00CA609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B2893A" w14:textId="4CBDA127" w:rsidR="00CA6092" w:rsidRPr="00CA6092" w:rsidRDefault="00CA6092">
    <w:pPr>
      <w:pStyle w:val="Zpat"/>
      <w:rPr>
        <w:i w:val="0"/>
        <w:iCs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E114" w14:textId="3C5A2729" w:rsidR="00580493" w:rsidRPr="00580493" w:rsidRDefault="00580493" w:rsidP="00580493">
    <w:pPr>
      <w:pStyle w:val="Zpat"/>
      <w:jc w:val="right"/>
      <w:rPr>
        <w:rFonts w:ascii="Segoe UI" w:hAnsi="Segoe UI" w:cs="Segoe UI"/>
        <w:i w:val="0"/>
        <w:iCs w:val="0"/>
      </w:rPr>
    </w:pPr>
  </w:p>
  <w:p w14:paraId="5D204E9F" w14:textId="1EE16047" w:rsidR="00CA6092" w:rsidRPr="00F76D3F" w:rsidRDefault="003F3801" w:rsidP="00CA6092">
    <w:pPr>
      <w:pStyle w:val="Zpat"/>
      <w:rPr>
        <w:rFonts w:ascii="Segoe UI" w:hAnsi="Segoe UI" w:cs="Segoe UI"/>
        <w:i w:val="0"/>
        <w:iCs w:val="0"/>
        <w:sz w:val="18"/>
        <w:szCs w:val="18"/>
      </w:rPr>
    </w:pPr>
    <w:r w:rsidRPr="00F76D3F">
      <w:rPr>
        <w:rFonts w:ascii="Segoe UI" w:hAnsi="Segoe UI" w:cs="Segoe UI"/>
        <w:i w:val="0"/>
        <w:iCs w:val="0"/>
        <w:sz w:val="18"/>
        <w:szCs w:val="18"/>
      </w:rPr>
      <w:t>Dodatek č. 4 ke s</w:t>
    </w:r>
    <w:r w:rsidR="00CA6092" w:rsidRPr="00F76D3F">
      <w:rPr>
        <w:rFonts w:ascii="Segoe UI" w:hAnsi="Segoe UI" w:cs="Segoe UI"/>
        <w:i w:val="0"/>
        <w:iCs w:val="0"/>
        <w:sz w:val="18"/>
        <w:szCs w:val="18"/>
      </w:rPr>
      <w:t>mlouv</w:t>
    </w:r>
    <w:r w:rsidRPr="00F76D3F">
      <w:rPr>
        <w:rFonts w:ascii="Segoe UI" w:hAnsi="Segoe UI" w:cs="Segoe UI"/>
        <w:i w:val="0"/>
        <w:iCs w:val="0"/>
        <w:sz w:val="18"/>
        <w:szCs w:val="18"/>
      </w:rPr>
      <w:t xml:space="preserve">ě </w:t>
    </w:r>
    <w:r w:rsidR="00CA6092" w:rsidRPr="00F76D3F">
      <w:rPr>
        <w:rFonts w:ascii="Segoe UI" w:hAnsi="Segoe UI" w:cs="Segoe UI"/>
        <w:i w:val="0"/>
        <w:iCs w:val="0"/>
        <w:sz w:val="18"/>
        <w:szCs w:val="18"/>
      </w:rPr>
      <w:t xml:space="preserve">č. </w:t>
    </w:r>
    <w:r w:rsidRPr="00F76D3F">
      <w:rPr>
        <w:rFonts w:ascii="Segoe UI" w:hAnsi="Segoe UI" w:cs="Segoe UI"/>
        <w:i w:val="0"/>
        <w:iCs w:val="0"/>
        <w:sz w:val="18"/>
        <w:szCs w:val="18"/>
      </w:rPr>
      <w:t>A.133 o nájmu nebytových prostor</w:t>
    </w:r>
  </w:p>
  <w:p w14:paraId="492FBE3B" w14:textId="233FB78D" w:rsidR="008D0B56" w:rsidRPr="00580493" w:rsidRDefault="008D0B56" w:rsidP="00CA60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5F92" w14:textId="77777777" w:rsidR="005703A2" w:rsidRDefault="005703A2">
      <w:r>
        <w:separator/>
      </w:r>
    </w:p>
  </w:footnote>
  <w:footnote w:type="continuationSeparator" w:id="0">
    <w:p w14:paraId="0607109F" w14:textId="77777777" w:rsidR="005703A2" w:rsidRDefault="0057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8FB0" w14:textId="47F01F64" w:rsidR="001E6DDF" w:rsidRDefault="001E6DDF" w:rsidP="001E6D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02E0B6" wp14:editId="35FD0D33">
          <wp:simplePos x="0" y="0"/>
          <wp:positionH relativeFrom="margin">
            <wp:posOffset>-98425</wp:posOffset>
          </wp:positionH>
          <wp:positionV relativeFrom="paragraph">
            <wp:posOffset>-228600</wp:posOffset>
          </wp:positionV>
          <wp:extent cx="2393950" cy="658495"/>
          <wp:effectExtent l="0" t="0" r="6350" b="8255"/>
          <wp:wrapNone/>
          <wp:docPr id="1343153870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SFZP_H_RGB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B9C6B" w14:textId="29A55036" w:rsidR="00CA4ED6" w:rsidRDefault="00CA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80E"/>
    <w:multiLevelType w:val="multilevel"/>
    <w:tmpl w:val="2BD61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 w15:restartNumberingAfterBreak="0">
    <w:nsid w:val="04EB510B"/>
    <w:multiLevelType w:val="hybridMultilevel"/>
    <w:tmpl w:val="D068BC9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DA1CB7"/>
    <w:multiLevelType w:val="hybridMultilevel"/>
    <w:tmpl w:val="05587364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583817"/>
    <w:multiLevelType w:val="multilevel"/>
    <w:tmpl w:val="6F56B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83038C"/>
    <w:multiLevelType w:val="hybridMultilevel"/>
    <w:tmpl w:val="E1028948"/>
    <w:lvl w:ilvl="0" w:tplc="BD305B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1F3C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DA258D"/>
    <w:multiLevelType w:val="hybridMultilevel"/>
    <w:tmpl w:val="9F62F6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4752F6"/>
    <w:multiLevelType w:val="hybridMultilevel"/>
    <w:tmpl w:val="D8A84D9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955A73"/>
    <w:multiLevelType w:val="multilevel"/>
    <w:tmpl w:val="24961A2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360" w:hanging="360"/>
      </w:pPr>
      <w:rPr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39261B46"/>
    <w:multiLevelType w:val="hybridMultilevel"/>
    <w:tmpl w:val="F67A5C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C3F76BD"/>
    <w:multiLevelType w:val="multilevel"/>
    <w:tmpl w:val="196E0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1A7894"/>
    <w:multiLevelType w:val="multilevel"/>
    <w:tmpl w:val="EB581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2.1"/>
      <w:lvlJc w:val="left"/>
      <w:pPr>
        <w:ind w:left="567" w:hanging="567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FE7266"/>
    <w:multiLevelType w:val="hybridMultilevel"/>
    <w:tmpl w:val="83B891EA"/>
    <w:lvl w:ilvl="0" w:tplc="34DE8A18">
      <w:start w:val="1"/>
      <w:numFmt w:val="lowerLetter"/>
      <w:pStyle w:val="Nadpis6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7615EE"/>
    <w:multiLevelType w:val="multilevel"/>
    <w:tmpl w:val="26141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8325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AA280A"/>
    <w:multiLevelType w:val="multilevel"/>
    <w:tmpl w:val="72047C1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ascii="Segoe UI" w:eastAsia="Times New Roman" w:hAnsi="Segoe UI" w:cs="Times New Roman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4CE0438"/>
    <w:multiLevelType w:val="hybridMultilevel"/>
    <w:tmpl w:val="EA6240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F00669"/>
    <w:multiLevelType w:val="multilevel"/>
    <w:tmpl w:val="AF7EED7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709E2C38"/>
    <w:multiLevelType w:val="hybridMultilevel"/>
    <w:tmpl w:val="35381C1A"/>
    <w:lvl w:ilvl="0" w:tplc="94A4F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63600"/>
    <w:multiLevelType w:val="multilevel"/>
    <w:tmpl w:val="2BD61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997021">
    <w:abstractNumId w:val="1"/>
  </w:num>
  <w:num w:numId="2" w16cid:durableId="35981145">
    <w:abstractNumId w:val="11"/>
  </w:num>
  <w:num w:numId="3" w16cid:durableId="868109425">
    <w:abstractNumId w:val="11"/>
  </w:num>
  <w:num w:numId="4" w16cid:durableId="973675517">
    <w:abstractNumId w:val="13"/>
  </w:num>
  <w:num w:numId="5" w16cid:durableId="774060366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0579064">
    <w:abstractNumId w:val="17"/>
  </w:num>
  <w:num w:numId="7" w16cid:durableId="157617164">
    <w:abstractNumId w:val="10"/>
  </w:num>
  <w:num w:numId="8" w16cid:durableId="1597250526">
    <w:abstractNumId w:val="11"/>
  </w:num>
  <w:num w:numId="9" w16cid:durableId="2070033428">
    <w:abstractNumId w:val="11"/>
  </w:num>
  <w:num w:numId="10" w16cid:durableId="1569924066">
    <w:abstractNumId w:val="11"/>
  </w:num>
  <w:num w:numId="11" w16cid:durableId="79372055">
    <w:abstractNumId w:val="11"/>
  </w:num>
  <w:num w:numId="12" w16cid:durableId="2127844194">
    <w:abstractNumId w:val="11"/>
  </w:num>
  <w:num w:numId="13" w16cid:durableId="1454010935">
    <w:abstractNumId w:val="11"/>
  </w:num>
  <w:num w:numId="14" w16cid:durableId="259338483">
    <w:abstractNumId w:val="16"/>
  </w:num>
  <w:num w:numId="15" w16cid:durableId="129715477">
    <w:abstractNumId w:val="11"/>
  </w:num>
  <w:num w:numId="16" w16cid:durableId="1927835052">
    <w:abstractNumId w:val="11"/>
  </w:num>
  <w:num w:numId="17" w16cid:durableId="269818947">
    <w:abstractNumId w:val="11"/>
  </w:num>
  <w:num w:numId="18" w16cid:durableId="1002583939">
    <w:abstractNumId w:val="11"/>
  </w:num>
  <w:num w:numId="19" w16cid:durableId="1448307608">
    <w:abstractNumId w:val="11"/>
  </w:num>
  <w:num w:numId="20" w16cid:durableId="1657221932">
    <w:abstractNumId w:val="14"/>
  </w:num>
  <w:num w:numId="21" w16cid:durableId="2033259561">
    <w:abstractNumId w:val="19"/>
  </w:num>
  <w:num w:numId="22" w16cid:durableId="317610190">
    <w:abstractNumId w:val="4"/>
  </w:num>
  <w:num w:numId="23" w16cid:durableId="608705262">
    <w:abstractNumId w:val="7"/>
  </w:num>
  <w:num w:numId="24" w16cid:durableId="1754088474">
    <w:abstractNumId w:val="5"/>
  </w:num>
  <w:num w:numId="25" w16cid:durableId="603999307">
    <w:abstractNumId w:val="20"/>
  </w:num>
  <w:num w:numId="26" w16cid:durableId="975338758">
    <w:abstractNumId w:val="0"/>
  </w:num>
  <w:num w:numId="27" w16cid:durableId="681051554">
    <w:abstractNumId w:val="2"/>
  </w:num>
  <w:num w:numId="28" w16cid:durableId="627859781">
    <w:abstractNumId w:val="3"/>
  </w:num>
  <w:num w:numId="29" w16cid:durableId="1235973435">
    <w:abstractNumId w:val="8"/>
  </w:num>
  <w:num w:numId="30" w16cid:durableId="58504250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7479632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490691">
    <w:abstractNumId w:val="15"/>
  </w:num>
  <w:num w:numId="33" w16cid:durableId="963577978">
    <w:abstractNumId w:val="12"/>
  </w:num>
  <w:num w:numId="34" w16cid:durableId="211204919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D9"/>
    <w:rsid w:val="00001BBE"/>
    <w:rsid w:val="000033CD"/>
    <w:rsid w:val="00003CF8"/>
    <w:rsid w:val="00004457"/>
    <w:rsid w:val="0000782B"/>
    <w:rsid w:val="00012412"/>
    <w:rsid w:val="0001569C"/>
    <w:rsid w:val="000158B1"/>
    <w:rsid w:val="0001683B"/>
    <w:rsid w:val="00020644"/>
    <w:rsid w:val="00024C76"/>
    <w:rsid w:val="000260D0"/>
    <w:rsid w:val="00030778"/>
    <w:rsid w:val="00030A17"/>
    <w:rsid w:val="00032415"/>
    <w:rsid w:val="00032CB8"/>
    <w:rsid w:val="00034BED"/>
    <w:rsid w:val="00034EF7"/>
    <w:rsid w:val="00034F5F"/>
    <w:rsid w:val="000356E4"/>
    <w:rsid w:val="00036112"/>
    <w:rsid w:val="00036718"/>
    <w:rsid w:val="00040CA8"/>
    <w:rsid w:val="000500E8"/>
    <w:rsid w:val="00052536"/>
    <w:rsid w:val="00052AC9"/>
    <w:rsid w:val="00054CF5"/>
    <w:rsid w:val="00055282"/>
    <w:rsid w:val="000564CC"/>
    <w:rsid w:val="00056ACF"/>
    <w:rsid w:val="00064491"/>
    <w:rsid w:val="00065033"/>
    <w:rsid w:val="00067711"/>
    <w:rsid w:val="00070C36"/>
    <w:rsid w:val="000744FA"/>
    <w:rsid w:val="000773E6"/>
    <w:rsid w:val="0008003C"/>
    <w:rsid w:val="00083167"/>
    <w:rsid w:val="00085970"/>
    <w:rsid w:val="0008650F"/>
    <w:rsid w:val="00090ED6"/>
    <w:rsid w:val="00090FFB"/>
    <w:rsid w:val="00094094"/>
    <w:rsid w:val="00097279"/>
    <w:rsid w:val="000A07AE"/>
    <w:rsid w:val="000A1F0C"/>
    <w:rsid w:val="000A27AF"/>
    <w:rsid w:val="000A303A"/>
    <w:rsid w:val="000A402E"/>
    <w:rsid w:val="000A5204"/>
    <w:rsid w:val="000B1854"/>
    <w:rsid w:val="000B306B"/>
    <w:rsid w:val="000B34D8"/>
    <w:rsid w:val="000B4274"/>
    <w:rsid w:val="000B698C"/>
    <w:rsid w:val="000B70D1"/>
    <w:rsid w:val="000C0031"/>
    <w:rsid w:val="000C1604"/>
    <w:rsid w:val="000C3CA0"/>
    <w:rsid w:val="000C47D9"/>
    <w:rsid w:val="000D05D1"/>
    <w:rsid w:val="000D1802"/>
    <w:rsid w:val="000D3A01"/>
    <w:rsid w:val="000D4261"/>
    <w:rsid w:val="000D483F"/>
    <w:rsid w:val="000E1A96"/>
    <w:rsid w:val="000E428C"/>
    <w:rsid w:val="000E449A"/>
    <w:rsid w:val="000E4757"/>
    <w:rsid w:val="000E63A3"/>
    <w:rsid w:val="000E63BE"/>
    <w:rsid w:val="000F07B1"/>
    <w:rsid w:val="000F4C4E"/>
    <w:rsid w:val="000F4FE3"/>
    <w:rsid w:val="000F50A2"/>
    <w:rsid w:val="000F6F73"/>
    <w:rsid w:val="00103B6E"/>
    <w:rsid w:val="001040E0"/>
    <w:rsid w:val="00110C13"/>
    <w:rsid w:val="00116015"/>
    <w:rsid w:val="00120CDC"/>
    <w:rsid w:val="00121550"/>
    <w:rsid w:val="0012480A"/>
    <w:rsid w:val="0012560F"/>
    <w:rsid w:val="00130D11"/>
    <w:rsid w:val="0013161A"/>
    <w:rsid w:val="001336EA"/>
    <w:rsid w:val="0013558B"/>
    <w:rsid w:val="0013634E"/>
    <w:rsid w:val="00137DFF"/>
    <w:rsid w:val="0014114F"/>
    <w:rsid w:val="00141A50"/>
    <w:rsid w:val="00152911"/>
    <w:rsid w:val="00152A5A"/>
    <w:rsid w:val="00155EF4"/>
    <w:rsid w:val="00157EAB"/>
    <w:rsid w:val="001620CF"/>
    <w:rsid w:val="00162F3D"/>
    <w:rsid w:val="00165C32"/>
    <w:rsid w:val="0017066A"/>
    <w:rsid w:val="001707B7"/>
    <w:rsid w:val="00172159"/>
    <w:rsid w:val="00172540"/>
    <w:rsid w:val="001733CC"/>
    <w:rsid w:val="001745E3"/>
    <w:rsid w:val="00175012"/>
    <w:rsid w:val="001821E7"/>
    <w:rsid w:val="00184DAE"/>
    <w:rsid w:val="001904E1"/>
    <w:rsid w:val="00191030"/>
    <w:rsid w:val="0019235A"/>
    <w:rsid w:val="001925DB"/>
    <w:rsid w:val="00195AA9"/>
    <w:rsid w:val="00196A46"/>
    <w:rsid w:val="001A1ED0"/>
    <w:rsid w:val="001A3454"/>
    <w:rsid w:val="001A474A"/>
    <w:rsid w:val="001A61A8"/>
    <w:rsid w:val="001B1840"/>
    <w:rsid w:val="001B1878"/>
    <w:rsid w:val="001B40B1"/>
    <w:rsid w:val="001B4D78"/>
    <w:rsid w:val="001B65AD"/>
    <w:rsid w:val="001B6C41"/>
    <w:rsid w:val="001C0D5A"/>
    <w:rsid w:val="001C128D"/>
    <w:rsid w:val="001C4DEB"/>
    <w:rsid w:val="001D6766"/>
    <w:rsid w:val="001E366A"/>
    <w:rsid w:val="001E4189"/>
    <w:rsid w:val="001E45AA"/>
    <w:rsid w:val="001E6DDF"/>
    <w:rsid w:val="001E6E5F"/>
    <w:rsid w:val="001E7F51"/>
    <w:rsid w:val="001F00FF"/>
    <w:rsid w:val="001F1E82"/>
    <w:rsid w:val="00203B09"/>
    <w:rsid w:val="00206C94"/>
    <w:rsid w:val="00212F2B"/>
    <w:rsid w:val="0021683E"/>
    <w:rsid w:val="002170B5"/>
    <w:rsid w:val="00221741"/>
    <w:rsid w:val="0022349E"/>
    <w:rsid w:val="00224FF6"/>
    <w:rsid w:val="00225346"/>
    <w:rsid w:val="00230D80"/>
    <w:rsid w:val="00231635"/>
    <w:rsid w:val="00236566"/>
    <w:rsid w:val="00240A0F"/>
    <w:rsid w:val="00240E92"/>
    <w:rsid w:val="002421C8"/>
    <w:rsid w:val="00242695"/>
    <w:rsid w:val="002439EB"/>
    <w:rsid w:val="002474C8"/>
    <w:rsid w:val="00256D01"/>
    <w:rsid w:val="00260149"/>
    <w:rsid w:val="002601BB"/>
    <w:rsid w:val="00260F66"/>
    <w:rsid w:val="0026175B"/>
    <w:rsid w:val="002622A7"/>
    <w:rsid w:val="00263879"/>
    <w:rsid w:val="0026486D"/>
    <w:rsid w:val="00266ADC"/>
    <w:rsid w:val="00266CEB"/>
    <w:rsid w:val="00270CF8"/>
    <w:rsid w:val="00274834"/>
    <w:rsid w:val="002764E1"/>
    <w:rsid w:val="00280F6F"/>
    <w:rsid w:val="002814E0"/>
    <w:rsid w:val="00282293"/>
    <w:rsid w:val="00283F3D"/>
    <w:rsid w:val="00284176"/>
    <w:rsid w:val="00285219"/>
    <w:rsid w:val="0028539A"/>
    <w:rsid w:val="00286A44"/>
    <w:rsid w:val="00287622"/>
    <w:rsid w:val="00291B6E"/>
    <w:rsid w:val="00292AF4"/>
    <w:rsid w:val="00294F4F"/>
    <w:rsid w:val="00297A32"/>
    <w:rsid w:val="002A14BA"/>
    <w:rsid w:val="002A28F2"/>
    <w:rsid w:val="002A3387"/>
    <w:rsid w:val="002A3D07"/>
    <w:rsid w:val="002A3EFD"/>
    <w:rsid w:val="002A61C3"/>
    <w:rsid w:val="002A679E"/>
    <w:rsid w:val="002A78C2"/>
    <w:rsid w:val="002C204B"/>
    <w:rsid w:val="002C4EBB"/>
    <w:rsid w:val="002C5EA5"/>
    <w:rsid w:val="002C782E"/>
    <w:rsid w:val="002D0A36"/>
    <w:rsid w:val="002D4E20"/>
    <w:rsid w:val="002D5500"/>
    <w:rsid w:val="002D7EA3"/>
    <w:rsid w:val="002E0198"/>
    <w:rsid w:val="002E3A3B"/>
    <w:rsid w:val="002E49C6"/>
    <w:rsid w:val="002E4ED9"/>
    <w:rsid w:val="002E5B6C"/>
    <w:rsid w:val="002E67D9"/>
    <w:rsid w:val="002F1EF8"/>
    <w:rsid w:val="002F20E7"/>
    <w:rsid w:val="002F318B"/>
    <w:rsid w:val="00300A98"/>
    <w:rsid w:val="00305263"/>
    <w:rsid w:val="00307C6F"/>
    <w:rsid w:val="00307E76"/>
    <w:rsid w:val="003129C8"/>
    <w:rsid w:val="0031511C"/>
    <w:rsid w:val="00315D82"/>
    <w:rsid w:val="00316C5E"/>
    <w:rsid w:val="003177C0"/>
    <w:rsid w:val="00321704"/>
    <w:rsid w:val="00325E12"/>
    <w:rsid w:val="003278D4"/>
    <w:rsid w:val="00330A93"/>
    <w:rsid w:val="00332D0C"/>
    <w:rsid w:val="0033522A"/>
    <w:rsid w:val="003362EA"/>
    <w:rsid w:val="00337A55"/>
    <w:rsid w:val="00337F02"/>
    <w:rsid w:val="00340028"/>
    <w:rsid w:val="0034198E"/>
    <w:rsid w:val="00341B15"/>
    <w:rsid w:val="00344181"/>
    <w:rsid w:val="0035064C"/>
    <w:rsid w:val="00354B37"/>
    <w:rsid w:val="00365F6C"/>
    <w:rsid w:val="00366B37"/>
    <w:rsid w:val="00367E91"/>
    <w:rsid w:val="0037272D"/>
    <w:rsid w:val="00372A33"/>
    <w:rsid w:val="00372E00"/>
    <w:rsid w:val="00372E41"/>
    <w:rsid w:val="00380C50"/>
    <w:rsid w:val="00380ECD"/>
    <w:rsid w:val="003911CA"/>
    <w:rsid w:val="00392F92"/>
    <w:rsid w:val="00394A55"/>
    <w:rsid w:val="00394C4E"/>
    <w:rsid w:val="00395C8B"/>
    <w:rsid w:val="003A1367"/>
    <w:rsid w:val="003A1E3F"/>
    <w:rsid w:val="003B1682"/>
    <w:rsid w:val="003B38DB"/>
    <w:rsid w:val="003B3BB2"/>
    <w:rsid w:val="003B48D9"/>
    <w:rsid w:val="003C2158"/>
    <w:rsid w:val="003C24BE"/>
    <w:rsid w:val="003C2D87"/>
    <w:rsid w:val="003C39EA"/>
    <w:rsid w:val="003C64E7"/>
    <w:rsid w:val="003C68DF"/>
    <w:rsid w:val="003D0326"/>
    <w:rsid w:val="003D0416"/>
    <w:rsid w:val="003D1C54"/>
    <w:rsid w:val="003D3CC9"/>
    <w:rsid w:val="003D50F0"/>
    <w:rsid w:val="003D5167"/>
    <w:rsid w:val="003D720C"/>
    <w:rsid w:val="003D7DA3"/>
    <w:rsid w:val="003E0F97"/>
    <w:rsid w:val="003E12F1"/>
    <w:rsid w:val="003E60BB"/>
    <w:rsid w:val="003E7EBE"/>
    <w:rsid w:val="003E7F27"/>
    <w:rsid w:val="003F1D0C"/>
    <w:rsid w:val="003F30E4"/>
    <w:rsid w:val="003F3801"/>
    <w:rsid w:val="003F5C2A"/>
    <w:rsid w:val="003F6601"/>
    <w:rsid w:val="004000D8"/>
    <w:rsid w:val="00401B0D"/>
    <w:rsid w:val="00403668"/>
    <w:rsid w:val="00403A14"/>
    <w:rsid w:val="00405108"/>
    <w:rsid w:val="004055F1"/>
    <w:rsid w:val="00407A10"/>
    <w:rsid w:val="00410F4B"/>
    <w:rsid w:val="004157A9"/>
    <w:rsid w:val="00416890"/>
    <w:rsid w:val="00417F48"/>
    <w:rsid w:val="0042319A"/>
    <w:rsid w:val="004273A1"/>
    <w:rsid w:val="00434396"/>
    <w:rsid w:val="00440BD2"/>
    <w:rsid w:val="00440E52"/>
    <w:rsid w:val="004429C5"/>
    <w:rsid w:val="00443508"/>
    <w:rsid w:val="00451679"/>
    <w:rsid w:val="0045556C"/>
    <w:rsid w:val="0045790C"/>
    <w:rsid w:val="00460C5B"/>
    <w:rsid w:val="0046238F"/>
    <w:rsid w:val="004636FF"/>
    <w:rsid w:val="00472D6D"/>
    <w:rsid w:val="00473418"/>
    <w:rsid w:val="0047608A"/>
    <w:rsid w:val="00477420"/>
    <w:rsid w:val="00477D80"/>
    <w:rsid w:val="00481D0D"/>
    <w:rsid w:val="00482695"/>
    <w:rsid w:val="00484FAE"/>
    <w:rsid w:val="00486CFF"/>
    <w:rsid w:val="00486E8E"/>
    <w:rsid w:val="00491069"/>
    <w:rsid w:val="00491539"/>
    <w:rsid w:val="004A0B7A"/>
    <w:rsid w:val="004A347A"/>
    <w:rsid w:val="004A7A76"/>
    <w:rsid w:val="004B0EA9"/>
    <w:rsid w:val="004B1BD3"/>
    <w:rsid w:val="004B3EF2"/>
    <w:rsid w:val="004B3FA7"/>
    <w:rsid w:val="004B6564"/>
    <w:rsid w:val="004C184B"/>
    <w:rsid w:val="004C34A5"/>
    <w:rsid w:val="004C354C"/>
    <w:rsid w:val="004C378F"/>
    <w:rsid w:val="004C5E20"/>
    <w:rsid w:val="004C6781"/>
    <w:rsid w:val="004C7F83"/>
    <w:rsid w:val="004D0276"/>
    <w:rsid w:val="004D0E3A"/>
    <w:rsid w:val="004D1469"/>
    <w:rsid w:val="004D1FB5"/>
    <w:rsid w:val="004D46ED"/>
    <w:rsid w:val="004D60BE"/>
    <w:rsid w:val="004D6AC6"/>
    <w:rsid w:val="004D71F9"/>
    <w:rsid w:val="004D7E86"/>
    <w:rsid w:val="004E0E5A"/>
    <w:rsid w:val="004E46AB"/>
    <w:rsid w:val="004E6F2D"/>
    <w:rsid w:val="004E7133"/>
    <w:rsid w:val="004F3111"/>
    <w:rsid w:val="004F4317"/>
    <w:rsid w:val="004F4628"/>
    <w:rsid w:val="004F4936"/>
    <w:rsid w:val="004F4D7D"/>
    <w:rsid w:val="004F5941"/>
    <w:rsid w:val="00501CD0"/>
    <w:rsid w:val="00501E23"/>
    <w:rsid w:val="00504418"/>
    <w:rsid w:val="00507FEE"/>
    <w:rsid w:val="00511DCB"/>
    <w:rsid w:val="00511F15"/>
    <w:rsid w:val="005161AC"/>
    <w:rsid w:val="00517F51"/>
    <w:rsid w:val="00520029"/>
    <w:rsid w:val="00521714"/>
    <w:rsid w:val="00524FEE"/>
    <w:rsid w:val="00526A0B"/>
    <w:rsid w:val="005314B0"/>
    <w:rsid w:val="005318D4"/>
    <w:rsid w:val="00535291"/>
    <w:rsid w:val="00535E97"/>
    <w:rsid w:val="00536E72"/>
    <w:rsid w:val="00537225"/>
    <w:rsid w:val="005449ED"/>
    <w:rsid w:val="00544F07"/>
    <w:rsid w:val="0054564E"/>
    <w:rsid w:val="005459B4"/>
    <w:rsid w:val="0054754C"/>
    <w:rsid w:val="0055022E"/>
    <w:rsid w:val="005508AE"/>
    <w:rsid w:val="00550A6A"/>
    <w:rsid w:val="00554083"/>
    <w:rsid w:val="0055464E"/>
    <w:rsid w:val="0055604B"/>
    <w:rsid w:val="00556863"/>
    <w:rsid w:val="005573A1"/>
    <w:rsid w:val="0056060A"/>
    <w:rsid w:val="0056065B"/>
    <w:rsid w:val="005621C9"/>
    <w:rsid w:val="00563075"/>
    <w:rsid w:val="005657EB"/>
    <w:rsid w:val="005659BD"/>
    <w:rsid w:val="00565C58"/>
    <w:rsid w:val="005703A2"/>
    <w:rsid w:val="00571D54"/>
    <w:rsid w:val="00573507"/>
    <w:rsid w:val="00574B7A"/>
    <w:rsid w:val="00577449"/>
    <w:rsid w:val="00577CCB"/>
    <w:rsid w:val="00580493"/>
    <w:rsid w:val="00590579"/>
    <w:rsid w:val="00590DBB"/>
    <w:rsid w:val="005912BA"/>
    <w:rsid w:val="00594756"/>
    <w:rsid w:val="0059565C"/>
    <w:rsid w:val="00597D7C"/>
    <w:rsid w:val="005A08B4"/>
    <w:rsid w:val="005A0945"/>
    <w:rsid w:val="005A0CC7"/>
    <w:rsid w:val="005A6E84"/>
    <w:rsid w:val="005A7294"/>
    <w:rsid w:val="005B3E57"/>
    <w:rsid w:val="005B4FFC"/>
    <w:rsid w:val="005B76D9"/>
    <w:rsid w:val="005C18AF"/>
    <w:rsid w:val="005C31E1"/>
    <w:rsid w:val="005C3A91"/>
    <w:rsid w:val="005C5369"/>
    <w:rsid w:val="005C7610"/>
    <w:rsid w:val="005C7EEE"/>
    <w:rsid w:val="005D1371"/>
    <w:rsid w:val="005D57BB"/>
    <w:rsid w:val="005D6AA7"/>
    <w:rsid w:val="005E29CE"/>
    <w:rsid w:val="005E319F"/>
    <w:rsid w:val="005E45EB"/>
    <w:rsid w:val="005E5D87"/>
    <w:rsid w:val="005E7463"/>
    <w:rsid w:val="005F1677"/>
    <w:rsid w:val="0060092D"/>
    <w:rsid w:val="00602898"/>
    <w:rsid w:val="006051D3"/>
    <w:rsid w:val="00611A96"/>
    <w:rsid w:val="00611B67"/>
    <w:rsid w:val="00613940"/>
    <w:rsid w:val="00613DF9"/>
    <w:rsid w:val="00615133"/>
    <w:rsid w:val="006173C5"/>
    <w:rsid w:val="0062236D"/>
    <w:rsid w:val="006231E9"/>
    <w:rsid w:val="006248AF"/>
    <w:rsid w:val="00630617"/>
    <w:rsid w:val="00632C7F"/>
    <w:rsid w:val="00632EFE"/>
    <w:rsid w:val="00633D97"/>
    <w:rsid w:val="006358C8"/>
    <w:rsid w:val="00635C17"/>
    <w:rsid w:val="006437B2"/>
    <w:rsid w:val="0064388B"/>
    <w:rsid w:val="00644091"/>
    <w:rsid w:val="006445ED"/>
    <w:rsid w:val="006464C4"/>
    <w:rsid w:val="0064688F"/>
    <w:rsid w:val="006478D5"/>
    <w:rsid w:val="00652AFF"/>
    <w:rsid w:val="00660C76"/>
    <w:rsid w:val="006622D0"/>
    <w:rsid w:val="006625BD"/>
    <w:rsid w:val="00664954"/>
    <w:rsid w:val="00665F05"/>
    <w:rsid w:val="00670C2E"/>
    <w:rsid w:val="00673817"/>
    <w:rsid w:val="0067697B"/>
    <w:rsid w:val="00677248"/>
    <w:rsid w:val="0068304D"/>
    <w:rsid w:val="0069046B"/>
    <w:rsid w:val="006931E3"/>
    <w:rsid w:val="00693B54"/>
    <w:rsid w:val="00696C82"/>
    <w:rsid w:val="0069733A"/>
    <w:rsid w:val="006A0ED1"/>
    <w:rsid w:val="006A1CEA"/>
    <w:rsid w:val="006A2D73"/>
    <w:rsid w:val="006A3A6E"/>
    <w:rsid w:val="006A57CB"/>
    <w:rsid w:val="006A5996"/>
    <w:rsid w:val="006A65EA"/>
    <w:rsid w:val="006A6F30"/>
    <w:rsid w:val="006B196E"/>
    <w:rsid w:val="006B6E5C"/>
    <w:rsid w:val="006C1B4C"/>
    <w:rsid w:val="006C3163"/>
    <w:rsid w:val="006C6E47"/>
    <w:rsid w:val="006D0CF0"/>
    <w:rsid w:val="006D2011"/>
    <w:rsid w:val="006D2AFF"/>
    <w:rsid w:val="006D5587"/>
    <w:rsid w:val="006D63E5"/>
    <w:rsid w:val="006D7BC9"/>
    <w:rsid w:val="006E02B1"/>
    <w:rsid w:val="006E09B3"/>
    <w:rsid w:val="006E1584"/>
    <w:rsid w:val="006E4E05"/>
    <w:rsid w:val="006F2F56"/>
    <w:rsid w:val="00704750"/>
    <w:rsid w:val="007063A3"/>
    <w:rsid w:val="00710BBE"/>
    <w:rsid w:val="0071134C"/>
    <w:rsid w:val="007117B2"/>
    <w:rsid w:val="007131D0"/>
    <w:rsid w:val="00713A9C"/>
    <w:rsid w:val="00715BDA"/>
    <w:rsid w:val="00723C8F"/>
    <w:rsid w:val="00730E63"/>
    <w:rsid w:val="00731B96"/>
    <w:rsid w:val="007361B4"/>
    <w:rsid w:val="00741FF7"/>
    <w:rsid w:val="00743637"/>
    <w:rsid w:val="00750A11"/>
    <w:rsid w:val="007538F1"/>
    <w:rsid w:val="0075567A"/>
    <w:rsid w:val="0075777E"/>
    <w:rsid w:val="0076001A"/>
    <w:rsid w:val="0076009F"/>
    <w:rsid w:val="00762DB5"/>
    <w:rsid w:val="0076661C"/>
    <w:rsid w:val="007742DC"/>
    <w:rsid w:val="0078257C"/>
    <w:rsid w:val="00791638"/>
    <w:rsid w:val="007933B5"/>
    <w:rsid w:val="007958AB"/>
    <w:rsid w:val="007A1128"/>
    <w:rsid w:val="007A1387"/>
    <w:rsid w:val="007A2B74"/>
    <w:rsid w:val="007A2FF9"/>
    <w:rsid w:val="007A5099"/>
    <w:rsid w:val="007C0E88"/>
    <w:rsid w:val="007C6BAC"/>
    <w:rsid w:val="007C7477"/>
    <w:rsid w:val="007D2988"/>
    <w:rsid w:val="007D3148"/>
    <w:rsid w:val="007D36A1"/>
    <w:rsid w:val="007D43D8"/>
    <w:rsid w:val="007E1E96"/>
    <w:rsid w:val="007E1FA5"/>
    <w:rsid w:val="007E2AAC"/>
    <w:rsid w:val="007E49C6"/>
    <w:rsid w:val="007E77B4"/>
    <w:rsid w:val="007F2C5B"/>
    <w:rsid w:val="007F3A00"/>
    <w:rsid w:val="007F50A6"/>
    <w:rsid w:val="00800FA2"/>
    <w:rsid w:val="00803888"/>
    <w:rsid w:val="008065DF"/>
    <w:rsid w:val="0080690A"/>
    <w:rsid w:val="00807398"/>
    <w:rsid w:val="008130D8"/>
    <w:rsid w:val="0081416B"/>
    <w:rsid w:val="00816030"/>
    <w:rsid w:val="00821424"/>
    <w:rsid w:val="00821E77"/>
    <w:rsid w:val="00823677"/>
    <w:rsid w:val="00823F8D"/>
    <w:rsid w:val="00833A05"/>
    <w:rsid w:val="00833DEB"/>
    <w:rsid w:val="00834D5C"/>
    <w:rsid w:val="008356C4"/>
    <w:rsid w:val="0083585C"/>
    <w:rsid w:val="00836AD7"/>
    <w:rsid w:val="00840BCF"/>
    <w:rsid w:val="0084257D"/>
    <w:rsid w:val="00843A43"/>
    <w:rsid w:val="008512ED"/>
    <w:rsid w:val="00852ED0"/>
    <w:rsid w:val="00855322"/>
    <w:rsid w:val="00856B1E"/>
    <w:rsid w:val="008608F5"/>
    <w:rsid w:val="00860D8B"/>
    <w:rsid w:val="00862CAC"/>
    <w:rsid w:val="00863471"/>
    <w:rsid w:val="00866AD6"/>
    <w:rsid w:val="00866FBD"/>
    <w:rsid w:val="00872523"/>
    <w:rsid w:val="00873A1C"/>
    <w:rsid w:val="00875DC3"/>
    <w:rsid w:val="00876681"/>
    <w:rsid w:val="00877818"/>
    <w:rsid w:val="00881F58"/>
    <w:rsid w:val="00882CA3"/>
    <w:rsid w:val="008837A1"/>
    <w:rsid w:val="00883C02"/>
    <w:rsid w:val="00886656"/>
    <w:rsid w:val="008866EB"/>
    <w:rsid w:val="008903B8"/>
    <w:rsid w:val="00890DD8"/>
    <w:rsid w:val="00893767"/>
    <w:rsid w:val="00894291"/>
    <w:rsid w:val="008A4599"/>
    <w:rsid w:val="008B0A0A"/>
    <w:rsid w:val="008B0E75"/>
    <w:rsid w:val="008B10F0"/>
    <w:rsid w:val="008B1F0F"/>
    <w:rsid w:val="008B23EF"/>
    <w:rsid w:val="008B266C"/>
    <w:rsid w:val="008B41C8"/>
    <w:rsid w:val="008B47A7"/>
    <w:rsid w:val="008B4FCB"/>
    <w:rsid w:val="008B72F2"/>
    <w:rsid w:val="008B7910"/>
    <w:rsid w:val="008C1F9B"/>
    <w:rsid w:val="008C4BA4"/>
    <w:rsid w:val="008C531E"/>
    <w:rsid w:val="008D0B56"/>
    <w:rsid w:val="008D2BB1"/>
    <w:rsid w:val="008D35E9"/>
    <w:rsid w:val="008E1555"/>
    <w:rsid w:val="008E3204"/>
    <w:rsid w:val="008E3ADA"/>
    <w:rsid w:val="008E4A72"/>
    <w:rsid w:val="008F00C3"/>
    <w:rsid w:val="008F730F"/>
    <w:rsid w:val="008F73DE"/>
    <w:rsid w:val="008F775F"/>
    <w:rsid w:val="008F7F62"/>
    <w:rsid w:val="0090205E"/>
    <w:rsid w:val="00906258"/>
    <w:rsid w:val="0091270C"/>
    <w:rsid w:val="00914B22"/>
    <w:rsid w:val="00914DEE"/>
    <w:rsid w:val="009151ED"/>
    <w:rsid w:val="00916684"/>
    <w:rsid w:val="00916F56"/>
    <w:rsid w:val="00920AD4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379C3"/>
    <w:rsid w:val="00937D0F"/>
    <w:rsid w:val="009407DE"/>
    <w:rsid w:val="00940DAB"/>
    <w:rsid w:val="009420F3"/>
    <w:rsid w:val="00944348"/>
    <w:rsid w:val="00944906"/>
    <w:rsid w:val="00951AE0"/>
    <w:rsid w:val="00952428"/>
    <w:rsid w:val="00954939"/>
    <w:rsid w:val="00955EA2"/>
    <w:rsid w:val="00956C42"/>
    <w:rsid w:val="00957B52"/>
    <w:rsid w:val="009600D1"/>
    <w:rsid w:val="009624A7"/>
    <w:rsid w:val="0096706A"/>
    <w:rsid w:val="00967643"/>
    <w:rsid w:val="00967CE8"/>
    <w:rsid w:val="0097559D"/>
    <w:rsid w:val="00975E2B"/>
    <w:rsid w:val="00976CB5"/>
    <w:rsid w:val="00976EFB"/>
    <w:rsid w:val="00977F86"/>
    <w:rsid w:val="00983577"/>
    <w:rsid w:val="00984682"/>
    <w:rsid w:val="00987EC2"/>
    <w:rsid w:val="009907B4"/>
    <w:rsid w:val="0099155B"/>
    <w:rsid w:val="00992750"/>
    <w:rsid w:val="0099533F"/>
    <w:rsid w:val="00995FC6"/>
    <w:rsid w:val="00996772"/>
    <w:rsid w:val="00997C13"/>
    <w:rsid w:val="009A0BAC"/>
    <w:rsid w:val="009A2C67"/>
    <w:rsid w:val="009A4B90"/>
    <w:rsid w:val="009A4FCC"/>
    <w:rsid w:val="009A5B05"/>
    <w:rsid w:val="009A6637"/>
    <w:rsid w:val="009A6B69"/>
    <w:rsid w:val="009B0E03"/>
    <w:rsid w:val="009B2218"/>
    <w:rsid w:val="009B373F"/>
    <w:rsid w:val="009B4BFC"/>
    <w:rsid w:val="009B5B09"/>
    <w:rsid w:val="009B77E6"/>
    <w:rsid w:val="009C1032"/>
    <w:rsid w:val="009C1262"/>
    <w:rsid w:val="009C57FB"/>
    <w:rsid w:val="009D24EB"/>
    <w:rsid w:val="009D3E3F"/>
    <w:rsid w:val="009E1828"/>
    <w:rsid w:val="009E2207"/>
    <w:rsid w:val="009E582B"/>
    <w:rsid w:val="009E6566"/>
    <w:rsid w:val="009F08C2"/>
    <w:rsid w:val="009F11BA"/>
    <w:rsid w:val="009F1AAA"/>
    <w:rsid w:val="00A00CB7"/>
    <w:rsid w:val="00A01452"/>
    <w:rsid w:val="00A040FA"/>
    <w:rsid w:val="00A07DC2"/>
    <w:rsid w:val="00A21151"/>
    <w:rsid w:val="00A23E23"/>
    <w:rsid w:val="00A2506C"/>
    <w:rsid w:val="00A31656"/>
    <w:rsid w:val="00A34C42"/>
    <w:rsid w:val="00A34E39"/>
    <w:rsid w:val="00A360A5"/>
    <w:rsid w:val="00A404B0"/>
    <w:rsid w:val="00A4252D"/>
    <w:rsid w:val="00A42912"/>
    <w:rsid w:val="00A42A21"/>
    <w:rsid w:val="00A4395A"/>
    <w:rsid w:val="00A43C55"/>
    <w:rsid w:val="00A45289"/>
    <w:rsid w:val="00A4715A"/>
    <w:rsid w:val="00A47221"/>
    <w:rsid w:val="00A500F5"/>
    <w:rsid w:val="00A51A54"/>
    <w:rsid w:val="00A5215C"/>
    <w:rsid w:val="00A54039"/>
    <w:rsid w:val="00A62A77"/>
    <w:rsid w:val="00A662B6"/>
    <w:rsid w:val="00A6751B"/>
    <w:rsid w:val="00A67D16"/>
    <w:rsid w:val="00A71D9D"/>
    <w:rsid w:val="00A734B6"/>
    <w:rsid w:val="00A74B64"/>
    <w:rsid w:val="00A74BF8"/>
    <w:rsid w:val="00A81C2B"/>
    <w:rsid w:val="00A82873"/>
    <w:rsid w:val="00A8471D"/>
    <w:rsid w:val="00A87B81"/>
    <w:rsid w:val="00A91A3F"/>
    <w:rsid w:val="00A920D7"/>
    <w:rsid w:val="00A95F8B"/>
    <w:rsid w:val="00A973EF"/>
    <w:rsid w:val="00A97C2B"/>
    <w:rsid w:val="00AA0626"/>
    <w:rsid w:val="00AA3418"/>
    <w:rsid w:val="00AA5DAF"/>
    <w:rsid w:val="00AB1088"/>
    <w:rsid w:val="00AB13C8"/>
    <w:rsid w:val="00AB15BD"/>
    <w:rsid w:val="00AB70A2"/>
    <w:rsid w:val="00AC0C80"/>
    <w:rsid w:val="00AC11B3"/>
    <w:rsid w:val="00AC1794"/>
    <w:rsid w:val="00AC3C91"/>
    <w:rsid w:val="00AD0BEE"/>
    <w:rsid w:val="00AD3E5A"/>
    <w:rsid w:val="00AD65C5"/>
    <w:rsid w:val="00AD6843"/>
    <w:rsid w:val="00AE0CA6"/>
    <w:rsid w:val="00AE2E65"/>
    <w:rsid w:val="00AE477D"/>
    <w:rsid w:val="00AF44F8"/>
    <w:rsid w:val="00AF4B25"/>
    <w:rsid w:val="00AF75E4"/>
    <w:rsid w:val="00AF7785"/>
    <w:rsid w:val="00B01FEA"/>
    <w:rsid w:val="00B02C5B"/>
    <w:rsid w:val="00B04D34"/>
    <w:rsid w:val="00B06472"/>
    <w:rsid w:val="00B14221"/>
    <w:rsid w:val="00B15DEB"/>
    <w:rsid w:val="00B16686"/>
    <w:rsid w:val="00B1795D"/>
    <w:rsid w:val="00B17C68"/>
    <w:rsid w:val="00B204BB"/>
    <w:rsid w:val="00B2189C"/>
    <w:rsid w:val="00B2193D"/>
    <w:rsid w:val="00B22B98"/>
    <w:rsid w:val="00B27062"/>
    <w:rsid w:val="00B27521"/>
    <w:rsid w:val="00B308E3"/>
    <w:rsid w:val="00B31185"/>
    <w:rsid w:val="00B33346"/>
    <w:rsid w:val="00B369A6"/>
    <w:rsid w:val="00B37443"/>
    <w:rsid w:val="00B41A29"/>
    <w:rsid w:val="00B41B8D"/>
    <w:rsid w:val="00B45951"/>
    <w:rsid w:val="00B46F5B"/>
    <w:rsid w:val="00B50B1D"/>
    <w:rsid w:val="00B62236"/>
    <w:rsid w:val="00B65046"/>
    <w:rsid w:val="00B66E74"/>
    <w:rsid w:val="00B72A4A"/>
    <w:rsid w:val="00B75CF8"/>
    <w:rsid w:val="00B75DF6"/>
    <w:rsid w:val="00B7633D"/>
    <w:rsid w:val="00B77EB9"/>
    <w:rsid w:val="00B8166C"/>
    <w:rsid w:val="00B832F1"/>
    <w:rsid w:val="00B84DB9"/>
    <w:rsid w:val="00B953EA"/>
    <w:rsid w:val="00B97F4E"/>
    <w:rsid w:val="00BA362E"/>
    <w:rsid w:val="00BA43FC"/>
    <w:rsid w:val="00BA7588"/>
    <w:rsid w:val="00BB066E"/>
    <w:rsid w:val="00BB6C25"/>
    <w:rsid w:val="00BC191B"/>
    <w:rsid w:val="00BC51CF"/>
    <w:rsid w:val="00BC674E"/>
    <w:rsid w:val="00BC7841"/>
    <w:rsid w:val="00BD092B"/>
    <w:rsid w:val="00BD33A1"/>
    <w:rsid w:val="00BD6D9B"/>
    <w:rsid w:val="00BE0333"/>
    <w:rsid w:val="00BE16FD"/>
    <w:rsid w:val="00BE3C21"/>
    <w:rsid w:val="00BE3F1A"/>
    <w:rsid w:val="00BE6C50"/>
    <w:rsid w:val="00BF0491"/>
    <w:rsid w:val="00BF43B8"/>
    <w:rsid w:val="00BF4E05"/>
    <w:rsid w:val="00BF653C"/>
    <w:rsid w:val="00BF6BE7"/>
    <w:rsid w:val="00C00873"/>
    <w:rsid w:val="00C00BD4"/>
    <w:rsid w:val="00C01F56"/>
    <w:rsid w:val="00C03E06"/>
    <w:rsid w:val="00C052C3"/>
    <w:rsid w:val="00C068D9"/>
    <w:rsid w:val="00C11A14"/>
    <w:rsid w:val="00C1275D"/>
    <w:rsid w:val="00C1361A"/>
    <w:rsid w:val="00C13879"/>
    <w:rsid w:val="00C14A32"/>
    <w:rsid w:val="00C20019"/>
    <w:rsid w:val="00C20707"/>
    <w:rsid w:val="00C20E40"/>
    <w:rsid w:val="00C25149"/>
    <w:rsid w:val="00C2619C"/>
    <w:rsid w:val="00C26505"/>
    <w:rsid w:val="00C27810"/>
    <w:rsid w:val="00C278AF"/>
    <w:rsid w:val="00C2799F"/>
    <w:rsid w:val="00C3132D"/>
    <w:rsid w:val="00C31E7A"/>
    <w:rsid w:val="00C3229E"/>
    <w:rsid w:val="00C3399C"/>
    <w:rsid w:val="00C339D2"/>
    <w:rsid w:val="00C33A93"/>
    <w:rsid w:val="00C34E40"/>
    <w:rsid w:val="00C34F25"/>
    <w:rsid w:val="00C34F3C"/>
    <w:rsid w:val="00C35D06"/>
    <w:rsid w:val="00C45F39"/>
    <w:rsid w:val="00C4627D"/>
    <w:rsid w:val="00C46C8E"/>
    <w:rsid w:val="00C4716A"/>
    <w:rsid w:val="00C51C30"/>
    <w:rsid w:val="00C52576"/>
    <w:rsid w:val="00C55BA5"/>
    <w:rsid w:val="00C55FFB"/>
    <w:rsid w:val="00C56CCC"/>
    <w:rsid w:val="00C6252C"/>
    <w:rsid w:val="00C63A44"/>
    <w:rsid w:val="00C65118"/>
    <w:rsid w:val="00C72184"/>
    <w:rsid w:val="00C73BE0"/>
    <w:rsid w:val="00C75151"/>
    <w:rsid w:val="00C756AA"/>
    <w:rsid w:val="00C76389"/>
    <w:rsid w:val="00C77CC9"/>
    <w:rsid w:val="00C803C3"/>
    <w:rsid w:val="00C81344"/>
    <w:rsid w:val="00C81F61"/>
    <w:rsid w:val="00C823C5"/>
    <w:rsid w:val="00C835C9"/>
    <w:rsid w:val="00C86EC3"/>
    <w:rsid w:val="00C944EB"/>
    <w:rsid w:val="00C96671"/>
    <w:rsid w:val="00C97032"/>
    <w:rsid w:val="00CA238D"/>
    <w:rsid w:val="00CA40F3"/>
    <w:rsid w:val="00CA4433"/>
    <w:rsid w:val="00CA4ED6"/>
    <w:rsid w:val="00CA5B8A"/>
    <w:rsid w:val="00CA6092"/>
    <w:rsid w:val="00CB011E"/>
    <w:rsid w:val="00CB2556"/>
    <w:rsid w:val="00CB3867"/>
    <w:rsid w:val="00CB6684"/>
    <w:rsid w:val="00CB7FC8"/>
    <w:rsid w:val="00CC686A"/>
    <w:rsid w:val="00CC6F04"/>
    <w:rsid w:val="00CD11DC"/>
    <w:rsid w:val="00CD17E5"/>
    <w:rsid w:val="00CD1980"/>
    <w:rsid w:val="00CD1FBA"/>
    <w:rsid w:val="00CD27EC"/>
    <w:rsid w:val="00CD2CD7"/>
    <w:rsid w:val="00CE1E21"/>
    <w:rsid w:val="00CE1F6F"/>
    <w:rsid w:val="00CE28B3"/>
    <w:rsid w:val="00CE592E"/>
    <w:rsid w:val="00CF0044"/>
    <w:rsid w:val="00CF71EA"/>
    <w:rsid w:val="00CF7774"/>
    <w:rsid w:val="00D00A1C"/>
    <w:rsid w:val="00D01025"/>
    <w:rsid w:val="00D020A9"/>
    <w:rsid w:val="00D0554C"/>
    <w:rsid w:val="00D06579"/>
    <w:rsid w:val="00D07D47"/>
    <w:rsid w:val="00D10094"/>
    <w:rsid w:val="00D12380"/>
    <w:rsid w:val="00D1512B"/>
    <w:rsid w:val="00D16EBB"/>
    <w:rsid w:val="00D16FAF"/>
    <w:rsid w:val="00D20D8A"/>
    <w:rsid w:val="00D21557"/>
    <w:rsid w:val="00D2276F"/>
    <w:rsid w:val="00D23A5A"/>
    <w:rsid w:val="00D23E4F"/>
    <w:rsid w:val="00D27051"/>
    <w:rsid w:val="00D32118"/>
    <w:rsid w:val="00D328A2"/>
    <w:rsid w:val="00D32D57"/>
    <w:rsid w:val="00D34579"/>
    <w:rsid w:val="00D3461C"/>
    <w:rsid w:val="00D374C2"/>
    <w:rsid w:val="00D41EA3"/>
    <w:rsid w:val="00D43E39"/>
    <w:rsid w:val="00D46602"/>
    <w:rsid w:val="00D50EFF"/>
    <w:rsid w:val="00D5170F"/>
    <w:rsid w:val="00D56664"/>
    <w:rsid w:val="00D56DC2"/>
    <w:rsid w:val="00D60C8A"/>
    <w:rsid w:val="00D61435"/>
    <w:rsid w:val="00D61857"/>
    <w:rsid w:val="00D62106"/>
    <w:rsid w:val="00D62923"/>
    <w:rsid w:val="00D6628C"/>
    <w:rsid w:val="00D67620"/>
    <w:rsid w:val="00D73F59"/>
    <w:rsid w:val="00D75A36"/>
    <w:rsid w:val="00D84621"/>
    <w:rsid w:val="00D85C49"/>
    <w:rsid w:val="00D86883"/>
    <w:rsid w:val="00D9318F"/>
    <w:rsid w:val="00D940F3"/>
    <w:rsid w:val="00D95AF6"/>
    <w:rsid w:val="00D960A7"/>
    <w:rsid w:val="00D9686A"/>
    <w:rsid w:val="00D97B7D"/>
    <w:rsid w:val="00DA1D21"/>
    <w:rsid w:val="00DA3038"/>
    <w:rsid w:val="00DA46FB"/>
    <w:rsid w:val="00DB0B14"/>
    <w:rsid w:val="00DB30DE"/>
    <w:rsid w:val="00DB366C"/>
    <w:rsid w:val="00DB47AA"/>
    <w:rsid w:val="00DB4FD6"/>
    <w:rsid w:val="00DB5187"/>
    <w:rsid w:val="00DB56C9"/>
    <w:rsid w:val="00DB6317"/>
    <w:rsid w:val="00DC0770"/>
    <w:rsid w:val="00DC3954"/>
    <w:rsid w:val="00DD1822"/>
    <w:rsid w:val="00DD2615"/>
    <w:rsid w:val="00DD44D1"/>
    <w:rsid w:val="00DD5363"/>
    <w:rsid w:val="00DD6615"/>
    <w:rsid w:val="00DE0463"/>
    <w:rsid w:val="00DE089C"/>
    <w:rsid w:val="00DE0B99"/>
    <w:rsid w:val="00DE0BE1"/>
    <w:rsid w:val="00DE2B8A"/>
    <w:rsid w:val="00DE43FD"/>
    <w:rsid w:val="00DF0E6F"/>
    <w:rsid w:val="00DF6175"/>
    <w:rsid w:val="00DF7A95"/>
    <w:rsid w:val="00E01E43"/>
    <w:rsid w:val="00E05117"/>
    <w:rsid w:val="00E06439"/>
    <w:rsid w:val="00E069DA"/>
    <w:rsid w:val="00E07F39"/>
    <w:rsid w:val="00E104D4"/>
    <w:rsid w:val="00E11C00"/>
    <w:rsid w:val="00E14545"/>
    <w:rsid w:val="00E17EB9"/>
    <w:rsid w:val="00E25734"/>
    <w:rsid w:val="00E26F38"/>
    <w:rsid w:val="00E27F75"/>
    <w:rsid w:val="00E352BB"/>
    <w:rsid w:val="00E406F6"/>
    <w:rsid w:val="00E413BF"/>
    <w:rsid w:val="00E5029A"/>
    <w:rsid w:val="00E50317"/>
    <w:rsid w:val="00E50B8F"/>
    <w:rsid w:val="00E522AE"/>
    <w:rsid w:val="00E52A15"/>
    <w:rsid w:val="00E56B45"/>
    <w:rsid w:val="00E56EB1"/>
    <w:rsid w:val="00E658C4"/>
    <w:rsid w:val="00E66F64"/>
    <w:rsid w:val="00E67677"/>
    <w:rsid w:val="00E71E66"/>
    <w:rsid w:val="00E7667D"/>
    <w:rsid w:val="00E82BC4"/>
    <w:rsid w:val="00E874DF"/>
    <w:rsid w:val="00E92CD3"/>
    <w:rsid w:val="00EA46D4"/>
    <w:rsid w:val="00EB1AA9"/>
    <w:rsid w:val="00EB5B21"/>
    <w:rsid w:val="00EB659D"/>
    <w:rsid w:val="00EB6834"/>
    <w:rsid w:val="00EC03A9"/>
    <w:rsid w:val="00EC0A57"/>
    <w:rsid w:val="00EC0D9D"/>
    <w:rsid w:val="00EC1D6E"/>
    <w:rsid w:val="00EC1DD3"/>
    <w:rsid w:val="00ED1C44"/>
    <w:rsid w:val="00ED2B7F"/>
    <w:rsid w:val="00ED32E5"/>
    <w:rsid w:val="00ED342B"/>
    <w:rsid w:val="00ED5024"/>
    <w:rsid w:val="00ED59F6"/>
    <w:rsid w:val="00EE21D3"/>
    <w:rsid w:val="00EE662C"/>
    <w:rsid w:val="00EF2F66"/>
    <w:rsid w:val="00EF6362"/>
    <w:rsid w:val="00F02096"/>
    <w:rsid w:val="00F0630F"/>
    <w:rsid w:val="00F07857"/>
    <w:rsid w:val="00F07F59"/>
    <w:rsid w:val="00F11C60"/>
    <w:rsid w:val="00F11D69"/>
    <w:rsid w:val="00F13FDA"/>
    <w:rsid w:val="00F14EA2"/>
    <w:rsid w:val="00F21A86"/>
    <w:rsid w:val="00F21F80"/>
    <w:rsid w:val="00F250E8"/>
    <w:rsid w:val="00F25BD5"/>
    <w:rsid w:val="00F30B38"/>
    <w:rsid w:val="00F31E06"/>
    <w:rsid w:val="00F35196"/>
    <w:rsid w:val="00F35FB9"/>
    <w:rsid w:val="00F364A9"/>
    <w:rsid w:val="00F3658C"/>
    <w:rsid w:val="00F40EBA"/>
    <w:rsid w:val="00F40F0E"/>
    <w:rsid w:val="00F4102D"/>
    <w:rsid w:val="00F42DDA"/>
    <w:rsid w:val="00F50C4E"/>
    <w:rsid w:val="00F5242B"/>
    <w:rsid w:val="00F52467"/>
    <w:rsid w:val="00F55451"/>
    <w:rsid w:val="00F55857"/>
    <w:rsid w:val="00F62BD9"/>
    <w:rsid w:val="00F66141"/>
    <w:rsid w:val="00F7014D"/>
    <w:rsid w:val="00F75B7E"/>
    <w:rsid w:val="00F765F4"/>
    <w:rsid w:val="00F76D3F"/>
    <w:rsid w:val="00F81FE0"/>
    <w:rsid w:val="00F8550F"/>
    <w:rsid w:val="00F91A2D"/>
    <w:rsid w:val="00F91AE3"/>
    <w:rsid w:val="00F9248F"/>
    <w:rsid w:val="00F93141"/>
    <w:rsid w:val="00F9540E"/>
    <w:rsid w:val="00FA6BF8"/>
    <w:rsid w:val="00FB0539"/>
    <w:rsid w:val="00FB4D65"/>
    <w:rsid w:val="00FB597E"/>
    <w:rsid w:val="00FC1464"/>
    <w:rsid w:val="00FC18B8"/>
    <w:rsid w:val="00FC2934"/>
    <w:rsid w:val="00FC3534"/>
    <w:rsid w:val="00FC4833"/>
    <w:rsid w:val="00FC6562"/>
    <w:rsid w:val="00FC6787"/>
    <w:rsid w:val="00FD12F0"/>
    <w:rsid w:val="00FD3E51"/>
    <w:rsid w:val="00FD7B70"/>
    <w:rsid w:val="00FE04D7"/>
    <w:rsid w:val="00FE1937"/>
    <w:rsid w:val="00FE3AB3"/>
    <w:rsid w:val="00FE4317"/>
    <w:rsid w:val="00FE510A"/>
    <w:rsid w:val="00FF1575"/>
    <w:rsid w:val="00FF26FC"/>
    <w:rsid w:val="00FF3B1F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4D9AC"/>
  <w15:docId w15:val="{B4C25072-442C-4B5D-B412-3F03AAD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FCC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67724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rove2"/>
    <w:next w:val="Normln"/>
    <w:link w:val="Nadpis6Char"/>
    <w:unhideWhenUsed/>
    <w:qFormat/>
    <w:rsid w:val="00BA7588"/>
    <w:pPr>
      <w:numPr>
        <w:numId w:val="4"/>
      </w:numPr>
      <w:spacing w:line="264" w:lineRule="auto"/>
      <w:ind w:left="851" w:hanging="284"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7724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7724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7724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6F6"/>
  </w:style>
  <w:style w:type="character" w:customStyle="1" w:styleId="TextkomenteChar">
    <w:name w:val="Text komentáře Char"/>
    <w:link w:val="Textkomente"/>
    <w:uiPriority w:val="99"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basedOn w:val="Normlntabulka"/>
    <w:uiPriority w:val="59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smlouva1">
    <w:name w:val="smlouva 1"/>
    <w:basedOn w:val="rove1"/>
    <w:qFormat/>
    <w:rsid w:val="00AA5DAF"/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E5029A"/>
    <w:pPr>
      <w:numPr>
        <w:numId w:val="0"/>
      </w:numPr>
      <w:tabs>
        <w:tab w:val="left" w:pos="567"/>
      </w:tabs>
      <w:spacing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E5029A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90579"/>
    <w:pPr>
      <w:spacing w:before="120" w:after="1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90579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paragraph" w:styleId="Obsah4">
    <w:name w:val="toc 4"/>
    <w:basedOn w:val="Normln"/>
    <w:next w:val="Normln"/>
    <w:autoRedefine/>
    <w:uiPriority w:val="39"/>
    <w:semiHidden/>
    <w:rsid w:val="0071134C"/>
    <w:pPr>
      <w:ind w:left="720"/>
    </w:pPr>
    <w:rPr>
      <w:rFonts w:ascii="Calibri" w:hAnsi="Calibri" w:cs="Times New Roman"/>
      <w:i w:val="0"/>
      <w:iCs w:val="0"/>
      <w:sz w:val="18"/>
      <w:szCs w:val="18"/>
    </w:rPr>
  </w:style>
  <w:style w:type="character" w:styleId="Znakapoznpodarou">
    <w:name w:val="footnote reference"/>
    <w:uiPriority w:val="99"/>
    <w:semiHidden/>
    <w:rsid w:val="00807398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75777E"/>
    <w:pPr>
      <w:spacing w:after="100"/>
      <w:ind w:left="400"/>
    </w:pPr>
  </w:style>
  <w:style w:type="paragraph" w:customStyle="1" w:styleId="Nadpis-Styl2-Eda">
    <w:name w:val="Nadpis-Styl2-Eda"/>
    <w:basedOn w:val="cislovani1"/>
    <w:link w:val="Nadpis-Styl2-EdaChar"/>
    <w:qFormat/>
    <w:rsid w:val="005C5369"/>
    <w:pPr>
      <w:numPr>
        <w:numId w:val="0"/>
      </w:numPr>
      <w:spacing w:line="288" w:lineRule="auto"/>
      <w:ind w:left="360" w:hanging="360"/>
      <w:jc w:val="left"/>
    </w:pPr>
    <w:rPr>
      <w:rFonts w:ascii="Calibri" w:hAnsi="Calibri"/>
      <w:sz w:val="22"/>
      <w:szCs w:val="22"/>
    </w:rPr>
  </w:style>
  <w:style w:type="character" w:customStyle="1" w:styleId="Nadpis-Styl2-EdaChar">
    <w:name w:val="Nadpis-Styl2-Eda Char"/>
    <w:link w:val="Nadpis-Styl2-Eda"/>
    <w:rsid w:val="005C5369"/>
    <w:rPr>
      <w:rFonts w:ascii="Calibri" w:hAnsi="Calibri"/>
      <w:b/>
      <w:caps/>
      <w:sz w:val="22"/>
      <w:szCs w:val="22"/>
    </w:rPr>
  </w:style>
  <w:style w:type="character" w:customStyle="1" w:styleId="Nadpis5Char">
    <w:name w:val="Nadpis 5 Char"/>
    <w:basedOn w:val="Standardnpsmoodstavce"/>
    <w:link w:val="Nadpis5"/>
    <w:rsid w:val="006772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rsid w:val="00BA7588"/>
    <w:rPr>
      <w:rFonts w:ascii="Segoe UI" w:hAnsi="Segoe UI" w:cs="Segoe UI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6772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772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772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ovanseznam">
    <w:name w:val="List Number"/>
    <w:basedOn w:val="Normln"/>
    <w:qFormat/>
    <w:rsid w:val="00677248"/>
    <w:pPr>
      <w:spacing w:before="120" w:line="264" w:lineRule="auto"/>
      <w:ind w:left="567" w:hanging="567"/>
      <w:jc w:val="both"/>
    </w:pPr>
    <w:rPr>
      <w:rFonts w:ascii="Segoe UI" w:hAnsi="Segoe UI" w:cs="Times New Roman"/>
      <w:i w:val="0"/>
      <w:iCs w:val="0"/>
    </w:rPr>
  </w:style>
  <w:style w:type="paragraph" w:styleId="slovanseznam2">
    <w:name w:val="List Number 2"/>
    <w:basedOn w:val="Normln"/>
    <w:qFormat/>
    <w:rsid w:val="00677248"/>
    <w:pPr>
      <w:spacing w:before="120" w:line="264" w:lineRule="auto"/>
      <w:ind w:left="1134" w:hanging="567"/>
      <w:jc w:val="both"/>
    </w:pPr>
    <w:rPr>
      <w:rFonts w:ascii="Segoe UI" w:hAnsi="Segoe UI" w:cs="Times New Roman"/>
      <w:i w:val="0"/>
      <w:iCs w:val="0"/>
    </w:rPr>
  </w:style>
  <w:style w:type="character" w:customStyle="1" w:styleId="fontstyle01">
    <w:name w:val="fontstyle01"/>
    <w:basedOn w:val="Standardnpsmoodstavce"/>
    <w:rsid w:val="00C823C5"/>
    <w:rPr>
      <w:rFonts w:ascii="Segoe UI" w:hAnsi="Segoe UI" w:cs="Segoe 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493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367E91"/>
    <w:pPr>
      <w:snapToGrid w:val="0"/>
      <w:spacing w:line="240" w:lineRule="atLeast"/>
    </w:pPr>
    <w:rPr>
      <w:rFonts w:ascii="Times New Roman" w:hAnsi="Times New Roman" w:cs="Times New Roman"/>
      <w:i w:val="0"/>
      <w:iCs w:val="0"/>
      <w:color w:val="0000FF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67E91"/>
    <w:rPr>
      <w:color w:val="0000FF"/>
      <w:sz w:val="24"/>
    </w:rPr>
  </w:style>
  <w:style w:type="paragraph" w:styleId="Revize">
    <w:name w:val="Revision"/>
    <w:hidden/>
    <w:uiPriority w:val="99"/>
    <w:semiHidden/>
    <w:rsid w:val="00F4102D"/>
    <w:rPr>
      <w:rFonts w:ascii="Arial" w:hAnsi="Arial" w:cs="Arial"/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F4102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1E6DDF"/>
    <w:pPr>
      <w:spacing w:before="600" w:after="360"/>
    </w:pPr>
    <w:rPr>
      <w:rFonts w:ascii="Segoe UI" w:hAnsi="Segoe UI" w:cs="Times New Roman"/>
      <w:i w:val="0"/>
      <w:iCs w:val="0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6DDF"/>
    <w:rPr>
      <w:rFonts w:ascii="Segoe UI" w:hAnsi="Segoe UI"/>
      <w:caps/>
      <w:color w:val="73767D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9A64-B77F-4E6C-B3D0-EAA77283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Dittmannová Jaromíra</cp:lastModifiedBy>
  <cp:revision>3</cp:revision>
  <cp:lastPrinted>2024-07-15T11:08:00Z</cp:lastPrinted>
  <dcterms:created xsi:type="dcterms:W3CDTF">2024-08-26T09:45:00Z</dcterms:created>
  <dcterms:modified xsi:type="dcterms:W3CDTF">2024-09-06T08:17:00Z</dcterms:modified>
</cp:coreProperties>
</file>