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FC1EF" w14:textId="77777777" w:rsidR="004731D3" w:rsidRDefault="004731D3" w:rsidP="004068D1">
      <w:pPr>
        <w:tabs>
          <w:tab w:val="left" w:pos="6946"/>
        </w:tabs>
        <w:spacing w:after="0"/>
        <w:jc w:val="center"/>
        <w:rPr>
          <w:rFonts w:cs="Arial"/>
          <w:b/>
          <w:sz w:val="36"/>
          <w:szCs w:val="36"/>
        </w:rPr>
      </w:pPr>
    </w:p>
    <w:p w14:paraId="441AF0B2" w14:textId="311F6564" w:rsidR="004731D3" w:rsidRDefault="004731D3" w:rsidP="004068D1">
      <w:pPr>
        <w:tabs>
          <w:tab w:val="left" w:pos="6946"/>
        </w:tabs>
        <w:spacing w:after="0"/>
        <w:jc w:val="center"/>
        <w:rPr>
          <w:rFonts w:cs="Arial"/>
          <w:b/>
          <w:sz w:val="36"/>
          <w:szCs w:val="36"/>
        </w:rPr>
      </w:pPr>
      <w:r w:rsidRPr="004731D3">
        <w:rPr>
          <w:rFonts w:cs="Arial"/>
          <w:b/>
          <w:sz w:val="36"/>
          <w:szCs w:val="36"/>
        </w:rPr>
        <w:t>Požadavek na poskytnutí Ad hoc služeb</w:t>
      </w:r>
    </w:p>
    <w:p w14:paraId="2AD38761" w14:textId="4E50B27C" w:rsidR="004068D1" w:rsidRDefault="0000551E" w:rsidP="004068D1">
      <w:pPr>
        <w:tabs>
          <w:tab w:val="left" w:pos="6946"/>
        </w:tabs>
        <w:spacing w:after="0"/>
        <w:jc w:val="center"/>
        <w:rPr>
          <w:rFonts w:cs="Arial"/>
          <w:b/>
          <w:sz w:val="24"/>
          <w:szCs w:val="24"/>
        </w:rPr>
      </w:pPr>
      <w:r w:rsidRPr="004731D3">
        <w:rPr>
          <w:rFonts w:cs="Arial"/>
          <w:b/>
          <w:sz w:val="24"/>
          <w:szCs w:val="24"/>
        </w:rPr>
        <w:t>Požadavek na změnu (RfC)</w:t>
      </w:r>
      <w:r w:rsidR="004F10AD">
        <w:rPr>
          <w:rFonts w:cs="Arial"/>
          <w:b/>
          <w:sz w:val="24"/>
          <w:szCs w:val="24"/>
        </w:rPr>
        <w:t xml:space="preserve"> </w:t>
      </w:r>
      <w:r w:rsidR="004F10AD" w:rsidRPr="004F10AD">
        <w:rPr>
          <w:rFonts w:cs="Arial"/>
          <w:b/>
          <w:sz w:val="24"/>
          <w:szCs w:val="24"/>
        </w:rPr>
        <w:t>Z39626</w:t>
      </w: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3A8552D0" w:rsidR="00BE6537" w:rsidRPr="006C3557" w:rsidRDefault="00FA3984" w:rsidP="008A4500">
            <w:pPr>
              <w:pStyle w:val="Tabulka"/>
              <w:rPr>
                <w:szCs w:val="22"/>
              </w:rPr>
            </w:pPr>
            <w:r>
              <w:rPr>
                <w:szCs w:val="22"/>
              </w:rPr>
              <w:t>002</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13BF7DD9" w:rsidR="0000551E" w:rsidRPr="007B2715" w:rsidRDefault="0024453F" w:rsidP="008A4500">
            <w:pPr>
              <w:pStyle w:val="Tabulka"/>
              <w:rPr>
                <w:b/>
                <w:szCs w:val="22"/>
              </w:rPr>
            </w:pPr>
            <w:r>
              <w:rPr>
                <w:b/>
                <w:szCs w:val="22"/>
              </w:rPr>
              <w:t xml:space="preserve">Průběžné čerpání </w:t>
            </w:r>
            <w:r w:rsidR="004731D3">
              <w:rPr>
                <w:b/>
                <w:szCs w:val="22"/>
              </w:rPr>
              <w:t xml:space="preserve">rolí </w:t>
            </w:r>
            <w:r>
              <w:rPr>
                <w:b/>
                <w:szCs w:val="22"/>
              </w:rPr>
              <w:t xml:space="preserve">na drobné úpravy a změny </w:t>
            </w:r>
            <w:r w:rsidR="004B7870">
              <w:rPr>
                <w:b/>
                <w:szCs w:val="22"/>
              </w:rPr>
              <w:t>na</w:t>
            </w:r>
            <w:r w:rsidR="000178F0">
              <w:rPr>
                <w:b/>
                <w:szCs w:val="22"/>
              </w:rPr>
              <w:t> F5</w:t>
            </w:r>
            <w:r>
              <w:rPr>
                <w:b/>
                <w:szCs w:val="22"/>
              </w:rPr>
              <w:t>_</w:t>
            </w:r>
            <w:r w:rsidR="00143763">
              <w:rPr>
                <w:b/>
                <w:szCs w:val="22"/>
              </w:rPr>
              <w:t>202</w:t>
            </w:r>
            <w:r w:rsidR="004F10AD">
              <w:rPr>
                <w:b/>
                <w:szCs w:val="22"/>
              </w:rPr>
              <w:t>4</w:t>
            </w:r>
            <w:r w:rsidR="00143763">
              <w:rPr>
                <w:b/>
                <w:szCs w:val="22"/>
              </w:rPr>
              <w:t>_</w:t>
            </w:r>
            <w:r w:rsidR="004F10AD">
              <w:rPr>
                <w:b/>
                <w:szCs w:val="22"/>
              </w:rPr>
              <w:t>2</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08-2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6525EE2D" w:rsidR="0000551E" w:rsidRPr="00152E30" w:rsidRDefault="00FA3375" w:rsidP="00E652B1">
                <w:pPr>
                  <w:pStyle w:val="Tabulka"/>
                  <w:rPr>
                    <w:szCs w:val="22"/>
                  </w:rPr>
                </w:pPr>
                <w:r>
                  <w:rPr>
                    <w:szCs w:val="22"/>
                  </w:rPr>
                  <w:t>20.8.2024</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4-09-02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502564B2" w:rsidR="0000551E" w:rsidRPr="006C3557" w:rsidRDefault="004F10AD" w:rsidP="00E652B1">
                <w:pPr>
                  <w:pStyle w:val="Tabulka"/>
                  <w:rPr>
                    <w:szCs w:val="22"/>
                  </w:rPr>
                </w:pPr>
                <w:r>
                  <w:rPr>
                    <w:szCs w:val="22"/>
                  </w:rPr>
                  <w:t>2.9.2024</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00551E" w:rsidRPr="006C3557" w14:paraId="007B3D83" w14:textId="77777777" w:rsidTr="00856149">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56149">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856149">
        <w:tc>
          <w:tcPr>
            <w:tcW w:w="2537"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985"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2CEB2EE4" w:rsidR="0024453F" w:rsidRPr="007E0766" w:rsidRDefault="007E0766" w:rsidP="0024453F">
            <w:pPr>
              <w:pStyle w:val="Tabulka"/>
              <w:rPr>
                <w:b/>
                <w:bCs w:val="0"/>
                <w:sz w:val="20"/>
                <w:szCs w:val="20"/>
              </w:rPr>
            </w:pPr>
            <w:r w:rsidRPr="007E0766">
              <w:rPr>
                <w:rStyle w:val="Siln"/>
                <w:b w:val="0"/>
                <w:bCs/>
                <w:sz w:val="20"/>
                <w:szCs w:val="20"/>
              </w:rPr>
              <w:t>221812622</w:t>
            </w: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856149">
        <w:tc>
          <w:tcPr>
            <w:tcW w:w="2537"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985"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856149">
        <w:tc>
          <w:tcPr>
            <w:tcW w:w="2537"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985"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856149">
        <w:tc>
          <w:tcPr>
            <w:tcW w:w="2537"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985"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417" w:type="dxa"/>
            <w:vAlign w:val="center"/>
          </w:tcPr>
          <w:p w14:paraId="3EB2EB99" w14:textId="75CF30F5" w:rsidR="0024453F" w:rsidRPr="007E0766" w:rsidRDefault="007E0766" w:rsidP="0024453F">
            <w:pPr>
              <w:pStyle w:val="Tabulka"/>
              <w:rPr>
                <w:b/>
                <w:bCs w:val="0"/>
                <w:sz w:val="20"/>
                <w:szCs w:val="20"/>
              </w:rPr>
            </w:pPr>
            <w:r w:rsidRPr="007E0766">
              <w:rPr>
                <w:rStyle w:val="Siln"/>
                <w:b w:val="0"/>
                <w:bCs/>
                <w:sz w:val="20"/>
                <w:szCs w:val="20"/>
              </w:rPr>
              <w:t>221811019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856149">
        <w:tc>
          <w:tcPr>
            <w:tcW w:w="2537" w:type="dxa"/>
            <w:tcBorders>
              <w:left w:val="dotted" w:sz="4" w:space="0" w:color="auto"/>
            </w:tcBorders>
            <w:vAlign w:val="center"/>
          </w:tcPr>
          <w:p w14:paraId="6D98AF13" w14:textId="4B47FFD0" w:rsidR="0024453F" w:rsidRPr="00856149" w:rsidRDefault="0024453F" w:rsidP="0024453F">
            <w:pPr>
              <w:pStyle w:val="Tabulka"/>
              <w:rPr>
                <w:sz w:val="21"/>
                <w:szCs w:val="21"/>
              </w:rPr>
            </w:pPr>
            <w:r w:rsidRPr="00856149">
              <w:rPr>
                <w:sz w:val="21"/>
                <w:szCs w:val="21"/>
              </w:rPr>
              <w:t>Poskytovatel/Dodavatel:</w:t>
            </w:r>
          </w:p>
        </w:tc>
        <w:tc>
          <w:tcPr>
            <w:tcW w:w="1559" w:type="dxa"/>
          </w:tcPr>
          <w:p w14:paraId="15815807" w14:textId="27738C15" w:rsidR="0024453F" w:rsidRPr="004C5DDA" w:rsidRDefault="00D554C0" w:rsidP="0024453F">
            <w:pPr>
              <w:pStyle w:val="Tabulka"/>
              <w:rPr>
                <w:sz w:val="20"/>
                <w:szCs w:val="20"/>
              </w:rPr>
            </w:pPr>
            <w:r>
              <w:rPr>
                <w:sz w:val="20"/>
                <w:szCs w:val="20"/>
              </w:rPr>
              <w:t>xxx</w:t>
            </w:r>
          </w:p>
        </w:tc>
        <w:tc>
          <w:tcPr>
            <w:tcW w:w="1985" w:type="dxa"/>
          </w:tcPr>
          <w:p w14:paraId="1E1ABC38" w14:textId="7997FC50" w:rsidR="0024453F" w:rsidRPr="004C5DDA" w:rsidRDefault="0024453F" w:rsidP="0024453F">
            <w:pPr>
              <w:pStyle w:val="Tabulka"/>
              <w:rPr>
                <w:rStyle w:val="Siln"/>
                <w:b w:val="0"/>
                <w:sz w:val="20"/>
                <w:szCs w:val="20"/>
              </w:rPr>
            </w:pPr>
            <w:r w:rsidRPr="003F2FDC">
              <w:rPr>
                <w:rStyle w:val="Siln"/>
                <w:b w:val="0"/>
                <w:sz w:val="20"/>
                <w:szCs w:val="20"/>
              </w:rPr>
              <w:t>O2IT Services s.r.o.</w:t>
            </w:r>
          </w:p>
        </w:tc>
        <w:tc>
          <w:tcPr>
            <w:tcW w:w="1417" w:type="dxa"/>
          </w:tcPr>
          <w:p w14:paraId="02B36240" w14:textId="56CA2974" w:rsidR="0024453F" w:rsidRPr="004C5DDA" w:rsidRDefault="00D554C0" w:rsidP="0024453F">
            <w:pPr>
              <w:pStyle w:val="Tabulka"/>
              <w:rPr>
                <w:sz w:val="20"/>
                <w:szCs w:val="20"/>
              </w:rPr>
            </w:pPr>
            <w:r>
              <w:rPr>
                <w:sz w:val="20"/>
                <w:szCs w:val="20"/>
              </w:rPr>
              <w:t>xxx</w:t>
            </w:r>
          </w:p>
        </w:tc>
        <w:tc>
          <w:tcPr>
            <w:tcW w:w="2410" w:type="dxa"/>
            <w:tcBorders>
              <w:right w:val="dotted" w:sz="4" w:space="0" w:color="auto"/>
            </w:tcBorders>
          </w:tcPr>
          <w:p w14:paraId="36CCE3AD" w14:textId="5BCEC5D8" w:rsidR="0024453F" w:rsidRPr="004C5DDA" w:rsidRDefault="00D554C0" w:rsidP="0024453F">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1EFB1E61" w:rsidR="0000551E" w:rsidRPr="00143763" w:rsidRDefault="000178F0" w:rsidP="003B2D72">
            <w:pPr>
              <w:pStyle w:val="Tabulka"/>
              <w:rPr>
                <w:iCs/>
                <w:szCs w:val="22"/>
              </w:rPr>
            </w:pPr>
            <w:r w:rsidRPr="000178F0">
              <w:rPr>
                <w:i/>
                <w:szCs w:val="22"/>
              </w:rPr>
              <w:t>393-2023-12120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07DDC3E5" w:rsidR="0000551E" w:rsidRPr="006C3557" w:rsidRDefault="00143763" w:rsidP="003B2D72">
            <w:pPr>
              <w:pStyle w:val="Tabulka"/>
              <w:rPr>
                <w:szCs w:val="22"/>
              </w:rPr>
            </w:pPr>
            <w:r>
              <w:rPr>
                <w:szCs w:val="22"/>
              </w:rPr>
              <w:t>OSL-001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5C4A50C5" w14:textId="73C7A547" w:rsidR="001616D6" w:rsidRDefault="0024453F" w:rsidP="0024453F">
      <w:pPr>
        <w:jc w:val="both"/>
      </w:pPr>
      <w:r>
        <w:t>Předmětem požadavku je objednávka a čerpání součinnosti dodavatele</w:t>
      </w:r>
      <w:r w:rsidR="00143763">
        <w:t xml:space="preserve"> v níže uvedených rolích,</w:t>
      </w:r>
      <w:r>
        <w:t xml:space="preserve"> při zajištění rozvoje </w:t>
      </w:r>
      <w:r w:rsidR="000178F0" w:rsidRPr="000178F0">
        <w:t>centrálních balancerů</w:t>
      </w:r>
      <w:r>
        <w:t xml:space="preserve"> MZe nad rámec paušálních KL. Jedná se zejména o drobné úpravy, změny v </w:t>
      </w:r>
      <w:r w:rsidRPr="00B90DCF">
        <w:t xml:space="preserve">konfiguracích a urgentní změny, či testování. Čerpání </w:t>
      </w:r>
      <w:r>
        <w:t xml:space="preserve">v maximálním objemu ve výši </w:t>
      </w:r>
      <w:r w:rsidR="004F10AD">
        <w:t>2</w:t>
      </w:r>
      <w:r w:rsidR="003C4A9A">
        <w:t>6</w:t>
      </w:r>
      <w:r w:rsidRPr="00B90DCF">
        <w:t xml:space="preserve"> MD pokrývá období od </w:t>
      </w:r>
      <w:r>
        <w:t>zveřejnění objednávky v registru smluv</w:t>
      </w:r>
      <w:r w:rsidRPr="00B90DCF">
        <w:t xml:space="preserve"> do </w:t>
      </w:r>
      <w:r>
        <w:t>konce platnosti smlouvy nebo do vyčerpání MD</w:t>
      </w:r>
      <w:r w:rsidR="00143763">
        <w:t xml:space="preserve"> v požadovaných rolích</w:t>
      </w:r>
      <w:r w:rsidR="001616D6">
        <w:t xml:space="preserve"> nebo roli.</w:t>
      </w:r>
    </w:p>
    <w:p w14:paraId="3E7A3BB7" w14:textId="0FA173B9" w:rsidR="0024453F" w:rsidRDefault="001616D6" w:rsidP="0024453F">
      <w:pPr>
        <w:jc w:val="both"/>
      </w:pPr>
      <w:r>
        <w:t>Z</w:t>
      </w:r>
      <w:r w:rsidR="0024453F" w:rsidRPr="00B90DCF">
        <w:t>adání a rozsah prací bude vždy upřesněn prostřednictvím HD MZe, formou dílčího změnového úkolu ke zde uvedenému RfC. Jednotlivé dílčí změn</w:t>
      </w:r>
      <w:r w:rsidR="0024453F">
        <w:t xml:space="preserve">ové úkoly v součtu nepřesáhnou </w:t>
      </w:r>
      <w:r w:rsidR="004F10AD">
        <w:t>2</w:t>
      </w:r>
      <w:r w:rsidR="003C4A9A">
        <w:t>6</w:t>
      </w:r>
      <w:r w:rsidR="004F10AD">
        <w:t xml:space="preserve"> </w:t>
      </w:r>
      <w:r w:rsidR="0024453F" w:rsidRPr="00B90DCF">
        <w:t>MD.</w:t>
      </w:r>
    </w:p>
    <w:p w14:paraId="187A28C8" w14:textId="77777777" w:rsidR="007E0766" w:rsidRDefault="007E0766" w:rsidP="0024453F">
      <w:pPr>
        <w:jc w:val="both"/>
      </w:pPr>
    </w:p>
    <w:p w14:paraId="3F2EECAB" w14:textId="77777777" w:rsidR="007E0766" w:rsidRDefault="007E0766" w:rsidP="0024453F">
      <w:pPr>
        <w:jc w:val="both"/>
      </w:pPr>
    </w:p>
    <w:p w14:paraId="668E2C70" w14:textId="77777777" w:rsidR="002732DC" w:rsidRDefault="002732DC" w:rsidP="0024453F">
      <w:pPr>
        <w:jc w:val="both"/>
      </w:pPr>
    </w:p>
    <w:p w14:paraId="755B06B0" w14:textId="77777777" w:rsidR="002732DC" w:rsidRDefault="002732DC" w:rsidP="0024453F">
      <w:pPr>
        <w:jc w:val="both"/>
      </w:pPr>
    </w:p>
    <w:p w14:paraId="7012D78D" w14:textId="77777777" w:rsidR="002732DC" w:rsidRDefault="002732DC" w:rsidP="0024453F">
      <w:pPr>
        <w:jc w:val="both"/>
      </w:pPr>
    </w:p>
    <w:p w14:paraId="26290444" w14:textId="75D46425" w:rsidR="001616D6" w:rsidRDefault="001616D6" w:rsidP="0024453F">
      <w:pPr>
        <w:jc w:val="both"/>
      </w:pPr>
      <w:r>
        <w:lastRenderedPageBreak/>
        <w:t>Specifikace rolí a časová náročnost:</w:t>
      </w:r>
    </w:p>
    <w:p w14:paraId="00024A57" w14:textId="77777777" w:rsidR="000178F0" w:rsidRDefault="000178F0" w:rsidP="000178F0">
      <w:pPr>
        <w:rPr>
          <w:rFonts w:ascii="Calibri" w:hAnsi="Calibri"/>
          <w:szCs w:val="22"/>
        </w:rPr>
      </w:pPr>
    </w:p>
    <w:p w14:paraId="560AD6B2" w14:textId="77777777" w:rsidR="002732DC" w:rsidRDefault="002732DC" w:rsidP="000178F0">
      <w:pPr>
        <w:rPr>
          <w:rFonts w:ascii="Calibri" w:hAnsi="Calibri"/>
          <w:szCs w:val="22"/>
        </w:rPr>
      </w:pPr>
    </w:p>
    <w:tbl>
      <w:tblPr>
        <w:tblW w:w="10200" w:type="dxa"/>
        <w:tblInd w:w="2" w:type="dxa"/>
        <w:tblCellMar>
          <w:left w:w="0" w:type="dxa"/>
          <w:right w:w="0" w:type="dxa"/>
        </w:tblCellMar>
        <w:tblLook w:val="04A0" w:firstRow="1" w:lastRow="0" w:firstColumn="1" w:lastColumn="0" w:noHBand="0" w:noVBand="1"/>
      </w:tblPr>
      <w:tblGrid>
        <w:gridCol w:w="5080"/>
        <w:gridCol w:w="960"/>
        <w:gridCol w:w="2020"/>
        <w:gridCol w:w="2140"/>
      </w:tblGrid>
      <w:tr w:rsidR="002732DC" w:rsidRPr="002732DC" w14:paraId="46C79E29" w14:textId="77777777" w:rsidTr="002732DC">
        <w:trPr>
          <w:trHeight w:val="615"/>
        </w:trPr>
        <w:tc>
          <w:tcPr>
            <w:tcW w:w="5080" w:type="dxa"/>
            <w:tcBorders>
              <w:top w:val="single" w:sz="8" w:space="0" w:color="auto"/>
              <w:left w:val="single" w:sz="8" w:space="0" w:color="auto"/>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27D61339" w14:textId="77777777" w:rsidR="002732DC" w:rsidRPr="002732DC" w:rsidRDefault="002732DC" w:rsidP="002732DC">
            <w:pPr>
              <w:jc w:val="both"/>
            </w:pPr>
            <w:r w:rsidRPr="002732DC">
              <w:t>Role</w:t>
            </w:r>
          </w:p>
        </w:tc>
        <w:tc>
          <w:tcPr>
            <w:tcW w:w="960"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5AAC37D7" w14:textId="77777777" w:rsidR="002732DC" w:rsidRPr="002732DC" w:rsidRDefault="002732DC" w:rsidP="002732DC">
            <w:pPr>
              <w:jc w:val="both"/>
            </w:pPr>
            <w:r w:rsidRPr="002732DC">
              <w:t>Počet MD</w:t>
            </w:r>
          </w:p>
        </w:tc>
        <w:tc>
          <w:tcPr>
            <w:tcW w:w="2020"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1BE7190C" w14:textId="77777777" w:rsidR="002732DC" w:rsidRPr="002732DC" w:rsidRDefault="002732DC" w:rsidP="002732DC">
            <w:pPr>
              <w:jc w:val="both"/>
            </w:pPr>
            <w:r w:rsidRPr="002732DC">
              <w:t>Cena za MD bez DPH</w:t>
            </w:r>
          </w:p>
        </w:tc>
        <w:tc>
          <w:tcPr>
            <w:tcW w:w="2140"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0BB8ACBE" w14:textId="77777777" w:rsidR="002732DC" w:rsidRPr="002732DC" w:rsidRDefault="002732DC" w:rsidP="002732DC">
            <w:pPr>
              <w:jc w:val="both"/>
            </w:pPr>
            <w:r w:rsidRPr="002732DC">
              <w:t>Cena celkem bez DPH</w:t>
            </w:r>
          </w:p>
        </w:tc>
      </w:tr>
      <w:tr w:rsidR="002732DC" w:rsidRPr="002732DC" w14:paraId="72174C4E" w14:textId="77777777" w:rsidTr="002732DC">
        <w:trPr>
          <w:trHeight w:val="300"/>
        </w:trPr>
        <w:tc>
          <w:tcPr>
            <w:tcW w:w="5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0B5A04" w14:textId="77777777" w:rsidR="002732DC" w:rsidRPr="002732DC" w:rsidRDefault="002732DC" w:rsidP="002732DC">
            <w:pPr>
              <w:jc w:val="both"/>
            </w:pPr>
            <w:r w:rsidRPr="002732DC">
              <w:t>projektový manažer</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894477" w14:textId="77777777" w:rsidR="002732DC" w:rsidRPr="002732DC" w:rsidRDefault="002732DC" w:rsidP="002732DC">
            <w:pPr>
              <w:jc w:val="both"/>
            </w:pPr>
            <w:r w:rsidRPr="002732DC">
              <w:t>6</w:t>
            </w:r>
          </w:p>
        </w:tc>
        <w:tc>
          <w:tcPr>
            <w:tcW w:w="2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144A31" w14:textId="77777777" w:rsidR="002732DC" w:rsidRPr="002732DC" w:rsidRDefault="002732DC" w:rsidP="002732DC">
            <w:pPr>
              <w:jc w:val="both"/>
            </w:pPr>
            <w:r w:rsidRPr="002732DC">
              <w:t>13 499,00 Kč</w:t>
            </w:r>
          </w:p>
        </w:tc>
        <w:tc>
          <w:tcPr>
            <w:tcW w:w="21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6F2625" w14:textId="77777777" w:rsidR="002732DC" w:rsidRPr="002732DC" w:rsidRDefault="002732DC" w:rsidP="002732DC">
            <w:pPr>
              <w:jc w:val="both"/>
            </w:pPr>
            <w:r w:rsidRPr="002732DC">
              <w:t>80 994,00 Kč</w:t>
            </w:r>
          </w:p>
        </w:tc>
      </w:tr>
      <w:tr w:rsidR="002732DC" w:rsidRPr="002732DC" w14:paraId="2C3A3948" w14:textId="77777777" w:rsidTr="002732DC">
        <w:trPr>
          <w:trHeight w:val="300"/>
        </w:trPr>
        <w:tc>
          <w:tcPr>
            <w:tcW w:w="5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D737B6" w14:textId="77777777" w:rsidR="002732DC" w:rsidRPr="002732DC" w:rsidRDefault="002732DC" w:rsidP="002732DC">
            <w:pPr>
              <w:jc w:val="both"/>
            </w:pPr>
            <w:r w:rsidRPr="002732DC">
              <w:t xml:space="preserve">specialista v oblasti správy síťových zařízení (F5-CA)  </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80FFD6" w14:textId="77777777" w:rsidR="002732DC" w:rsidRPr="002732DC" w:rsidRDefault="002732DC" w:rsidP="002732DC">
            <w:pPr>
              <w:jc w:val="both"/>
            </w:pPr>
            <w:r w:rsidRPr="002732DC">
              <w:t>20</w:t>
            </w:r>
          </w:p>
        </w:tc>
        <w:tc>
          <w:tcPr>
            <w:tcW w:w="2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E3697F" w14:textId="77777777" w:rsidR="002732DC" w:rsidRPr="002732DC" w:rsidRDefault="002732DC" w:rsidP="002732DC">
            <w:pPr>
              <w:jc w:val="both"/>
            </w:pPr>
            <w:r w:rsidRPr="002732DC">
              <w:t>14 024,00 Kč</w:t>
            </w:r>
          </w:p>
        </w:tc>
        <w:tc>
          <w:tcPr>
            <w:tcW w:w="21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52F2D1" w14:textId="77777777" w:rsidR="002732DC" w:rsidRPr="002732DC" w:rsidRDefault="002732DC" w:rsidP="002732DC">
            <w:pPr>
              <w:jc w:val="both"/>
            </w:pPr>
            <w:r w:rsidRPr="002732DC">
              <w:t>280 480,00 Kč</w:t>
            </w:r>
          </w:p>
        </w:tc>
      </w:tr>
      <w:tr w:rsidR="002732DC" w:rsidRPr="002732DC" w14:paraId="1A4EC47B" w14:textId="77777777" w:rsidTr="002732DC">
        <w:trPr>
          <w:trHeight w:val="315"/>
        </w:trPr>
        <w:tc>
          <w:tcPr>
            <w:tcW w:w="5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B454A6" w14:textId="1FF14E46" w:rsidR="002732DC" w:rsidRPr="002732DC" w:rsidRDefault="002732DC" w:rsidP="002732DC">
            <w:pPr>
              <w:jc w:val="both"/>
            </w:pPr>
            <w:r w:rsidRPr="002732DC">
              <w:t>specialista v oblasti správy síťových zařízení (F5-CTS)</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2047D0" w14:textId="77777777" w:rsidR="002732DC" w:rsidRPr="002732DC" w:rsidRDefault="002732DC" w:rsidP="002732DC">
            <w:pPr>
              <w:jc w:val="both"/>
            </w:pPr>
            <w:r w:rsidRPr="002732DC">
              <w:t>0</w:t>
            </w:r>
          </w:p>
        </w:tc>
        <w:tc>
          <w:tcPr>
            <w:tcW w:w="2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6FB26E" w14:textId="77777777" w:rsidR="002732DC" w:rsidRPr="002732DC" w:rsidRDefault="002732DC" w:rsidP="002732DC">
            <w:pPr>
              <w:jc w:val="both"/>
            </w:pPr>
            <w:r w:rsidRPr="002732DC">
              <w:t>16 181,00 Kč</w:t>
            </w:r>
          </w:p>
        </w:tc>
        <w:tc>
          <w:tcPr>
            <w:tcW w:w="21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1D04D2" w14:textId="77777777" w:rsidR="002732DC" w:rsidRPr="002732DC" w:rsidRDefault="002732DC" w:rsidP="002732DC">
            <w:pPr>
              <w:jc w:val="both"/>
            </w:pPr>
            <w:r w:rsidRPr="002732DC">
              <w:t>0,00 Kč</w:t>
            </w:r>
          </w:p>
        </w:tc>
      </w:tr>
    </w:tbl>
    <w:p w14:paraId="23523EEB" w14:textId="77777777" w:rsidR="001616D6" w:rsidRPr="004B655C" w:rsidRDefault="001616D6" w:rsidP="0024453F">
      <w:pPr>
        <w:jc w:val="both"/>
      </w:pPr>
    </w:p>
    <w:tbl>
      <w:tblPr>
        <w:tblW w:w="10200" w:type="dxa"/>
        <w:tblInd w:w="2" w:type="dxa"/>
        <w:tblCellMar>
          <w:left w:w="0" w:type="dxa"/>
          <w:right w:w="0" w:type="dxa"/>
        </w:tblCellMar>
        <w:tblLook w:val="04A0" w:firstRow="1" w:lastRow="0" w:firstColumn="1" w:lastColumn="0" w:noHBand="0" w:noVBand="1"/>
      </w:tblPr>
      <w:tblGrid>
        <w:gridCol w:w="5080"/>
        <w:gridCol w:w="960"/>
        <w:gridCol w:w="2020"/>
        <w:gridCol w:w="2140"/>
      </w:tblGrid>
      <w:tr w:rsidR="00604BD0" w:rsidRPr="00604BD0" w14:paraId="2C915C8A" w14:textId="77777777" w:rsidTr="00604BD0">
        <w:trPr>
          <w:trHeight w:val="315"/>
        </w:trPr>
        <w:tc>
          <w:tcPr>
            <w:tcW w:w="5080" w:type="dxa"/>
            <w:tcBorders>
              <w:top w:val="single" w:sz="8" w:space="0" w:color="auto"/>
              <w:left w:val="single" w:sz="8" w:space="0" w:color="auto"/>
              <w:bottom w:val="single" w:sz="8" w:space="0" w:color="auto"/>
              <w:right w:val="nil"/>
            </w:tcBorders>
            <w:shd w:val="clear" w:color="auto" w:fill="B4C6E7"/>
            <w:noWrap/>
            <w:tcMar>
              <w:top w:w="0" w:type="dxa"/>
              <w:left w:w="70" w:type="dxa"/>
              <w:bottom w:w="0" w:type="dxa"/>
              <w:right w:w="70" w:type="dxa"/>
            </w:tcMar>
            <w:vAlign w:val="center"/>
            <w:hideMark/>
          </w:tcPr>
          <w:p w14:paraId="2DBA2492" w14:textId="77777777" w:rsidR="00604BD0" w:rsidRPr="00604BD0" w:rsidRDefault="00604BD0" w:rsidP="00604BD0">
            <w:r w:rsidRPr="00604BD0">
              <w:t>Výsledná maximální cena QPZ</w:t>
            </w:r>
          </w:p>
        </w:tc>
        <w:tc>
          <w:tcPr>
            <w:tcW w:w="960" w:type="dxa"/>
            <w:tcBorders>
              <w:top w:val="single" w:sz="8" w:space="0" w:color="auto"/>
              <w:left w:val="nil"/>
              <w:bottom w:val="single" w:sz="8" w:space="0" w:color="auto"/>
              <w:right w:val="nil"/>
            </w:tcBorders>
            <w:shd w:val="clear" w:color="auto" w:fill="B4C6E7"/>
            <w:noWrap/>
            <w:tcMar>
              <w:top w:w="0" w:type="dxa"/>
              <w:left w:w="70" w:type="dxa"/>
              <w:bottom w:w="0" w:type="dxa"/>
              <w:right w:w="70" w:type="dxa"/>
            </w:tcMar>
            <w:vAlign w:val="center"/>
            <w:hideMark/>
          </w:tcPr>
          <w:p w14:paraId="5919C284" w14:textId="77777777" w:rsidR="00604BD0" w:rsidRPr="00604BD0" w:rsidRDefault="00604BD0" w:rsidP="00604BD0">
            <w:r w:rsidRPr="00604BD0">
              <w:t> </w:t>
            </w:r>
          </w:p>
        </w:tc>
        <w:tc>
          <w:tcPr>
            <w:tcW w:w="2020"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4C4814C0" w14:textId="77777777" w:rsidR="00604BD0" w:rsidRPr="00604BD0" w:rsidRDefault="00604BD0" w:rsidP="00604BD0">
            <w:r w:rsidRPr="00604BD0">
              <w:t> </w:t>
            </w:r>
          </w:p>
        </w:tc>
        <w:tc>
          <w:tcPr>
            <w:tcW w:w="2140"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0450D894" w14:textId="77777777" w:rsidR="00604BD0" w:rsidRPr="00604BD0" w:rsidRDefault="00604BD0" w:rsidP="00604BD0">
            <w:r w:rsidRPr="00604BD0">
              <w:t>361 474,00 Kč</w:t>
            </w:r>
          </w:p>
        </w:tc>
      </w:tr>
    </w:tbl>
    <w:p w14:paraId="668B5106" w14:textId="77777777" w:rsidR="0024453F" w:rsidRPr="0024453F" w:rsidRDefault="0024453F"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02CB6217"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D554C0">
        <w:t>xxx</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2B75472E"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2B6E9E2" w14:textId="68AB5C55" w:rsidR="00223FDB" w:rsidRPr="00E92F24" w:rsidRDefault="007D3305" w:rsidP="00E92F24">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r w:rsidR="00D554C0">
        <w:rPr>
          <w:sz w:val="18"/>
          <w:szCs w:val="18"/>
        </w:rPr>
        <w:t>xxx</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242B4DEA"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w:t>
            </w:r>
            <w:r w:rsidR="001616D6">
              <w:rPr>
                <w:rFonts w:cs="Arial"/>
                <w:color w:val="000000"/>
                <w:szCs w:val="22"/>
                <w:lang w:eastAsia="cs-CZ"/>
              </w:rPr>
              <w:t>, zaslaných výkazů prací</w:t>
            </w:r>
            <w:r>
              <w:rPr>
                <w:rFonts w:cs="Arial"/>
                <w:color w:val="000000"/>
                <w:szCs w:val="22"/>
                <w:lang w:eastAsia="cs-CZ"/>
              </w:rPr>
              <w:t xml:space="preserve">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45975CC9" w14:textId="0C53561A" w:rsidR="0000551E" w:rsidRPr="006C3557" w:rsidRDefault="0000551E" w:rsidP="001616D6">
      <w:pPr>
        <w:pStyle w:val="Nadpis1"/>
        <w:numPr>
          <w:ilvl w:val="0"/>
          <w:numId w:val="0"/>
        </w:numPr>
        <w:tabs>
          <w:tab w:val="clear" w:pos="540"/>
        </w:tabs>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3AB25784" w14:textId="62EF2E76" w:rsidR="0000551E" w:rsidRPr="001616D6" w:rsidRDefault="0000551E" w:rsidP="001616D6">
      <w:pPr>
        <w:spacing w:after="0"/>
        <w:rPr>
          <w:rFonts w:cs="Arial"/>
          <w:szCs w:val="22"/>
        </w:rPr>
        <w:sectPr w:rsidR="0000551E" w:rsidRPr="001616D6" w:rsidSect="00362D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992" w:header="567" w:footer="567" w:gutter="0"/>
          <w:cols w:space="708"/>
          <w:docGrid w:linePitch="360"/>
        </w:sectPr>
      </w:pPr>
    </w:p>
    <w:p w14:paraId="73742440" w14:textId="63A99416"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w:t>
      </w:r>
      <w:r w:rsidR="007E0766">
        <w:rPr>
          <w:rFonts w:cs="Arial"/>
          <w:b/>
          <w:caps/>
          <w:szCs w:val="22"/>
        </w:rPr>
        <w:t> </w:t>
      </w:r>
      <w:r w:rsidR="002B0E7B">
        <w:rPr>
          <w:rFonts w:cs="Arial"/>
          <w:b/>
          <w:caps/>
          <w:szCs w:val="22"/>
        </w:rPr>
        <w:t>požadavku</w:t>
      </w:r>
      <w:r w:rsidR="007E0766">
        <w:rPr>
          <w:rFonts w:cs="Arial"/>
          <w:b/>
          <w:caps/>
          <w:szCs w:val="22"/>
        </w:rPr>
        <w:t xml:space="preserve"> </w:t>
      </w:r>
      <w:r w:rsidR="004F10AD" w:rsidRPr="004F10AD">
        <w:rPr>
          <w:rFonts w:cs="Arial"/>
          <w:b/>
          <w:caps/>
          <w:szCs w:val="22"/>
        </w:rPr>
        <w:t>Z39626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2E632309" w:rsidR="00BD0D3F" w:rsidRPr="006C3557" w:rsidRDefault="00FA3984" w:rsidP="00415962">
            <w:pPr>
              <w:pStyle w:val="Tabulka"/>
              <w:rPr>
                <w:szCs w:val="22"/>
              </w:rPr>
            </w:pPr>
            <w:r>
              <w:rPr>
                <w:szCs w:val="22"/>
              </w:rPr>
              <w:t>002</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1E7B981F" w14:textId="77777777" w:rsidTr="001616D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1616D6">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A01F1C0" w14:textId="7A8A7156"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tc>
          <w:tcPr>
            <w:tcW w:w="4111"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1616D6">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9AFA1A" w14:textId="06616E8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1616D6">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2919C5B" w14:textId="6CACF91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1616D6">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F3F6FA8" w14:textId="7C622C23" w:rsidR="005B62B4" w:rsidRDefault="005B62B4" w:rsidP="005B62B4">
            <w:pPr>
              <w:spacing w:after="0"/>
              <w:rPr>
                <w:rFonts w:cs="Arial"/>
                <w:bCs/>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tc>
          <w:tcPr>
            <w:tcW w:w="4111"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1616D6">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FAB5AD" w14:textId="223CB1F4"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1616D6">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9590F9" w14:textId="0FDDAE13"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1616D6">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012774" w14:textId="50921D80"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1616D6">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8A2103" w14:textId="38ED322A"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tc>
          <w:tcPr>
            <w:tcW w:w="4111"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1616D6">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917B25" w14:textId="76EAAAC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1616D6">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857B00" w14:textId="5C530D7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1616D6">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FB79F" w14:textId="7B8C88B3"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1616D6">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9B2EC5" w14:textId="62CE8D2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1616D6">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7ED27C" w14:textId="108D32B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67D0285E" w:rsidR="00360DA3" w:rsidRPr="00360DA3" w:rsidRDefault="001616D6" w:rsidP="00360DA3">
      <w:r>
        <w:t>*bezpečností směrnice byly součástí předané dokumnetace</w:t>
      </w:r>
    </w:p>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lastRenderedPageBreak/>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C57DFC9"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701"/>
        <w:gridCol w:w="1416"/>
      </w:tblGrid>
      <w:tr w:rsidR="0000551E" w:rsidRPr="00F23D33" w14:paraId="7EEC3EC4" w14:textId="77777777" w:rsidTr="00850092">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50092">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850092">
        <w:trPr>
          <w:trHeight w:val="397"/>
        </w:trPr>
        <w:tc>
          <w:tcPr>
            <w:tcW w:w="1843"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544" w:type="dxa"/>
            <w:tcBorders>
              <w:top w:val="dotted" w:sz="4" w:space="0" w:color="auto"/>
              <w:left w:val="dotted" w:sz="4" w:space="0" w:color="auto"/>
            </w:tcBorders>
          </w:tcPr>
          <w:p w14:paraId="535A9755" w14:textId="35A782FC" w:rsidR="0024453F" w:rsidRPr="00F23D33" w:rsidRDefault="00850092" w:rsidP="0024453F">
            <w:pPr>
              <w:pStyle w:val="Tabulka"/>
              <w:rPr>
                <w:szCs w:val="22"/>
              </w:rPr>
            </w:pPr>
            <w:r>
              <w:rPr>
                <w:szCs w:val="22"/>
              </w:rPr>
              <w:t>Viz cenová nabídka v příloze č.01</w:t>
            </w:r>
          </w:p>
        </w:tc>
        <w:tc>
          <w:tcPr>
            <w:tcW w:w="1275" w:type="dxa"/>
            <w:tcBorders>
              <w:top w:val="dotted" w:sz="4" w:space="0" w:color="auto"/>
            </w:tcBorders>
          </w:tcPr>
          <w:p w14:paraId="556C704B" w14:textId="4B27CEF8" w:rsidR="0024453F" w:rsidRPr="00F23D33" w:rsidRDefault="00FA3984" w:rsidP="005B62B4">
            <w:pPr>
              <w:pStyle w:val="Tabulka"/>
              <w:jc w:val="center"/>
              <w:rPr>
                <w:szCs w:val="22"/>
              </w:rPr>
            </w:pPr>
            <w:r>
              <w:rPr>
                <w:szCs w:val="22"/>
              </w:rPr>
              <w:t>26</w:t>
            </w:r>
          </w:p>
        </w:tc>
        <w:tc>
          <w:tcPr>
            <w:tcW w:w="1701" w:type="dxa"/>
            <w:tcBorders>
              <w:top w:val="dotted" w:sz="4" w:space="0" w:color="auto"/>
            </w:tcBorders>
          </w:tcPr>
          <w:p w14:paraId="3C1CD3F9" w14:textId="3E4A89B5" w:rsidR="0024453F" w:rsidRPr="00F23D33" w:rsidRDefault="00FA3984" w:rsidP="00FA3984">
            <w:pPr>
              <w:pStyle w:val="Tabulka"/>
              <w:jc w:val="center"/>
              <w:rPr>
                <w:szCs w:val="22"/>
              </w:rPr>
            </w:pPr>
            <w:r w:rsidRPr="00FA3984">
              <w:rPr>
                <w:szCs w:val="22"/>
              </w:rPr>
              <w:t>361 474,00</w:t>
            </w:r>
          </w:p>
        </w:tc>
        <w:tc>
          <w:tcPr>
            <w:tcW w:w="1416" w:type="dxa"/>
            <w:tcBorders>
              <w:top w:val="dotted" w:sz="4" w:space="0" w:color="auto"/>
            </w:tcBorders>
          </w:tcPr>
          <w:p w14:paraId="38FCD26C" w14:textId="490E9DA8" w:rsidR="0024453F" w:rsidRPr="00F23D33" w:rsidRDefault="00FA3984" w:rsidP="00FA3984">
            <w:pPr>
              <w:pStyle w:val="Tabulka"/>
              <w:jc w:val="center"/>
              <w:rPr>
                <w:szCs w:val="22"/>
              </w:rPr>
            </w:pPr>
            <w:r w:rsidRPr="00FA3984">
              <w:rPr>
                <w:szCs w:val="22"/>
              </w:rPr>
              <w:t>437 383,54</w:t>
            </w:r>
          </w:p>
        </w:tc>
      </w:tr>
      <w:tr w:rsidR="00806CA5" w:rsidRPr="00F23D33" w14:paraId="29447AFC" w14:textId="77777777" w:rsidTr="0024453F">
        <w:trPr>
          <w:trHeight w:val="397"/>
        </w:trPr>
        <w:tc>
          <w:tcPr>
            <w:tcW w:w="5387" w:type="dxa"/>
            <w:gridSpan w:val="2"/>
            <w:tcBorders>
              <w:left w:val="dotted" w:sz="4" w:space="0" w:color="auto"/>
              <w:bottom w:val="dotted" w:sz="4" w:space="0" w:color="auto"/>
            </w:tcBorders>
          </w:tcPr>
          <w:p w14:paraId="54AE31E8" w14:textId="77777777" w:rsidR="00806CA5" w:rsidRPr="00CB1115" w:rsidRDefault="00806CA5" w:rsidP="00806CA5">
            <w:pPr>
              <w:pStyle w:val="Tabulka"/>
              <w:rPr>
                <w:b/>
                <w:szCs w:val="22"/>
              </w:rPr>
            </w:pPr>
            <w:r w:rsidRPr="00CB1115">
              <w:rPr>
                <w:b/>
                <w:szCs w:val="22"/>
              </w:rPr>
              <w:t>Celkem:</w:t>
            </w:r>
          </w:p>
        </w:tc>
        <w:tc>
          <w:tcPr>
            <w:tcW w:w="1275" w:type="dxa"/>
            <w:tcBorders>
              <w:bottom w:val="dotted" w:sz="4" w:space="0" w:color="auto"/>
            </w:tcBorders>
          </w:tcPr>
          <w:p w14:paraId="39BD6520" w14:textId="74CF86BD" w:rsidR="00806CA5" w:rsidRPr="00F23D33" w:rsidRDefault="00FA3984" w:rsidP="00806CA5">
            <w:pPr>
              <w:pStyle w:val="Tabulka"/>
              <w:jc w:val="center"/>
              <w:rPr>
                <w:szCs w:val="22"/>
              </w:rPr>
            </w:pPr>
            <w:r>
              <w:rPr>
                <w:szCs w:val="22"/>
              </w:rPr>
              <w:t>26</w:t>
            </w:r>
          </w:p>
        </w:tc>
        <w:tc>
          <w:tcPr>
            <w:tcW w:w="1701" w:type="dxa"/>
            <w:tcBorders>
              <w:bottom w:val="dotted" w:sz="4" w:space="0" w:color="auto"/>
            </w:tcBorders>
          </w:tcPr>
          <w:p w14:paraId="31DD6048" w14:textId="2025EE1B" w:rsidR="00806CA5" w:rsidRPr="00F23D33" w:rsidRDefault="00FA3984" w:rsidP="00FA3984">
            <w:pPr>
              <w:pStyle w:val="Tabulka"/>
              <w:jc w:val="center"/>
              <w:rPr>
                <w:szCs w:val="22"/>
              </w:rPr>
            </w:pPr>
            <w:r w:rsidRPr="00FA3984">
              <w:rPr>
                <w:szCs w:val="22"/>
              </w:rPr>
              <w:t>361 474,00</w:t>
            </w:r>
          </w:p>
        </w:tc>
        <w:tc>
          <w:tcPr>
            <w:tcW w:w="1416" w:type="dxa"/>
            <w:tcBorders>
              <w:bottom w:val="dotted" w:sz="4" w:space="0" w:color="auto"/>
            </w:tcBorders>
          </w:tcPr>
          <w:p w14:paraId="14C373F7" w14:textId="7F676FE7" w:rsidR="00806CA5" w:rsidRPr="00F23D33" w:rsidRDefault="00FA3984" w:rsidP="00FA3984">
            <w:pPr>
              <w:pStyle w:val="Tabulka"/>
              <w:jc w:val="center"/>
              <w:rPr>
                <w:szCs w:val="22"/>
              </w:rPr>
            </w:pPr>
            <w:r w:rsidRPr="00FA3984">
              <w:rPr>
                <w:szCs w:val="22"/>
              </w:rPr>
              <w:t>437 383,54</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088E2F52" w:rsidR="007C398A" w:rsidRPr="006C3557" w:rsidRDefault="0024453F" w:rsidP="00337DDA">
            <w:pPr>
              <w:spacing w:after="0"/>
              <w:rPr>
                <w:rFonts w:cs="Arial"/>
                <w:color w:val="000000"/>
                <w:szCs w:val="22"/>
                <w:lang w:eastAsia="cs-CZ"/>
              </w:rPr>
            </w:pPr>
            <w:r w:rsidRPr="0073364E">
              <w:rPr>
                <w:rStyle w:val="Siln"/>
                <w:rFonts w:cs="Arial"/>
                <w:b w:val="0"/>
              </w:rPr>
              <w:t>O2 IT Services s.r.o.</w:t>
            </w:r>
          </w:p>
        </w:tc>
        <w:tc>
          <w:tcPr>
            <w:tcW w:w="3118" w:type="dxa"/>
            <w:vAlign w:val="center"/>
          </w:tcPr>
          <w:p w14:paraId="78BB6806" w14:textId="4C0453D8" w:rsidR="007C398A" w:rsidRPr="006C3557" w:rsidRDefault="008A3C13"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38509FE8"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4F10AD" w:rsidRPr="004F10AD">
        <w:rPr>
          <w:rFonts w:cs="Arial"/>
          <w:b/>
          <w:caps/>
          <w:szCs w:val="22"/>
        </w:rPr>
        <w:t>Z39626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2AD00DF7" w:rsidR="004B36F6" w:rsidRPr="006C3557" w:rsidRDefault="00FA3984" w:rsidP="00415962">
            <w:pPr>
              <w:pStyle w:val="Tabulka"/>
              <w:rPr>
                <w:szCs w:val="22"/>
              </w:rPr>
            </w:pPr>
            <w:r>
              <w:rPr>
                <w:szCs w:val="22"/>
              </w:rPr>
              <w:t>002</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6D522A6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27E4EFD1"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3A2925C"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3521EF54" w:rsidR="0005358D" w:rsidRDefault="0005358D" w:rsidP="0005358D">
            <w:pPr>
              <w:spacing w:after="0"/>
              <w:jc w:val="both"/>
              <w:rPr>
                <w:rFonts w:cs="Arial"/>
                <w:color w:val="000000"/>
                <w:szCs w:val="22"/>
                <w:lang w:eastAsia="cs-CZ"/>
              </w:rPr>
            </w:pPr>
            <w:r w:rsidRPr="005E6B5A">
              <w:rPr>
                <w:szCs w:val="22"/>
              </w:rPr>
              <w:t>Šifrování</w:t>
            </w:r>
            <w:r w:rsidR="00E878B8">
              <w:rPr>
                <w:szCs w:val="22"/>
              </w:rPr>
              <w:t xml:space="preserve">, </w:t>
            </w:r>
            <w:r w:rsidRPr="00BC580F">
              <w:rPr>
                <w:szCs w:val="22"/>
              </w:rPr>
              <w:t>Certifikační autority a PKI</w:t>
            </w:r>
            <w:r>
              <w:rPr>
                <w:szCs w:val="22"/>
              </w:rPr>
              <w:t xml:space="preserve"> </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0918CB7C"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577BDD96"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89FEE94"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0C9ED55"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4480C59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26AEBD79"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3FB0DAE8"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7C167155"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331DF611"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2F9586BF" w:rsidR="0000551E" w:rsidRDefault="005F779B" w:rsidP="001E3C70">
            <w:pPr>
              <w:spacing w:after="0"/>
              <w:rPr>
                <w:rFonts w:cs="Arial"/>
                <w:color w:val="000000"/>
                <w:szCs w:val="22"/>
                <w:lang w:eastAsia="cs-CZ"/>
              </w:rPr>
            </w:pPr>
            <w:r>
              <w:rPr>
                <w:rFonts w:cs="Arial"/>
                <w:color w:val="000000"/>
                <w:szCs w:val="22"/>
                <w:lang w:eastAsia="cs-CZ"/>
              </w:rPr>
              <w:t>Dokončení plnění – do 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992"/>
        <w:gridCol w:w="2126"/>
        <w:gridCol w:w="1841"/>
      </w:tblGrid>
      <w:tr w:rsidR="0000551E" w:rsidRPr="00F23D33" w14:paraId="063C8256" w14:textId="77777777" w:rsidTr="00C43343">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992"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2126"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C43343">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992" w:type="dxa"/>
            <w:tcBorders>
              <w:top w:val="single" w:sz="8" w:space="0" w:color="auto"/>
            </w:tcBorders>
          </w:tcPr>
          <w:p w14:paraId="1F6F6723" w14:textId="77777777" w:rsidR="0000551E" w:rsidRPr="00F23D33" w:rsidRDefault="0000551E" w:rsidP="00153C10">
            <w:pPr>
              <w:pStyle w:val="Tabulka"/>
              <w:rPr>
                <w:szCs w:val="22"/>
              </w:rPr>
            </w:pPr>
          </w:p>
        </w:tc>
        <w:tc>
          <w:tcPr>
            <w:tcW w:w="2126"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00551E" w:rsidRPr="00F23D33" w14:paraId="79336784" w14:textId="77777777" w:rsidTr="00C43343">
        <w:trPr>
          <w:trHeight w:val="397"/>
        </w:trPr>
        <w:tc>
          <w:tcPr>
            <w:tcW w:w="1985" w:type="dxa"/>
            <w:tcBorders>
              <w:top w:val="dotted" w:sz="4" w:space="0" w:color="auto"/>
              <w:left w:val="dotted" w:sz="4" w:space="0" w:color="auto"/>
            </w:tcBorders>
          </w:tcPr>
          <w:p w14:paraId="32C90E42" w14:textId="77777777" w:rsidR="0000551E" w:rsidRPr="00F23D33" w:rsidRDefault="0000551E" w:rsidP="00153C10">
            <w:pPr>
              <w:pStyle w:val="Tabulka"/>
              <w:rPr>
                <w:szCs w:val="22"/>
              </w:rPr>
            </w:pPr>
          </w:p>
        </w:tc>
        <w:tc>
          <w:tcPr>
            <w:tcW w:w="2835" w:type="dxa"/>
            <w:tcBorders>
              <w:top w:val="dotted" w:sz="4" w:space="0" w:color="auto"/>
              <w:left w:val="dotted" w:sz="4" w:space="0" w:color="auto"/>
            </w:tcBorders>
          </w:tcPr>
          <w:p w14:paraId="6634D16A" w14:textId="77777777" w:rsidR="0000551E" w:rsidRPr="00F23D33" w:rsidRDefault="0000551E" w:rsidP="00153C10">
            <w:pPr>
              <w:pStyle w:val="Tabulka"/>
              <w:rPr>
                <w:szCs w:val="22"/>
              </w:rPr>
            </w:pPr>
          </w:p>
        </w:tc>
        <w:tc>
          <w:tcPr>
            <w:tcW w:w="992" w:type="dxa"/>
            <w:tcBorders>
              <w:top w:val="dotted" w:sz="4" w:space="0" w:color="auto"/>
            </w:tcBorders>
          </w:tcPr>
          <w:p w14:paraId="1352CEBD" w14:textId="0DC997FB" w:rsidR="0000551E" w:rsidRPr="00F23D33" w:rsidRDefault="00632554" w:rsidP="00153C10">
            <w:pPr>
              <w:pStyle w:val="Tabulka"/>
              <w:rPr>
                <w:szCs w:val="22"/>
              </w:rPr>
            </w:pPr>
            <w:r>
              <w:rPr>
                <w:szCs w:val="22"/>
              </w:rPr>
              <w:t>26</w:t>
            </w:r>
          </w:p>
        </w:tc>
        <w:tc>
          <w:tcPr>
            <w:tcW w:w="2126" w:type="dxa"/>
            <w:tcBorders>
              <w:top w:val="dotted" w:sz="4" w:space="0" w:color="auto"/>
            </w:tcBorders>
          </w:tcPr>
          <w:p w14:paraId="6AD1EC78" w14:textId="3A6A57BE" w:rsidR="0000551E" w:rsidRPr="00F23D33" w:rsidRDefault="00C43343" w:rsidP="00153C10">
            <w:pPr>
              <w:pStyle w:val="Tabulka"/>
              <w:rPr>
                <w:szCs w:val="22"/>
              </w:rPr>
            </w:pPr>
            <w:r w:rsidRPr="00C43343">
              <w:rPr>
                <w:szCs w:val="22"/>
              </w:rPr>
              <w:t>361 474,00 Kč</w:t>
            </w:r>
          </w:p>
        </w:tc>
        <w:tc>
          <w:tcPr>
            <w:tcW w:w="1841" w:type="dxa"/>
            <w:tcBorders>
              <w:top w:val="dotted" w:sz="4" w:space="0" w:color="auto"/>
            </w:tcBorders>
          </w:tcPr>
          <w:p w14:paraId="1269A032" w14:textId="60D88826" w:rsidR="0000551E" w:rsidRPr="00F23D33" w:rsidRDefault="00105002" w:rsidP="00153C10">
            <w:pPr>
              <w:pStyle w:val="Tabulka"/>
              <w:rPr>
                <w:szCs w:val="22"/>
              </w:rPr>
            </w:pPr>
            <w:r w:rsidRPr="00105002">
              <w:rPr>
                <w:szCs w:val="22"/>
              </w:rPr>
              <w:t>437 383,54</w:t>
            </w:r>
            <w:r>
              <w:rPr>
                <w:szCs w:val="22"/>
              </w:rPr>
              <w:t xml:space="preserve"> Kč</w:t>
            </w:r>
          </w:p>
        </w:tc>
      </w:tr>
      <w:tr w:rsidR="0000551E" w:rsidRPr="00F23D33" w14:paraId="7E87EAEA" w14:textId="77777777" w:rsidTr="00C43343">
        <w:trPr>
          <w:trHeight w:val="397"/>
        </w:trPr>
        <w:tc>
          <w:tcPr>
            <w:tcW w:w="4820" w:type="dxa"/>
            <w:gridSpan w:val="2"/>
            <w:tcBorders>
              <w:left w:val="dotted" w:sz="4" w:space="0" w:color="auto"/>
              <w:bottom w:val="dotted" w:sz="4" w:space="0" w:color="auto"/>
            </w:tcBorders>
          </w:tcPr>
          <w:p w14:paraId="44172C7D" w14:textId="77777777" w:rsidR="0000551E" w:rsidRPr="00CB1115" w:rsidRDefault="0000551E" w:rsidP="00153C10">
            <w:pPr>
              <w:pStyle w:val="Tabulka"/>
              <w:rPr>
                <w:b/>
                <w:szCs w:val="22"/>
              </w:rPr>
            </w:pPr>
            <w:r w:rsidRPr="00CB1115">
              <w:rPr>
                <w:b/>
                <w:szCs w:val="22"/>
              </w:rPr>
              <w:t>Celkem:</w:t>
            </w:r>
          </w:p>
        </w:tc>
        <w:tc>
          <w:tcPr>
            <w:tcW w:w="992" w:type="dxa"/>
            <w:tcBorders>
              <w:bottom w:val="dotted" w:sz="4" w:space="0" w:color="auto"/>
            </w:tcBorders>
          </w:tcPr>
          <w:p w14:paraId="481282DD" w14:textId="564EB0C9" w:rsidR="0000551E" w:rsidRPr="00F23D33" w:rsidRDefault="00632554" w:rsidP="00153C10">
            <w:pPr>
              <w:pStyle w:val="Tabulka"/>
              <w:rPr>
                <w:szCs w:val="22"/>
              </w:rPr>
            </w:pPr>
            <w:r>
              <w:rPr>
                <w:szCs w:val="22"/>
              </w:rPr>
              <w:t>26</w:t>
            </w:r>
          </w:p>
        </w:tc>
        <w:tc>
          <w:tcPr>
            <w:tcW w:w="2126" w:type="dxa"/>
            <w:tcBorders>
              <w:bottom w:val="dotted" w:sz="4" w:space="0" w:color="auto"/>
            </w:tcBorders>
          </w:tcPr>
          <w:p w14:paraId="09332EC2" w14:textId="2E0211E0" w:rsidR="0000551E" w:rsidRPr="00F23D33" w:rsidRDefault="00C43343" w:rsidP="00153C10">
            <w:pPr>
              <w:pStyle w:val="Tabulka"/>
              <w:rPr>
                <w:szCs w:val="22"/>
              </w:rPr>
            </w:pPr>
            <w:r w:rsidRPr="00C43343">
              <w:rPr>
                <w:szCs w:val="22"/>
              </w:rPr>
              <w:t>361 474,00 Kč</w:t>
            </w:r>
          </w:p>
        </w:tc>
        <w:tc>
          <w:tcPr>
            <w:tcW w:w="1841" w:type="dxa"/>
            <w:tcBorders>
              <w:bottom w:val="dotted" w:sz="4" w:space="0" w:color="auto"/>
            </w:tcBorders>
          </w:tcPr>
          <w:p w14:paraId="0B956D1F" w14:textId="0C19BDCC" w:rsidR="0000551E" w:rsidRPr="00F23D33" w:rsidRDefault="00105002" w:rsidP="00153C10">
            <w:pPr>
              <w:pStyle w:val="Tabulka"/>
              <w:rPr>
                <w:szCs w:val="22"/>
              </w:rPr>
            </w:pPr>
            <w:r w:rsidRPr="00105002">
              <w:rPr>
                <w:szCs w:val="22"/>
              </w:rPr>
              <w:t>437 383,54</w:t>
            </w:r>
            <w:r>
              <w:rPr>
                <w:szCs w:val="22"/>
              </w:rPr>
              <w:t xml:space="preserve"> Kč</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77777777" w:rsidR="007C398A" w:rsidRDefault="007C398A" w:rsidP="00153C10"/>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77777777" w:rsidR="007C398A" w:rsidRDefault="007C398A" w:rsidP="00153C10"/>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126"/>
        <w:gridCol w:w="3827"/>
      </w:tblGrid>
      <w:tr w:rsidR="007C398A" w:rsidRPr="00194CEC" w14:paraId="27EE49AA" w14:textId="77777777" w:rsidTr="005F779B">
        <w:trPr>
          <w:trHeight w:val="374"/>
        </w:trPr>
        <w:tc>
          <w:tcPr>
            <w:tcW w:w="3256" w:type="dxa"/>
            <w:vAlign w:val="center"/>
          </w:tcPr>
          <w:p w14:paraId="7B0E9D53" w14:textId="77777777" w:rsidR="007C398A" w:rsidRPr="00194CEC" w:rsidRDefault="007C398A" w:rsidP="00371CE8">
            <w:pPr>
              <w:rPr>
                <w:b/>
              </w:rPr>
            </w:pPr>
            <w:r>
              <w:rPr>
                <w:b/>
              </w:rPr>
              <w:t>Role</w:t>
            </w:r>
          </w:p>
        </w:tc>
        <w:tc>
          <w:tcPr>
            <w:tcW w:w="2126" w:type="dxa"/>
            <w:vAlign w:val="center"/>
          </w:tcPr>
          <w:p w14:paraId="7AB674C8" w14:textId="77777777" w:rsidR="007C398A" w:rsidRPr="00194CEC" w:rsidRDefault="007C398A" w:rsidP="00371CE8">
            <w:pPr>
              <w:rPr>
                <w:b/>
              </w:rPr>
            </w:pPr>
            <w:r>
              <w:rPr>
                <w:b/>
              </w:rPr>
              <w:t>Jméno</w:t>
            </w:r>
          </w:p>
        </w:tc>
        <w:tc>
          <w:tcPr>
            <w:tcW w:w="3827" w:type="dxa"/>
            <w:vAlign w:val="center"/>
          </w:tcPr>
          <w:p w14:paraId="71D588CE" w14:textId="77777777" w:rsidR="007C398A" w:rsidRPr="00194CEC" w:rsidRDefault="007C398A" w:rsidP="00371CE8">
            <w:pPr>
              <w:rPr>
                <w:b/>
              </w:rPr>
            </w:pPr>
            <w:r w:rsidRPr="00194CEC">
              <w:rPr>
                <w:b/>
              </w:rPr>
              <w:t>Podpis</w:t>
            </w:r>
          </w:p>
        </w:tc>
      </w:tr>
      <w:tr w:rsidR="00E878B8" w14:paraId="66DF73FD" w14:textId="77777777" w:rsidTr="00C97BC1">
        <w:trPr>
          <w:trHeight w:val="510"/>
        </w:trPr>
        <w:tc>
          <w:tcPr>
            <w:tcW w:w="3256" w:type="dxa"/>
            <w:vAlign w:val="center"/>
          </w:tcPr>
          <w:p w14:paraId="773D83D8" w14:textId="6B092FE6" w:rsidR="00E878B8" w:rsidRDefault="00E878B8" w:rsidP="00C90D8A">
            <w:r>
              <w:t>Věcný garant</w:t>
            </w:r>
          </w:p>
        </w:tc>
        <w:tc>
          <w:tcPr>
            <w:tcW w:w="2126" w:type="dxa"/>
            <w:vAlign w:val="center"/>
          </w:tcPr>
          <w:p w14:paraId="0DF7EA96" w14:textId="18CD2565" w:rsidR="00E878B8" w:rsidRDefault="00E878B8" w:rsidP="00371CE8">
            <w:r>
              <w:t>Aleš Prošek</w:t>
            </w:r>
          </w:p>
        </w:tc>
        <w:tc>
          <w:tcPr>
            <w:tcW w:w="3827" w:type="dxa"/>
            <w:vMerge w:val="restart"/>
            <w:vAlign w:val="center"/>
          </w:tcPr>
          <w:p w14:paraId="448614F9" w14:textId="6E50EA4D" w:rsidR="00E878B8" w:rsidRDefault="00E878B8" w:rsidP="00371CE8"/>
        </w:tc>
      </w:tr>
      <w:tr w:rsidR="00E878B8" w14:paraId="7138BE40" w14:textId="77777777" w:rsidTr="00C97BC1">
        <w:trPr>
          <w:trHeight w:val="510"/>
        </w:trPr>
        <w:tc>
          <w:tcPr>
            <w:tcW w:w="3256" w:type="dxa"/>
            <w:vAlign w:val="center"/>
          </w:tcPr>
          <w:p w14:paraId="2571A174" w14:textId="11F405CE" w:rsidR="00E878B8" w:rsidRDefault="00E878B8" w:rsidP="008E2F7B">
            <w:r>
              <w:t>Žadatel</w:t>
            </w:r>
          </w:p>
        </w:tc>
        <w:tc>
          <w:tcPr>
            <w:tcW w:w="2126" w:type="dxa"/>
            <w:vAlign w:val="center"/>
          </w:tcPr>
          <w:p w14:paraId="134BB23D" w14:textId="0D84769E" w:rsidR="00E878B8" w:rsidRDefault="00E878B8" w:rsidP="00371CE8">
            <w:r>
              <w:t>Aleš Prošek</w:t>
            </w:r>
          </w:p>
        </w:tc>
        <w:tc>
          <w:tcPr>
            <w:tcW w:w="3827" w:type="dxa"/>
            <w:vMerge/>
            <w:vAlign w:val="center"/>
          </w:tcPr>
          <w:p w14:paraId="095DDECB" w14:textId="37C05B98" w:rsidR="00E878B8" w:rsidRDefault="00E878B8" w:rsidP="00371CE8"/>
        </w:tc>
      </w:tr>
      <w:tr w:rsidR="00E878B8" w14:paraId="1BA468C1" w14:textId="77777777" w:rsidTr="00E878B8">
        <w:trPr>
          <w:trHeight w:val="1159"/>
        </w:trPr>
        <w:tc>
          <w:tcPr>
            <w:tcW w:w="3256" w:type="dxa"/>
            <w:vAlign w:val="center"/>
          </w:tcPr>
          <w:p w14:paraId="28E79968" w14:textId="77777777" w:rsidR="00E878B8" w:rsidRDefault="00E878B8" w:rsidP="0085497D">
            <w:r>
              <w:t>Oprávněná osoba dle smlouvy</w:t>
            </w:r>
          </w:p>
        </w:tc>
        <w:tc>
          <w:tcPr>
            <w:tcW w:w="2126" w:type="dxa"/>
            <w:vAlign w:val="center"/>
          </w:tcPr>
          <w:p w14:paraId="57F503DF" w14:textId="21DE3BE0" w:rsidR="00E878B8" w:rsidRDefault="00E878B8" w:rsidP="00371CE8">
            <w:r>
              <w:t>Miroslav Rychtařík</w:t>
            </w:r>
          </w:p>
        </w:tc>
        <w:tc>
          <w:tcPr>
            <w:tcW w:w="3827" w:type="dxa"/>
            <w:vAlign w:val="center"/>
          </w:tcPr>
          <w:p w14:paraId="087F6DD0" w14:textId="3260BFC4" w:rsidR="00E878B8" w:rsidRDefault="00E878B8"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2FFC9" w14:textId="77777777" w:rsidR="0075181C" w:rsidRDefault="0075181C" w:rsidP="0000551E">
      <w:pPr>
        <w:spacing w:after="0"/>
      </w:pPr>
      <w:r>
        <w:separator/>
      </w:r>
    </w:p>
  </w:endnote>
  <w:endnote w:type="continuationSeparator" w:id="0">
    <w:p w14:paraId="4FF63ACB" w14:textId="77777777" w:rsidR="0075181C" w:rsidRDefault="0075181C"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1BE5EACB"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A3C13">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6002D751"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A3C13">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9A4B" w14:textId="3CB22522"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A3C13">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4AD2613A"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A3C1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EF1DB" w14:textId="77777777" w:rsidR="0075181C" w:rsidRDefault="0075181C" w:rsidP="0000551E">
      <w:pPr>
        <w:spacing w:after="0"/>
      </w:pPr>
      <w:r>
        <w:separator/>
      </w:r>
    </w:p>
  </w:footnote>
  <w:footnote w:type="continuationSeparator" w:id="0">
    <w:p w14:paraId="5B275DDD" w14:textId="77777777" w:rsidR="0075181C" w:rsidRDefault="0075181C"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42545909">
    <w:abstractNumId w:val="5"/>
  </w:num>
  <w:num w:numId="2" w16cid:durableId="1208297730">
    <w:abstractNumId w:val="2"/>
  </w:num>
  <w:num w:numId="3" w16cid:durableId="246502727">
    <w:abstractNumId w:val="9"/>
  </w:num>
  <w:num w:numId="4" w16cid:durableId="515340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46650">
    <w:abstractNumId w:val="2"/>
  </w:num>
  <w:num w:numId="6" w16cid:durableId="1332413039">
    <w:abstractNumId w:val="2"/>
  </w:num>
  <w:num w:numId="7" w16cid:durableId="247347337">
    <w:abstractNumId w:val="2"/>
  </w:num>
  <w:num w:numId="8" w16cid:durableId="1890337025">
    <w:abstractNumId w:val="2"/>
  </w:num>
  <w:num w:numId="9" w16cid:durableId="996419553">
    <w:abstractNumId w:val="2"/>
  </w:num>
  <w:num w:numId="10" w16cid:durableId="31078108">
    <w:abstractNumId w:val="2"/>
  </w:num>
  <w:num w:numId="11" w16cid:durableId="1674918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756747">
    <w:abstractNumId w:val="2"/>
  </w:num>
  <w:num w:numId="13" w16cid:durableId="1964575691">
    <w:abstractNumId w:val="2"/>
  </w:num>
  <w:num w:numId="14" w16cid:durableId="1007630670">
    <w:abstractNumId w:val="2"/>
  </w:num>
  <w:num w:numId="15" w16cid:durableId="1591963482">
    <w:abstractNumId w:val="2"/>
  </w:num>
  <w:num w:numId="16" w16cid:durableId="630212021">
    <w:abstractNumId w:val="2"/>
  </w:num>
  <w:num w:numId="17" w16cid:durableId="1892576202">
    <w:abstractNumId w:val="2"/>
  </w:num>
  <w:num w:numId="18" w16cid:durableId="1966232604">
    <w:abstractNumId w:val="2"/>
  </w:num>
  <w:num w:numId="19" w16cid:durableId="1474056825">
    <w:abstractNumId w:val="2"/>
  </w:num>
  <w:num w:numId="20" w16cid:durableId="368533275">
    <w:abstractNumId w:val="2"/>
  </w:num>
  <w:num w:numId="21" w16cid:durableId="2112236141">
    <w:abstractNumId w:val="2"/>
  </w:num>
  <w:num w:numId="22" w16cid:durableId="1786188862">
    <w:abstractNumId w:val="2"/>
  </w:num>
  <w:num w:numId="23" w16cid:durableId="1770194332">
    <w:abstractNumId w:val="2"/>
  </w:num>
  <w:num w:numId="24" w16cid:durableId="876088037">
    <w:abstractNumId w:val="2"/>
  </w:num>
  <w:num w:numId="25" w16cid:durableId="1732920314">
    <w:abstractNumId w:val="2"/>
  </w:num>
  <w:num w:numId="26" w16cid:durableId="608008166">
    <w:abstractNumId w:val="2"/>
  </w:num>
  <w:num w:numId="27" w16cid:durableId="720903777">
    <w:abstractNumId w:val="2"/>
  </w:num>
  <w:num w:numId="28" w16cid:durableId="1964923293">
    <w:abstractNumId w:val="2"/>
  </w:num>
  <w:num w:numId="29" w16cid:durableId="984431160">
    <w:abstractNumId w:val="8"/>
  </w:num>
  <w:num w:numId="30" w16cid:durableId="1299339977">
    <w:abstractNumId w:val="7"/>
  </w:num>
  <w:num w:numId="31" w16cid:durableId="315765541">
    <w:abstractNumId w:val="2"/>
  </w:num>
  <w:num w:numId="32" w16cid:durableId="498617196">
    <w:abstractNumId w:val="4"/>
  </w:num>
  <w:num w:numId="33" w16cid:durableId="918171182">
    <w:abstractNumId w:val="2"/>
  </w:num>
  <w:num w:numId="34" w16cid:durableId="1472822454">
    <w:abstractNumId w:val="2"/>
  </w:num>
  <w:num w:numId="35" w16cid:durableId="533928982">
    <w:abstractNumId w:val="2"/>
  </w:num>
  <w:num w:numId="36" w16cid:durableId="1072119272">
    <w:abstractNumId w:val="2"/>
  </w:num>
  <w:num w:numId="37" w16cid:durableId="379550662">
    <w:abstractNumId w:val="2"/>
  </w:num>
  <w:num w:numId="38" w16cid:durableId="1715496564">
    <w:abstractNumId w:val="13"/>
  </w:num>
  <w:num w:numId="39" w16cid:durableId="2007320482">
    <w:abstractNumId w:val="2"/>
  </w:num>
  <w:num w:numId="40" w16cid:durableId="1235897964">
    <w:abstractNumId w:val="2"/>
  </w:num>
  <w:num w:numId="41" w16cid:durableId="484588623">
    <w:abstractNumId w:val="2"/>
  </w:num>
  <w:num w:numId="42" w16cid:durableId="1867867311">
    <w:abstractNumId w:val="2"/>
  </w:num>
  <w:num w:numId="43" w16cid:durableId="1897158349">
    <w:abstractNumId w:val="2"/>
  </w:num>
  <w:num w:numId="44" w16cid:durableId="373119211">
    <w:abstractNumId w:val="3"/>
  </w:num>
  <w:num w:numId="45" w16cid:durableId="65368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512794">
    <w:abstractNumId w:val="2"/>
  </w:num>
  <w:num w:numId="47" w16cid:durableId="92475315">
    <w:abstractNumId w:val="2"/>
  </w:num>
  <w:num w:numId="48" w16cid:durableId="1376388637">
    <w:abstractNumId w:val="2"/>
  </w:num>
  <w:num w:numId="49" w16cid:durableId="81070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8166840">
    <w:abstractNumId w:val="2"/>
  </w:num>
  <w:num w:numId="51" w16cid:durableId="1583486720">
    <w:abstractNumId w:val="14"/>
  </w:num>
  <w:num w:numId="52" w16cid:durableId="1319920988">
    <w:abstractNumId w:val="2"/>
  </w:num>
  <w:num w:numId="53" w16cid:durableId="647589148">
    <w:abstractNumId w:val="2"/>
  </w:num>
  <w:num w:numId="54" w16cid:durableId="1094016810">
    <w:abstractNumId w:val="11"/>
  </w:num>
  <w:num w:numId="55" w16cid:durableId="435948377">
    <w:abstractNumId w:val="2"/>
  </w:num>
  <w:num w:numId="56" w16cid:durableId="284770855">
    <w:abstractNumId w:val="0"/>
  </w:num>
  <w:num w:numId="57" w16cid:durableId="1889760113">
    <w:abstractNumId w:val="2"/>
  </w:num>
  <w:num w:numId="58" w16cid:durableId="1350910644">
    <w:abstractNumId w:val="2"/>
  </w:num>
  <w:num w:numId="59" w16cid:durableId="1706952631">
    <w:abstractNumId w:val="2"/>
  </w:num>
  <w:num w:numId="60" w16cid:durableId="1766072736">
    <w:abstractNumId w:val="2"/>
  </w:num>
  <w:num w:numId="61" w16cid:durableId="2038041502">
    <w:abstractNumId w:val="2"/>
  </w:num>
  <w:num w:numId="62" w16cid:durableId="819034010">
    <w:abstractNumId w:val="2"/>
  </w:num>
  <w:num w:numId="63" w16cid:durableId="1382091487">
    <w:abstractNumId w:val="6"/>
  </w:num>
  <w:num w:numId="64" w16cid:durableId="1622809565">
    <w:abstractNumId w:val="12"/>
  </w:num>
  <w:num w:numId="65" w16cid:durableId="604963367">
    <w:abstractNumId w:val="15"/>
  </w:num>
  <w:num w:numId="66" w16cid:durableId="1519193754">
    <w:abstractNumId w:val="10"/>
  </w:num>
  <w:num w:numId="67" w16cid:durableId="654651185">
    <w:abstractNumId w:val="2"/>
  </w:num>
  <w:num w:numId="68" w16cid:durableId="1289622893">
    <w:abstractNumId w:val="1"/>
  </w:num>
  <w:num w:numId="69" w16cid:durableId="144318334">
    <w:abstractNumId w:val="2"/>
  </w:num>
  <w:num w:numId="70" w16cid:durableId="551885708">
    <w:abstractNumId w:val="2"/>
  </w:num>
  <w:num w:numId="71" w16cid:durableId="1623344613">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8F0"/>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5002"/>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3763"/>
    <w:rsid w:val="001444E5"/>
    <w:rsid w:val="00145FF2"/>
    <w:rsid w:val="0014616B"/>
    <w:rsid w:val="0014630E"/>
    <w:rsid w:val="00150237"/>
    <w:rsid w:val="00150A5B"/>
    <w:rsid w:val="00152900"/>
    <w:rsid w:val="00152E30"/>
    <w:rsid w:val="00153806"/>
    <w:rsid w:val="00153C10"/>
    <w:rsid w:val="00154837"/>
    <w:rsid w:val="00157030"/>
    <w:rsid w:val="00160B68"/>
    <w:rsid w:val="001616D6"/>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4EA7"/>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2DC"/>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665"/>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9A"/>
    <w:rsid w:val="003C4ABB"/>
    <w:rsid w:val="003D01EA"/>
    <w:rsid w:val="003D0558"/>
    <w:rsid w:val="003D3EA5"/>
    <w:rsid w:val="003D6816"/>
    <w:rsid w:val="003D682E"/>
    <w:rsid w:val="003E0CA6"/>
    <w:rsid w:val="003E1A29"/>
    <w:rsid w:val="003E5793"/>
    <w:rsid w:val="003E59FE"/>
    <w:rsid w:val="003E5FE7"/>
    <w:rsid w:val="003F0F2C"/>
    <w:rsid w:val="003F1C67"/>
    <w:rsid w:val="003F2DDB"/>
    <w:rsid w:val="003F451B"/>
    <w:rsid w:val="003F4D97"/>
    <w:rsid w:val="003F4E22"/>
    <w:rsid w:val="003F519C"/>
    <w:rsid w:val="003F5711"/>
    <w:rsid w:val="003F7E2A"/>
    <w:rsid w:val="00400A12"/>
    <w:rsid w:val="00401780"/>
    <w:rsid w:val="0040551D"/>
    <w:rsid w:val="0040605E"/>
    <w:rsid w:val="004068D1"/>
    <w:rsid w:val="004076D9"/>
    <w:rsid w:val="00410057"/>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1D3"/>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6816"/>
    <w:rsid w:val="004A7C0A"/>
    <w:rsid w:val="004B07BF"/>
    <w:rsid w:val="004B0E49"/>
    <w:rsid w:val="004B3171"/>
    <w:rsid w:val="004B322F"/>
    <w:rsid w:val="004B36F6"/>
    <w:rsid w:val="004B3B90"/>
    <w:rsid w:val="004B49CA"/>
    <w:rsid w:val="004B4A7D"/>
    <w:rsid w:val="004B4D88"/>
    <w:rsid w:val="004B5AB3"/>
    <w:rsid w:val="004B7870"/>
    <w:rsid w:val="004C022A"/>
    <w:rsid w:val="004C0276"/>
    <w:rsid w:val="004C0F47"/>
    <w:rsid w:val="004C20DD"/>
    <w:rsid w:val="004C374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0AD"/>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17ED7"/>
    <w:rsid w:val="00520182"/>
    <w:rsid w:val="00525B29"/>
    <w:rsid w:val="00525C8C"/>
    <w:rsid w:val="0052661C"/>
    <w:rsid w:val="00530972"/>
    <w:rsid w:val="005316D6"/>
    <w:rsid w:val="00533B94"/>
    <w:rsid w:val="00534C12"/>
    <w:rsid w:val="005424C2"/>
    <w:rsid w:val="00543429"/>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C33"/>
    <w:rsid w:val="00563E40"/>
    <w:rsid w:val="00564A56"/>
    <w:rsid w:val="00565A7E"/>
    <w:rsid w:val="005669B3"/>
    <w:rsid w:val="00566BEA"/>
    <w:rsid w:val="0057042D"/>
    <w:rsid w:val="005711D8"/>
    <w:rsid w:val="00572CD5"/>
    <w:rsid w:val="00573055"/>
    <w:rsid w:val="00573BA2"/>
    <w:rsid w:val="0058280D"/>
    <w:rsid w:val="00582909"/>
    <w:rsid w:val="00583144"/>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07"/>
    <w:rsid w:val="005D454E"/>
    <w:rsid w:val="005D53BE"/>
    <w:rsid w:val="005D6829"/>
    <w:rsid w:val="005D7536"/>
    <w:rsid w:val="005E023F"/>
    <w:rsid w:val="005E29BE"/>
    <w:rsid w:val="005E2DAB"/>
    <w:rsid w:val="005E3F0C"/>
    <w:rsid w:val="005E51C0"/>
    <w:rsid w:val="005E53D8"/>
    <w:rsid w:val="005E5F03"/>
    <w:rsid w:val="005E6190"/>
    <w:rsid w:val="005E6373"/>
    <w:rsid w:val="005E6EDE"/>
    <w:rsid w:val="005F14D3"/>
    <w:rsid w:val="005F5218"/>
    <w:rsid w:val="005F6744"/>
    <w:rsid w:val="005F779B"/>
    <w:rsid w:val="0060065D"/>
    <w:rsid w:val="00601CB2"/>
    <w:rsid w:val="006033CF"/>
    <w:rsid w:val="00604BD0"/>
    <w:rsid w:val="00607659"/>
    <w:rsid w:val="0061023B"/>
    <w:rsid w:val="006109F0"/>
    <w:rsid w:val="00610B8C"/>
    <w:rsid w:val="00611070"/>
    <w:rsid w:val="00613870"/>
    <w:rsid w:val="00613A46"/>
    <w:rsid w:val="006147BF"/>
    <w:rsid w:val="00614841"/>
    <w:rsid w:val="006156B9"/>
    <w:rsid w:val="006172E7"/>
    <w:rsid w:val="00617642"/>
    <w:rsid w:val="006178C4"/>
    <w:rsid w:val="0062286F"/>
    <w:rsid w:val="00623E2B"/>
    <w:rsid w:val="00624CD0"/>
    <w:rsid w:val="00627135"/>
    <w:rsid w:val="00627C8A"/>
    <w:rsid w:val="00632554"/>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299"/>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81C"/>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766"/>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CA5"/>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0092"/>
    <w:rsid w:val="00852156"/>
    <w:rsid w:val="00853988"/>
    <w:rsid w:val="0085497D"/>
    <w:rsid w:val="00855235"/>
    <w:rsid w:val="0085582D"/>
    <w:rsid w:val="00856149"/>
    <w:rsid w:val="00856501"/>
    <w:rsid w:val="00857EFE"/>
    <w:rsid w:val="0086133D"/>
    <w:rsid w:val="0086141C"/>
    <w:rsid w:val="00862163"/>
    <w:rsid w:val="008635EF"/>
    <w:rsid w:val="00866735"/>
    <w:rsid w:val="008671B9"/>
    <w:rsid w:val="00870B97"/>
    <w:rsid w:val="00871E51"/>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3C13"/>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405"/>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28BC"/>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43E9"/>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C91"/>
    <w:rsid w:val="00B279A1"/>
    <w:rsid w:val="00B27B87"/>
    <w:rsid w:val="00B307F3"/>
    <w:rsid w:val="00B30F45"/>
    <w:rsid w:val="00B317DB"/>
    <w:rsid w:val="00B3478F"/>
    <w:rsid w:val="00B4061A"/>
    <w:rsid w:val="00B44270"/>
    <w:rsid w:val="00B44C63"/>
    <w:rsid w:val="00B512E6"/>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F43"/>
    <w:rsid w:val="00C43213"/>
    <w:rsid w:val="00C4334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90888"/>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341AB"/>
    <w:rsid w:val="00D425A1"/>
    <w:rsid w:val="00D4283E"/>
    <w:rsid w:val="00D46D21"/>
    <w:rsid w:val="00D51B1B"/>
    <w:rsid w:val="00D51C8D"/>
    <w:rsid w:val="00D5259A"/>
    <w:rsid w:val="00D52943"/>
    <w:rsid w:val="00D52CAF"/>
    <w:rsid w:val="00D53630"/>
    <w:rsid w:val="00D5480E"/>
    <w:rsid w:val="00D554C0"/>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4ED1"/>
    <w:rsid w:val="00E8613B"/>
    <w:rsid w:val="00E878B8"/>
    <w:rsid w:val="00E906A4"/>
    <w:rsid w:val="00E90ED4"/>
    <w:rsid w:val="00E921FF"/>
    <w:rsid w:val="00E92F24"/>
    <w:rsid w:val="00E978A1"/>
    <w:rsid w:val="00E97A5E"/>
    <w:rsid w:val="00E97AF1"/>
    <w:rsid w:val="00EA2BFA"/>
    <w:rsid w:val="00EA310A"/>
    <w:rsid w:val="00EA42AE"/>
    <w:rsid w:val="00EA70F4"/>
    <w:rsid w:val="00EB17ED"/>
    <w:rsid w:val="00EB2D4C"/>
    <w:rsid w:val="00EB2FA5"/>
    <w:rsid w:val="00EB4F60"/>
    <w:rsid w:val="00EB5A5F"/>
    <w:rsid w:val="00EC24B8"/>
    <w:rsid w:val="00EC2D36"/>
    <w:rsid w:val="00EC2F0B"/>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6F6"/>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251E"/>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6D8"/>
    <w:rsid w:val="00F90833"/>
    <w:rsid w:val="00F90A2F"/>
    <w:rsid w:val="00F92F9F"/>
    <w:rsid w:val="00F9513F"/>
    <w:rsid w:val="00F95AA6"/>
    <w:rsid w:val="00FA059A"/>
    <w:rsid w:val="00FA14C3"/>
    <w:rsid w:val="00FA3375"/>
    <w:rsid w:val="00FA3984"/>
    <w:rsid w:val="00FB18C2"/>
    <w:rsid w:val="00FB3667"/>
    <w:rsid w:val="00FC0C52"/>
    <w:rsid w:val="00FC335A"/>
    <w:rsid w:val="00FC3C61"/>
    <w:rsid w:val="00FC41D0"/>
    <w:rsid w:val="00FC46B6"/>
    <w:rsid w:val="00FC4B3D"/>
    <w:rsid w:val="00FC537C"/>
    <w:rsid w:val="00FC6053"/>
    <w:rsid w:val="00FC617F"/>
    <w:rsid w:val="00FC6DA9"/>
    <w:rsid w:val="00FD0425"/>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14376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90610">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61612957">
      <w:bodyDiv w:val="1"/>
      <w:marLeft w:val="0"/>
      <w:marRight w:val="0"/>
      <w:marTop w:val="0"/>
      <w:marBottom w:val="0"/>
      <w:divBdr>
        <w:top w:val="none" w:sz="0" w:space="0" w:color="auto"/>
        <w:left w:val="none" w:sz="0" w:space="0" w:color="auto"/>
        <w:bottom w:val="none" w:sz="0" w:space="0" w:color="auto"/>
        <w:right w:val="none" w:sz="0" w:space="0" w:color="auto"/>
      </w:divBdr>
    </w:div>
    <w:div w:id="1053697037">
      <w:bodyDiv w:val="1"/>
      <w:marLeft w:val="0"/>
      <w:marRight w:val="0"/>
      <w:marTop w:val="0"/>
      <w:marBottom w:val="0"/>
      <w:divBdr>
        <w:top w:val="none" w:sz="0" w:space="0" w:color="auto"/>
        <w:left w:val="none" w:sz="0" w:space="0" w:color="auto"/>
        <w:bottom w:val="none" w:sz="0" w:space="0" w:color="auto"/>
        <w:right w:val="none" w:sz="0" w:space="0" w:color="auto"/>
      </w:divBdr>
    </w:div>
    <w:div w:id="1121262541">
      <w:bodyDiv w:val="1"/>
      <w:marLeft w:val="0"/>
      <w:marRight w:val="0"/>
      <w:marTop w:val="0"/>
      <w:marBottom w:val="0"/>
      <w:divBdr>
        <w:top w:val="none" w:sz="0" w:space="0" w:color="auto"/>
        <w:left w:val="none" w:sz="0" w:space="0" w:color="auto"/>
        <w:bottom w:val="none" w:sz="0" w:space="0" w:color="auto"/>
        <w:right w:val="none" w:sz="0" w:space="0" w:color="auto"/>
      </w:divBdr>
    </w:div>
    <w:div w:id="1286043881">
      <w:bodyDiv w:val="1"/>
      <w:marLeft w:val="0"/>
      <w:marRight w:val="0"/>
      <w:marTop w:val="0"/>
      <w:marBottom w:val="0"/>
      <w:divBdr>
        <w:top w:val="none" w:sz="0" w:space="0" w:color="auto"/>
        <w:left w:val="none" w:sz="0" w:space="0" w:color="auto"/>
        <w:bottom w:val="none" w:sz="0" w:space="0" w:color="auto"/>
        <w:right w:val="none" w:sz="0" w:space="0" w:color="auto"/>
      </w:divBdr>
    </w:div>
    <w:div w:id="166928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0D1543"/>
    <w:rsid w:val="0011009A"/>
    <w:rsid w:val="00113E20"/>
    <w:rsid w:val="00131738"/>
    <w:rsid w:val="00153916"/>
    <w:rsid w:val="00196A81"/>
    <w:rsid w:val="001A4EA7"/>
    <w:rsid w:val="001B32E8"/>
    <w:rsid w:val="001D038F"/>
    <w:rsid w:val="001F22CF"/>
    <w:rsid w:val="0024235D"/>
    <w:rsid w:val="00271F60"/>
    <w:rsid w:val="00286039"/>
    <w:rsid w:val="002922A4"/>
    <w:rsid w:val="003471EF"/>
    <w:rsid w:val="00360737"/>
    <w:rsid w:val="0037109B"/>
    <w:rsid w:val="003A6879"/>
    <w:rsid w:val="003B7DF5"/>
    <w:rsid w:val="003F407B"/>
    <w:rsid w:val="004129F7"/>
    <w:rsid w:val="00442009"/>
    <w:rsid w:val="004B3EFF"/>
    <w:rsid w:val="004B4B76"/>
    <w:rsid w:val="004C07D6"/>
    <w:rsid w:val="004E5C08"/>
    <w:rsid w:val="004F1D9C"/>
    <w:rsid w:val="004F2AA0"/>
    <w:rsid w:val="00504451"/>
    <w:rsid w:val="00513ED1"/>
    <w:rsid w:val="00535D15"/>
    <w:rsid w:val="00535D1A"/>
    <w:rsid w:val="00547CF6"/>
    <w:rsid w:val="0055374E"/>
    <w:rsid w:val="0057167A"/>
    <w:rsid w:val="00583144"/>
    <w:rsid w:val="005B5F55"/>
    <w:rsid w:val="005D0F98"/>
    <w:rsid w:val="005E620A"/>
    <w:rsid w:val="0060300C"/>
    <w:rsid w:val="00613A46"/>
    <w:rsid w:val="00620124"/>
    <w:rsid w:val="0063652F"/>
    <w:rsid w:val="0069033B"/>
    <w:rsid w:val="006B6BB5"/>
    <w:rsid w:val="006C764B"/>
    <w:rsid w:val="006F5755"/>
    <w:rsid w:val="007343EB"/>
    <w:rsid w:val="00743A54"/>
    <w:rsid w:val="007B2538"/>
    <w:rsid w:val="007B681F"/>
    <w:rsid w:val="007F3BFB"/>
    <w:rsid w:val="008560BE"/>
    <w:rsid w:val="008754C5"/>
    <w:rsid w:val="008803C2"/>
    <w:rsid w:val="00893350"/>
    <w:rsid w:val="00896645"/>
    <w:rsid w:val="008E5E3D"/>
    <w:rsid w:val="00904F1B"/>
    <w:rsid w:val="009071F9"/>
    <w:rsid w:val="00914BB6"/>
    <w:rsid w:val="009212DF"/>
    <w:rsid w:val="0093320C"/>
    <w:rsid w:val="00953884"/>
    <w:rsid w:val="00975702"/>
    <w:rsid w:val="009928BC"/>
    <w:rsid w:val="009B3045"/>
    <w:rsid w:val="00A05B19"/>
    <w:rsid w:val="00A14D5F"/>
    <w:rsid w:val="00A26A5C"/>
    <w:rsid w:val="00A52B03"/>
    <w:rsid w:val="00A71011"/>
    <w:rsid w:val="00AA188B"/>
    <w:rsid w:val="00B23DDF"/>
    <w:rsid w:val="00B37AA2"/>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D8534E"/>
    <w:rsid w:val="00DA1AFF"/>
    <w:rsid w:val="00E3363E"/>
    <w:rsid w:val="00E40EE7"/>
    <w:rsid w:val="00E55EC6"/>
    <w:rsid w:val="00E63C7F"/>
    <w:rsid w:val="00E71314"/>
    <w:rsid w:val="00E82446"/>
    <w:rsid w:val="00E94A04"/>
    <w:rsid w:val="00E97DD5"/>
    <w:rsid w:val="00EC2B4B"/>
    <w:rsid w:val="00ED3756"/>
    <w:rsid w:val="00ED44BD"/>
    <w:rsid w:val="00F06909"/>
    <w:rsid w:val="00F14A52"/>
    <w:rsid w:val="00F24EE6"/>
    <w:rsid w:val="00F366FE"/>
    <w:rsid w:val="00F53502"/>
    <w:rsid w:val="00F55EEE"/>
    <w:rsid w:val="00F566EC"/>
    <w:rsid w:val="00F6584D"/>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2</TotalTime>
  <Pages>8</Pages>
  <Words>1568</Words>
  <Characters>9252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3</cp:revision>
  <cp:lastPrinted>2017-01-03T09:19:00Z</cp:lastPrinted>
  <dcterms:created xsi:type="dcterms:W3CDTF">2024-09-05T13:16:00Z</dcterms:created>
  <dcterms:modified xsi:type="dcterms:W3CDTF">2024-09-05T13:21:00Z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8d01bb0b-c2f5-4fc4-bac5-774fe7d62679_Enabled">
    <vt:lpwstr>true</vt:lpwstr>
  </property>
  <property fmtid="{D5CDD505-2E9C-101B-9397-08002B2CF9AE}" pid="5" name="MSIP_Label_8d01bb0b-c2f5-4fc4-bac5-774fe7d62679_SetDate">
    <vt:lpwstr>2024-08-20T11:26:23Z</vt:lpwstr>
  </property>
  <property fmtid="{D5CDD505-2E9C-101B-9397-08002B2CF9AE}" pid="6" name="MSIP_Label_8d01bb0b-c2f5-4fc4-bac5-774fe7d62679_Method">
    <vt:lpwstr>Privileged</vt:lpwstr>
  </property>
  <property fmtid="{D5CDD505-2E9C-101B-9397-08002B2CF9AE}" pid="7" name="MSIP_Label_8d01bb0b-c2f5-4fc4-bac5-774fe7d62679_Name">
    <vt:lpwstr>Veřejné</vt:lpwstr>
  </property>
  <property fmtid="{D5CDD505-2E9C-101B-9397-08002B2CF9AE}" pid="8" name="MSIP_Label_8d01bb0b-c2f5-4fc4-bac5-774fe7d62679_SiteId">
    <vt:lpwstr>e84ea0de-38e7-4864-b153-a909a7746ff0</vt:lpwstr>
  </property>
  <property fmtid="{D5CDD505-2E9C-101B-9397-08002B2CF9AE}" pid="9" name="MSIP_Label_8d01bb0b-c2f5-4fc4-bac5-774fe7d62679_ActionId">
    <vt:lpwstr>fb85a382-4150-41d0-90dd-fd76413f5d02</vt:lpwstr>
  </property>
  <property fmtid="{D5CDD505-2E9C-101B-9397-08002B2CF9AE}" pid="10" name="MSIP_Label_8d01bb0b-c2f5-4fc4-bac5-774fe7d62679_ContentBits">
    <vt:lpwstr>0</vt:lpwstr>
  </property>
</Properties>
</file>