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F2DC4" w14:textId="77777777" w:rsidR="00D65D0D" w:rsidRDefault="00D65D0D" w:rsidP="00E46ED4">
      <w:pPr>
        <w:pStyle w:val="Nadpis5"/>
        <w:rPr>
          <w:rFonts w:ascii="Arial" w:hAnsi="Arial" w:cs="Arial"/>
          <w:sz w:val="28"/>
          <w:szCs w:val="28"/>
        </w:rPr>
      </w:pPr>
    </w:p>
    <w:p w14:paraId="7FAB81C7" w14:textId="7238019D" w:rsidR="00E46ED4" w:rsidRPr="00C2244B" w:rsidRDefault="00E46ED4" w:rsidP="00E46ED4">
      <w:pPr>
        <w:pStyle w:val="Nadpis5"/>
        <w:rPr>
          <w:rFonts w:ascii="Arial" w:hAnsi="Arial" w:cs="Arial"/>
          <w:sz w:val="28"/>
          <w:szCs w:val="28"/>
        </w:rPr>
      </w:pPr>
      <w:r w:rsidRPr="00C2244B">
        <w:rPr>
          <w:rFonts w:ascii="Arial" w:hAnsi="Arial" w:cs="Arial"/>
          <w:sz w:val="28"/>
          <w:szCs w:val="28"/>
        </w:rPr>
        <w:t>SMLOUVA O DÍLO</w:t>
      </w:r>
    </w:p>
    <w:p w14:paraId="719EBDBB"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01FBB172" w14:textId="3A5CE6BC" w:rsidR="00E87935" w:rsidRPr="00CA40D1" w:rsidRDefault="00CA50C1" w:rsidP="0092760D">
      <w:pPr>
        <w:jc w:val="center"/>
        <w:rPr>
          <w:rFonts w:ascii="Arial" w:hAnsi="Arial" w:cs="Arial"/>
          <w:b/>
          <w:sz w:val="24"/>
          <w:szCs w:val="24"/>
        </w:rPr>
      </w:pPr>
      <w:r w:rsidRPr="00CA50C1">
        <w:rPr>
          <w:rFonts w:ascii="Arial" w:hAnsi="Arial" w:cs="Arial"/>
          <w:b/>
          <w:sz w:val="24"/>
          <w:szCs w:val="24"/>
        </w:rPr>
        <w:t>„</w:t>
      </w:r>
      <w:r w:rsidR="00F944E9" w:rsidRPr="00F944E9">
        <w:rPr>
          <w:rFonts w:ascii="Arial" w:hAnsi="Arial" w:cs="Arial"/>
          <w:b/>
          <w:sz w:val="24"/>
          <w:szCs w:val="24"/>
        </w:rPr>
        <w:t xml:space="preserve">Karlovarská krajská nemocnice a.s., nemocnice v Karlových Varech, objekt D, </w:t>
      </w:r>
      <w:bookmarkStart w:id="0" w:name="_Hlk163563246"/>
      <w:r w:rsidR="0092760D" w:rsidRPr="0092760D">
        <w:rPr>
          <w:rFonts w:ascii="Arial" w:hAnsi="Arial" w:cs="Arial"/>
          <w:b/>
          <w:sz w:val="24"/>
          <w:szCs w:val="24"/>
        </w:rPr>
        <w:t xml:space="preserve">dodávka myčky </w:t>
      </w:r>
      <w:r w:rsidR="00116D05">
        <w:rPr>
          <w:rFonts w:ascii="Arial" w:hAnsi="Arial" w:cs="Arial"/>
          <w:b/>
          <w:sz w:val="24"/>
          <w:szCs w:val="24"/>
        </w:rPr>
        <w:t xml:space="preserve">nádobí </w:t>
      </w:r>
      <w:r w:rsidR="0092760D" w:rsidRPr="0092760D">
        <w:rPr>
          <w:rFonts w:ascii="Arial" w:hAnsi="Arial" w:cs="Arial"/>
          <w:b/>
          <w:sz w:val="24"/>
          <w:szCs w:val="24"/>
        </w:rPr>
        <w:t>včetně stavebních úprav mycího centra</w:t>
      </w:r>
      <w:bookmarkEnd w:id="0"/>
      <w:r w:rsidRPr="00CA50C1">
        <w:rPr>
          <w:rFonts w:ascii="Arial" w:hAnsi="Arial" w:cs="Arial"/>
          <w:b/>
          <w:sz w:val="24"/>
          <w:szCs w:val="24"/>
        </w:rPr>
        <w:t>“</w:t>
      </w:r>
    </w:p>
    <w:p w14:paraId="2FD32088" w14:textId="77777777" w:rsidR="00E87935" w:rsidRPr="00C2244B" w:rsidRDefault="00E87935" w:rsidP="00E46ED4">
      <w:pPr>
        <w:rPr>
          <w:rFonts w:ascii="Arial" w:hAnsi="Arial" w:cs="Arial"/>
          <w:sz w:val="22"/>
          <w:szCs w:val="22"/>
        </w:rPr>
      </w:pPr>
    </w:p>
    <w:p w14:paraId="5193CB23" w14:textId="77777777" w:rsidR="00E87935" w:rsidRPr="00C2244B" w:rsidRDefault="00E87935" w:rsidP="00E46ED4">
      <w:pPr>
        <w:rPr>
          <w:rFonts w:ascii="Arial" w:hAnsi="Arial" w:cs="Arial"/>
          <w:sz w:val="22"/>
          <w:szCs w:val="22"/>
        </w:rPr>
      </w:pPr>
    </w:p>
    <w:p w14:paraId="538736AD" w14:textId="4FC7B256" w:rsidR="00CA50C1" w:rsidRPr="00CA50C1" w:rsidRDefault="00CA50C1" w:rsidP="00CA50C1">
      <w:pPr>
        <w:tabs>
          <w:tab w:val="left" w:pos="2268"/>
        </w:tabs>
        <w:rPr>
          <w:rFonts w:ascii="Arial" w:hAnsi="Arial" w:cs="Arial"/>
          <w:b/>
          <w:iCs/>
        </w:rPr>
      </w:pPr>
      <w:r w:rsidRPr="00CA50C1">
        <w:rPr>
          <w:rFonts w:ascii="Arial" w:hAnsi="Arial" w:cs="Arial"/>
          <w:b/>
          <w:iCs/>
        </w:rPr>
        <w:t>Karlovarská krajská nemocnice a.s.</w:t>
      </w:r>
      <w:r w:rsidR="004B22A2">
        <w:rPr>
          <w:rFonts w:ascii="Arial" w:hAnsi="Arial" w:cs="Arial"/>
        </w:rPr>
        <w:tab/>
      </w:r>
    </w:p>
    <w:p w14:paraId="05497E2B" w14:textId="72818CD6" w:rsidR="00CA50C1" w:rsidRPr="00CA50C1" w:rsidRDefault="00CA50C1" w:rsidP="00CA50C1">
      <w:pPr>
        <w:tabs>
          <w:tab w:val="left" w:pos="2268"/>
        </w:tabs>
        <w:rPr>
          <w:rFonts w:ascii="Arial" w:hAnsi="Arial" w:cs="Arial"/>
        </w:rPr>
      </w:pPr>
      <w:r>
        <w:rPr>
          <w:rFonts w:ascii="Arial" w:hAnsi="Arial" w:cs="Arial"/>
        </w:rPr>
        <w:t>se sídlem:</w:t>
      </w:r>
      <w:r>
        <w:rPr>
          <w:rFonts w:ascii="Arial" w:hAnsi="Arial" w:cs="Arial"/>
        </w:rPr>
        <w:tab/>
      </w:r>
      <w:r w:rsidRPr="00CA50C1">
        <w:rPr>
          <w:rFonts w:ascii="Arial" w:hAnsi="Arial" w:cs="Arial"/>
        </w:rPr>
        <w:t>Bezručova 1190/19, 360 01 Karlovy Vary</w:t>
      </w:r>
    </w:p>
    <w:p w14:paraId="6F79D9A3" w14:textId="59DFF387" w:rsidR="00CA50C1" w:rsidRPr="00CA50C1" w:rsidRDefault="00CA50C1" w:rsidP="00CA50C1">
      <w:pPr>
        <w:tabs>
          <w:tab w:val="left" w:pos="2268"/>
        </w:tabs>
        <w:rPr>
          <w:rFonts w:ascii="Arial" w:hAnsi="Arial" w:cs="Arial"/>
        </w:rPr>
      </w:pPr>
      <w:r>
        <w:rPr>
          <w:rFonts w:ascii="Arial" w:hAnsi="Arial" w:cs="Arial"/>
        </w:rPr>
        <w:t>IČ:</w:t>
      </w:r>
      <w:r>
        <w:rPr>
          <w:rFonts w:ascii="Arial" w:hAnsi="Arial" w:cs="Arial"/>
        </w:rPr>
        <w:tab/>
      </w:r>
      <w:r w:rsidRPr="00CA50C1">
        <w:rPr>
          <w:rFonts w:ascii="Arial" w:hAnsi="Arial" w:cs="Arial"/>
        </w:rPr>
        <w:t>26365804</w:t>
      </w:r>
    </w:p>
    <w:p w14:paraId="309F2DE3" w14:textId="691B9DEE" w:rsidR="00CA50C1" w:rsidRPr="00CA50C1" w:rsidRDefault="00CA50C1" w:rsidP="00CA50C1">
      <w:pPr>
        <w:tabs>
          <w:tab w:val="left" w:pos="2268"/>
        </w:tabs>
        <w:rPr>
          <w:rFonts w:ascii="Arial" w:hAnsi="Arial" w:cs="Arial"/>
        </w:rPr>
      </w:pPr>
      <w:r>
        <w:rPr>
          <w:rFonts w:ascii="Arial" w:hAnsi="Arial" w:cs="Arial"/>
        </w:rPr>
        <w:t>DIČ:</w:t>
      </w:r>
      <w:r>
        <w:rPr>
          <w:rFonts w:ascii="Arial" w:hAnsi="Arial" w:cs="Arial"/>
        </w:rPr>
        <w:tab/>
      </w:r>
      <w:r w:rsidRPr="00CA50C1">
        <w:rPr>
          <w:rFonts w:ascii="Arial" w:hAnsi="Arial" w:cs="Arial"/>
        </w:rPr>
        <w:t>CZ26365804</w:t>
      </w:r>
    </w:p>
    <w:p w14:paraId="65B0380D" w14:textId="77777777" w:rsidR="00CA50C1" w:rsidRPr="00CA50C1" w:rsidRDefault="00CA50C1" w:rsidP="00CA50C1">
      <w:pPr>
        <w:tabs>
          <w:tab w:val="left" w:pos="2268"/>
        </w:tabs>
        <w:rPr>
          <w:rFonts w:ascii="Arial" w:hAnsi="Arial" w:cs="Arial"/>
        </w:rPr>
      </w:pPr>
      <w:r w:rsidRPr="00CA50C1">
        <w:rPr>
          <w:rFonts w:ascii="Arial" w:hAnsi="Arial" w:cs="Arial"/>
        </w:rPr>
        <w:t>Statutární zástupce:</w:t>
      </w:r>
      <w:r w:rsidRPr="00CA50C1">
        <w:rPr>
          <w:rFonts w:ascii="Arial" w:hAnsi="Arial" w:cs="Arial"/>
        </w:rPr>
        <w:tab/>
        <w:t>MUDr. Josef März, předseda představenstva</w:t>
      </w:r>
    </w:p>
    <w:p w14:paraId="27577614" w14:textId="74147011" w:rsidR="00F13108" w:rsidRDefault="00CA50C1" w:rsidP="00CA50C1">
      <w:pPr>
        <w:tabs>
          <w:tab w:val="left" w:pos="2268"/>
        </w:tabs>
        <w:rPr>
          <w:rFonts w:ascii="Arial" w:hAnsi="Arial" w:cs="Arial"/>
          <w:iCs/>
        </w:rPr>
      </w:pPr>
      <w:r>
        <w:rPr>
          <w:rFonts w:ascii="Arial" w:hAnsi="Arial" w:cs="Arial"/>
        </w:rPr>
        <w:t xml:space="preserve"> </w:t>
      </w:r>
      <w:r>
        <w:rPr>
          <w:rFonts w:ascii="Arial" w:hAnsi="Arial" w:cs="Arial"/>
        </w:rPr>
        <w:tab/>
      </w:r>
      <w:r w:rsidRPr="00CA50C1">
        <w:rPr>
          <w:rFonts w:ascii="Arial" w:hAnsi="Arial" w:cs="Arial"/>
        </w:rPr>
        <w:t>Ing. Martin Čvančara, MBA, člen představenstva</w:t>
      </w:r>
    </w:p>
    <w:p w14:paraId="13F6CFF8" w14:textId="77777777" w:rsidR="00CA50C1" w:rsidRDefault="00CA50C1" w:rsidP="00E46ED4">
      <w:pPr>
        <w:rPr>
          <w:rFonts w:ascii="Arial" w:hAnsi="Arial" w:cs="Arial"/>
          <w:i/>
        </w:rPr>
      </w:pPr>
    </w:p>
    <w:p w14:paraId="64B32FE7" w14:textId="6E71848C"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941A43B" w14:textId="77777777" w:rsidR="00E46ED4" w:rsidRPr="00C2244B" w:rsidRDefault="00E46ED4" w:rsidP="00E46ED4">
      <w:pPr>
        <w:rPr>
          <w:rFonts w:ascii="Arial" w:hAnsi="Arial" w:cs="Arial"/>
        </w:rPr>
      </w:pPr>
    </w:p>
    <w:p w14:paraId="76465A2D" w14:textId="77777777" w:rsidR="00E46ED4" w:rsidRPr="00C2244B" w:rsidRDefault="00E46ED4" w:rsidP="00E46ED4">
      <w:pPr>
        <w:rPr>
          <w:rFonts w:ascii="Arial" w:hAnsi="Arial" w:cs="Arial"/>
        </w:rPr>
      </w:pPr>
      <w:r w:rsidRPr="00C2244B">
        <w:rPr>
          <w:rFonts w:ascii="Arial" w:hAnsi="Arial" w:cs="Arial"/>
        </w:rPr>
        <w:t>a</w:t>
      </w:r>
    </w:p>
    <w:p w14:paraId="03FE5C06" w14:textId="77777777" w:rsidR="00E46ED4" w:rsidRPr="00C2244B" w:rsidRDefault="00E46ED4" w:rsidP="00E46ED4">
      <w:pPr>
        <w:rPr>
          <w:rFonts w:ascii="Arial" w:hAnsi="Arial" w:cs="Arial"/>
          <w:b/>
        </w:rPr>
      </w:pPr>
    </w:p>
    <w:p w14:paraId="501D0667" w14:textId="77777777" w:rsidR="00E46ED4" w:rsidRPr="00C2244B" w:rsidRDefault="00E46ED4" w:rsidP="00E46ED4">
      <w:pPr>
        <w:rPr>
          <w:rFonts w:ascii="Arial" w:hAnsi="Arial" w:cs="Arial"/>
          <w:b/>
        </w:rPr>
      </w:pPr>
    </w:p>
    <w:p w14:paraId="048B8E6A" w14:textId="6D695462" w:rsidR="00E46ED4" w:rsidRPr="00BA610C" w:rsidRDefault="00BA610C" w:rsidP="00E46ED4">
      <w:pPr>
        <w:rPr>
          <w:rFonts w:ascii="Arial" w:hAnsi="Arial" w:cs="Arial"/>
          <w:b/>
          <w:iCs/>
          <w:color w:val="0000FF"/>
        </w:rPr>
      </w:pPr>
      <w:r w:rsidRPr="00BA610C">
        <w:rPr>
          <w:rFonts w:ascii="Arial" w:hAnsi="Arial" w:cs="Arial"/>
          <w:b/>
          <w:iCs/>
        </w:rPr>
        <w:t>Mudicon s.r.o.</w:t>
      </w:r>
    </w:p>
    <w:p w14:paraId="78E328AF" w14:textId="406BCEB2" w:rsidR="00E46ED4" w:rsidRPr="00BA610C" w:rsidRDefault="00827161" w:rsidP="00E46ED4">
      <w:pPr>
        <w:rPr>
          <w:rFonts w:ascii="Arial" w:hAnsi="Arial" w:cs="Arial"/>
        </w:rPr>
      </w:pPr>
      <w:r w:rsidRPr="00BA610C">
        <w:rPr>
          <w:rFonts w:ascii="Arial" w:hAnsi="Arial" w:cs="Arial"/>
        </w:rPr>
        <w:t>se sídlem:</w:t>
      </w:r>
      <w:r w:rsidR="00E46ED4" w:rsidRPr="00BA610C">
        <w:rPr>
          <w:rFonts w:ascii="Arial" w:hAnsi="Arial" w:cs="Arial"/>
        </w:rPr>
        <w:t xml:space="preserve"> </w:t>
      </w:r>
      <w:r w:rsidR="00BA610C">
        <w:rPr>
          <w:rFonts w:ascii="Arial" w:hAnsi="Arial" w:cs="Arial"/>
        </w:rPr>
        <w:tab/>
      </w:r>
      <w:r w:rsidR="00BA610C">
        <w:rPr>
          <w:rFonts w:ascii="Arial" w:hAnsi="Arial" w:cs="Arial"/>
        </w:rPr>
        <w:tab/>
      </w:r>
      <w:r w:rsidR="00BA610C" w:rsidRPr="00BA610C">
        <w:rPr>
          <w:rFonts w:ascii="Arial" w:hAnsi="Arial" w:cs="Arial"/>
        </w:rPr>
        <w:t>Závodní 280, 360 18 Karlovy Vary</w:t>
      </w:r>
    </w:p>
    <w:p w14:paraId="3D9CB9E9" w14:textId="3DEA52CB" w:rsidR="00E46ED4" w:rsidRPr="00BA610C" w:rsidRDefault="00E46ED4" w:rsidP="00E46ED4">
      <w:pPr>
        <w:rPr>
          <w:rFonts w:ascii="Arial" w:hAnsi="Arial" w:cs="Arial"/>
        </w:rPr>
      </w:pPr>
      <w:r w:rsidRPr="00BA610C">
        <w:rPr>
          <w:rFonts w:ascii="Arial" w:hAnsi="Arial" w:cs="Arial"/>
        </w:rPr>
        <w:t>IČO:</w:t>
      </w:r>
      <w:r w:rsidR="00BA610C" w:rsidRPr="00BA610C">
        <w:rPr>
          <w:rFonts w:ascii="Arial" w:hAnsi="Arial" w:cs="Arial"/>
        </w:rPr>
        <w:t xml:space="preserve"> </w:t>
      </w:r>
      <w:r w:rsidR="00BA610C">
        <w:rPr>
          <w:rFonts w:ascii="Arial" w:hAnsi="Arial" w:cs="Arial"/>
        </w:rPr>
        <w:tab/>
      </w:r>
      <w:r w:rsidR="00BA610C">
        <w:rPr>
          <w:rFonts w:ascii="Arial" w:hAnsi="Arial" w:cs="Arial"/>
        </w:rPr>
        <w:tab/>
      </w:r>
      <w:r w:rsidR="00BA610C">
        <w:rPr>
          <w:rFonts w:ascii="Arial" w:hAnsi="Arial" w:cs="Arial"/>
        </w:rPr>
        <w:tab/>
      </w:r>
      <w:r w:rsidR="00BA610C" w:rsidRPr="00BA610C">
        <w:rPr>
          <w:rFonts w:ascii="Arial" w:hAnsi="Arial" w:cs="Arial"/>
        </w:rPr>
        <w:t>04741111</w:t>
      </w:r>
    </w:p>
    <w:p w14:paraId="4094EEB2" w14:textId="367F7D38" w:rsidR="00E46ED4" w:rsidRPr="00BA610C" w:rsidRDefault="00E46ED4" w:rsidP="00E46ED4">
      <w:pPr>
        <w:rPr>
          <w:rFonts w:ascii="Arial" w:hAnsi="Arial" w:cs="Arial"/>
        </w:rPr>
      </w:pPr>
      <w:r w:rsidRPr="00BA610C">
        <w:rPr>
          <w:rFonts w:ascii="Arial" w:hAnsi="Arial" w:cs="Arial"/>
        </w:rPr>
        <w:t xml:space="preserve">DIČ: </w:t>
      </w:r>
      <w:r w:rsidR="00BA610C">
        <w:rPr>
          <w:rFonts w:ascii="Arial" w:hAnsi="Arial" w:cs="Arial"/>
        </w:rPr>
        <w:tab/>
      </w:r>
      <w:r w:rsidR="00BA610C">
        <w:rPr>
          <w:rFonts w:ascii="Arial" w:hAnsi="Arial" w:cs="Arial"/>
        </w:rPr>
        <w:tab/>
      </w:r>
      <w:r w:rsidR="00BA610C">
        <w:rPr>
          <w:rFonts w:ascii="Arial" w:hAnsi="Arial" w:cs="Arial"/>
        </w:rPr>
        <w:tab/>
      </w:r>
      <w:r w:rsidR="00BA610C" w:rsidRPr="00BA610C">
        <w:rPr>
          <w:rFonts w:ascii="Arial" w:hAnsi="Arial" w:cs="Arial"/>
        </w:rPr>
        <w:t>CZ04741111</w:t>
      </w:r>
    </w:p>
    <w:p w14:paraId="2C95EE58" w14:textId="11D41C06" w:rsidR="00E46ED4" w:rsidRPr="00BA610C" w:rsidRDefault="00E46ED4" w:rsidP="00E46ED4">
      <w:pPr>
        <w:ind w:left="2694" w:hanging="2694"/>
        <w:jc w:val="both"/>
        <w:rPr>
          <w:rFonts w:ascii="Arial" w:hAnsi="Arial" w:cs="Arial"/>
        </w:rPr>
      </w:pPr>
      <w:r w:rsidRPr="00BA610C">
        <w:rPr>
          <w:rFonts w:ascii="Arial" w:hAnsi="Arial" w:cs="Arial"/>
        </w:rPr>
        <w:t>bankovní spojení:</w:t>
      </w:r>
      <w:r w:rsidR="00BA610C" w:rsidRPr="00BA610C">
        <w:rPr>
          <w:rFonts w:ascii="Arial" w:hAnsi="Arial" w:cs="Arial"/>
        </w:rPr>
        <w:t xml:space="preserve"> </w:t>
      </w:r>
      <w:r w:rsidR="00BA610C">
        <w:rPr>
          <w:rFonts w:ascii="Arial" w:hAnsi="Arial" w:cs="Arial"/>
        </w:rPr>
        <w:t xml:space="preserve">         </w:t>
      </w:r>
      <w:r w:rsidR="00481A33">
        <w:rPr>
          <w:rFonts w:ascii="Arial" w:hAnsi="Arial" w:cs="Arial"/>
        </w:rPr>
        <w:t>XXXXXXXXXX</w:t>
      </w:r>
    </w:p>
    <w:p w14:paraId="0EE56AFB" w14:textId="56A65B81" w:rsidR="00E46ED4" w:rsidRPr="00BA610C" w:rsidRDefault="00E46ED4" w:rsidP="00E46ED4">
      <w:pPr>
        <w:ind w:left="2694" w:hanging="2694"/>
        <w:jc w:val="both"/>
        <w:rPr>
          <w:rFonts w:ascii="Arial" w:hAnsi="Arial" w:cs="Arial"/>
        </w:rPr>
      </w:pPr>
      <w:r w:rsidRPr="00BA610C">
        <w:rPr>
          <w:rFonts w:ascii="Arial" w:hAnsi="Arial" w:cs="Arial"/>
        </w:rPr>
        <w:t>číslo účtu:</w:t>
      </w:r>
      <w:r w:rsidR="00BA610C" w:rsidRPr="00BA610C">
        <w:rPr>
          <w:rFonts w:ascii="Arial" w:hAnsi="Arial" w:cs="Arial"/>
        </w:rPr>
        <w:t xml:space="preserve"> </w:t>
      </w:r>
      <w:r w:rsidR="00BA610C">
        <w:rPr>
          <w:rFonts w:ascii="Arial" w:hAnsi="Arial" w:cs="Arial"/>
        </w:rPr>
        <w:t xml:space="preserve">                     </w:t>
      </w:r>
      <w:r w:rsidR="00481A33">
        <w:rPr>
          <w:rFonts w:ascii="Arial" w:hAnsi="Arial" w:cs="Arial"/>
        </w:rPr>
        <w:t>XXXXXXXXXX</w:t>
      </w:r>
    </w:p>
    <w:p w14:paraId="1245DDD4" w14:textId="54185D98" w:rsidR="00E46ED4" w:rsidRPr="00BA610C" w:rsidRDefault="00E46ED4" w:rsidP="00E46ED4">
      <w:pPr>
        <w:rPr>
          <w:rFonts w:ascii="Arial" w:hAnsi="Arial" w:cs="Arial"/>
        </w:rPr>
      </w:pPr>
      <w:r w:rsidRPr="00BA610C">
        <w:rPr>
          <w:rFonts w:ascii="Arial" w:hAnsi="Arial" w:cs="Arial"/>
        </w:rPr>
        <w:t xml:space="preserve">zastoupený: </w:t>
      </w:r>
      <w:r w:rsidR="00BA610C">
        <w:rPr>
          <w:rFonts w:ascii="Arial" w:hAnsi="Arial" w:cs="Arial"/>
        </w:rPr>
        <w:tab/>
      </w:r>
      <w:r w:rsidR="00BA610C">
        <w:rPr>
          <w:rFonts w:ascii="Arial" w:hAnsi="Arial" w:cs="Arial"/>
        </w:rPr>
        <w:tab/>
      </w:r>
      <w:r w:rsidR="00BA610C" w:rsidRPr="00BA610C">
        <w:rPr>
          <w:rFonts w:ascii="Arial" w:hAnsi="Arial" w:cs="Arial"/>
        </w:rPr>
        <w:t>Jiří Pilný, jednatel</w:t>
      </w:r>
    </w:p>
    <w:p w14:paraId="63405A46" w14:textId="01B917AE" w:rsidR="00E46ED4" w:rsidRDefault="00E46ED4" w:rsidP="00E46ED4">
      <w:pPr>
        <w:jc w:val="both"/>
        <w:rPr>
          <w:rFonts w:ascii="Arial" w:hAnsi="Arial" w:cs="Arial"/>
        </w:rPr>
      </w:pPr>
      <w:r w:rsidRPr="00BA610C">
        <w:rPr>
          <w:rFonts w:ascii="Arial" w:hAnsi="Arial" w:cs="Arial"/>
        </w:rPr>
        <w:t>zapsaný v obchodním rejstříku</w:t>
      </w:r>
      <w:r w:rsidR="00BA610C" w:rsidRPr="00BA610C">
        <w:rPr>
          <w:rFonts w:ascii="Arial" w:hAnsi="Arial" w:cs="Arial"/>
        </w:rPr>
        <w:t xml:space="preserve"> C 32211 vedená u Krajského soudu v Plzni</w:t>
      </w:r>
    </w:p>
    <w:p w14:paraId="6C5C04E6" w14:textId="77777777" w:rsidR="00BA610C" w:rsidRPr="00C2244B" w:rsidRDefault="00BA610C" w:rsidP="00E46ED4">
      <w:pPr>
        <w:jc w:val="both"/>
        <w:rPr>
          <w:rFonts w:ascii="Arial" w:hAnsi="Arial" w:cs="Arial"/>
        </w:rPr>
      </w:pPr>
    </w:p>
    <w:p w14:paraId="36D40F1D"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0054A3A8" w14:textId="77777777" w:rsidR="00E87935" w:rsidRPr="00C2244B" w:rsidRDefault="00E87935" w:rsidP="00E46ED4">
      <w:pPr>
        <w:pStyle w:val="BodyText21"/>
        <w:widowControl/>
        <w:rPr>
          <w:rFonts w:ascii="Arial" w:hAnsi="Arial" w:cs="Arial"/>
          <w:i/>
          <w:sz w:val="20"/>
        </w:rPr>
      </w:pPr>
    </w:p>
    <w:p w14:paraId="4A170885"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70AEC1C3" w14:textId="77777777" w:rsidR="00E46ED4" w:rsidRPr="00C2244B" w:rsidRDefault="00E46ED4" w:rsidP="00E46ED4">
      <w:pPr>
        <w:jc w:val="both"/>
        <w:rPr>
          <w:rFonts w:ascii="Arial" w:hAnsi="Arial" w:cs="Arial"/>
          <w:sz w:val="22"/>
        </w:rPr>
      </w:pPr>
    </w:p>
    <w:p w14:paraId="7B4C5032" w14:textId="77777777" w:rsidR="00E46ED4" w:rsidRDefault="00E46ED4" w:rsidP="00E46ED4">
      <w:pPr>
        <w:jc w:val="both"/>
        <w:rPr>
          <w:rFonts w:ascii="Arial" w:hAnsi="Arial" w:cs="Arial"/>
          <w:sz w:val="22"/>
        </w:rPr>
      </w:pPr>
    </w:p>
    <w:p w14:paraId="177822AF" w14:textId="77777777" w:rsidR="00CA40D1" w:rsidRDefault="00CA40D1" w:rsidP="00E46ED4">
      <w:pPr>
        <w:jc w:val="both"/>
        <w:rPr>
          <w:rFonts w:ascii="Arial" w:hAnsi="Arial" w:cs="Arial"/>
          <w:sz w:val="22"/>
        </w:rPr>
      </w:pPr>
    </w:p>
    <w:p w14:paraId="3D827BBD" w14:textId="77777777" w:rsidR="00CA40D1" w:rsidRPr="00C2244B" w:rsidRDefault="00CA40D1" w:rsidP="00E46ED4">
      <w:pPr>
        <w:jc w:val="both"/>
        <w:rPr>
          <w:rFonts w:ascii="Arial" w:hAnsi="Arial" w:cs="Arial"/>
          <w:sz w:val="22"/>
        </w:rPr>
      </w:pPr>
    </w:p>
    <w:p w14:paraId="39AD7FD5"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00DD6F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DFD5BC3" w14:textId="22429584" w:rsidR="00E87935" w:rsidRPr="00F944E9" w:rsidRDefault="00E87935" w:rsidP="009E6928">
      <w:pPr>
        <w:pStyle w:val="Odstavecseseznamem"/>
        <w:numPr>
          <w:ilvl w:val="0"/>
          <w:numId w:val="1"/>
        </w:numPr>
        <w:spacing w:after="120" w:line="276" w:lineRule="auto"/>
        <w:jc w:val="both"/>
        <w:rPr>
          <w:rFonts w:ascii="Arial" w:hAnsi="Arial" w:cs="Arial"/>
        </w:rPr>
      </w:pPr>
      <w:r w:rsidRPr="00F944E9">
        <w:rPr>
          <w:rFonts w:ascii="Arial" w:hAnsi="Arial" w:cs="Arial"/>
        </w:rPr>
        <w:t xml:space="preserve">Zhotovitel je </w:t>
      </w:r>
      <w:r w:rsidR="009D6058" w:rsidRPr="00F944E9">
        <w:rPr>
          <w:rFonts w:ascii="Arial" w:hAnsi="Arial" w:cs="Arial"/>
        </w:rPr>
        <w:t>vybraným dodavatelem</w:t>
      </w:r>
      <w:r w:rsidRPr="00F944E9">
        <w:rPr>
          <w:rFonts w:ascii="Arial" w:hAnsi="Arial" w:cs="Arial"/>
        </w:rPr>
        <w:t xml:space="preserve"> veřejné zakázky</w:t>
      </w:r>
      <w:r w:rsidR="009C0978" w:rsidRPr="00F944E9">
        <w:rPr>
          <w:rFonts w:ascii="Arial" w:hAnsi="Arial" w:cs="Arial"/>
        </w:rPr>
        <w:t xml:space="preserve">: </w:t>
      </w:r>
      <w:r w:rsidR="00CA50C1" w:rsidRPr="00F944E9">
        <w:rPr>
          <w:rFonts w:ascii="Arial" w:hAnsi="Arial" w:cs="Arial"/>
          <w:b/>
        </w:rPr>
        <w:t>„</w:t>
      </w:r>
      <w:r w:rsidR="00F944E9" w:rsidRPr="00F944E9">
        <w:rPr>
          <w:rFonts w:ascii="Arial" w:hAnsi="Arial" w:cs="Arial"/>
          <w:b/>
        </w:rPr>
        <w:t xml:space="preserve">Karlovarská krajská nemocnice a.s., nemocnice v Karlových Varech, objekt D, </w:t>
      </w:r>
      <w:r w:rsidR="00685D6A" w:rsidRPr="00685D6A">
        <w:rPr>
          <w:rFonts w:ascii="Arial" w:hAnsi="Arial" w:cs="Arial"/>
          <w:b/>
        </w:rPr>
        <w:t xml:space="preserve">dodávka myčky </w:t>
      </w:r>
      <w:r w:rsidR="005A2853">
        <w:rPr>
          <w:rFonts w:ascii="Arial" w:hAnsi="Arial" w:cs="Arial"/>
          <w:b/>
        </w:rPr>
        <w:t xml:space="preserve">nádobí </w:t>
      </w:r>
      <w:r w:rsidR="00685D6A" w:rsidRPr="00685D6A">
        <w:rPr>
          <w:rFonts w:ascii="Arial" w:hAnsi="Arial" w:cs="Arial"/>
          <w:b/>
        </w:rPr>
        <w:t>včetně stavebních úprav mycího centra</w:t>
      </w:r>
      <w:r w:rsidR="00CA50C1" w:rsidRPr="00F944E9">
        <w:rPr>
          <w:rFonts w:ascii="Arial" w:hAnsi="Arial" w:cs="Arial"/>
          <w:b/>
        </w:rPr>
        <w:t>“</w:t>
      </w:r>
      <w:r w:rsidRPr="00F944E9">
        <w:rPr>
          <w:rFonts w:ascii="Arial" w:hAnsi="Arial" w:cs="Arial"/>
        </w:rPr>
        <w:t xml:space="preserve">, vyhlášené dne </w:t>
      </w:r>
      <w:r w:rsidR="001221BB">
        <w:rPr>
          <w:rFonts w:ascii="Arial" w:hAnsi="Arial" w:cs="Arial"/>
        </w:rPr>
        <w:t>09.04.2024</w:t>
      </w:r>
      <w:r w:rsidRPr="00F944E9">
        <w:rPr>
          <w:rFonts w:ascii="Arial" w:hAnsi="Arial" w:cs="Arial"/>
        </w:rPr>
        <w:t xml:space="preserve"> objednatelem jako zadavatelem veřejné zakázky</w:t>
      </w:r>
      <w:r w:rsidR="00D56630" w:rsidRPr="00F944E9">
        <w:rPr>
          <w:rFonts w:ascii="Arial" w:hAnsi="Arial" w:cs="Arial"/>
        </w:rPr>
        <w:t xml:space="preserve"> formou zjednodušeného podlimitního řízení (dále jen „veřejná zakázka“)</w:t>
      </w:r>
      <w:r w:rsidR="00B93FB6" w:rsidRPr="00F944E9">
        <w:rPr>
          <w:rFonts w:ascii="Arial" w:hAnsi="Arial" w:cs="Arial"/>
        </w:rPr>
        <w:t xml:space="preserve">; </w:t>
      </w:r>
    </w:p>
    <w:p w14:paraId="3BB615FE" w14:textId="379F99B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w:t>
      </w:r>
      <w:r w:rsidR="005B4461">
        <w:rPr>
          <w:rFonts w:ascii="Arial" w:hAnsi="Arial" w:cs="Arial"/>
        </w:rPr>
        <w:t xml:space="preserve">                      </w:t>
      </w:r>
      <w:r w:rsidRPr="00C2244B">
        <w:rPr>
          <w:rFonts w:ascii="Arial" w:hAnsi="Arial" w:cs="Arial"/>
        </w:rPr>
        <w:t>a ve sjednané kvalitě, a že si je vědom skutečnosti, že objednatel má značný zájem na dokončení díla, které je předmětem této smlouvy v čase a kvalitě stanovených touto smlouvou,</w:t>
      </w:r>
    </w:p>
    <w:p w14:paraId="5376760F" w14:textId="77777777" w:rsidR="00C2244B" w:rsidRPr="00C2244B" w:rsidRDefault="00C2244B" w:rsidP="003C412E">
      <w:pPr>
        <w:spacing w:after="120" w:line="276" w:lineRule="auto"/>
        <w:jc w:val="both"/>
        <w:rPr>
          <w:rFonts w:ascii="Arial" w:hAnsi="Arial" w:cs="Arial"/>
        </w:rPr>
      </w:pPr>
    </w:p>
    <w:p w14:paraId="029BED8D"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7A4F9230" w14:textId="7CCDD4B8" w:rsidR="004C6E8B" w:rsidRDefault="004C6E8B" w:rsidP="00127D61">
      <w:pPr>
        <w:spacing w:after="120" w:line="276" w:lineRule="auto"/>
        <w:rPr>
          <w:rFonts w:ascii="Arial" w:hAnsi="Arial" w:cs="Arial"/>
          <w:sz w:val="24"/>
          <w:szCs w:val="24"/>
        </w:rPr>
      </w:pPr>
    </w:p>
    <w:p w14:paraId="59A83CB0" w14:textId="7FDF6312" w:rsidR="00E87935" w:rsidRPr="00127D61" w:rsidRDefault="00E87935" w:rsidP="003C412E">
      <w:pPr>
        <w:spacing w:after="120" w:line="276" w:lineRule="auto"/>
        <w:jc w:val="center"/>
        <w:rPr>
          <w:rFonts w:ascii="Arial" w:hAnsi="Arial" w:cs="Arial"/>
          <w:b/>
          <w:sz w:val="24"/>
          <w:szCs w:val="24"/>
        </w:rPr>
      </w:pPr>
      <w:r w:rsidRPr="00127D61">
        <w:rPr>
          <w:rFonts w:ascii="Arial" w:hAnsi="Arial" w:cs="Arial"/>
          <w:b/>
          <w:sz w:val="24"/>
          <w:szCs w:val="24"/>
        </w:rPr>
        <w:t>SMLOUVY</w:t>
      </w:r>
      <w:r w:rsidR="00C2244B" w:rsidRPr="00127D61">
        <w:rPr>
          <w:rFonts w:ascii="Arial" w:hAnsi="Arial" w:cs="Arial"/>
          <w:b/>
          <w:sz w:val="24"/>
          <w:szCs w:val="24"/>
        </w:rPr>
        <w:t xml:space="preserve"> </w:t>
      </w:r>
      <w:r w:rsidRPr="00127D61">
        <w:rPr>
          <w:rFonts w:ascii="Arial" w:hAnsi="Arial" w:cs="Arial"/>
          <w:b/>
          <w:sz w:val="24"/>
          <w:szCs w:val="24"/>
        </w:rPr>
        <w:t>O</w:t>
      </w:r>
      <w:r w:rsidR="00C2244B" w:rsidRPr="00127D61">
        <w:rPr>
          <w:rFonts w:ascii="Arial" w:hAnsi="Arial" w:cs="Arial"/>
          <w:b/>
          <w:sz w:val="24"/>
          <w:szCs w:val="24"/>
        </w:rPr>
        <w:t xml:space="preserve"> </w:t>
      </w:r>
      <w:r w:rsidRPr="00127D61">
        <w:rPr>
          <w:rFonts w:ascii="Arial" w:hAnsi="Arial" w:cs="Arial"/>
          <w:b/>
          <w:sz w:val="24"/>
          <w:szCs w:val="24"/>
        </w:rPr>
        <w:t>DÍLO</w:t>
      </w:r>
    </w:p>
    <w:p w14:paraId="262D1284"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9AD5288" w14:textId="604AA880" w:rsidR="006777BF" w:rsidRDefault="00C2244B" w:rsidP="005B4461">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6093B53A" w14:textId="77777777" w:rsidR="00D8109C" w:rsidRDefault="00D8109C" w:rsidP="005B4461">
      <w:pPr>
        <w:pStyle w:val="BodyText21"/>
        <w:widowControl/>
        <w:spacing w:after="120" w:line="276" w:lineRule="auto"/>
        <w:jc w:val="center"/>
        <w:rPr>
          <w:rFonts w:ascii="Arial" w:hAnsi="Arial" w:cs="Arial"/>
          <w:sz w:val="20"/>
        </w:rPr>
      </w:pPr>
    </w:p>
    <w:p w14:paraId="0FDF7DE8" w14:textId="77777777" w:rsidR="00D8109C" w:rsidRDefault="00D8109C" w:rsidP="005B4461">
      <w:pPr>
        <w:pStyle w:val="BodyText21"/>
        <w:widowControl/>
        <w:spacing w:after="120" w:line="276" w:lineRule="auto"/>
        <w:jc w:val="center"/>
        <w:rPr>
          <w:rFonts w:ascii="Arial" w:hAnsi="Arial" w:cs="Arial"/>
          <w:sz w:val="20"/>
        </w:rPr>
      </w:pPr>
    </w:p>
    <w:p w14:paraId="094412F6"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3981C0B" w14:textId="4F088762" w:rsidR="003C412E" w:rsidRDefault="003C412E" w:rsidP="00494209">
      <w:pPr>
        <w:pStyle w:val="BodyText21"/>
        <w:widowControl/>
        <w:numPr>
          <w:ilvl w:val="0"/>
          <w:numId w:val="3"/>
        </w:numPr>
        <w:spacing w:after="120" w:line="276" w:lineRule="auto"/>
        <w:ind w:left="709" w:hanging="709"/>
        <w:rPr>
          <w:rFonts w:ascii="Arial" w:hAnsi="Arial" w:cs="Arial"/>
          <w:sz w:val="20"/>
        </w:rPr>
      </w:pPr>
      <w:r w:rsidRPr="003C412E">
        <w:rPr>
          <w:rFonts w:ascii="Arial" w:hAnsi="Arial" w:cs="Arial"/>
          <w:sz w:val="20"/>
        </w:rPr>
        <w:t xml:space="preserve">Zhotovitel se touto smlouvou zavazuje provést pro objednatele řádně a včas, na svůj náklad </w:t>
      </w:r>
      <w:r w:rsidR="005B4461">
        <w:rPr>
          <w:rFonts w:ascii="Arial" w:hAnsi="Arial" w:cs="Arial"/>
          <w:sz w:val="20"/>
        </w:rPr>
        <w:t xml:space="preserve">               </w:t>
      </w:r>
      <w:r w:rsidR="007E0007">
        <w:rPr>
          <w:rFonts w:ascii="Arial" w:hAnsi="Arial" w:cs="Arial"/>
          <w:sz w:val="20"/>
        </w:rPr>
        <w:t xml:space="preserve">a </w:t>
      </w:r>
      <w:r w:rsidRPr="003C412E">
        <w:rPr>
          <w:rFonts w:ascii="Arial" w:hAnsi="Arial" w:cs="Arial"/>
          <w:sz w:val="20"/>
        </w:rPr>
        <w:t xml:space="preserve">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w:t>
      </w:r>
      <w:r w:rsidR="005B4461">
        <w:rPr>
          <w:rFonts w:ascii="Arial" w:hAnsi="Arial" w:cs="Arial"/>
          <w:sz w:val="20"/>
        </w:rPr>
        <w:t xml:space="preserve">                               </w:t>
      </w:r>
      <w:r w:rsidRPr="003C412E">
        <w:rPr>
          <w:rFonts w:ascii="Arial" w:hAnsi="Arial" w:cs="Arial"/>
          <w:sz w:val="20"/>
        </w:rPr>
        <w:t>a za provedené dílo zaplatit zhotoviteli cenu ve výši a za podmínek sjednaných v této smlouvě.</w:t>
      </w:r>
    </w:p>
    <w:p w14:paraId="2937DD0A" w14:textId="475259BC" w:rsidR="00D8109C" w:rsidRPr="00D8109C" w:rsidRDefault="00DF0AAB" w:rsidP="00494209">
      <w:pPr>
        <w:pStyle w:val="BodyText21"/>
        <w:widowControl/>
        <w:numPr>
          <w:ilvl w:val="0"/>
          <w:numId w:val="3"/>
        </w:numPr>
        <w:spacing w:after="120" w:line="276" w:lineRule="auto"/>
        <w:ind w:left="709" w:hanging="709"/>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w:t>
      </w:r>
      <w:r w:rsidR="005D05D6">
        <w:rPr>
          <w:rFonts w:ascii="Arial" w:hAnsi="Arial" w:cs="Arial"/>
          <w:sz w:val="20"/>
        </w:rPr>
        <w:t xml:space="preserve">podobných platných </w:t>
      </w:r>
      <w:r w:rsidRPr="00DF0AAB">
        <w:rPr>
          <w:rFonts w:ascii="Arial" w:hAnsi="Arial" w:cs="Arial"/>
          <w:sz w:val="20"/>
        </w:rPr>
        <w:t xml:space="preserve">norem, </w:t>
      </w:r>
      <w:r w:rsidR="009A3EDC">
        <w:rPr>
          <w:rFonts w:ascii="Arial" w:hAnsi="Arial" w:cs="Arial"/>
          <w:sz w:val="20"/>
        </w:rPr>
        <w:br/>
      </w:r>
      <w:r w:rsidRPr="00DF0AAB">
        <w:rPr>
          <w:rFonts w:ascii="Arial" w:hAnsi="Arial" w:cs="Arial"/>
          <w:sz w:val="20"/>
        </w:rPr>
        <w:t>a to včetně zařízení staveniště a jeho vyklizení po dokončení díla.</w:t>
      </w:r>
    </w:p>
    <w:p w14:paraId="5675189D" w14:textId="77777777" w:rsidR="00D8109C" w:rsidRPr="00D8109C" w:rsidRDefault="00D8109C" w:rsidP="00D8109C">
      <w:pPr>
        <w:pStyle w:val="BodyText21"/>
        <w:widowControl/>
        <w:spacing w:after="120" w:line="276" w:lineRule="auto"/>
        <w:ind w:left="426"/>
        <w:rPr>
          <w:rFonts w:ascii="Arial" w:hAnsi="Arial" w:cs="Arial"/>
          <w:sz w:val="20"/>
        </w:rPr>
      </w:pPr>
    </w:p>
    <w:p w14:paraId="01EB851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36194A5" w14:textId="500FDF91" w:rsidR="00491808" w:rsidRPr="00491808" w:rsidRDefault="00491808" w:rsidP="00491808">
      <w:pPr>
        <w:pStyle w:val="BodyText21"/>
        <w:numPr>
          <w:ilvl w:val="0"/>
          <w:numId w:val="4"/>
        </w:numPr>
        <w:spacing w:after="120" w:line="276" w:lineRule="auto"/>
        <w:ind w:left="709" w:hanging="709"/>
        <w:rPr>
          <w:rFonts w:ascii="Arial" w:hAnsi="Arial" w:cs="Arial"/>
          <w:b/>
          <w:sz w:val="20"/>
        </w:rPr>
      </w:pPr>
      <w:r w:rsidRPr="00491808">
        <w:rPr>
          <w:rFonts w:ascii="Arial" w:hAnsi="Arial" w:cs="Arial"/>
          <w:bCs/>
          <w:sz w:val="20"/>
        </w:rPr>
        <w:t xml:space="preserve">Dílo dle této smlouvy spočívá v provedení stavby: </w:t>
      </w:r>
      <w:r w:rsidRPr="00491808">
        <w:rPr>
          <w:rFonts w:ascii="Arial" w:hAnsi="Arial" w:cs="Arial"/>
          <w:b/>
          <w:sz w:val="20"/>
        </w:rPr>
        <w:t xml:space="preserve">„Karlovarská krajská nemocnice a.s., nemocnice v Karlových Varech, objekt D, dodávka myčky nádobí včetně stavebních úprav mycího centra“ </w:t>
      </w:r>
      <w:r w:rsidRPr="00491808">
        <w:rPr>
          <w:rFonts w:ascii="Arial" w:hAnsi="Arial" w:cs="Arial"/>
          <w:bCs/>
          <w:sz w:val="20"/>
        </w:rPr>
        <w:t xml:space="preserve">včetně dodání myčky nádobí, a to v rozsahu specifikovaném projektovou dokumentací zpracovanou Janem Sobotkou 3d projekt, F. Palackého 108, 357 51 Kynšperk nad Ohří, zák. č. 427/23, stupeň DPS, datum 07/2023. Podkladem pro uzavření této smlouvy je nabídka zhotovitele, včetně položkové kalkulace ze dne </w:t>
      </w:r>
      <w:r w:rsidR="00E216A7">
        <w:rPr>
          <w:rFonts w:ascii="Arial" w:hAnsi="Arial" w:cs="Arial"/>
          <w:bCs/>
          <w:sz w:val="20"/>
        </w:rPr>
        <w:t>07.06.2024</w:t>
      </w:r>
      <w:r w:rsidRPr="00491808">
        <w:rPr>
          <w:rFonts w:ascii="Arial" w:hAnsi="Arial" w:cs="Arial"/>
          <w:bCs/>
          <w:sz w:val="20"/>
        </w:rPr>
        <w:t xml:space="preserve"> Požadavky na stavbu byly zhotoviteli předány jako podklad pro stanovení ceny díla, což zhotovitel podpisem této smlouvy stvrzuje.</w:t>
      </w:r>
    </w:p>
    <w:p w14:paraId="52179D7A" w14:textId="77777777" w:rsidR="00DF0AAB" w:rsidRPr="00DF0AAB" w:rsidRDefault="00DF0AAB" w:rsidP="001221BB">
      <w:pPr>
        <w:pStyle w:val="BodyText21"/>
        <w:numPr>
          <w:ilvl w:val="0"/>
          <w:numId w:val="4"/>
        </w:numPr>
        <w:spacing w:after="120" w:line="276" w:lineRule="auto"/>
        <w:ind w:left="567" w:hanging="567"/>
        <w:rPr>
          <w:rFonts w:ascii="Arial" w:hAnsi="Arial" w:cs="Arial"/>
          <w:sz w:val="20"/>
        </w:rPr>
      </w:pPr>
      <w:r w:rsidRPr="00DF0AAB">
        <w:rPr>
          <w:rFonts w:ascii="Arial" w:hAnsi="Arial" w:cs="Arial"/>
          <w:sz w:val="20"/>
        </w:rPr>
        <w:t>Dílo je blíže specifikováno:</w:t>
      </w:r>
    </w:p>
    <w:p w14:paraId="6F0140D0" w14:textId="2C90B18A" w:rsidR="00DF0AAB" w:rsidRPr="00A25382" w:rsidRDefault="00DF0AAB" w:rsidP="001221BB">
      <w:pPr>
        <w:pStyle w:val="BodyText21"/>
        <w:spacing w:after="120" w:line="276" w:lineRule="auto"/>
        <w:ind w:left="993" w:hanging="284"/>
        <w:rPr>
          <w:rFonts w:ascii="Arial" w:hAnsi="Arial" w:cs="Arial"/>
          <w:sz w:val="20"/>
        </w:rPr>
      </w:pPr>
      <w:r w:rsidRPr="00DF0AAB">
        <w:rPr>
          <w:rFonts w:ascii="Arial" w:hAnsi="Arial" w:cs="Arial"/>
          <w:sz w:val="20"/>
        </w:rPr>
        <w:t xml:space="preserve">a) </w:t>
      </w:r>
      <w:r w:rsidR="00CA50C1">
        <w:rPr>
          <w:rFonts w:ascii="Arial" w:hAnsi="Arial" w:cs="Arial"/>
          <w:sz w:val="20"/>
        </w:rPr>
        <w:tab/>
      </w:r>
      <w:r w:rsidRPr="00DF0AAB">
        <w:rPr>
          <w:rFonts w:ascii="Arial" w:hAnsi="Arial" w:cs="Arial"/>
          <w:sz w:val="20"/>
        </w:rPr>
        <w:t xml:space="preserve">zadávací dokumentací k veřejné zakázce na stavbu </w:t>
      </w:r>
      <w:r w:rsidR="00CA50C1" w:rsidRPr="007E0007">
        <w:rPr>
          <w:rFonts w:ascii="Arial" w:hAnsi="Arial" w:cs="Arial"/>
          <w:sz w:val="20"/>
        </w:rPr>
        <w:t>„</w:t>
      </w:r>
      <w:r w:rsidR="001221BB" w:rsidRPr="001221BB">
        <w:rPr>
          <w:rFonts w:ascii="Arial" w:hAnsi="Arial" w:cs="Arial"/>
          <w:sz w:val="20"/>
        </w:rPr>
        <w:t>Karlovarská krajská nemocnice a.s., nemocnice v Karlových Varech, objekt D, dodávka myčky nádobí včetně stavebních úprav mycího centra</w:t>
      </w:r>
      <w:r w:rsidR="00BF473F" w:rsidRPr="007E0007">
        <w:rPr>
          <w:rFonts w:ascii="Arial" w:hAnsi="Arial" w:cs="Arial"/>
          <w:sz w:val="20"/>
        </w:rPr>
        <w:t>“</w:t>
      </w:r>
      <w:r w:rsidR="00CA50C1" w:rsidRPr="007E0007">
        <w:rPr>
          <w:rFonts w:ascii="Arial" w:hAnsi="Arial" w:cs="Arial"/>
          <w:sz w:val="20"/>
        </w:rPr>
        <w:t xml:space="preserve"> </w:t>
      </w:r>
      <w:r w:rsidR="00F42A03" w:rsidRPr="007E0007">
        <w:rPr>
          <w:rFonts w:ascii="Arial" w:hAnsi="Arial" w:cs="Arial"/>
          <w:sz w:val="20"/>
        </w:rPr>
        <w:t>(dále jen „Zadávací</w:t>
      </w:r>
      <w:r w:rsidR="00F42A03">
        <w:rPr>
          <w:rFonts w:ascii="Arial" w:hAnsi="Arial" w:cs="Arial"/>
          <w:sz w:val="20"/>
        </w:rPr>
        <w:t xml:space="preserve"> dokumentace“)</w:t>
      </w:r>
      <w:r w:rsidRPr="00A25382">
        <w:rPr>
          <w:rFonts w:ascii="Arial" w:hAnsi="Arial" w:cs="Arial"/>
          <w:sz w:val="20"/>
        </w:rPr>
        <w:t>;</w:t>
      </w:r>
    </w:p>
    <w:p w14:paraId="1E205032" w14:textId="21281C58" w:rsidR="00C2244B" w:rsidRDefault="00DF0AAB" w:rsidP="001221BB">
      <w:pPr>
        <w:pStyle w:val="BodyText21"/>
        <w:widowControl/>
        <w:spacing w:after="120" w:line="276" w:lineRule="auto"/>
        <w:ind w:left="993" w:hanging="284"/>
        <w:rPr>
          <w:rFonts w:ascii="Arial" w:hAnsi="Arial" w:cs="Arial"/>
          <w:sz w:val="20"/>
        </w:rPr>
      </w:pPr>
      <w:r w:rsidRPr="00DF0AAB">
        <w:rPr>
          <w:rFonts w:ascii="Arial" w:hAnsi="Arial" w:cs="Arial"/>
          <w:sz w:val="20"/>
        </w:rPr>
        <w:t xml:space="preserve">b) </w:t>
      </w:r>
      <w:r w:rsidR="00CA50C1">
        <w:rPr>
          <w:rFonts w:ascii="Arial" w:hAnsi="Arial" w:cs="Arial"/>
          <w:sz w:val="20"/>
        </w:rPr>
        <w:tab/>
      </w:r>
      <w:r w:rsidRPr="00DF0AAB">
        <w:rPr>
          <w:rFonts w:ascii="Arial" w:hAnsi="Arial" w:cs="Arial"/>
          <w:sz w:val="20"/>
        </w:rPr>
        <w:t>n</w:t>
      </w:r>
      <w:r w:rsidR="00D83B83">
        <w:rPr>
          <w:rFonts w:ascii="Arial" w:hAnsi="Arial" w:cs="Arial"/>
          <w:sz w:val="20"/>
        </w:rPr>
        <w:t>abídkou zhotovitele díla</w:t>
      </w:r>
    </w:p>
    <w:p w14:paraId="58B13F8A" w14:textId="77777777" w:rsidR="00963269" w:rsidRDefault="00A25382" w:rsidP="001221BB">
      <w:pPr>
        <w:pStyle w:val="BodyText21"/>
        <w:numPr>
          <w:ilvl w:val="0"/>
          <w:numId w:val="4"/>
        </w:numPr>
        <w:spacing w:after="120" w:line="276" w:lineRule="auto"/>
        <w:ind w:left="709" w:hanging="709"/>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2DF85E0" w14:textId="77777777" w:rsidR="00963269" w:rsidRPr="00963269" w:rsidRDefault="00963269" w:rsidP="001221BB">
      <w:pPr>
        <w:numPr>
          <w:ilvl w:val="0"/>
          <w:numId w:val="5"/>
        </w:numPr>
        <w:tabs>
          <w:tab w:val="clear" w:pos="1414"/>
        </w:tabs>
        <w:spacing w:after="120"/>
        <w:ind w:left="993" w:hanging="284"/>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741F95B3" w14:textId="1E4C75F4" w:rsidR="00963269" w:rsidRPr="00963269" w:rsidRDefault="00963269" w:rsidP="001221BB">
      <w:pPr>
        <w:numPr>
          <w:ilvl w:val="0"/>
          <w:numId w:val="5"/>
        </w:numPr>
        <w:tabs>
          <w:tab w:val="clear" w:pos="1414"/>
        </w:tabs>
        <w:spacing w:after="120"/>
        <w:ind w:left="993" w:hanging="284"/>
        <w:jc w:val="both"/>
        <w:rPr>
          <w:rFonts w:ascii="Arial" w:hAnsi="Arial" w:cs="Arial"/>
        </w:rPr>
      </w:pPr>
      <w:r w:rsidRPr="00963269">
        <w:rPr>
          <w:rFonts w:ascii="Arial" w:hAnsi="Arial" w:cs="Arial"/>
        </w:rPr>
        <w:t>zajištění deponování materiálu pro provedení díla, zajištění uložení stavební suti</w:t>
      </w:r>
      <w:r w:rsidR="002525A7">
        <w:rPr>
          <w:rFonts w:ascii="Arial" w:hAnsi="Arial" w:cs="Arial"/>
        </w:rPr>
        <w:t xml:space="preserve"> a </w:t>
      </w:r>
      <w:r w:rsidRPr="00963269">
        <w:rPr>
          <w:rFonts w:ascii="Arial" w:hAnsi="Arial" w:cs="Arial"/>
        </w:rPr>
        <w:t xml:space="preserve">ekologická likvidace odpadů vznikajících při provádění díla a doložení dokladů o této likvidaci, včetně úhrady poplatků za toto uložení, likvidaci a dopravu; </w:t>
      </w:r>
    </w:p>
    <w:p w14:paraId="7ABEDE1F" w14:textId="1A3A5D03" w:rsidR="00963269" w:rsidRPr="00963269" w:rsidRDefault="00963269" w:rsidP="001221BB">
      <w:pPr>
        <w:numPr>
          <w:ilvl w:val="0"/>
          <w:numId w:val="5"/>
        </w:numPr>
        <w:tabs>
          <w:tab w:val="clear" w:pos="1414"/>
        </w:tabs>
        <w:spacing w:after="120"/>
        <w:ind w:left="993" w:hanging="284"/>
        <w:jc w:val="both"/>
        <w:rPr>
          <w:rFonts w:ascii="Arial" w:hAnsi="Arial" w:cs="Arial"/>
        </w:rPr>
      </w:pPr>
      <w:r w:rsidRPr="00963269">
        <w:rPr>
          <w:rFonts w:ascii="Arial" w:hAnsi="Arial" w:cs="Arial"/>
        </w:rPr>
        <w:t xml:space="preserve">uvedení pozemků, komunikací, </w:t>
      </w:r>
      <w:r w:rsidR="00503C1E">
        <w:rPr>
          <w:rFonts w:ascii="Arial" w:hAnsi="Arial" w:cs="Arial"/>
        </w:rPr>
        <w:t xml:space="preserve">prostorů </w:t>
      </w:r>
      <w:r w:rsidRPr="00963269">
        <w:rPr>
          <w:rFonts w:ascii="Arial" w:hAnsi="Arial" w:cs="Arial"/>
        </w:rPr>
        <w:t>objektů či zařízení dotčených prováděním díla</w:t>
      </w:r>
      <w:r w:rsidR="001E6DC7">
        <w:rPr>
          <w:rFonts w:ascii="Arial" w:hAnsi="Arial" w:cs="Arial"/>
        </w:rPr>
        <w:t xml:space="preserve"> </w:t>
      </w:r>
      <w:r w:rsidRPr="00963269">
        <w:rPr>
          <w:rFonts w:ascii="Arial" w:hAnsi="Arial" w:cs="Arial"/>
        </w:rPr>
        <w:t>do</w:t>
      </w:r>
      <w:r w:rsidR="002525A7">
        <w:rPr>
          <w:rFonts w:ascii="Arial" w:hAnsi="Arial" w:cs="Arial"/>
        </w:rPr>
        <w:t> </w:t>
      </w:r>
      <w:r w:rsidRPr="00963269">
        <w:rPr>
          <w:rFonts w:ascii="Arial" w:hAnsi="Arial" w:cs="Arial"/>
        </w:rPr>
        <w:t>původního stavu nebo do stavu dle podmínek stavebního povolení, úklid prostor dotčených při provádění díla a současně s dokončením díla;</w:t>
      </w:r>
    </w:p>
    <w:p w14:paraId="7BF2D886" w14:textId="77777777" w:rsidR="00963269" w:rsidRPr="00963269" w:rsidRDefault="00963269" w:rsidP="001221BB">
      <w:pPr>
        <w:numPr>
          <w:ilvl w:val="0"/>
          <w:numId w:val="5"/>
        </w:numPr>
        <w:tabs>
          <w:tab w:val="clear" w:pos="1414"/>
        </w:tabs>
        <w:spacing w:after="120"/>
        <w:ind w:left="993" w:hanging="284"/>
        <w:jc w:val="both"/>
        <w:rPr>
          <w:rFonts w:ascii="Arial" w:hAnsi="Arial" w:cs="Arial"/>
        </w:rPr>
      </w:pPr>
      <w:r w:rsidRPr="00963269">
        <w:rPr>
          <w:rFonts w:ascii="Arial" w:hAnsi="Arial" w:cs="Arial"/>
        </w:rPr>
        <w:t>vyhotovení dokumentace skutečného provedení díla ve dvou vyhotoveních</w:t>
      </w:r>
      <w:r w:rsidR="00462F16">
        <w:rPr>
          <w:rFonts w:ascii="Arial" w:hAnsi="Arial" w:cs="Arial"/>
        </w:rPr>
        <w:t xml:space="preserve"> v tištěné podobě a jednom vyhotovení v elektronické podobě</w:t>
      </w:r>
      <w:r w:rsidRPr="00963269">
        <w:rPr>
          <w:rFonts w:ascii="Arial" w:hAnsi="Arial" w:cs="Arial"/>
        </w:rPr>
        <w:t>;</w:t>
      </w:r>
    </w:p>
    <w:p w14:paraId="2E698CCF" w14:textId="77777777" w:rsidR="00963269" w:rsidRPr="00963269" w:rsidRDefault="00963269" w:rsidP="001221BB">
      <w:pPr>
        <w:numPr>
          <w:ilvl w:val="0"/>
          <w:numId w:val="5"/>
        </w:numPr>
        <w:tabs>
          <w:tab w:val="clear" w:pos="1414"/>
        </w:tabs>
        <w:spacing w:after="120"/>
        <w:ind w:left="993" w:hanging="284"/>
        <w:jc w:val="both"/>
        <w:rPr>
          <w:rFonts w:ascii="Arial" w:hAnsi="Arial" w:cs="Arial"/>
        </w:rPr>
      </w:pPr>
      <w:r w:rsidRPr="00963269">
        <w:rPr>
          <w:rFonts w:ascii="Arial" w:hAnsi="Arial" w:cs="Arial"/>
        </w:rPr>
        <w:t>zajištění ochrany díla před klimatickými vlivy po celou dobu provádění díla;</w:t>
      </w:r>
    </w:p>
    <w:p w14:paraId="4C145A2B" w14:textId="77777777" w:rsidR="00963269" w:rsidRPr="00963269" w:rsidRDefault="00963269" w:rsidP="001221BB">
      <w:pPr>
        <w:numPr>
          <w:ilvl w:val="0"/>
          <w:numId w:val="5"/>
        </w:numPr>
        <w:tabs>
          <w:tab w:val="clear" w:pos="1414"/>
        </w:tabs>
        <w:spacing w:after="120"/>
        <w:ind w:left="993" w:hanging="284"/>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43D40F98" w14:textId="77777777" w:rsidR="00F42A03" w:rsidRDefault="00A25382" w:rsidP="001221BB">
      <w:pPr>
        <w:pStyle w:val="BodyText21"/>
        <w:spacing w:after="120" w:line="276" w:lineRule="auto"/>
        <w:ind w:left="567"/>
      </w:pPr>
      <w:r w:rsidRPr="00963269">
        <w:rPr>
          <w:rFonts w:ascii="Arial" w:hAnsi="Arial" w:cs="Arial"/>
          <w:sz w:val="20"/>
        </w:rPr>
        <w:t>Dodávka díla dle předchozí věty je jako celek označována jako „dílo“.</w:t>
      </w:r>
    </w:p>
    <w:p w14:paraId="39670A3E" w14:textId="77777777" w:rsidR="00F42A03" w:rsidRPr="00F42A03" w:rsidRDefault="00F42A03" w:rsidP="001221BB">
      <w:pPr>
        <w:pStyle w:val="BodyText21"/>
        <w:numPr>
          <w:ilvl w:val="0"/>
          <w:numId w:val="4"/>
        </w:numPr>
        <w:spacing w:after="120" w:line="276" w:lineRule="auto"/>
        <w:ind w:left="567" w:hanging="567"/>
        <w:rPr>
          <w:rFonts w:ascii="Arial" w:hAnsi="Arial" w:cs="Arial"/>
          <w:sz w:val="20"/>
        </w:rPr>
      </w:pPr>
      <w:r w:rsidRPr="00F42A03">
        <w:rPr>
          <w:rFonts w:ascii="Arial" w:hAnsi="Arial" w:cs="Arial"/>
          <w:sz w:val="20"/>
        </w:rPr>
        <w:t>Dílo bude provedeno v rozsahu, způsobem a v jakosti stanovené:</w:t>
      </w:r>
    </w:p>
    <w:p w14:paraId="4100C610" w14:textId="264BE32E" w:rsidR="00F42A03" w:rsidRDefault="00F42A03" w:rsidP="001221BB">
      <w:pPr>
        <w:numPr>
          <w:ilvl w:val="0"/>
          <w:numId w:val="40"/>
        </w:numPr>
        <w:spacing w:after="120"/>
        <w:ind w:left="993" w:hanging="426"/>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03D43C31" w14:textId="7DADFAE9" w:rsidR="001D3740" w:rsidRPr="001D3740" w:rsidRDefault="00F42A03" w:rsidP="001221BB">
      <w:pPr>
        <w:numPr>
          <w:ilvl w:val="0"/>
          <w:numId w:val="40"/>
        </w:numPr>
        <w:spacing w:after="120"/>
        <w:ind w:left="993" w:hanging="426"/>
        <w:jc w:val="both"/>
        <w:rPr>
          <w:rFonts w:ascii="Arial" w:hAnsi="Arial" w:cs="Arial"/>
        </w:rPr>
      </w:pPr>
      <w:r w:rsidRPr="001D3740">
        <w:rPr>
          <w:rFonts w:ascii="Arial" w:hAnsi="Arial" w:cs="Arial"/>
        </w:rPr>
        <w:t xml:space="preserve">Projektovou dokumentací; </w:t>
      </w:r>
      <w:r w:rsidR="006602A0" w:rsidRPr="001D3740">
        <w:rPr>
          <w:rFonts w:ascii="Arial" w:hAnsi="Arial" w:cs="Arial"/>
        </w:rPr>
        <w:t>a</w:t>
      </w:r>
    </w:p>
    <w:p w14:paraId="092C4D56" w14:textId="424C388C" w:rsidR="00F42A03" w:rsidRPr="000D581C" w:rsidRDefault="00F42A03" w:rsidP="001221BB">
      <w:pPr>
        <w:numPr>
          <w:ilvl w:val="0"/>
          <w:numId w:val="40"/>
        </w:numPr>
        <w:spacing w:after="120"/>
        <w:ind w:left="993" w:hanging="426"/>
        <w:jc w:val="both"/>
        <w:rPr>
          <w:rFonts w:ascii="Arial" w:hAnsi="Arial" w:cs="Arial"/>
        </w:rPr>
      </w:pPr>
      <w:r>
        <w:rPr>
          <w:rFonts w:ascii="Arial" w:hAnsi="Arial" w:cs="Arial"/>
        </w:rPr>
        <w:t>Z</w:t>
      </w:r>
      <w:r w:rsidRPr="00892BFD">
        <w:rPr>
          <w:rFonts w:ascii="Arial" w:hAnsi="Arial" w:cs="Arial"/>
        </w:rPr>
        <w:t xml:space="preserve">adávací </w:t>
      </w:r>
      <w:r w:rsidRPr="000D581C">
        <w:rPr>
          <w:rFonts w:ascii="Arial" w:hAnsi="Arial" w:cs="Arial"/>
        </w:rPr>
        <w:t xml:space="preserve">dokumentací; </w:t>
      </w:r>
      <w:r w:rsidR="006602A0" w:rsidRPr="000D581C">
        <w:rPr>
          <w:rFonts w:ascii="Arial" w:hAnsi="Arial" w:cs="Arial"/>
        </w:rPr>
        <w:t>a</w:t>
      </w:r>
    </w:p>
    <w:p w14:paraId="039F829C" w14:textId="615608B5" w:rsidR="00F42A03" w:rsidRDefault="00D83B83" w:rsidP="001221BB">
      <w:pPr>
        <w:numPr>
          <w:ilvl w:val="0"/>
          <w:numId w:val="40"/>
        </w:numPr>
        <w:spacing w:after="120"/>
        <w:ind w:left="993" w:hanging="426"/>
        <w:jc w:val="both"/>
        <w:rPr>
          <w:rFonts w:ascii="Arial" w:hAnsi="Arial" w:cs="Arial"/>
        </w:rPr>
      </w:pPr>
      <w:r>
        <w:rPr>
          <w:rFonts w:ascii="Arial" w:hAnsi="Arial" w:cs="Arial"/>
        </w:rPr>
        <w:t>nabídkou zhotovitele díla</w:t>
      </w:r>
      <w:r w:rsidR="00F42A03" w:rsidRPr="0051438E">
        <w:rPr>
          <w:rFonts w:ascii="Arial" w:hAnsi="Arial" w:cs="Arial"/>
        </w:rPr>
        <w:t xml:space="preserve"> včetně oceněného soupisu stavebních prací, dodávek a služeb s výkazem výměr; a</w:t>
      </w:r>
    </w:p>
    <w:p w14:paraId="6B5CD979" w14:textId="77777777" w:rsidR="00F42A03" w:rsidRPr="0051438E" w:rsidRDefault="00F42A03" w:rsidP="001221BB">
      <w:pPr>
        <w:numPr>
          <w:ilvl w:val="0"/>
          <w:numId w:val="40"/>
        </w:numPr>
        <w:spacing w:after="120"/>
        <w:ind w:left="993" w:hanging="426"/>
        <w:jc w:val="both"/>
        <w:rPr>
          <w:rFonts w:ascii="Arial" w:hAnsi="Arial" w:cs="Arial"/>
        </w:rPr>
      </w:pPr>
      <w:r w:rsidRPr="0051438E">
        <w:rPr>
          <w:rFonts w:ascii="Arial" w:hAnsi="Arial" w:cs="Arial"/>
        </w:rPr>
        <w:t>písemnými pokyny objednatele řádně podepsanými oprávněným zástupcem objednatele; a</w:t>
      </w:r>
    </w:p>
    <w:p w14:paraId="640FF6B5" w14:textId="77777777" w:rsidR="00F42A03" w:rsidRDefault="00F42A03" w:rsidP="001221BB">
      <w:pPr>
        <w:numPr>
          <w:ilvl w:val="0"/>
          <w:numId w:val="40"/>
        </w:numPr>
        <w:spacing w:after="120"/>
        <w:ind w:left="993" w:hanging="426"/>
        <w:jc w:val="both"/>
        <w:rPr>
          <w:rFonts w:ascii="Arial" w:hAnsi="Arial" w:cs="Arial"/>
        </w:rPr>
      </w:pPr>
      <w:r w:rsidRPr="0051438E">
        <w:rPr>
          <w:rFonts w:ascii="Arial" w:hAnsi="Arial" w:cs="Arial"/>
        </w:rPr>
        <w:t xml:space="preserve">obecně závaznými právními předpisy, </w:t>
      </w:r>
      <w:r w:rsidRPr="00B551DD">
        <w:rPr>
          <w:rFonts w:ascii="Arial" w:hAnsi="Arial" w:cs="Arial"/>
        </w:rPr>
        <w:t>ČSN, ČN, EN a veškerými</w:t>
      </w:r>
      <w:r w:rsidRPr="0051438E">
        <w:rPr>
          <w:rFonts w:ascii="Arial" w:hAnsi="Arial" w:cs="Arial"/>
        </w:rPr>
        <w:t xml:space="preserve">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5378726B" w14:textId="1179F142" w:rsidR="00A2701F" w:rsidRPr="00946A38" w:rsidRDefault="00A2701F" w:rsidP="001221BB">
      <w:pPr>
        <w:pStyle w:val="BodyText21"/>
        <w:numPr>
          <w:ilvl w:val="0"/>
          <w:numId w:val="4"/>
        </w:numPr>
        <w:spacing w:after="120" w:line="276" w:lineRule="auto"/>
        <w:ind w:left="567" w:hanging="567"/>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w:t>
      </w:r>
      <w:r w:rsidRPr="00946A38">
        <w:rPr>
          <w:rFonts w:ascii="Arial" w:hAnsi="Arial" w:cs="Arial"/>
          <w:sz w:val="20"/>
        </w:rPr>
        <w:t xml:space="preserve">. V. odst. </w:t>
      </w:r>
      <w:r w:rsidR="00946A38">
        <w:rPr>
          <w:rFonts w:ascii="Arial" w:hAnsi="Arial" w:cs="Arial"/>
          <w:sz w:val="20"/>
        </w:rPr>
        <w:t>5.</w:t>
      </w:r>
      <w:r w:rsidRPr="00946A38">
        <w:rPr>
          <w:rFonts w:ascii="Arial" w:hAnsi="Arial" w:cs="Arial"/>
          <w:sz w:val="20"/>
        </w:rPr>
        <w:t xml:space="preserve">7 </w:t>
      </w:r>
      <w:r w:rsidR="00E21D69" w:rsidRPr="00946A38">
        <w:rPr>
          <w:rFonts w:ascii="Arial" w:hAnsi="Arial" w:cs="Arial"/>
          <w:sz w:val="20"/>
        </w:rPr>
        <w:t>a</w:t>
      </w:r>
      <w:r w:rsidRPr="00946A38">
        <w:rPr>
          <w:rFonts w:ascii="Arial" w:hAnsi="Arial" w:cs="Arial"/>
          <w:sz w:val="20"/>
        </w:rPr>
        <w:t xml:space="preserve"> </w:t>
      </w:r>
      <w:r w:rsidR="00946A38">
        <w:rPr>
          <w:rFonts w:ascii="Arial" w:hAnsi="Arial" w:cs="Arial"/>
          <w:sz w:val="20"/>
        </w:rPr>
        <w:t>5.</w:t>
      </w:r>
      <w:r w:rsidRPr="00946A38">
        <w:rPr>
          <w:rFonts w:ascii="Arial" w:hAnsi="Arial" w:cs="Arial"/>
          <w:sz w:val="20"/>
        </w:rPr>
        <w:t>8 této smlouvy.</w:t>
      </w:r>
    </w:p>
    <w:p w14:paraId="40DCA013" w14:textId="042E9EF1" w:rsidR="00784841" w:rsidRPr="00A25382" w:rsidRDefault="00784841" w:rsidP="00F42A03">
      <w:pPr>
        <w:spacing w:after="120"/>
        <w:ind w:left="426"/>
        <w:jc w:val="both"/>
        <w:rPr>
          <w:rFonts w:ascii="Arial" w:hAnsi="Arial" w:cs="Arial"/>
        </w:rPr>
      </w:pPr>
    </w:p>
    <w:p w14:paraId="6AF5DA28" w14:textId="77777777" w:rsidR="00892B66" w:rsidRPr="000D581C"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0D581C">
        <w:rPr>
          <w:rFonts w:ascii="Arial" w:hAnsi="Arial" w:cs="Arial"/>
          <w:b/>
          <w:sz w:val="20"/>
        </w:rPr>
        <w:t>Doba plnění</w:t>
      </w:r>
    </w:p>
    <w:p w14:paraId="16E4CB85" w14:textId="1AAEA0DD" w:rsidR="00C6465D" w:rsidRPr="00E437B1" w:rsidRDefault="00C6465D" w:rsidP="000D581C">
      <w:pPr>
        <w:numPr>
          <w:ilvl w:val="0"/>
          <w:numId w:val="6"/>
        </w:numPr>
        <w:spacing w:after="120"/>
        <w:jc w:val="both"/>
        <w:rPr>
          <w:rFonts w:ascii="Arial" w:hAnsi="Arial" w:cs="Arial"/>
          <w:b/>
        </w:rPr>
      </w:pPr>
      <w:r w:rsidRPr="00E437B1">
        <w:rPr>
          <w:rFonts w:ascii="Arial" w:hAnsi="Arial" w:cs="Arial"/>
        </w:rPr>
        <w:t xml:space="preserve">Smluvní strany se dohodly, že dílo bude provedeno jako celek, a to v následujících termínech: </w:t>
      </w:r>
    </w:p>
    <w:p w14:paraId="0B57C63E" w14:textId="77777777" w:rsidR="00E437B1" w:rsidRPr="00E437B1" w:rsidRDefault="00E437B1" w:rsidP="001221BB">
      <w:pPr>
        <w:pStyle w:val="Default"/>
        <w:spacing w:after="120"/>
        <w:ind w:firstLine="709"/>
        <w:jc w:val="both"/>
        <w:rPr>
          <w:rFonts w:ascii="Arial" w:hAnsi="Arial" w:cs="Arial"/>
          <w:sz w:val="20"/>
          <w:szCs w:val="20"/>
        </w:rPr>
      </w:pPr>
      <w:r w:rsidRPr="00E437B1">
        <w:rPr>
          <w:rFonts w:ascii="Arial" w:hAnsi="Arial" w:cs="Arial"/>
          <w:sz w:val="20"/>
          <w:szCs w:val="20"/>
        </w:rPr>
        <w:t>Zahájení prací:</w:t>
      </w:r>
      <w:r w:rsidRPr="00E437B1">
        <w:rPr>
          <w:rFonts w:ascii="Arial" w:hAnsi="Arial" w:cs="Arial"/>
          <w:sz w:val="20"/>
          <w:szCs w:val="20"/>
        </w:rPr>
        <w:tab/>
      </w:r>
      <w:r w:rsidRPr="00E437B1">
        <w:rPr>
          <w:rFonts w:ascii="Arial" w:hAnsi="Arial" w:cs="Arial"/>
          <w:sz w:val="20"/>
          <w:szCs w:val="20"/>
        </w:rPr>
        <w:tab/>
      </w:r>
    </w:p>
    <w:p w14:paraId="415CEE52" w14:textId="60C0F96B" w:rsidR="00E437B1" w:rsidRPr="00E437B1" w:rsidRDefault="00E437B1" w:rsidP="001221BB">
      <w:pPr>
        <w:pStyle w:val="Default"/>
        <w:numPr>
          <w:ilvl w:val="0"/>
          <w:numId w:val="48"/>
        </w:numPr>
        <w:ind w:left="993" w:hanging="284"/>
        <w:jc w:val="both"/>
        <w:rPr>
          <w:rFonts w:ascii="Arial" w:hAnsi="Arial" w:cs="Arial"/>
          <w:sz w:val="20"/>
          <w:szCs w:val="20"/>
        </w:rPr>
      </w:pPr>
      <w:r w:rsidRPr="00E437B1">
        <w:rPr>
          <w:rFonts w:ascii="Arial" w:hAnsi="Arial" w:cs="Arial"/>
          <w:sz w:val="20"/>
          <w:szCs w:val="20"/>
        </w:rPr>
        <w:t>termín zahájení přípravy díla:</w:t>
      </w:r>
      <w:r w:rsidRPr="00E437B1">
        <w:rPr>
          <w:rFonts w:ascii="Arial" w:hAnsi="Arial" w:cs="Arial"/>
          <w:sz w:val="20"/>
          <w:szCs w:val="20"/>
        </w:rPr>
        <w:tab/>
      </w:r>
      <w:r w:rsidRPr="00E437B1">
        <w:rPr>
          <w:rFonts w:ascii="Arial" w:hAnsi="Arial" w:cs="Arial"/>
          <w:sz w:val="20"/>
          <w:szCs w:val="20"/>
        </w:rPr>
        <w:tab/>
        <w:t xml:space="preserve">ke dni podpisu smlouvy o dílo </w:t>
      </w:r>
      <w:r w:rsidRPr="00E437B1">
        <w:rPr>
          <w:rFonts w:ascii="Arial" w:hAnsi="Arial" w:cs="Arial"/>
          <w:sz w:val="20"/>
          <w:szCs w:val="20"/>
        </w:rPr>
        <w:tab/>
      </w:r>
    </w:p>
    <w:p w14:paraId="308CAB7C" w14:textId="61CC579A" w:rsidR="00E437B1" w:rsidRPr="00E437B1" w:rsidRDefault="00E437B1" w:rsidP="001221BB">
      <w:pPr>
        <w:pStyle w:val="Default"/>
        <w:numPr>
          <w:ilvl w:val="0"/>
          <w:numId w:val="48"/>
        </w:numPr>
        <w:spacing w:after="120"/>
        <w:ind w:left="993" w:hanging="284"/>
        <w:jc w:val="both"/>
        <w:rPr>
          <w:rFonts w:ascii="Arial" w:hAnsi="Arial" w:cs="Arial"/>
          <w:sz w:val="20"/>
          <w:szCs w:val="20"/>
        </w:rPr>
      </w:pPr>
      <w:r w:rsidRPr="00E437B1">
        <w:rPr>
          <w:rFonts w:ascii="Arial" w:hAnsi="Arial" w:cs="Arial"/>
          <w:sz w:val="20"/>
          <w:szCs w:val="20"/>
        </w:rPr>
        <w:t>termín předání staveniště a zahájení prací:</w:t>
      </w:r>
      <w:r w:rsidRPr="00E437B1">
        <w:rPr>
          <w:rFonts w:ascii="Arial" w:hAnsi="Arial" w:cs="Arial"/>
          <w:sz w:val="20"/>
          <w:szCs w:val="20"/>
        </w:rPr>
        <w:tab/>
      </w:r>
      <w:r w:rsidR="001221BB">
        <w:rPr>
          <w:rFonts w:ascii="Arial" w:hAnsi="Arial" w:cs="Arial"/>
          <w:sz w:val="20"/>
          <w:szCs w:val="20"/>
        </w:rPr>
        <w:t xml:space="preserve">předpoklad </w:t>
      </w:r>
      <w:r>
        <w:rPr>
          <w:rFonts w:ascii="Arial" w:hAnsi="Arial" w:cs="Arial"/>
          <w:sz w:val="20"/>
          <w:szCs w:val="20"/>
        </w:rPr>
        <w:t>1.</w:t>
      </w:r>
      <w:r w:rsidR="007304F2">
        <w:rPr>
          <w:rFonts w:ascii="Arial" w:hAnsi="Arial" w:cs="Arial"/>
          <w:sz w:val="20"/>
          <w:szCs w:val="20"/>
        </w:rPr>
        <w:t>9</w:t>
      </w:r>
      <w:r>
        <w:rPr>
          <w:rFonts w:ascii="Arial" w:hAnsi="Arial" w:cs="Arial"/>
          <w:sz w:val="20"/>
          <w:szCs w:val="20"/>
        </w:rPr>
        <w:t>.2024</w:t>
      </w:r>
    </w:p>
    <w:p w14:paraId="1F9B8DE3" w14:textId="77777777" w:rsidR="00E437B1" w:rsidRPr="00E437B1" w:rsidRDefault="00E437B1" w:rsidP="001221BB">
      <w:pPr>
        <w:pStyle w:val="Default"/>
        <w:spacing w:after="120"/>
        <w:ind w:firstLine="709"/>
        <w:jc w:val="both"/>
        <w:rPr>
          <w:rFonts w:ascii="Arial" w:hAnsi="Arial" w:cs="Arial"/>
          <w:sz w:val="20"/>
          <w:szCs w:val="20"/>
        </w:rPr>
      </w:pPr>
      <w:r w:rsidRPr="00E437B1">
        <w:rPr>
          <w:rFonts w:ascii="Arial" w:hAnsi="Arial" w:cs="Arial"/>
          <w:sz w:val="20"/>
          <w:szCs w:val="20"/>
        </w:rPr>
        <w:t xml:space="preserve">Ukončení prací: </w:t>
      </w:r>
      <w:r w:rsidRPr="00E437B1">
        <w:rPr>
          <w:rFonts w:ascii="Arial" w:hAnsi="Arial" w:cs="Arial"/>
          <w:sz w:val="20"/>
          <w:szCs w:val="20"/>
        </w:rPr>
        <w:tab/>
      </w:r>
      <w:r w:rsidRPr="00E437B1">
        <w:rPr>
          <w:rFonts w:ascii="Arial" w:hAnsi="Arial" w:cs="Arial"/>
          <w:sz w:val="20"/>
          <w:szCs w:val="20"/>
        </w:rPr>
        <w:tab/>
      </w:r>
      <w:r w:rsidRPr="00E437B1">
        <w:rPr>
          <w:rFonts w:ascii="Arial" w:hAnsi="Arial" w:cs="Arial"/>
          <w:sz w:val="20"/>
          <w:szCs w:val="20"/>
        </w:rPr>
        <w:tab/>
      </w:r>
      <w:r w:rsidRPr="00E437B1">
        <w:rPr>
          <w:rFonts w:ascii="Arial" w:hAnsi="Arial" w:cs="Arial"/>
          <w:sz w:val="20"/>
          <w:szCs w:val="20"/>
        </w:rPr>
        <w:tab/>
      </w:r>
      <w:r w:rsidRPr="00E437B1">
        <w:rPr>
          <w:rFonts w:ascii="Arial" w:hAnsi="Arial" w:cs="Arial"/>
          <w:sz w:val="20"/>
          <w:szCs w:val="20"/>
        </w:rPr>
        <w:tab/>
      </w:r>
      <w:r w:rsidRPr="00E437B1">
        <w:rPr>
          <w:rFonts w:ascii="Arial" w:hAnsi="Arial" w:cs="Arial"/>
          <w:sz w:val="20"/>
          <w:szCs w:val="20"/>
        </w:rPr>
        <w:tab/>
      </w:r>
    </w:p>
    <w:p w14:paraId="2D9F0F23" w14:textId="1FA38F66" w:rsidR="00E437B1" w:rsidRPr="00E437B1" w:rsidRDefault="00E437B1" w:rsidP="001221BB">
      <w:pPr>
        <w:pStyle w:val="Default"/>
        <w:numPr>
          <w:ilvl w:val="0"/>
          <w:numId w:val="48"/>
        </w:numPr>
        <w:spacing w:after="120"/>
        <w:ind w:left="851" w:hanging="142"/>
        <w:jc w:val="both"/>
        <w:rPr>
          <w:rFonts w:ascii="Arial" w:hAnsi="Arial" w:cs="Arial"/>
          <w:sz w:val="20"/>
          <w:szCs w:val="20"/>
        </w:rPr>
      </w:pPr>
      <w:r w:rsidRPr="00E437B1">
        <w:rPr>
          <w:rFonts w:ascii="Arial" w:hAnsi="Arial" w:cs="Arial"/>
          <w:sz w:val="20"/>
          <w:szCs w:val="20"/>
        </w:rPr>
        <w:t>termín ukončení realizace a předání díla:</w:t>
      </w:r>
      <w:r w:rsidR="001221BB">
        <w:rPr>
          <w:rFonts w:ascii="Arial" w:hAnsi="Arial" w:cs="Arial"/>
          <w:sz w:val="20"/>
          <w:szCs w:val="20"/>
        </w:rPr>
        <w:t xml:space="preserve"> </w:t>
      </w:r>
      <w:r w:rsidRPr="00494209">
        <w:rPr>
          <w:rFonts w:ascii="Arial" w:hAnsi="Arial" w:cs="Arial"/>
          <w:b/>
          <w:bCs/>
          <w:sz w:val="20"/>
          <w:szCs w:val="20"/>
        </w:rPr>
        <w:t xml:space="preserve">do 60 dnů po </w:t>
      </w:r>
      <w:r w:rsidR="001221BB" w:rsidRPr="00494209">
        <w:rPr>
          <w:rFonts w:ascii="Arial" w:hAnsi="Arial" w:cs="Arial"/>
          <w:b/>
          <w:bCs/>
          <w:sz w:val="20"/>
          <w:szCs w:val="20"/>
        </w:rPr>
        <w:t xml:space="preserve">předání staveniště a </w:t>
      </w:r>
      <w:r w:rsidRPr="00494209">
        <w:rPr>
          <w:rFonts w:ascii="Arial" w:hAnsi="Arial" w:cs="Arial"/>
          <w:b/>
          <w:bCs/>
          <w:sz w:val="20"/>
          <w:szCs w:val="20"/>
        </w:rPr>
        <w:t>zahájení prací</w:t>
      </w:r>
      <w:r w:rsidRPr="00E437B1">
        <w:rPr>
          <w:rFonts w:ascii="Arial" w:hAnsi="Arial" w:cs="Arial"/>
          <w:sz w:val="20"/>
          <w:szCs w:val="20"/>
        </w:rPr>
        <w:t xml:space="preserve">  </w:t>
      </w:r>
    </w:p>
    <w:p w14:paraId="1CD22E2E" w14:textId="77777777" w:rsidR="000E357A" w:rsidRPr="000D581C" w:rsidRDefault="000E357A" w:rsidP="000E357A">
      <w:pPr>
        <w:spacing w:line="276" w:lineRule="auto"/>
        <w:ind w:left="1331" w:hanging="622"/>
        <w:jc w:val="both"/>
        <w:rPr>
          <w:rFonts w:ascii="Arial" w:hAnsi="Arial" w:cs="Arial"/>
          <w:sz w:val="8"/>
        </w:rPr>
      </w:pPr>
    </w:p>
    <w:p w14:paraId="11EA7EF7" w14:textId="12DFEE39" w:rsidR="00892B66" w:rsidRPr="005E537D" w:rsidRDefault="00892B66" w:rsidP="007043C4">
      <w:pPr>
        <w:numPr>
          <w:ilvl w:val="0"/>
          <w:numId w:val="6"/>
        </w:numPr>
        <w:spacing w:after="120"/>
        <w:jc w:val="both"/>
        <w:rPr>
          <w:rFonts w:ascii="Arial" w:hAnsi="Arial" w:cs="Arial"/>
        </w:rPr>
      </w:pPr>
      <w:r w:rsidRPr="000D581C">
        <w:rPr>
          <w:rFonts w:ascii="Arial" w:hAnsi="Arial" w:cs="Arial"/>
        </w:rPr>
        <w:t>Detailní harmonogram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w:t>
      </w:r>
      <w:r w:rsidR="00541F3D">
        <w:rPr>
          <w:rFonts w:ascii="Arial" w:hAnsi="Arial" w:cs="Arial"/>
        </w:rPr>
        <w:t>Detailní h</w:t>
      </w:r>
      <w:r w:rsidRPr="00892B66">
        <w:rPr>
          <w:rFonts w:ascii="Arial" w:hAnsi="Arial" w:cs="Arial"/>
        </w:rPr>
        <w:t xml:space="preserve">armonogram postupu prací bude obsahovat i návrh opatření </w:t>
      </w:r>
      <w:r w:rsidRPr="005E537D">
        <w:rPr>
          <w:rFonts w:ascii="Arial" w:hAnsi="Arial" w:cs="Arial"/>
        </w:rPr>
        <w:t>k minimalizaci negativních vlivů souvisejících s realizací stavby.</w:t>
      </w:r>
    </w:p>
    <w:p w14:paraId="6C158B97" w14:textId="77777777" w:rsidR="00892B66" w:rsidRPr="005E537D" w:rsidRDefault="00551964" w:rsidP="007043C4">
      <w:pPr>
        <w:numPr>
          <w:ilvl w:val="0"/>
          <w:numId w:val="6"/>
        </w:numPr>
        <w:spacing w:after="120"/>
        <w:jc w:val="both"/>
        <w:rPr>
          <w:rFonts w:ascii="Arial" w:hAnsi="Arial" w:cs="Arial"/>
        </w:rPr>
      </w:pPr>
      <w:r w:rsidRPr="005E537D">
        <w:rPr>
          <w:rFonts w:ascii="Arial" w:hAnsi="Arial" w:cs="Arial"/>
        </w:rPr>
        <w:t>Smluvní strany se dohodly, že případné dodatečné práce, jejichž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w:t>
      </w:r>
      <w:r w:rsidR="00892B66" w:rsidRPr="005E537D">
        <w:rPr>
          <w:rFonts w:ascii="Arial" w:hAnsi="Arial" w:cs="Arial"/>
        </w:rPr>
        <w:t xml:space="preserve"> </w:t>
      </w:r>
    </w:p>
    <w:p w14:paraId="11991319"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E10129">
        <w:rPr>
          <w:rFonts w:ascii="Arial" w:hAnsi="Arial" w:cs="Arial"/>
        </w:rPr>
        <w:t>, ve znění pozdějších předpisů</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6BA4CEA5" w14:textId="03FDDCF5" w:rsidR="005B4461" w:rsidRDefault="00892B66" w:rsidP="00814FD2">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280420CB" w14:textId="77777777" w:rsidR="002525A7" w:rsidRDefault="002525A7" w:rsidP="002525A7">
      <w:pPr>
        <w:spacing w:after="120"/>
        <w:ind w:left="624"/>
        <w:jc w:val="both"/>
        <w:rPr>
          <w:rFonts w:ascii="Arial" w:hAnsi="Arial" w:cs="Arial"/>
        </w:rPr>
      </w:pPr>
    </w:p>
    <w:p w14:paraId="17849984"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021ED0" w14:textId="56660CEA" w:rsidR="00021985" w:rsidRPr="008C4D4D" w:rsidRDefault="00021985" w:rsidP="007043C4">
      <w:pPr>
        <w:numPr>
          <w:ilvl w:val="0"/>
          <w:numId w:val="7"/>
        </w:numPr>
        <w:spacing w:after="120"/>
        <w:jc w:val="both"/>
        <w:rPr>
          <w:rFonts w:ascii="Arial" w:hAnsi="Arial" w:cs="Arial"/>
        </w:rPr>
      </w:pPr>
      <w:r w:rsidRPr="008C4D4D">
        <w:rPr>
          <w:rFonts w:ascii="Arial" w:hAnsi="Arial" w:cs="Arial"/>
        </w:rPr>
        <w:t xml:space="preserve">Zhotovitel se zavazuje provést dílo na </w:t>
      </w:r>
      <w:r w:rsidR="00E62DEA">
        <w:rPr>
          <w:rFonts w:ascii="Arial" w:hAnsi="Arial" w:cs="Arial"/>
        </w:rPr>
        <w:t xml:space="preserve">budovách, </w:t>
      </w:r>
      <w:r w:rsidRPr="008C4D4D">
        <w:rPr>
          <w:rFonts w:ascii="Arial" w:hAnsi="Arial" w:cs="Arial"/>
        </w:rPr>
        <w:t>pozem</w:t>
      </w:r>
      <w:r w:rsidR="00480597" w:rsidRPr="008C4D4D">
        <w:rPr>
          <w:rFonts w:ascii="Arial" w:hAnsi="Arial" w:cs="Arial"/>
        </w:rPr>
        <w:t>cích a parcelách</w:t>
      </w:r>
      <w:r w:rsidR="008C4D4D" w:rsidRPr="008C4D4D">
        <w:rPr>
          <w:rFonts w:ascii="Arial" w:hAnsi="Arial" w:cs="Arial"/>
        </w:rPr>
        <w:t xml:space="preserve">, jejichž výčet je </w:t>
      </w:r>
      <w:r w:rsidR="00480597" w:rsidRPr="008C4D4D">
        <w:rPr>
          <w:rFonts w:ascii="Arial" w:hAnsi="Arial" w:cs="Arial"/>
        </w:rPr>
        <w:t xml:space="preserve">uvedený </w:t>
      </w:r>
      <w:r w:rsidR="008C4D4D" w:rsidRPr="008C4D4D">
        <w:rPr>
          <w:rFonts w:ascii="Arial" w:hAnsi="Arial" w:cs="Arial"/>
        </w:rPr>
        <w:t>v projektové dokumentaci</w:t>
      </w:r>
      <w:r w:rsidR="00C60D99">
        <w:rPr>
          <w:rFonts w:ascii="Arial" w:hAnsi="Arial" w:cs="Arial"/>
        </w:rPr>
        <w:t>.</w:t>
      </w:r>
    </w:p>
    <w:p w14:paraId="47F3A4AE" w14:textId="31070A03" w:rsidR="00021985" w:rsidRDefault="00021985" w:rsidP="00D8109C">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6B7B8BCC" w14:textId="77777777" w:rsidR="00D8109C" w:rsidRPr="00D8109C" w:rsidRDefault="00D8109C" w:rsidP="00D8109C">
      <w:pPr>
        <w:spacing w:after="120"/>
        <w:jc w:val="both"/>
        <w:rPr>
          <w:rFonts w:ascii="Arial" w:hAnsi="Arial" w:cs="Arial"/>
        </w:rPr>
      </w:pPr>
    </w:p>
    <w:p w14:paraId="4CE4B19C" w14:textId="77777777" w:rsidR="00E437B1" w:rsidRDefault="00E437B1">
      <w:pPr>
        <w:spacing w:after="160" w:line="259" w:lineRule="auto"/>
        <w:rPr>
          <w:rFonts w:ascii="Arial" w:hAnsi="Arial" w:cs="Arial"/>
          <w:b/>
          <w:snapToGrid w:val="0"/>
        </w:rPr>
      </w:pPr>
      <w:r>
        <w:rPr>
          <w:rFonts w:ascii="Arial" w:hAnsi="Arial" w:cs="Arial"/>
          <w:b/>
        </w:rPr>
        <w:br w:type="page"/>
      </w:r>
    </w:p>
    <w:p w14:paraId="69018159" w14:textId="1B88099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9CC20E0"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1620A5" w14:textId="5549E102" w:rsidR="00760458" w:rsidRPr="00760458" w:rsidRDefault="00760458" w:rsidP="00760458">
      <w:pPr>
        <w:spacing w:after="120"/>
        <w:ind w:left="624"/>
        <w:jc w:val="both"/>
        <w:rPr>
          <w:rFonts w:ascii="Arial" w:hAnsi="Arial" w:cs="Arial"/>
        </w:rPr>
      </w:pPr>
      <w:r w:rsidRPr="00760458">
        <w:rPr>
          <w:rFonts w:ascii="Arial" w:hAnsi="Arial" w:cs="Arial"/>
        </w:rPr>
        <w:t xml:space="preserve">Cena bez DPH </w:t>
      </w:r>
      <w:r w:rsidR="00891DA2">
        <w:rPr>
          <w:rFonts w:ascii="Arial" w:hAnsi="Arial" w:cs="Arial"/>
        </w:rPr>
        <w:tab/>
      </w:r>
      <w:r w:rsidR="00891DA2">
        <w:rPr>
          <w:rFonts w:ascii="Arial" w:hAnsi="Arial" w:cs="Arial"/>
        </w:rPr>
        <w:tab/>
      </w:r>
      <w:r w:rsidR="004A1615">
        <w:rPr>
          <w:rFonts w:ascii="Arial" w:hAnsi="Arial" w:cs="Arial"/>
        </w:rPr>
        <w:t>6 747 579,93</w:t>
      </w:r>
      <w:r w:rsidRPr="00760458">
        <w:rPr>
          <w:rFonts w:ascii="Arial" w:hAnsi="Arial" w:cs="Arial"/>
        </w:rPr>
        <w:tab/>
        <w:t>Kč</w:t>
      </w:r>
    </w:p>
    <w:p w14:paraId="702122A8" w14:textId="0A7E5342" w:rsidR="00760458" w:rsidRPr="00760458" w:rsidRDefault="00760458" w:rsidP="00760458">
      <w:pPr>
        <w:spacing w:after="120"/>
        <w:ind w:left="624"/>
        <w:jc w:val="both"/>
        <w:rPr>
          <w:rFonts w:ascii="Arial" w:hAnsi="Arial" w:cs="Arial"/>
        </w:rPr>
      </w:pPr>
      <w:r w:rsidRPr="00760458">
        <w:rPr>
          <w:rFonts w:ascii="Arial" w:hAnsi="Arial" w:cs="Arial"/>
        </w:rPr>
        <w:t xml:space="preserve">DPH </w:t>
      </w:r>
      <w:r w:rsidR="002E39F8">
        <w:rPr>
          <w:rFonts w:ascii="Arial" w:hAnsi="Arial" w:cs="Arial"/>
        </w:rPr>
        <w:t xml:space="preserve">     </w:t>
      </w:r>
      <w:r w:rsidR="00891DA2">
        <w:rPr>
          <w:rFonts w:ascii="Arial" w:hAnsi="Arial" w:cs="Arial"/>
        </w:rPr>
        <w:tab/>
      </w:r>
      <w:r w:rsidR="00891DA2">
        <w:rPr>
          <w:rFonts w:ascii="Arial" w:hAnsi="Arial" w:cs="Arial"/>
        </w:rPr>
        <w:tab/>
      </w:r>
      <w:r w:rsidR="00891DA2">
        <w:rPr>
          <w:rFonts w:ascii="Arial" w:hAnsi="Arial" w:cs="Arial"/>
        </w:rPr>
        <w:tab/>
      </w:r>
      <w:r w:rsidR="004A1615">
        <w:rPr>
          <w:rFonts w:ascii="Arial" w:hAnsi="Arial" w:cs="Arial"/>
        </w:rPr>
        <w:t>1 416 991,79</w:t>
      </w:r>
      <w:r w:rsidRPr="00760458">
        <w:rPr>
          <w:rFonts w:ascii="Arial" w:hAnsi="Arial" w:cs="Arial"/>
        </w:rPr>
        <w:tab/>
        <w:t>Kč</w:t>
      </w:r>
    </w:p>
    <w:p w14:paraId="7D338368" w14:textId="77777777" w:rsidR="00760458" w:rsidRPr="00760458" w:rsidRDefault="00760458" w:rsidP="00760458">
      <w:pPr>
        <w:spacing w:after="120"/>
        <w:ind w:left="624"/>
        <w:jc w:val="both"/>
        <w:rPr>
          <w:rFonts w:ascii="Arial" w:hAnsi="Arial" w:cs="Arial"/>
        </w:rPr>
      </w:pPr>
      <w:r w:rsidRPr="00760458">
        <w:rPr>
          <w:rFonts w:ascii="Arial" w:hAnsi="Arial" w:cs="Arial"/>
        </w:rPr>
        <w:t>------------------------------------------------------------------------------------------------</w:t>
      </w:r>
    </w:p>
    <w:p w14:paraId="3C453168" w14:textId="05E38A63" w:rsidR="00760458" w:rsidRPr="00760458" w:rsidRDefault="00ED1468" w:rsidP="00760458">
      <w:pPr>
        <w:spacing w:after="120"/>
        <w:ind w:left="624"/>
        <w:jc w:val="both"/>
        <w:rPr>
          <w:rFonts w:ascii="Arial" w:hAnsi="Arial" w:cs="Arial"/>
        </w:rPr>
      </w:pPr>
      <w:r>
        <w:rPr>
          <w:rFonts w:ascii="Arial" w:hAnsi="Arial" w:cs="Arial"/>
        </w:rPr>
        <w:t xml:space="preserve">Cena včetně DPH </w:t>
      </w:r>
      <w:r w:rsidR="00891DA2">
        <w:rPr>
          <w:rFonts w:ascii="Arial" w:hAnsi="Arial" w:cs="Arial"/>
        </w:rPr>
        <w:tab/>
      </w:r>
      <w:r w:rsidR="004A1615">
        <w:rPr>
          <w:rFonts w:ascii="Arial" w:hAnsi="Arial" w:cs="Arial"/>
        </w:rPr>
        <w:t>8 164 571,72</w:t>
      </w:r>
      <w:r>
        <w:rPr>
          <w:rFonts w:ascii="Arial" w:hAnsi="Arial" w:cs="Arial"/>
        </w:rPr>
        <w:tab/>
      </w:r>
      <w:r w:rsidR="00760458" w:rsidRPr="00760458">
        <w:rPr>
          <w:rFonts w:ascii="Arial" w:hAnsi="Arial" w:cs="Arial"/>
        </w:rPr>
        <w:t>Kč</w:t>
      </w:r>
    </w:p>
    <w:p w14:paraId="458529BD" w14:textId="36D7D4D4" w:rsidR="00AA615B" w:rsidRPr="00760458" w:rsidRDefault="00760458" w:rsidP="00760458">
      <w:pPr>
        <w:spacing w:after="120"/>
        <w:ind w:left="624"/>
        <w:jc w:val="both"/>
        <w:rPr>
          <w:rFonts w:ascii="Arial" w:hAnsi="Arial" w:cs="Arial"/>
        </w:rPr>
      </w:pPr>
      <w:r w:rsidRPr="004A1615">
        <w:rPr>
          <w:rFonts w:ascii="Arial" w:hAnsi="Arial" w:cs="Arial"/>
        </w:rPr>
        <w:t>(slovy:</w:t>
      </w:r>
      <w:r w:rsidR="004A1615" w:rsidRPr="004A1615">
        <w:rPr>
          <w:rFonts w:ascii="Arial" w:hAnsi="Arial" w:cs="Arial"/>
        </w:rPr>
        <w:t xml:space="preserve"> osmmilionůjedentisícstošedesáčtyřipětsetsedmdesátjedna korun českých sedmdesátdva haléřů českých</w:t>
      </w:r>
      <w:r w:rsidRPr="004A1615">
        <w:rPr>
          <w:rFonts w:ascii="Arial" w:hAnsi="Arial" w:cs="Arial"/>
        </w:rPr>
        <w:t>)</w:t>
      </w:r>
    </w:p>
    <w:p w14:paraId="209F1207" w14:textId="77777777"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7511AF9B" w14:textId="4656635E"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5B4461">
        <w:rPr>
          <w:rFonts w:ascii="Arial" w:hAnsi="Arial" w:cs="Arial"/>
        </w:rPr>
        <w:t xml:space="preserve">       </w:t>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5B4461">
        <w:rPr>
          <w:rFonts w:ascii="Arial" w:hAnsi="Arial" w:cs="Arial"/>
        </w:rPr>
        <w:t xml:space="preserve">      </w:t>
      </w:r>
      <w:r w:rsidRPr="00E97370">
        <w:rPr>
          <w:rFonts w:ascii="Arial" w:hAnsi="Arial" w:cs="Arial"/>
        </w:rPr>
        <w:t xml:space="preserve">do kalkulace ceny. Zhotovitel výslovně prohlašuje, že součástí ceny jsou i veškeré náklady </w:t>
      </w:r>
      <w:r w:rsidR="005B4461">
        <w:rPr>
          <w:rFonts w:ascii="Arial" w:hAnsi="Arial" w:cs="Arial"/>
        </w:rPr>
        <w:t xml:space="preserve">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428AC485"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60A1FBDB" w14:textId="199AFB16"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 xml:space="preserve">Zhotovitelem vystavené faktury </w:t>
      </w:r>
      <w:r w:rsidR="005B4461">
        <w:rPr>
          <w:rFonts w:ascii="Arial" w:hAnsi="Arial" w:cs="Arial"/>
        </w:rPr>
        <w:t xml:space="preserve">         </w:t>
      </w:r>
      <w:r w:rsidR="00760458" w:rsidRPr="00760458">
        <w:rPr>
          <w:rFonts w:ascii="Arial" w:hAnsi="Arial" w:cs="Arial"/>
        </w:rPr>
        <w:t>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4147DCB8" w14:textId="4B6E82DD" w:rsidR="005536E8" w:rsidRPr="00E97370" w:rsidRDefault="005536E8" w:rsidP="005536E8">
      <w:pPr>
        <w:spacing w:after="120"/>
        <w:ind w:left="624"/>
        <w:jc w:val="both"/>
        <w:rPr>
          <w:rFonts w:ascii="Arial" w:hAnsi="Arial" w:cs="Arial"/>
        </w:rPr>
      </w:pPr>
      <w:r w:rsidRPr="00E97370">
        <w:rPr>
          <w:rFonts w:ascii="Arial" w:hAnsi="Arial" w:cs="Arial"/>
        </w:rPr>
        <w:t xml:space="preserve">Podkladem a podmínkou pro vystavení řádné dílčí faktury bude písemný, odsouhlasený </w:t>
      </w:r>
      <w:r w:rsidR="005B4461">
        <w:rPr>
          <w:rFonts w:ascii="Arial" w:hAnsi="Arial" w:cs="Arial"/>
        </w:rPr>
        <w:t xml:space="preserve">                  </w:t>
      </w:r>
      <w:r w:rsidRPr="00E97370">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w:t>
      </w:r>
      <w:r w:rsidRPr="00F80364">
        <w:rPr>
          <w:rFonts w:ascii="Arial" w:hAnsi="Arial" w:cs="Arial"/>
        </w:rPr>
        <w:t>protokol.</w:t>
      </w:r>
    </w:p>
    <w:p w14:paraId="7CEB68B7" w14:textId="699F26A8"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w:t>
      </w:r>
      <w:r w:rsidR="005B4461">
        <w:rPr>
          <w:rFonts w:ascii="Arial" w:hAnsi="Arial" w:cs="Arial"/>
        </w:rPr>
        <w:t xml:space="preserve">           </w:t>
      </w:r>
      <w:r w:rsidRPr="00AA615B">
        <w:rPr>
          <w:rFonts w:ascii="Arial" w:hAnsi="Arial" w:cs="Arial"/>
        </w:rPr>
        <w:t>č. 235/2004 Sb., o dani z p</w:t>
      </w:r>
      <w:r>
        <w:rPr>
          <w:rFonts w:ascii="Arial" w:hAnsi="Arial" w:cs="Arial"/>
        </w:rPr>
        <w:t>řidané hodnoty,</w:t>
      </w:r>
      <w:r w:rsidR="00E10129">
        <w:rPr>
          <w:rFonts w:ascii="Arial" w:hAnsi="Arial" w:cs="Arial"/>
        </w:rPr>
        <w:t xml:space="preserve"> ve znění pozdějších předpisů</w:t>
      </w:r>
      <w:r>
        <w:rPr>
          <w:rFonts w:ascii="Arial" w:hAnsi="Arial" w:cs="Arial"/>
        </w:rPr>
        <w:t xml:space="preserve"> </w:t>
      </w:r>
      <w:r w:rsidR="00AA615B" w:rsidRPr="00AA615B">
        <w:rPr>
          <w:rFonts w:ascii="Arial" w:hAnsi="Arial" w:cs="Arial"/>
        </w:rPr>
        <w:t>a zákonem 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w:t>
      </w:r>
      <w:r w:rsidR="003375E6">
        <w:rPr>
          <w:rFonts w:ascii="Arial" w:hAnsi="Arial" w:cs="Arial"/>
        </w:rPr>
        <w:t xml:space="preserve">kalendářních </w:t>
      </w:r>
      <w:r>
        <w:rPr>
          <w:rFonts w:ascii="Arial" w:hAnsi="Arial" w:cs="Arial"/>
        </w:rPr>
        <w:t xml:space="preserve">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E1D2791"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6F83E5E0" w14:textId="7666F52A" w:rsidR="00E97370" w:rsidRPr="00E97370" w:rsidRDefault="00E97370" w:rsidP="00867D5B">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867D5B" w:rsidRPr="00867D5B">
        <w:rPr>
          <w:rFonts w:ascii="Arial" w:hAnsi="Arial" w:cs="Arial"/>
        </w:rPr>
        <w:t>ÚRS CZ a.s.</w:t>
      </w:r>
      <w:r w:rsidRPr="00E97370">
        <w:rPr>
          <w:rFonts w:ascii="Arial" w:hAnsi="Arial" w:cs="Arial"/>
        </w:rPr>
        <w:t>, IČO: 471 15 645.</w:t>
      </w:r>
    </w:p>
    <w:p w14:paraId="3216BA7C" w14:textId="117187AC"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 xml:space="preserve">Daň </w:t>
      </w:r>
      <w:r w:rsidR="005B4461">
        <w:rPr>
          <w:rFonts w:ascii="Arial" w:hAnsi="Arial" w:cs="Arial"/>
        </w:rPr>
        <w:t xml:space="preserve">                </w:t>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3677C92" w14:textId="4366DB9B" w:rsidR="00A25382" w:rsidRPr="000E357A" w:rsidRDefault="00551964" w:rsidP="000E357A">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w:t>
      </w:r>
      <w:r w:rsidR="00E10129">
        <w:rPr>
          <w:rFonts w:ascii="Arial" w:hAnsi="Arial" w:cs="Arial"/>
        </w:rPr>
        <w:t>, ve znění pozdějších předpisů</w:t>
      </w:r>
      <w:r w:rsidRPr="00E97370">
        <w:rPr>
          <w:rFonts w:ascii="Arial" w:hAnsi="Arial" w:cs="Arial"/>
        </w:rPr>
        <w:t xml:space="preserve">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w:t>
      </w:r>
      <w:r w:rsidR="005B4461">
        <w:rPr>
          <w:rFonts w:ascii="Arial" w:hAnsi="Arial" w:cs="Arial"/>
        </w:rPr>
        <w:t xml:space="preserve">             </w:t>
      </w:r>
      <w:r w:rsidRPr="00E97370">
        <w:rPr>
          <w:rFonts w:ascii="Arial" w:hAnsi="Arial" w:cs="Arial"/>
        </w:rPr>
        <w:t xml:space="preserve">za zhotovitele daň z přidané hodnoty z takového zdanitelného plnění dobrovolně správci daně dle § 109a </w:t>
      </w:r>
      <w:r w:rsidR="00867D5B">
        <w:rPr>
          <w:rFonts w:ascii="Arial" w:hAnsi="Arial" w:cs="Arial"/>
        </w:rPr>
        <w:t>zákona o DPH</w:t>
      </w:r>
      <w:r w:rsidRPr="00E97370">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4694DF0" w14:textId="77777777" w:rsidR="003A0C95" w:rsidRDefault="003A0C95" w:rsidP="00A25382">
      <w:pPr>
        <w:pStyle w:val="BodyText21"/>
        <w:spacing w:after="120" w:line="276" w:lineRule="auto"/>
        <w:ind w:left="426"/>
        <w:rPr>
          <w:rFonts w:ascii="Arial" w:hAnsi="Arial" w:cs="Arial"/>
          <w:sz w:val="20"/>
        </w:rPr>
      </w:pPr>
    </w:p>
    <w:p w14:paraId="7422D317"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770902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2FAB3CCA" w14:textId="77777777" w:rsidR="00FB3427" w:rsidRPr="00FB3427" w:rsidRDefault="00FB3427" w:rsidP="00494209">
      <w:pPr>
        <w:numPr>
          <w:ilvl w:val="0"/>
          <w:numId w:val="10"/>
        </w:numPr>
        <w:spacing w:after="120"/>
        <w:ind w:left="993" w:hanging="284"/>
        <w:jc w:val="both"/>
        <w:rPr>
          <w:rFonts w:ascii="Arial" w:hAnsi="Arial" w:cs="Arial"/>
        </w:rPr>
      </w:pPr>
      <w:r w:rsidRPr="00FB3427">
        <w:rPr>
          <w:rFonts w:ascii="Arial" w:hAnsi="Arial" w:cs="Arial"/>
        </w:rPr>
        <w:t xml:space="preserve">není jako právnická osoba v likvidaci;  </w:t>
      </w:r>
    </w:p>
    <w:p w14:paraId="5747D6FD" w14:textId="39DAAC21" w:rsidR="00FB3427" w:rsidRPr="00FB3427" w:rsidRDefault="00FB3427" w:rsidP="00494209">
      <w:pPr>
        <w:numPr>
          <w:ilvl w:val="0"/>
          <w:numId w:val="10"/>
        </w:numPr>
        <w:spacing w:after="120"/>
        <w:ind w:left="993" w:hanging="284"/>
        <w:jc w:val="both"/>
        <w:rPr>
          <w:rFonts w:ascii="Arial" w:hAnsi="Arial" w:cs="Arial"/>
        </w:rPr>
      </w:pPr>
      <w:r w:rsidRPr="00FB3427">
        <w:rPr>
          <w:rFonts w:ascii="Arial" w:hAnsi="Arial" w:cs="Arial"/>
        </w:rPr>
        <w:t xml:space="preserve">není proti němu vedeno insolvenční řízení ve smyslu zákona č. 182/2006 Sb., o úpadku </w:t>
      </w:r>
      <w:r w:rsidR="00494209">
        <w:rPr>
          <w:rFonts w:ascii="Arial" w:hAnsi="Arial" w:cs="Arial"/>
        </w:rPr>
        <w:br/>
      </w:r>
      <w:r w:rsidRPr="00FB3427">
        <w:rPr>
          <w:rFonts w:ascii="Arial" w:hAnsi="Arial" w:cs="Arial"/>
        </w:rPr>
        <w:t>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7A0F9E4B" w14:textId="77777777" w:rsidR="00FB3427" w:rsidRPr="00FB3427" w:rsidRDefault="00FB3427" w:rsidP="00494209">
      <w:pPr>
        <w:numPr>
          <w:ilvl w:val="0"/>
          <w:numId w:val="10"/>
        </w:numPr>
        <w:spacing w:after="120"/>
        <w:ind w:left="993" w:hanging="284"/>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438A326" w14:textId="61137B1C"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w:t>
      </w:r>
      <w:r w:rsidR="00D65764">
        <w:rPr>
          <w:rFonts w:ascii="Arial" w:hAnsi="Arial" w:cs="Arial"/>
        </w:rPr>
        <w:t>se</w:t>
      </w:r>
      <w:r w:rsidRPr="00FB3427">
        <w:rPr>
          <w:rFonts w:ascii="Arial" w:hAnsi="Arial" w:cs="Arial"/>
        </w:rPr>
        <w:t xml:space="preserve"> zavazuje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 xml:space="preserve">staveništi </w:t>
      </w:r>
      <w:r w:rsidR="005B4461">
        <w:rPr>
          <w:rFonts w:ascii="Arial" w:hAnsi="Arial" w:cs="Arial"/>
        </w:rPr>
        <w:t xml:space="preserve">                         </w:t>
      </w:r>
      <w:r w:rsidR="00FF4B72">
        <w:rPr>
          <w:rFonts w:ascii="Arial" w:hAnsi="Arial" w:cs="Arial"/>
        </w:rPr>
        <w:t>a</w:t>
      </w:r>
      <w:r w:rsidR="00AD47B9" w:rsidRPr="00C567BB">
        <w:rPr>
          <w:rFonts w:ascii="Arial" w:hAnsi="Arial" w:cs="Arial"/>
        </w:rPr>
        <w:t xml:space="preserve"> technickými či jinými opatřeními zabraňovat j</w:t>
      </w:r>
      <w:r w:rsidR="00A27BAC">
        <w:rPr>
          <w:rFonts w:ascii="Arial" w:hAnsi="Arial" w:cs="Arial"/>
        </w:rPr>
        <w:t>ejich pronikání mimo staveniště.</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4BD7C50B"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FAF017A" w14:textId="442ADBF1"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w:t>
      </w:r>
      <w:r w:rsidR="00494209">
        <w:rPr>
          <w:rFonts w:ascii="Arial" w:hAnsi="Arial" w:cs="Arial"/>
        </w:rPr>
        <w:br/>
      </w:r>
      <w:r w:rsidRPr="00FB3427">
        <w:rPr>
          <w:rFonts w:ascii="Arial" w:hAnsi="Arial" w:cs="Arial"/>
        </w:rPr>
        <w:t>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7D86DEC" w14:textId="31B74A42"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 předpisů</w:t>
      </w:r>
      <w:r w:rsidR="002329A4">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74FDF74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1C3483E9" w14:textId="77777777" w:rsidR="002E39F8" w:rsidRDefault="00FB3427" w:rsidP="007043C4">
      <w:pPr>
        <w:numPr>
          <w:ilvl w:val="0"/>
          <w:numId w:val="12"/>
        </w:numPr>
        <w:spacing w:after="120"/>
        <w:jc w:val="both"/>
        <w:rPr>
          <w:rFonts w:ascii="Arial" w:hAnsi="Arial" w:cs="Arial"/>
        </w:rPr>
      </w:pPr>
      <w:r w:rsidRPr="00FB3427">
        <w:rPr>
          <w:rFonts w:ascii="Arial" w:hAnsi="Arial" w:cs="Arial"/>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p>
    <w:p w14:paraId="605EFF2C" w14:textId="1BEEA1E2" w:rsidR="00FB3427" w:rsidRDefault="00FB3427" w:rsidP="00FB3427">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2B20830" w14:textId="77777777" w:rsidR="00814FD2" w:rsidRPr="003A0C95" w:rsidRDefault="00814FD2" w:rsidP="00722A57">
      <w:pPr>
        <w:spacing w:after="120"/>
        <w:ind w:left="624"/>
        <w:jc w:val="both"/>
        <w:rPr>
          <w:rFonts w:ascii="Arial" w:hAnsi="Arial" w:cs="Arial"/>
        </w:rPr>
      </w:pPr>
    </w:p>
    <w:p w14:paraId="3770175F"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623D6FED" w14:textId="2EA11BC7" w:rsidR="00FB3427" w:rsidRPr="00465A21" w:rsidRDefault="00FB3427" w:rsidP="007043C4">
      <w:pPr>
        <w:numPr>
          <w:ilvl w:val="0"/>
          <w:numId w:val="13"/>
        </w:numPr>
        <w:spacing w:after="120"/>
        <w:jc w:val="both"/>
      </w:pPr>
      <w:r w:rsidRPr="00FB3427">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sidR="00E10129">
        <w:rPr>
          <w:rFonts w:ascii="Arial" w:hAnsi="Arial" w:cs="Arial"/>
        </w:rPr>
        <w:t xml:space="preserve"> ve znění pozdějších předpisů</w:t>
      </w:r>
      <w:r w:rsidRPr="00FB3427">
        <w:rPr>
          <w:rFonts w:ascii="Arial" w:hAnsi="Arial" w:cs="Arial"/>
        </w:rPr>
        <w:t xml:space="preserve"> (dále jen „stavební zákon“) a vyhláškou Ministerstva pro místní rozvoj č. 499/2006 Sb., o dokumentaci staveb</w:t>
      </w:r>
      <w:r w:rsidR="00E10129">
        <w:rPr>
          <w:rFonts w:ascii="Arial" w:hAnsi="Arial" w:cs="Arial"/>
        </w:rPr>
        <w:t>, ve znění pozdějších předpisů</w:t>
      </w:r>
      <w:r w:rsidRPr="00FB3427">
        <w:rPr>
          <w:rFonts w:ascii="Arial" w:hAnsi="Arial" w:cs="Arial"/>
        </w:rPr>
        <w:t xml:space="preserve">. </w:t>
      </w:r>
    </w:p>
    <w:p w14:paraId="69FBBDD2"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9AE229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2872CE82" w14:textId="77777777" w:rsidR="00FB3427" w:rsidRPr="00FB3427" w:rsidRDefault="00FB3427" w:rsidP="00FB3427">
      <w:pPr>
        <w:spacing w:after="120"/>
        <w:ind w:left="624"/>
        <w:jc w:val="both"/>
        <w:rPr>
          <w:rFonts w:ascii="Arial" w:hAnsi="Arial" w:cs="Arial"/>
        </w:rPr>
      </w:pPr>
    </w:p>
    <w:p w14:paraId="5769133D"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513E5F8" w14:textId="77777777"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176A60FE" w14:textId="51EE45BC"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Současně bud</w:t>
      </w:r>
      <w:r w:rsidR="00AD47B9">
        <w:rPr>
          <w:rFonts w:ascii="Arial" w:hAnsi="Arial" w:cs="Arial"/>
        </w:rPr>
        <w:t>e</w:t>
      </w:r>
      <w:r w:rsidRPr="00FB3427">
        <w:rPr>
          <w:rFonts w:ascii="Arial" w:hAnsi="Arial" w:cs="Arial"/>
        </w:rPr>
        <w:t xml:space="preserve"> zhotoviteli předán</w:t>
      </w:r>
      <w:r w:rsidR="00E426A0">
        <w:rPr>
          <w:rFonts w:ascii="Arial" w:hAnsi="Arial" w:cs="Arial"/>
        </w:rPr>
        <w:t>o 1</w:t>
      </w:r>
      <w:r w:rsidRPr="00FB3427">
        <w:rPr>
          <w:rFonts w:ascii="Arial" w:hAnsi="Arial" w:cs="Arial"/>
        </w:rPr>
        <w:t xml:space="preserve"> paré projektové </w:t>
      </w:r>
      <w:r w:rsidRPr="001D386C">
        <w:rPr>
          <w:rFonts w:ascii="Arial" w:hAnsi="Arial" w:cs="Arial"/>
        </w:rPr>
        <w:t xml:space="preserve">dokumentace dle článku </w:t>
      </w:r>
      <w:r w:rsidR="00C567BB" w:rsidRPr="001D386C">
        <w:rPr>
          <w:rFonts w:ascii="Arial" w:hAnsi="Arial" w:cs="Arial"/>
        </w:rPr>
        <w:t>II</w:t>
      </w:r>
      <w:r w:rsidRPr="001D386C">
        <w:rPr>
          <w:rFonts w:ascii="Arial" w:hAnsi="Arial" w:cs="Arial"/>
        </w:rPr>
        <w:t xml:space="preserve">. odst. </w:t>
      </w:r>
      <w:r w:rsidR="00C567BB" w:rsidRPr="001D386C">
        <w:rPr>
          <w:rFonts w:ascii="Arial" w:hAnsi="Arial" w:cs="Arial"/>
        </w:rPr>
        <w:t>2.1</w:t>
      </w:r>
      <w:r w:rsidRPr="001D386C">
        <w:rPr>
          <w:rFonts w:ascii="Arial" w:hAnsi="Arial" w:cs="Arial"/>
        </w:rPr>
        <w:t xml:space="preserve"> smlouvy.</w:t>
      </w:r>
    </w:p>
    <w:p w14:paraId="6717BA86" w14:textId="77777777"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w:t>
      </w:r>
      <w:r w:rsidRPr="00C567BB">
        <w:rPr>
          <w:rFonts w:ascii="Arial" w:hAnsi="Arial" w:cs="Arial"/>
        </w:rPr>
        <w:t xml:space="preserve">   </w:t>
      </w:r>
    </w:p>
    <w:p w14:paraId="145BA71C"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B269D63" w14:textId="77777777" w:rsidR="00FB3427" w:rsidRPr="00C567BB" w:rsidRDefault="00FB3427" w:rsidP="00494209">
      <w:pPr>
        <w:pStyle w:val="Znaka"/>
        <w:widowControl/>
        <w:numPr>
          <w:ilvl w:val="0"/>
          <w:numId w:val="16"/>
        </w:numPr>
        <w:tabs>
          <w:tab w:val="clear" w:pos="1414"/>
        </w:tabs>
        <w:spacing w:after="120"/>
        <w:ind w:left="993" w:hanging="284"/>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3370ABFE" w14:textId="451339BD" w:rsidR="00FB3427" w:rsidRPr="00C567BB" w:rsidRDefault="00FB3427" w:rsidP="00494209">
      <w:pPr>
        <w:pStyle w:val="Znaka"/>
        <w:widowControl/>
        <w:numPr>
          <w:ilvl w:val="0"/>
          <w:numId w:val="16"/>
        </w:numPr>
        <w:tabs>
          <w:tab w:val="clear" w:pos="1414"/>
        </w:tabs>
        <w:spacing w:after="120"/>
        <w:ind w:left="993" w:hanging="284"/>
        <w:jc w:val="both"/>
        <w:rPr>
          <w:rFonts w:cs="Arial"/>
          <w:color w:val="auto"/>
          <w:sz w:val="20"/>
        </w:rPr>
      </w:pPr>
      <w:r w:rsidRPr="00C567BB">
        <w:rPr>
          <w:rFonts w:cs="Arial"/>
          <w:color w:val="auto"/>
          <w:sz w:val="20"/>
        </w:rPr>
        <w:t>zajištění veškerého osvětlení a zábran potřebných pro průběh prací, bezpečnostních</w:t>
      </w:r>
      <w:r w:rsidR="00494209">
        <w:rPr>
          <w:rFonts w:cs="Arial"/>
          <w:color w:val="auto"/>
          <w:sz w:val="20"/>
        </w:rPr>
        <w:t xml:space="preserve"> </w:t>
      </w:r>
      <w:r w:rsidR="00494209">
        <w:rPr>
          <w:rFonts w:cs="Arial"/>
          <w:color w:val="auto"/>
          <w:sz w:val="20"/>
        </w:rPr>
        <w:br/>
      </w:r>
      <w:r w:rsidRPr="00C567BB">
        <w:rPr>
          <w:rFonts w:cs="Arial"/>
          <w:color w:val="auto"/>
          <w:sz w:val="20"/>
        </w:rPr>
        <w:t>a dopravních opatření pro ochranu staveniště, materiálů a techniky vnesených zhotovitelem na staveniště, jakož i odpovědnost za zajištění opatření pro zabezpečení bezpečnosti silničního provozu v souvislosti s omezeními spojenými s realizací díla</w:t>
      </w:r>
      <w:r w:rsidR="00494209">
        <w:rPr>
          <w:rFonts w:cs="Arial"/>
          <w:color w:val="auto"/>
          <w:sz w:val="20"/>
        </w:rPr>
        <w:t xml:space="preserve"> </w:t>
      </w:r>
      <w:r w:rsidRPr="00C567BB">
        <w:rPr>
          <w:rFonts w:cs="Arial"/>
          <w:color w:val="auto"/>
          <w:sz w:val="20"/>
        </w:rPr>
        <w:t xml:space="preserve">a za osazení případného dopravního značení včetně jeho údržby a čištění; </w:t>
      </w:r>
    </w:p>
    <w:p w14:paraId="0482FEA0" w14:textId="0D9AF296" w:rsidR="00FB3427" w:rsidRPr="00C567BB" w:rsidRDefault="00FB3427" w:rsidP="00494209">
      <w:pPr>
        <w:pStyle w:val="Znaka"/>
        <w:widowControl/>
        <w:numPr>
          <w:ilvl w:val="0"/>
          <w:numId w:val="16"/>
        </w:numPr>
        <w:tabs>
          <w:tab w:val="clear" w:pos="1414"/>
        </w:tabs>
        <w:spacing w:after="120"/>
        <w:ind w:left="993" w:hanging="284"/>
        <w:jc w:val="both"/>
        <w:rPr>
          <w:rFonts w:cs="Arial"/>
          <w:color w:val="auto"/>
          <w:sz w:val="20"/>
        </w:rPr>
      </w:pPr>
      <w:r w:rsidRPr="00C567BB">
        <w:rPr>
          <w:rFonts w:cs="Arial"/>
          <w:color w:val="auto"/>
          <w:sz w:val="20"/>
        </w:rPr>
        <w:t xml:space="preserve">provedení veškerých odpovídajících úkonů k ochraně životního prostředí na staveništi </w:t>
      </w:r>
      <w:r w:rsidR="00494209">
        <w:rPr>
          <w:rFonts w:cs="Arial"/>
          <w:color w:val="auto"/>
          <w:sz w:val="20"/>
        </w:rPr>
        <w:br/>
      </w:r>
      <w:r w:rsidRPr="00C567BB">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06F0150" w14:textId="51846A11"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vyhlášky Českého úřadu bezpečnosti práce. Zhotovitel v plné míře zodpovídá za bezpečnost </w:t>
      </w:r>
      <w:r w:rsidR="005B4461">
        <w:rPr>
          <w:rFonts w:ascii="Arial" w:hAnsi="Arial" w:cs="Arial"/>
        </w:rPr>
        <w:t xml:space="preserve">       </w:t>
      </w:r>
      <w:r w:rsidRPr="00C567BB">
        <w:rPr>
          <w:rFonts w:ascii="Arial" w:hAnsi="Arial" w:cs="Arial"/>
        </w:rPr>
        <w:t>a ochranu zdraví všech osob v prostoru staveniště a zabezpečí jejich vybavení ochrannými pracovními pomůckami. Dále se zhotovitel zavazuje dodržovat hygienické předpisy.</w:t>
      </w:r>
    </w:p>
    <w:p w14:paraId="2D9234F4" w14:textId="298B4470" w:rsidR="008D5BC8"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5ECD4DD5" w14:textId="0037C5FA" w:rsidR="00525314" w:rsidRDefault="00525314" w:rsidP="00525314">
      <w:pPr>
        <w:numPr>
          <w:ilvl w:val="0"/>
          <w:numId w:val="15"/>
        </w:numPr>
        <w:spacing w:after="120"/>
        <w:jc w:val="both"/>
        <w:rPr>
          <w:rFonts w:ascii="Arial" w:hAnsi="Arial" w:cs="Arial"/>
        </w:rPr>
      </w:pPr>
      <w:r>
        <w:rPr>
          <w:rFonts w:ascii="Arial" w:hAnsi="Arial" w:cs="Arial"/>
        </w:rPr>
        <w:t xml:space="preserve">Spotřeba elektrické energie </w:t>
      </w:r>
      <w:r w:rsidR="00DB472C">
        <w:rPr>
          <w:rFonts w:ascii="Arial" w:hAnsi="Arial" w:cs="Arial"/>
        </w:rPr>
        <w:t xml:space="preserve">a vody </w:t>
      </w:r>
      <w:r>
        <w:rPr>
          <w:rFonts w:ascii="Arial" w:hAnsi="Arial" w:cs="Arial"/>
        </w:rPr>
        <w:t xml:space="preserve">potřebné k realizaci díla bude zhotovitelem měřena samostatným podružným </w:t>
      </w:r>
      <w:r w:rsidR="00DB472C">
        <w:rPr>
          <w:rFonts w:ascii="Arial" w:hAnsi="Arial" w:cs="Arial"/>
        </w:rPr>
        <w:t>měřidlem</w:t>
      </w:r>
      <w:r>
        <w:rPr>
          <w:rFonts w:ascii="Arial" w:hAnsi="Arial" w:cs="Arial"/>
        </w:rPr>
        <w:t xml:space="preserve">. Náklady za dodávku elektrické energie </w:t>
      </w:r>
      <w:r w:rsidR="00DB472C">
        <w:rPr>
          <w:rFonts w:ascii="Arial" w:hAnsi="Arial" w:cs="Arial"/>
        </w:rPr>
        <w:t xml:space="preserve">a vody </w:t>
      </w:r>
      <w:r>
        <w:rPr>
          <w:rFonts w:ascii="Arial" w:hAnsi="Arial" w:cs="Arial"/>
        </w:rPr>
        <w:t>při realizaci díla hradí zhotovitel.</w:t>
      </w:r>
    </w:p>
    <w:p w14:paraId="76B2BDD7" w14:textId="1D743A06" w:rsidR="00DB472C" w:rsidRPr="00355055" w:rsidRDefault="00E55351" w:rsidP="00355055">
      <w:pPr>
        <w:pStyle w:val="Odstavecseseznamem"/>
        <w:numPr>
          <w:ilvl w:val="0"/>
          <w:numId w:val="15"/>
        </w:numPr>
        <w:spacing w:after="120"/>
        <w:jc w:val="both"/>
        <w:rPr>
          <w:rFonts w:ascii="Arial" w:hAnsi="Arial" w:cs="Arial"/>
        </w:rPr>
      </w:pPr>
      <w:r w:rsidRPr="00355055">
        <w:rPr>
          <w:rFonts w:ascii="Arial" w:hAnsi="Arial" w:cs="Arial"/>
        </w:rPr>
        <w:t xml:space="preserve">Zhotovitel </w:t>
      </w:r>
      <w:r w:rsidR="00355055">
        <w:rPr>
          <w:rFonts w:ascii="Arial" w:hAnsi="Arial" w:cs="Arial"/>
        </w:rPr>
        <w:t>nebude v prostorách místa provádění díla používat sociální zařízení,</w:t>
      </w:r>
      <w:r w:rsidR="00D3064B">
        <w:rPr>
          <w:rFonts w:ascii="Arial" w:hAnsi="Arial" w:cs="Arial"/>
        </w:rPr>
        <w:t xml:space="preserve"> která </w:t>
      </w:r>
      <w:r w:rsidR="00355055">
        <w:rPr>
          <w:rFonts w:ascii="Arial" w:hAnsi="Arial" w:cs="Arial"/>
        </w:rPr>
        <w:t>jsou určena pro zaměstnance nemocnice</w:t>
      </w:r>
      <w:r w:rsidR="00D3064B">
        <w:rPr>
          <w:rFonts w:ascii="Arial" w:hAnsi="Arial" w:cs="Arial"/>
        </w:rPr>
        <w:t xml:space="preserve">. Zhotovitel </w:t>
      </w:r>
      <w:r w:rsidRPr="00355055">
        <w:rPr>
          <w:rFonts w:ascii="Arial" w:hAnsi="Arial" w:cs="Arial"/>
        </w:rPr>
        <w:t>může</w:t>
      </w:r>
      <w:r w:rsidR="00DB472C" w:rsidRPr="00355055">
        <w:rPr>
          <w:rFonts w:ascii="Arial" w:hAnsi="Arial" w:cs="Arial"/>
        </w:rPr>
        <w:t xml:space="preserve"> používat sociální z</w:t>
      </w:r>
      <w:r w:rsidRPr="00355055">
        <w:rPr>
          <w:rFonts w:ascii="Arial" w:hAnsi="Arial" w:cs="Arial"/>
        </w:rPr>
        <w:t xml:space="preserve">ařízení, která jsou určena </w:t>
      </w:r>
      <w:r w:rsidR="00D3064B">
        <w:rPr>
          <w:rFonts w:ascii="Arial" w:hAnsi="Arial" w:cs="Arial"/>
        </w:rPr>
        <w:t xml:space="preserve">       </w:t>
      </w:r>
      <w:r w:rsidRPr="00355055">
        <w:rPr>
          <w:rFonts w:ascii="Arial" w:hAnsi="Arial" w:cs="Arial"/>
        </w:rPr>
        <w:t>pro pacienty a návštěvníky zdravotnického zařízení</w:t>
      </w:r>
      <w:r w:rsidR="00D3064B">
        <w:rPr>
          <w:rFonts w:ascii="Arial" w:hAnsi="Arial" w:cs="Arial"/>
        </w:rPr>
        <w:t xml:space="preserve"> umístěná v ostatních pavilonech KKN a.s.</w:t>
      </w:r>
      <w:r w:rsidR="00DB472C" w:rsidRPr="00355055">
        <w:rPr>
          <w:rFonts w:ascii="Arial" w:hAnsi="Arial" w:cs="Arial"/>
        </w:rPr>
        <w:t xml:space="preserve"> </w:t>
      </w:r>
      <w:r w:rsidRPr="00355055">
        <w:rPr>
          <w:rFonts w:ascii="Arial" w:hAnsi="Arial" w:cs="Arial"/>
        </w:rPr>
        <w:t xml:space="preserve"> </w:t>
      </w:r>
      <w:r w:rsidR="00355055">
        <w:rPr>
          <w:rFonts w:ascii="Arial" w:hAnsi="Arial" w:cs="Arial"/>
        </w:rPr>
        <w:t xml:space="preserve">Zhotovitel </w:t>
      </w:r>
      <w:r w:rsidR="00D3064B">
        <w:rPr>
          <w:rFonts w:ascii="Arial" w:hAnsi="Arial" w:cs="Arial"/>
        </w:rPr>
        <w:t xml:space="preserve">si </w:t>
      </w:r>
      <w:r w:rsidR="00355055">
        <w:rPr>
          <w:rFonts w:ascii="Arial" w:hAnsi="Arial" w:cs="Arial"/>
        </w:rPr>
        <w:t>může umístit vlastní mobilní sociální</w:t>
      </w:r>
      <w:r w:rsidR="00355055" w:rsidRPr="00355055">
        <w:rPr>
          <w:rFonts w:ascii="Arial" w:hAnsi="Arial" w:cs="Arial"/>
        </w:rPr>
        <w:t xml:space="preserve"> zařízení </w:t>
      </w:r>
      <w:r w:rsidR="00355055">
        <w:rPr>
          <w:rFonts w:ascii="Arial" w:hAnsi="Arial" w:cs="Arial"/>
        </w:rPr>
        <w:t>na místo, které mu bude objednatelem</w:t>
      </w:r>
      <w:r w:rsidR="00355055" w:rsidRPr="00355055">
        <w:rPr>
          <w:rFonts w:ascii="Arial" w:hAnsi="Arial" w:cs="Arial"/>
        </w:rPr>
        <w:t xml:space="preserve"> </w:t>
      </w:r>
      <w:r w:rsidR="00355055">
        <w:rPr>
          <w:rFonts w:ascii="Arial" w:hAnsi="Arial" w:cs="Arial"/>
        </w:rPr>
        <w:t>konkrétně vyhrazeno</w:t>
      </w:r>
      <w:r w:rsidR="00355055" w:rsidRPr="00355055">
        <w:rPr>
          <w:rFonts w:ascii="Arial" w:hAnsi="Arial" w:cs="Arial"/>
        </w:rPr>
        <w:t>.</w:t>
      </w:r>
    </w:p>
    <w:p w14:paraId="5223A2B7"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3C2619F3" w14:textId="77777777" w:rsidR="00D40853" w:rsidRDefault="00D40853" w:rsidP="00D40853">
      <w:pPr>
        <w:spacing w:after="120"/>
        <w:jc w:val="both"/>
        <w:rPr>
          <w:rFonts w:ascii="Arial" w:hAnsi="Arial" w:cs="Arial"/>
        </w:rPr>
      </w:pPr>
    </w:p>
    <w:p w14:paraId="1CBE6675"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4F6D4E8D" w14:textId="0C591FB0"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494209">
        <w:rPr>
          <w:rFonts w:ascii="Arial" w:hAnsi="Arial" w:cs="Arial"/>
        </w:rPr>
        <w:br/>
      </w:r>
      <w:r w:rsidRPr="00D40853">
        <w:rPr>
          <w:rFonts w:ascii="Arial" w:hAnsi="Arial" w:cs="Arial"/>
        </w:rPr>
        <w:t>v plném rozsahu dle smlouvy.</w:t>
      </w:r>
    </w:p>
    <w:p w14:paraId="2F6B4BF8"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424E2D47" w14:textId="0225441E" w:rsidR="00D40853" w:rsidRPr="00FD1DEF" w:rsidRDefault="00D40853" w:rsidP="007043C4">
      <w:pPr>
        <w:numPr>
          <w:ilvl w:val="0"/>
          <w:numId w:val="17"/>
        </w:numPr>
        <w:spacing w:after="120"/>
        <w:jc w:val="both"/>
        <w:rPr>
          <w:rFonts w:ascii="Arial" w:hAnsi="Arial" w:cs="Arial"/>
        </w:rPr>
      </w:pPr>
      <w:r w:rsidRPr="005B7288">
        <w:rPr>
          <w:rFonts w:ascii="Arial" w:hAnsi="Arial" w:cs="Arial"/>
        </w:rPr>
        <w:t>Zhotovitel zodpovídá za to, že veškeré dodávky budou souhlasit se specifikací uvedenou v projektové dokumentaci, zodpovídá za kvalitu použitého materiálu, který musí odpovídat příslušným právním a technicko</w:t>
      </w:r>
      <w:r w:rsidR="00C8479A">
        <w:rPr>
          <w:rFonts w:ascii="Arial" w:hAnsi="Arial" w:cs="Arial"/>
        </w:rPr>
        <w:t>-</w:t>
      </w:r>
      <w:r w:rsidRPr="005B7288">
        <w:rPr>
          <w:rFonts w:ascii="Arial" w:hAnsi="Arial" w:cs="Arial"/>
        </w:rPr>
        <w:t xml:space="preserve">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w:t>
      </w:r>
      <w:r w:rsidR="00A66231">
        <w:rPr>
          <w:rFonts w:ascii="Arial" w:hAnsi="Arial" w:cs="Arial"/>
        </w:rPr>
        <w:t xml:space="preserve"> </w:t>
      </w:r>
      <w:r w:rsidR="009C176F">
        <w:rPr>
          <w:rFonts w:ascii="Arial" w:hAnsi="Arial" w:cs="Arial"/>
        </w:rPr>
        <w:t>stavebního zákona</w:t>
      </w:r>
      <w:r w:rsidRPr="00FD1DEF">
        <w:rPr>
          <w:rFonts w:ascii="Arial" w:hAnsi="Arial" w:cs="Arial"/>
        </w:rPr>
        <w:t>.</w:t>
      </w:r>
    </w:p>
    <w:p w14:paraId="4C2BE1DF"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4A850320"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D5B7AB" w14:textId="52950178" w:rsidR="008453F5" w:rsidRPr="00FB3427" w:rsidRDefault="008453F5" w:rsidP="00494209">
      <w:pPr>
        <w:pStyle w:val="Znaka"/>
        <w:widowControl/>
        <w:numPr>
          <w:ilvl w:val="0"/>
          <w:numId w:val="11"/>
        </w:numPr>
        <w:tabs>
          <w:tab w:val="clear" w:pos="1414"/>
          <w:tab w:val="num" w:pos="1134"/>
        </w:tabs>
        <w:spacing w:after="12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00F3FB2F" w14:textId="77777777" w:rsidR="008453F5" w:rsidRPr="00FB3427" w:rsidRDefault="008453F5" w:rsidP="00494209">
      <w:pPr>
        <w:pStyle w:val="Znaka"/>
        <w:widowControl/>
        <w:numPr>
          <w:ilvl w:val="0"/>
          <w:numId w:val="11"/>
        </w:numPr>
        <w:tabs>
          <w:tab w:val="clear" w:pos="1414"/>
          <w:tab w:val="num" w:pos="1134"/>
        </w:tabs>
        <w:spacing w:after="120"/>
        <w:ind w:left="1134" w:hanging="425"/>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AF7E875" w14:textId="77777777" w:rsidR="008453F5" w:rsidRPr="00FB3427" w:rsidRDefault="008453F5" w:rsidP="00494209">
      <w:pPr>
        <w:pStyle w:val="Znaka"/>
        <w:widowControl/>
        <w:numPr>
          <w:ilvl w:val="0"/>
          <w:numId w:val="11"/>
        </w:numPr>
        <w:tabs>
          <w:tab w:val="clear" w:pos="1414"/>
          <w:tab w:val="num" w:pos="1134"/>
        </w:tabs>
        <w:spacing w:after="120"/>
        <w:ind w:left="1134" w:hanging="425"/>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039D94B2" w14:textId="4319A8E6" w:rsidR="008453F5" w:rsidRPr="009D7303" w:rsidRDefault="008453F5" w:rsidP="00494209">
      <w:pPr>
        <w:pStyle w:val="Znaka"/>
        <w:widowControl/>
        <w:numPr>
          <w:ilvl w:val="0"/>
          <w:numId w:val="11"/>
        </w:numPr>
        <w:tabs>
          <w:tab w:val="clear" w:pos="1414"/>
          <w:tab w:val="num" w:pos="1134"/>
        </w:tabs>
        <w:spacing w:after="120"/>
        <w:ind w:left="1134" w:hanging="425"/>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4A1615">
        <w:rPr>
          <w:rFonts w:cs="Arial"/>
          <w:color w:val="auto"/>
          <w:sz w:val="20"/>
        </w:rPr>
        <w:t>Jiří Pilný, č. autorizace 39532</w:t>
      </w:r>
      <w:r w:rsidRPr="00FB3427">
        <w:rPr>
          <w:rFonts w:cs="Arial"/>
          <w:color w:val="auto"/>
          <w:sz w:val="20"/>
        </w:rPr>
        <w:t xml:space="preserve">, autorizovanou osobou v oboru pozemní stavby ve smyslu zákona č. 360/1992 Sb., </w:t>
      </w:r>
      <w:r w:rsidR="00494209">
        <w:rPr>
          <w:rFonts w:cs="Arial"/>
          <w:color w:val="auto"/>
          <w:sz w:val="20"/>
        </w:rPr>
        <w:br/>
      </w:r>
      <w:r w:rsidRPr="00FB3427">
        <w:rPr>
          <w:rFonts w:cs="Arial"/>
          <w:color w:val="auto"/>
          <w:sz w:val="20"/>
        </w:rPr>
        <w:t>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w:t>
      </w:r>
      <w:r w:rsidR="00494209">
        <w:rPr>
          <w:rFonts w:cs="Arial"/>
          <w:color w:val="auto"/>
          <w:sz w:val="20"/>
        </w:rPr>
        <w:t xml:space="preserve"> </w:t>
      </w:r>
      <w:r w:rsidRPr="00FB3427">
        <w:rPr>
          <w:rFonts w:cs="Arial"/>
          <w:color w:val="auto"/>
          <w:sz w:val="20"/>
        </w:rPr>
        <w:t>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4F5E1484" w14:textId="791E18F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na sebe přejímá zodpovědnost a ručení za škody způsobené všemi </w:t>
      </w:r>
      <w:r w:rsidR="00605F36">
        <w:rPr>
          <w:rFonts w:ascii="Arial" w:hAnsi="Arial" w:cs="Arial"/>
        </w:rPr>
        <w:t>osobami podílejícími se na zhotovování díla</w:t>
      </w:r>
      <w:r w:rsidRPr="00FD1DEF">
        <w:rPr>
          <w:rFonts w:ascii="Arial" w:hAnsi="Arial" w:cs="Arial"/>
        </w:rPr>
        <w:t xml:space="preserv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6745F5B6" w14:textId="262C9340"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w:t>
      </w:r>
      <w:r w:rsidR="005B4461">
        <w:rPr>
          <w:rFonts w:ascii="Arial" w:hAnsi="Arial" w:cs="Arial"/>
        </w:rPr>
        <w:t xml:space="preserve">             </w:t>
      </w:r>
      <w:r w:rsidRPr="00FD1DEF">
        <w:rPr>
          <w:rFonts w:ascii="Arial" w:hAnsi="Arial" w:cs="Arial"/>
        </w:rPr>
        <w:t xml:space="preserve">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01F042E7" w14:textId="7813AEFA"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w:t>
      </w:r>
      <w:r w:rsidR="005B4461">
        <w:rPr>
          <w:rFonts w:ascii="Arial" w:hAnsi="Arial" w:cs="Arial"/>
        </w:rPr>
        <w:t xml:space="preserve">           </w:t>
      </w:r>
      <w:r w:rsidRPr="002B5772">
        <w:rPr>
          <w:rFonts w:ascii="Arial" w:hAnsi="Arial" w:cs="Arial"/>
        </w:rPr>
        <w:t xml:space="preserve">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79434E17"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2617AEB6"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964B50"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1D43C0B" w14:textId="2DB10479" w:rsidR="00A2701F" w:rsidRPr="00AB461D" w:rsidRDefault="00A2701F" w:rsidP="007043C4">
      <w:pPr>
        <w:numPr>
          <w:ilvl w:val="0"/>
          <w:numId w:val="17"/>
        </w:numPr>
        <w:spacing w:after="120"/>
        <w:jc w:val="both"/>
        <w:rPr>
          <w:rFonts w:ascii="Arial" w:hAnsi="Arial" w:cs="Arial"/>
        </w:rPr>
      </w:pPr>
      <w:r w:rsidRPr="00784841">
        <w:rPr>
          <w:rFonts w:ascii="Tahoma" w:hAnsi="Tahoma" w:cs="Tahoma"/>
          <w:lang w:eastAsia="ar-SA"/>
        </w:rPr>
        <w:t xml:space="preserve">Pokud zhotovitel nedodrží postup dle § 2594 </w:t>
      </w:r>
      <w:r w:rsidR="00445CB2">
        <w:rPr>
          <w:rFonts w:ascii="Tahoma" w:hAnsi="Tahoma" w:cs="Tahoma"/>
          <w:lang w:eastAsia="ar-SA"/>
        </w:rPr>
        <w:t>zák. č. 89/2012 Sb., občanský zákoník, ve znění pozdějších předpisů</w:t>
      </w:r>
      <w:r w:rsidRPr="00784841">
        <w:rPr>
          <w:rFonts w:ascii="Tahoma" w:hAnsi="Tahoma" w:cs="Tahoma"/>
          <w:lang w:eastAsia="ar-SA"/>
        </w:rPr>
        <w:t>,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6D69288" w14:textId="26ADE415" w:rsidR="00AB461D" w:rsidRPr="00445CB2" w:rsidRDefault="00AB461D" w:rsidP="00AB461D">
      <w:pPr>
        <w:numPr>
          <w:ilvl w:val="0"/>
          <w:numId w:val="17"/>
        </w:numPr>
        <w:spacing w:after="120"/>
        <w:jc w:val="both"/>
        <w:rPr>
          <w:rFonts w:ascii="Arial" w:hAnsi="Arial" w:cs="Arial"/>
        </w:rPr>
      </w:pPr>
      <w:r w:rsidRPr="00445CB2">
        <w:rPr>
          <w:rFonts w:ascii="Arial" w:hAnsi="Arial" w:cs="Arial"/>
          <w:szCs w:val="24"/>
        </w:rPr>
        <w:t xml:space="preserve">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5B4461">
        <w:rPr>
          <w:rFonts w:ascii="Arial" w:hAnsi="Arial" w:cs="Arial"/>
          <w:szCs w:val="24"/>
        </w:rPr>
        <w:t xml:space="preserve">         </w:t>
      </w:r>
      <w:r w:rsidRPr="00445CB2">
        <w:rPr>
          <w:rFonts w:ascii="Arial" w:hAnsi="Arial" w:cs="Arial"/>
          <w:szCs w:val="24"/>
        </w:rPr>
        <w:t>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40C02CE5" w14:textId="07D2FAA9" w:rsidR="00AB461D" w:rsidRPr="00445CB2" w:rsidRDefault="00AB461D" w:rsidP="00AB461D">
      <w:pPr>
        <w:numPr>
          <w:ilvl w:val="0"/>
          <w:numId w:val="17"/>
        </w:numPr>
        <w:spacing w:after="120"/>
        <w:jc w:val="both"/>
        <w:rPr>
          <w:rFonts w:ascii="Arial" w:hAnsi="Arial" w:cs="Arial"/>
        </w:rPr>
      </w:pPr>
      <w:r w:rsidRPr="00445CB2">
        <w:rPr>
          <w:rFonts w:ascii="Arial" w:hAnsi="Arial" w:cs="Arial"/>
          <w:szCs w:val="24"/>
        </w:rPr>
        <w:t>Bude-li se zhotovitelem zahájeno příslušným orgánem veřejné moci (Státní úřad inspekce práce či Oblastní inspektorát pr</w:t>
      </w:r>
      <w:r w:rsidR="008543FF">
        <w:rPr>
          <w:rFonts w:ascii="Arial" w:hAnsi="Arial" w:cs="Arial"/>
          <w:szCs w:val="24"/>
        </w:rPr>
        <w:t>áce, Krajská hygienická stanice</w:t>
      </w:r>
      <w:r w:rsidRPr="00445CB2">
        <w:rPr>
          <w:rFonts w:ascii="Arial" w:hAnsi="Arial" w:cs="Arial"/>
          <w:szCs w:val="24"/>
        </w:rPr>
        <w:t xml:space="preserve"> atd.) řízení pro porušení předpisů uvedených v odst. 9.1</w:t>
      </w:r>
      <w:r w:rsidR="00793B2D" w:rsidRPr="00445CB2">
        <w:rPr>
          <w:rFonts w:ascii="Arial" w:hAnsi="Arial" w:cs="Arial"/>
          <w:szCs w:val="24"/>
        </w:rPr>
        <w:t>3</w:t>
      </w:r>
      <w:r w:rsidRPr="00445CB2">
        <w:rPr>
          <w:rFonts w:ascii="Arial" w:hAnsi="Arial" w:cs="Arial"/>
          <w:szCs w:val="24"/>
        </w:rPr>
        <w:t xml:space="preserve"> tohoto článku smlouvy ze strany zhotovitele v souvislosti s realizací plnění dle této smlouvy, je zhotovitel povinen zahájení takového řízení neprodleně (nejpozději do 3 pracovních dnů) oznámit objednateli.</w:t>
      </w:r>
    </w:p>
    <w:p w14:paraId="27871D97" w14:textId="74EE9193" w:rsidR="00AB461D" w:rsidRPr="00EA0763" w:rsidRDefault="00AB461D" w:rsidP="00AB461D">
      <w:pPr>
        <w:numPr>
          <w:ilvl w:val="0"/>
          <w:numId w:val="17"/>
        </w:numPr>
        <w:spacing w:after="120"/>
        <w:jc w:val="both"/>
        <w:rPr>
          <w:rFonts w:ascii="Arial" w:hAnsi="Arial" w:cs="Arial"/>
        </w:rPr>
      </w:pPr>
      <w:r w:rsidRPr="00445CB2">
        <w:rPr>
          <w:rFonts w:ascii="Arial" w:hAnsi="Arial" w:cs="Arial"/>
          <w:szCs w:val="24"/>
        </w:rPr>
        <w:t>Zhotovitel je povinen do 7 dnů ode dne právní moci rozhodnutí vydaného ve smyslu předchozího odstavce smlouvy předat objednateli kopii pravomocného rozhodnutí příslušného orgánu veřejné moci.</w:t>
      </w:r>
    </w:p>
    <w:p w14:paraId="74F0906D" w14:textId="77777777" w:rsidR="00EA0763" w:rsidRPr="0087561C" w:rsidRDefault="00EA0763" w:rsidP="00EA0763">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4BE19D68" w14:textId="55869278" w:rsidR="00EA0763" w:rsidRPr="00EA0763" w:rsidRDefault="00EA0763" w:rsidP="00EA0763">
      <w:pPr>
        <w:numPr>
          <w:ilvl w:val="0"/>
          <w:numId w:val="17"/>
        </w:numPr>
        <w:spacing w:after="120"/>
        <w:jc w:val="both"/>
        <w:rPr>
          <w:rFonts w:ascii="Arial" w:hAnsi="Arial" w:cs="Arial"/>
        </w:rPr>
      </w:pPr>
      <w:r w:rsidRPr="00EA0763">
        <w:rPr>
          <w:rFonts w:ascii="Arial" w:hAnsi="Arial" w:cs="Arial"/>
          <w:lang w:eastAsia="ar-SA"/>
        </w:rPr>
        <w:t xml:space="preserve">Částku zaplacenou poddodavateli dle odst. 9.16 přímo objednatelem je objednatel oprávněn započíst proti zhotovitelem nárokovaným splatným i nesplatným pohledávkám z této smlouvy </w:t>
      </w:r>
      <w:r w:rsidR="005B4461">
        <w:rPr>
          <w:rFonts w:ascii="Arial" w:hAnsi="Arial" w:cs="Arial"/>
          <w:lang w:eastAsia="ar-SA"/>
        </w:rPr>
        <w:t xml:space="preserve">     </w:t>
      </w:r>
      <w:r w:rsidRPr="00EA0763">
        <w:rPr>
          <w:rFonts w:ascii="Arial" w:hAnsi="Arial" w:cs="Arial"/>
          <w:lang w:eastAsia="ar-SA"/>
        </w:rPr>
        <w:t xml:space="preserve">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296089B5" w14:textId="77777777" w:rsidR="00EA0763" w:rsidRPr="00EA0763" w:rsidRDefault="00EA0763" w:rsidP="00EA0763">
      <w:pPr>
        <w:numPr>
          <w:ilvl w:val="0"/>
          <w:numId w:val="17"/>
        </w:numPr>
        <w:spacing w:after="120"/>
        <w:jc w:val="both"/>
        <w:rPr>
          <w:rFonts w:ascii="Arial" w:hAnsi="Arial" w:cs="Arial"/>
        </w:rPr>
      </w:pPr>
      <w:r w:rsidRPr="00EA0763">
        <w:rPr>
          <w:rFonts w:ascii="Arial" w:hAnsi="Arial" w:cs="Arial"/>
        </w:rPr>
        <w:t>Výše uvedená přímá platba objednatelem poddodavateli nemá vliv na ostatní ustanovení této smlouvy.</w:t>
      </w:r>
    </w:p>
    <w:p w14:paraId="7F53B547" w14:textId="37C9149E" w:rsidR="00EA0763" w:rsidRPr="00EA0763" w:rsidRDefault="00EA0763" w:rsidP="00EA0763">
      <w:pPr>
        <w:numPr>
          <w:ilvl w:val="0"/>
          <w:numId w:val="17"/>
        </w:numPr>
        <w:spacing w:after="120"/>
        <w:jc w:val="both"/>
        <w:rPr>
          <w:rFonts w:ascii="Arial" w:hAnsi="Arial" w:cs="Arial"/>
        </w:rPr>
      </w:pPr>
      <w:r w:rsidRPr="00EA0763">
        <w:rPr>
          <w:rFonts w:ascii="Arial" w:hAnsi="Arial" w:cs="Arial"/>
        </w:rPr>
        <w:t>Zhotovitel se zavazuje prokazatelně informovat všechny své poddodavatele o ustanovení odst. 9.16 tohoto článku smlouvy. Zhotovitel se dále zavazuje na výzvu objednatele doložit splnění</w:t>
      </w:r>
      <w:r>
        <w:rPr>
          <w:rFonts w:ascii="Arial" w:hAnsi="Arial" w:cs="Arial"/>
        </w:rPr>
        <w:t xml:space="preserve"> svého závazku dle předchozí věty.</w:t>
      </w:r>
    </w:p>
    <w:p w14:paraId="0CE5CCC7" w14:textId="462302B4" w:rsidR="00D8109C" w:rsidRPr="00D8109C" w:rsidRDefault="00867D5B" w:rsidP="00D8109C">
      <w:pPr>
        <w:numPr>
          <w:ilvl w:val="0"/>
          <w:numId w:val="17"/>
        </w:numPr>
        <w:spacing w:after="120"/>
        <w:jc w:val="both"/>
        <w:rPr>
          <w:rFonts w:ascii="Arial" w:hAnsi="Arial" w:cs="Arial"/>
        </w:rPr>
      </w:pPr>
      <w:r w:rsidRPr="00445CB2">
        <w:rPr>
          <w:rFonts w:ascii="Arial" w:hAnsi="Arial" w:cs="Arial"/>
        </w:rPr>
        <w:t>Zhotovitel je povinen s maximální možnou mírou využívat</w:t>
      </w:r>
      <w:r w:rsidR="00445CB2" w:rsidRPr="00445CB2">
        <w:rPr>
          <w:rFonts w:ascii="Arial" w:hAnsi="Arial" w:cs="Arial"/>
        </w:rPr>
        <w:t xml:space="preserve"> ekologicky příznivé materiály a</w:t>
      </w:r>
      <w:r w:rsidRPr="00445CB2">
        <w:rPr>
          <w:rFonts w:ascii="Arial" w:hAnsi="Arial" w:cs="Arial"/>
        </w:rPr>
        <w:t xml:space="preserve"> tříd</w:t>
      </w:r>
      <w:r w:rsidR="00445CB2" w:rsidRPr="00445CB2">
        <w:rPr>
          <w:rFonts w:ascii="Arial" w:hAnsi="Arial" w:cs="Arial"/>
        </w:rPr>
        <w:t xml:space="preserve">it </w:t>
      </w:r>
      <w:r w:rsidR="005B4461">
        <w:rPr>
          <w:rFonts w:ascii="Arial" w:hAnsi="Arial" w:cs="Arial"/>
        </w:rPr>
        <w:t xml:space="preserve">   </w:t>
      </w:r>
      <w:r w:rsidR="00445CB2" w:rsidRPr="00445CB2">
        <w:rPr>
          <w:rFonts w:ascii="Arial" w:hAnsi="Arial" w:cs="Arial"/>
        </w:rPr>
        <w:t>a recyklovat</w:t>
      </w:r>
      <w:r w:rsidRPr="00445CB2">
        <w:rPr>
          <w:rFonts w:ascii="Arial" w:hAnsi="Arial" w:cs="Arial"/>
        </w:rPr>
        <w:t xml:space="preserve"> odpad</w:t>
      </w:r>
      <w:r w:rsidR="00445CB2" w:rsidRPr="00445CB2">
        <w:rPr>
          <w:rFonts w:ascii="Arial" w:hAnsi="Arial" w:cs="Arial"/>
        </w:rPr>
        <w:t xml:space="preserve"> vzniklý při realizaci díla</w:t>
      </w:r>
      <w:r w:rsidRPr="00445CB2">
        <w:rPr>
          <w:rFonts w:ascii="Arial" w:hAnsi="Arial" w:cs="Arial"/>
        </w:rPr>
        <w:t xml:space="preserve">. </w:t>
      </w:r>
    </w:p>
    <w:p w14:paraId="46104C7B" w14:textId="77777777" w:rsidR="00D8109C" w:rsidRPr="00445CB2" w:rsidRDefault="00D8109C" w:rsidP="00D8109C">
      <w:pPr>
        <w:spacing w:after="120"/>
        <w:jc w:val="both"/>
        <w:rPr>
          <w:rFonts w:ascii="Arial" w:hAnsi="Arial" w:cs="Arial"/>
        </w:rPr>
      </w:pPr>
    </w:p>
    <w:p w14:paraId="15DED498"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208E9852" w14:textId="5AEA425D" w:rsidR="001549AE" w:rsidRPr="00432413" w:rsidRDefault="001549AE" w:rsidP="007043C4">
      <w:pPr>
        <w:numPr>
          <w:ilvl w:val="0"/>
          <w:numId w:val="18"/>
        </w:numPr>
        <w:spacing w:after="120"/>
        <w:jc w:val="both"/>
        <w:rPr>
          <w:rFonts w:ascii="Arial" w:hAnsi="Arial" w:cs="Arial"/>
        </w:rPr>
      </w:pPr>
      <w:r w:rsidRPr="00432413">
        <w:rPr>
          <w:rFonts w:ascii="Arial" w:hAnsi="Arial" w:cs="Arial"/>
        </w:rPr>
        <w:t>Zhotovitel se zavazuje řádně protokolárně předat dílo objednateli nejpozději v</w:t>
      </w:r>
      <w:r w:rsidR="00CE7B8F" w:rsidRPr="00432413">
        <w:rPr>
          <w:rFonts w:ascii="Arial" w:hAnsi="Arial" w:cs="Arial"/>
        </w:rPr>
        <w:t> </w:t>
      </w:r>
      <w:r w:rsidRPr="00432413">
        <w:rPr>
          <w:rFonts w:ascii="Arial" w:hAnsi="Arial" w:cs="Arial"/>
        </w:rPr>
        <w:t>termín</w:t>
      </w:r>
      <w:r w:rsidR="00D14B0A">
        <w:rPr>
          <w:rFonts w:ascii="Arial" w:hAnsi="Arial" w:cs="Arial"/>
        </w:rPr>
        <w:t>u</w:t>
      </w:r>
      <w:r w:rsidR="00CE7B8F" w:rsidRPr="00432413">
        <w:rPr>
          <w:rFonts w:ascii="Arial" w:hAnsi="Arial" w:cs="Arial"/>
        </w:rPr>
        <w:t xml:space="preserve"> uveden</w:t>
      </w:r>
      <w:r w:rsidR="00D14B0A">
        <w:rPr>
          <w:rFonts w:ascii="Arial" w:hAnsi="Arial" w:cs="Arial"/>
        </w:rPr>
        <w:t>ém</w:t>
      </w:r>
      <w:r w:rsidR="00CE7B8F" w:rsidRPr="00432413">
        <w:rPr>
          <w:rFonts w:ascii="Arial" w:hAnsi="Arial" w:cs="Arial"/>
        </w:rPr>
        <w:t xml:space="preserve"> v</w:t>
      </w:r>
      <w:r w:rsidRPr="00432413">
        <w:rPr>
          <w:rFonts w:ascii="Arial" w:hAnsi="Arial" w:cs="Arial"/>
        </w:rPr>
        <w:t xml:space="preserve"> čl. III. odst. 3.1 smlouvy. </w:t>
      </w:r>
    </w:p>
    <w:p w14:paraId="1976581C" w14:textId="3A924F26"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p>
    <w:p w14:paraId="6C1EE73C" w14:textId="535A3F24" w:rsidR="001549AE" w:rsidRPr="00F6502E" w:rsidRDefault="00D14B0A" w:rsidP="007043C4">
      <w:pPr>
        <w:numPr>
          <w:ilvl w:val="0"/>
          <w:numId w:val="18"/>
        </w:numPr>
        <w:spacing w:after="120"/>
        <w:jc w:val="both"/>
        <w:rPr>
          <w:rFonts w:ascii="Arial" w:hAnsi="Arial" w:cs="Arial"/>
        </w:rPr>
      </w:pPr>
      <w:r>
        <w:rPr>
          <w:rFonts w:ascii="Arial" w:hAnsi="Arial" w:cs="Arial"/>
        </w:rPr>
        <w:t>K předání díla</w:t>
      </w:r>
      <w:r w:rsidR="001549AE" w:rsidRPr="00F6502E">
        <w:rPr>
          <w:rFonts w:ascii="Arial" w:hAnsi="Arial" w:cs="Arial"/>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43C3145D" w14:textId="2038BD6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w:t>
      </w:r>
      <w:r w:rsidR="005B4461">
        <w:rPr>
          <w:rFonts w:ascii="Arial" w:hAnsi="Arial" w:cs="Arial"/>
        </w:rPr>
        <w:t xml:space="preserve">   </w:t>
      </w:r>
      <w:r w:rsidRPr="00F6502E">
        <w:rPr>
          <w:rFonts w:ascii="Arial" w:hAnsi="Arial" w:cs="Arial"/>
        </w:rPr>
        <w:t xml:space="preserve">a nedodělků díla či jeho části, záznam o nutných dodatečně požadovaných pracích, případnou dohodu o slevě z ceny, stanovisko objednatele, zda dílo přejímá či nikoli, a soupis příloh. Předávací protokol bude vyhotoven ve </w:t>
      </w:r>
      <w:r w:rsidR="000D581C">
        <w:rPr>
          <w:rFonts w:ascii="Arial" w:hAnsi="Arial" w:cs="Arial"/>
        </w:rPr>
        <w:t>dvou</w:t>
      </w:r>
      <w:r w:rsidRPr="00F6502E">
        <w:rPr>
          <w:rFonts w:ascii="Arial" w:hAnsi="Arial" w:cs="Arial"/>
        </w:rPr>
        <w:t xml:space="preserve"> stejnopisech, z nichž jeden obdrží zhotovitel a </w:t>
      </w:r>
      <w:r w:rsidR="000D581C">
        <w:rPr>
          <w:rFonts w:ascii="Arial" w:hAnsi="Arial" w:cs="Arial"/>
        </w:rPr>
        <w:t>jeden</w:t>
      </w:r>
      <w:r w:rsidRPr="00F6502E">
        <w:rPr>
          <w:rFonts w:ascii="Arial" w:hAnsi="Arial" w:cs="Arial"/>
        </w:rPr>
        <w:t xml:space="preserve"> objednatel. Každý stejnopis bude podepsán zástupci smluvních stran a má právní sílu originálu.</w:t>
      </w:r>
    </w:p>
    <w:p w14:paraId="2DF1199D" w14:textId="1D599D2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w:t>
      </w:r>
      <w:r w:rsidR="005B4461">
        <w:rPr>
          <w:rFonts w:ascii="Arial" w:hAnsi="Arial" w:cs="Arial"/>
        </w:rPr>
        <w:t xml:space="preserve">  </w:t>
      </w:r>
      <w:r w:rsidRPr="00F6502E">
        <w:rPr>
          <w:rFonts w:ascii="Arial" w:hAnsi="Arial" w:cs="Arial"/>
        </w:rPr>
        <w:t xml:space="preserve">do množství, jakosti, kompletnosti a schopnosti trvalého užívání, prokazuje zásadně zhotovitel </w:t>
      </w:r>
      <w:r w:rsidR="005B4461">
        <w:rPr>
          <w:rFonts w:ascii="Arial" w:hAnsi="Arial" w:cs="Arial"/>
        </w:rPr>
        <w:t xml:space="preserve">  </w:t>
      </w:r>
      <w:r w:rsidRPr="00F6502E">
        <w:rPr>
          <w:rFonts w:ascii="Arial" w:hAnsi="Arial" w:cs="Arial"/>
        </w:rPr>
        <w:t xml:space="preserve">a za tím účelem předkládá nezbytné písemné doklady objednateli. </w:t>
      </w:r>
    </w:p>
    <w:p w14:paraId="1570701C" w14:textId="3B57629C"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w:t>
      </w:r>
      <w:r w:rsidR="005B4461">
        <w:rPr>
          <w:rFonts w:ascii="Arial" w:hAnsi="Arial" w:cs="Arial"/>
        </w:rPr>
        <w:t xml:space="preserve">               </w:t>
      </w:r>
      <w:r w:rsidRPr="00944A1C">
        <w:rPr>
          <w:rFonts w:ascii="Arial" w:hAnsi="Arial" w:cs="Arial"/>
        </w:rPr>
        <w:t xml:space="preserve">a platných právních předpisů, dále doklad o zabezpečení likvidace odpadů v souladu se zákonem č. </w:t>
      </w:r>
      <w:r w:rsidR="00605F36">
        <w:rPr>
          <w:rFonts w:ascii="Arial" w:hAnsi="Arial" w:cs="Arial"/>
        </w:rPr>
        <w:t>541/2020</w:t>
      </w:r>
      <w:r w:rsidRPr="00944A1C">
        <w:rPr>
          <w:rFonts w:ascii="Arial" w:hAnsi="Arial" w:cs="Arial"/>
        </w:rPr>
        <w:t xml:space="preserve"> Sb., o odpadech</w:t>
      </w:r>
      <w:r w:rsidR="009C176F">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w:t>
      </w:r>
      <w:r w:rsidR="00E23581">
        <w:rPr>
          <w:rFonts w:ascii="Arial" w:hAnsi="Arial" w:cs="Arial"/>
        </w:rPr>
        <w:t>, a to na flash nosiči</w:t>
      </w:r>
      <w:r w:rsidRPr="00944A1C">
        <w:rPr>
          <w:rFonts w:ascii="Arial" w:hAnsi="Arial" w:cs="Arial"/>
        </w:rPr>
        <w:t xml:space="preserve">. Zhotovitel je současně povinen při zahájení předávacího řízení předložit objednateli geodetické zaměření </w:t>
      </w:r>
      <w:r w:rsidR="0071177C">
        <w:rPr>
          <w:rFonts w:ascii="Arial" w:hAnsi="Arial" w:cs="Arial"/>
        </w:rPr>
        <w:t xml:space="preserve">skutečné </w:t>
      </w:r>
      <w:r w:rsidRPr="00944A1C">
        <w:rPr>
          <w:rFonts w:ascii="Arial" w:hAnsi="Arial" w:cs="Arial"/>
        </w:rPr>
        <w:t>polohy stavby</w:t>
      </w:r>
      <w:r w:rsidR="00ED1468">
        <w:rPr>
          <w:rFonts w:ascii="Arial" w:hAnsi="Arial" w:cs="Arial"/>
        </w:rPr>
        <w:t xml:space="preserve"> v případě, </w:t>
      </w:r>
      <w:r w:rsidR="00462A34" w:rsidRPr="00FD1DEF">
        <w:rPr>
          <w:rFonts w:ascii="Arial" w:hAnsi="Arial" w:cs="Arial"/>
        </w:rPr>
        <w:t>že dojde realizací díla ke změně skutečností u</w:t>
      </w:r>
      <w:r w:rsidR="00814FD2">
        <w:rPr>
          <w:rFonts w:ascii="Arial" w:hAnsi="Arial" w:cs="Arial"/>
        </w:rPr>
        <w:t xml:space="preserve">vedených v katastru nemovitostí </w:t>
      </w:r>
      <w:r w:rsidRPr="00944A1C">
        <w:rPr>
          <w:rFonts w:ascii="Arial" w:hAnsi="Arial" w:cs="Arial"/>
        </w:rPr>
        <w:t xml:space="preserve">a </w:t>
      </w:r>
      <w:r w:rsidRPr="00462A34">
        <w:rPr>
          <w:rFonts w:ascii="Arial" w:hAnsi="Arial" w:cs="Arial"/>
        </w:rPr>
        <w:t>geometrický p</w:t>
      </w:r>
      <w:r w:rsidRPr="00944A1C">
        <w:rPr>
          <w:rFonts w:ascii="Arial" w:hAnsi="Arial" w:cs="Arial"/>
        </w:rPr>
        <w:t xml:space="preserve">lán pro </w:t>
      </w:r>
      <w:r w:rsidR="00944A1C">
        <w:rPr>
          <w:rFonts w:ascii="Arial" w:hAnsi="Arial" w:cs="Arial"/>
        </w:rPr>
        <w:t>vklad</w:t>
      </w:r>
      <w:r w:rsidRPr="00944A1C">
        <w:rPr>
          <w:rFonts w:ascii="Arial" w:hAnsi="Arial" w:cs="Arial"/>
        </w:rPr>
        <w:t xml:space="preserve"> do katastru nemovitostí. V případě, že nedojde k předložení a předání objednateli shora uvedených dokladů nejpozději při předávacím řízení, nepovažuje se dílo za řádně předané.</w:t>
      </w:r>
    </w:p>
    <w:p w14:paraId="15898E02"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919A02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4722695D" w14:textId="3B1ACB64"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w:t>
      </w:r>
      <w:r w:rsidR="005B4461">
        <w:rPr>
          <w:rFonts w:ascii="Arial" w:hAnsi="Arial" w:cs="Arial"/>
        </w:rPr>
        <w:t xml:space="preserve">      </w:t>
      </w:r>
      <w:r w:rsidR="005A3713">
        <w:rPr>
          <w:rFonts w:ascii="Arial" w:hAnsi="Arial" w:cs="Arial"/>
        </w:rPr>
        <w:t>a nedodělky</w:t>
      </w:r>
      <w:r w:rsidR="005A3713" w:rsidRPr="00F3160D">
        <w:rPr>
          <w:rFonts w:ascii="Arial" w:hAnsi="Arial" w:cs="Arial"/>
        </w:rPr>
        <w:t xml:space="preserve"> jinou způsobilou právnickou nebo fyzickou osobu, a to na náklady zhotovitele</w:t>
      </w:r>
    </w:p>
    <w:p w14:paraId="0E30E32A"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4877596" w14:textId="77777777" w:rsidR="00FB3427" w:rsidRDefault="00FB3427" w:rsidP="00FB3427">
      <w:pPr>
        <w:spacing w:after="120"/>
        <w:jc w:val="both"/>
        <w:rPr>
          <w:rFonts w:ascii="Arial" w:hAnsi="Arial" w:cs="Arial"/>
        </w:rPr>
      </w:pPr>
    </w:p>
    <w:p w14:paraId="5BB6BF3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28C7DF" w14:textId="2CAD771F" w:rsidR="001F0CD4" w:rsidRPr="00505032" w:rsidRDefault="001F0CD4" w:rsidP="00505032">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w:t>
      </w:r>
      <w:r w:rsidR="0012333D">
        <w:rPr>
          <w:rFonts w:ascii="Arial" w:hAnsi="Arial" w:cs="Arial"/>
        </w:rPr>
        <w:t>a EN</w:t>
      </w:r>
      <w:r w:rsidR="00505032">
        <w:rPr>
          <w:rFonts w:ascii="Arial" w:hAnsi="Arial" w:cs="Arial"/>
        </w:rPr>
        <w:t xml:space="preserve"> </w:t>
      </w:r>
      <w:r w:rsidRPr="001F0CD4">
        <w:rPr>
          <w:rFonts w:ascii="Arial" w:hAnsi="Arial" w:cs="Arial"/>
        </w:rPr>
        <w:t xml:space="preserve">s použitím výrobků nejvyšší kvalitativní třídy jakosti a bude provedeno v souladu s ověřenou technickou praxí. </w:t>
      </w:r>
    </w:p>
    <w:p w14:paraId="7B886271" w14:textId="0D83DB2C"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w:t>
      </w:r>
      <w:r w:rsidRPr="00E23581">
        <w:rPr>
          <w:rFonts w:ascii="Arial" w:hAnsi="Arial" w:cs="Arial"/>
          <w:b/>
          <w:bCs/>
        </w:rPr>
        <w:t xml:space="preserve">šedesáti </w:t>
      </w:r>
      <w:r w:rsidR="008D1998" w:rsidRPr="00E23581">
        <w:rPr>
          <w:rFonts w:ascii="Arial" w:hAnsi="Arial" w:cs="Arial"/>
          <w:b/>
          <w:bCs/>
        </w:rPr>
        <w:t xml:space="preserve">(60) </w:t>
      </w:r>
      <w:r w:rsidRPr="00E23581">
        <w:rPr>
          <w:rFonts w:ascii="Arial" w:hAnsi="Arial" w:cs="Arial"/>
          <w:b/>
          <w:bCs/>
        </w:rPr>
        <w:t>měsíců</w:t>
      </w:r>
      <w:r w:rsidR="008D1998">
        <w:rPr>
          <w:rFonts w:ascii="Arial" w:hAnsi="Arial" w:cs="Arial"/>
        </w:rPr>
        <w:t>, pokud není dále uvedeno jinak</w:t>
      </w:r>
      <w:r w:rsidRPr="008D1998">
        <w:rPr>
          <w:rFonts w:ascii="Arial" w:hAnsi="Arial" w:cs="Arial"/>
        </w:rPr>
        <w:t xml:space="preserve">. </w:t>
      </w:r>
    </w:p>
    <w:p w14:paraId="3A357E3D" w14:textId="1EA17822" w:rsidR="00F3160D" w:rsidRDefault="00F3160D" w:rsidP="001C4C6D">
      <w:pPr>
        <w:pStyle w:val="Zkladntextodsazen3"/>
        <w:ind w:left="624"/>
        <w:jc w:val="both"/>
        <w:rPr>
          <w:rFonts w:ascii="Arial" w:hAnsi="Arial" w:cs="Arial"/>
          <w:sz w:val="20"/>
          <w:szCs w:val="20"/>
        </w:rPr>
      </w:pPr>
      <w:r w:rsidRPr="00F3160D">
        <w:rPr>
          <w:rFonts w:ascii="Arial" w:hAnsi="Arial" w:cs="Arial"/>
          <w:sz w:val="20"/>
          <w:szCs w:val="20"/>
        </w:rPr>
        <w:t xml:space="preserve">Záruka počíná běžet dnem převzetí díla objednatelem v případě, že dílo nevykazuje vady </w:t>
      </w:r>
      <w:r w:rsidR="005B4461">
        <w:rPr>
          <w:rFonts w:ascii="Arial" w:hAnsi="Arial" w:cs="Arial"/>
          <w:sz w:val="20"/>
          <w:szCs w:val="20"/>
        </w:rPr>
        <w:t xml:space="preserve">               </w:t>
      </w:r>
      <w:r w:rsidRPr="00F3160D">
        <w:rPr>
          <w:rFonts w:ascii="Arial" w:hAnsi="Arial" w:cs="Arial"/>
          <w:sz w:val="20"/>
          <w:szCs w:val="20"/>
        </w:rPr>
        <w:t xml:space="preserve">a nedodělky nebo dnem odstranění poslední vady a nedodělku vyplývajícího z protokolu </w:t>
      </w:r>
      <w:r w:rsidR="00494209">
        <w:rPr>
          <w:rFonts w:ascii="Arial" w:hAnsi="Arial" w:cs="Arial"/>
          <w:sz w:val="20"/>
          <w:szCs w:val="20"/>
        </w:rPr>
        <w:br/>
      </w:r>
      <w:r w:rsidRPr="00F3160D">
        <w:rPr>
          <w:rFonts w:ascii="Arial" w:hAnsi="Arial" w:cs="Arial"/>
          <w:sz w:val="20"/>
          <w:szCs w:val="20"/>
        </w:rPr>
        <w:t>o předání a převzetí díla.</w:t>
      </w:r>
    </w:p>
    <w:p w14:paraId="3138C74C" w14:textId="77777777" w:rsidR="00F3160D" w:rsidRPr="00F3160D" w:rsidRDefault="00F3160D" w:rsidP="004058D2">
      <w:pPr>
        <w:numPr>
          <w:ilvl w:val="0"/>
          <w:numId w:val="19"/>
        </w:numPr>
        <w:tabs>
          <w:tab w:val="left" w:pos="5103"/>
        </w:tabs>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A427FFB" w14:textId="577B95D8" w:rsidR="00F3160D" w:rsidRPr="00F3160D" w:rsidRDefault="00F3160D" w:rsidP="00494209">
      <w:pPr>
        <w:pStyle w:val="Znaka"/>
        <w:widowControl/>
        <w:numPr>
          <w:ilvl w:val="0"/>
          <w:numId w:val="41"/>
        </w:numPr>
        <w:spacing w:after="120"/>
        <w:ind w:left="993" w:hanging="284"/>
        <w:jc w:val="both"/>
        <w:rPr>
          <w:rFonts w:cs="Arial"/>
          <w:color w:val="auto"/>
          <w:sz w:val="20"/>
        </w:rPr>
      </w:pPr>
      <w:r w:rsidRPr="00F3160D">
        <w:rPr>
          <w:rFonts w:cs="Arial"/>
          <w:color w:val="auto"/>
          <w:sz w:val="20"/>
        </w:rPr>
        <w:t>odstranění vady dodáním náhradního plnění (u vad materiálů, zařizovacích</w:t>
      </w:r>
      <w:r w:rsidR="00494209">
        <w:rPr>
          <w:rFonts w:cs="Arial"/>
          <w:color w:val="auto"/>
          <w:sz w:val="20"/>
        </w:rPr>
        <w:t xml:space="preserve"> </w:t>
      </w:r>
      <w:r w:rsidRPr="00F3160D">
        <w:rPr>
          <w:rFonts w:cs="Arial"/>
          <w:color w:val="auto"/>
          <w:sz w:val="20"/>
        </w:rPr>
        <w:t>předmětů apod.),</w:t>
      </w:r>
    </w:p>
    <w:p w14:paraId="1434A411" w14:textId="77777777" w:rsidR="00F3160D" w:rsidRPr="00F3160D" w:rsidRDefault="00F3160D" w:rsidP="00494209">
      <w:pPr>
        <w:pStyle w:val="Znaka"/>
        <w:widowControl/>
        <w:numPr>
          <w:ilvl w:val="0"/>
          <w:numId w:val="41"/>
        </w:numPr>
        <w:spacing w:after="120"/>
        <w:ind w:left="993" w:hanging="284"/>
        <w:jc w:val="both"/>
        <w:rPr>
          <w:rFonts w:cs="Arial"/>
          <w:color w:val="auto"/>
          <w:sz w:val="20"/>
        </w:rPr>
      </w:pPr>
      <w:r w:rsidRPr="00F3160D">
        <w:rPr>
          <w:rFonts w:cs="Arial"/>
          <w:color w:val="auto"/>
          <w:sz w:val="20"/>
        </w:rPr>
        <w:t>odstranění vady opravou, je-li vada opravitelná,</w:t>
      </w:r>
    </w:p>
    <w:p w14:paraId="4286D886" w14:textId="77777777" w:rsidR="00F3160D" w:rsidRPr="00F3160D" w:rsidRDefault="00F3160D" w:rsidP="00494209">
      <w:pPr>
        <w:pStyle w:val="Znaka"/>
        <w:widowControl/>
        <w:numPr>
          <w:ilvl w:val="0"/>
          <w:numId w:val="41"/>
        </w:numPr>
        <w:spacing w:after="120"/>
        <w:ind w:left="993" w:hanging="284"/>
        <w:jc w:val="both"/>
        <w:rPr>
          <w:rFonts w:cs="Arial"/>
          <w:color w:val="auto"/>
          <w:sz w:val="20"/>
        </w:rPr>
      </w:pPr>
      <w:r w:rsidRPr="00F3160D">
        <w:rPr>
          <w:rFonts w:cs="Arial"/>
          <w:color w:val="auto"/>
          <w:sz w:val="20"/>
        </w:rPr>
        <w:t>přiměřenou slevu ze sjednané ceny díla.</w:t>
      </w:r>
    </w:p>
    <w:p w14:paraId="4A2D56EF" w14:textId="77777777" w:rsidR="00F3160D" w:rsidRDefault="00F3160D" w:rsidP="00494209">
      <w:pPr>
        <w:ind w:left="993" w:hanging="284"/>
        <w:rPr>
          <w:rFonts w:ascii="Arial" w:hAnsi="Arial"/>
          <w:sz w:val="18"/>
        </w:rPr>
      </w:pPr>
    </w:p>
    <w:p w14:paraId="486CE8E3"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52F330B"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EC5FA06"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1C158788" w14:textId="6CAE393E"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5B4461">
        <w:rPr>
          <w:rFonts w:ascii="Arial" w:hAnsi="Arial" w:cs="Arial"/>
        </w:rPr>
        <w:t xml:space="preserve">           </w:t>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0FD2D99" w14:textId="3B305556"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0BCAFB1C"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05102151"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8312A2D" w14:textId="3263450A" w:rsidR="00814FD2" w:rsidRPr="00E85411" w:rsidRDefault="001F0CD4" w:rsidP="001F0CD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012BCD61" w14:textId="77777777" w:rsidR="00814FD2" w:rsidRPr="00465A21" w:rsidRDefault="00814FD2" w:rsidP="001F0CD4">
      <w:pPr>
        <w:rPr>
          <w:b/>
          <w:sz w:val="22"/>
        </w:rPr>
      </w:pPr>
    </w:p>
    <w:p w14:paraId="4CF2C8C5"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190D1412" w14:textId="63BD352F"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605F36">
        <w:rPr>
          <w:rFonts w:ascii="Arial" w:hAnsi="Arial" w:cs="Arial"/>
        </w:rPr>
        <w:t>9</w:t>
      </w:r>
      <w:r w:rsidR="00D90992">
        <w:rPr>
          <w:rFonts w:ascii="Arial" w:hAnsi="Arial" w:cs="Arial"/>
        </w:rPr>
        <w:t xml:space="preserve"> </w:t>
      </w:r>
      <w:r w:rsidR="00D90992" w:rsidRPr="006B1DA6">
        <w:rPr>
          <w:rFonts w:ascii="Arial" w:hAnsi="Arial" w:cs="Arial"/>
        </w:rPr>
        <w:t>nebo čl. XVI</w:t>
      </w:r>
      <w:r w:rsidR="00D90992">
        <w:rPr>
          <w:rFonts w:ascii="Arial" w:hAnsi="Arial" w:cs="Arial"/>
        </w:rPr>
        <w:t>.</w:t>
      </w:r>
      <w:r w:rsidR="003320F0">
        <w:rPr>
          <w:rFonts w:ascii="Arial" w:hAnsi="Arial" w:cs="Arial"/>
        </w:rPr>
        <w:t xml:space="preserve"> </w:t>
      </w:r>
      <w:r w:rsidRPr="00D36156">
        <w:rPr>
          <w:rFonts w:ascii="Arial" w:hAnsi="Arial" w:cs="Arial"/>
        </w:rPr>
        <w:t xml:space="preserve">smlouvy zhotovitelem nebo v případě, že zhotovitel bude v prodlení s poskytnutím součinnosti, k níž je povinen podle smlouvy, je objednatel oprávněn uplatnit vůči zhotoviteli </w:t>
      </w:r>
      <w:r w:rsidR="005B4461">
        <w:rPr>
          <w:rFonts w:ascii="Arial" w:hAnsi="Arial" w:cs="Arial"/>
        </w:rPr>
        <w:t xml:space="preserve">         </w:t>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008177EB">
        <w:rPr>
          <w:rFonts w:ascii="Arial" w:hAnsi="Arial" w:cs="Arial"/>
        </w:rPr>
        <w:t xml:space="preserve">smluvní pokutu ve výši </w:t>
      </w:r>
      <w:r w:rsidR="008177EB" w:rsidRPr="00494209">
        <w:rPr>
          <w:rFonts w:ascii="Arial" w:hAnsi="Arial" w:cs="Arial"/>
          <w:b/>
          <w:bCs/>
        </w:rPr>
        <w:t>0,1</w:t>
      </w:r>
      <w:r w:rsidRPr="00494209">
        <w:rPr>
          <w:rFonts w:ascii="Arial" w:hAnsi="Arial" w:cs="Arial"/>
          <w:b/>
          <w:bCs/>
        </w:rPr>
        <w:t xml:space="preserve"> %</w:t>
      </w:r>
      <w:r w:rsidRPr="00D36156">
        <w:rPr>
          <w:rFonts w:ascii="Arial" w:hAnsi="Arial" w:cs="Arial"/>
        </w:rPr>
        <w:t xml:space="preserve"> (slovy: </w:t>
      </w:r>
      <w:r w:rsidR="008177EB">
        <w:rPr>
          <w:rFonts w:ascii="Arial" w:hAnsi="Arial" w:cs="Arial"/>
        </w:rPr>
        <w:t xml:space="preserve">jedna </w:t>
      </w:r>
      <w:r w:rsidRPr="00D36156">
        <w:rPr>
          <w:rFonts w:ascii="Arial" w:hAnsi="Arial" w:cs="Arial"/>
        </w:rPr>
        <w:t>desetin</w:t>
      </w:r>
      <w:r w:rsidR="008177EB">
        <w:rPr>
          <w:rFonts w:ascii="Arial" w:hAnsi="Arial" w:cs="Arial"/>
        </w:rPr>
        <w:t>a</w:t>
      </w:r>
      <w:r w:rsidRPr="00D36156">
        <w:rPr>
          <w:rFonts w:ascii="Arial" w:hAnsi="Arial" w:cs="Arial"/>
        </w:rPr>
        <w:t xml:space="preserve">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25C7BC99" w14:textId="1ADB28C7"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w:t>
      </w:r>
      <w:r w:rsidRPr="005144A8">
        <w:rPr>
          <w:rFonts w:ascii="Arial" w:hAnsi="Arial" w:cs="Arial"/>
        </w:rPr>
        <w:t>pok</w:t>
      </w:r>
      <w:r w:rsidR="008177EB">
        <w:rPr>
          <w:rFonts w:ascii="Arial" w:hAnsi="Arial" w:cs="Arial"/>
        </w:rPr>
        <w:t xml:space="preserve">uty </w:t>
      </w:r>
      <w:r w:rsidR="008177EB" w:rsidRPr="00494209">
        <w:rPr>
          <w:rFonts w:ascii="Arial" w:hAnsi="Arial" w:cs="Arial"/>
          <w:b/>
          <w:bCs/>
        </w:rPr>
        <w:t>0,1</w:t>
      </w:r>
      <w:r w:rsidR="00494209">
        <w:rPr>
          <w:rFonts w:ascii="Arial" w:hAnsi="Arial" w:cs="Arial"/>
          <w:b/>
          <w:bCs/>
        </w:rPr>
        <w:t> </w:t>
      </w:r>
      <w:r w:rsidRPr="00494209">
        <w:rPr>
          <w:rFonts w:ascii="Arial" w:hAnsi="Arial" w:cs="Arial"/>
          <w:b/>
          <w:bCs/>
        </w:rPr>
        <w:t>%</w:t>
      </w:r>
      <w:r w:rsidRPr="005144A8">
        <w:rPr>
          <w:rFonts w:ascii="Arial" w:hAnsi="Arial" w:cs="Arial"/>
        </w:rPr>
        <w:t xml:space="preserve"> (</w:t>
      </w:r>
      <w:r w:rsidRPr="00D36156">
        <w:rPr>
          <w:rFonts w:ascii="Arial" w:hAnsi="Arial" w:cs="Arial"/>
        </w:rPr>
        <w:t xml:space="preserve">slovy: </w:t>
      </w:r>
      <w:r w:rsidR="008177EB">
        <w:rPr>
          <w:rFonts w:ascii="Arial" w:hAnsi="Arial" w:cs="Arial"/>
        </w:rPr>
        <w:t xml:space="preserve">jedna </w:t>
      </w:r>
      <w:r w:rsidRPr="00D36156">
        <w:rPr>
          <w:rFonts w:ascii="Arial" w:hAnsi="Arial" w:cs="Arial"/>
        </w:rPr>
        <w:t>desetin</w:t>
      </w:r>
      <w:r w:rsidR="008177EB">
        <w:rPr>
          <w:rFonts w:ascii="Arial" w:hAnsi="Arial" w:cs="Arial"/>
        </w:rPr>
        <w:t>a</w:t>
      </w:r>
      <w:r w:rsidRPr="00D36156">
        <w:rPr>
          <w:rFonts w:ascii="Arial" w:hAnsi="Arial" w:cs="Arial"/>
        </w:rPr>
        <w:t xml:space="preserve"> procenta) z ceny za každý den prodlení, uplatnit vůči zhotoviteli jednorázovou smluvní pokutu</w:t>
      </w:r>
      <w:r w:rsidR="008177EB">
        <w:rPr>
          <w:rFonts w:ascii="Arial" w:hAnsi="Arial" w:cs="Arial"/>
        </w:rPr>
        <w:t xml:space="preserve"> za první den prodlení ve výši </w:t>
      </w:r>
      <w:r w:rsidR="008177EB" w:rsidRPr="00494209">
        <w:rPr>
          <w:rFonts w:ascii="Arial" w:hAnsi="Arial" w:cs="Arial"/>
          <w:b/>
          <w:bCs/>
        </w:rPr>
        <w:t>0,5</w:t>
      </w:r>
      <w:r w:rsidRPr="00494209">
        <w:rPr>
          <w:rFonts w:ascii="Arial" w:hAnsi="Arial" w:cs="Arial"/>
          <w:b/>
          <w:bCs/>
        </w:rPr>
        <w:t xml:space="preserve"> %</w:t>
      </w:r>
      <w:r w:rsidRPr="00D36156">
        <w:rPr>
          <w:rFonts w:ascii="Arial" w:hAnsi="Arial" w:cs="Arial"/>
        </w:rPr>
        <w:t xml:space="preserve"> (slovy: </w:t>
      </w:r>
      <w:r w:rsidR="008177EB">
        <w:rPr>
          <w:rFonts w:ascii="Arial" w:hAnsi="Arial" w:cs="Arial"/>
        </w:rPr>
        <w:t xml:space="preserve">pět desetin </w:t>
      </w:r>
      <w:r w:rsidRPr="00D36156">
        <w:rPr>
          <w:rFonts w:ascii="Arial" w:hAnsi="Arial" w:cs="Arial"/>
        </w:rPr>
        <w:t>procent</w:t>
      </w:r>
      <w:r w:rsidR="008177EB">
        <w:rPr>
          <w:rFonts w:ascii="Arial" w:hAnsi="Arial" w:cs="Arial"/>
        </w:rPr>
        <w: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7A9B0D0D" w14:textId="7CAF312D"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w:t>
      </w:r>
      <w:r w:rsidR="000035B0" w:rsidRPr="0034080C">
        <w:rPr>
          <w:rFonts w:ascii="Arial" w:hAnsi="Arial" w:cs="Arial"/>
        </w:rPr>
        <w:t xml:space="preserve">VII. nebo </w:t>
      </w:r>
      <w:r w:rsidR="0034080C" w:rsidRPr="0034080C">
        <w:rPr>
          <w:rFonts w:ascii="Arial" w:hAnsi="Arial" w:cs="Arial"/>
        </w:rPr>
        <w:t xml:space="preserve">v </w:t>
      </w:r>
      <w:r w:rsidR="000035B0" w:rsidRPr="0034080C">
        <w:rPr>
          <w:rFonts w:ascii="Arial" w:hAnsi="Arial" w:cs="Arial"/>
        </w:rPr>
        <w:t>čl. IX</w:t>
      </w:r>
      <w:r w:rsidR="000035B0" w:rsidRPr="003320F0">
        <w:rPr>
          <w:rFonts w:ascii="Arial" w:hAnsi="Arial" w:cs="Arial"/>
        </w:rPr>
        <w:t>.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445CB2">
        <w:rPr>
          <w:rFonts w:ascii="Arial" w:hAnsi="Arial" w:cs="Arial"/>
        </w:rPr>
        <w:t xml:space="preserve"> a</w:t>
      </w:r>
      <w:r w:rsidR="003320F0" w:rsidRPr="003320F0">
        <w:rPr>
          <w:rFonts w:ascii="Arial" w:hAnsi="Arial" w:cs="Arial"/>
        </w:rPr>
        <w:t xml:space="preserve">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9C7DAB" w:rsidRPr="00494209">
        <w:rPr>
          <w:rFonts w:ascii="Arial" w:hAnsi="Arial" w:cs="Arial"/>
          <w:b/>
          <w:bCs/>
        </w:rPr>
        <w:t>10 </w:t>
      </w:r>
      <w:r w:rsidR="009316D3" w:rsidRPr="00494209">
        <w:rPr>
          <w:rFonts w:ascii="Arial" w:hAnsi="Arial" w:cs="Arial"/>
          <w:b/>
          <w:bCs/>
        </w:rPr>
        <w:t>000</w:t>
      </w:r>
      <w:r w:rsidRPr="00494209">
        <w:rPr>
          <w:rFonts w:ascii="Arial" w:hAnsi="Arial" w:cs="Arial"/>
          <w:b/>
          <w:bCs/>
        </w:rPr>
        <w:t xml:space="preserve"> Kč</w:t>
      </w:r>
      <w:r w:rsidRPr="00D36156">
        <w:rPr>
          <w:rFonts w:ascii="Arial" w:hAnsi="Arial" w:cs="Arial"/>
        </w:rPr>
        <w:t xml:space="preserve"> (slovy: </w:t>
      </w:r>
      <w:r w:rsidR="009C7DAB">
        <w:rPr>
          <w:rFonts w:ascii="Arial" w:hAnsi="Arial" w:cs="Arial"/>
        </w:rPr>
        <w:t>deset</w:t>
      </w:r>
      <w:r w:rsidR="009316D3">
        <w:rPr>
          <w:rFonts w:ascii="Arial" w:hAnsi="Arial" w:cs="Arial"/>
        </w:rPr>
        <w:t xml:space="preserve"> tisíc </w:t>
      </w:r>
      <w:r w:rsidRPr="00D36156">
        <w:rPr>
          <w:rFonts w:ascii="Arial" w:hAnsi="Arial" w:cs="Arial"/>
        </w:rPr>
        <w:t>korun českých), a to za každé porušení smlouvy zvlášť. Smluvní pokutu lze uložit opakovaně.</w:t>
      </w:r>
    </w:p>
    <w:p w14:paraId="354A7031" w14:textId="6D6E4696" w:rsidR="00445CB2" w:rsidRPr="0087561C"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Pr>
          <w:rFonts w:ascii="Arial" w:hAnsi="Arial" w:cs="Arial"/>
        </w:rPr>
        <w:t>IX. odst. 9.13</w:t>
      </w:r>
      <w:r w:rsidRPr="0087561C">
        <w:rPr>
          <w:rFonts w:ascii="Arial" w:hAnsi="Arial" w:cs="Arial"/>
        </w:rPr>
        <w:t xml:space="preserve"> smlouvy ze strany zhotovitele, </w:t>
      </w:r>
      <w:r w:rsidR="005144A8" w:rsidRPr="00D36156">
        <w:rPr>
          <w:rFonts w:ascii="Arial" w:hAnsi="Arial" w:cs="Arial"/>
        </w:rPr>
        <w:t xml:space="preserve">je objednatel oprávněn uplatnit ve smyslu ustanovení § 2048 a násl. zákona č. 89/2012 Sb., občanský zákoník, </w:t>
      </w:r>
      <w:r w:rsidR="005144A8">
        <w:rPr>
          <w:rFonts w:ascii="Arial" w:hAnsi="Arial" w:cs="Arial"/>
        </w:rPr>
        <w:t xml:space="preserve">ve znění pozdějších předpisů </w:t>
      </w:r>
      <w:r w:rsidR="005144A8" w:rsidRPr="00D36156">
        <w:rPr>
          <w:rFonts w:ascii="Arial" w:hAnsi="Arial" w:cs="Arial"/>
        </w:rPr>
        <w:t>smluvní pokutu</w:t>
      </w:r>
      <w:r w:rsidRPr="0087561C">
        <w:rPr>
          <w:rFonts w:ascii="Arial" w:hAnsi="Arial" w:cs="Arial"/>
        </w:rPr>
        <w:t xml:space="preserve"> ve výši </w:t>
      </w:r>
      <w:r w:rsidRPr="00494209">
        <w:rPr>
          <w:rFonts w:ascii="Arial" w:hAnsi="Arial" w:cs="Arial"/>
          <w:b/>
          <w:bCs/>
        </w:rPr>
        <w:t>10 000 Kč</w:t>
      </w:r>
      <w:r w:rsidRPr="0087561C">
        <w:rPr>
          <w:rFonts w:ascii="Arial" w:hAnsi="Arial" w:cs="Arial"/>
        </w:rPr>
        <w:t xml:space="preserve"> (slovy: deset tisíc korun českých).</w:t>
      </w:r>
    </w:p>
    <w:p w14:paraId="03BEC6E5" w14:textId="091AC9D2" w:rsidR="00445CB2" w:rsidRPr="0087561C"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oznamovací povinností dle čl. </w:t>
      </w:r>
      <w:r>
        <w:rPr>
          <w:rFonts w:ascii="Arial" w:hAnsi="Arial" w:cs="Arial"/>
        </w:rPr>
        <w:t>IX</w:t>
      </w:r>
      <w:r w:rsidRPr="0087561C">
        <w:rPr>
          <w:rFonts w:ascii="Arial" w:hAnsi="Arial" w:cs="Arial"/>
        </w:rPr>
        <w:t xml:space="preserve">. odst. </w:t>
      </w:r>
      <w:r>
        <w:rPr>
          <w:rFonts w:ascii="Arial" w:hAnsi="Arial" w:cs="Arial"/>
        </w:rPr>
        <w:t>9</w:t>
      </w:r>
      <w:r w:rsidRPr="0087561C">
        <w:rPr>
          <w:rFonts w:ascii="Arial" w:hAnsi="Arial" w:cs="Arial"/>
        </w:rPr>
        <w:t>.1</w:t>
      </w:r>
      <w:r>
        <w:rPr>
          <w:rFonts w:ascii="Arial" w:hAnsi="Arial" w:cs="Arial"/>
        </w:rPr>
        <w:t>4</w:t>
      </w:r>
      <w:r w:rsidR="005144A8">
        <w:rPr>
          <w:rFonts w:ascii="Arial" w:hAnsi="Arial" w:cs="Arial"/>
        </w:rPr>
        <w:t xml:space="preserve"> smlouvy,</w:t>
      </w:r>
      <w:r w:rsidRPr="0087561C">
        <w:rPr>
          <w:rFonts w:ascii="Arial" w:hAnsi="Arial" w:cs="Arial"/>
        </w:rPr>
        <w:t xml:space="preserve"> </w:t>
      </w:r>
      <w:r w:rsidR="005144A8" w:rsidRPr="00D36156">
        <w:rPr>
          <w:rFonts w:ascii="Arial" w:hAnsi="Arial" w:cs="Arial"/>
        </w:rPr>
        <w:t xml:space="preserve">je objednatel oprávněn uplatnit ve smyslu ustanovení § 2048 </w:t>
      </w:r>
      <w:r w:rsidR="005B4461">
        <w:rPr>
          <w:rFonts w:ascii="Arial" w:hAnsi="Arial" w:cs="Arial"/>
        </w:rPr>
        <w:t xml:space="preserve">             </w:t>
      </w:r>
      <w:r w:rsidR="005144A8" w:rsidRPr="00D36156">
        <w:rPr>
          <w:rFonts w:ascii="Arial" w:hAnsi="Arial" w:cs="Arial"/>
        </w:rPr>
        <w:t xml:space="preserve">a násl. zákona č. 89/2012 Sb., občanský zákoník, </w:t>
      </w:r>
      <w:r w:rsidR="005144A8">
        <w:rPr>
          <w:rFonts w:ascii="Arial" w:hAnsi="Arial" w:cs="Arial"/>
        </w:rPr>
        <w:t xml:space="preserve">ve znění pozdějších předpisů </w:t>
      </w:r>
      <w:r w:rsidR="005144A8" w:rsidRPr="00D36156">
        <w:rPr>
          <w:rFonts w:ascii="Arial" w:hAnsi="Arial" w:cs="Arial"/>
        </w:rPr>
        <w:t>smluvní pokutu</w:t>
      </w:r>
      <w:r w:rsidRPr="0087561C">
        <w:rPr>
          <w:rFonts w:ascii="Arial" w:hAnsi="Arial" w:cs="Arial"/>
        </w:rPr>
        <w:t xml:space="preserve"> ve výši </w:t>
      </w:r>
      <w:r w:rsidRPr="00494209">
        <w:rPr>
          <w:rFonts w:ascii="Arial" w:hAnsi="Arial" w:cs="Arial"/>
          <w:b/>
          <w:bCs/>
        </w:rPr>
        <w:t>15 000 Kč</w:t>
      </w:r>
      <w:r w:rsidRPr="0087561C">
        <w:rPr>
          <w:rFonts w:ascii="Arial" w:hAnsi="Arial" w:cs="Arial"/>
        </w:rPr>
        <w:t xml:space="preserve"> (slovy: patnáct tisíc korun českých).</w:t>
      </w:r>
    </w:p>
    <w:p w14:paraId="6F1A1200" w14:textId="799FE023" w:rsidR="00445CB2" w:rsidRPr="00445CB2"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plněním povinností dle čl. </w:t>
      </w:r>
      <w:r>
        <w:rPr>
          <w:rFonts w:ascii="Arial" w:hAnsi="Arial" w:cs="Arial"/>
        </w:rPr>
        <w:t>IX</w:t>
      </w:r>
      <w:r w:rsidRPr="0087561C">
        <w:rPr>
          <w:rFonts w:ascii="Arial" w:hAnsi="Arial" w:cs="Arial"/>
        </w:rPr>
        <w:t xml:space="preserve">. odst. </w:t>
      </w:r>
      <w:r>
        <w:rPr>
          <w:rFonts w:ascii="Arial" w:hAnsi="Arial" w:cs="Arial"/>
        </w:rPr>
        <w:t>9</w:t>
      </w:r>
      <w:r w:rsidRPr="0087561C">
        <w:rPr>
          <w:rFonts w:ascii="Arial" w:hAnsi="Arial" w:cs="Arial"/>
        </w:rPr>
        <w:t>.1</w:t>
      </w:r>
      <w:r>
        <w:rPr>
          <w:rFonts w:ascii="Arial" w:hAnsi="Arial" w:cs="Arial"/>
        </w:rPr>
        <w:t>5</w:t>
      </w:r>
      <w:r w:rsidR="005144A8">
        <w:rPr>
          <w:rFonts w:ascii="Arial" w:hAnsi="Arial" w:cs="Arial"/>
        </w:rPr>
        <w:t xml:space="preserve"> smlouvy</w:t>
      </w:r>
      <w:r w:rsidRPr="0087561C">
        <w:rPr>
          <w:rFonts w:ascii="Arial" w:hAnsi="Arial" w:cs="Arial"/>
        </w:rPr>
        <w:t xml:space="preserve">, </w:t>
      </w:r>
      <w:r w:rsidR="00EB2EC3" w:rsidRPr="00D36156">
        <w:rPr>
          <w:rFonts w:ascii="Arial" w:hAnsi="Arial" w:cs="Arial"/>
        </w:rPr>
        <w:t xml:space="preserve">je objednatel oprávněn uplatnit ve smyslu ustanovení § 2048 a násl. zákona č. 89/2012 Sb., občanský zákoník, </w:t>
      </w:r>
      <w:r w:rsidR="00EB2EC3">
        <w:rPr>
          <w:rFonts w:ascii="Arial" w:hAnsi="Arial" w:cs="Arial"/>
        </w:rPr>
        <w:t xml:space="preserve">ve znění pozdějších předpisů </w:t>
      </w:r>
      <w:r w:rsidR="00EB2EC3" w:rsidRPr="00D36156">
        <w:rPr>
          <w:rFonts w:ascii="Arial" w:hAnsi="Arial" w:cs="Arial"/>
        </w:rPr>
        <w:t>smluvní pokutu</w:t>
      </w:r>
      <w:r w:rsidRPr="0087561C">
        <w:rPr>
          <w:rFonts w:ascii="Arial" w:hAnsi="Arial" w:cs="Arial"/>
        </w:rPr>
        <w:t xml:space="preserve"> ve výši </w:t>
      </w:r>
      <w:r w:rsidRPr="00494209">
        <w:rPr>
          <w:rFonts w:ascii="Arial" w:hAnsi="Arial" w:cs="Arial"/>
          <w:b/>
          <w:bCs/>
        </w:rPr>
        <w:t>15 000 Kč</w:t>
      </w:r>
      <w:r w:rsidRPr="0087561C">
        <w:rPr>
          <w:rFonts w:ascii="Arial" w:hAnsi="Arial" w:cs="Arial"/>
        </w:rPr>
        <w:t xml:space="preserve"> (slovy: patnáct tisíc korun českých).</w:t>
      </w:r>
    </w:p>
    <w:p w14:paraId="295092E7" w14:textId="590EB66D"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smluvní pokutu ve výši</w:t>
      </w:r>
      <w:r w:rsidR="006C50EA">
        <w:rPr>
          <w:rFonts w:ascii="Arial" w:hAnsi="Arial" w:cs="Arial"/>
        </w:rPr>
        <w:t xml:space="preserve"> </w:t>
      </w:r>
      <w:r w:rsidR="006C50EA" w:rsidRPr="00494209">
        <w:rPr>
          <w:rFonts w:ascii="Arial" w:hAnsi="Arial" w:cs="Arial"/>
          <w:b/>
          <w:bCs/>
        </w:rPr>
        <w:t>5</w:t>
      </w:r>
      <w:r w:rsidR="009C7DAB" w:rsidRPr="00494209">
        <w:rPr>
          <w:rFonts w:ascii="Arial" w:hAnsi="Arial" w:cs="Arial"/>
          <w:b/>
          <w:bCs/>
        </w:rPr>
        <w:t> </w:t>
      </w:r>
      <w:r w:rsidR="006C50EA" w:rsidRPr="00494209">
        <w:rPr>
          <w:rFonts w:ascii="Arial" w:hAnsi="Arial" w:cs="Arial"/>
          <w:b/>
          <w:bCs/>
        </w:rPr>
        <w:t>000</w:t>
      </w:r>
      <w:r w:rsidRPr="00D36156">
        <w:rPr>
          <w:rFonts w:ascii="Arial" w:hAnsi="Arial" w:cs="Arial"/>
        </w:rPr>
        <w:t xml:space="preserve"> </w:t>
      </w:r>
      <w:r w:rsidRPr="00494209">
        <w:rPr>
          <w:rFonts w:ascii="Arial" w:hAnsi="Arial" w:cs="Arial"/>
          <w:b/>
          <w:bCs/>
        </w:rPr>
        <w:t>Kč</w:t>
      </w:r>
      <w:r w:rsidRPr="00D36156">
        <w:rPr>
          <w:rFonts w:ascii="Arial" w:hAnsi="Arial" w:cs="Arial"/>
        </w:rPr>
        <w:t xml:space="preserve">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247955D5" w14:textId="5F0AECD4" w:rsidR="00EA0763" w:rsidRPr="004513B9" w:rsidRDefault="00EA0763" w:rsidP="007043C4">
      <w:pPr>
        <w:numPr>
          <w:ilvl w:val="0"/>
          <w:numId w:val="20"/>
        </w:numPr>
        <w:spacing w:after="120"/>
        <w:jc w:val="both"/>
        <w:rPr>
          <w:rFonts w:ascii="Arial" w:hAnsi="Arial" w:cs="Arial"/>
        </w:rPr>
      </w:pPr>
      <w:r w:rsidRPr="00EA0763">
        <w:rPr>
          <w:rFonts w:ascii="Arial" w:hAnsi="Arial" w:cs="Arial"/>
        </w:rPr>
        <w:t>Smluvní strany se dohodly, že pokud zhotovitel poruší svůj závazek dle čl. IX. odst. 9.16 smlouvy, je objednatel oprávněn uplatnit ve smyslu ustanovení § 2048 a násl. zákona č. 89/2012 Sb., občanský zákoník, ve znění pozdějších předpisů smluvní poku</w:t>
      </w:r>
      <w:r w:rsidRPr="0087561C">
        <w:rPr>
          <w:rFonts w:ascii="Arial" w:hAnsi="Arial" w:cs="Arial"/>
        </w:rPr>
        <w:t xml:space="preserve">tu </w:t>
      </w:r>
      <w:r>
        <w:rPr>
          <w:rFonts w:ascii="Arial" w:hAnsi="Arial" w:cs="Arial"/>
        </w:rPr>
        <w:t xml:space="preserve">ve </w:t>
      </w:r>
      <w:r w:rsidRPr="00494209">
        <w:rPr>
          <w:rFonts w:ascii="Arial" w:hAnsi="Arial" w:cs="Arial"/>
          <w:b/>
          <w:bCs/>
        </w:rPr>
        <w:t>výši 20 %</w:t>
      </w:r>
      <w:r w:rsidRPr="001535CE">
        <w:rPr>
          <w:rFonts w:ascii="Arial" w:hAnsi="Arial" w:cs="Arial"/>
        </w:rPr>
        <w:t xml:space="preserve"> (slovy: dvacet procent)</w:t>
      </w:r>
      <w:r>
        <w:rPr>
          <w:rFonts w:ascii="Arial" w:hAnsi="Arial" w:cs="Arial"/>
        </w:rPr>
        <w:t xml:space="preserve"> z částky, kterou objednatel uhradí jeho poddodavateli.</w:t>
      </w:r>
    </w:p>
    <w:p w14:paraId="1320600B" w14:textId="7320443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w:t>
      </w:r>
      <w:r w:rsidR="005144A8">
        <w:rPr>
          <w:rFonts w:ascii="Arial" w:hAnsi="Arial" w:cs="Arial"/>
        </w:rPr>
        <w:t xml:space="preserve"> </w:t>
      </w:r>
      <w:r w:rsidR="00FF44FA">
        <w:rPr>
          <w:rFonts w:ascii="Arial" w:hAnsi="Arial" w:cs="Arial"/>
        </w:rPr>
        <w:t>a</w:t>
      </w:r>
      <w:r w:rsidR="005144A8">
        <w:rPr>
          <w:rFonts w:ascii="Arial" w:hAnsi="Arial" w:cs="Arial"/>
        </w:rPr>
        <w:t>ž</w:t>
      </w:r>
      <w:r w:rsidR="00FF44FA">
        <w:rPr>
          <w:rFonts w:ascii="Arial" w:hAnsi="Arial" w:cs="Arial"/>
        </w:rPr>
        <w:t xml:space="preserve"> 12.</w:t>
      </w:r>
      <w:r w:rsidR="00EA0763">
        <w:rPr>
          <w:rFonts w:ascii="Arial" w:hAnsi="Arial" w:cs="Arial"/>
        </w:rPr>
        <w:t>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E27487" w:rsidRPr="00494209">
        <w:rPr>
          <w:rFonts w:ascii="Arial" w:hAnsi="Arial" w:cs="Arial"/>
          <w:b/>
          <w:bCs/>
        </w:rPr>
        <w:t>5</w:t>
      </w:r>
      <w:r w:rsidR="009C7DAB" w:rsidRPr="00494209">
        <w:rPr>
          <w:rFonts w:ascii="Arial" w:hAnsi="Arial" w:cs="Arial"/>
          <w:b/>
          <w:bCs/>
        </w:rPr>
        <w:t> </w:t>
      </w:r>
      <w:r w:rsidR="00E27487" w:rsidRPr="00494209">
        <w:rPr>
          <w:rFonts w:ascii="Arial" w:hAnsi="Arial" w:cs="Arial"/>
          <w:b/>
          <w:bCs/>
        </w:rPr>
        <w:t>000</w:t>
      </w:r>
      <w:r w:rsidRPr="00494209">
        <w:rPr>
          <w:rFonts w:ascii="Arial" w:hAnsi="Arial" w:cs="Arial"/>
          <w:b/>
          <w:bCs/>
        </w:rPr>
        <w:t xml:space="preserve"> Kč</w:t>
      </w:r>
      <w:r w:rsidRPr="00D36156">
        <w:rPr>
          <w:rFonts w:ascii="Arial" w:hAnsi="Arial" w:cs="Arial"/>
        </w:rPr>
        <w:t xml:space="preserve"> (slovy: </w:t>
      </w:r>
      <w:r w:rsidR="00E27487">
        <w:rPr>
          <w:rFonts w:ascii="Arial" w:hAnsi="Arial" w:cs="Arial"/>
        </w:rPr>
        <w:t>pět tisíc</w:t>
      </w:r>
      <w:r w:rsidRPr="00D36156">
        <w:rPr>
          <w:rFonts w:ascii="Arial" w:hAnsi="Arial" w:cs="Arial"/>
        </w:rPr>
        <w:t xml:space="preserve"> korun českých). Smluvní pokutu lze uložit opakovaně. </w:t>
      </w:r>
    </w:p>
    <w:p w14:paraId="5C113B58" w14:textId="67C19916"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5B4461">
        <w:rPr>
          <w:rFonts w:ascii="Arial" w:hAnsi="Arial" w:cs="Arial"/>
        </w:rPr>
        <w:t xml:space="preserve">                </w:t>
      </w:r>
      <w:r w:rsidRPr="00D36156">
        <w:rPr>
          <w:rFonts w:ascii="Arial" w:hAnsi="Arial" w:cs="Arial"/>
        </w:rPr>
        <w:t>na náhradu škody v plné výši.</w:t>
      </w:r>
    </w:p>
    <w:p w14:paraId="1C1E8566"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sidRPr="00494209">
        <w:rPr>
          <w:rFonts w:ascii="Arial" w:hAnsi="Arial" w:cs="Arial"/>
          <w:b/>
          <w:bCs/>
        </w:rPr>
        <w:t>0,</w:t>
      </w:r>
      <w:r w:rsidR="009C7DAB" w:rsidRPr="00494209">
        <w:rPr>
          <w:rFonts w:ascii="Arial" w:hAnsi="Arial" w:cs="Arial"/>
          <w:b/>
          <w:bCs/>
        </w:rPr>
        <w:t xml:space="preserve">2 </w:t>
      </w:r>
      <w:r w:rsidRPr="00494209">
        <w:rPr>
          <w:rFonts w:ascii="Arial" w:hAnsi="Arial" w:cs="Arial"/>
          <w:b/>
          <w:bCs/>
        </w:rPr>
        <w:t>%</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59F05925" w14:textId="77777777" w:rsidR="009C7DAB" w:rsidRDefault="009C7DAB" w:rsidP="00C55D96">
      <w:pPr>
        <w:spacing w:after="120"/>
        <w:ind w:left="624"/>
        <w:jc w:val="both"/>
        <w:rPr>
          <w:rFonts w:ascii="Arial" w:hAnsi="Arial" w:cs="Arial"/>
        </w:rPr>
      </w:pPr>
    </w:p>
    <w:p w14:paraId="7498B808"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21D8F1B6" w14:textId="67133ABF"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5B4461">
        <w:rPr>
          <w:rFonts w:ascii="Arial" w:hAnsi="Arial" w:cs="Arial"/>
        </w:rPr>
        <w:t xml:space="preserve">       </w:t>
      </w:r>
      <w:r w:rsidRPr="008602FF">
        <w:rPr>
          <w:rFonts w:ascii="Arial" w:hAnsi="Arial" w:cs="Arial"/>
        </w:rPr>
        <w:t xml:space="preserve">od smlouvy se tato smlouva od okamžiku doručení projevu vůle směřujícího k odstoupení </w:t>
      </w:r>
      <w:r w:rsidR="005B4461">
        <w:rPr>
          <w:rFonts w:ascii="Arial" w:hAnsi="Arial" w:cs="Arial"/>
        </w:rPr>
        <w:t xml:space="preserve">           </w:t>
      </w:r>
      <w:r w:rsidRPr="008602FF">
        <w:rPr>
          <w:rFonts w:ascii="Arial" w:hAnsi="Arial" w:cs="Arial"/>
        </w:rPr>
        <w:t>od smlouvy druhé smluvní straně ruší.</w:t>
      </w:r>
    </w:p>
    <w:p w14:paraId="1ABD8EB0"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7517B8EC" w14:textId="3E417888" w:rsidR="008602FF" w:rsidRPr="00B16342" w:rsidRDefault="008602FF" w:rsidP="0049420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F07367">
        <w:rPr>
          <w:rFonts w:cs="Arial"/>
          <w:color w:val="auto"/>
          <w:sz w:val="20"/>
        </w:rPr>
        <w:t>2</w:t>
      </w:r>
      <w:r w:rsidR="00E27487">
        <w:rPr>
          <w:rFonts w:cs="Arial"/>
          <w:color w:val="auto"/>
          <w:sz w:val="20"/>
        </w:rPr>
        <w:t>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2A1E1E69" w14:textId="77777777" w:rsidR="008602FF" w:rsidRPr="00B16342" w:rsidRDefault="008602FF" w:rsidP="0049420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6081728A" w14:textId="21B0DED6" w:rsidR="008602FF" w:rsidRPr="00B16342" w:rsidRDefault="008602FF" w:rsidP="006421D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 xml:space="preserve">jestliže zhotovitel po dobu delší než </w:t>
      </w:r>
      <w:r w:rsidR="00F07367">
        <w:rPr>
          <w:rFonts w:cs="Arial"/>
          <w:color w:val="auto"/>
          <w:sz w:val="20"/>
        </w:rPr>
        <w:t>15</w:t>
      </w:r>
      <w:r w:rsidRPr="00B16342">
        <w:rPr>
          <w:rFonts w:cs="Arial"/>
          <w:color w:val="auto"/>
          <w:sz w:val="20"/>
        </w:rPr>
        <w:t xml:space="preserve"> kalendářních dní přerušil práce na provedení díla </w:t>
      </w:r>
      <w:r w:rsidR="00494209">
        <w:rPr>
          <w:rFonts w:cs="Arial"/>
          <w:color w:val="auto"/>
          <w:sz w:val="20"/>
        </w:rPr>
        <w:br/>
      </w:r>
      <w:r w:rsidRPr="00B16342">
        <w:rPr>
          <w:rFonts w:cs="Arial"/>
          <w:color w:val="auto"/>
          <w:sz w:val="20"/>
        </w:rPr>
        <w:t xml:space="preserve">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144A8">
        <w:rPr>
          <w:rFonts w:cs="Arial"/>
          <w:color w:val="auto"/>
          <w:sz w:val="20"/>
        </w:rPr>
        <w:t>6</w:t>
      </w:r>
      <w:r w:rsidRPr="00B16342">
        <w:rPr>
          <w:rFonts w:cs="Arial"/>
          <w:color w:val="auto"/>
          <w:sz w:val="20"/>
        </w:rPr>
        <w:t xml:space="preserve"> smlouvy;</w:t>
      </w:r>
    </w:p>
    <w:p w14:paraId="61141483" w14:textId="77777777" w:rsidR="008602FF" w:rsidRPr="00B16342" w:rsidRDefault="008602FF" w:rsidP="006421D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5A63D382" w14:textId="2291932E" w:rsidR="008602FF" w:rsidRPr="00B16342" w:rsidRDefault="008602FF" w:rsidP="006421D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jestliže bude zhotovitelem podán návrh na prohlášení konkurzu na svůj majetek</w:t>
      </w:r>
      <w:r w:rsidR="006421D9">
        <w:rPr>
          <w:rFonts w:cs="Arial"/>
          <w:color w:val="auto"/>
          <w:sz w:val="20"/>
        </w:rPr>
        <w:t xml:space="preserve"> </w:t>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w:t>
      </w:r>
      <w:r w:rsidR="00494209">
        <w:rPr>
          <w:rFonts w:cs="Arial"/>
          <w:color w:val="auto"/>
          <w:sz w:val="20"/>
        </w:rPr>
        <w:t xml:space="preserve"> </w:t>
      </w:r>
      <w:r w:rsidRPr="00B16342">
        <w:rPr>
          <w:rFonts w:cs="Arial"/>
          <w:color w:val="auto"/>
          <w:sz w:val="20"/>
        </w:rPr>
        <w:t>ve smyslu insolven</w:t>
      </w:r>
      <w:r w:rsidR="006777BF">
        <w:rPr>
          <w:rFonts w:cs="Arial"/>
          <w:color w:val="auto"/>
          <w:sz w:val="20"/>
        </w:rPr>
        <w:t>č</w:t>
      </w:r>
      <w:r w:rsidRPr="00B16342">
        <w:rPr>
          <w:rFonts w:cs="Arial"/>
          <w:color w:val="auto"/>
          <w:sz w:val="20"/>
        </w:rPr>
        <w:t>ního zákona, nebo bude zhotovitelem podán návrh na vyrovnání</w:t>
      </w:r>
      <w:r w:rsidR="00494209">
        <w:rPr>
          <w:rFonts w:cs="Arial"/>
          <w:color w:val="auto"/>
          <w:sz w:val="20"/>
        </w:rPr>
        <w:t xml:space="preserve"> </w:t>
      </w:r>
      <w:r w:rsidRPr="00B16342">
        <w:rPr>
          <w:rFonts w:cs="Arial"/>
          <w:color w:val="auto"/>
          <w:sz w:val="20"/>
        </w:rPr>
        <w:t>ve smyslu ustanovení insolvenčního zákona;</w:t>
      </w:r>
    </w:p>
    <w:p w14:paraId="42B60DF9" w14:textId="77777777" w:rsidR="008602FF" w:rsidRPr="00B16342" w:rsidRDefault="008602FF" w:rsidP="006421D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zhotovitel vstoupil do likvidace;</w:t>
      </w:r>
    </w:p>
    <w:p w14:paraId="5D42EAF0" w14:textId="7D585DA7" w:rsidR="008602FF" w:rsidRPr="00B16342" w:rsidRDefault="008602FF" w:rsidP="006421D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6B3BDF16" w14:textId="10BF673B" w:rsidR="008602FF" w:rsidRPr="00B16342" w:rsidRDefault="008602FF" w:rsidP="00494209">
      <w:pPr>
        <w:pStyle w:val="Znaka"/>
        <w:widowControl/>
        <w:numPr>
          <w:ilvl w:val="0"/>
          <w:numId w:val="22"/>
        </w:numPr>
        <w:tabs>
          <w:tab w:val="clear" w:pos="1414"/>
          <w:tab w:val="num" w:pos="1134"/>
        </w:tabs>
        <w:spacing w:after="120"/>
        <w:ind w:left="1134" w:hanging="425"/>
        <w:jc w:val="both"/>
        <w:rPr>
          <w:rFonts w:cs="Arial"/>
          <w:color w:val="auto"/>
          <w:sz w:val="20"/>
        </w:rPr>
      </w:pPr>
      <w:r w:rsidRPr="00B16342">
        <w:rPr>
          <w:rFonts w:cs="Arial"/>
          <w:color w:val="auto"/>
          <w:sz w:val="20"/>
        </w:rPr>
        <w:t xml:space="preserve">objednatel je v prodlení s úhradou faktur za dílo dle této smlouvy o více </w:t>
      </w:r>
      <w:r w:rsidR="00F07367">
        <w:rPr>
          <w:rFonts w:cs="Arial"/>
          <w:color w:val="auto"/>
          <w:sz w:val="20"/>
        </w:rPr>
        <w:t>6</w:t>
      </w:r>
      <w:r w:rsidRPr="00B16342">
        <w:rPr>
          <w:rFonts w:cs="Arial"/>
          <w:color w:val="auto"/>
          <w:sz w:val="20"/>
        </w:rPr>
        <w:t>0 dní,</w:t>
      </w:r>
    </w:p>
    <w:p w14:paraId="72EA5064"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221B00D8" w14:textId="77777777" w:rsidR="00503743" w:rsidRPr="00503743" w:rsidRDefault="00503743" w:rsidP="006421D9">
      <w:pPr>
        <w:pStyle w:val="Znaka"/>
        <w:widowControl/>
        <w:numPr>
          <w:ilvl w:val="0"/>
          <w:numId w:val="42"/>
        </w:numPr>
        <w:spacing w:after="120"/>
        <w:ind w:left="1134" w:hanging="425"/>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00FC2355" w14:textId="09521A83" w:rsidR="00503743" w:rsidRPr="00503743" w:rsidRDefault="00503743" w:rsidP="006421D9">
      <w:pPr>
        <w:pStyle w:val="Znaka"/>
        <w:widowControl/>
        <w:numPr>
          <w:ilvl w:val="0"/>
          <w:numId w:val="42"/>
        </w:numPr>
        <w:spacing w:after="120"/>
        <w:ind w:left="1134" w:hanging="425"/>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w:t>
      </w:r>
      <w:r w:rsidR="006421D9">
        <w:rPr>
          <w:rFonts w:cs="Arial"/>
          <w:color w:val="auto"/>
          <w:sz w:val="20"/>
        </w:rPr>
        <w:t> </w:t>
      </w:r>
      <w:r w:rsidRPr="00503743">
        <w:rPr>
          <w:rFonts w:cs="Arial"/>
          <w:color w:val="auto"/>
          <w:sz w:val="20"/>
        </w:rPr>
        <w:t>souladu</w:t>
      </w:r>
      <w:r w:rsidR="006421D9">
        <w:rPr>
          <w:rFonts w:cs="Arial"/>
          <w:color w:val="auto"/>
          <w:sz w:val="20"/>
        </w:rPr>
        <w:t xml:space="preserve"> </w:t>
      </w:r>
      <w:r w:rsidRPr="00503743">
        <w:rPr>
          <w:rFonts w:cs="Arial"/>
          <w:color w:val="auto"/>
          <w:sz w:val="20"/>
        </w:rPr>
        <w:t>s příslušnými ustanoveními této smlouvy finanční vyčíslení provedených prací</w:t>
      </w:r>
      <w:r w:rsidR="006421D9">
        <w:rPr>
          <w:rFonts w:cs="Arial"/>
          <w:color w:val="auto"/>
          <w:sz w:val="20"/>
        </w:rPr>
        <w:t xml:space="preserve"> </w:t>
      </w:r>
      <w:r>
        <w:rPr>
          <w:rFonts w:cs="Arial"/>
          <w:color w:val="auto"/>
          <w:sz w:val="20"/>
        </w:rPr>
        <w:t>a</w:t>
      </w:r>
      <w:r w:rsidR="006421D9">
        <w:rPr>
          <w:rFonts w:cs="Arial"/>
          <w:color w:val="auto"/>
          <w:sz w:val="20"/>
        </w:rPr>
        <w:t xml:space="preserve"> </w:t>
      </w:r>
      <w:r>
        <w:rPr>
          <w:rFonts w:cs="Arial"/>
          <w:color w:val="auto"/>
          <w:sz w:val="20"/>
        </w:rPr>
        <w:t xml:space="preserve">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3E42495" w14:textId="49B64A8E" w:rsidR="00503743" w:rsidRPr="00503743" w:rsidRDefault="00503743" w:rsidP="006421D9">
      <w:pPr>
        <w:pStyle w:val="Znaka"/>
        <w:widowControl/>
        <w:numPr>
          <w:ilvl w:val="0"/>
          <w:numId w:val="42"/>
        </w:numPr>
        <w:spacing w:after="120"/>
        <w:ind w:left="1134" w:hanging="425"/>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 xml:space="preserve">vyzve v souladu s příslušnými ustanoveními této smlouvy zhotovitel objednatele k ”dílčímu předání a převzetí díla” </w:t>
      </w:r>
      <w:r w:rsidR="006421D9">
        <w:rPr>
          <w:rFonts w:cs="Arial"/>
          <w:color w:val="auto"/>
          <w:sz w:val="20"/>
        </w:rPr>
        <w:br/>
      </w:r>
      <w:r w:rsidRPr="00503743">
        <w:rPr>
          <w:rFonts w:cs="Arial"/>
          <w:color w:val="auto"/>
          <w:sz w:val="20"/>
        </w:rPr>
        <w:t>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425C4484" w14:textId="77777777" w:rsidR="00503743" w:rsidRPr="00503743" w:rsidRDefault="00503743" w:rsidP="006421D9">
      <w:pPr>
        <w:pStyle w:val="Znaka"/>
        <w:widowControl/>
        <w:numPr>
          <w:ilvl w:val="0"/>
          <w:numId w:val="42"/>
        </w:numPr>
        <w:spacing w:after="120"/>
        <w:ind w:left="1134" w:hanging="425"/>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68BD5FD5" w14:textId="6A247E9E"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5B4461">
        <w:rPr>
          <w:rFonts w:ascii="Arial" w:hAnsi="Arial" w:cs="Arial"/>
        </w:rPr>
        <w:t xml:space="preserve">                   </w:t>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44124D17" w14:textId="77777777" w:rsidR="00C2244B" w:rsidRDefault="00C2244B" w:rsidP="00D15C73">
      <w:pPr>
        <w:spacing w:after="120"/>
        <w:jc w:val="both"/>
        <w:rPr>
          <w:rFonts w:ascii="Arial" w:hAnsi="Arial" w:cs="Arial"/>
        </w:rPr>
      </w:pPr>
    </w:p>
    <w:p w14:paraId="0D24359D"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41297BB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38D7BA4C" w14:textId="77777777" w:rsidR="00B86BBB"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p>
    <w:p w14:paraId="6F7CC1DF" w14:textId="0014775F" w:rsidR="00D0069E" w:rsidRPr="00D0069E" w:rsidRDefault="0034080C" w:rsidP="00B86BBB">
      <w:pPr>
        <w:pStyle w:val="Znaka"/>
        <w:widowControl/>
        <w:spacing w:after="120"/>
        <w:ind w:left="1414"/>
        <w:jc w:val="both"/>
        <w:rPr>
          <w:rFonts w:cs="Arial"/>
          <w:color w:val="auto"/>
          <w:sz w:val="20"/>
        </w:rPr>
      </w:pPr>
      <w:r>
        <w:rPr>
          <w:rFonts w:cs="Arial"/>
          <w:color w:val="auto"/>
          <w:sz w:val="20"/>
        </w:rPr>
        <w:t xml:space="preserve">Karlovarská krajská nemocnice a.s., Bezručova </w:t>
      </w:r>
      <w:r w:rsidR="00814FD2">
        <w:rPr>
          <w:rFonts w:cs="Arial"/>
          <w:color w:val="auto"/>
          <w:sz w:val="20"/>
        </w:rPr>
        <w:t>1190/</w:t>
      </w:r>
      <w:r>
        <w:rPr>
          <w:rFonts w:cs="Arial"/>
          <w:color w:val="auto"/>
          <w:sz w:val="20"/>
        </w:rPr>
        <w:t>19, 360 01 Karlovy Vary</w:t>
      </w:r>
      <w:r w:rsidR="001075A3">
        <w:rPr>
          <w:rFonts w:cs="Arial"/>
          <w:color w:val="auto"/>
          <w:sz w:val="20"/>
        </w:rPr>
        <w:t>;</w:t>
      </w:r>
    </w:p>
    <w:p w14:paraId="20267B67" w14:textId="3D9EC115"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C8479A" w:rsidRPr="00C8479A">
        <w:rPr>
          <w:rFonts w:cs="Arial"/>
          <w:color w:val="auto"/>
          <w:sz w:val="20"/>
        </w:rPr>
        <w:t>jfvepy2</w:t>
      </w:r>
      <w:r w:rsidRPr="00D0069E">
        <w:rPr>
          <w:rFonts w:cs="Arial"/>
          <w:color w:val="auto"/>
          <w:sz w:val="20"/>
        </w:rPr>
        <w:t xml:space="preserve"> </w:t>
      </w:r>
    </w:p>
    <w:p w14:paraId="7F58EDC3"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11A65FC2"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36B44A27"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3D8D883E"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79B096B3"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06924B9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356B7FC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7812DD65" w14:textId="591FD876" w:rsidR="00D0069E" w:rsidRPr="00E23581"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w:t>
      </w:r>
      <w:r w:rsidRPr="00E23581">
        <w:rPr>
          <w:rFonts w:ascii="Arial" w:hAnsi="Arial" w:cs="Arial"/>
          <w:snapToGrid w:val="0"/>
        </w:rPr>
        <w:t xml:space="preserve">při prvním pokusu o doručení zásilku z jakýchkoli důvodů nepřevzal či odmítl zásilku převzít, a to i přesto, že se v místě doručení nezdržuje, pokud byla </w:t>
      </w:r>
      <w:r w:rsidR="005B4461" w:rsidRPr="00E23581">
        <w:rPr>
          <w:rFonts w:ascii="Arial" w:hAnsi="Arial" w:cs="Arial"/>
          <w:snapToGrid w:val="0"/>
        </w:rPr>
        <w:t xml:space="preserve">      </w:t>
      </w:r>
      <w:r w:rsidRPr="00E23581">
        <w:rPr>
          <w:rFonts w:ascii="Arial" w:hAnsi="Arial" w:cs="Arial"/>
          <w:snapToGrid w:val="0"/>
        </w:rPr>
        <w:t xml:space="preserve">na zásilce uvedena adresa pro doručování dle </w:t>
      </w:r>
      <w:r w:rsidR="00A7449C" w:rsidRPr="00E23581">
        <w:rPr>
          <w:rFonts w:ascii="Arial" w:hAnsi="Arial" w:cs="Arial"/>
          <w:snapToGrid w:val="0"/>
        </w:rPr>
        <w:t xml:space="preserve">tohoto </w:t>
      </w:r>
      <w:r w:rsidRPr="00E23581">
        <w:rPr>
          <w:rFonts w:ascii="Arial" w:hAnsi="Arial" w:cs="Arial"/>
          <w:snapToGrid w:val="0"/>
        </w:rPr>
        <w:t>článku smlouvy.</w:t>
      </w:r>
    </w:p>
    <w:p w14:paraId="06C46A8C" w14:textId="77777777" w:rsidR="00D0069E" w:rsidRPr="00E2358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38384444" w14:textId="77777777" w:rsidR="00D0069E" w:rsidRPr="00E23581" w:rsidRDefault="00D0069E" w:rsidP="00827161">
      <w:pPr>
        <w:pStyle w:val="Znaka"/>
        <w:widowControl/>
        <w:numPr>
          <w:ilvl w:val="0"/>
          <w:numId w:val="43"/>
        </w:numPr>
        <w:spacing w:after="120"/>
        <w:jc w:val="both"/>
        <w:rPr>
          <w:rFonts w:cs="Arial"/>
          <w:color w:val="auto"/>
          <w:sz w:val="20"/>
        </w:rPr>
      </w:pPr>
      <w:r w:rsidRPr="00E23581">
        <w:rPr>
          <w:rFonts w:cs="Arial"/>
          <w:color w:val="auto"/>
          <w:sz w:val="20"/>
        </w:rPr>
        <w:t>při doručování poštou:</w:t>
      </w:r>
    </w:p>
    <w:p w14:paraId="619FC283" w14:textId="77777777" w:rsidR="00D0069E" w:rsidRPr="00E23581"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E23581">
        <w:rPr>
          <w:rFonts w:ascii="Arial" w:hAnsi="Arial" w:cs="Arial"/>
          <w:snapToGrid w:val="0"/>
        </w:rPr>
        <w:t xml:space="preserve">dnem předání listovní zásilky příjemci; </w:t>
      </w:r>
    </w:p>
    <w:p w14:paraId="48F60550" w14:textId="35BFFD8F" w:rsidR="00D0069E" w:rsidRPr="00E23581"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E23581">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5B4461" w:rsidRPr="00E23581">
        <w:rPr>
          <w:rFonts w:ascii="Arial" w:hAnsi="Arial" w:cs="Arial"/>
          <w:snapToGrid w:val="0"/>
        </w:rPr>
        <w:t xml:space="preserve">      </w:t>
      </w:r>
      <w:r w:rsidRPr="00E23581">
        <w:rPr>
          <w:rFonts w:ascii="Arial" w:hAnsi="Arial" w:cs="Arial"/>
          <w:snapToGrid w:val="0"/>
        </w:rPr>
        <w:t xml:space="preserve">na zásilce uvedena adresa pro doručování dle </w:t>
      </w:r>
      <w:r w:rsidR="00A7449C" w:rsidRPr="00E23581">
        <w:rPr>
          <w:rFonts w:ascii="Arial" w:hAnsi="Arial" w:cs="Arial"/>
          <w:snapToGrid w:val="0"/>
        </w:rPr>
        <w:t xml:space="preserve">tohoto </w:t>
      </w:r>
      <w:r w:rsidRPr="00E23581">
        <w:rPr>
          <w:rFonts w:ascii="Arial" w:hAnsi="Arial" w:cs="Arial"/>
          <w:snapToGrid w:val="0"/>
        </w:rPr>
        <w:t>článku smlouvy.</w:t>
      </w:r>
    </w:p>
    <w:p w14:paraId="2136B338" w14:textId="77777777" w:rsidR="00D0069E" w:rsidRDefault="00D0069E" w:rsidP="00D15C73">
      <w:pPr>
        <w:spacing w:after="120"/>
        <w:jc w:val="both"/>
        <w:rPr>
          <w:rFonts w:ascii="Arial" w:hAnsi="Arial" w:cs="Arial"/>
        </w:rPr>
      </w:pPr>
    </w:p>
    <w:p w14:paraId="4A862710"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179561BD"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58D349BA" w14:textId="32CC3AB0" w:rsidR="005231D6" w:rsidRPr="00C234E2" w:rsidRDefault="005231D6" w:rsidP="006421D9">
      <w:pPr>
        <w:pStyle w:val="Znaka"/>
        <w:widowControl/>
        <w:numPr>
          <w:ilvl w:val="0"/>
          <w:numId w:val="30"/>
        </w:numPr>
        <w:tabs>
          <w:tab w:val="clear" w:pos="1414"/>
          <w:tab w:val="num" w:pos="1134"/>
        </w:tabs>
        <w:spacing w:after="120"/>
        <w:ind w:left="1134" w:hanging="425"/>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w:t>
      </w:r>
      <w:r w:rsidR="006421D9">
        <w:rPr>
          <w:rFonts w:cs="Arial"/>
          <w:color w:val="auto"/>
          <w:sz w:val="20"/>
        </w:rPr>
        <w:t xml:space="preserve"> </w:t>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3CC05C02" w14:textId="213CD41E" w:rsidR="005231D6" w:rsidRPr="003473E1" w:rsidRDefault="005231D6" w:rsidP="006421D9">
      <w:pPr>
        <w:pStyle w:val="Znaka"/>
        <w:widowControl/>
        <w:numPr>
          <w:ilvl w:val="0"/>
          <w:numId w:val="30"/>
        </w:numPr>
        <w:tabs>
          <w:tab w:val="clear" w:pos="1414"/>
          <w:tab w:val="num" w:pos="1134"/>
        </w:tabs>
        <w:spacing w:after="120"/>
        <w:ind w:left="1134" w:hanging="425"/>
        <w:jc w:val="both"/>
        <w:rPr>
          <w:rFonts w:cs="Arial"/>
          <w:color w:val="auto"/>
          <w:sz w:val="20"/>
        </w:rPr>
      </w:pPr>
      <w:r w:rsidRPr="003473E1">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6A34E4" w:rsidRPr="003473E1">
        <w:rPr>
          <w:rFonts w:cs="Arial"/>
          <w:color w:val="auto"/>
          <w:sz w:val="20"/>
        </w:rPr>
        <w:t>ve výš</w:t>
      </w:r>
      <w:r w:rsidR="0034080C">
        <w:rPr>
          <w:rFonts w:cs="Arial"/>
          <w:color w:val="auto"/>
          <w:sz w:val="20"/>
        </w:rPr>
        <w:t xml:space="preserve">i </w:t>
      </w:r>
      <w:r w:rsidR="0034080C" w:rsidRPr="006421D9">
        <w:rPr>
          <w:rFonts w:cs="Arial"/>
          <w:b/>
          <w:bCs/>
          <w:color w:val="auto"/>
          <w:sz w:val="20"/>
        </w:rPr>
        <w:t>1</w:t>
      </w:r>
      <w:r w:rsidR="00A012B8" w:rsidRPr="006421D9">
        <w:rPr>
          <w:rFonts w:cs="Arial"/>
          <w:b/>
          <w:bCs/>
          <w:color w:val="auto"/>
          <w:sz w:val="20"/>
        </w:rPr>
        <w:t>0 000</w:t>
      </w:r>
      <w:r w:rsidR="009C7DAB" w:rsidRPr="006421D9">
        <w:rPr>
          <w:rFonts w:cs="Arial"/>
          <w:b/>
          <w:bCs/>
          <w:color w:val="auto"/>
          <w:sz w:val="20"/>
        </w:rPr>
        <w:t> </w:t>
      </w:r>
      <w:r w:rsidR="00A012B8" w:rsidRPr="006421D9">
        <w:rPr>
          <w:rFonts w:cs="Arial"/>
          <w:b/>
          <w:bCs/>
          <w:color w:val="auto"/>
          <w:sz w:val="20"/>
        </w:rPr>
        <w:t>000</w:t>
      </w:r>
      <w:r w:rsidRPr="006421D9">
        <w:rPr>
          <w:rFonts w:cs="Arial"/>
          <w:b/>
          <w:bCs/>
          <w:color w:val="auto"/>
          <w:sz w:val="20"/>
        </w:rPr>
        <w:t xml:space="preserve"> Kč</w:t>
      </w:r>
      <w:r w:rsidRPr="003473E1">
        <w:rPr>
          <w:rFonts w:cs="Arial"/>
          <w:color w:val="auto"/>
          <w:sz w:val="20"/>
        </w:rPr>
        <w:t xml:space="preserve"> (slovy: </w:t>
      </w:r>
      <w:r w:rsidR="0034080C">
        <w:rPr>
          <w:rFonts w:cs="Arial"/>
          <w:color w:val="auto"/>
          <w:sz w:val="20"/>
        </w:rPr>
        <w:t>deset</w:t>
      </w:r>
      <w:r w:rsidR="00A012B8" w:rsidRPr="003473E1">
        <w:rPr>
          <w:rFonts w:cs="Arial"/>
          <w:color w:val="auto"/>
          <w:sz w:val="20"/>
        </w:rPr>
        <w:t xml:space="preserve"> milionů</w:t>
      </w:r>
      <w:r w:rsidRPr="003473E1">
        <w:rPr>
          <w:rFonts w:cs="Arial"/>
          <w:color w:val="auto"/>
          <w:sz w:val="20"/>
        </w:rPr>
        <w:t xml:space="preserve"> korun českých).</w:t>
      </w:r>
    </w:p>
    <w:p w14:paraId="74F71827" w14:textId="22A44892" w:rsidR="00127D61" w:rsidRPr="0014716B" w:rsidRDefault="005231D6" w:rsidP="00A3121D">
      <w:pPr>
        <w:numPr>
          <w:ilvl w:val="0"/>
          <w:numId w:val="27"/>
        </w:numPr>
        <w:spacing w:after="120"/>
        <w:jc w:val="both"/>
        <w:rPr>
          <w:rFonts w:ascii="Arial" w:hAnsi="Arial" w:cs="Arial"/>
        </w:rPr>
      </w:pPr>
      <w:r w:rsidRPr="0014716B">
        <w:rPr>
          <w:rFonts w:ascii="Arial" w:hAnsi="Arial" w:cs="Arial"/>
        </w:rPr>
        <w:t xml:space="preserve">Zhotovitel </w:t>
      </w:r>
      <w:r w:rsidR="0014716B" w:rsidRPr="0014716B">
        <w:rPr>
          <w:rFonts w:ascii="Arial" w:hAnsi="Arial" w:cs="Arial"/>
        </w:rPr>
        <w:t xml:space="preserve">je povinen na vyžádání objednatele </w:t>
      </w:r>
      <w:r w:rsidRPr="0014716B">
        <w:rPr>
          <w:rFonts w:ascii="Arial" w:hAnsi="Arial" w:cs="Arial"/>
        </w:rPr>
        <w:t>předlož</w:t>
      </w:r>
      <w:r w:rsidR="0014716B" w:rsidRPr="0014716B">
        <w:rPr>
          <w:rFonts w:ascii="Arial" w:hAnsi="Arial" w:cs="Arial"/>
        </w:rPr>
        <w:t>it</w:t>
      </w:r>
      <w:r w:rsidRPr="0014716B">
        <w:rPr>
          <w:rFonts w:ascii="Arial" w:hAnsi="Arial" w:cs="Arial"/>
        </w:rPr>
        <w:t xml:space="preserve"> objednateli kopie platných a účinných pojistných smluv dle předchozího odstavce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14716B">
        <w:rPr>
          <w:rFonts w:ascii="Arial" w:hAnsi="Arial" w:cs="Arial"/>
        </w:rPr>
        <w:t xml:space="preserve"> (7) kalendářních dní</w:t>
      </w:r>
      <w:r w:rsidRPr="0014716B">
        <w:rPr>
          <w:rFonts w:ascii="Arial" w:hAnsi="Arial" w:cs="Arial"/>
        </w:rPr>
        <w:t xml:space="preserve"> pojistnou smlouvu alespoň ve stejném rozsahu a tuto předloží v kopii objednateli nejpozději do tří</w:t>
      </w:r>
      <w:r w:rsidR="00C55D96" w:rsidRPr="0014716B">
        <w:rPr>
          <w:rFonts w:ascii="Arial" w:hAnsi="Arial" w:cs="Arial"/>
        </w:rPr>
        <w:t xml:space="preserve"> (3) kalendářních dní</w:t>
      </w:r>
      <w:r w:rsidRPr="0014716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0A2231" w14:textId="77777777" w:rsidR="005B4461" w:rsidRPr="00127D61" w:rsidRDefault="005B4461" w:rsidP="00127D61">
      <w:pPr>
        <w:spacing w:after="120"/>
        <w:ind w:left="624"/>
        <w:jc w:val="both"/>
        <w:rPr>
          <w:rFonts w:ascii="Arial" w:hAnsi="Arial" w:cs="Arial"/>
        </w:rPr>
      </w:pPr>
    </w:p>
    <w:p w14:paraId="2EE48BBE" w14:textId="77777777"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10D1BAF0"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AC6542">
        <w:rPr>
          <w:rFonts w:ascii="Arial" w:hAnsi="Arial" w:cs="Arial"/>
        </w:rPr>
        <w:t>Jednání mezi smluvními</w:t>
      </w:r>
      <w:r w:rsidRPr="00C234E2">
        <w:rPr>
          <w:rFonts w:ascii="Arial" w:hAnsi="Arial" w:cs="Arial"/>
        </w:rPr>
        <w:t xml:space="preserve">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FD4488"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073AE9DB"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039ABA1E" w14:textId="53B40720" w:rsidR="00556DB0" w:rsidRPr="00556DB0" w:rsidRDefault="00556DB0" w:rsidP="00556DB0">
      <w:pPr>
        <w:pStyle w:val="Odstavecseseznamem"/>
        <w:spacing w:after="120"/>
        <w:ind w:left="624"/>
        <w:contextualSpacing w:val="0"/>
        <w:jc w:val="both"/>
        <w:rPr>
          <w:rFonts w:ascii="Arial" w:hAnsi="Arial" w:cs="Arial"/>
        </w:rPr>
      </w:pPr>
      <w:r>
        <w:rPr>
          <w:rFonts w:ascii="Arial" w:hAnsi="Arial" w:cs="Arial"/>
        </w:rPr>
        <w:t xml:space="preserve">  </w:t>
      </w:r>
      <w:r w:rsidRPr="00556DB0">
        <w:rPr>
          <w:rFonts w:ascii="Arial" w:hAnsi="Arial" w:cs="Arial"/>
        </w:rPr>
        <w:t xml:space="preserve">XXXXXXXXXX </w:t>
      </w:r>
    </w:p>
    <w:p w14:paraId="1FEEDD3C" w14:textId="55930103" w:rsidR="00C234E2" w:rsidRPr="00556DB0" w:rsidRDefault="00C234E2" w:rsidP="007043C4">
      <w:pPr>
        <w:pStyle w:val="Odstavecseseznamem"/>
        <w:numPr>
          <w:ilvl w:val="0"/>
          <w:numId w:val="31"/>
        </w:numPr>
        <w:spacing w:after="120"/>
        <w:contextualSpacing w:val="0"/>
        <w:jc w:val="both"/>
        <w:rPr>
          <w:rFonts w:ascii="Arial" w:hAnsi="Arial" w:cs="Arial"/>
        </w:rPr>
      </w:pPr>
      <w:r w:rsidRPr="00556DB0">
        <w:rPr>
          <w:rFonts w:ascii="Arial" w:hAnsi="Arial" w:cs="Arial"/>
        </w:rPr>
        <w:t>Oprávněné osoby zhotovitele:</w:t>
      </w:r>
    </w:p>
    <w:p w14:paraId="6CD9F183" w14:textId="07185E60" w:rsidR="00432413" w:rsidRPr="00192ED7" w:rsidRDefault="00556DB0" w:rsidP="00D8109C">
      <w:pPr>
        <w:pStyle w:val="Znaka"/>
        <w:widowControl/>
        <w:spacing w:after="120"/>
        <w:jc w:val="both"/>
        <w:rPr>
          <w:rFonts w:cs="Arial"/>
          <w:color w:val="auto"/>
          <w:sz w:val="18"/>
          <w:szCs w:val="18"/>
        </w:rPr>
      </w:pPr>
      <w:r w:rsidRPr="00192ED7">
        <w:rPr>
          <w:rFonts w:cs="Arial"/>
          <w:sz w:val="20"/>
          <w:szCs w:val="18"/>
        </w:rPr>
        <w:t>XXXXXXXXXX</w:t>
      </w:r>
    </w:p>
    <w:p w14:paraId="642AC49B"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57C563B8" w14:textId="3BA0CD33"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w:t>
      </w:r>
      <w:r w:rsidR="005B4461">
        <w:rPr>
          <w:rFonts w:ascii="Arial" w:hAnsi="Arial" w:cs="Arial"/>
        </w:rPr>
        <w:t xml:space="preserve">          </w:t>
      </w:r>
      <w:r w:rsidRPr="00900BD0">
        <w:rPr>
          <w:rFonts w:ascii="Arial" w:hAnsi="Arial" w:cs="Arial"/>
        </w:rPr>
        <w:t xml:space="preserve">a nepoužijí tyto informace k jiným účelům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č. 340/2015 Sb., o zvláštních podmínkách účinnosti některých smluv, uveřejňování těchto smluv </w:t>
      </w:r>
      <w:r w:rsidR="005B4461">
        <w:rPr>
          <w:rFonts w:ascii="Arial" w:hAnsi="Arial" w:cs="Arial"/>
        </w:rPr>
        <w:t xml:space="preserve">    </w:t>
      </w:r>
      <w:r w:rsidR="00304174" w:rsidRPr="00CD361C">
        <w:rPr>
          <w:rFonts w:ascii="Arial" w:hAnsi="Arial" w:cs="Arial"/>
        </w:rPr>
        <w:t>a o registru smluv (zákon o registru smluv), ve znění pozdějších předpisů</w:t>
      </w:r>
      <w:r w:rsidRPr="00900BD0">
        <w:rPr>
          <w:rFonts w:ascii="Arial" w:hAnsi="Arial" w:cs="Arial"/>
        </w:rPr>
        <w:t>.</w:t>
      </w:r>
    </w:p>
    <w:p w14:paraId="4A8F7BE2"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7D907878"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A6A9EF6"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7611783" w14:textId="03727318"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w:t>
      </w:r>
      <w:r w:rsidR="005B4461">
        <w:rPr>
          <w:rFonts w:ascii="Arial" w:hAnsi="Arial" w:cs="Arial"/>
        </w:rPr>
        <w:t xml:space="preserve">  </w:t>
      </w:r>
      <w:r w:rsidRPr="00900BD0">
        <w:rPr>
          <w:rFonts w:ascii="Arial" w:hAnsi="Arial" w:cs="Arial"/>
        </w:rPr>
        <w:t>a další dokumenty s</w:t>
      </w:r>
      <w:r w:rsidR="00304174">
        <w:rPr>
          <w:rFonts w:ascii="Arial" w:hAnsi="Arial" w:cs="Arial"/>
        </w:rPr>
        <w:t>ouvisející s realizací díla.</w:t>
      </w:r>
    </w:p>
    <w:p w14:paraId="42CFD5C1"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A482CCC"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7DEB6639" w14:textId="7777777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4ABD89EC"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64610E4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A6CC68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3A0A017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594B12A9" w14:textId="519A6A18" w:rsidR="00D17099" w:rsidRDefault="00D17099" w:rsidP="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2BE4F0F6" w14:textId="77777777" w:rsidR="00432413" w:rsidRPr="00432413" w:rsidRDefault="00432413" w:rsidP="00432413">
      <w:pPr>
        <w:pStyle w:val="Odstavecseseznamem"/>
        <w:spacing w:after="120"/>
        <w:ind w:left="624"/>
        <w:contextualSpacing w:val="0"/>
        <w:jc w:val="both"/>
        <w:rPr>
          <w:rFonts w:ascii="Arial" w:hAnsi="Arial" w:cs="Arial"/>
        </w:rPr>
      </w:pPr>
    </w:p>
    <w:p w14:paraId="3017D4E8"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1D4F9742" w14:textId="09CE9EC0"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Tato smlouva obsahuje úplnou dohodu smluvních stran ve věci předmětu této smlouvy </w:t>
      </w:r>
      <w:r w:rsidR="005B4461">
        <w:rPr>
          <w:rFonts w:ascii="Arial" w:hAnsi="Arial" w:cs="Arial"/>
        </w:rPr>
        <w:t xml:space="preserve">                    </w:t>
      </w:r>
      <w:r w:rsidRPr="00CD361C">
        <w:rPr>
          <w:rFonts w:ascii="Arial" w:hAnsi="Arial" w:cs="Arial"/>
        </w:rPr>
        <w:t>a nahrazuje veškeré ostatní písemné či ústní dohody učiněné</w:t>
      </w:r>
      <w:r>
        <w:rPr>
          <w:rFonts w:ascii="Arial" w:hAnsi="Arial" w:cs="Arial"/>
        </w:rPr>
        <w:t xml:space="preserve"> ve věci předmětu této smlouvy.</w:t>
      </w:r>
    </w:p>
    <w:p w14:paraId="66AF494E" w14:textId="77777777" w:rsidR="001A2465" w:rsidRDefault="00027FE8" w:rsidP="00C97AB2">
      <w:pPr>
        <w:pStyle w:val="Odstavecseseznamem"/>
        <w:numPr>
          <w:ilvl w:val="0"/>
          <w:numId w:val="37"/>
        </w:numPr>
        <w:spacing w:after="120"/>
        <w:contextualSpacing w:val="0"/>
        <w:jc w:val="both"/>
        <w:rPr>
          <w:rFonts w:ascii="Arial" w:hAnsi="Arial" w:cs="Arial"/>
        </w:rPr>
      </w:pPr>
      <w:r w:rsidRPr="001A2465">
        <w:rPr>
          <w:rFonts w:ascii="Arial" w:hAnsi="Arial" w:cs="Arial"/>
        </w:rPr>
        <w:t>Sml</w:t>
      </w:r>
      <w:r w:rsidR="001A2465" w:rsidRPr="001A2465">
        <w:rPr>
          <w:rFonts w:ascii="Arial" w:hAnsi="Arial" w:cs="Arial"/>
        </w:rPr>
        <w:t xml:space="preserve">ouva je vyhotovena ve </w:t>
      </w:r>
      <w:r w:rsidR="001A2465" w:rsidRPr="001A2465">
        <w:rPr>
          <w:rFonts w:ascii="Arial" w:hAnsi="Arial" w:cs="Arial"/>
          <w:b/>
        </w:rPr>
        <w:t>dvou</w:t>
      </w:r>
      <w:r w:rsidR="001A2465" w:rsidRPr="001A2465">
        <w:rPr>
          <w:rFonts w:ascii="Arial" w:hAnsi="Arial" w:cs="Arial"/>
        </w:rPr>
        <w:t xml:space="preserve"> stejnopisech s platností originálu, přičemž </w:t>
      </w:r>
      <w:r w:rsidR="001A2465">
        <w:rPr>
          <w:rFonts w:ascii="Arial" w:hAnsi="Arial" w:cs="Arial"/>
        </w:rPr>
        <w:t>zhotovitel</w:t>
      </w:r>
      <w:r w:rsidR="001A2465" w:rsidRPr="001A2465">
        <w:rPr>
          <w:rFonts w:ascii="Arial" w:hAnsi="Arial" w:cs="Arial"/>
        </w:rPr>
        <w:t xml:space="preserve"> </w:t>
      </w:r>
      <w:r w:rsidR="001A2465" w:rsidRPr="001A2465">
        <w:rPr>
          <w:rFonts w:ascii="Arial" w:hAnsi="Arial" w:cs="Arial"/>
        </w:rPr>
        <w:br/>
        <w:t xml:space="preserve">a </w:t>
      </w:r>
      <w:r w:rsidR="001A2465">
        <w:rPr>
          <w:rFonts w:ascii="Arial" w:hAnsi="Arial" w:cs="Arial"/>
        </w:rPr>
        <w:t>objednatel</w:t>
      </w:r>
      <w:r w:rsidR="001A2465" w:rsidRPr="001A2465">
        <w:rPr>
          <w:rFonts w:ascii="Arial" w:hAnsi="Arial" w:cs="Arial"/>
        </w:rPr>
        <w:t xml:space="preserve"> obdrží po jednom výtisku. V případě, že </w:t>
      </w:r>
      <w:r w:rsidR="001A2465">
        <w:rPr>
          <w:rFonts w:ascii="Arial" w:hAnsi="Arial" w:cs="Arial"/>
        </w:rPr>
        <w:t>je</w:t>
      </w:r>
      <w:r w:rsidR="001A2465" w:rsidRPr="001A2465">
        <w:rPr>
          <w:rFonts w:ascii="Arial" w:hAnsi="Arial" w:cs="Arial"/>
        </w:rPr>
        <w:t xml:space="preserve"> smlouva uzavřena v elektronické podobě, s připojením uznávaného elektronického podpisu oprávněných zástupců smluvních stran, je vyhotoveno </w:t>
      </w:r>
      <w:r w:rsidR="001A2465" w:rsidRPr="001A2465">
        <w:rPr>
          <w:rFonts w:ascii="Arial" w:hAnsi="Arial" w:cs="Arial"/>
          <w:b/>
        </w:rPr>
        <w:t>jedno</w:t>
      </w:r>
      <w:r w:rsidR="001A2465" w:rsidRPr="001A2465">
        <w:rPr>
          <w:rFonts w:ascii="Arial" w:hAnsi="Arial" w:cs="Arial"/>
        </w:rPr>
        <w:t xml:space="preserve"> provedení této smlouvy.</w:t>
      </w:r>
    </w:p>
    <w:p w14:paraId="0949EA46" w14:textId="3E268453" w:rsidR="00CD361C" w:rsidRPr="001A2465" w:rsidRDefault="00CD361C" w:rsidP="00C97AB2">
      <w:pPr>
        <w:pStyle w:val="Odstavecseseznamem"/>
        <w:numPr>
          <w:ilvl w:val="0"/>
          <w:numId w:val="37"/>
        </w:numPr>
        <w:spacing w:after="120"/>
        <w:contextualSpacing w:val="0"/>
        <w:jc w:val="both"/>
        <w:rPr>
          <w:rFonts w:ascii="Arial" w:hAnsi="Arial" w:cs="Arial"/>
        </w:rPr>
      </w:pPr>
      <w:r w:rsidRPr="001A2465">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r w:rsidR="0097600B" w:rsidRPr="001A2465">
        <w:rPr>
          <w:rFonts w:ascii="Arial" w:hAnsi="Arial" w:cs="Arial"/>
        </w:rPr>
        <w:t xml:space="preserve"> Smluvní strany se dohodly, že uveřejnění smlouvy v Registru smluv provede objednatel.</w:t>
      </w:r>
    </w:p>
    <w:p w14:paraId="73AD36E0" w14:textId="654DFCAC" w:rsidR="00CD361C" w:rsidRPr="000F508D"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w:t>
      </w:r>
      <w:r w:rsidR="005B4461">
        <w:rPr>
          <w:rFonts w:ascii="Arial" w:hAnsi="Arial" w:cs="Arial"/>
        </w:rPr>
        <w:t xml:space="preserve">                </w:t>
      </w:r>
      <w:r w:rsidRPr="00CD361C">
        <w:rPr>
          <w:rFonts w:ascii="Arial" w:hAnsi="Arial" w:cs="Arial"/>
        </w:rPr>
        <w:t xml:space="preserve">a svobodné vůle a nebyla uzavřena v tísni ani za jinak jednostranně nevýhodných podmínek, </w:t>
      </w:r>
      <w:r w:rsidRPr="000F508D">
        <w:rPr>
          <w:rFonts w:ascii="Arial" w:hAnsi="Arial" w:cs="Arial"/>
        </w:rPr>
        <w:t>což stvrzují svým podpisem, resp. podpisem svého oprávněného zástupce.</w:t>
      </w:r>
    </w:p>
    <w:p w14:paraId="58025CF9" w14:textId="77777777" w:rsidR="000F508D" w:rsidRPr="000F508D" w:rsidRDefault="000F508D" w:rsidP="000F508D">
      <w:pPr>
        <w:pStyle w:val="Odstavecseseznamem"/>
        <w:numPr>
          <w:ilvl w:val="0"/>
          <w:numId w:val="37"/>
        </w:numPr>
        <w:spacing w:after="120"/>
        <w:contextualSpacing w:val="0"/>
        <w:jc w:val="both"/>
        <w:rPr>
          <w:rFonts w:ascii="Arial" w:hAnsi="Arial" w:cs="Arial"/>
        </w:rPr>
      </w:pPr>
      <w:r w:rsidRPr="000F508D">
        <w:rPr>
          <w:rFonts w:ascii="Arial" w:hAnsi="Arial" w:cs="Arial"/>
        </w:rPr>
        <w:t xml:space="preserve">Nedílnou součást této smlouvy tvoří tyto přílohy: </w:t>
      </w:r>
    </w:p>
    <w:p w14:paraId="1DB1563C" w14:textId="442DAB0B" w:rsidR="000F508D" w:rsidRPr="000F508D" w:rsidRDefault="000F508D" w:rsidP="000F508D">
      <w:pPr>
        <w:pStyle w:val="Odstavecseseznamem"/>
        <w:spacing w:after="120"/>
        <w:ind w:left="624"/>
        <w:contextualSpacing w:val="0"/>
        <w:jc w:val="both"/>
        <w:rPr>
          <w:rFonts w:ascii="Arial" w:hAnsi="Arial" w:cs="Arial"/>
        </w:rPr>
      </w:pPr>
      <w:r w:rsidRPr="000F508D">
        <w:rPr>
          <w:rFonts w:ascii="Arial" w:hAnsi="Arial" w:cs="Arial"/>
        </w:rPr>
        <w:t>Příloha č. 1: oceněný výkaz výměr</w:t>
      </w:r>
    </w:p>
    <w:p w14:paraId="6DB5B145" w14:textId="08E2915E" w:rsidR="000F508D" w:rsidRDefault="000F508D" w:rsidP="000F508D">
      <w:pPr>
        <w:pStyle w:val="Odstavecseseznamem"/>
        <w:spacing w:after="120"/>
        <w:ind w:left="624"/>
        <w:contextualSpacing w:val="0"/>
        <w:jc w:val="both"/>
        <w:rPr>
          <w:rFonts w:ascii="Arial" w:hAnsi="Arial" w:cs="Arial"/>
        </w:rPr>
      </w:pPr>
      <w:r w:rsidRPr="000F508D">
        <w:rPr>
          <w:rFonts w:ascii="Arial" w:hAnsi="Arial" w:cs="Arial"/>
        </w:rPr>
        <w:t>Příloha č. 2: harmonogram průběhu prací</w:t>
      </w:r>
    </w:p>
    <w:p w14:paraId="76EF7280" w14:textId="475652BE" w:rsidR="000F508D" w:rsidRDefault="000F508D" w:rsidP="000F508D">
      <w:pPr>
        <w:pStyle w:val="Odstavecseseznamem"/>
        <w:spacing w:after="120"/>
        <w:ind w:left="624"/>
        <w:contextualSpacing w:val="0"/>
        <w:jc w:val="both"/>
        <w:rPr>
          <w:rFonts w:ascii="Arial" w:hAnsi="Arial" w:cs="Arial"/>
        </w:rPr>
      </w:pPr>
      <w:r>
        <w:rPr>
          <w:rFonts w:ascii="Arial" w:hAnsi="Arial" w:cs="Arial"/>
        </w:rPr>
        <w:t>Příloha č. 3</w:t>
      </w:r>
      <w:r w:rsidR="006C1EEB">
        <w:rPr>
          <w:rFonts w:ascii="Arial" w:hAnsi="Arial" w:cs="Arial"/>
        </w:rPr>
        <w:t>: z</w:t>
      </w:r>
      <w:r w:rsidR="006C1EEB" w:rsidRPr="006C1EEB">
        <w:rPr>
          <w:rFonts w:ascii="Arial" w:hAnsi="Arial" w:cs="Arial"/>
        </w:rPr>
        <w:t xml:space="preserve">adávací dokumentace – jako externí příloha uložená u </w:t>
      </w:r>
      <w:r w:rsidR="006C1EEB">
        <w:rPr>
          <w:rFonts w:ascii="Arial" w:hAnsi="Arial" w:cs="Arial"/>
        </w:rPr>
        <w:t>objednatele</w:t>
      </w:r>
    </w:p>
    <w:p w14:paraId="2B1C9F5D" w14:textId="06016E71" w:rsidR="006C1EEB" w:rsidRPr="006C1EEB" w:rsidRDefault="000F508D" w:rsidP="006C1EEB">
      <w:pPr>
        <w:pStyle w:val="Odstavecseseznamem"/>
        <w:spacing w:after="120"/>
        <w:ind w:left="624"/>
        <w:jc w:val="both"/>
        <w:rPr>
          <w:rFonts w:ascii="Arial" w:hAnsi="Arial" w:cs="Arial"/>
        </w:rPr>
      </w:pPr>
      <w:r>
        <w:rPr>
          <w:rFonts w:ascii="Arial" w:hAnsi="Arial" w:cs="Arial"/>
        </w:rPr>
        <w:t>příloha č. 4</w:t>
      </w:r>
      <w:r w:rsidR="006C1EEB">
        <w:rPr>
          <w:rFonts w:ascii="Arial" w:hAnsi="Arial" w:cs="Arial"/>
        </w:rPr>
        <w:t>:</w:t>
      </w:r>
      <w:r w:rsidR="006C1EEB" w:rsidRPr="006C1EEB">
        <w:rPr>
          <w:rFonts w:ascii="Arial" w:hAnsi="Arial" w:cs="Arial"/>
        </w:rPr>
        <w:t xml:space="preserve"> </w:t>
      </w:r>
      <w:r w:rsidR="006C1EEB" w:rsidRPr="006C1EEB">
        <w:rPr>
          <w:rStyle w:val="Odkaznakoment"/>
          <w:rFonts w:ascii="Arial" w:hAnsi="Arial" w:cs="Arial"/>
          <w:sz w:val="20"/>
          <w:szCs w:val="20"/>
        </w:rPr>
        <w:t>na</w:t>
      </w:r>
      <w:r w:rsidR="006C1EEB" w:rsidRPr="006C1EEB">
        <w:rPr>
          <w:rFonts w:ascii="Arial" w:hAnsi="Arial" w:cs="Arial"/>
        </w:rPr>
        <w:t xml:space="preserve">bídka </w:t>
      </w:r>
      <w:r w:rsidR="006C1EEB">
        <w:rPr>
          <w:rFonts w:ascii="Arial" w:hAnsi="Arial" w:cs="Arial"/>
        </w:rPr>
        <w:t>zhotovitele</w:t>
      </w:r>
      <w:r w:rsidR="006C1EEB" w:rsidRPr="006C1EEB">
        <w:rPr>
          <w:rFonts w:ascii="Arial" w:hAnsi="Arial" w:cs="Arial"/>
        </w:rPr>
        <w:t xml:space="preserve"> v rámci veřejné zakázky – jako externí příloha uložená </w:t>
      </w:r>
    </w:p>
    <w:p w14:paraId="637799B9" w14:textId="5D3C1641" w:rsidR="000F508D" w:rsidRPr="006B067E" w:rsidRDefault="006C1EEB" w:rsidP="006C1EEB">
      <w:pPr>
        <w:pStyle w:val="Odstavecseseznamem"/>
        <w:spacing w:after="120"/>
        <w:ind w:left="624"/>
        <w:contextualSpacing w:val="0"/>
        <w:jc w:val="both"/>
        <w:rPr>
          <w:rFonts w:ascii="Arial" w:hAnsi="Arial" w:cs="Arial"/>
        </w:rPr>
      </w:pPr>
      <w:r w:rsidRPr="006C1EEB">
        <w:rPr>
          <w:rFonts w:ascii="Arial" w:hAnsi="Arial" w:cs="Arial"/>
        </w:rPr>
        <w:t xml:space="preserve">u </w:t>
      </w:r>
      <w:r>
        <w:rPr>
          <w:rFonts w:ascii="Arial" w:hAnsi="Arial" w:cs="Arial"/>
        </w:rPr>
        <w:t>objednatele</w:t>
      </w:r>
    </w:p>
    <w:p w14:paraId="38711F9A" w14:textId="77777777" w:rsidR="00432413" w:rsidRDefault="00432413" w:rsidP="00D17099">
      <w:pPr>
        <w:jc w:val="both"/>
        <w:rPr>
          <w:rFonts w:ascii="Arial" w:hAnsi="Arial" w:cs="Arial"/>
        </w:rPr>
      </w:pPr>
    </w:p>
    <w:p w14:paraId="11E34221" w14:textId="77777777" w:rsidR="00F91E26" w:rsidRDefault="00F91E26" w:rsidP="00D17099">
      <w:pPr>
        <w:jc w:val="both"/>
        <w:rPr>
          <w:rFonts w:ascii="Arial" w:hAnsi="Arial" w:cs="Arial"/>
        </w:rPr>
      </w:pPr>
    </w:p>
    <w:p w14:paraId="21ACB8B4" w14:textId="77777777" w:rsidR="00F91E26" w:rsidRDefault="00F91E26" w:rsidP="00D17099">
      <w:pPr>
        <w:jc w:val="both"/>
        <w:rPr>
          <w:rFonts w:ascii="Arial" w:hAnsi="Arial" w:cs="Arial"/>
        </w:rPr>
      </w:pPr>
    </w:p>
    <w:p w14:paraId="25302BFA" w14:textId="216C1B8F" w:rsidR="00D17099" w:rsidRPr="00426877" w:rsidRDefault="00426877" w:rsidP="00D17099">
      <w:pPr>
        <w:jc w:val="both"/>
        <w:rPr>
          <w:rFonts w:ascii="Arial" w:hAnsi="Arial" w:cs="Arial"/>
          <w:b/>
        </w:rPr>
      </w:pPr>
      <w:r>
        <w:rPr>
          <w:rFonts w:ascii="Arial" w:hAnsi="Arial" w:cs="Arial"/>
        </w:rPr>
        <w:t>V</w:t>
      </w:r>
      <w:r w:rsidR="00112CE0">
        <w:rPr>
          <w:rFonts w:ascii="Arial" w:hAnsi="Arial" w:cs="Arial"/>
        </w:rPr>
        <w:t> Karlových Varech</w:t>
      </w:r>
      <w:r w:rsidR="00A90E89">
        <w:rPr>
          <w:rFonts w:ascii="Arial" w:hAnsi="Arial" w:cs="Arial"/>
        </w:rPr>
        <w:t xml:space="preserve"> </w:t>
      </w:r>
      <w:r w:rsidR="00D17099" w:rsidRPr="00426877">
        <w:rPr>
          <w:rFonts w:ascii="Arial" w:hAnsi="Arial" w:cs="Arial"/>
        </w:rPr>
        <w:t>dne</w:t>
      </w:r>
      <w:r>
        <w:rPr>
          <w:rFonts w:ascii="Arial" w:hAnsi="Arial" w:cs="Arial"/>
        </w:rPr>
        <w:tab/>
      </w:r>
      <w:r>
        <w:rPr>
          <w:rFonts w:ascii="Arial" w:hAnsi="Arial" w:cs="Arial"/>
        </w:rPr>
        <w:tab/>
      </w:r>
      <w:r>
        <w:rPr>
          <w:rFonts w:ascii="Arial" w:hAnsi="Arial" w:cs="Arial"/>
        </w:rPr>
        <w:tab/>
      </w:r>
      <w:r w:rsidR="006C1EEB">
        <w:rPr>
          <w:rFonts w:ascii="Arial" w:hAnsi="Arial" w:cs="Arial"/>
        </w:rPr>
        <w:tab/>
      </w:r>
      <w:r>
        <w:rPr>
          <w:rFonts w:ascii="Arial" w:hAnsi="Arial" w:cs="Arial"/>
        </w:rPr>
        <w:t>V</w:t>
      </w:r>
      <w:r w:rsidR="006C1EEB">
        <w:rPr>
          <w:rFonts w:ascii="Arial" w:hAnsi="Arial" w:cs="Arial"/>
        </w:rPr>
        <w:t> Karlových Varech</w:t>
      </w:r>
      <w:r w:rsidRPr="00426877">
        <w:rPr>
          <w:rFonts w:ascii="Arial" w:hAnsi="Arial" w:cs="Arial"/>
        </w:rPr>
        <w:t xml:space="preserve"> dne </w:t>
      </w:r>
    </w:p>
    <w:p w14:paraId="25949717" w14:textId="77777777" w:rsidR="00F53AC6" w:rsidRDefault="00F53AC6" w:rsidP="00D17099">
      <w:pPr>
        <w:pStyle w:val="BodyText21"/>
        <w:widowControl/>
        <w:rPr>
          <w:rFonts w:ascii="Arial" w:hAnsi="Arial" w:cs="Arial"/>
          <w:snapToGrid/>
          <w:sz w:val="20"/>
        </w:rPr>
      </w:pPr>
    </w:p>
    <w:p w14:paraId="064A244B" w14:textId="77777777" w:rsidR="00F91E26" w:rsidRDefault="00F91E26" w:rsidP="00D17099">
      <w:pPr>
        <w:pStyle w:val="BodyText21"/>
        <w:widowControl/>
        <w:rPr>
          <w:rFonts w:ascii="Arial" w:hAnsi="Arial" w:cs="Arial"/>
          <w:snapToGrid/>
          <w:sz w:val="20"/>
        </w:rPr>
      </w:pPr>
    </w:p>
    <w:p w14:paraId="0A89D045" w14:textId="77777777" w:rsidR="00F91E26" w:rsidRDefault="00F91E26" w:rsidP="00D17099">
      <w:pPr>
        <w:pStyle w:val="BodyText21"/>
        <w:widowControl/>
        <w:rPr>
          <w:rFonts w:ascii="Arial" w:hAnsi="Arial" w:cs="Arial"/>
          <w:snapToGrid/>
          <w:sz w:val="20"/>
        </w:rPr>
      </w:pPr>
    </w:p>
    <w:p w14:paraId="7B775433" w14:textId="655F0D30" w:rsidR="00F53AC6" w:rsidRPr="00432413" w:rsidRDefault="005144A8" w:rsidP="00D17099">
      <w:pPr>
        <w:pStyle w:val="BodyText21"/>
        <w:widowControl/>
        <w:rPr>
          <w:rFonts w:ascii="Arial" w:hAnsi="Arial" w:cs="Arial"/>
          <w:snapToGrid/>
          <w:sz w:val="20"/>
        </w:rPr>
      </w:pPr>
      <w:r>
        <w:rPr>
          <w:rFonts w:ascii="Arial" w:hAnsi="Arial" w:cs="Arial"/>
          <w:snapToGrid/>
          <w:sz w:val="20"/>
        </w:rPr>
        <w:t>Zhotovitel</w:t>
      </w:r>
      <w:r w:rsidR="00814FD2">
        <w:rPr>
          <w:rFonts w:ascii="Arial" w:hAnsi="Arial" w:cs="Arial"/>
          <w:snapToGrid/>
          <w:sz w:val="20"/>
        </w:rPr>
        <w:t>:</w:t>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Pr>
          <w:rFonts w:ascii="Arial" w:hAnsi="Arial" w:cs="Arial"/>
          <w:snapToGrid/>
          <w:sz w:val="20"/>
        </w:rPr>
        <w:t>Objednatel</w:t>
      </w:r>
      <w:r w:rsidR="00A6053E">
        <w:rPr>
          <w:rFonts w:ascii="Arial" w:hAnsi="Arial" w:cs="Arial"/>
          <w:snapToGrid/>
          <w:sz w:val="20"/>
        </w:rPr>
        <w:t>:</w:t>
      </w:r>
      <w:r w:rsidR="00D17099" w:rsidRPr="00426877">
        <w:rPr>
          <w:rFonts w:ascii="Arial" w:hAnsi="Arial" w:cs="Arial"/>
          <w:snapToGrid/>
          <w:sz w:val="20"/>
        </w:rPr>
        <w:t xml:space="preserve">       </w:t>
      </w:r>
    </w:p>
    <w:p w14:paraId="2D5DE30C" w14:textId="77777777" w:rsidR="006C1EEB" w:rsidRDefault="006C1EEB" w:rsidP="00D17099">
      <w:pPr>
        <w:pStyle w:val="BodyText21"/>
        <w:widowControl/>
        <w:rPr>
          <w:rFonts w:ascii="Arial" w:hAnsi="Arial" w:cs="Arial"/>
          <w:snapToGrid/>
          <w:sz w:val="20"/>
        </w:rPr>
      </w:pPr>
    </w:p>
    <w:p w14:paraId="6592FF24" w14:textId="77777777" w:rsidR="006C1EEB" w:rsidRDefault="006C1EEB" w:rsidP="00D17099">
      <w:pPr>
        <w:pStyle w:val="BodyText21"/>
        <w:widowControl/>
        <w:rPr>
          <w:rFonts w:ascii="Arial" w:hAnsi="Arial" w:cs="Arial"/>
          <w:snapToGrid/>
          <w:sz w:val="20"/>
        </w:rPr>
      </w:pPr>
    </w:p>
    <w:p w14:paraId="1C9BFBE5" w14:textId="77777777" w:rsidR="00F91E26" w:rsidRDefault="00F91E26" w:rsidP="00D17099">
      <w:pPr>
        <w:pStyle w:val="BodyText21"/>
        <w:widowControl/>
        <w:rPr>
          <w:rFonts w:ascii="Arial" w:hAnsi="Arial" w:cs="Arial"/>
          <w:snapToGrid/>
          <w:sz w:val="20"/>
        </w:rPr>
      </w:pPr>
    </w:p>
    <w:p w14:paraId="5C0C9C99" w14:textId="77777777" w:rsidR="00F91E26" w:rsidRDefault="00F91E26" w:rsidP="00D17099">
      <w:pPr>
        <w:pStyle w:val="BodyText21"/>
        <w:widowControl/>
        <w:rPr>
          <w:rFonts w:ascii="Arial" w:hAnsi="Arial" w:cs="Arial"/>
          <w:snapToGrid/>
          <w:sz w:val="20"/>
        </w:rPr>
      </w:pPr>
    </w:p>
    <w:p w14:paraId="79661EE4" w14:textId="1A273203" w:rsidR="00D17099" w:rsidRDefault="00D17099" w:rsidP="00027FE8">
      <w:pPr>
        <w:pStyle w:val="BodyText21"/>
        <w:widowControl/>
        <w:rPr>
          <w:rFonts w:ascii="Arial" w:hAnsi="Arial" w:cs="Arial"/>
          <w:sz w:val="20"/>
        </w:rPr>
      </w:pPr>
      <w:r w:rsidRPr="00426877">
        <w:rPr>
          <w:rFonts w:ascii="Arial" w:hAnsi="Arial" w:cs="Arial"/>
          <w:snapToGrid/>
          <w:sz w:val="20"/>
        </w:rPr>
        <w:t>_______</w:t>
      </w:r>
      <w:r w:rsidR="00F53AC6">
        <w:rPr>
          <w:rFonts w:ascii="Arial" w:hAnsi="Arial" w:cs="Arial"/>
          <w:snapToGrid/>
          <w:sz w:val="20"/>
        </w:rPr>
        <w:t>___</w:t>
      </w:r>
      <w:r w:rsidRPr="00426877">
        <w:rPr>
          <w:rFonts w:ascii="Arial" w:hAnsi="Arial" w:cs="Arial"/>
          <w:snapToGrid/>
          <w:sz w:val="20"/>
        </w:rPr>
        <w:t>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w:t>
      </w:r>
      <w:r w:rsidR="00432413">
        <w:rPr>
          <w:rFonts w:ascii="Arial" w:hAnsi="Arial" w:cs="Arial"/>
          <w:snapToGrid/>
          <w:sz w:val="20"/>
        </w:rPr>
        <w:t>______________________________</w:t>
      </w:r>
      <w:r w:rsidR="00432413">
        <w:rPr>
          <w:rFonts w:ascii="Arial" w:hAnsi="Arial" w:cs="Arial"/>
          <w:sz w:val="20"/>
        </w:rPr>
        <w:t xml:space="preserve">                 </w:t>
      </w:r>
      <w:r w:rsidRPr="00426877">
        <w:rPr>
          <w:rFonts w:ascii="Arial" w:hAnsi="Arial" w:cs="Arial"/>
          <w:sz w:val="20"/>
        </w:rPr>
        <w:tab/>
      </w:r>
      <w:r w:rsidR="00112CE0">
        <w:rPr>
          <w:rFonts w:ascii="Arial" w:hAnsi="Arial" w:cs="Arial"/>
          <w:sz w:val="20"/>
        </w:rPr>
        <w:t>Ing. Jiří Pilný</w:t>
      </w:r>
      <w:r w:rsidRPr="00426877">
        <w:rPr>
          <w:rFonts w:ascii="Arial" w:hAnsi="Arial" w:cs="Arial"/>
          <w:sz w:val="20"/>
        </w:rPr>
        <w:tab/>
        <w:t xml:space="preserve">                                                          </w:t>
      </w:r>
      <w:r w:rsidR="00027FE8">
        <w:rPr>
          <w:rFonts w:ascii="Arial" w:hAnsi="Arial" w:cs="Arial"/>
          <w:sz w:val="20"/>
        </w:rPr>
        <w:t xml:space="preserve">              MUDr. Josef März</w:t>
      </w:r>
    </w:p>
    <w:p w14:paraId="59B20352" w14:textId="67BEAFCE" w:rsidR="00027FE8" w:rsidRPr="00432413" w:rsidRDefault="00112CE0" w:rsidP="00027FE8">
      <w:pPr>
        <w:pStyle w:val="BodyText21"/>
        <w:widowControl/>
        <w:rPr>
          <w:rFonts w:ascii="Arial" w:hAnsi="Arial" w:cs="Arial"/>
          <w:snapToGrid/>
          <w:sz w:val="20"/>
        </w:rPr>
      </w:pPr>
      <w:r>
        <w:rPr>
          <w:rFonts w:ascii="Arial" w:hAnsi="Arial" w:cs="Arial"/>
          <w:sz w:val="20"/>
        </w:rPr>
        <w:t xml:space="preserve">       jednatel Mudicon s.r.o.</w:t>
      </w:r>
      <w:r w:rsidR="00027FE8">
        <w:rPr>
          <w:rFonts w:ascii="Arial" w:hAnsi="Arial" w:cs="Arial"/>
          <w:sz w:val="20"/>
        </w:rPr>
        <w:tab/>
      </w:r>
      <w:r w:rsidR="00027FE8">
        <w:rPr>
          <w:rFonts w:ascii="Arial" w:hAnsi="Arial" w:cs="Arial"/>
          <w:sz w:val="20"/>
        </w:rPr>
        <w:tab/>
      </w:r>
      <w:r w:rsidR="00027FE8">
        <w:rPr>
          <w:rFonts w:ascii="Arial" w:hAnsi="Arial" w:cs="Arial"/>
          <w:sz w:val="20"/>
        </w:rPr>
        <w:tab/>
      </w:r>
      <w:r w:rsidR="00027FE8">
        <w:rPr>
          <w:rFonts w:ascii="Arial" w:hAnsi="Arial" w:cs="Arial"/>
          <w:sz w:val="20"/>
        </w:rPr>
        <w:tab/>
      </w:r>
      <w:r>
        <w:rPr>
          <w:rFonts w:ascii="Arial" w:hAnsi="Arial" w:cs="Arial"/>
          <w:sz w:val="20"/>
        </w:rPr>
        <w:t xml:space="preserve">      </w:t>
      </w:r>
      <w:r w:rsidR="00027FE8">
        <w:rPr>
          <w:rFonts w:ascii="Arial" w:hAnsi="Arial" w:cs="Arial"/>
          <w:sz w:val="20"/>
        </w:rPr>
        <w:t>předseda představenstva KKN a.s.</w:t>
      </w:r>
    </w:p>
    <w:p w14:paraId="61FB26A7" w14:textId="136138E3" w:rsidR="006C1EEB" w:rsidRDefault="00D17099" w:rsidP="00027FE8">
      <w:pPr>
        <w:rPr>
          <w:rFonts w:ascii="Arial" w:hAnsi="Arial" w:cs="Arial"/>
        </w:rPr>
      </w:pPr>
      <w:r w:rsidRPr="00426877">
        <w:rPr>
          <w:rFonts w:ascii="Arial" w:hAnsi="Arial" w:cs="Arial"/>
        </w:rPr>
        <w:t xml:space="preserve">             </w:t>
      </w:r>
      <w:r w:rsidR="00957B88">
        <w:rPr>
          <w:rFonts w:ascii="Arial" w:hAnsi="Arial" w:cs="Arial"/>
        </w:rPr>
        <w:tab/>
      </w:r>
      <w:r w:rsidR="00957B88">
        <w:rPr>
          <w:rFonts w:ascii="Arial" w:hAnsi="Arial" w:cs="Arial"/>
        </w:rPr>
        <w:tab/>
      </w:r>
      <w:r w:rsidR="00957B88">
        <w:rPr>
          <w:rFonts w:ascii="Arial" w:hAnsi="Arial" w:cs="Arial"/>
        </w:rPr>
        <w:tab/>
      </w:r>
      <w:r w:rsidR="00957B88">
        <w:rPr>
          <w:rFonts w:ascii="Arial" w:hAnsi="Arial" w:cs="Arial"/>
        </w:rPr>
        <w:tab/>
      </w:r>
    </w:p>
    <w:p w14:paraId="26EE7967" w14:textId="77777777" w:rsidR="00F91E26" w:rsidRDefault="00F91E26" w:rsidP="00027FE8">
      <w:pPr>
        <w:rPr>
          <w:rFonts w:ascii="Arial" w:hAnsi="Arial" w:cs="Arial"/>
        </w:rPr>
      </w:pPr>
    </w:p>
    <w:p w14:paraId="0A80ECCC" w14:textId="77777777" w:rsidR="00F91E26" w:rsidRDefault="00F91E26" w:rsidP="00027FE8">
      <w:pPr>
        <w:rPr>
          <w:rFonts w:ascii="Arial" w:hAnsi="Arial" w:cs="Arial"/>
        </w:rPr>
      </w:pPr>
    </w:p>
    <w:p w14:paraId="6674F5D6" w14:textId="77777777" w:rsidR="00F91E26" w:rsidRDefault="00F91E26" w:rsidP="00027FE8">
      <w:pPr>
        <w:rPr>
          <w:rFonts w:ascii="Arial" w:hAnsi="Arial" w:cs="Arial"/>
        </w:rPr>
      </w:pPr>
    </w:p>
    <w:p w14:paraId="3E02BFA9" w14:textId="77777777" w:rsidR="00F91E26" w:rsidRPr="00426877" w:rsidRDefault="00F91E26" w:rsidP="00027FE8">
      <w:pPr>
        <w:rPr>
          <w:rFonts w:ascii="Arial" w:hAnsi="Arial" w:cs="Arial"/>
        </w:rPr>
      </w:pPr>
    </w:p>
    <w:p w14:paraId="2E871134" w14:textId="77777777" w:rsidR="00C234E2" w:rsidRDefault="00027FE8" w:rsidP="00027FE8">
      <w:pPr>
        <w:pStyle w:val="Normlnodsazen1"/>
        <w:spacing w:after="0"/>
        <w:ind w:left="4266" w:firstLine="690"/>
        <w:jc w:val="both"/>
        <w:rPr>
          <w:rFonts w:ascii="Arial" w:hAnsi="Arial" w:cs="Arial"/>
          <w:sz w:val="20"/>
        </w:rPr>
      </w:pPr>
      <w:r w:rsidRPr="00027FE8">
        <w:rPr>
          <w:rFonts w:ascii="Arial" w:hAnsi="Arial" w:cs="Arial"/>
          <w:sz w:val="20"/>
        </w:rPr>
        <w:t>__________________________________</w:t>
      </w:r>
    </w:p>
    <w:p w14:paraId="7FB0DF30" w14:textId="26D2C2B2" w:rsidR="00027FE8" w:rsidRDefault="00027FE8" w:rsidP="00027FE8">
      <w:pPr>
        <w:pStyle w:val="BodyText21"/>
        <w:widowControl/>
        <w:ind w:left="4956" w:firstLine="708"/>
        <w:rPr>
          <w:rFonts w:ascii="Arial" w:hAnsi="Arial" w:cs="Arial"/>
          <w:sz w:val="20"/>
        </w:rPr>
      </w:pPr>
      <w:r>
        <w:rPr>
          <w:rFonts w:ascii="Arial" w:hAnsi="Arial" w:cs="Arial"/>
          <w:sz w:val="20"/>
        </w:rPr>
        <w:t xml:space="preserve">Ing. </w:t>
      </w:r>
      <w:r w:rsidR="00DC3B00">
        <w:rPr>
          <w:rFonts w:ascii="Arial" w:hAnsi="Arial" w:cs="Arial"/>
          <w:sz w:val="20"/>
        </w:rPr>
        <w:t>Martin Čvančara, MBA</w:t>
      </w:r>
    </w:p>
    <w:p w14:paraId="7B8B99C5" w14:textId="7C972F94" w:rsidR="00027FE8" w:rsidRPr="005114E4" w:rsidRDefault="00027FE8" w:rsidP="005114E4">
      <w:pPr>
        <w:pStyle w:val="BodyText21"/>
        <w:widowControl/>
        <w:ind w:left="4956"/>
        <w:rPr>
          <w:rFonts w:ascii="Arial" w:hAnsi="Arial" w:cs="Arial"/>
          <w:snapToGrid/>
          <w:sz w:val="20"/>
        </w:rPr>
      </w:pPr>
      <w:r>
        <w:rPr>
          <w:rFonts w:ascii="Arial" w:hAnsi="Arial" w:cs="Arial"/>
          <w:sz w:val="20"/>
        </w:rPr>
        <w:t xml:space="preserve">           člen představenstva</w:t>
      </w:r>
      <w:r w:rsidRPr="00426877">
        <w:rPr>
          <w:rFonts w:ascii="Arial" w:hAnsi="Arial" w:cs="Arial"/>
          <w:sz w:val="20"/>
        </w:rPr>
        <w:t xml:space="preserve"> </w:t>
      </w:r>
      <w:r>
        <w:rPr>
          <w:rFonts w:ascii="Arial" w:hAnsi="Arial" w:cs="Arial"/>
          <w:sz w:val="20"/>
        </w:rPr>
        <w:t>KKN a.s.</w:t>
      </w:r>
      <w:r w:rsidRPr="00426877">
        <w:rPr>
          <w:rFonts w:ascii="Arial" w:hAnsi="Arial" w:cs="Arial"/>
          <w:sz w:val="20"/>
        </w:rPr>
        <w:t xml:space="preserve">          </w:t>
      </w:r>
    </w:p>
    <w:sectPr w:rsidR="00027FE8" w:rsidRPr="005114E4" w:rsidSect="00D048C2">
      <w:footerReference w:type="default" r:id="rId8"/>
      <w:pgSz w:w="11906" w:h="16838"/>
      <w:pgMar w:top="1417" w:right="1417" w:bottom="851"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77D25" w14:textId="77777777" w:rsidR="00A911A8" w:rsidRDefault="00A911A8" w:rsidP="005019F3">
      <w:r>
        <w:separator/>
      </w:r>
    </w:p>
  </w:endnote>
  <w:endnote w:type="continuationSeparator" w:id="0">
    <w:p w14:paraId="5E3C39D8" w14:textId="77777777" w:rsidR="00A911A8" w:rsidRDefault="00A911A8"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290647"/>
      <w:docPartObj>
        <w:docPartGallery w:val="Page Numbers (Bottom of Page)"/>
        <w:docPartUnique/>
      </w:docPartObj>
    </w:sdtPr>
    <w:sdtEndPr>
      <w:rPr>
        <w:rFonts w:ascii="Arial" w:hAnsi="Arial" w:cs="Arial"/>
        <w:sz w:val="14"/>
        <w:szCs w:val="14"/>
      </w:rPr>
    </w:sdtEndPr>
    <w:sdtContent>
      <w:p w14:paraId="793EC128" w14:textId="55E353C6" w:rsidR="00A90E89" w:rsidRPr="00D8109C" w:rsidRDefault="00A90E89" w:rsidP="00D8109C">
        <w:pPr>
          <w:pStyle w:val="Zpat"/>
          <w:jc w:val="center"/>
          <w:rPr>
            <w:rFonts w:ascii="Arial" w:hAnsi="Arial" w:cs="Arial"/>
            <w:sz w:val="14"/>
            <w:szCs w:val="14"/>
          </w:rPr>
        </w:pPr>
        <w:r w:rsidRPr="000D581C">
          <w:rPr>
            <w:rFonts w:ascii="Arial" w:hAnsi="Arial" w:cs="Arial"/>
            <w:sz w:val="14"/>
            <w:szCs w:val="14"/>
          </w:rPr>
          <w:fldChar w:fldCharType="begin"/>
        </w:r>
        <w:r w:rsidRPr="000D581C">
          <w:rPr>
            <w:rFonts w:ascii="Arial" w:hAnsi="Arial" w:cs="Arial"/>
            <w:sz w:val="14"/>
            <w:szCs w:val="14"/>
          </w:rPr>
          <w:instrText>PAGE   \* MERGEFORMAT</w:instrText>
        </w:r>
        <w:r w:rsidRPr="000D581C">
          <w:rPr>
            <w:rFonts w:ascii="Arial" w:hAnsi="Arial" w:cs="Arial"/>
            <w:sz w:val="14"/>
            <w:szCs w:val="14"/>
          </w:rPr>
          <w:fldChar w:fldCharType="separate"/>
        </w:r>
        <w:r w:rsidR="00C86F89">
          <w:rPr>
            <w:rFonts w:ascii="Arial" w:hAnsi="Arial" w:cs="Arial"/>
            <w:noProof/>
            <w:sz w:val="14"/>
            <w:szCs w:val="14"/>
          </w:rPr>
          <w:t>1</w:t>
        </w:r>
        <w:r w:rsidRPr="000D581C">
          <w:rPr>
            <w:rFonts w:ascii="Arial" w:hAnsi="Arial" w:cs="Arial"/>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1C02B" w14:textId="77777777" w:rsidR="00A911A8" w:rsidRDefault="00A911A8" w:rsidP="005019F3">
      <w:r>
        <w:separator/>
      </w:r>
    </w:p>
  </w:footnote>
  <w:footnote w:type="continuationSeparator" w:id="0">
    <w:p w14:paraId="285C031B" w14:textId="77777777" w:rsidR="00A911A8" w:rsidRDefault="00A911A8"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C7AEE1EE"/>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AA4583"/>
    <w:multiLevelType w:val="hybridMultilevel"/>
    <w:tmpl w:val="0E26441E"/>
    <w:lvl w:ilvl="0" w:tplc="C21C38B8">
      <w:numFmt w:val="bullet"/>
      <w:lvlText w:val="-"/>
      <w:lvlJc w:val="left"/>
      <w:pPr>
        <w:ind w:left="2142" w:hanging="360"/>
      </w:pPr>
      <w:rPr>
        <w:rFonts w:ascii="Arial" w:eastAsia="Calibri" w:hAnsi="Arial" w:cs="Arial" w:hint="default"/>
      </w:rPr>
    </w:lvl>
    <w:lvl w:ilvl="1" w:tplc="04050003">
      <w:start w:val="1"/>
      <w:numFmt w:val="bullet"/>
      <w:lvlText w:val="o"/>
      <w:lvlJc w:val="left"/>
      <w:pPr>
        <w:ind w:left="2862" w:hanging="360"/>
      </w:pPr>
      <w:rPr>
        <w:rFonts w:ascii="Courier New" w:hAnsi="Courier New" w:cs="Courier New" w:hint="default"/>
      </w:rPr>
    </w:lvl>
    <w:lvl w:ilvl="2" w:tplc="04050005">
      <w:start w:val="1"/>
      <w:numFmt w:val="bullet"/>
      <w:lvlText w:val=""/>
      <w:lvlJc w:val="left"/>
      <w:pPr>
        <w:ind w:left="3582" w:hanging="360"/>
      </w:pPr>
      <w:rPr>
        <w:rFonts w:ascii="Wingdings" w:hAnsi="Wingdings" w:hint="default"/>
      </w:rPr>
    </w:lvl>
    <w:lvl w:ilvl="3" w:tplc="04050001" w:tentative="1">
      <w:start w:val="1"/>
      <w:numFmt w:val="bullet"/>
      <w:lvlText w:val=""/>
      <w:lvlJc w:val="left"/>
      <w:pPr>
        <w:ind w:left="4302" w:hanging="360"/>
      </w:pPr>
      <w:rPr>
        <w:rFonts w:ascii="Symbol" w:hAnsi="Symbol" w:hint="default"/>
      </w:rPr>
    </w:lvl>
    <w:lvl w:ilvl="4" w:tplc="04050003" w:tentative="1">
      <w:start w:val="1"/>
      <w:numFmt w:val="bullet"/>
      <w:lvlText w:val="o"/>
      <w:lvlJc w:val="left"/>
      <w:pPr>
        <w:ind w:left="5022" w:hanging="360"/>
      </w:pPr>
      <w:rPr>
        <w:rFonts w:ascii="Courier New" w:hAnsi="Courier New" w:cs="Courier New" w:hint="default"/>
      </w:rPr>
    </w:lvl>
    <w:lvl w:ilvl="5" w:tplc="04050005" w:tentative="1">
      <w:start w:val="1"/>
      <w:numFmt w:val="bullet"/>
      <w:lvlText w:val=""/>
      <w:lvlJc w:val="left"/>
      <w:pPr>
        <w:ind w:left="5742" w:hanging="360"/>
      </w:pPr>
      <w:rPr>
        <w:rFonts w:ascii="Wingdings" w:hAnsi="Wingdings" w:hint="default"/>
      </w:rPr>
    </w:lvl>
    <w:lvl w:ilvl="6" w:tplc="04050001" w:tentative="1">
      <w:start w:val="1"/>
      <w:numFmt w:val="bullet"/>
      <w:lvlText w:val=""/>
      <w:lvlJc w:val="left"/>
      <w:pPr>
        <w:ind w:left="6462" w:hanging="360"/>
      </w:pPr>
      <w:rPr>
        <w:rFonts w:ascii="Symbol" w:hAnsi="Symbol" w:hint="default"/>
      </w:rPr>
    </w:lvl>
    <w:lvl w:ilvl="7" w:tplc="04050003" w:tentative="1">
      <w:start w:val="1"/>
      <w:numFmt w:val="bullet"/>
      <w:lvlText w:val="o"/>
      <w:lvlJc w:val="left"/>
      <w:pPr>
        <w:ind w:left="7182" w:hanging="360"/>
      </w:pPr>
      <w:rPr>
        <w:rFonts w:ascii="Courier New" w:hAnsi="Courier New" w:cs="Courier New" w:hint="default"/>
      </w:rPr>
    </w:lvl>
    <w:lvl w:ilvl="8" w:tplc="04050005" w:tentative="1">
      <w:start w:val="1"/>
      <w:numFmt w:val="bullet"/>
      <w:lvlText w:val=""/>
      <w:lvlJc w:val="left"/>
      <w:pPr>
        <w:ind w:left="7902" w:hanging="360"/>
      </w:pPr>
      <w:rPr>
        <w:rFonts w:ascii="Wingdings" w:hAnsi="Wingdings" w:hint="default"/>
      </w:rPr>
    </w:lvl>
  </w:abstractNum>
  <w:abstractNum w:abstractNumId="13"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2209F5"/>
    <w:multiLevelType w:val="hybridMultilevel"/>
    <w:tmpl w:val="A9BAADCC"/>
    <w:lvl w:ilvl="0" w:tplc="FE9A0A98">
      <w:start w:val="1"/>
      <w:numFmt w:val="decimal"/>
      <w:lvlText w:val="%1."/>
      <w:lvlJc w:val="left"/>
      <w:pPr>
        <w:ind w:left="1149" w:hanging="360"/>
      </w:pPr>
      <w:rPr>
        <w:rFonts w:hint="default"/>
      </w:rPr>
    </w:lvl>
    <w:lvl w:ilvl="1" w:tplc="04050019" w:tentative="1">
      <w:start w:val="1"/>
      <w:numFmt w:val="lowerLetter"/>
      <w:lvlText w:val="%2."/>
      <w:lvlJc w:val="left"/>
      <w:pPr>
        <w:ind w:left="1869" w:hanging="360"/>
      </w:pPr>
    </w:lvl>
    <w:lvl w:ilvl="2" w:tplc="0405001B" w:tentative="1">
      <w:start w:val="1"/>
      <w:numFmt w:val="lowerRoman"/>
      <w:lvlText w:val="%3."/>
      <w:lvlJc w:val="right"/>
      <w:pPr>
        <w:ind w:left="2589" w:hanging="180"/>
      </w:pPr>
    </w:lvl>
    <w:lvl w:ilvl="3" w:tplc="0405000F" w:tentative="1">
      <w:start w:val="1"/>
      <w:numFmt w:val="decimal"/>
      <w:lvlText w:val="%4."/>
      <w:lvlJc w:val="left"/>
      <w:pPr>
        <w:ind w:left="3309" w:hanging="360"/>
      </w:pPr>
    </w:lvl>
    <w:lvl w:ilvl="4" w:tplc="04050019" w:tentative="1">
      <w:start w:val="1"/>
      <w:numFmt w:val="lowerLetter"/>
      <w:lvlText w:val="%5."/>
      <w:lvlJc w:val="left"/>
      <w:pPr>
        <w:ind w:left="4029" w:hanging="360"/>
      </w:pPr>
    </w:lvl>
    <w:lvl w:ilvl="5" w:tplc="0405001B" w:tentative="1">
      <w:start w:val="1"/>
      <w:numFmt w:val="lowerRoman"/>
      <w:lvlText w:val="%6."/>
      <w:lvlJc w:val="right"/>
      <w:pPr>
        <w:ind w:left="4749" w:hanging="180"/>
      </w:pPr>
    </w:lvl>
    <w:lvl w:ilvl="6" w:tplc="0405000F" w:tentative="1">
      <w:start w:val="1"/>
      <w:numFmt w:val="decimal"/>
      <w:lvlText w:val="%7."/>
      <w:lvlJc w:val="left"/>
      <w:pPr>
        <w:ind w:left="5469" w:hanging="360"/>
      </w:pPr>
    </w:lvl>
    <w:lvl w:ilvl="7" w:tplc="04050019" w:tentative="1">
      <w:start w:val="1"/>
      <w:numFmt w:val="lowerLetter"/>
      <w:lvlText w:val="%8."/>
      <w:lvlJc w:val="left"/>
      <w:pPr>
        <w:ind w:left="6189" w:hanging="360"/>
      </w:pPr>
    </w:lvl>
    <w:lvl w:ilvl="8" w:tplc="0405001B" w:tentative="1">
      <w:start w:val="1"/>
      <w:numFmt w:val="lowerRoman"/>
      <w:lvlText w:val="%9."/>
      <w:lvlJc w:val="right"/>
      <w:pPr>
        <w:ind w:left="6909"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1AC8C0EC"/>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081459"/>
    <w:multiLevelType w:val="hybridMultilevel"/>
    <w:tmpl w:val="B18A9D30"/>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8D6B03"/>
    <w:multiLevelType w:val="hybridMultilevel"/>
    <w:tmpl w:val="78F02926"/>
    <w:lvl w:ilvl="0" w:tplc="ACD4F264">
      <w:start w:val="1"/>
      <w:numFmt w:val="decimal"/>
      <w:lvlText w:val="%1."/>
      <w:lvlJc w:val="left"/>
      <w:pPr>
        <w:ind w:left="984" w:hanging="360"/>
      </w:pPr>
      <w:rPr>
        <w:rFonts w:hint="default"/>
        <w:b w:val="0"/>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0" w15:restartNumberingAfterBreak="0">
    <w:nsid w:val="667977A6"/>
    <w:multiLevelType w:val="hybridMultilevel"/>
    <w:tmpl w:val="0BA63FDA"/>
    <w:lvl w:ilvl="0" w:tplc="A11E6B18">
      <w:start w:val="1"/>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1"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B5F59EC"/>
    <w:multiLevelType w:val="hybridMultilevel"/>
    <w:tmpl w:val="90A0E6F8"/>
    <w:lvl w:ilvl="0" w:tplc="52D88624">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528633">
    <w:abstractNumId w:val="36"/>
  </w:num>
  <w:num w:numId="2" w16cid:durableId="687147418">
    <w:abstractNumId w:val="34"/>
  </w:num>
  <w:num w:numId="3" w16cid:durableId="1490636135">
    <w:abstractNumId w:val="45"/>
  </w:num>
  <w:num w:numId="4" w16cid:durableId="742527675">
    <w:abstractNumId w:val="47"/>
  </w:num>
  <w:num w:numId="5" w16cid:durableId="1051002814">
    <w:abstractNumId w:val="35"/>
  </w:num>
  <w:num w:numId="6" w16cid:durableId="458232908">
    <w:abstractNumId w:val="26"/>
  </w:num>
  <w:num w:numId="7" w16cid:durableId="616253956">
    <w:abstractNumId w:val="32"/>
  </w:num>
  <w:num w:numId="8" w16cid:durableId="660961722">
    <w:abstractNumId w:val="43"/>
  </w:num>
  <w:num w:numId="9" w16cid:durableId="942690716">
    <w:abstractNumId w:val="38"/>
  </w:num>
  <w:num w:numId="10" w16cid:durableId="1634680180">
    <w:abstractNumId w:val="21"/>
  </w:num>
  <w:num w:numId="11" w16cid:durableId="946961672">
    <w:abstractNumId w:val="19"/>
  </w:num>
  <w:num w:numId="12" w16cid:durableId="54085780">
    <w:abstractNumId w:val="27"/>
  </w:num>
  <w:num w:numId="13" w16cid:durableId="801001681">
    <w:abstractNumId w:val="7"/>
  </w:num>
  <w:num w:numId="14" w16cid:durableId="1841388766">
    <w:abstractNumId w:val="34"/>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1867408251">
    <w:abstractNumId w:val="3"/>
  </w:num>
  <w:num w:numId="16" w16cid:durableId="189924137">
    <w:abstractNumId w:val="23"/>
  </w:num>
  <w:num w:numId="17" w16cid:durableId="12809298">
    <w:abstractNumId w:val="6"/>
  </w:num>
  <w:num w:numId="18" w16cid:durableId="1096096127">
    <w:abstractNumId w:val="2"/>
  </w:num>
  <w:num w:numId="19" w16cid:durableId="1257717032">
    <w:abstractNumId w:val="8"/>
  </w:num>
  <w:num w:numId="20" w16cid:durableId="782310975">
    <w:abstractNumId w:val="5"/>
  </w:num>
  <w:num w:numId="21" w16cid:durableId="1115439248">
    <w:abstractNumId w:val="25"/>
  </w:num>
  <w:num w:numId="22" w16cid:durableId="843978818">
    <w:abstractNumId w:val="29"/>
  </w:num>
  <w:num w:numId="23" w16cid:durableId="718824650">
    <w:abstractNumId w:val="11"/>
  </w:num>
  <w:num w:numId="24" w16cid:durableId="576551039">
    <w:abstractNumId w:val="15"/>
  </w:num>
  <w:num w:numId="25" w16cid:durableId="1313562013">
    <w:abstractNumId w:val="1"/>
  </w:num>
  <w:num w:numId="26" w16cid:durableId="910894320">
    <w:abstractNumId w:val="33"/>
  </w:num>
  <w:num w:numId="27" w16cid:durableId="927617383">
    <w:abstractNumId w:val="28"/>
  </w:num>
  <w:num w:numId="28" w16cid:durableId="1375351947">
    <w:abstractNumId w:val="31"/>
  </w:num>
  <w:num w:numId="29" w16cid:durableId="1337271686">
    <w:abstractNumId w:val="24"/>
  </w:num>
  <w:num w:numId="30" w16cid:durableId="1612321214">
    <w:abstractNumId w:val="17"/>
  </w:num>
  <w:num w:numId="31" w16cid:durableId="276520705">
    <w:abstractNumId w:val="18"/>
  </w:num>
  <w:num w:numId="32" w16cid:durableId="1043557756">
    <w:abstractNumId w:val="4"/>
  </w:num>
  <w:num w:numId="33" w16cid:durableId="503086750">
    <w:abstractNumId w:val="14"/>
  </w:num>
  <w:num w:numId="34" w16cid:durableId="10835664">
    <w:abstractNumId w:val="46"/>
  </w:num>
  <w:num w:numId="35" w16cid:durableId="872230430">
    <w:abstractNumId w:val="44"/>
  </w:num>
  <w:num w:numId="36" w16cid:durableId="460997172">
    <w:abstractNumId w:val="10"/>
  </w:num>
  <w:num w:numId="37" w16cid:durableId="1543667025">
    <w:abstractNumId w:val="22"/>
  </w:num>
  <w:num w:numId="38" w16cid:durableId="1477262060">
    <w:abstractNumId w:val="13"/>
  </w:num>
  <w:num w:numId="39" w16cid:durableId="44716622">
    <w:abstractNumId w:val="9"/>
  </w:num>
  <w:num w:numId="40" w16cid:durableId="1581333354">
    <w:abstractNumId w:val="20"/>
  </w:num>
  <w:num w:numId="41" w16cid:durableId="1009136055">
    <w:abstractNumId w:val="30"/>
  </w:num>
  <w:num w:numId="42" w16cid:durableId="1655838602">
    <w:abstractNumId w:val="37"/>
  </w:num>
  <w:num w:numId="43" w16cid:durableId="831289809">
    <w:abstractNumId w:val="41"/>
  </w:num>
  <w:num w:numId="44" w16cid:durableId="1505821116">
    <w:abstractNumId w:val="39"/>
  </w:num>
  <w:num w:numId="45" w16cid:durableId="729621898">
    <w:abstractNumId w:val="42"/>
  </w:num>
  <w:num w:numId="46" w16cid:durableId="1568224679">
    <w:abstractNumId w:val="16"/>
  </w:num>
  <w:num w:numId="47" w16cid:durableId="1383287763">
    <w:abstractNumId w:val="40"/>
  </w:num>
  <w:num w:numId="48" w16cid:durableId="1929001733">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672"/>
    <w:rsid w:val="00021985"/>
    <w:rsid w:val="00027FE8"/>
    <w:rsid w:val="000315F0"/>
    <w:rsid w:val="00031E54"/>
    <w:rsid w:val="000569A8"/>
    <w:rsid w:val="000725CF"/>
    <w:rsid w:val="00075AD8"/>
    <w:rsid w:val="00076C59"/>
    <w:rsid w:val="000B02D5"/>
    <w:rsid w:val="000C736C"/>
    <w:rsid w:val="000D581C"/>
    <w:rsid w:val="000E357A"/>
    <w:rsid w:val="000F4E84"/>
    <w:rsid w:val="000F508D"/>
    <w:rsid w:val="000F5CC8"/>
    <w:rsid w:val="000F610D"/>
    <w:rsid w:val="001009C1"/>
    <w:rsid w:val="00101973"/>
    <w:rsid w:val="001075A3"/>
    <w:rsid w:val="00112CE0"/>
    <w:rsid w:val="00116D05"/>
    <w:rsid w:val="0011741E"/>
    <w:rsid w:val="001221BB"/>
    <w:rsid w:val="00122305"/>
    <w:rsid w:val="0012333D"/>
    <w:rsid w:val="00127D61"/>
    <w:rsid w:val="001310BF"/>
    <w:rsid w:val="00143824"/>
    <w:rsid w:val="0014442F"/>
    <w:rsid w:val="0014716B"/>
    <w:rsid w:val="001549AE"/>
    <w:rsid w:val="001571DA"/>
    <w:rsid w:val="00161165"/>
    <w:rsid w:val="0016226C"/>
    <w:rsid w:val="00177624"/>
    <w:rsid w:val="0018473F"/>
    <w:rsid w:val="0018744A"/>
    <w:rsid w:val="00192ED7"/>
    <w:rsid w:val="001962E6"/>
    <w:rsid w:val="00197C9A"/>
    <w:rsid w:val="001A2465"/>
    <w:rsid w:val="001B45BC"/>
    <w:rsid w:val="001C4C6D"/>
    <w:rsid w:val="001C615F"/>
    <w:rsid w:val="001D3740"/>
    <w:rsid w:val="001D386C"/>
    <w:rsid w:val="001D4D78"/>
    <w:rsid w:val="001E6DC7"/>
    <w:rsid w:val="001F0CD4"/>
    <w:rsid w:val="00200760"/>
    <w:rsid w:val="00201179"/>
    <w:rsid w:val="0020437A"/>
    <w:rsid w:val="002329A4"/>
    <w:rsid w:val="00244B0E"/>
    <w:rsid w:val="002525A7"/>
    <w:rsid w:val="0026214A"/>
    <w:rsid w:val="00267424"/>
    <w:rsid w:val="0027238A"/>
    <w:rsid w:val="00274BEE"/>
    <w:rsid w:val="00290481"/>
    <w:rsid w:val="002933E6"/>
    <w:rsid w:val="002A652C"/>
    <w:rsid w:val="002B4BB8"/>
    <w:rsid w:val="002B5772"/>
    <w:rsid w:val="002C4C9A"/>
    <w:rsid w:val="002D7CDE"/>
    <w:rsid w:val="002E334E"/>
    <w:rsid w:val="002E39F8"/>
    <w:rsid w:val="002E61D9"/>
    <w:rsid w:val="002F41AE"/>
    <w:rsid w:val="00301A22"/>
    <w:rsid w:val="00303CEB"/>
    <w:rsid w:val="00304174"/>
    <w:rsid w:val="003060AC"/>
    <w:rsid w:val="00307FB2"/>
    <w:rsid w:val="003121ED"/>
    <w:rsid w:val="00315918"/>
    <w:rsid w:val="0032239F"/>
    <w:rsid w:val="00323916"/>
    <w:rsid w:val="00326AF8"/>
    <w:rsid w:val="003320F0"/>
    <w:rsid w:val="0033452F"/>
    <w:rsid w:val="003375E6"/>
    <w:rsid w:val="003379BD"/>
    <w:rsid w:val="0034080C"/>
    <w:rsid w:val="00343D89"/>
    <w:rsid w:val="003473E1"/>
    <w:rsid w:val="00347F47"/>
    <w:rsid w:val="00355055"/>
    <w:rsid w:val="00365E66"/>
    <w:rsid w:val="00385813"/>
    <w:rsid w:val="0039288F"/>
    <w:rsid w:val="003A03E7"/>
    <w:rsid w:val="003A0C95"/>
    <w:rsid w:val="003B04E9"/>
    <w:rsid w:val="003B466E"/>
    <w:rsid w:val="003B493F"/>
    <w:rsid w:val="003C12DA"/>
    <w:rsid w:val="003C1582"/>
    <w:rsid w:val="003C412E"/>
    <w:rsid w:val="003C64FE"/>
    <w:rsid w:val="003F4351"/>
    <w:rsid w:val="003F5B12"/>
    <w:rsid w:val="003F6EE2"/>
    <w:rsid w:val="004058D2"/>
    <w:rsid w:val="004077D0"/>
    <w:rsid w:val="00412D6D"/>
    <w:rsid w:val="0041483C"/>
    <w:rsid w:val="00426877"/>
    <w:rsid w:val="00432413"/>
    <w:rsid w:val="004445AD"/>
    <w:rsid w:val="00445CB2"/>
    <w:rsid w:val="004513B9"/>
    <w:rsid w:val="00461372"/>
    <w:rsid w:val="00462A34"/>
    <w:rsid w:val="00462F16"/>
    <w:rsid w:val="00464729"/>
    <w:rsid w:val="0046557C"/>
    <w:rsid w:val="00465A4E"/>
    <w:rsid w:val="00467DB9"/>
    <w:rsid w:val="00480597"/>
    <w:rsid w:val="00481A33"/>
    <w:rsid w:val="0048762C"/>
    <w:rsid w:val="00491808"/>
    <w:rsid w:val="00494209"/>
    <w:rsid w:val="004A1615"/>
    <w:rsid w:val="004B22A2"/>
    <w:rsid w:val="004B2F91"/>
    <w:rsid w:val="004B34A8"/>
    <w:rsid w:val="004C0E1B"/>
    <w:rsid w:val="004C6E8B"/>
    <w:rsid w:val="004D4768"/>
    <w:rsid w:val="005019F3"/>
    <w:rsid w:val="00503743"/>
    <w:rsid w:val="00503C1E"/>
    <w:rsid w:val="00505032"/>
    <w:rsid w:val="005114E4"/>
    <w:rsid w:val="005144A8"/>
    <w:rsid w:val="00520A51"/>
    <w:rsid w:val="005223B7"/>
    <w:rsid w:val="005231D6"/>
    <w:rsid w:val="00525314"/>
    <w:rsid w:val="00541F3D"/>
    <w:rsid w:val="00551964"/>
    <w:rsid w:val="005536E8"/>
    <w:rsid w:val="00556DB0"/>
    <w:rsid w:val="00557B45"/>
    <w:rsid w:val="00561A19"/>
    <w:rsid w:val="00570E07"/>
    <w:rsid w:val="005717A4"/>
    <w:rsid w:val="005821AC"/>
    <w:rsid w:val="005A022F"/>
    <w:rsid w:val="005A2853"/>
    <w:rsid w:val="005A3713"/>
    <w:rsid w:val="005A555D"/>
    <w:rsid w:val="005B4461"/>
    <w:rsid w:val="005B55BD"/>
    <w:rsid w:val="005B7288"/>
    <w:rsid w:val="005B7D3A"/>
    <w:rsid w:val="005C37AB"/>
    <w:rsid w:val="005D05D6"/>
    <w:rsid w:val="005D7091"/>
    <w:rsid w:val="005E1CDC"/>
    <w:rsid w:val="005E3C52"/>
    <w:rsid w:val="005E537D"/>
    <w:rsid w:val="006019F9"/>
    <w:rsid w:val="00605F36"/>
    <w:rsid w:val="00622530"/>
    <w:rsid w:val="006421D9"/>
    <w:rsid w:val="00642FF0"/>
    <w:rsid w:val="00644975"/>
    <w:rsid w:val="006602A0"/>
    <w:rsid w:val="0066347B"/>
    <w:rsid w:val="006777BF"/>
    <w:rsid w:val="00685D6A"/>
    <w:rsid w:val="006A096D"/>
    <w:rsid w:val="006A34E4"/>
    <w:rsid w:val="006B067E"/>
    <w:rsid w:val="006B1DA6"/>
    <w:rsid w:val="006C1EEB"/>
    <w:rsid w:val="006C50EA"/>
    <w:rsid w:val="006D2F45"/>
    <w:rsid w:val="006E415B"/>
    <w:rsid w:val="007043C4"/>
    <w:rsid w:val="0071177C"/>
    <w:rsid w:val="00722A57"/>
    <w:rsid w:val="0072424E"/>
    <w:rsid w:val="007304F2"/>
    <w:rsid w:val="0074209D"/>
    <w:rsid w:val="00755CF3"/>
    <w:rsid w:val="00760458"/>
    <w:rsid w:val="00764CC2"/>
    <w:rsid w:val="00782EB8"/>
    <w:rsid w:val="00784841"/>
    <w:rsid w:val="00785F06"/>
    <w:rsid w:val="00793A34"/>
    <w:rsid w:val="00793B2D"/>
    <w:rsid w:val="007A1A61"/>
    <w:rsid w:val="007A4273"/>
    <w:rsid w:val="007E0007"/>
    <w:rsid w:val="007E3C84"/>
    <w:rsid w:val="007E3FE0"/>
    <w:rsid w:val="007E7C3E"/>
    <w:rsid w:val="007F7D02"/>
    <w:rsid w:val="0080350B"/>
    <w:rsid w:val="008036C7"/>
    <w:rsid w:val="00814FD2"/>
    <w:rsid w:val="008177EB"/>
    <w:rsid w:val="00827161"/>
    <w:rsid w:val="008276E6"/>
    <w:rsid w:val="0083513E"/>
    <w:rsid w:val="008453F5"/>
    <w:rsid w:val="00846024"/>
    <w:rsid w:val="008543FF"/>
    <w:rsid w:val="00856EC7"/>
    <w:rsid w:val="008602FF"/>
    <w:rsid w:val="00867D5B"/>
    <w:rsid w:val="008717B1"/>
    <w:rsid w:val="00877A0B"/>
    <w:rsid w:val="00880064"/>
    <w:rsid w:val="008915D7"/>
    <w:rsid w:val="00891DA2"/>
    <w:rsid w:val="00892712"/>
    <w:rsid w:val="00892B66"/>
    <w:rsid w:val="008B1E72"/>
    <w:rsid w:val="008B309E"/>
    <w:rsid w:val="008B4861"/>
    <w:rsid w:val="008B6284"/>
    <w:rsid w:val="008C4D4D"/>
    <w:rsid w:val="008D1998"/>
    <w:rsid w:val="008D5BC8"/>
    <w:rsid w:val="008E3D57"/>
    <w:rsid w:val="00900BD0"/>
    <w:rsid w:val="0092760D"/>
    <w:rsid w:val="009316D3"/>
    <w:rsid w:val="00933E93"/>
    <w:rsid w:val="00941968"/>
    <w:rsid w:val="00944A1C"/>
    <w:rsid w:val="00945301"/>
    <w:rsid w:val="00946A38"/>
    <w:rsid w:val="00950FEC"/>
    <w:rsid w:val="00957B88"/>
    <w:rsid w:val="00960116"/>
    <w:rsid w:val="00960CB2"/>
    <w:rsid w:val="00963269"/>
    <w:rsid w:val="00965CE4"/>
    <w:rsid w:val="0097600B"/>
    <w:rsid w:val="00983EED"/>
    <w:rsid w:val="00987D2F"/>
    <w:rsid w:val="009912D3"/>
    <w:rsid w:val="009958D8"/>
    <w:rsid w:val="009A3EDC"/>
    <w:rsid w:val="009C0978"/>
    <w:rsid w:val="009C0F01"/>
    <w:rsid w:val="009C176F"/>
    <w:rsid w:val="009C7370"/>
    <w:rsid w:val="009C7DAB"/>
    <w:rsid w:val="009D21FB"/>
    <w:rsid w:val="009D6058"/>
    <w:rsid w:val="009D7303"/>
    <w:rsid w:val="009E0080"/>
    <w:rsid w:val="009F4391"/>
    <w:rsid w:val="00A00AC5"/>
    <w:rsid w:val="00A012B8"/>
    <w:rsid w:val="00A0561F"/>
    <w:rsid w:val="00A25382"/>
    <w:rsid w:val="00A2701F"/>
    <w:rsid w:val="00A27BAC"/>
    <w:rsid w:val="00A3121D"/>
    <w:rsid w:val="00A57949"/>
    <w:rsid w:val="00A6053E"/>
    <w:rsid w:val="00A60E8E"/>
    <w:rsid w:val="00A66231"/>
    <w:rsid w:val="00A67560"/>
    <w:rsid w:val="00A7449C"/>
    <w:rsid w:val="00A8386C"/>
    <w:rsid w:val="00A90E89"/>
    <w:rsid w:val="00A911A8"/>
    <w:rsid w:val="00A94360"/>
    <w:rsid w:val="00AA571A"/>
    <w:rsid w:val="00AA615B"/>
    <w:rsid w:val="00AA69D3"/>
    <w:rsid w:val="00AB461D"/>
    <w:rsid w:val="00AC002C"/>
    <w:rsid w:val="00AC6542"/>
    <w:rsid w:val="00AD47B9"/>
    <w:rsid w:val="00AE20D3"/>
    <w:rsid w:val="00AE4192"/>
    <w:rsid w:val="00AF16B1"/>
    <w:rsid w:val="00B03A55"/>
    <w:rsid w:val="00B16342"/>
    <w:rsid w:val="00B33923"/>
    <w:rsid w:val="00B51279"/>
    <w:rsid w:val="00B551DD"/>
    <w:rsid w:val="00B833B1"/>
    <w:rsid w:val="00B86BBB"/>
    <w:rsid w:val="00B93FB6"/>
    <w:rsid w:val="00BA4174"/>
    <w:rsid w:val="00BA610C"/>
    <w:rsid w:val="00BB593D"/>
    <w:rsid w:val="00BB5A04"/>
    <w:rsid w:val="00BC5A02"/>
    <w:rsid w:val="00BD0EEF"/>
    <w:rsid w:val="00BD7920"/>
    <w:rsid w:val="00BE0553"/>
    <w:rsid w:val="00BF473F"/>
    <w:rsid w:val="00C03685"/>
    <w:rsid w:val="00C2244B"/>
    <w:rsid w:val="00C234E2"/>
    <w:rsid w:val="00C23D21"/>
    <w:rsid w:val="00C37CAF"/>
    <w:rsid w:val="00C4392D"/>
    <w:rsid w:val="00C469B5"/>
    <w:rsid w:val="00C4713F"/>
    <w:rsid w:val="00C53A0B"/>
    <w:rsid w:val="00C55D96"/>
    <w:rsid w:val="00C567BB"/>
    <w:rsid w:val="00C57A44"/>
    <w:rsid w:val="00C60D99"/>
    <w:rsid w:val="00C6465D"/>
    <w:rsid w:val="00C67D73"/>
    <w:rsid w:val="00C75A7C"/>
    <w:rsid w:val="00C8479A"/>
    <w:rsid w:val="00C86F89"/>
    <w:rsid w:val="00CA40D1"/>
    <w:rsid w:val="00CA50C1"/>
    <w:rsid w:val="00CB1BB6"/>
    <w:rsid w:val="00CB3E8F"/>
    <w:rsid w:val="00CD08F8"/>
    <w:rsid w:val="00CD361C"/>
    <w:rsid w:val="00CE7B8F"/>
    <w:rsid w:val="00CF0619"/>
    <w:rsid w:val="00CF641A"/>
    <w:rsid w:val="00CF76DE"/>
    <w:rsid w:val="00D0069E"/>
    <w:rsid w:val="00D035DB"/>
    <w:rsid w:val="00D048C2"/>
    <w:rsid w:val="00D05EC6"/>
    <w:rsid w:val="00D114E6"/>
    <w:rsid w:val="00D14B0A"/>
    <w:rsid w:val="00D15C73"/>
    <w:rsid w:val="00D17099"/>
    <w:rsid w:val="00D2332A"/>
    <w:rsid w:val="00D27B79"/>
    <w:rsid w:val="00D3064B"/>
    <w:rsid w:val="00D311CB"/>
    <w:rsid w:val="00D35E62"/>
    <w:rsid w:val="00D36156"/>
    <w:rsid w:val="00D40853"/>
    <w:rsid w:val="00D41A62"/>
    <w:rsid w:val="00D45489"/>
    <w:rsid w:val="00D56630"/>
    <w:rsid w:val="00D57F8C"/>
    <w:rsid w:val="00D65764"/>
    <w:rsid w:val="00D65D0D"/>
    <w:rsid w:val="00D76913"/>
    <w:rsid w:val="00D8109C"/>
    <w:rsid w:val="00D83B83"/>
    <w:rsid w:val="00D854D3"/>
    <w:rsid w:val="00D87542"/>
    <w:rsid w:val="00D90992"/>
    <w:rsid w:val="00D9457B"/>
    <w:rsid w:val="00DA23A1"/>
    <w:rsid w:val="00DA25D3"/>
    <w:rsid w:val="00DB472C"/>
    <w:rsid w:val="00DC31C5"/>
    <w:rsid w:val="00DC3B00"/>
    <w:rsid w:val="00DC6852"/>
    <w:rsid w:val="00DD4456"/>
    <w:rsid w:val="00DE03F9"/>
    <w:rsid w:val="00DF0AAB"/>
    <w:rsid w:val="00E00B9D"/>
    <w:rsid w:val="00E01DDC"/>
    <w:rsid w:val="00E07EE5"/>
    <w:rsid w:val="00E10129"/>
    <w:rsid w:val="00E11A03"/>
    <w:rsid w:val="00E216A7"/>
    <w:rsid w:val="00E21D69"/>
    <w:rsid w:val="00E23581"/>
    <w:rsid w:val="00E27487"/>
    <w:rsid w:val="00E314B1"/>
    <w:rsid w:val="00E32CBE"/>
    <w:rsid w:val="00E403CF"/>
    <w:rsid w:val="00E426A0"/>
    <w:rsid w:val="00E4310E"/>
    <w:rsid w:val="00E437B1"/>
    <w:rsid w:val="00E45342"/>
    <w:rsid w:val="00E46ED4"/>
    <w:rsid w:val="00E55351"/>
    <w:rsid w:val="00E62DEA"/>
    <w:rsid w:val="00E85411"/>
    <w:rsid w:val="00E87935"/>
    <w:rsid w:val="00E97370"/>
    <w:rsid w:val="00E97EC7"/>
    <w:rsid w:val="00EA0763"/>
    <w:rsid w:val="00EA2116"/>
    <w:rsid w:val="00EA6CC4"/>
    <w:rsid w:val="00EB0013"/>
    <w:rsid w:val="00EB263E"/>
    <w:rsid w:val="00EB2EC3"/>
    <w:rsid w:val="00EB773D"/>
    <w:rsid w:val="00EC68B3"/>
    <w:rsid w:val="00ED1468"/>
    <w:rsid w:val="00ED3D9A"/>
    <w:rsid w:val="00EF3897"/>
    <w:rsid w:val="00EF7CB0"/>
    <w:rsid w:val="00F023E5"/>
    <w:rsid w:val="00F07367"/>
    <w:rsid w:val="00F13108"/>
    <w:rsid w:val="00F3160D"/>
    <w:rsid w:val="00F31889"/>
    <w:rsid w:val="00F42A03"/>
    <w:rsid w:val="00F4729C"/>
    <w:rsid w:val="00F53AC6"/>
    <w:rsid w:val="00F65001"/>
    <w:rsid w:val="00F6502E"/>
    <w:rsid w:val="00F80364"/>
    <w:rsid w:val="00F91E26"/>
    <w:rsid w:val="00F944E9"/>
    <w:rsid w:val="00FA04AC"/>
    <w:rsid w:val="00FA6F4C"/>
    <w:rsid w:val="00FB0874"/>
    <w:rsid w:val="00FB3427"/>
    <w:rsid w:val="00FB6CD0"/>
    <w:rsid w:val="00FC43C8"/>
    <w:rsid w:val="00FD1DEF"/>
    <w:rsid w:val="00FD4D20"/>
    <w:rsid w:val="00FD7100"/>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3C3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22305"/>
    <w:rPr>
      <w:color w:val="0563C1" w:themeColor="hyperlink"/>
      <w:u w:val="single"/>
    </w:rPr>
  </w:style>
  <w:style w:type="character" w:customStyle="1" w:styleId="Nevyeenzmnka1">
    <w:name w:val="Nevyřešená zmínka1"/>
    <w:basedOn w:val="Standardnpsmoodstavce"/>
    <w:uiPriority w:val="99"/>
    <w:semiHidden/>
    <w:unhideWhenUsed/>
    <w:rsid w:val="0012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0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18BB-A170-42FD-B57B-8F18D6FA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8721</Words>
  <Characters>51454</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KKN</dc:creator>
  <cp:keywords/>
  <dc:description/>
  <cp:lastModifiedBy>Tina Batková</cp:lastModifiedBy>
  <cp:revision>23</cp:revision>
  <cp:lastPrinted>2024-08-21T11:35:00Z</cp:lastPrinted>
  <dcterms:created xsi:type="dcterms:W3CDTF">2024-03-15T14:49:00Z</dcterms:created>
  <dcterms:modified xsi:type="dcterms:W3CDTF">2024-09-06T08:18:00Z</dcterms:modified>
</cp:coreProperties>
</file>