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56C4DCF" w:rsidR="00FD6362" w:rsidRDefault="00DC196B">
      <w:pPr>
        <w:pStyle w:val="Nadpis1"/>
      </w:pPr>
      <w:bookmarkStart w:id="0" w:name="_heading=h.gjdgxs" w:colFirst="0" w:colLast="0"/>
      <w:bookmarkEnd w:id="0"/>
      <w:r>
        <w:t xml:space="preserve">Smlouva o spolupráci č. </w:t>
      </w:r>
      <w:r w:rsidR="00386559">
        <w:t>1</w:t>
      </w:r>
      <w:r>
        <w:t xml:space="preserve"> / 202</w:t>
      </w:r>
      <w:r w:rsidR="00386559">
        <w:t>5</w:t>
      </w:r>
    </w:p>
    <w:p w14:paraId="00000002" w14:textId="77777777" w:rsidR="00FD6362" w:rsidRDefault="00FD6362">
      <w:pPr>
        <w:rPr>
          <w:color w:val="FF0000"/>
        </w:rPr>
      </w:pPr>
      <w:bookmarkStart w:id="1" w:name="_heading=h.tyjcwt" w:colFirst="0" w:colLast="0"/>
      <w:bookmarkEnd w:id="1"/>
    </w:p>
    <w:p w14:paraId="00000003" w14:textId="77777777" w:rsidR="00FD6362" w:rsidRDefault="00DC196B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4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5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6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7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8" w14:textId="4EAC89EA" w:rsidR="00FD6362" w:rsidRDefault="00DC196B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proofErr w:type="spellStart"/>
      <w:r w:rsidR="000868F9">
        <w:t>xxxxxxxxxxxxxxxxxxxxx</w:t>
      </w:r>
      <w:proofErr w:type="spellEnd"/>
    </w:p>
    <w:p w14:paraId="00000009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A" w14:textId="2B5839A2" w:rsidR="00FD6362" w:rsidRDefault="00DC196B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proofErr w:type="spellStart"/>
      <w:r w:rsidR="000868F9">
        <w:t>xxxxxxxxxxxxxxxxxxx</w:t>
      </w:r>
      <w:proofErr w:type="spellEnd"/>
    </w:p>
    <w:p w14:paraId="0000000B" w14:textId="4E44868E" w:rsidR="00FD6362" w:rsidRDefault="00DC196B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proofErr w:type="spellStart"/>
      <w:r w:rsidR="000868F9">
        <w:t>xxxxxxxxxxxxxxxxxxx</w:t>
      </w:r>
      <w:proofErr w:type="spellEnd"/>
    </w:p>
    <w:p w14:paraId="0000000C" w14:textId="08B1B504" w:rsidR="00FD6362" w:rsidRDefault="00DC196B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proofErr w:type="spellStart"/>
      <w:r w:rsidR="000868F9">
        <w:t>xxxxxxxxxxxxxxxxxxx</w:t>
      </w:r>
      <w:proofErr w:type="spellEnd"/>
    </w:p>
    <w:p w14:paraId="0000000D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E" w14:textId="77777777" w:rsidR="00FD6362" w:rsidRDefault="00DC196B">
      <w:pPr>
        <w:tabs>
          <w:tab w:val="left" w:pos="2835"/>
          <w:tab w:val="left" w:pos="6237"/>
        </w:tabs>
      </w:pPr>
      <w:r>
        <w:t>a</w:t>
      </w:r>
    </w:p>
    <w:p w14:paraId="0000000F" w14:textId="77777777" w:rsidR="00FD6362" w:rsidRDefault="00FD6362">
      <w:pPr>
        <w:tabs>
          <w:tab w:val="left" w:pos="2835"/>
          <w:tab w:val="left" w:pos="6237"/>
        </w:tabs>
      </w:pPr>
    </w:p>
    <w:p w14:paraId="00000010" w14:textId="77777777" w:rsidR="00FD6362" w:rsidRDefault="00DC196B">
      <w:pPr>
        <w:spacing w:before="0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Fujieta</w:t>
      </w:r>
      <w:proofErr w:type="spellEnd"/>
      <w:r>
        <w:rPr>
          <w:b/>
          <w:highlight w:val="white"/>
        </w:rPr>
        <w:t xml:space="preserve"> s.r.o.</w:t>
      </w:r>
    </w:p>
    <w:p w14:paraId="00000011" w14:textId="77777777" w:rsidR="00FD6362" w:rsidRPr="00CF2D85" w:rsidRDefault="00DC196B">
      <w:pPr>
        <w:spacing w:before="0"/>
        <w:jc w:val="both"/>
      </w:pPr>
      <w:r>
        <w:rPr>
          <w:highlight w:val="white"/>
        </w:rPr>
        <w:t xml:space="preserve">Adresa: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Pr="00CF2D85">
        <w:t>Foerstrova 3076/8, 100 00 Praha 10 - Strašnice</w:t>
      </w:r>
    </w:p>
    <w:p w14:paraId="00000012" w14:textId="77777777" w:rsidR="00FD6362" w:rsidRPr="00CF2D85" w:rsidRDefault="00DC196B">
      <w:pPr>
        <w:spacing w:before="0"/>
        <w:jc w:val="both"/>
      </w:pPr>
      <w:r w:rsidRPr="00CF2D85">
        <w:t xml:space="preserve">zastoupená: </w:t>
      </w:r>
      <w:r w:rsidRPr="00CF2D85">
        <w:tab/>
      </w:r>
      <w:r w:rsidRPr="00CF2D85">
        <w:tab/>
      </w:r>
      <w:r w:rsidRPr="00CF2D85">
        <w:tab/>
        <w:t>Ester Geislerovou, jednatelkou</w:t>
      </w:r>
    </w:p>
    <w:p w14:paraId="00000013" w14:textId="0B09C7BB" w:rsidR="00FD6362" w:rsidRPr="00CF2D85" w:rsidRDefault="00DC196B">
      <w:pPr>
        <w:spacing w:before="0"/>
        <w:jc w:val="both"/>
      </w:pPr>
      <w:r w:rsidRPr="00CF2D85">
        <w:t xml:space="preserve">IČ: </w:t>
      </w:r>
      <w:r w:rsidRPr="00CF2D85">
        <w:tab/>
      </w:r>
      <w:r w:rsidRPr="00CF2D85">
        <w:tab/>
      </w:r>
      <w:r w:rsidRPr="00CF2D85">
        <w:tab/>
      </w:r>
      <w:r w:rsidRPr="00CF2D85">
        <w:tab/>
        <w:t>08135576 (</w:t>
      </w:r>
      <w:r w:rsidR="00CF2D85" w:rsidRPr="00CF2D85">
        <w:t>P</w:t>
      </w:r>
      <w:r w:rsidR="00BC4C16" w:rsidRPr="00CF2D85">
        <w:t>látce</w:t>
      </w:r>
      <w:r w:rsidRPr="00CF2D85">
        <w:t xml:space="preserve"> DPH)</w:t>
      </w:r>
    </w:p>
    <w:p w14:paraId="00000014" w14:textId="5D6BA26E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0868F9">
        <w:rPr>
          <w:highlight w:val="white"/>
        </w:rPr>
        <w:t>xxxxxxxxxxxxxxxxx</w:t>
      </w:r>
      <w:proofErr w:type="spellEnd"/>
    </w:p>
    <w:p w14:paraId="00000015" w14:textId="16FBE920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0868F9">
        <w:rPr>
          <w:highlight w:val="white"/>
        </w:rPr>
        <w:t>xxxxxxxxxxxxxxxxx</w:t>
      </w:r>
      <w:proofErr w:type="spellEnd"/>
    </w:p>
    <w:p w14:paraId="00000016" w14:textId="230817E2" w:rsidR="00FD6362" w:rsidRDefault="00DC196B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>
        <w:t xml:space="preserve">    </w:t>
      </w:r>
      <w:r w:rsidR="000868F9">
        <w:t xml:space="preserve">                              </w:t>
      </w:r>
      <w:proofErr w:type="spellStart"/>
      <w:r w:rsidR="000868F9">
        <w:t>xx</w:t>
      </w:r>
      <w:hyperlink r:id="rId9">
        <w:r w:rsidR="000868F9">
          <w:rPr>
            <w:highlight w:val="white"/>
          </w:rPr>
          <w:t>xxxxxxxxxxxxxxx</w:t>
        </w:r>
        <w:proofErr w:type="spellEnd"/>
      </w:hyperlink>
      <w:r>
        <w:rPr>
          <w:highlight w:val="white"/>
        </w:rPr>
        <w:t xml:space="preserve"> </w:t>
      </w:r>
    </w:p>
    <w:p w14:paraId="00000017" w14:textId="77777777" w:rsidR="00FD6362" w:rsidRDefault="00DC196B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FD6362" w:rsidRDefault="00FD6362">
      <w:pPr>
        <w:pStyle w:val="Nadpis3"/>
        <w:numPr>
          <w:ilvl w:val="0"/>
          <w:numId w:val="8"/>
        </w:numPr>
      </w:pPr>
    </w:p>
    <w:p w14:paraId="00000019" w14:textId="77777777" w:rsidR="00FD6362" w:rsidRDefault="00DC196B">
      <w:pPr>
        <w:pStyle w:val="Nadpis2"/>
      </w:pPr>
      <w:r>
        <w:t>Předmět smlouvy</w:t>
      </w:r>
    </w:p>
    <w:p w14:paraId="0000001A" w14:textId="77777777" w:rsidR="00FD6362" w:rsidRDefault="00DC196B">
      <w:pPr>
        <w:numPr>
          <w:ilvl w:val="0"/>
          <w:numId w:val="4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027DDD53" w:rsidR="00FD6362" w:rsidRDefault="00DC196B">
      <w:pPr>
        <w:numPr>
          <w:ilvl w:val="0"/>
          <w:numId w:val="4"/>
        </w:numPr>
        <w:ind w:left="284" w:hanging="284"/>
      </w:pPr>
      <w:r>
        <w:t xml:space="preserve">Vymezení projektu: </w:t>
      </w:r>
      <w:r>
        <w:tab/>
      </w:r>
      <w:r w:rsidR="00386559">
        <w:t xml:space="preserve"> </w:t>
      </w:r>
      <w:r>
        <w:rPr>
          <w:b/>
        </w:rPr>
        <w:t xml:space="preserve">Terapie sdílením </w:t>
      </w:r>
      <w:r w:rsidR="00386559">
        <w:rPr>
          <w:b/>
        </w:rPr>
        <w:t>RESET</w:t>
      </w:r>
      <w:r w:rsidRPr="00DC196B">
        <w:t xml:space="preserve">  </w:t>
      </w:r>
      <w:r>
        <w:t>- o </w:t>
      </w:r>
      <w:proofErr w:type="spellStart"/>
      <w:r>
        <w:t>vztaz</w:t>
      </w:r>
      <w:r w:rsidR="007A3DA3">
        <w:t>ích</w:t>
      </w:r>
      <w:proofErr w:type="spellEnd"/>
      <w:r w:rsidR="007A3DA3">
        <w:t xml:space="preserve"> a komunikaci s Ester </w:t>
      </w:r>
      <w:r w:rsidR="007A3DA3">
        <w:tab/>
      </w:r>
      <w:r w:rsidR="007A3DA3">
        <w:tab/>
      </w:r>
      <w:r w:rsidR="007A3DA3">
        <w:tab/>
      </w:r>
      <w:r w:rsidR="007A3DA3">
        <w:tab/>
      </w:r>
      <w:r w:rsidR="007A3DA3">
        <w:tab/>
      </w:r>
      <w:r w:rsidR="00386559">
        <w:t xml:space="preserve"> </w:t>
      </w:r>
      <w:r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1AE36FF9" w:rsidR="00FD6362" w:rsidRDefault="00DC196B">
      <w:pPr>
        <w:numPr>
          <w:ilvl w:val="0"/>
          <w:numId w:val="4"/>
        </w:numPr>
        <w:ind w:left="284" w:hanging="284"/>
      </w:pPr>
      <w:r>
        <w:t xml:space="preserve">Termín konání projektu: </w:t>
      </w:r>
      <w:r>
        <w:tab/>
      </w:r>
      <w:r w:rsidR="00386559">
        <w:rPr>
          <w:b/>
        </w:rPr>
        <w:t>13. 1. 2025</w:t>
      </w:r>
      <w:r>
        <w:rPr>
          <w:b/>
        </w:rPr>
        <w:t xml:space="preserve"> 19.00 - 21.00</w:t>
      </w:r>
      <w:r>
        <w:t xml:space="preserve"> (</w:t>
      </w:r>
      <w:r w:rsidR="005344A7">
        <w:t xml:space="preserve">příprava a </w:t>
      </w:r>
      <w:r>
        <w:t>technická zkouška</w:t>
      </w:r>
      <w:r w:rsidR="00265D86">
        <w:br/>
      </w:r>
      <w:r w:rsidR="00265D86">
        <w:tab/>
      </w:r>
      <w:r w:rsidR="00265D86">
        <w:tab/>
      </w:r>
      <w:r w:rsidR="00265D86">
        <w:tab/>
      </w:r>
      <w:r w:rsidR="00265D86">
        <w:tab/>
      </w:r>
      <w:sdt>
        <w:sdtPr>
          <w:tag w:val="goog_rdk_0"/>
          <w:id w:val="2009704761"/>
        </w:sdtPr>
        <w:sdtEndPr/>
        <w:sdtContent>
          <w:proofErr w:type="gramStart"/>
          <w:r>
            <w:t>17</w:t>
          </w:r>
        </w:sdtContent>
      </w:sdt>
      <w:r>
        <w:t>.00</w:t>
      </w:r>
      <w:proofErr w:type="gramEnd"/>
      <w:r>
        <w:t xml:space="preserve"> - 18.00, úklid do 2</w:t>
      </w:r>
      <w:r w:rsidR="005344A7">
        <w:t>2.00</w:t>
      </w:r>
      <w:r>
        <w:t>)</w:t>
      </w:r>
    </w:p>
    <w:p w14:paraId="0000001D" w14:textId="77777777" w:rsidR="00FD6362" w:rsidRDefault="00DC196B">
      <w:pPr>
        <w:numPr>
          <w:ilvl w:val="0"/>
          <w:numId w:val="4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MKP, Mariánské nám. 1, Praha 1</w:t>
      </w:r>
    </w:p>
    <w:p w14:paraId="0000001E" w14:textId="77777777" w:rsidR="00FD6362" w:rsidRDefault="00DC196B">
      <w:pPr>
        <w:numPr>
          <w:ilvl w:val="0"/>
          <w:numId w:val="4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FD6362" w:rsidRDefault="00FD6362">
      <w:pPr>
        <w:pStyle w:val="Nadpis3"/>
        <w:numPr>
          <w:ilvl w:val="0"/>
          <w:numId w:val="8"/>
        </w:numPr>
      </w:pPr>
    </w:p>
    <w:p w14:paraId="00000020" w14:textId="77777777" w:rsidR="00FD6362" w:rsidRDefault="00DC196B">
      <w:pPr>
        <w:pStyle w:val="Nadpis2"/>
      </w:pPr>
      <w:r>
        <w:t>Povinnosti MKP</w:t>
      </w:r>
    </w:p>
    <w:p w14:paraId="00000021" w14:textId="77777777" w:rsidR="00FD6362" w:rsidRDefault="00DC196B">
      <w:pPr>
        <w:numPr>
          <w:ilvl w:val="0"/>
          <w:numId w:val="6"/>
        </w:numPr>
        <w:ind w:left="284" w:hanging="284"/>
      </w:pPr>
      <w:r>
        <w:t>MKP na své náklady zajistí:</w:t>
      </w:r>
    </w:p>
    <w:p w14:paraId="00000022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FD6362" w:rsidRDefault="00DC196B">
      <w:pPr>
        <w:numPr>
          <w:ilvl w:val="0"/>
          <w:numId w:val="10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FD6362" w:rsidRDefault="00DC196B">
      <w:pPr>
        <w:numPr>
          <w:ilvl w:val="0"/>
          <w:numId w:val="10"/>
        </w:numPr>
        <w:ind w:left="567" w:hanging="283"/>
      </w:pPr>
      <w:r>
        <w:t>využití technického vybavení prostor</w:t>
      </w:r>
    </w:p>
    <w:p w14:paraId="00000025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šatnu včetně obsluhy pro veřejnost </w:t>
      </w:r>
    </w:p>
    <w:p w14:paraId="00000026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požární hlídku </w:t>
      </w:r>
    </w:p>
    <w:p w14:paraId="00000027" w14:textId="77777777" w:rsidR="00FD6362" w:rsidRDefault="00DC196B">
      <w:pPr>
        <w:numPr>
          <w:ilvl w:val="0"/>
          <w:numId w:val="10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8" w14:textId="77777777" w:rsidR="00FD6362" w:rsidRDefault="00DC196B">
      <w:pPr>
        <w:numPr>
          <w:ilvl w:val="0"/>
          <w:numId w:val="10"/>
        </w:numPr>
        <w:ind w:left="567" w:hanging="283"/>
      </w:pPr>
      <w:r>
        <w:t>propagaci projektu v rámci běžné propagace aktivit MKP</w:t>
      </w:r>
    </w:p>
    <w:p w14:paraId="00000029" w14:textId="77777777" w:rsidR="00FD6362" w:rsidRDefault="00DC196B">
      <w:pPr>
        <w:numPr>
          <w:ilvl w:val="0"/>
          <w:numId w:val="6"/>
        </w:numPr>
        <w:ind w:left="284" w:hanging="284"/>
      </w:pPr>
      <w:r>
        <w:t>MKP není povinna hlídat či jinak zabezpečit věci partnera před ztrátou či zničením.</w:t>
      </w:r>
    </w:p>
    <w:p w14:paraId="0000002A" w14:textId="77777777" w:rsidR="00FD6362" w:rsidRDefault="00FD6362">
      <w:pPr>
        <w:pStyle w:val="Nadpis3"/>
        <w:numPr>
          <w:ilvl w:val="0"/>
          <w:numId w:val="8"/>
        </w:numPr>
      </w:pPr>
    </w:p>
    <w:p w14:paraId="0000002B" w14:textId="77777777" w:rsidR="00FD6362" w:rsidRDefault="00DC196B">
      <w:pPr>
        <w:pStyle w:val="Nadpis2"/>
      </w:pPr>
      <w:r>
        <w:t>Povinnosti partnera</w:t>
      </w:r>
    </w:p>
    <w:p w14:paraId="0000002C" w14:textId="77777777" w:rsidR="00FD6362" w:rsidRDefault="00DC196B">
      <w:pPr>
        <w:numPr>
          <w:ilvl w:val="0"/>
          <w:numId w:val="11"/>
        </w:numPr>
        <w:ind w:left="284" w:hanging="284"/>
      </w:pPr>
      <w:r>
        <w:t>Partner na své náklady zajistí:</w:t>
      </w:r>
    </w:p>
    <w:p w14:paraId="0000002D" w14:textId="77777777" w:rsidR="00FD6362" w:rsidRDefault="00DC196B">
      <w:pPr>
        <w:numPr>
          <w:ilvl w:val="0"/>
          <w:numId w:val="12"/>
        </w:numPr>
        <w:ind w:left="567" w:hanging="284"/>
      </w:pPr>
      <w:r>
        <w:t xml:space="preserve">vytvoření konkrétního obsahu projektu </w:t>
      </w:r>
    </w:p>
    <w:p w14:paraId="0000002E" w14:textId="77777777" w:rsidR="00FD6362" w:rsidRDefault="00DC196B">
      <w:pPr>
        <w:numPr>
          <w:ilvl w:val="0"/>
          <w:numId w:val="12"/>
        </w:numPr>
        <w:ind w:left="567" w:hanging="284"/>
      </w:pPr>
      <w:r>
        <w:t>účast účinkujících</w:t>
      </w:r>
    </w:p>
    <w:p w14:paraId="0000002F" w14:textId="77777777" w:rsidR="00FD6362" w:rsidRDefault="00DC196B">
      <w:pPr>
        <w:numPr>
          <w:ilvl w:val="0"/>
          <w:numId w:val="12"/>
        </w:numPr>
        <w:ind w:left="567" w:hanging="284"/>
      </w:pPr>
      <w:r>
        <w:t>specifické vybavení či pomůcky, které není povinna zajistit MKP</w:t>
      </w:r>
    </w:p>
    <w:p w14:paraId="00000030" w14:textId="77777777" w:rsidR="00FD6362" w:rsidRDefault="00DC196B">
      <w:pPr>
        <w:numPr>
          <w:ilvl w:val="0"/>
          <w:numId w:val="12"/>
        </w:numPr>
        <w:ind w:left="567" w:hanging="284"/>
      </w:pPr>
      <w:r>
        <w:t>propagaci projektu nad rámec běžné propagace aktivit MKP</w:t>
      </w:r>
    </w:p>
    <w:p w14:paraId="00000031" w14:textId="77777777" w:rsidR="00FD6362" w:rsidRDefault="00DC196B">
      <w:pPr>
        <w:numPr>
          <w:ilvl w:val="0"/>
          <w:numId w:val="11"/>
        </w:numPr>
        <w:ind w:left="284" w:hanging="284"/>
      </w:pPr>
      <w:r>
        <w:t>Partner je dále povinen:</w:t>
      </w:r>
    </w:p>
    <w:p w14:paraId="00000032" w14:textId="77777777" w:rsidR="00FD6362" w:rsidRDefault="00DC196B">
      <w:pPr>
        <w:numPr>
          <w:ilvl w:val="0"/>
          <w:numId w:val="1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3" w14:textId="77777777" w:rsidR="00FD6362" w:rsidRDefault="00DC196B">
      <w:pPr>
        <w:numPr>
          <w:ilvl w:val="0"/>
          <w:numId w:val="1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4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5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6" w14:textId="77777777" w:rsidR="00FD6362" w:rsidRDefault="00FD6362">
      <w:pPr>
        <w:pStyle w:val="Nadpis3"/>
        <w:numPr>
          <w:ilvl w:val="0"/>
          <w:numId w:val="8"/>
        </w:numPr>
      </w:pPr>
      <w:bookmarkStart w:id="2" w:name="_heading=h.30j0zll" w:colFirst="0" w:colLast="0"/>
      <w:bookmarkEnd w:id="2"/>
    </w:p>
    <w:p w14:paraId="00000037" w14:textId="77777777" w:rsidR="00FD6362" w:rsidRDefault="00DC196B">
      <w:pPr>
        <w:pStyle w:val="Nadpis2"/>
      </w:pPr>
      <w:r>
        <w:t>Další práva a povinnosti smluvních stran</w:t>
      </w:r>
    </w:p>
    <w:p w14:paraId="00000038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9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vzájemně se informovat o skutečnostech rozhodných pro plnění této smlouvy.</w:t>
      </w:r>
    </w:p>
    <w:p w14:paraId="0000003A" w14:textId="77777777" w:rsidR="00FD6362" w:rsidRDefault="00DC196B">
      <w:pPr>
        <w:numPr>
          <w:ilvl w:val="0"/>
          <w:numId w:val="3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B" w14:textId="77777777" w:rsidR="00FD6362" w:rsidRDefault="00DC196B">
      <w:pPr>
        <w:numPr>
          <w:ilvl w:val="0"/>
          <w:numId w:val="5"/>
        </w:numPr>
      </w:pPr>
      <w:r>
        <w:t xml:space="preserve">závažné technické důvody (např. požár, </w:t>
      </w:r>
      <w:proofErr w:type="spellStart"/>
      <w:r>
        <w:t>blackout</w:t>
      </w:r>
      <w:proofErr w:type="spellEnd"/>
      <w:r>
        <w:t xml:space="preserve"> apod.),</w:t>
      </w:r>
    </w:p>
    <w:p w14:paraId="0000003C" w14:textId="77777777" w:rsidR="00FD6362" w:rsidRDefault="00DC196B">
      <w:pPr>
        <w:numPr>
          <w:ilvl w:val="0"/>
          <w:numId w:val="5"/>
        </w:numPr>
      </w:pPr>
      <w:r>
        <w:t>uzavření místa konání projektu na základě rozhodnutí orgánů veřejné moci,</w:t>
      </w:r>
    </w:p>
    <w:p w14:paraId="0000003D" w14:textId="77777777" w:rsidR="00FD6362" w:rsidRDefault="00DC196B">
      <w:pPr>
        <w:numPr>
          <w:ilvl w:val="0"/>
          <w:numId w:val="5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E" w14:textId="77777777" w:rsidR="00FD6362" w:rsidRDefault="00DC196B">
      <w:pPr>
        <w:numPr>
          <w:ilvl w:val="0"/>
          <w:numId w:val="5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3F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0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1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2" w14:textId="77777777" w:rsidR="00FD6362" w:rsidRDefault="00DC196B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3" w14:textId="77777777" w:rsidR="00FD6362" w:rsidRDefault="00DC196B">
      <w:pPr>
        <w:pStyle w:val="Nadpis2"/>
      </w:pPr>
      <w:r>
        <w:t>Způsob propagace projektu</w:t>
      </w:r>
    </w:p>
    <w:p w14:paraId="00000044" w14:textId="77777777" w:rsidR="00FD6362" w:rsidRDefault="00DC196B">
      <w:pPr>
        <w:numPr>
          <w:ilvl w:val="0"/>
          <w:numId w:val="7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5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6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Název nebo grafický symbol druhé smluvní strany se použije podle jejích pokynů. </w:t>
      </w:r>
    </w:p>
    <w:p w14:paraId="00000047" w14:textId="77777777" w:rsidR="00FD6362" w:rsidRDefault="00DC196B">
      <w:pPr>
        <w:numPr>
          <w:ilvl w:val="0"/>
          <w:numId w:val="7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8" w14:textId="77777777" w:rsidR="00FD6362" w:rsidRDefault="00DC196B">
      <w:pPr>
        <w:numPr>
          <w:ilvl w:val="0"/>
          <w:numId w:val="7"/>
        </w:numPr>
        <w:ind w:left="284" w:hanging="284"/>
      </w:pPr>
      <w:bookmarkStart w:id="3" w:name="_heading=h.1fob9te" w:colFirst="0" w:colLast="0"/>
      <w:bookmarkEnd w:id="3"/>
      <w:r>
        <w:t xml:space="preserve">Strany se zavazují, že v rámci projektu nebudou propagovány jiné subjekty, s výjimkou případů uvedených v této smlouvě. </w:t>
      </w:r>
    </w:p>
    <w:p w14:paraId="00000049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t>roll</w:t>
      </w:r>
      <w:proofErr w:type="spellEnd"/>
      <w:r>
        <w:t xml:space="preserve"> up a před projektem promítnout krátké video propagující činnost smluvní strany.</w:t>
      </w:r>
    </w:p>
    <w:p w14:paraId="0CE7696F" w14:textId="6230266B" w:rsidR="00B22A50" w:rsidRDefault="00DC196B" w:rsidP="00BB5EF3">
      <w:pPr>
        <w:numPr>
          <w:ilvl w:val="0"/>
          <w:numId w:val="7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0000004C" w14:textId="77777777" w:rsidR="00FD6362" w:rsidRDefault="00DC196B" w:rsidP="00BB5EF3">
      <w:pPr>
        <w:pStyle w:val="Nadpis3"/>
        <w:numPr>
          <w:ilvl w:val="0"/>
          <w:numId w:val="0"/>
        </w:numPr>
        <w:ind w:left="1140"/>
      </w:pPr>
      <w:r>
        <w:t>VI.</w:t>
      </w:r>
    </w:p>
    <w:p w14:paraId="0000004D" w14:textId="77777777" w:rsidR="00FD6362" w:rsidRDefault="00DC196B">
      <w:pPr>
        <w:pStyle w:val="Nadpis2"/>
      </w:pPr>
      <w:r>
        <w:t>Prodej vstupenek</w:t>
      </w:r>
    </w:p>
    <w:p w14:paraId="0000004E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Veškerý prodej vstupenek je realizován prostřednictvím systému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; prodej skrz tento systém zajistí partner. Z hrubé ceny vstupenky si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 strhává 5% jako provizi z prodeje, která bude ve výsledném vyúčtování zohledněna.</w:t>
      </w:r>
    </w:p>
    <w:p w14:paraId="0000004F" w14:textId="690FB013" w:rsidR="00FD6362" w:rsidRPr="00B73E1D" w:rsidRDefault="00DC196B">
      <w:pPr>
        <w:pStyle w:val="Nadpis3"/>
        <w:numPr>
          <w:ilvl w:val="0"/>
          <w:numId w:val="2"/>
        </w:numPr>
        <w:ind w:left="284" w:hanging="284"/>
        <w:jc w:val="left"/>
      </w:pPr>
      <w:r>
        <w:rPr>
          <w:b w:val="0"/>
        </w:rPr>
        <w:t xml:space="preserve">Cena vstupenky: </w:t>
      </w:r>
      <w:r w:rsidR="00386559">
        <w:t>520</w:t>
      </w:r>
      <w:r w:rsidRPr="00B73E1D">
        <w:t xml:space="preserve"> Kč</w:t>
      </w:r>
    </w:p>
    <w:p w14:paraId="00000050" w14:textId="255EF306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propagační potřeby partnera a předá je jeho pověřenému zaměstnanci nejpozději 14 dní před konáním projektu.   </w:t>
      </w:r>
    </w:p>
    <w:p w14:paraId="00000051" w14:textId="45806D19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</w:t>
      </w:r>
      <w:r w:rsidR="00AC5E28">
        <w:rPr>
          <w:b w:val="0"/>
        </w:rPr>
        <w:t>20</w:t>
      </w:r>
      <w:r>
        <w:rPr>
          <w:b w:val="0"/>
        </w:rPr>
        <w:t xml:space="preserve"> ks volných vstupenek pro vlastní potřebu.</w:t>
      </w:r>
    </w:p>
    <w:p w14:paraId="00000052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FD6362" w:rsidRDefault="00FD6362">
      <w:pPr>
        <w:ind w:left="284"/>
        <w:jc w:val="both"/>
      </w:pPr>
    </w:p>
    <w:p w14:paraId="00000054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VII.</w:t>
      </w:r>
    </w:p>
    <w:p w14:paraId="00000055" w14:textId="16138841" w:rsidR="00FD6362" w:rsidRDefault="00DC196B">
      <w:pPr>
        <w:pStyle w:val="Nadpis2"/>
      </w:pPr>
      <w:r>
        <w:t>Podíl smluvních stran na výnosu z prodeje vstupenek a finanční vyrovnání stran</w:t>
      </w:r>
    </w:p>
    <w:p w14:paraId="34CBAD4F" w14:textId="77777777" w:rsidR="00A02C56" w:rsidRDefault="00DC196B" w:rsidP="00A02C56">
      <w:pPr>
        <w:ind w:left="284" w:hanging="284"/>
        <w:jc w:val="both"/>
      </w:pPr>
      <w:r>
        <w:t xml:space="preserve">1. Smluvní strany si rozdělí tržby z prodeje po odečtení provize </w:t>
      </w:r>
      <w:proofErr w:type="spellStart"/>
      <w:r>
        <w:t>GoOut</w:t>
      </w:r>
      <w:proofErr w:type="spellEnd"/>
      <w:r>
        <w:t xml:space="preserve"> (dále jen „rozdělovaná tržba“).</w:t>
      </w:r>
    </w:p>
    <w:p w14:paraId="00000059" w14:textId="66F7627A" w:rsidR="00FD6362" w:rsidRDefault="00DC196B" w:rsidP="00A02C56">
      <w:pPr>
        <w:ind w:left="284" w:hanging="284"/>
        <w:jc w:val="both"/>
      </w:pPr>
      <w:r>
        <w:t xml:space="preserve">2. </w:t>
      </w:r>
      <w:bookmarkStart w:id="4" w:name="_heading=h.2et92p0" w:colFirst="0" w:colLast="0"/>
      <w:bookmarkEnd w:id="4"/>
      <w:r w:rsidR="00A02C56">
        <w:rPr>
          <w:bCs/>
          <w:kern w:val="22"/>
          <w:szCs w:val="22"/>
        </w:rPr>
        <w:t xml:space="preserve">Výnos </w:t>
      </w:r>
      <w:r w:rsidR="00A02C56" w:rsidRPr="00AE372B">
        <w:rPr>
          <w:bCs/>
          <w:kern w:val="22"/>
          <w:szCs w:val="22"/>
        </w:rPr>
        <w:t xml:space="preserve">z prodeje vstupenek náleží </w:t>
      </w:r>
      <w:r w:rsidR="00A02C56">
        <w:rPr>
          <w:bCs/>
          <w:kern w:val="22"/>
          <w:szCs w:val="22"/>
        </w:rPr>
        <w:t>MKP</w:t>
      </w:r>
      <w:r w:rsidR="00A02C56" w:rsidRPr="00AE372B">
        <w:rPr>
          <w:bCs/>
          <w:kern w:val="22"/>
          <w:szCs w:val="22"/>
        </w:rPr>
        <w:t xml:space="preserve"> </w:t>
      </w:r>
      <w:r w:rsidR="00A02C56">
        <w:rPr>
          <w:bCs/>
          <w:kern w:val="22"/>
          <w:szCs w:val="22"/>
        </w:rPr>
        <w:t xml:space="preserve">po odečtení provize </w:t>
      </w:r>
      <w:proofErr w:type="spellStart"/>
      <w:r w:rsidR="00A02C56">
        <w:rPr>
          <w:bCs/>
          <w:kern w:val="22"/>
          <w:szCs w:val="22"/>
        </w:rPr>
        <w:t>GoOut</w:t>
      </w:r>
      <w:proofErr w:type="spellEnd"/>
      <w:r w:rsidR="00A02C56">
        <w:rPr>
          <w:bCs/>
          <w:kern w:val="22"/>
          <w:szCs w:val="22"/>
        </w:rPr>
        <w:t xml:space="preserve"> </w:t>
      </w:r>
      <w:r w:rsidR="00A02C56" w:rsidRPr="00AE372B">
        <w:rPr>
          <w:bCs/>
          <w:kern w:val="22"/>
          <w:szCs w:val="22"/>
        </w:rPr>
        <w:t xml:space="preserve">ve výši </w:t>
      </w:r>
      <w:r w:rsidR="00A02C56">
        <w:rPr>
          <w:bCs/>
          <w:kern w:val="22"/>
          <w:szCs w:val="22"/>
        </w:rPr>
        <w:t>40</w:t>
      </w:r>
      <w:r w:rsidR="00A02C56" w:rsidRPr="00AE372B">
        <w:rPr>
          <w:bCs/>
          <w:kern w:val="22"/>
          <w:szCs w:val="22"/>
        </w:rPr>
        <w:t xml:space="preserve"> % a p</w:t>
      </w:r>
      <w:r w:rsidR="00A02C56">
        <w:rPr>
          <w:bCs/>
          <w:kern w:val="22"/>
          <w:szCs w:val="22"/>
        </w:rPr>
        <w:t>artnerovi</w:t>
      </w:r>
      <w:r w:rsidR="00A02C56" w:rsidRPr="00AE372B">
        <w:rPr>
          <w:bCs/>
          <w:kern w:val="22"/>
          <w:szCs w:val="22"/>
        </w:rPr>
        <w:t xml:space="preserve"> ve výši </w:t>
      </w:r>
      <w:r w:rsidR="00A02C56">
        <w:rPr>
          <w:bCs/>
          <w:kern w:val="22"/>
          <w:szCs w:val="22"/>
        </w:rPr>
        <w:t xml:space="preserve">60 </w:t>
      </w:r>
      <w:r w:rsidR="00A02C56" w:rsidRPr="00AE372B">
        <w:rPr>
          <w:bCs/>
          <w:kern w:val="22"/>
          <w:szCs w:val="22"/>
        </w:rPr>
        <w:t xml:space="preserve">%. </w:t>
      </w:r>
    </w:p>
    <w:p w14:paraId="0000005A" w14:textId="5325B2D0" w:rsidR="00FD6362" w:rsidRDefault="00DC196B">
      <w:pPr>
        <w:ind w:left="284" w:hanging="284"/>
        <w:jc w:val="both"/>
      </w:pPr>
      <w:r>
        <w:t xml:space="preserve">5. Partner do 14 dnů po realizaci projektu předloží MKP doklady o prodeji vstupenek v systému </w:t>
      </w:r>
      <w:proofErr w:type="spellStart"/>
      <w:r>
        <w:t>GoOut</w:t>
      </w:r>
      <w:proofErr w:type="spellEnd"/>
      <w:r>
        <w:t xml:space="preserve">, včetně odvodu poplatků, a zašle je na e-mail: </w:t>
      </w:r>
      <w:proofErr w:type="spellStart"/>
      <w:r w:rsidR="000868F9">
        <w:t>xxxxxxxxxxxxxxx</w:t>
      </w:r>
      <w:proofErr w:type="spellEnd"/>
      <w:r>
        <w:t xml:space="preserve">. </w:t>
      </w:r>
    </w:p>
    <w:p w14:paraId="0000005B" w14:textId="77777777" w:rsidR="00FD6362" w:rsidRDefault="00DC196B">
      <w:pPr>
        <w:ind w:left="284" w:hanging="284"/>
        <w:jc w:val="both"/>
      </w:pPr>
      <w:r>
        <w:t>6. Na základě předložených dokladů vystaví MKP fakturu na částku jí náležející. Doba splatnosti faktury je 15 dnů ode dne vystavení.</w:t>
      </w:r>
    </w:p>
    <w:p w14:paraId="0000005C" w14:textId="464D7E22" w:rsidR="00FD6362" w:rsidRDefault="00DC196B">
      <w:pPr>
        <w:ind w:left="284" w:hanging="284"/>
        <w:jc w:val="both"/>
      </w:pPr>
      <w:r>
        <w:t xml:space="preserve">7. MKP uhradí partnerovi 50 % prokázaných nákladů na propagaci projektu, které partner objedná u třetích stran, maximálně však MKP uhradí částku 3.000 Kč vč. DPH. Partner </w:t>
      </w:r>
      <w:sdt>
        <w:sdtPr>
          <w:tag w:val="goog_rdk_1"/>
          <w:id w:val="-1187669169"/>
        </w:sdtPr>
        <w:sdtEndPr/>
        <w:sdtContent>
          <w:r>
            <w:t>tyto náklady zohlední a odečte ve vyúčtování</w:t>
          </w:r>
          <w:r w:rsidR="00AB0523">
            <w:t>, prokázané náklady na propagaci zašle MKP</w:t>
          </w:r>
          <w:r>
            <w:t>.</w:t>
          </w:r>
          <w:sdt>
            <w:sdtPr>
              <w:tag w:val="goog_rdk_2"/>
              <w:id w:val="1559901594"/>
              <w:showingPlcHdr/>
            </w:sdtPr>
            <w:sdtEndPr/>
            <w:sdtContent>
              <w:r w:rsidR="005A3A34">
                <w:t xml:space="preserve">     </w:t>
              </w:r>
            </w:sdtContent>
          </w:sdt>
        </w:sdtContent>
      </w:sdt>
      <w:sdt>
        <w:sdtPr>
          <w:tag w:val="goog_rdk_3"/>
          <w:id w:val="-1913850300"/>
          <w:showingPlcHdr/>
        </w:sdtPr>
        <w:sdtEndPr/>
        <w:sdtContent>
          <w:r w:rsidR="005A3A34">
            <w:t xml:space="preserve">     </w:t>
          </w:r>
        </w:sdtContent>
      </w:sdt>
    </w:p>
    <w:p w14:paraId="0000005D" w14:textId="77777777" w:rsidR="00FD6362" w:rsidRDefault="00FD6362">
      <w:pPr>
        <w:ind w:left="284" w:hanging="284"/>
        <w:jc w:val="both"/>
      </w:pPr>
    </w:p>
    <w:p w14:paraId="0000005E" w14:textId="77777777" w:rsidR="00FD6362" w:rsidRDefault="00DC196B" w:rsidP="00B22A50">
      <w:pPr>
        <w:pStyle w:val="Nadpis3"/>
        <w:numPr>
          <w:ilvl w:val="0"/>
          <w:numId w:val="0"/>
        </w:numPr>
        <w:ind w:left="720"/>
      </w:pPr>
      <w:r>
        <w:t>VIII.</w:t>
      </w:r>
    </w:p>
    <w:p w14:paraId="0000005F" w14:textId="77777777" w:rsidR="00FD6362" w:rsidRDefault="00DC196B">
      <w:pPr>
        <w:pStyle w:val="Nadpis2"/>
      </w:pPr>
      <w:r>
        <w:t>Závěrečná ustanovení</w:t>
      </w:r>
    </w:p>
    <w:p w14:paraId="00000060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Změny a doplňky smlouvy jsou vázány na formu písemného dodatku.</w:t>
      </w:r>
      <w:r>
        <w:rPr>
          <w:color w:val="000000"/>
        </w:rPr>
        <w:br/>
      </w:r>
    </w:p>
    <w:p w14:paraId="00000061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>Tato smlouva bude uveřejněna v registru smluv dle zákona č. 340/2015 Sb.</w:t>
      </w:r>
      <w:r>
        <w:rPr>
          <w:color w:val="000000"/>
        </w:rPr>
        <w:br/>
      </w:r>
    </w:p>
    <w:p w14:paraId="00000062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 xml:space="preserve">Pro obě smluvní strany se tato smlouva vyhotovuje po jednom stejnopise. </w:t>
      </w:r>
    </w:p>
    <w:p w14:paraId="00000063" w14:textId="77777777" w:rsidR="00FD6362" w:rsidRDefault="00FD6362"/>
    <w:p w14:paraId="00000064" w14:textId="77777777" w:rsidR="00FD6362" w:rsidRDefault="00FD6362"/>
    <w:p w14:paraId="00000065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7" w14:textId="683CF2B5" w:rsidR="00FD6362" w:rsidRDefault="00DC196B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 w:rsidR="008D17FD">
        <w:t>3. 9. 2024</w:t>
      </w:r>
      <w:r>
        <w:tab/>
        <w:t>V Praze dne</w:t>
      </w:r>
      <w:r w:rsidR="00B73E1D">
        <w:t xml:space="preserve"> </w:t>
      </w:r>
      <w:r w:rsidR="008D17FD">
        <w:t>4. 9. 2024</w:t>
      </w:r>
    </w:p>
    <w:p w14:paraId="00000068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  <w:bookmarkStart w:id="5" w:name="_GoBack"/>
      <w:bookmarkEnd w:id="5"/>
    </w:p>
    <w:sectPr w:rsidR="00FD6362">
      <w:footerReference w:type="even" r:id="rId10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E638" w14:textId="77777777" w:rsidR="00B32440" w:rsidRDefault="00DC196B">
      <w:pPr>
        <w:spacing w:before="0"/>
      </w:pPr>
      <w:r>
        <w:separator/>
      </w:r>
    </w:p>
  </w:endnote>
  <w:endnote w:type="continuationSeparator" w:id="0">
    <w:p w14:paraId="3547B87E" w14:textId="77777777" w:rsidR="00B32440" w:rsidRDefault="00DC19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FD6362" w:rsidRDefault="00DC1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F" w14:textId="77777777" w:rsidR="00FD6362" w:rsidRDefault="00FD6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8DE1E" w14:textId="77777777" w:rsidR="00B32440" w:rsidRDefault="00DC196B">
      <w:pPr>
        <w:spacing w:before="0"/>
      </w:pPr>
      <w:r>
        <w:separator/>
      </w:r>
    </w:p>
  </w:footnote>
  <w:footnote w:type="continuationSeparator" w:id="0">
    <w:p w14:paraId="60D60672" w14:textId="77777777" w:rsidR="00B32440" w:rsidRDefault="00DC19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0D2"/>
    <w:multiLevelType w:val="multilevel"/>
    <w:tmpl w:val="492EE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D61"/>
    <w:multiLevelType w:val="multilevel"/>
    <w:tmpl w:val="A60453E8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0A9471D0"/>
    <w:multiLevelType w:val="multilevel"/>
    <w:tmpl w:val="2DB4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443E"/>
    <w:multiLevelType w:val="multilevel"/>
    <w:tmpl w:val="A3E28CB2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3AFB6253"/>
    <w:multiLevelType w:val="multilevel"/>
    <w:tmpl w:val="D0B2DC88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3CF841DD"/>
    <w:multiLevelType w:val="multilevel"/>
    <w:tmpl w:val="E8B64C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6811"/>
    <w:multiLevelType w:val="multilevel"/>
    <w:tmpl w:val="34D8953E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96F56"/>
    <w:multiLevelType w:val="multilevel"/>
    <w:tmpl w:val="11F2C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7D48"/>
    <w:multiLevelType w:val="multilevel"/>
    <w:tmpl w:val="F9EC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B4FBA"/>
    <w:multiLevelType w:val="multilevel"/>
    <w:tmpl w:val="92485D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54C"/>
    <w:multiLevelType w:val="multilevel"/>
    <w:tmpl w:val="59C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2A52"/>
    <w:multiLevelType w:val="hybridMultilevel"/>
    <w:tmpl w:val="59E2883C"/>
    <w:lvl w:ilvl="0" w:tplc="CC823FB4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2C6C56"/>
    <w:multiLevelType w:val="multilevel"/>
    <w:tmpl w:val="ED84A6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362"/>
    <w:rsid w:val="000868F9"/>
    <w:rsid w:val="0012188A"/>
    <w:rsid w:val="001727DE"/>
    <w:rsid w:val="00265D86"/>
    <w:rsid w:val="002E1A0A"/>
    <w:rsid w:val="00386559"/>
    <w:rsid w:val="003B1B8B"/>
    <w:rsid w:val="005344A7"/>
    <w:rsid w:val="005516DE"/>
    <w:rsid w:val="005A3A34"/>
    <w:rsid w:val="006C3B85"/>
    <w:rsid w:val="00712C45"/>
    <w:rsid w:val="007A3DA3"/>
    <w:rsid w:val="008D17FD"/>
    <w:rsid w:val="00914ED5"/>
    <w:rsid w:val="00A02C56"/>
    <w:rsid w:val="00A31B2F"/>
    <w:rsid w:val="00A36647"/>
    <w:rsid w:val="00AB0523"/>
    <w:rsid w:val="00AC5E28"/>
    <w:rsid w:val="00B22A50"/>
    <w:rsid w:val="00B32440"/>
    <w:rsid w:val="00B73E1D"/>
    <w:rsid w:val="00BB5EF3"/>
    <w:rsid w:val="00BC4C16"/>
    <w:rsid w:val="00C53F3F"/>
    <w:rsid w:val="00C660BB"/>
    <w:rsid w:val="00CF2D85"/>
    <w:rsid w:val="00D829D2"/>
    <w:rsid w:val="00DC196B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terapiesdilenim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dm6UP5WKs3NJYGWd0aaWfXMdw==">CgMxLjAaGgoBMBIVChMIBCoPCgtBQUFBNVlnSHhJcxABGhoKATESFQoTCAQqDwoLQUFBQTVZZ0h4SXcQARoaCgEyEhUKEwgEKg8KC0FBQUE1WWdIeEl3EAIaGgoBMxIVChMIBCoPCgtBQUFBNVlnSHhJdxACIooCCgtBQUFBNVlnSHhJcxLWAQoLQUFBQTVZZ0h4SXMSC0FBQUE1WWdIeElzGg0KCXRleHQvaHRtbBIAIg4KCnRleHQvcGxhaW4SACobIhUxMTcwMTIyMjk1Njc4NzExNTI1MTgoADgAMLihruOqMTjxr67jqjFKPAokYXBwbGljYXRpb24vdm5kLmdvb2dsZS1hcHBzLmRvY3MubWRzGhTC19rkAQ4aDAoICgIxNxABGAAQAVoMb2w5NW11MXZjMDl0cgIgAHgAggEUc3VnZ2VzdC56ZGM1cmk2Z284ZWeaAQYIABAAGAAYuKGu46oxIPGvruOqMUIUc3VnZ2VzdC56ZGM1cmk2Z284ZWcirQMKC0FBQUE1WWdIeEl3EvkCCgtBQUFBNVlnSHhJdxILQUFBQTVZZ0h4SXcaDQoJdGV4dC9odG1sEgAiDgoKdGV4dC9wbGFpbhIAKhsiFTExNzAxMjIyOTU2Nzg3MTE1MjUxOCgAOAAwwuuu46oxOKTOsOOqMUreAQokYXBwbGljYXRpb24vdm5kLmdvb2dsZS1hcHBzLmRvY3MubWRzGrUBwtfa5AGuAQqrAQo6CjR0eXRvIG7DoWtsYWR5IHpvaGxlZG7DrSBhIG9kZcSNdGUgdmUgdnnDusSNdG92w6Fuw60uEAEYABJrCmV2eXN0YXbDrSBmYWt0dXJ1IG5hIMSNw6FzdGt1IG11IG7DoWxlxb5lasOtY8OtLiBEb2JhIHNwbGF0bm9zdGkgZmFrdHVyeSBqZSAxNSBkbsWvIG9kZSBkbmUgdnlzdGF2ZW7DrRABGAAYAVoMMTI1MncwODZhMGFlcgIgAHgAggEUc3VnZ2VzdC5nc2Q4cjg3eDI1OHiaAQYIABAAGAAYwuuu46oxIKTOsOOqMUIUc3VnZ2VzdC5nc2Q4cjg3eDI1OHgyCGguZ2pkZ3hzMghoLnR5amN3dDIJaC4zMGowemxsMgloLjFmb2I5dGUyCWguM3pueXNoNzIJaC4yZXQ5MnAwOABqKQoUc3VnZ2VzdC56ZGM1cmk2Z284ZWcSEUVzdGVyIEdlaXNsZXJvdsOhaikKFHN1Z2dlc3QuZ3NkOHI4N3gyNTh4EhFFc3RlciBHZWlzbGVyb3bDoXIhMUlWcWZKd1pBeG5aSWRjMnRBRldqa0FGZ3U4OERjQ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30</cp:revision>
  <dcterms:created xsi:type="dcterms:W3CDTF">2023-09-19T11:10:00Z</dcterms:created>
  <dcterms:modified xsi:type="dcterms:W3CDTF">2024-09-05T09:33:00Z</dcterms:modified>
</cp:coreProperties>
</file>