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F316F" w14:textId="77777777" w:rsidR="003C2419" w:rsidRDefault="00000000">
      <w:pPr>
        <w:spacing w:before="41"/>
        <w:ind w:left="2908" w:right="3641"/>
        <w:jc w:val="center"/>
        <w:rPr>
          <w:b/>
          <w:sz w:val="28"/>
        </w:rPr>
      </w:pPr>
      <w:r>
        <w:rPr>
          <w:b/>
          <w:sz w:val="28"/>
        </w:rPr>
        <w:t>MSIC CYBER Projekt</w:t>
      </w:r>
    </w:p>
    <w:p w14:paraId="610F3170" w14:textId="77777777" w:rsidR="003C2419" w:rsidRDefault="00000000">
      <w:pPr>
        <w:pStyle w:val="Nadpis1"/>
        <w:spacing w:before="146"/>
        <w:ind w:left="2908" w:right="3644" w:firstLine="0"/>
        <w:jc w:val="center"/>
      </w:pPr>
      <w:r>
        <w:t>SMLOUVA O KONZULTAČNÍ PODPOŘE</w:t>
      </w:r>
    </w:p>
    <w:p w14:paraId="610F3171" w14:textId="77777777" w:rsidR="003C2419" w:rsidRDefault="00000000">
      <w:pPr>
        <w:pStyle w:val="Zkladntext"/>
        <w:ind w:left="2908" w:right="3641"/>
        <w:jc w:val="center"/>
      </w:pPr>
      <w:r>
        <w:t>(dále jen „Smlouva“)</w:t>
      </w:r>
    </w:p>
    <w:p w14:paraId="610F3172" w14:textId="77777777" w:rsidR="003C2419" w:rsidRDefault="003C2419">
      <w:pPr>
        <w:pStyle w:val="Zkladntext"/>
        <w:rPr>
          <w:sz w:val="20"/>
        </w:rPr>
      </w:pPr>
    </w:p>
    <w:p w14:paraId="610F3173" w14:textId="77777777" w:rsidR="003C2419" w:rsidRDefault="003C2419">
      <w:pPr>
        <w:pStyle w:val="Zkladntext"/>
        <w:spacing w:before="10"/>
        <w:rPr>
          <w:sz w:val="19"/>
        </w:rPr>
      </w:pPr>
    </w:p>
    <w:p w14:paraId="610F3174" w14:textId="77777777" w:rsidR="003C2419" w:rsidRDefault="00000000">
      <w:pPr>
        <w:pStyle w:val="Nadpis1"/>
        <w:spacing w:before="51"/>
        <w:ind w:left="138" w:firstLine="0"/>
        <w:jc w:val="left"/>
      </w:pPr>
      <w:r>
        <w:rPr>
          <w:u w:val="single"/>
        </w:rPr>
        <w:t>Poskytovatel podpory:</w:t>
      </w:r>
    </w:p>
    <w:p w14:paraId="610F3175" w14:textId="77777777" w:rsidR="003C2419" w:rsidRDefault="003C2419">
      <w:pPr>
        <w:pStyle w:val="Zkladntext"/>
        <w:spacing w:before="9"/>
        <w:rPr>
          <w:b/>
          <w:sz w:val="19"/>
        </w:rPr>
      </w:pPr>
    </w:p>
    <w:p w14:paraId="610F3176" w14:textId="77777777" w:rsidR="003C2419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Moravskoslezské inovační centrum Ostrava,</w:t>
      </w:r>
      <w:r>
        <w:rPr>
          <w:spacing w:val="-3"/>
        </w:rPr>
        <w:t xml:space="preserve"> </w:t>
      </w:r>
      <w:r>
        <w:t>a.s.</w:t>
      </w:r>
    </w:p>
    <w:p w14:paraId="610F3177" w14:textId="77777777" w:rsidR="003C2419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Technologická 372/2, Pustkovec, 708 00</w:t>
      </w:r>
      <w:r>
        <w:rPr>
          <w:spacing w:val="-6"/>
        </w:rPr>
        <w:t xml:space="preserve"> </w:t>
      </w:r>
      <w:r>
        <w:t>Ostrava</w:t>
      </w:r>
    </w:p>
    <w:p w14:paraId="610F3178" w14:textId="77777777" w:rsidR="003C2419" w:rsidRDefault="00000000">
      <w:pPr>
        <w:pStyle w:val="Zkladntext"/>
        <w:tabs>
          <w:tab w:val="right" w:pos="4654"/>
        </w:tabs>
        <w:spacing w:before="2"/>
        <w:ind w:left="138"/>
      </w:pPr>
      <w:r>
        <w:t>IČO:</w:t>
      </w:r>
      <w:r>
        <w:tab/>
        <w:t>25379631</w:t>
      </w:r>
    </w:p>
    <w:p w14:paraId="610F3179" w14:textId="77777777" w:rsidR="003C2419" w:rsidRDefault="00000000">
      <w:pPr>
        <w:pStyle w:val="Zkladntext"/>
        <w:ind w:left="138"/>
      </w:pPr>
      <w:r>
        <w:t>Zastoupený (na základě</w:t>
      </w:r>
    </w:p>
    <w:p w14:paraId="610F317A" w14:textId="419C3483" w:rsidR="003C2419" w:rsidRDefault="00000000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r w:rsidR="00D95863">
        <w:t>xxxxxx</w:t>
      </w:r>
    </w:p>
    <w:p w14:paraId="1E18FD29" w14:textId="77777777" w:rsidR="00D95863" w:rsidRDefault="00000000">
      <w:pPr>
        <w:pStyle w:val="Zkladntext"/>
        <w:tabs>
          <w:tab w:val="left" w:pos="3679"/>
        </w:tabs>
        <w:spacing w:before="119"/>
        <w:ind w:left="138" w:right="4780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r w:rsidR="00D95863">
        <w:t>xxxxxx</w:t>
      </w:r>
    </w:p>
    <w:p w14:paraId="610F317B" w14:textId="2C824EE2" w:rsidR="003C2419" w:rsidRDefault="00000000">
      <w:pPr>
        <w:pStyle w:val="Zkladntext"/>
        <w:tabs>
          <w:tab w:val="left" w:pos="3679"/>
        </w:tabs>
        <w:spacing w:before="119"/>
        <w:ind w:left="138" w:right="4780"/>
      </w:pPr>
      <w:r>
        <w:t xml:space="preserve"> 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Poskytovatel</w:t>
      </w:r>
      <w:r>
        <w:t>")</w:t>
      </w:r>
    </w:p>
    <w:p w14:paraId="610F317C" w14:textId="77777777" w:rsidR="003C2419" w:rsidRDefault="003C2419">
      <w:pPr>
        <w:pStyle w:val="Zkladntext"/>
      </w:pPr>
    </w:p>
    <w:p w14:paraId="610F317D" w14:textId="77777777" w:rsidR="003C2419" w:rsidRDefault="003C2419">
      <w:pPr>
        <w:pStyle w:val="Zkladntext"/>
      </w:pPr>
    </w:p>
    <w:p w14:paraId="610F317E" w14:textId="77777777" w:rsidR="003C2419" w:rsidRDefault="003C2419">
      <w:pPr>
        <w:pStyle w:val="Zkladntext"/>
      </w:pPr>
    </w:p>
    <w:p w14:paraId="610F317F" w14:textId="77777777" w:rsidR="003C2419" w:rsidRDefault="003C2419">
      <w:pPr>
        <w:pStyle w:val="Zkladntext"/>
      </w:pPr>
    </w:p>
    <w:p w14:paraId="610F3180" w14:textId="77777777" w:rsidR="003C2419" w:rsidRDefault="00000000">
      <w:pPr>
        <w:pStyle w:val="Nadpis1"/>
        <w:ind w:left="138" w:firstLine="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610F3181" w14:textId="77777777" w:rsidR="003C2419" w:rsidRDefault="003C2419">
      <w:pPr>
        <w:pStyle w:val="Zkladntext"/>
        <w:spacing w:before="9"/>
        <w:rPr>
          <w:b/>
          <w:sz w:val="19"/>
        </w:rPr>
      </w:pPr>
    </w:p>
    <w:p w14:paraId="610F3182" w14:textId="77777777" w:rsidR="003C2419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SEMIX PLUSO, spol. s</w:t>
      </w:r>
      <w:r>
        <w:rPr>
          <w:spacing w:val="-3"/>
        </w:rPr>
        <w:t xml:space="preserve"> </w:t>
      </w:r>
      <w:r>
        <w:t>r.o.</w:t>
      </w:r>
    </w:p>
    <w:p w14:paraId="610F3183" w14:textId="77777777" w:rsidR="003C2419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Rybníčky 338, 747 81</w:t>
      </w:r>
      <w:r>
        <w:rPr>
          <w:spacing w:val="-1"/>
        </w:rPr>
        <w:t xml:space="preserve"> </w:t>
      </w:r>
      <w:r>
        <w:t>Otice</w:t>
      </w:r>
    </w:p>
    <w:p w14:paraId="610F3184" w14:textId="77777777" w:rsidR="003C2419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62360311</w:t>
      </w:r>
    </w:p>
    <w:p w14:paraId="610F3185" w14:textId="77777777" w:rsidR="003C2419" w:rsidRDefault="00000000">
      <w:pPr>
        <w:pStyle w:val="Zkladntext"/>
        <w:tabs>
          <w:tab w:val="left" w:pos="3679"/>
        </w:tabs>
        <w:ind w:left="138"/>
      </w:pPr>
      <w:r>
        <w:t>Zastoupený:</w:t>
      </w:r>
      <w:r>
        <w:tab/>
        <w:t>Ing. Michal Čižmár,</w:t>
      </w:r>
      <w:r>
        <w:rPr>
          <w:spacing w:val="-5"/>
        </w:rPr>
        <w:t xml:space="preserve"> </w:t>
      </w:r>
      <w:r>
        <w:t>jednatel</w:t>
      </w:r>
    </w:p>
    <w:p w14:paraId="610F3186" w14:textId="77777777" w:rsidR="003C2419" w:rsidRDefault="00000000">
      <w:pPr>
        <w:pStyle w:val="Zkladntext"/>
        <w:tabs>
          <w:tab w:val="left" w:pos="3679"/>
        </w:tabs>
        <w:spacing w:before="1"/>
        <w:ind w:left="138" w:right="488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 xml:space="preserve">Ing. Michal </w:t>
      </w:r>
      <w:r>
        <w:rPr>
          <w:spacing w:val="-3"/>
        </w:rPr>
        <w:t xml:space="preserve">Čižmár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Příjemce</w:t>
      </w:r>
      <w:r>
        <w:t>")</w:t>
      </w:r>
    </w:p>
    <w:p w14:paraId="610F3187" w14:textId="77777777" w:rsidR="003C2419" w:rsidRDefault="003C2419">
      <w:pPr>
        <w:pStyle w:val="Zkladntext"/>
      </w:pPr>
    </w:p>
    <w:p w14:paraId="610F3188" w14:textId="77777777" w:rsidR="003C2419" w:rsidRDefault="003C2419">
      <w:pPr>
        <w:pStyle w:val="Zkladntext"/>
      </w:pPr>
    </w:p>
    <w:p w14:paraId="610F3189" w14:textId="77777777" w:rsidR="003C2419" w:rsidRDefault="003C2419">
      <w:pPr>
        <w:pStyle w:val="Zkladntext"/>
      </w:pPr>
    </w:p>
    <w:p w14:paraId="610F318A" w14:textId="77777777" w:rsidR="003C2419" w:rsidRDefault="00000000">
      <w:pPr>
        <w:pStyle w:val="Nadpis1"/>
        <w:ind w:left="138" w:firstLine="0"/>
        <w:jc w:val="left"/>
      </w:pPr>
      <w:r>
        <w:rPr>
          <w:u w:val="single"/>
        </w:rPr>
        <w:t>Expert:</w:t>
      </w:r>
    </w:p>
    <w:p w14:paraId="610F318B" w14:textId="77777777" w:rsidR="003C2419" w:rsidRDefault="003C2419">
      <w:pPr>
        <w:pStyle w:val="Zkladntext"/>
        <w:spacing w:before="9"/>
        <w:rPr>
          <w:b/>
          <w:sz w:val="19"/>
        </w:rPr>
      </w:pPr>
    </w:p>
    <w:p w14:paraId="610F318C" w14:textId="77777777" w:rsidR="003C2419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VIAVIS a.s.</w:t>
      </w:r>
    </w:p>
    <w:p w14:paraId="610F318D" w14:textId="77777777" w:rsidR="003C2419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Obránců míru 237/35, Ostrava, 70300</w:t>
      </w:r>
    </w:p>
    <w:p w14:paraId="610F318E" w14:textId="77777777" w:rsidR="003C2419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25848402</w:t>
      </w:r>
    </w:p>
    <w:p w14:paraId="610F318F" w14:textId="77777777" w:rsidR="003C2419" w:rsidRDefault="00000000">
      <w:pPr>
        <w:pStyle w:val="Zkladntext"/>
        <w:tabs>
          <w:tab w:val="left" w:pos="3679"/>
        </w:tabs>
        <w:ind w:left="3679" w:right="2309" w:hanging="3541"/>
      </w:pPr>
      <w:r>
        <w:t>Zastoupený:</w:t>
      </w:r>
      <w:r>
        <w:tab/>
        <w:t>Ing. Martin Dušek a Vojtěch Lazecký, členové představenstva</w:t>
      </w:r>
    </w:p>
    <w:p w14:paraId="610F3190" w14:textId="529429CE" w:rsidR="003C2419" w:rsidRDefault="00000000">
      <w:pPr>
        <w:pStyle w:val="Zkladntext"/>
        <w:tabs>
          <w:tab w:val="left" w:pos="3679"/>
        </w:tabs>
        <w:spacing w:line="293" w:lineRule="exact"/>
        <w:ind w:left="138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</w:r>
      <w:r w:rsidR="00F92E86">
        <w:t>xxxxxxx</w:t>
      </w:r>
    </w:p>
    <w:p w14:paraId="610F3191" w14:textId="77777777" w:rsidR="003C2419" w:rsidRDefault="00000000">
      <w:pPr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Expert</w:t>
      </w:r>
      <w:r>
        <w:rPr>
          <w:sz w:val="24"/>
        </w:rPr>
        <w:t>")</w:t>
      </w:r>
    </w:p>
    <w:p w14:paraId="610F3192" w14:textId="77777777" w:rsidR="003C2419" w:rsidRDefault="003C2419">
      <w:pPr>
        <w:pStyle w:val="Zkladntext"/>
        <w:spacing w:before="2"/>
      </w:pPr>
    </w:p>
    <w:p w14:paraId="610F3193" w14:textId="52169247" w:rsidR="003C2419" w:rsidRDefault="00000000">
      <w:pPr>
        <w:pStyle w:val="Zkladntext"/>
        <w:tabs>
          <w:tab w:val="left" w:pos="3679"/>
        </w:tabs>
        <w:ind w:left="138"/>
      </w:pPr>
      <w:r>
        <w:t>Předpokládaný</w:t>
      </w:r>
      <w:r>
        <w:rPr>
          <w:spacing w:val="-3"/>
        </w:rPr>
        <w:t xml:space="preserve"> </w:t>
      </w:r>
      <w:r>
        <w:t>vedlejší</w:t>
      </w:r>
      <w:r>
        <w:rPr>
          <w:spacing w:val="-3"/>
        </w:rPr>
        <w:t xml:space="preserve"> </w:t>
      </w:r>
      <w:r>
        <w:t>Expert:</w:t>
      </w:r>
      <w:r>
        <w:tab/>
      </w:r>
      <w:r w:rsidR="003B670A">
        <w:t>xxxxxxx</w:t>
      </w:r>
    </w:p>
    <w:p w14:paraId="610F3194" w14:textId="77777777" w:rsidR="003C2419" w:rsidRDefault="003C2419">
      <w:pPr>
        <w:pStyle w:val="Zkladntext"/>
      </w:pPr>
    </w:p>
    <w:p w14:paraId="610F3195" w14:textId="77777777" w:rsidR="003C2419" w:rsidRDefault="003C2419">
      <w:pPr>
        <w:pStyle w:val="Zkladntext"/>
      </w:pPr>
    </w:p>
    <w:p w14:paraId="610F3196" w14:textId="77777777" w:rsidR="003C2419" w:rsidRDefault="003C2419">
      <w:pPr>
        <w:pStyle w:val="Zkladntext"/>
        <w:spacing w:before="11"/>
        <w:rPr>
          <w:sz w:val="23"/>
        </w:rPr>
      </w:pPr>
    </w:p>
    <w:p w14:paraId="610F3197" w14:textId="77777777" w:rsidR="003C2419" w:rsidRDefault="00000000">
      <w:pPr>
        <w:pStyle w:val="Nadpis1"/>
        <w:numPr>
          <w:ilvl w:val="0"/>
          <w:numId w:val="1"/>
        </w:numPr>
        <w:tabs>
          <w:tab w:val="left" w:pos="499"/>
        </w:tabs>
        <w:ind w:hanging="361"/>
        <w:jc w:val="both"/>
      </w:pPr>
      <w:r>
        <w:t>Předmět smlouvy</w:t>
      </w:r>
    </w:p>
    <w:p w14:paraId="610F3198" w14:textId="77777777" w:rsidR="003C2419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874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8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</w:t>
      </w:r>
      <w:r>
        <w:rPr>
          <w:spacing w:val="17"/>
          <w:sz w:val="24"/>
        </w:rPr>
        <w:t xml:space="preserve"> </w:t>
      </w:r>
      <w:r>
        <w:rPr>
          <w:sz w:val="24"/>
        </w:rPr>
        <w:t>unie</w:t>
      </w:r>
      <w:r>
        <w:rPr>
          <w:spacing w:val="17"/>
          <w:sz w:val="24"/>
        </w:rPr>
        <w:t xml:space="preserve"> </w:t>
      </w:r>
      <w:r>
        <w:rPr>
          <w:sz w:val="24"/>
        </w:rPr>
        <w:t>(program</w:t>
      </w:r>
      <w:r>
        <w:rPr>
          <w:spacing w:val="18"/>
          <w:sz w:val="24"/>
        </w:rPr>
        <w:t xml:space="preserve"> </w:t>
      </w:r>
      <w:r>
        <w:rPr>
          <w:sz w:val="24"/>
        </w:rPr>
        <w:t>Digitální</w:t>
      </w:r>
      <w:r>
        <w:rPr>
          <w:spacing w:val="17"/>
          <w:sz w:val="24"/>
        </w:rPr>
        <w:t xml:space="preserve"> </w:t>
      </w:r>
      <w:r>
        <w:rPr>
          <w:sz w:val="24"/>
        </w:rPr>
        <w:t>Evropa),</w:t>
      </w:r>
      <w:r>
        <w:rPr>
          <w:spacing w:val="14"/>
          <w:sz w:val="24"/>
        </w:rPr>
        <w:t xml:space="preserve"> </w:t>
      </w:r>
      <w:r>
        <w:rPr>
          <w:sz w:val="24"/>
        </w:rPr>
        <w:t>přičemž</w:t>
      </w:r>
      <w:r>
        <w:rPr>
          <w:spacing w:val="18"/>
          <w:sz w:val="24"/>
        </w:rPr>
        <w:t xml:space="preserve"> </w:t>
      </w:r>
      <w:r>
        <w:rPr>
          <w:sz w:val="24"/>
        </w:rPr>
        <w:t>tento</w:t>
      </w:r>
      <w:r>
        <w:rPr>
          <w:spacing w:val="15"/>
          <w:sz w:val="24"/>
        </w:rPr>
        <w:t xml:space="preserve"> </w:t>
      </w:r>
      <w:r>
        <w:rPr>
          <w:sz w:val="24"/>
        </w:rPr>
        <w:t>projekt</w:t>
      </w:r>
      <w:r>
        <w:rPr>
          <w:spacing w:val="16"/>
          <w:sz w:val="24"/>
        </w:rPr>
        <w:t xml:space="preserve"> </w:t>
      </w:r>
      <w:r>
        <w:rPr>
          <w:sz w:val="24"/>
        </w:rPr>
        <w:t>je</w:t>
      </w:r>
      <w:r>
        <w:rPr>
          <w:spacing w:val="14"/>
          <w:sz w:val="24"/>
        </w:rPr>
        <w:t xml:space="preserve"> </w:t>
      </w:r>
      <w:r>
        <w:rPr>
          <w:sz w:val="24"/>
        </w:rPr>
        <w:t>rovněž</w:t>
      </w:r>
      <w:r>
        <w:rPr>
          <w:spacing w:val="17"/>
          <w:sz w:val="24"/>
        </w:rPr>
        <w:t xml:space="preserve"> </w:t>
      </w:r>
      <w:r>
        <w:rPr>
          <w:sz w:val="24"/>
        </w:rPr>
        <w:t>podpořen</w:t>
      </w:r>
    </w:p>
    <w:p w14:paraId="610F3199" w14:textId="77777777" w:rsidR="003C2419" w:rsidRDefault="003C2419">
      <w:pPr>
        <w:jc w:val="both"/>
        <w:rPr>
          <w:sz w:val="24"/>
        </w:rPr>
        <w:sectPr w:rsidR="003C2419">
          <w:headerReference w:type="default" r:id="rId7"/>
          <w:footerReference w:type="default" r:id="rId8"/>
          <w:type w:val="continuous"/>
          <w:pgSz w:w="11910" w:h="16840"/>
          <w:pgMar w:top="1360" w:right="260" w:bottom="1040" w:left="1280" w:header="303" w:footer="858" w:gutter="0"/>
          <w:pgNumType w:start="1"/>
          <w:cols w:space="708"/>
        </w:sectPr>
      </w:pPr>
    </w:p>
    <w:p w14:paraId="610F319A" w14:textId="77777777" w:rsidR="003C2419" w:rsidRDefault="00000000">
      <w:pPr>
        <w:pStyle w:val="Zkladntext"/>
        <w:spacing w:before="41"/>
        <w:ind w:left="563" w:right="874"/>
        <w:jc w:val="both"/>
      </w:pPr>
      <w:r>
        <w:lastRenderedPageBreak/>
        <w:t>financováním</w:t>
      </w:r>
      <w:r>
        <w:rPr>
          <w:spacing w:val="-16"/>
        </w:rPr>
        <w:t xml:space="preserve"> </w:t>
      </w:r>
      <w:r>
        <w:t>ze</w:t>
      </w:r>
      <w:r>
        <w:rPr>
          <w:spacing w:val="-14"/>
        </w:rPr>
        <w:t xml:space="preserve"> </w:t>
      </w:r>
      <w:r>
        <w:t>strany</w:t>
      </w:r>
      <w:r>
        <w:rPr>
          <w:spacing w:val="-17"/>
        </w:rPr>
        <w:t xml:space="preserve"> </w:t>
      </w:r>
      <w:r>
        <w:t>Ministerstva</w:t>
      </w:r>
      <w:r>
        <w:rPr>
          <w:spacing w:val="-16"/>
        </w:rPr>
        <w:t xml:space="preserve"> </w:t>
      </w:r>
      <w:r>
        <w:t>průmyslu</w:t>
      </w:r>
      <w:r>
        <w:rPr>
          <w:spacing w:val="-13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obchodu</w:t>
      </w:r>
      <w:r>
        <w:rPr>
          <w:spacing w:val="-14"/>
        </w:rPr>
        <w:t xml:space="preserve"> </w:t>
      </w:r>
      <w:r>
        <w:t>České</w:t>
      </w:r>
      <w:r>
        <w:rPr>
          <w:spacing w:val="-13"/>
        </w:rPr>
        <w:t xml:space="preserve"> </w:t>
      </w:r>
      <w:r>
        <w:t>republiky,</w:t>
      </w:r>
      <w:r>
        <w:rPr>
          <w:spacing w:val="-15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t>názvem</w:t>
      </w:r>
      <w:r>
        <w:rPr>
          <w:spacing w:val="-14"/>
        </w:rPr>
        <w:t xml:space="preserve"> </w:t>
      </w:r>
      <w:r>
        <w:t>projektu EDIH Ostrava, reg. č. projektu EDIH1.5.01.4, a to v rámci NEXT GENERATION EU, tj. Nástroje na podporu oživení a odolnosti (Recovery and Resilience</w:t>
      </w:r>
      <w:r>
        <w:rPr>
          <w:spacing w:val="-8"/>
        </w:rPr>
        <w:t xml:space="preserve"> </w:t>
      </w:r>
      <w:r>
        <w:t>Facility).</w:t>
      </w:r>
    </w:p>
    <w:p w14:paraId="610F319B" w14:textId="77777777" w:rsidR="003C2419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86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610F319C" w14:textId="77777777" w:rsidR="003C2419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>, že spadá do kategorie malých a středních podniků vymezených v souladu s doporučením Komise 2003/361/ES zveřejněné v Úředním věstníku Evropské unie L 124 dne 20. května 2003, popř. je považován tzv. small mid-cap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0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1"/>
          <w:sz w:val="24"/>
        </w:rPr>
        <w:t xml:space="preserve"> </w:t>
      </w:r>
      <w:r>
        <w:rPr>
          <w:sz w:val="24"/>
        </w:rPr>
        <w:t>uvádí,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610F319D" w14:textId="77777777" w:rsidR="003C2419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1"/>
        <w:jc w:val="both"/>
        <w:rPr>
          <w:sz w:val="24"/>
        </w:rPr>
      </w:pPr>
      <w:r>
        <w:rPr>
          <w:sz w:val="24"/>
        </w:rPr>
        <w:t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důsledku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610F319E" w14:textId="77777777" w:rsidR="003C2419" w:rsidRDefault="003C2419">
      <w:pPr>
        <w:pStyle w:val="Zkladntext"/>
      </w:pPr>
    </w:p>
    <w:p w14:paraId="610F319F" w14:textId="77777777" w:rsidR="003C2419" w:rsidRDefault="003C2419">
      <w:pPr>
        <w:pStyle w:val="Zkladntext"/>
        <w:spacing w:before="10"/>
        <w:rPr>
          <w:sz w:val="19"/>
        </w:rPr>
      </w:pPr>
    </w:p>
    <w:p w14:paraId="610F31A0" w14:textId="77777777" w:rsidR="003C2419" w:rsidRDefault="00000000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</w:pPr>
      <w:r>
        <w:t>Konzultace</w:t>
      </w:r>
    </w:p>
    <w:p w14:paraId="610F31A1" w14:textId="77777777" w:rsidR="003C2419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866"/>
        <w:jc w:val="both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610F31A2" w14:textId="77777777" w:rsidR="003C2419" w:rsidRDefault="003C2419">
      <w:pPr>
        <w:pStyle w:val="Zkladntext"/>
        <w:spacing w:before="9"/>
        <w:rPr>
          <w:sz w:val="33"/>
        </w:rPr>
      </w:pPr>
    </w:p>
    <w:p w14:paraId="610F31A3" w14:textId="77777777" w:rsidR="003C2419" w:rsidRDefault="00000000">
      <w:pPr>
        <w:pStyle w:val="Zkladntext"/>
        <w:ind w:left="566"/>
        <w:jc w:val="both"/>
      </w:pPr>
      <w:r>
        <w:rPr>
          <w:b/>
        </w:rPr>
        <w:t xml:space="preserve">Cíl: </w:t>
      </w:r>
      <w:r>
        <w:t>Zvýšení současné úrovně kyberneticko-bezpečnostní připravenosti společnosti a</w:t>
      </w:r>
    </w:p>
    <w:p w14:paraId="610F31A4" w14:textId="77777777" w:rsidR="003C2419" w:rsidRDefault="00000000">
      <w:pPr>
        <w:pStyle w:val="Zkladntext"/>
        <w:ind w:left="566"/>
        <w:jc w:val="both"/>
      </w:pPr>
      <w:r>
        <w:t>příprava na NIS 2.</w:t>
      </w:r>
    </w:p>
    <w:p w14:paraId="610F31A5" w14:textId="77777777" w:rsidR="003C2419" w:rsidRDefault="003C2419">
      <w:pPr>
        <w:pStyle w:val="Zkladntext"/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3C2419" w14:paraId="610F31A8" w14:textId="77777777">
        <w:trPr>
          <w:trHeight w:val="292"/>
        </w:trPr>
        <w:tc>
          <w:tcPr>
            <w:tcW w:w="7033" w:type="dxa"/>
          </w:tcPr>
          <w:p w14:paraId="610F31A6" w14:textId="77777777" w:rsidR="003C2419" w:rsidRDefault="00000000">
            <w:pPr>
              <w:pStyle w:val="TableParagraph"/>
              <w:spacing w:line="272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610F31A7" w14:textId="77777777" w:rsidR="003C2419" w:rsidRDefault="00000000">
            <w:pPr>
              <w:pStyle w:val="TableParagraph"/>
              <w:spacing w:line="272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3C2419" w14:paraId="610F31AF" w14:textId="77777777">
        <w:trPr>
          <w:trHeight w:val="1759"/>
        </w:trPr>
        <w:tc>
          <w:tcPr>
            <w:tcW w:w="7033" w:type="dxa"/>
          </w:tcPr>
          <w:p w14:paraId="610F31A9" w14:textId="77777777" w:rsidR="003C2419" w:rsidRDefault="00000000">
            <w:pPr>
              <w:pStyle w:val="TableParagraph"/>
              <w:spacing w:before="1"/>
              <w:ind w:left="134" w:right="563"/>
              <w:rPr>
                <w:sz w:val="24"/>
              </w:rPr>
            </w:pPr>
            <w:r>
              <w:rPr>
                <w:sz w:val="24"/>
              </w:rPr>
              <w:t>Navázání na výstupy a doporučení uvedených ve výstupní zprávě z programu CYBER sken a jejich rozpracování prioritně v oblasti penetračního testování a následně organizačních opatření KB (Systém řízení bezpečnosti informací) a technických opatření KB</w:t>
            </w:r>
          </w:p>
          <w:p w14:paraId="610F31AA" w14:textId="77777777" w:rsidR="003C2419" w:rsidRDefault="00000000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(Bezpečnostní architektura, segmentace sítě, systém zálohování dat).</w:t>
            </w:r>
          </w:p>
        </w:tc>
        <w:tc>
          <w:tcPr>
            <w:tcW w:w="1609" w:type="dxa"/>
          </w:tcPr>
          <w:p w14:paraId="610F31AB" w14:textId="77777777" w:rsidR="003C2419" w:rsidRDefault="003C2419">
            <w:pPr>
              <w:pStyle w:val="TableParagraph"/>
              <w:rPr>
                <w:sz w:val="24"/>
              </w:rPr>
            </w:pPr>
          </w:p>
          <w:p w14:paraId="610F31AC" w14:textId="77777777" w:rsidR="003C2419" w:rsidRDefault="003C2419">
            <w:pPr>
              <w:pStyle w:val="TableParagraph"/>
              <w:rPr>
                <w:sz w:val="24"/>
              </w:rPr>
            </w:pPr>
          </w:p>
          <w:p w14:paraId="610F31AD" w14:textId="77777777" w:rsidR="003C2419" w:rsidRDefault="003C2419">
            <w:pPr>
              <w:pStyle w:val="TableParagraph"/>
              <w:spacing w:before="1"/>
              <w:rPr>
                <w:sz w:val="24"/>
              </w:rPr>
            </w:pPr>
          </w:p>
          <w:p w14:paraId="610F31AE" w14:textId="77777777" w:rsidR="003C2419" w:rsidRDefault="00000000">
            <w:pPr>
              <w:pStyle w:val="TableParagraph"/>
              <w:ind w:left="600" w:right="589"/>
              <w:jc w:val="center"/>
              <w:rPr>
                <w:sz w:val="24"/>
              </w:rPr>
            </w:pPr>
            <w:r>
              <w:rPr>
                <w:sz w:val="24"/>
              </w:rPr>
              <w:t>40h</w:t>
            </w:r>
          </w:p>
        </w:tc>
      </w:tr>
      <w:tr w:rsidR="003C2419" w14:paraId="610F31B2" w14:textId="77777777">
        <w:trPr>
          <w:trHeight w:val="628"/>
        </w:trPr>
        <w:tc>
          <w:tcPr>
            <w:tcW w:w="7033" w:type="dxa"/>
          </w:tcPr>
          <w:p w14:paraId="610F31B0" w14:textId="77777777" w:rsidR="003C2419" w:rsidRDefault="00000000">
            <w:pPr>
              <w:pStyle w:val="TableParagraph"/>
              <w:spacing w:line="292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610F31B1" w14:textId="77777777" w:rsidR="003C2419" w:rsidRDefault="00000000">
            <w:pPr>
              <w:pStyle w:val="TableParagraph"/>
              <w:spacing w:line="292" w:lineRule="exact"/>
              <w:ind w:right="176"/>
              <w:jc w:val="right"/>
              <w:rPr>
                <w:sz w:val="24"/>
              </w:rPr>
            </w:pPr>
            <w:r>
              <w:rPr>
                <w:sz w:val="24"/>
              </w:rPr>
              <w:t>60.000,-</w:t>
            </w:r>
          </w:p>
        </w:tc>
      </w:tr>
    </w:tbl>
    <w:p w14:paraId="610F31B3" w14:textId="77777777" w:rsidR="003C2419" w:rsidRDefault="003C2419">
      <w:pPr>
        <w:spacing w:line="292" w:lineRule="exact"/>
        <w:jc w:val="right"/>
        <w:rPr>
          <w:sz w:val="24"/>
        </w:rPr>
        <w:sectPr w:rsidR="003C2419">
          <w:pgSz w:w="11910" w:h="16840"/>
          <w:pgMar w:top="1360" w:right="260" w:bottom="1040" w:left="1280" w:header="303" w:footer="858" w:gutter="0"/>
          <w:cols w:space="708"/>
        </w:sectPr>
      </w:pPr>
    </w:p>
    <w:p w14:paraId="610F31B4" w14:textId="77777777" w:rsidR="003C2419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41"/>
        <w:ind w:right="869"/>
        <w:jc w:val="both"/>
        <w:rPr>
          <w:sz w:val="24"/>
        </w:rPr>
      </w:pPr>
      <w:r>
        <w:rPr>
          <w:sz w:val="24"/>
        </w:rPr>
        <w:lastRenderedPageBreak/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610F31B5" w14:textId="77777777" w:rsidR="003C2419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20"/>
        <w:ind w:left="566" w:right="870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konzultace v předpokládaném celkovém rozsahu 40 hodin. Předpokládaným termínem ukončení poskytování konzultačních služeb je </w:t>
      </w:r>
      <w:r>
        <w:rPr>
          <w:b/>
          <w:sz w:val="24"/>
        </w:rPr>
        <w:t>30.11.2024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Poskytovatel podpory oprávněn od této smlouvy jednostranně odstoupit. Nad rámec výše uvedeného se smluvní strany dohodly, že </w:t>
      </w:r>
      <w:r>
        <w:rPr>
          <w:b/>
          <w:sz w:val="24"/>
        </w:rPr>
        <w:t>k ukončení poskytování konzultačních služeb dle této smlouvy dojde nejpozději dne 31.12.2024</w:t>
      </w:r>
      <w:r>
        <w:rPr>
          <w:sz w:val="24"/>
        </w:rPr>
        <w:t>, a to bez ohledu na počtu hodin poskytnutých konzultačních služeb ve prospěch Příjemce. Pro vyloučení jakýchkoliv pochybností smluvní stany uvádí, že tato smlouva je tedy uzavřena na dobu určitou, a to právě do dne uvedeného v předchozí větě, a to vyjma práv a povinností, která mají trvat dle této smlouvy i po uplynutí této</w:t>
      </w:r>
      <w:r>
        <w:rPr>
          <w:spacing w:val="-4"/>
          <w:sz w:val="24"/>
        </w:rPr>
        <w:t xml:space="preserve"> </w:t>
      </w:r>
      <w:r>
        <w:rPr>
          <w:sz w:val="24"/>
        </w:rPr>
        <w:t>doby.</w:t>
      </w:r>
    </w:p>
    <w:p w14:paraId="610F31B6" w14:textId="77777777" w:rsidR="003C2419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21"/>
        <w:ind w:left="566" w:right="86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610F31B7" w14:textId="77777777" w:rsidR="003C2419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20"/>
        <w:ind w:left="566" w:right="867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>Vyhodnocení projektu MSIC Cyber Projekt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povinen k úhradě odměny Experta v 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rozsahu.</w:t>
      </w:r>
    </w:p>
    <w:p w14:paraId="610F31B8" w14:textId="77777777" w:rsidR="003C2419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121"/>
        <w:ind w:left="49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610F31B9" w14:textId="77777777" w:rsidR="003C2419" w:rsidRDefault="00000000">
      <w:pPr>
        <w:pStyle w:val="Odstavecseseznamem"/>
        <w:numPr>
          <w:ilvl w:val="1"/>
          <w:numId w:val="1"/>
        </w:numPr>
        <w:tabs>
          <w:tab w:val="left" w:pos="564"/>
        </w:tabs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r>
        <w:rPr>
          <w:sz w:val="24"/>
        </w:rPr>
        <w:t>1.500,-</w:t>
      </w:r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610F31BA" w14:textId="77777777" w:rsidR="003C2419" w:rsidRDefault="00000000">
      <w:pPr>
        <w:pStyle w:val="Zkladntext"/>
        <w:ind w:left="563" w:right="87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610F31BB" w14:textId="77777777" w:rsidR="003C2419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869"/>
        <w:jc w:val="both"/>
        <w:rPr>
          <w:b/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smluvních stran na dokumentu </w:t>
      </w:r>
      <w:r>
        <w:rPr>
          <w:b/>
          <w:sz w:val="24"/>
        </w:rPr>
        <w:t>Vyhodnocení.</w:t>
      </w:r>
    </w:p>
    <w:p w14:paraId="610F31BC" w14:textId="77777777" w:rsidR="003C2419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 podpory, že Expert při fakturaci vycházel z interní evidence neodpovídající skutečnosti, je oprávněn část odměny přesahující skutečný rozsah poskytnutých konzultací neuhradit.</w:t>
      </w:r>
    </w:p>
    <w:p w14:paraId="610F31BD" w14:textId="77777777" w:rsidR="003C2419" w:rsidRDefault="003C2419">
      <w:pPr>
        <w:jc w:val="both"/>
        <w:rPr>
          <w:sz w:val="24"/>
        </w:rPr>
        <w:sectPr w:rsidR="003C2419">
          <w:pgSz w:w="11910" w:h="16840"/>
          <w:pgMar w:top="1360" w:right="260" w:bottom="1040" w:left="1280" w:header="303" w:footer="858" w:gutter="0"/>
          <w:cols w:space="708"/>
        </w:sectPr>
      </w:pPr>
    </w:p>
    <w:p w14:paraId="610F31BE" w14:textId="77777777" w:rsidR="003C2419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41"/>
        <w:jc w:val="both"/>
        <w:rPr>
          <w:sz w:val="24"/>
        </w:rPr>
      </w:pPr>
      <w:r>
        <w:rPr>
          <w:b/>
          <w:sz w:val="24"/>
        </w:rPr>
        <w:lastRenderedPageBreak/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610F31BF" w14:textId="77777777" w:rsidR="003C2419" w:rsidRDefault="003C2419">
      <w:pPr>
        <w:pStyle w:val="Zkladntext"/>
        <w:spacing w:before="10"/>
        <w:rPr>
          <w:sz w:val="33"/>
        </w:rPr>
      </w:pPr>
    </w:p>
    <w:p w14:paraId="610F31C0" w14:textId="77777777" w:rsidR="003C2419" w:rsidRDefault="00000000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610F31C1" w14:textId="77777777" w:rsidR="003C2419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0" w:hanging="426"/>
        <w:jc w:val="both"/>
        <w:rPr>
          <w:b/>
          <w:sz w:val="24"/>
        </w:rPr>
      </w:pPr>
      <w:r>
        <w:rPr>
          <w:sz w:val="24"/>
        </w:rPr>
        <w:t>Celková</w:t>
      </w:r>
      <w:r>
        <w:rPr>
          <w:spacing w:val="20"/>
          <w:sz w:val="24"/>
        </w:rPr>
        <w:t xml:space="preserve"> </w:t>
      </w:r>
      <w:r>
        <w:rPr>
          <w:sz w:val="24"/>
        </w:rPr>
        <w:t>hodnota</w:t>
      </w:r>
      <w:r>
        <w:rPr>
          <w:spacing w:val="21"/>
          <w:sz w:val="24"/>
        </w:rPr>
        <w:t xml:space="preserve"> </w:t>
      </w:r>
      <w:r>
        <w:rPr>
          <w:sz w:val="24"/>
        </w:rPr>
        <w:t>služeb</w:t>
      </w:r>
      <w:r>
        <w:rPr>
          <w:spacing w:val="20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23"/>
          <w:sz w:val="24"/>
        </w:rPr>
        <w:t xml:space="preserve"> </w:t>
      </w:r>
      <w:r>
        <w:rPr>
          <w:sz w:val="24"/>
        </w:rPr>
        <w:t>Příjemci</w:t>
      </w:r>
      <w:r>
        <w:rPr>
          <w:spacing w:val="20"/>
          <w:sz w:val="24"/>
        </w:rPr>
        <w:t xml:space="preserve"> </w:t>
      </w:r>
      <w:r>
        <w:rPr>
          <w:sz w:val="24"/>
        </w:rPr>
        <w:t>ze</w:t>
      </w:r>
      <w:r>
        <w:rPr>
          <w:spacing w:val="22"/>
          <w:sz w:val="24"/>
        </w:rPr>
        <w:t xml:space="preserve"> </w:t>
      </w:r>
      <w:r>
        <w:rPr>
          <w:sz w:val="24"/>
        </w:rPr>
        <w:t>strany</w:t>
      </w:r>
      <w:r>
        <w:rPr>
          <w:spacing w:val="20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22"/>
          <w:sz w:val="24"/>
        </w:rPr>
        <w:t xml:space="preserve"> </w:t>
      </w:r>
      <w:r>
        <w:rPr>
          <w:sz w:val="24"/>
        </w:rPr>
        <w:t>činí</w:t>
      </w:r>
      <w:r>
        <w:rPr>
          <w:spacing w:val="21"/>
          <w:sz w:val="24"/>
        </w:rPr>
        <w:t xml:space="preserve"> </w:t>
      </w:r>
      <w:r>
        <w:rPr>
          <w:b/>
          <w:sz w:val="24"/>
        </w:rPr>
        <w:t>115.030,00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Kč</w:t>
      </w:r>
    </w:p>
    <w:p w14:paraId="610F31C2" w14:textId="77777777" w:rsidR="003C2419" w:rsidRDefault="00000000">
      <w:pPr>
        <w:ind w:left="563"/>
        <w:jc w:val="both"/>
        <w:rPr>
          <w:sz w:val="24"/>
        </w:rPr>
      </w:pPr>
      <w:r>
        <w:rPr>
          <w:sz w:val="24"/>
        </w:rPr>
        <w:t>(slovy: jedno sto patnáct tisíc třicet korun českých), (dále jen „</w:t>
      </w:r>
      <w:r>
        <w:rPr>
          <w:b/>
          <w:sz w:val="24"/>
        </w:rPr>
        <w:t>Celková hodnota služeb</w:t>
      </w:r>
      <w:r>
        <w:rPr>
          <w:sz w:val="24"/>
        </w:rPr>
        <w:t>“).</w:t>
      </w:r>
    </w:p>
    <w:p w14:paraId="610F31C3" w14:textId="77777777" w:rsidR="003C2419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867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8"/>
          <w:sz w:val="24"/>
        </w:rPr>
        <w:t xml:space="preserve"> </w:t>
      </w:r>
      <w:r>
        <w:rPr>
          <w:sz w:val="24"/>
        </w:rPr>
        <w:t>podporu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výši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100.030,00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(slovy:</w:t>
      </w:r>
      <w:r>
        <w:rPr>
          <w:spacing w:val="-4"/>
          <w:sz w:val="24"/>
        </w:rPr>
        <w:t xml:space="preserve"> </w:t>
      </w:r>
      <w:r>
        <w:rPr>
          <w:sz w:val="24"/>
        </w:rPr>
        <w:t>jedno</w:t>
      </w:r>
      <w:r>
        <w:rPr>
          <w:spacing w:val="-3"/>
          <w:sz w:val="24"/>
        </w:rPr>
        <w:t xml:space="preserve"> </w:t>
      </w:r>
      <w:r>
        <w:rPr>
          <w:sz w:val="24"/>
        </w:rPr>
        <w:t>sto</w:t>
      </w:r>
      <w:r>
        <w:rPr>
          <w:spacing w:val="-7"/>
          <w:sz w:val="24"/>
        </w:rPr>
        <w:t xml:space="preserve"> </w:t>
      </w:r>
      <w:r>
        <w:rPr>
          <w:sz w:val="24"/>
        </w:rPr>
        <w:t>tisíc</w:t>
      </w:r>
      <w:r>
        <w:rPr>
          <w:spacing w:val="-6"/>
          <w:sz w:val="24"/>
        </w:rPr>
        <w:t xml:space="preserve"> </w:t>
      </w:r>
      <w:r>
        <w:rPr>
          <w:sz w:val="24"/>
        </w:rPr>
        <w:t>třicet</w:t>
      </w:r>
      <w:r>
        <w:rPr>
          <w:spacing w:val="-4"/>
          <w:sz w:val="24"/>
        </w:rPr>
        <w:t xml:space="preserve"> </w:t>
      </w:r>
      <w:r>
        <w:rPr>
          <w:sz w:val="24"/>
        </w:rPr>
        <w:t>korun</w:t>
      </w:r>
      <w:r>
        <w:rPr>
          <w:spacing w:val="-1"/>
          <w:sz w:val="24"/>
        </w:rPr>
        <w:t xml:space="preserve"> </w:t>
      </w:r>
      <w:r>
        <w:rPr>
          <w:sz w:val="24"/>
        </w:rPr>
        <w:t>českých),</w:t>
      </w:r>
      <w:r>
        <w:rPr>
          <w:spacing w:val="-5"/>
          <w:sz w:val="24"/>
        </w:rPr>
        <w:t xml:space="preserve"> </w:t>
      </w:r>
      <w:r>
        <w:rPr>
          <w:sz w:val="24"/>
        </w:rPr>
        <w:t>(dále</w:t>
      </w:r>
      <w:r>
        <w:rPr>
          <w:spacing w:val="-4"/>
          <w:sz w:val="24"/>
        </w:rPr>
        <w:t xml:space="preserve"> </w:t>
      </w:r>
      <w:r>
        <w:rPr>
          <w:sz w:val="24"/>
        </w:rPr>
        <w:t>jen</w:t>
      </w:r>
    </w:p>
    <w:p w14:paraId="610F31C4" w14:textId="77777777" w:rsidR="003C2419" w:rsidRDefault="00000000">
      <w:pPr>
        <w:spacing w:line="292" w:lineRule="exact"/>
        <w:ind w:left="563"/>
        <w:jc w:val="both"/>
        <w:rPr>
          <w:sz w:val="24"/>
        </w:rPr>
      </w:pPr>
      <w:r>
        <w:rPr>
          <w:sz w:val="24"/>
        </w:rPr>
        <w:t>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 služeb.</w:t>
      </w:r>
    </w:p>
    <w:p w14:paraId="610F31C5" w14:textId="77777777" w:rsidR="003C2419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ind w:right="870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7"/>
          <w:sz w:val="24"/>
        </w:rPr>
        <w:t xml:space="preserve"> </w:t>
      </w:r>
      <w:r>
        <w:rPr>
          <w:sz w:val="24"/>
        </w:rPr>
        <w:t>strany</w:t>
      </w:r>
      <w:r>
        <w:rPr>
          <w:spacing w:val="-10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částka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výši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48.215,00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(slovy:</w:t>
      </w:r>
      <w:r>
        <w:rPr>
          <w:spacing w:val="-6"/>
          <w:sz w:val="24"/>
        </w:rPr>
        <w:t xml:space="preserve"> </w:t>
      </w:r>
      <w:r>
        <w:rPr>
          <w:sz w:val="24"/>
        </w:rPr>
        <w:t>čtyřicet</w:t>
      </w:r>
      <w:r>
        <w:rPr>
          <w:spacing w:val="-6"/>
          <w:sz w:val="24"/>
        </w:rPr>
        <w:t xml:space="preserve"> </w:t>
      </w:r>
      <w:r>
        <w:rPr>
          <w:sz w:val="24"/>
        </w:rPr>
        <w:t>osm</w:t>
      </w:r>
      <w:r>
        <w:rPr>
          <w:spacing w:val="-8"/>
          <w:sz w:val="24"/>
        </w:rPr>
        <w:t xml:space="preserve"> </w:t>
      </w:r>
      <w:r>
        <w:rPr>
          <w:sz w:val="24"/>
        </w:rPr>
        <w:t>tisíc</w:t>
      </w:r>
      <w:r>
        <w:rPr>
          <w:spacing w:val="-8"/>
          <w:sz w:val="24"/>
        </w:rPr>
        <w:t xml:space="preserve"> </w:t>
      </w:r>
      <w:r>
        <w:rPr>
          <w:sz w:val="24"/>
        </w:rPr>
        <w:t>dvě</w:t>
      </w:r>
      <w:r>
        <w:rPr>
          <w:spacing w:val="-7"/>
          <w:sz w:val="24"/>
        </w:rPr>
        <w:t xml:space="preserve"> </w:t>
      </w:r>
      <w:r>
        <w:rPr>
          <w:sz w:val="24"/>
        </w:rPr>
        <w:t>sta</w:t>
      </w:r>
      <w:r>
        <w:rPr>
          <w:spacing w:val="-6"/>
          <w:sz w:val="24"/>
        </w:rPr>
        <w:t xml:space="preserve"> </w:t>
      </w:r>
      <w:r>
        <w:rPr>
          <w:sz w:val="24"/>
        </w:rPr>
        <w:t>patnáct korun českých) z Celkové výše podpory je poskytována v souladu s nařízením Komise (EU) č. 2023/2831 ze dne 13. prosince 2023 o použití článků 107 a 108 Smlouvy o fungování Evropské unie na podporu de minimis. Podpora v této výši bude zapsána do registru de minimis.</w:t>
      </w:r>
    </w:p>
    <w:p w14:paraId="610F31C6" w14:textId="77777777" w:rsidR="003C2419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ind w:right="870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610F31C7" w14:textId="77777777" w:rsidR="003C2419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75%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 tuto odměnu na základě daňového dokladu – faktury vystavené Poskytovatelem, který je oprávněn fakturu vystavit po skončení trvání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610F31C8" w14:textId="77777777" w:rsidR="003C2419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ind w:right="87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straně Poskytovatele, je Poskytovatel oprávněn vycházet z informací, které obdrží od</w:t>
      </w:r>
      <w:r>
        <w:rPr>
          <w:spacing w:val="-24"/>
          <w:sz w:val="24"/>
        </w:rPr>
        <w:t xml:space="preserve"> </w:t>
      </w:r>
      <w:r>
        <w:rPr>
          <w:sz w:val="24"/>
        </w:rPr>
        <w:t>Experta.</w:t>
      </w:r>
    </w:p>
    <w:p w14:paraId="610F31C9" w14:textId="77777777" w:rsidR="003C2419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0"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vystavení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příslušné</w:t>
      </w:r>
      <w:r>
        <w:rPr>
          <w:spacing w:val="-7"/>
          <w:sz w:val="24"/>
        </w:rPr>
        <w:t xml:space="preserve"> </w:t>
      </w:r>
      <w:r>
        <w:rPr>
          <w:sz w:val="24"/>
        </w:rPr>
        <w:t>faktury,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</w:p>
    <w:p w14:paraId="610F31CA" w14:textId="77777777" w:rsidR="003C2419" w:rsidRDefault="00000000">
      <w:pPr>
        <w:pStyle w:val="Zkladntext"/>
        <w:ind w:left="563"/>
        <w:jc w:val="both"/>
      </w:pPr>
      <w:r>
        <w:t>na účet uvedený na faktuře.</w:t>
      </w:r>
    </w:p>
    <w:p w14:paraId="610F31CB" w14:textId="77777777" w:rsidR="003C2419" w:rsidRDefault="003C2419">
      <w:pPr>
        <w:pStyle w:val="Zkladntext"/>
        <w:spacing w:before="10"/>
        <w:rPr>
          <w:sz w:val="33"/>
        </w:rPr>
      </w:pPr>
    </w:p>
    <w:p w14:paraId="610F31CC" w14:textId="77777777" w:rsidR="003C2419" w:rsidRDefault="00000000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Trvání Smlouvy</w:t>
      </w:r>
    </w:p>
    <w:p w14:paraId="610F31CD" w14:textId="77777777" w:rsidR="003C2419" w:rsidRDefault="00000000">
      <w:pPr>
        <w:pStyle w:val="Odstavecseseznamem"/>
        <w:numPr>
          <w:ilvl w:val="1"/>
          <w:numId w:val="1"/>
        </w:numPr>
        <w:tabs>
          <w:tab w:val="left" w:pos="564"/>
        </w:tabs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 strany však prohlašují, že tato smlouva skončí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610F31CE" w14:textId="77777777" w:rsidR="003C2419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86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610F31CF" w14:textId="77777777" w:rsidR="003C2419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1"/>
        <w:ind w:right="876"/>
        <w:jc w:val="both"/>
        <w:rPr>
          <w:sz w:val="24"/>
        </w:rPr>
      </w:pPr>
      <w:r>
        <w:rPr>
          <w:sz w:val="24"/>
        </w:rPr>
        <w:t>Smlouva může být ukončena rovněž dohodou smluvních stran a dalšími způsoby stanovenými platnými právními předpisy.</w:t>
      </w:r>
    </w:p>
    <w:p w14:paraId="610F31D0" w14:textId="77777777" w:rsidR="003C2419" w:rsidRDefault="003C2419">
      <w:pPr>
        <w:jc w:val="both"/>
        <w:rPr>
          <w:sz w:val="24"/>
        </w:rPr>
        <w:sectPr w:rsidR="003C2419">
          <w:pgSz w:w="11910" w:h="16840"/>
          <w:pgMar w:top="1360" w:right="260" w:bottom="1040" w:left="1280" w:header="303" w:footer="858" w:gutter="0"/>
          <w:cols w:space="708"/>
        </w:sectPr>
      </w:pPr>
    </w:p>
    <w:p w14:paraId="610F31D1" w14:textId="77777777" w:rsidR="003C2419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41"/>
        <w:jc w:val="both"/>
        <w:rPr>
          <w:sz w:val="24"/>
        </w:rPr>
      </w:pPr>
      <w:r>
        <w:rPr>
          <w:sz w:val="24"/>
        </w:rPr>
        <w:lastRenderedPageBreak/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610F31D2" w14:textId="77777777" w:rsidR="003C2419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873"/>
        <w:jc w:val="both"/>
        <w:rPr>
          <w:sz w:val="24"/>
        </w:rPr>
      </w:pPr>
      <w:r>
        <w:rPr>
          <w:sz w:val="24"/>
        </w:rPr>
        <w:t>Smluvní strany se dohodly, že je Příjemce povinen řádně vyplnit dotazník související s poskytnutými konzultačními službami, na jehož základě bude provedeno vyhodnocení spokojenosti, a to způsobem a ve lhůtách sdělených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Poskytovatelem.</w:t>
      </w:r>
    </w:p>
    <w:p w14:paraId="610F31D3" w14:textId="77777777" w:rsidR="003C2419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870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5"/>
          <w:sz w:val="24"/>
        </w:rPr>
        <w:t xml:space="preserve"> </w:t>
      </w:r>
      <w:r>
        <w:rPr>
          <w:sz w:val="24"/>
        </w:rPr>
        <w:t>strany</w:t>
      </w:r>
      <w:r>
        <w:rPr>
          <w:spacing w:val="-8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dále</w:t>
      </w:r>
      <w:r>
        <w:rPr>
          <w:spacing w:val="-6"/>
          <w:sz w:val="24"/>
        </w:rPr>
        <w:t xml:space="preserve"> </w:t>
      </w:r>
      <w:r>
        <w:rPr>
          <w:sz w:val="24"/>
        </w:rPr>
        <w:t>dohodly,</w:t>
      </w:r>
      <w:r>
        <w:rPr>
          <w:spacing w:val="-7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6"/>
          <w:sz w:val="24"/>
        </w:rPr>
        <w:t xml:space="preserve"> </w:t>
      </w:r>
      <w:r>
        <w:rPr>
          <w:sz w:val="24"/>
        </w:rPr>
        <w:t>Příjemce</w:t>
      </w:r>
      <w:r>
        <w:rPr>
          <w:spacing w:val="-7"/>
          <w:sz w:val="24"/>
        </w:rPr>
        <w:t xml:space="preserve"> </w:t>
      </w:r>
      <w:r>
        <w:rPr>
          <w:sz w:val="24"/>
        </w:rPr>
        <w:t>povinen</w:t>
      </w:r>
      <w:r>
        <w:rPr>
          <w:spacing w:val="-6"/>
          <w:sz w:val="24"/>
        </w:rPr>
        <w:t xml:space="preserve"> </w:t>
      </w:r>
      <w:r>
        <w:rPr>
          <w:sz w:val="24"/>
        </w:rPr>
        <w:t>poskytnout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4"/>
          <w:sz w:val="24"/>
        </w:rPr>
        <w:t xml:space="preserve"> </w:t>
      </w:r>
      <w:r>
        <w:rPr>
          <w:sz w:val="24"/>
        </w:rPr>
        <w:t>součinnost při provádění evaluace, na jejímž základě bude provedeno vyhodnocení průběhu a dopadu realizovaných konzultačních služeb, a to kdykoliv ve lhůtě do 6 let od poskytnutí konzultací, které jsou předmětem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610F31D4" w14:textId="77777777" w:rsidR="003C2419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1"/>
        <w:ind w:right="869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4"/>
          <w:sz w:val="24"/>
        </w:rPr>
        <w:t xml:space="preserve"> </w:t>
      </w:r>
      <w:r>
        <w:rPr>
          <w:sz w:val="24"/>
        </w:rPr>
        <w:t>jsou</w:t>
      </w:r>
      <w:r>
        <w:rPr>
          <w:spacing w:val="-6"/>
          <w:sz w:val="24"/>
        </w:rPr>
        <w:t xml:space="preserve"> </w:t>
      </w:r>
      <w:r>
        <w:rPr>
          <w:sz w:val="24"/>
        </w:rPr>
        <w:t>tito</w:t>
      </w:r>
      <w:r>
        <w:rPr>
          <w:spacing w:val="-6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5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610F31D5" w14:textId="77777777" w:rsidR="003C2419" w:rsidRDefault="003C2419">
      <w:pPr>
        <w:pStyle w:val="Zkladntext"/>
        <w:spacing w:before="9"/>
        <w:rPr>
          <w:sz w:val="33"/>
        </w:rPr>
      </w:pPr>
    </w:p>
    <w:p w14:paraId="610F31D6" w14:textId="77777777" w:rsidR="003C2419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1"/>
        <w:ind w:left="496" w:hanging="359"/>
        <w:jc w:val="both"/>
      </w:pPr>
      <w:r>
        <w:t>Závěrečná</w:t>
      </w:r>
      <w:r>
        <w:rPr>
          <w:spacing w:val="-1"/>
        </w:rPr>
        <w:t xml:space="preserve"> </w:t>
      </w:r>
      <w:r>
        <w:t>ustanovení</w:t>
      </w:r>
    </w:p>
    <w:p w14:paraId="610F31D7" w14:textId="77777777" w:rsidR="003C2419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0"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43"/>
          <w:sz w:val="24"/>
        </w:rPr>
        <w:t xml:space="preserve"> </w:t>
      </w:r>
      <w:r>
        <w:rPr>
          <w:sz w:val="24"/>
        </w:rPr>
        <w:t>pouze</w:t>
      </w:r>
    </w:p>
    <w:p w14:paraId="610F31D8" w14:textId="77777777" w:rsidR="003C2419" w:rsidRDefault="00000000">
      <w:pPr>
        <w:pStyle w:val="Zkladntext"/>
        <w:ind w:left="563"/>
        <w:jc w:val="both"/>
      </w:pPr>
      <w:r>
        <w:t>v písemné formě.</w:t>
      </w:r>
    </w:p>
    <w:p w14:paraId="610F31D9" w14:textId="77777777" w:rsidR="003C2419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867"/>
        <w:jc w:val="both"/>
        <w:rPr>
          <w:sz w:val="24"/>
        </w:rPr>
      </w:pPr>
      <w:r>
        <w:rPr>
          <w:sz w:val="24"/>
        </w:rPr>
        <w:t>Ochrana osobních údajů: Informace o tom, v jakém rozsahu, za jakým účelem, na základě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610F31DA" w14:textId="77777777" w:rsidR="003C2419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7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1"/>
          <w:sz w:val="24"/>
        </w:rPr>
        <w:t xml:space="preserve"> </w:t>
      </w:r>
      <w:r>
        <w:rPr>
          <w:sz w:val="24"/>
        </w:rPr>
        <w:t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610F31DB" w14:textId="77777777" w:rsidR="003C2419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jc w:val="both"/>
        <w:rPr>
          <w:sz w:val="24"/>
        </w:rPr>
      </w:pPr>
      <w:r>
        <w:rPr>
          <w:sz w:val="24"/>
        </w:rPr>
        <w:t>Tato smlouva se vyhotovuje ve třech stejnopisech. Každá smluvní strana obdrží po jednom stejnopisu.</w:t>
      </w:r>
    </w:p>
    <w:p w14:paraId="610F31DC" w14:textId="77777777" w:rsidR="003C2419" w:rsidRDefault="003C2419">
      <w:pPr>
        <w:pStyle w:val="Zkladntext"/>
        <w:spacing w:before="10"/>
        <w:rPr>
          <w:sz w:val="14"/>
        </w:rPr>
      </w:pPr>
    </w:p>
    <w:p w14:paraId="610F31DD" w14:textId="77777777" w:rsidR="003C2419" w:rsidRDefault="003C2419">
      <w:pPr>
        <w:rPr>
          <w:sz w:val="14"/>
        </w:rPr>
        <w:sectPr w:rsidR="003C2419">
          <w:pgSz w:w="11910" w:h="16840"/>
          <w:pgMar w:top="1360" w:right="260" w:bottom="1040" w:left="1280" w:header="303" w:footer="858" w:gutter="0"/>
          <w:cols w:space="708"/>
        </w:sectPr>
      </w:pPr>
    </w:p>
    <w:p w14:paraId="610F31DE" w14:textId="77777777" w:rsidR="003C2419" w:rsidRDefault="00000000">
      <w:pPr>
        <w:pStyle w:val="Zkladntext"/>
        <w:spacing w:before="174"/>
        <w:ind w:left="138"/>
      </w:pPr>
      <w:r>
        <w:t>V Ostravě dne</w:t>
      </w:r>
    </w:p>
    <w:p w14:paraId="610F31DF" w14:textId="77777777" w:rsidR="003C2419" w:rsidRDefault="00000000">
      <w:pPr>
        <w:spacing w:before="116"/>
        <w:ind w:left="138"/>
        <w:rPr>
          <w:sz w:val="21"/>
        </w:rPr>
      </w:pPr>
      <w:r>
        <w:br w:type="column"/>
      </w:r>
      <w:r>
        <w:rPr>
          <w:w w:val="115"/>
          <w:sz w:val="21"/>
        </w:rPr>
        <w:t>4.9.2024</w:t>
      </w:r>
    </w:p>
    <w:p w14:paraId="610F31E0" w14:textId="77777777" w:rsidR="003C2419" w:rsidRDefault="003C2419">
      <w:pPr>
        <w:pStyle w:val="Zkladntext"/>
        <w:spacing w:before="8"/>
        <w:rPr>
          <w:sz w:val="4"/>
        </w:rPr>
      </w:pPr>
    </w:p>
    <w:p w14:paraId="610F31E1" w14:textId="77777777" w:rsidR="003C2419" w:rsidRDefault="00000000">
      <w:pPr>
        <w:pStyle w:val="Zkladntext"/>
        <w:spacing w:line="20" w:lineRule="exact"/>
        <w:ind w:left="1"/>
        <w:rPr>
          <w:sz w:val="2"/>
        </w:rPr>
      </w:pPr>
      <w:r>
        <w:rPr>
          <w:sz w:val="2"/>
        </w:rPr>
      </w:r>
      <w:r>
        <w:rPr>
          <w:sz w:val="2"/>
        </w:rPr>
        <w:pict w14:anchorId="610F31F1">
          <v:group id="_x0000_s2079" style="width:71.6pt;height:.8pt;mso-position-horizontal-relative:char;mso-position-vertical-relative:line" coordsize="1432,16">
            <v:line id="_x0000_s2081" style="position:absolute" from="0,8" to="239,8" strokeweight=".27489mm"/>
            <v:line id="_x0000_s2080" style="position:absolute" from="238,8" to="1431,8" strokeweight=".27489mm"/>
            <w10:anchorlock/>
          </v:group>
        </w:pict>
      </w:r>
    </w:p>
    <w:p w14:paraId="610F31E2" w14:textId="77777777" w:rsidR="003C2419" w:rsidRDefault="003C2419">
      <w:pPr>
        <w:spacing w:line="20" w:lineRule="exact"/>
        <w:rPr>
          <w:sz w:val="2"/>
        </w:rPr>
        <w:sectPr w:rsidR="003C2419">
          <w:type w:val="continuous"/>
          <w:pgSz w:w="11910" w:h="16840"/>
          <w:pgMar w:top="1360" w:right="260" w:bottom="1040" w:left="1280" w:header="708" w:footer="708" w:gutter="0"/>
          <w:cols w:num="2" w:space="708" w:equalWidth="0">
            <w:col w:w="1515" w:space="46"/>
            <w:col w:w="8809"/>
          </w:cols>
        </w:sectPr>
      </w:pPr>
    </w:p>
    <w:p w14:paraId="610F31E3" w14:textId="77777777" w:rsidR="003C2419" w:rsidRDefault="003C2419">
      <w:pPr>
        <w:pStyle w:val="Zkladntext"/>
        <w:rPr>
          <w:sz w:val="20"/>
        </w:rPr>
      </w:pPr>
    </w:p>
    <w:p w14:paraId="610F31E4" w14:textId="77777777" w:rsidR="003C2419" w:rsidRDefault="003C2419">
      <w:pPr>
        <w:pStyle w:val="Zkladntext"/>
        <w:spacing w:before="9"/>
        <w:rPr>
          <w:sz w:val="23"/>
        </w:rPr>
      </w:pPr>
    </w:p>
    <w:p w14:paraId="610F31E5" w14:textId="58FC7A9C" w:rsidR="003C2419" w:rsidRDefault="00000000">
      <w:pPr>
        <w:tabs>
          <w:tab w:val="left" w:pos="694"/>
          <w:tab w:val="left" w:pos="2478"/>
          <w:tab w:val="left" w:pos="3085"/>
          <w:tab w:val="left" w:pos="3444"/>
          <w:tab w:val="left" w:pos="5715"/>
          <w:tab w:val="left" w:pos="6205"/>
        </w:tabs>
        <w:spacing w:before="53" w:after="57"/>
        <w:ind w:left="326"/>
        <w:rPr>
          <w:rFonts w:ascii="Times New Roman"/>
          <w:sz w:val="6"/>
        </w:rPr>
      </w:pPr>
      <w:r>
        <w:pict w14:anchorId="610F31F3">
          <v:shapetype id="_x0000_t202" coordsize="21600,21600" o:spt="202" path="m,l,21600r21600,l21600,xe">
            <v:stroke joinstyle="miter"/>
            <v:path gradientshapeok="t" o:connecttype="rect"/>
          </v:shapetype>
          <v:shape id="_x0000_s2078" type="#_x0000_t202" style="position:absolute;left:0;text-align:left;margin-left:392.25pt;margin-top:5pt;width:83.8pt;height:12pt;z-index:-251950080;mso-position-horizontal-relative:page" filled="f" stroked="f">
            <v:textbox inset="0,0,0,0">
              <w:txbxContent>
                <w:p w14:paraId="610F3208" w14:textId="77777777" w:rsidR="003C2419" w:rsidRDefault="00000000">
                  <w:pPr>
                    <w:pStyle w:val="Zkladntext"/>
                    <w:spacing w:line="240" w:lineRule="exact"/>
                  </w:pPr>
                  <w:r>
                    <w:t>______________</w:t>
                  </w:r>
                </w:p>
              </w:txbxContent>
            </v:textbox>
            <w10:wrap anchorx="page"/>
          </v:shape>
        </w:pict>
      </w:r>
      <w:r>
        <w:pict w14:anchorId="610F31F4">
          <v:shape id="_x0000_s2077" type="#_x0000_t202" style="position:absolute;left:0;text-align:left;margin-left:476pt;margin-top:5pt;width:53.75pt;height:12pt;z-index:-251949056;mso-position-horizontal-relative:page" filled="f" stroked="f">
            <v:textbox inset="0,0,0,0">
              <w:txbxContent>
                <w:p w14:paraId="610F3209" w14:textId="77777777" w:rsidR="003C2419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</w:t>
                  </w:r>
                </w:p>
              </w:txbxContent>
            </v:textbox>
            <w10:wrap anchorx="page"/>
          </v:shape>
        </w:pict>
      </w:r>
      <w:r>
        <w:pict w14:anchorId="610F31F5">
          <v:shape id="_x0000_s2076" type="#_x0000_t202" style="position:absolute;left:0;text-align:left;margin-left:242.2pt;margin-top:5pt;width:107.6pt;height:12pt;z-index:-251948032;mso-position-horizontal-relative:page" filled="f" stroked="f">
            <v:textbox inset="0,0,0,0">
              <w:txbxContent>
                <w:p w14:paraId="610F320A" w14:textId="77777777" w:rsidR="003C2419" w:rsidRDefault="00000000">
                  <w:pPr>
                    <w:pStyle w:val="Zkladntext"/>
                    <w:spacing w:line="240" w:lineRule="exact"/>
                  </w:pPr>
                  <w:r>
                    <w:t>__________________</w:t>
                  </w:r>
                </w:p>
              </w:txbxContent>
            </v:textbox>
            <w10:wrap anchorx="page"/>
          </v:shape>
        </w:pict>
      </w:r>
      <w:r>
        <w:pict w14:anchorId="610F31F6">
          <v:shape id="_x0000_s2075" type="#_x0000_t202" style="position:absolute;left:0;text-align:left;margin-left:98.25pt;margin-top:5pt;width:89.75pt;height:12pt;z-index:-251947008;mso-position-horizontal-relative:page" filled="f" stroked="f">
            <v:textbox inset="0,0,0,0">
              <w:txbxContent>
                <w:p w14:paraId="610F320B" w14:textId="77777777" w:rsidR="003C2419" w:rsidRDefault="00000000">
                  <w:pPr>
                    <w:pStyle w:val="Zkladntext"/>
                    <w:spacing w:line="240" w:lineRule="exact"/>
                  </w:pPr>
                  <w:r>
                    <w:t>_______________</w:t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151515"/>
          <w:w w:val="111"/>
          <w:sz w:val="5"/>
          <w:u w:val="single" w:color="000000"/>
        </w:rPr>
        <w:t xml:space="preserve"> </w:t>
      </w:r>
      <w:r>
        <w:rPr>
          <w:rFonts w:ascii="Times New Roman"/>
          <w:color w:val="151515"/>
          <w:sz w:val="5"/>
          <w:u w:val="single" w:color="000000"/>
        </w:rPr>
        <w:tab/>
      </w:r>
      <w:r>
        <w:rPr>
          <w:rFonts w:ascii="Times New Roman"/>
          <w:color w:val="151515"/>
          <w:sz w:val="5"/>
        </w:rPr>
        <w:tab/>
      </w:r>
      <w:r>
        <w:rPr>
          <w:rFonts w:ascii="Times New Roman"/>
          <w:color w:val="151515"/>
          <w:w w:val="111"/>
          <w:sz w:val="5"/>
          <w:u w:val="single" w:color="000000"/>
        </w:rPr>
        <w:t xml:space="preserve"> </w:t>
      </w:r>
      <w:r>
        <w:rPr>
          <w:rFonts w:ascii="Times New Roman"/>
          <w:color w:val="151515"/>
          <w:sz w:val="5"/>
          <w:u w:val="single" w:color="000000"/>
        </w:rPr>
        <w:tab/>
      </w:r>
      <w:r>
        <w:rPr>
          <w:rFonts w:ascii="Times New Roman"/>
          <w:color w:val="151515"/>
          <w:sz w:val="5"/>
        </w:rPr>
        <w:tab/>
      </w:r>
      <w:r>
        <w:rPr>
          <w:position w:val="-6"/>
          <w:sz w:val="24"/>
        </w:rPr>
        <w:t>_</w:t>
      </w:r>
      <w:r>
        <w:rPr>
          <w:position w:val="-6"/>
          <w:sz w:val="24"/>
        </w:rPr>
        <w:tab/>
      </w:r>
      <w:r>
        <w:rPr>
          <w:rFonts w:ascii="Times New Roman"/>
          <w:color w:val="151515"/>
          <w:w w:val="112"/>
          <w:position w:val="1"/>
          <w:sz w:val="6"/>
          <w:u w:val="single" w:color="000000"/>
        </w:rPr>
        <w:t xml:space="preserve"> </w:t>
      </w:r>
      <w:r>
        <w:rPr>
          <w:rFonts w:ascii="Times New Roman"/>
          <w:color w:val="151515"/>
          <w:position w:val="1"/>
          <w:sz w:val="6"/>
          <w:u w:val="single" w:color="000000"/>
        </w:rPr>
        <w:tab/>
      </w: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387"/>
        <w:gridCol w:w="3178"/>
        <w:gridCol w:w="2106"/>
      </w:tblGrid>
      <w:tr w:rsidR="003C2419" w14:paraId="610F31EB" w14:textId="77777777">
        <w:trPr>
          <w:trHeight w:val="532"/>
        </w:trPr>
        <w:tc>
          <w:tcPr>
            <w:tcW w:w="3387" w:type="dxa"/>
          </w:tcPr>
          <w:p w14:paraId="610F31E6" w14:textId="77777777" w:rsidR="003C2419" w:rsidRDefault="00000000">
            <w:pPr>
              <w:pStyle w:val="TableParagraph"/>
              <w:spacing w:line="244" w:lineRule="exact"/>
              <w:ind w:left="179" w:right="381"/>
              <w:jc w:val="center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610F31E7" w14:textId="77777777" w:rsidR="003C2419" w:rsidRDefault="00000000">
            <w:pPr>
              <w:pStyle w:val="TableParagraph"/>
              <w:spacing w:line="268" w:lineRule="exact"/>
              <w:ind w:left="179" w:right="379"/>
              <w:jc w:val="center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</w:tc>
        <w:tc>
          <w:tcPr>
            <w:tcW w:w="3178" w:type="dxa"/>
          </w:tcPr>
          <w:p w14:paraId="610F31E8" w14:textId="77777777" w:rsidR="003C2419" w:rsidRDefault="00000000">
            <w:pPr>
              <w:pStyle w:val="TableParagraph"/>
              <w:spacing w:line="244" w:lineRule="exact"/>
              <w:ind w:left="403"/>
              <w:rPr>
                <w:sz w:val="24"/>
              </w:rPr>
            </w:pPr>
            <w:r>
              <w:rPr>
                <w:sz w:val="24"/>
              </w:rPr>
              <w:t>za SEMIX PLUSO, spol.</w:t>
            </w:r>
          </w:p>
          <w:p w14:paraId="610F31E9" w14:textId="77777777" w:rsidR="003C2419" w:rsidRDefault="00000000">
            <w:pPr>
              <w:pStyle w:val="TableParagraph"/>
              <w:spacing w:line="268" w:lineRule="exact"/>
              <w:ind w:left="1059" w:right="1593"/>
              <w:jc w:val="center"/>
              <w:rPr>
                <w:sz w:val="24"/>
              </w:rPr>
            </w:pPr>
            <w:r>
              <w:rPr>
                <w:sz w:val="24"/>
              </w:rPr>
              <w:t>s.r.o.</w:t>
            </w:r>
          </w:p>
        </w:tc>
        <w:tc>
          <w:tcPr>
            <w:tcW w:w="2106" w:type="dxa"/>
          </w:tcPr>
          <w:p w14:paraId="610F31EA" w14:textId="77777777" w:rsidR="003C2419" w:rsidRDefault="00000000">
            <w:pPr>
              <w:pStyle w:val="TableParagraph"/>
              <w:spacing w:line="244" w:lineRule="exact"/>
              <w:ind w:left="612"/>
              <w:rPr>
                <w:sz w:val="24"/>
              </w:rPr>
            </w:pPr>
            <w:r>
              <w:rPr>
                <w:sz w:val="24"/>
              </w:rPr>
              <w:t>za VIAVIS a.s.</w:t>
            </w:r>
          </w:p>
        </w:tc>
      </w:tr>
    </w:tbl>
    <w:p w14:paraId="610F31EC" w14:textId="77777777" w:rsidR="003C2419" w:rsidRDefault="00000000">
      <w:pPr>
        <w:tabs>
          <w:tab w:val="left" w:pos="3753"/>
          <w:tab w:val="left" w:pos="7553"/>
        </w:tabs>
        <w:spacing w:before="14"/>
        <w:ind w:left="434"/>
        <w:rPr>
          <w:i/>
          <w:sz w:val="24"/>
        </w:rPr>
      </w:pPr>
      <w:r>
        <w:rPr>
          <w:i/>
          <w:sz w:val="24"/>
        </w:rPr>
        <w:t>(Poskytovatel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podpory)</w:t>
      </w:r>
      <w:r>
        <w:rPr>
          <w:i/>
          <w:sz w:val="24"/>
        </w:rPr>
        <w:tab/>
        <w:t>(Příjemce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podpory)</w:t>
      </w:r>
      <w:r>
        <w:rPr>
          <w:i/>
          <w:sz w:val="24"/>
        </w:rPr>
        <w:tab/>
        <w:t>(Expert)</w:t>
      </w:r>
    </w:p>
    <w:p w14:paraId="610F31ED" w14:textId="77777777" w:rsidR="003C2419" w:rsidRDefault="003C2419">
      <w:pPr>
        <w:rPr>
          <w:sz w:val="24"/>
        </w:rPr>
        <w:sectPr w:rsidR="003C2419">
          <w:type w:val="continuous"/>
          <w:pgSz w:w="11910" w:h="16840"/>
          <w:pgMar w:top="1360" w:right="260" w:bottom="1040" w:left="1280" w:header="708" w:footer="708" w:gutter="0"/>
          <w:cols w:space="708"/>
        </w:sectPr>
      </w:pPr>
    </w:p>
    <w:p w14:paraId="610F31EE" w14:textId="77777777" w:rsidR="003C2419" w:rsidRDefault="003C2419">
      <w:pPr>
        <w:pStyle w:val="Zkladntext"/>
        <w:rPr>
          <w:i/>
          <w:sz w:val="10"/>
        </w:rPr>
      </w:pPr>
    </w:p>
    <w:p w14:paraId="610F31EF" w14:textId="00D5FE02" w:rsidR="003C2419" w:rsidRDefault="003C2419">
      <w:pPr>
        <w:pStyle w:val="Zkladntext"/>
        <w:ind w:left="245"/>
        <w:rPr>
          <w:sz w:val="20"/>
        </w:rPr>
      </w:pPr>
    </w:p>
    <w:sectPr w:rsidR="003C2419">
      <w:pgSz w:w="11910" w:h="16840"/>
      <w:pgMar w:top="1360" w:right="260" w:bottom="1040" w:left="1280" w:header="303" w:footer="8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00E91" w14:textId="77777777" w:rsidR="00D36BB8" w:rsidRDefault="00D36BB8">
      <w:r>
        <w:separator/>
      </w:r>
    </w:p>
  </w:endnote>
  <w:endnote w:type="continuationSeparator" w:id="0">
    <w:p w14:paraId="78C70288" w14:textId="77777777" w:rsidR="00D36BB8" w:rsidRDefault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F31FE" w14:textId="77777777" w:rsidR="003C2419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68448" behindDoc="1" locked="0" layoutInCell="1" allowOverlap="1" wp14:anchorId="610F3203" wp14:editId="610F3204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69472" behindDoc="1" locked="0" layoutInCell="1" allowOverlap="1" wp14:anchorId="610F3205" wp14:editId="610F3206">
          <wp:simplePos x="0" y="0"/>
          <wp:positionH relativeFrom="page">
            <wp:posOffset>5621020</wp:posOffset>
          </wp:positionH>
          <wp:positionV relativeFrom="page">
            <wp:posOffset>10020579</wp:posOffset>
          </wp:positionV>
          <wp:extent cx="1211897" cy="50736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11897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10F320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1pt;margin-top:794.2pt;width:11.6pt;height:13.05pt;z-index:-251945984;mso-position-horizontal-relative:page;mso-position-vertical-relative:page" filled="f" stroked="f">
          <v:textbox inset="0,0,0,0">
            <w:txbxContent>
              <w:p w14:paraId="610F3220" w14:textId="77777777" w:rsidR="003C2419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EEC18" w14:textId="77777777" w:rsidR="00D36BB8" w:rsidRDefault="00D36BB8">
      <w:r>
        <w:separator/>
      </w:r>
    </w:p>
  </w:footnote>
  <w:footnote w:type="continuationSeparator" w:id="0">
    <w:p w14:paraId="496152D9" w14:textId="77777777" w:rsidR="00D36BB8" w:rsidRDefault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F31FD" w14:textId="77777777" w:rsidR="003C2419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65376" behindDoc="1" locked="0" layoutInCell="1" allowOverlap="1" wp14:anchorId="610F31FF" wp14:editId="610F3200">
          <wp:simplePos x="0" y="0"/>
          <wp:positionH relativeFrom="page">
            <wp:posOffset>5955355</wp:posOffset>
          </wp:positionH>
          <wp:positionV relativeFrom="page">
            <wp:posOffset>326053</wp:posOffset>
          </wp:positionV>
          <wp:extent cx="786811" cy="44898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6811" cy="448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10F3201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1.55pt;margin-top:14.15pt;width:184.85pt;height:8.75pt;z-index:-251950080;mso-position-horizontal-relative:page;mso-position-vertical-relative:page" filled="f" stroked="f">
          <v:textbox inset="0,0,0,0">
            <w:txbxContent>
              <w:p w14:paraId="610F321E" w14:textId="77777777" w:rsidR="003C2419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r>
                  <w:rPr>
                    <w:rFonts w:ascii="Arial"/>
                    <w:sz w:val="12"/>
                  </w:rPr>
                  <w:t>Envelope ID DigiSign.org: 0191bc4b-b73e-71de-b069-c75a26559f3d</w:t>
                </w:r>
              </w:p>
            </w:txbxContent>
          </v:textbox>
          <w10:wrap anchorx="page" anchory="page"/>
        </v:shape>
      </w:pict>
    </w:r>
    <w:r>
      <w:pict w14:anchorId="610F3202">
        <v:shape id="_x0000_s1026" type="#_x0000_t202" style="position:absolute;margin-left:69.95pt;margin-top:36.55pt;width:70.55pt;height:12pt;z-index:-251949056;mso-position-horizontal-relative:page;mso-position-vertical-relative:page" filled="f" stroked="f">
          <v:textbox inset="0,0,0,0">
            <w:txbxContent>
              <w:p w14:paraId="610F321F" w14:textId="77777777" w:rsidR="003C2419" w:rsidRDefault="00000000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Verze_20240601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852E5"/>
    <w:multiLevelType w:val="multilevel"/>
    <w:tmpl w:val="9A3A327E"/>
    <w:lvl w:ilvl="0">
      <w:start w:val="1"/>
      <w:numFmt w:val="decimal"/>
      <w:lvlText w:val="%1."/>
      <w:lvlJc w:val="left"/>
      <w:pPr>
        <w:ind w:left="49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6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2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925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13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337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54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49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954" w:hanging="425"/>
      </w:pPr>
      <w:rPr>
        <w:rFonts w:hint="default"/>
        <w:lang w:val="cs-CZ" w:eastAsia="cs-CZ" w:bidi="cs-CZ"/>
      </w:rPr>
    </w:lvl>
  </w:abstractNum>
  <w:num w:numId="1" w16cid:durableId="1677658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2419"/>
    <w:rsid w:val="003B670A"/>
    <w:rsid w:val="003C2419"/>
    <w:rsid w:val="00C96FE6"/>
    <w:rsid w:val="00D36BB8"/>
    <w:rsid w:val="00D95863"/>
    <w:rsid w:val="00F9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2"/>
    </o:shapelayout>
  </w:shapeDefaults>
  <w:decimalSymbol w:val=","/>
  <w:listSeparator w:val=";"/>
  <w14:docId w14:val="610F316F"/>
  <w15:docId w15:val="{4FE0C805-72D2-4A2E-B498-D56D73025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9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3" w:right="868" w:hanging="42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1902</Words>
  <Characters>11226</Characters>
  <Application>Microsoft Office Word</Application>
  <DocSecurity>0</DocSecurity>
  <Lines>93</Lines>
  <Paragraphs>26</Paragraphs>
  <ScaleCrop>false</ScaleCrop>
  <Company/>
  <LinksUpToDate>false</LinksUpToDate>
  <CharactersWithSpaces>13102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CYBER Projekt - 2024-06 - SEMIX PLUSO, spol. s r.o.pdf</dc:title>
  <dc:subject>Smlouva CYBER Projekt - 2024-06 - SEMIX PLUSO, spol. s r.o.pdf</dc:subject>
  <dc:creator>Josef Zedník</dc:creator>
  <cp:lastModifiedBy>Olga Palová</cp:lastModifiedBy>
  <cp:revision>4</cp:revision>
  <dcterms:created xsi:type="dcterms:W3CDTF">2024-09-05T09:00:00Z</dcterms:created>
  <dcterms:modified xsi:type="dcterms:W3CDTF">2024-09-05T09:03:00Z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2024-09-05T00:00:00Z</vt:filetime>
  </property>
</Properties>
</file>