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96"/>
        <w:gridCol w:w="199"/>
        <w:gridCol w:w="893"/>
        <w:gridCol w:w="694"/>
        <w:gridCol w:w="199"/>
        <w:gridCol w:w="595"/>
        <w:gridCol w:w="1686"/>
        <w:gridCol w:w="199"/>
        <w:gridCol w:w="99"/>
        <w:gridCol w:w="99"/>
        <w:gridCol w:w="397"/>
        <w:gridCol w:w="198"/>
        <w:gridCol w:w="1588"/>
        <w:gridCol w:w="198"/>
        <w:gridCol w:w="298"/>
        <w:gridCol w:w="99"/>
        <w:gridCol w:w="2084"/>
      </w:tblGrid>
      <w:tr w:rsidR="00DA389C">
        <w:trPr>
          <w:cantSplit/>
        </w:trPr>
        <w:tc>
          <w:tcPr>
            <w:tcW w:w="14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0A65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25400</wp:posOffset>
                  </wp:positionH>
                  <wp:positionV relativeFrom="paragraph">
                    <wp:posOffset>25400</wp:posOffset>
                  </wp:positionV>
                  <wp:extent cx="719455" cy="719455"/>
                  <wp:effectExtent l="0" t="0" r="4445" b="444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3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389C">
        <w:trPr>
          <w:cantSplit/>
          <w:trHeight w:hRule="exact" w:val="73"/>
        </w:trPr>
        <w:tc>
          <w:tcPr>
            <w:tcW w:w="99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4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Odbor školství, kultury a sportu</w:t>
            </w:r>
          </w:p>
        </w:tc>
      </w:tr>
      <w:tr w:rsidR="00DA389C">
        <w:trPr>
          <w:cantSplit/>
        </w:trPr>
        <w:tc>
          <w:tcPr>
            <w:tcW w:w="49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OBJEDNÁVKA č.:</w:t>
            </w:r>
          </w:p>
        </w:tc>
        <w:tc>
          <w:tcPr>
            <w:tcW w:w="496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 w:rsidP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OŠK</w:t>
            </w:r>
            <w:r w:rsidR="00BB391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/00</w:t>
            </w:r>
            <w:r w:rsidR="00BB3917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22</w:t>
            </w:r>
            <w:r w:rsidR="00CF187C"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  <w:t>4/2016</w:t>
            </w:r>
          </w:p>
        </w:tc>
      </w:tr>
      <w:tr w:rsidR="00DA389C">
        <w:trPr>
          <w:cantSplit/>
          <w:trHeight w:hRule="exact" w:val="244"/>
        </w:trPr>
        <w:tc>
          <w:tcPr>
            <w:tcW w:w="99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4861" w:type="dxa"/>
            <w:gridSpan w:val="8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6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A389C">
        <w:trPr>
          <w:cantSplit/>
        </w:trPr>
        <w:tc>
          <w:tcPr>
            <w:tcW w:w="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Úřad městské části Praha 6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www.scio.cz, s.r.o.</w:t>
            </w:r>
          </w:p>
        </w:tc>
      </w:tr>
      <w:tr w:rsidR="00DA389C">
        <w:trPr>
          <w:cantSplit/>
        </w:trPr>
        <w:tc>
          <w:tcPr>
            <w:tcW w:w="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391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školství, kultury a sportu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DA389C">
        <w:trPr>
          <w:cantSplit/>
        </w:trPr>
        <w:tc>
          <w:tcPr>
            <w:tcW w:w="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Čs. armády 601/23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465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Pobřežní 658/34</w:t>
            </w:r>
          </w:p>
        </w:tc>
      </w:tr>
      <w:tr w:rsidR="00DA389C">
        <w:trPr>
          <w:cantSplit/>
        </w:trPr>
        <w:tc>
          <w:tcPr>
            <w:tcW w:w="3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16052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Praha 6</w:t>
            </w:r>
          </w:p>
        </w:tc>
        <w:tc>
          <w:tcPr>
            <w:tcW w:w="19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18600</w:t>
            </w:r>
          </w:p>
        </w:tc>
        <w:tc>
          <w:tcPr>
            <w:tcW w:w="2481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Praha 8</w:t>
            </w:r>
          </w:p>
        </w:tc>
      </w:tr>
      <w:tr w:rsidR="00DA389C">
        <w:trPr>
          <w:cantSplit/>
        </w:trPr>
        <w:tc>
          <w:tcPr>
            <w:tcW w:w="4861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Zapsán v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RES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dne 1. 7. 1973</w:t>
            </w:r>
          </w:p>
        </w:tc>
        <w:tc>
          <w:tcPr>
            <w:tcW w:w="198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62" w:type="dxa"/>
            <w:gridSpan w:val="7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4861" w:type="dxa"/>
            <w:gridSpan w:val="8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Peněžní ústav: ČS a. s.,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pob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 Praha 6, Vítězné nám.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4862" w:type="dxa"/>
            <w:gridSpan w:val="7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4861" w:type="dxa"/>
            <w:gridSpan w:val="8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č.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ú.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27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-2000866399/0800</w:t>
            </w:r>
          </w:p>
        </w:tc>
        <w:tc>
          <w:tcPr>
            <w:tcW w:w="198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Tel:</w:t>
            </w:r>
          </w:p>
        </w:tc>
        <w:tc>
          <w:tcPr>
            <w:tcW w:w="426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Fax:</w:t>
            </w:r>
          </w:p>
        </w:tc>
        <w:tc>
          <w:tcPr>
            <w:tcW w:w="4266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420 224 313 302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</w:tcMar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Fax:</w:t>
            </w:r>
          </w:p>
        </w:tc>
        <w:tc>
          <w:tcPr>
            <w:tcW w:w="426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E:</w:t>
            </w:r>
          </w:p>
        </w:tc>
        <w:tc>
          <w:tcPr>
            <w:tcW w:w="4266" w:type="dxa"/>
            <w:gridSpan w:val="6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podateln@praha6.cz, www.praha6.cz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left w:w="0" w:type="dxa"/>
            </w:tcMar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E:</w:t>
            </w:r>
          </w:p>
        </w:tc>
        <w:tc>
          <w:tcPr>
            <w:tcW w:w="4267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IČO:</w:t>
            </w:r>
          </w:p>
        </w:tc>
        <w:tc>
          <w:tcPr>
            <w:tcW w:w="178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00063703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CZ00063703</w:t>
            </w: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IČO: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27156125</w:t>
            </w:r>
          </w:p>
        </w:tc>
        <w:tc>
          <w:tcPr>
            <w:tcW w:w="595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DIČ:</w:t>
            </w:r>
          </w:p>
        </w:tc>
        <w:tc>
          <w:tcPr>
            <w:tcW w:w="208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CZ27156125</w:t>
            </w:r>
          </w:p>
        </w:tc>
      </w:tr>
      <w:tr w:rsidR="00DA389C">
        <w:trPr>
          <w:cantSplit/>
          <w:trHeight w:hRule="exact" w:val="244"/>
        </w:trPr>
        <w:tc>
          <w:tcPr>
            <w:tcW w:w="99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Příjemce dodávky:</w:t>
            </w:r>
          </w:p>
        </w:tc>
        <w:tc>
          <w:tcPr>
            <w:tcW w:w="773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BB391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Odbor školství, kultury a sportu</w:t>
            </w:r>
          </w:p>
        </w:tc>
      </w:tr>
      <w:tr w:rsidR="00DA389C">
        <w:trPr>
          <w:cantSplit/>
        </w:trPr>
        <w:tc>
          <w:tcPr>
            <w:tcW w:w="218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Kontaktní osoba:</w:t>
            </w:r>
          </w:p>
        </w:tc>
        <w:tc>
          <w:tcPr>
            <w:tcW w:w="24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3F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99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Spojení:</w:t>
            </w:r>
          </w:p>
        </w:tc>
        <w:tc>
          <w:tcPr>
            <w:tcW w:w="20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3F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3F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XXXXXXXXXX</w:t>
            </w:r>
          </w:p>
        </w:tc>
      </w:tr>
      <w:tr w:rsidR="00DA389C">
        <w:trPr>
          <w:cantSplit/>
          <w:trHeight w:hRule="exact" w:val="186"/>
        </w:trPr>
        <w:tc>
          <w:tcPr>
            <w:tcW w:w="99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DA389C">
        <w:trPr>
          <w:cantSplit/>
        </w:trPr>
        <w:tc>
          <w:tcPr>
            <w:tcW w:w="9921" w:type="dxa"/>
            <w:gridSpan w:val="17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PŘEDMĚT OBJEDNÁVKY</w:t>
            </w:r>
          </w:p>
        </w:tc>
      </w:tr>
      <w:tr w:rsidR="00DA389C">
        <w:trPr>
          <w:cantSplit/>
          <w:trHeight w:hRule="exact" w:val="186"/>
        </w:trPr>
        <w:tc>
          <w:tcPr>
            <w:tcW w:w="992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</w:tbl>
    <w:p w:rsidR="00DA389C" w:rsidRPr="009D0CA7" w:rsidRDefault="00CA6C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</w:rPr>
      </w:pPr>
      <w:r w:rsidRPr="009D0CA7">
        <w:rPr>
          <w:rFonts w:ascii="Times New Roman" w:hAnsi="Times New Roman" w:cs="Times New Roman"/>
          <w:color w:val="000000"/>
        </w:rPr>
        <w:t>Na výše uvedenou adresu objednáváme:</w:t>
      </w:r>
    </w:p>
    <w:p w:rsidR="009D0CA7" w:rsidRPr="009D0CA7" w:rsidRDefault="009D0CA7" w:rsidP="009D0C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D0CA7">
        <w:rPr>
          <w:rFonts w:ascii="Times New Roman" w:hAnsi="Times New Roman" w:cs="Times New Roman"/>
          <w:color w:val="000000"/>
        </w:rPr>
        <w:t>Testování z anglického jazyka, českého jazyka, matematiky a zjišťování obecných studijních předpokladů u žáků 6. a 9. tříd základních škol, jejichž zřizovatelem je Městská část Praha 6 (dále jen objednatel). Obsah a způsob plnění objednávky je specifikován v Předmětu objednávky.</w:t>
      </w:r>
    </w:p>
    <w:p w:rsidR="009D0CA7" w:rsidRDefault="009D0CA7" w:rsidP="009D0CA7">
      <w:pPr>
        <w:jc w:val="both"/>
        <w:rPr>
          <w:rFonts w:ascii="Times New Roman" w:hAnsi="Times New Roman" w:cs="Times New Roman"/>
          <w:b/>
          <w:color w:val="000000"/>
        </w:rPr>
      </w:pPr>
    </w:p>
    <w:p w:rsidR="009D0CA7" w:rsidRPr="009D0CA7" w:rsidRDefault="009D0CA7" w:rsidP="009D0CA7">
      <w:pPr>
        <w:jc w:val="both"/>
        <w:rPr>
          <w:rFonts w:ascii="Times New Roman" w:hAnsi="Times New Roman" w:cs="Times New Roman"/>
          <w:b/>
          <w:color w:val="000000"/>
        </w:rPr>
      </w:pPr>
      <w:r w:rsidRPr="009D0CA7">
        <w:rPr>
          <w:rFonts w:ascii="Times New Roman" w:hAnsi="Times New Roman" w:cs="Times New Roman"/>
          <w:b/>
          <w:color w:val="000000"/>
        </w:rPr>
        <w:t>Předmět objednávky</w:t>
      </w:r>
    </w:p>
    <w:p w:rsidR="009D0CA7" w:rsidRDefault="009D0CA7" w:rsidP="009D0C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9D0CA7">
        <w:rPr>
          <w:rFonts w:ascii="Times New Roman" w:hAnsi="Times New Roman" w:cs="Times New Roman"/>
          <w:color w:val="000000"/>
        </w:rPr>
        <w:t xml:space="preserve">Předmětem plnění objednávky ze strany www.scio.cz, s. r. o. (dále jen </w:t>
      </w:r>
      <w:r w:rsidRPr="009D0CA7">
        <w:rPr>
          <w:rFonts w:ascii="Times New Roman" w:hAnsi="Times New Roman" w:cs="Times New Roman"/>
          <w:i/>
          <w:color w:val="000000"/>
        </w:rPr>
        <w:t>dodavatel</w:t>
      </w:r>
      <w:r w:rsidRPr="009D0CA7">
        <w:rPr>
          <w:rFonts w:ascii="Times New Roman" w:hAnsi="Times New Roman" w:cs="Times New Roman"/>
          <w:color w:val="000000"/>
        </w:rPr>
        <w:t xml:space="preserve">) je testování </w:t>
      </w:r>
      <w:r w:rsidR="00BB3917">
        <w:rPr>
          <w:rFonts w:ascii="Times New Roman" w:hAnsi="Times New Roman" w:cs="Times New Roman"/>
          <w:color w:val="000000"/>
        </w:rPr>
        <w:t>926</w:t>
      </w:r>
      <w:r w:rsidRPr="009D0CA7">
        <w:rPr>
          <w:rFonts w:ascii="Times New Roman" w:hAnsi="Times New Roman" w:cs="Times New Roman"/>
          <w:color w:val="000000"/>
        </w:rPr>
        <w:t xml:space="preserve"> žáků 3</w:t>
      </w:r>
      <w:r w:rsidR="00BB3917">
        <w:rPr>
          <w:rFonts w:ascii="Times New Roman" w:hAnsi="Times New Roman" w:cs="Times New Roman"/>
          <w:color w:val="000000"/>
        </w:rPr>
        <w:t>7</w:t>
      </w:r>
      <w:r w:rsidRPr="009D0CA7">
        <w:rPr>
          <w:rFonts w:ascii="Times New Roman" w:hAnsi="Times New Roman" w:cs="Times New Roman"/>
          <w:color w:val="000000"/>
        </w:rPr>
        <w:t xml:space="preserve"> tříd 6. ročníku základních škol a 6</w:t>
      </w:r>
      <w:r w:rsidR="00BB3917">
        <w:rPr>
          <w:rFonts w:ascii="Times New Roman" w:hAnsi="Times New Roman" w:cs="Times New Roman"/>
          <w:color w:val="000000"/>
        </w:rPr>
        <w:t>88 žáků 29</w:t>
      </w:r>
      <w:r w:rsidRPr="009D0CA7">
        <w:rPr>
          <w:rFonts w:ascii="Times New Roman" w:hAnsi="Times New Roman" w:cs="Times New Roman"/>
          <w:color w:val="000000"/>
        </w:rPr>
        <w:t xml:space="preserve"> tříd 9. ročníku základních škol v rámci projektu STONOŽKA, dle následující specifikace: </w:t>
      </w:r>
    </w:p>
    <w:p w:rsidR="009D0CA7" w:rsidRPr="009D0CA7" w:rsidRDefault="009D0CA7" w:rsidP="009D0CA7">
      <w:pPr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</w:rPr>
      </w:pPr>
    </w:p>
    <w:p w:rsidR="009D0CA7" w:rsidRDefault="009D0CA7" w:rsidP="009D0CA7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9D0CA7">
        <w:rPr>
          <w:rFonts w:ascii="Times New Roman" w:hAnsi="Times New Roman" w:cs="Times New Roman"/>
          <w:color w:val="000000"/>
        </w:rPr>
        <w:t xml:space="preserve">a) ověřovací testy z anglického jazyka (SCATE) pro žáky 6. a 9. ročníku,  </w:t>
      </w:r>
    </w:p>
    <w:p w:rsidR="009D0CA7" w:rsidRPr="009D0CA7" w:rsidRDefault="009D0CA7" w:rsidP="009D0CA7">
      <w:pPr>
        <w:ind w:left="720"/>
        <w:jc w:val="both"/>
        <w:rPr>
          <w:rFonts w:ascii="Times New Roman" w:hAnsi="Times New Roman" w:cs="Times New Roman"/>
          <w:color w:val="000000"/>
        </w:rPr>
      </w:pPr>
      <w:r w:rsidRPr="009D0CA7">
        <w:rPr>
          <w:rFonts w:ascii="Times New Roman" w:hAnsi="Times New Roman" w:cs="Times New Roman"/>
          <w:color w:val="000000"/>
        </w:rPr>
        <w:t>b) srovnávací testy z českého jazyka a matematiky, včetně zjišťování obecných studijních předpokladů, pro žáky 6. a 9. ročníku.</w:t>
      </w:r>
    </w:p>
    <w:p w:rsidR="009D0CA7" w:rsidRDefault="009D0CA7" w:rsidP="009D0CA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2.  </w:t>
      </w:r>
      <w:r w:rsidRPr="009D0CA7">
        <w:rPr>
          <w:rFonts w:ascii="Times New Roman" w:hAnsi="Times New Roman" w:cs="Times New Roman"/>
        </w:rPr>
        <w:t>Testování bude obsahově vycházet z platných Standardů základního vzdělávání, stanovených MŠMT.</w:t>
      </w:r>
    </w:p>
    <w:p w:rsidR="009D0CA7" w:rsidRPr="009D0CA7" w:rsidRDefault="009D0CA7" w:rsidP="009D0CA7">
      <w:pPr>
        <w:jc w:val="both"/>
        <w:rPr>
          <w:rFonts w:ascii="Times New Roman" w:hAnsi="Times New Roman" w:cs="Times New Roman"/>
          <w:b/>
        </w:rPr>
      </w:pPr>
      <w:r w:rsidRPr="009D0CA7">
        <w:rPr>
          <w:rFonts w:ascii="Times New Roman" w:hAnsi="Times New Roman" w:cs="Times New Roman"/>
          <w:b/>
        </w:rPr>
        <w:t>Cena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 xml:space="preserve">Dohodnutá smluvní cena je součástí této objednávky. 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Dohodnutou smluvní cenu lze měnit pouze na základě vzájemně odsouhlasených a oboustranně podepsaných dodatků k této objednávce.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Dodavatel odpovídá za to, že sazba DPH bude stanovena v souladu s platnými právními předpisy.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 xml:space="preserve">Dodavatel odpovídá objednateli za vady, jež má předmět objednávky v době předání, po celou záruční dobu v délce 3 měsíců. 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Celková cena objednávky bude uhrazena po ukončení testování a zpracování výsledků pro základní školy.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Podkladem pro úhradu bude faktura se všemi náležitostmi daňového dokladu vystavená dodavatelem.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Lhůta splatnosti faktur je 14 dní.</w:t>
      </w:r>
    </w:p>
    <w:p w:rsidR="009D0CA7" w:rsidRPr="009D0CA7" w:rsidRDefault="009D0CA7" w:rsidP="009D0CA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0CA7">
        <w:rPr>
          <w:rFonts w:ascii="Times New Roman" w:hAnsi="Times New Roman" w:cs="Times New Roman"/>
        </w:rPr>
        <w:t>Pro případ prodlení se zaplacením faktury sjednávají smluvní strany úrok z prodlení ve výši dvojnásobku roční diskontní sazby stanovené ČNB a platné k prvnímu dni prodlení s plněním peněžitého dluhu.</w:t>
      </w:r>
    </w:p>
    <w:p w:rsidR="009D0CA7" w:rsidRDefault="009D0CA7" w:rsidP="009D0CA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5"/>
        <w:gridCol w:w="1290"/>
        <w:gridCol w:w="2381"/>
        <w:gridCol w:w="4465"/>
      </w:tblGrid>
      <w:tr w:rsidR="00DA389C" w:rsidRPr="009D0CA7">
        <w:trPr>
          <w:cantSplit/>
        </w:trPr>
        <w:tc>
          <w:tcPr>
            <w:tcW w:w="9921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D0CA7" w:rsidRPr="009D0CA7" w:rsidRDefault="009D0CA7" w:rsidP="009D0CA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9D0CA7">
              <w:rPr>
                <w:rFonts w:ascii="Times New Roman" w:hAnsi="Times New Roman" w:cs="Times New Roman"/>
                <w:b/>
              </w:rPr>
              <w:t>Ostatní ujednání</w:t>
            </w:r>
          </w:p>
          <w:p w:rsidR="009D0CA7" w:rsidRPr="009D0CA7" w:rsidRDefault="009D0CA7" w:rsidP="009D0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0CA7">
              <w:rPr>
                <w:rFonts w:ascii="Times New Roman" w:hAnsi="Times New Roman" w:cs="Times New Roman"/>
              </w:rPr>
              <w:t>Termín testování je stanoven harmonogramem, případně na základě dohody obou stran.</w:t>
            </w:r>
          </w:p>
          <w:p w:rsidR="009D0CA7" w:rsidRPr="009D0CA7" w:rsidRDefault="009D0CA7" w:rsidP="009D0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D0CA7">
              <w:rPr>
                <w:rFonts w:ascii="Times New Roman" w:hAnsi="Times New Roman" w:cs="Times New Roman"/>
              </w:rPr>
              <w:t xml:space="preserve">Objednavatel dodavateli zaslal seznam zúčastněných základních škol s počty tříd a žáků, na základě kterého byla dohodnuta smluvní cena. </w:t>
            </w:r>
          </w:p>
          <w:p w:rsidR="009D0CA7" w:rsidRPr="009D0CA7" w:rsidRDefault="00BB3917" w:rsidP="009D0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V roce 2017</w:t>
            </w:r>
            <w:r w:rsidR="009D0CA7" w:rsidRPr="009D0CA7">
              <w:rPr>
                <w:rFonts w:ascii="Times New Roman" w:hAnsi="Times New Roman" w:cs="Times New Roman"/>
              </w:rPr>
              <w:t xml:space="preserve"> bude vystavena obj</w:t>
            </w:r>
            <w:r w:rsidR="009D0CA7" w:rsidRPr="009D0CA7">
              <w:rPr>
                <w:rFonts w:ascii="Times New Roman" w:hAnsi="Times New Roman" w:cs="Times New Roman"/>
                <w:color w:val="000000"/>
              </w:rPr>
              <w:t>ednávka na zpracování souhrnných analytických zpráv ke zjištěným výsledkům, zvlášť pro 6. ročník a zvlášť pro 9. ročník.</w:t>
            </w:r>
          </w:p>
          <w:p w:rsidR="009D0CA7" w:rsidRPr="009D0CA7" w:rsidRDefault="009D0CA7" w:rsidP="009D0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0CA7">
              <w:rPr>
                <w:rFonts w:ascii="Times New Roman" w:hAnsi="Times New Roman" w:cs="Times New Roman"/>
                <w:color w:val="000000"/>
              </w:rPr>
              <w:t xml:space="preserve">Za odběratele jedná o dílčích otázkách a upřesněních realizace </w:t>
            </w:r>
            <w:r w:rsidR="0091522F">
              <w:rPr>
                <w:rFonts w:ascii="Times New Roman" w:hAnsi="Times New Roman" w:cs="Times New Roman"/>
                <w:color w:val="000000"/>
              </w:rPr>
              <w:t>XXXXXXXXXX</w:t>
            </w:r>
            <w:r w:rsidRPr="009D0CA7">
              <w:rPr>
                <w:rFonts w:ascii="Times New Roman" w:hAnsi="Times New Roman" w:cs="Times New Roman"/>
                <w:color w:val="000000"/>
              </w:rPr>
              <w:t>, metodik odboru školství</w:t>
            </w:r>
            <w:r w:rsidR="00CF187C">
              <w:rPr>
                <w:rFonts w:ascii="Times New Roman" w:hAnsi="Times New Roman" w:cs="Times New Roman"/>
                <w:color w:val="000000"/>
              </w:rPr>
              <w:t>, kultury a sportu.</w:t>
            </w:r>
          </w:p>
          <w:p w:rsidR="009D0CA7" w:rsidRPr="009D0CA7" w:rsidRDefault="009D0CA7" w:rsidP="009D0CA7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D0CA7">
              <w:rPr>
                <w:rFonts w:ascii="Times New Roman" w:hAnsi="Times New Roman" w:cs="Times New Roman"/>
                <w:color w:val="000000"/>
              </w:rPr>
              <w:t xml:space="preserve">Za dodavatele jedná o dílčích otázkách a upřesněních realizace </w:t>
            </w:r>
            <w:r w:rsidR="0091522F">
              <w:rPr>
                <w:rFonts w:ascii="Times New Roman" w:hAnsi="Times New Roman" w:cs="Times New Roman"/>
                <w:color w:val="000000"/>
              </w:rPr>
              <w:t>XXXXXXXXXX</w:t>
            </w:r>
            <w:bookmarkStart w:id="0" w:name="_GoBack"/>
            <w:bookmarkEnd w:id="0"/>
            <w:r w:rsidRPr="009D0CA7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9D0CA7" w:rsidRPr="009D0CA7" w:rsidRDefault="009D0C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DA389C">
        <w:trPr>
          <w:cantSplit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Termín plnění:</w:t>
            </w:r>
          </w:p>
        </w:tc>
        <w:tc>
          <w:tcPr>
            <w:tcW w:w="81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30.11.2016</w:t>
            </w:r>
            <w:proofErr w:type="gramEnd"/>
          </w:p>
        </w:tc>
      </w:tr>
      <w:tr w:rsidR="00DA389C">
        <w:trPr>
          <w:cantSplit/>
        </w:trPr>
        <w:tc>
          <w:tcPr>
            <w:tcW w:w="30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Cena sjednaná dohodou ve výši:</w:t>
            </w: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92 777</w:t>
            </w:r>
            <w:r w:rsidR="00CA6C95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,00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Kč s DPH</w:t>
            </w:r>
          </w:p>
        </w:tc>
      </w:tr>
    </w:tbl>
    <w:p w:rsidR="00DA389C" w:rsidRDefault="00DA38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1"/>
      </w:tblGrid>
      <w:tr w:rsidR="00DA389C">
        <w:trPr>
          <w:cantSplit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Na faktuře uveďte vždy naše IČO, DIČ, číslo objednávky a připojte potvrzení příjemce dodávky o převzetí zboží nebo provedení práce. Bez potvrzení o převzetí zboží nebo provedení práce nebude faktura proplacena. Práce nad rámec této objednávky nebudou bez písemného souhlasu objednatele proplaceny. Splatnost faktury bude nejméně 15 dnů od data jejího doručení.</w:t>
            </w:r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DA389C" w:rsidRDefault="00DA389C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21"/>
          <w:szCs w:val="21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21"/>
      </w:tblGrid>
      <w:tr w:rsidR="00DA389C">
        <w:trPr>
          <w:cantSplit/>
          <w:trHeight w:hRule="exact" w:val="130"/>
        </w:trPr>
        <w:tc>
          <w:tcPr>
            <w:tcW w:w="9921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</w:tr>
    </w:tbl>
    <w:p w:rsidR="00DA389C" w:rsidRDefault="00CA6C95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  <w:color w:val="000000"/>
          <w:sz w:val="21"/>
          <w:szCs w:val="21"/>
        </w:rPr>
        <w:t>Objednatel je plátcem DPH.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91"/>
        <w:gridCol w:w="2877"/>
        <w:gridCol w:w="1290"/>
        <w:gridCol w:w="4663"/>
      </w:tblGrid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DA389C">
        <w:trPr>
          <w:cantSplit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 Praze dne:</w:t>
            </w:r>
          </w:p>
        </w:tc>
        <w:tc>
          <w:tcPr>
            <w:tcW w:w="4663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31.10.2016</w:t>
            </w:r>
            <w:proofErr w:type="gramEnd"/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A389C">
        <w:trPr>
          <w:cantSplit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BB39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>Soustružník Luděk Mgr.</w:t>
            </w:r>
          </w:p>
        </w:tc>
      </w:tr>
      <w:tr w:rsidR="00DA389C">
        <w:trPr>
          <w:cantSplit/>
        </w:trPr>
        <w:tc>
          <w:tcPr>
            <w:tcW w:w="3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vedoucí odboru</w:t>
            </w:r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A389C">
        <w:trPr>
          <w:cantSplit/>
          <w:trHeight w:hRule="exact" w:val="130"/>
        </w:trPr>
        <w:tc>
          <w:tcPr>
            <w:tcW w:w="99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A389C" w:rsidRDefault="00DA38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DA389C">
        <w:trPr>
          <w:cantSplit/>
        </w:trPr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DA389C" w:rsidRDefault="00CA6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Vystavil:</w:t>
            </w:r>
          </w:p>
        </w:tc>
        <w:tc>
          <w:tcPr>
            <w:tcW w:w="88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A389C" w:rsidRDefault="003F60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</w:rPr>
              <w:t xml:space="preserve">XXXXXXXXXX </w:t>
            </w:r>
            <w:r w:rsidR="00CA6C95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ekonom</w:t>
            </w:r>
          </w:p>
        </w:tc>
      </w:tr>
    </w:tbl>
    <w:p w:rsidR="00CA6C95" w:rsidRDefault="00CA6C95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 w:cs="Times New Roman"/>
          <w:color w:val="000000"/>
          <w:sz w:val="2"/>
          <w:szCs w:val="2"/>
        </w:rPr>
        <w:t> </w:t>
      </w:r>
    </w:p>
    <w:sectPr w:rsidR="00CA6C95" w:rsidSect="009D0CA7">
      <w:pgSz w:w="11906" w:h="16838"/>
      <w:pgMar w:top="850" w:right="850" w:bottom="851" w:left="1133" w:header="850" w:footer="85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65C80"/>
    <w:multiLevelType w:val="hybridMultilevel"/>
    <w:tmpl w:val="6658C2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5B0C7E"/>
    <w:multiLevelType w:val="hybridMultilevel"/>
    <w:tmpl w:val="57DC1B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934C5B"/>
    <w:multiLevelType w:val="hybridMultilevel"/>
    <w:tmpl w:val="2FEA6A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5AF"/>
    <w:rsid w:val="000A65AF"/>
    <w:rsid w:val="003F60F8"/>
    <w:rsid w:val="0091522F"/>
    <w:rsid w:val="009D0CA7"/>
    <w:rsid w:val="00BB3917"/>
    <w:rsid w:val="00CA6C95"/>
    <w:rsid w:val="00CF187C"/>
    <w:rsid w:val="00DA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Praha 6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Vondráčková Marie</dc:creator>
  <cp:lastModifiedBy>Jana Cihlová</cp:lastModifiedBy>
  <cp:revision>2</cp:revision>
  <dcterms:created xsi:type="dcterms:W3CDTF">2017-07-17T12:31:00Z</dcterms:created>
  <dcterms:modified xsi:type="dcterms:W3CDTF">2017-07-17T12:31:00Z</dcterms:modified>
</cp:coreProperties>
</file>