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b/>
        </w:rPr>
      </w:pPr>
      <w:r>
        <w:rPr/>
        <w:pict>
          <v:group style="position:absolute;margin-left:28.346001pt;margin-top:28.346014pt;width:538.6pt;height:785.2pt;mso-position-horizontal-relative:page;mso-position-vertical-relative:page;z-index:-15770624" id="docshapegroup1" coordorigin="567,567" coordsize="10772,15704">
            <v:shape style="position:absolute;left:566;top:566;width:10772;height:15704" type="#_x0000_t75" id="docshape2" stroked="false">
              <v:imagedata r:id="rId5" o:title=""/>
            </v:shape>
            <v:line style="position:absolute" from="4868,13040" to="574,13040" stroked="true" strokeweight=".75pt" strokecolor="#000000">
              <v:stroke dashstyle="dot"/>
            </v:line>
            <w10:wrap type="none"/>
          </v:group>
        </w:pict>
      </w:r>
      <w:r>
        <w:rPr>
          <w:b/>
          <w:w w:val="95"/>
        </w:rPr>
        <w:t>Dům</w:t>
      </w:r>
      <w:r>
        <w:rPr>
          <w:b/>
          <w:spacing w:val="12"/>
        </w:rPr>
        <w:t> </w:t>
      </w:r>
      <w:r>
        <w:rPr>
          <w:b/>
          <w:w w:val="95"/>
        </w:rPr>
        <w:t>dětí</w:t>
      </w:r>
      <w:r>
        <w:rPr>
          <w:b/>
          <w:spacing w:val="13"/>
        </w:rPr>
        <w:t> </w:t>
      </w:r>
      <w:r>
        <w:rPr>
          <w:b/>
          <w:w w:val="95"/>
        </w:rPr>
        <w:t>a</w:t>
      </w:r>
      <w:r>
        <w:rPr>
          <w:b/>
          <w:spacing w:val="12"/>
        </w:rPr>
        <w:t> </w:t>
      </w:r>
      <w:r>
        <w:rPr>
          <w:b/>
          <w:w w:val="95"/>
        </w:rPr>
        <w:t>mládeže</w:t>
      </w:r>
      <w:r>
        <w:rPr>
          <w:b/>
          <w:spacing w:val="13"/>
        </w:rPr>
        <w:t> </w:t>
      </w:r>
      <w:r>
        <w:rPr>
          <w:b/>
          <w:w w:val="95"/>
        </w:rPr>
        <w:t>ALFA</w:t>
      </w:r>
      <w:r>
        <w:rPr>
          <w:b/>
          <w:spacing w:val="13"/>
        </w:rPr>
        <w:t> </w:t>
      </w:r>
      <w:r>
        <w:rPr>
          <w:b/>
          <w:w w:val="95"/>
        </w:rPr>
        <w:t>Pardubice-Polabiny,</w:t>
      </w:r>
      <w:r>
        <w:rPr>
          <w:b/>
          <w:spacing w:val="12"/>
        </w:rPr>
        <w:t> </w:t>
      </w:r>
      <w:r>
        <w:rPr>
          <w:b/>
          <w:w w:val="95"/>
        </w:rPr>
        <w:t>Družby</w:t>
      </w:r>
      <w:r>
        <w:rPr>
          <w:b/>
          <w:spacing w:val="13"/>
        </w:rPr>
        <w:t> </w:t>
      </w:r>
      <w:r>
        <w:rPr>
          <w:b/>
          <w:spacing w:val="-5"/>
          <w:w w:val="95"/>
        </w:rPr>
        <w:t>334</w:t>
      </w:r>
    </w:p>
    <w:p>
      <w:pPr>
        <w:spacing w:before="38"/>
        <w:ind w:left="1906" w:right="0" w:firstLine="0"/>
        <w:jc w:val="left"/>
        <w:rPr>
          <w:sz w:val="24"/>
        </w:rPr>
      </w:pPr>
      <w:r>
        <w:rPr>
          <w:w w:val="105"/>
          <w:sz w:val="24"/>
        </w:rPr>
        <w:t>Družby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334,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530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09</w:t>
      </w:r>
      <w:r>
        <w:rPr>
          <w:spacing w:val="7"/>
          <w:w w:val="105"/>
          <w:sz w:val="24"/>
        </w:rPr>
        <w:t> </w:t>
      </w:r>
      <w:r>
        <w:rPr>
          <w:spacing w:val="-2"/>
          <w:w w:val="105"/>
          <w:sz w:val="24"/>
        </w:rPr>
        <w:t>Pardubice</w:t>
      </w:r>
    </w:p>
    <w:p>
      <w:pPr>
        <w:spacing w:before="37"/>
        <w:ind w:left="1906" w:right="0" w:firstLine="0"/>
        <w:jc w:val="left"/>
        <w:rPr>
          <w:sz w:val="24"/>
        </w:rPr>
      </w:pPr>
      <w:r>
        <w:rPr>
          <w:w w:val="105"/>
          <w:sz w:val="24"/>
        </w:rPr>
        <w:t>IČ: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481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612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33,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DIČ: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CZ48161233,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bankovní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spojení:</w:t>
      </w:r>
      <w:r>
        <w:rPr>
          <w:spacing w:val="19"/>
          <w:w w:val="105"/>
          <w:sz w:val="24"/>
        </w:rPr>
        <w:t> </w:t>
      </w:r>
      <w:r>
        <w:rPr>
          <w:spacing w:val="-2"/>
          <w:w w:val="105"/>
          <w:sz w:val="24"/>
        </w:rPr>
        <w:t>2722197/0300</w:t>
      </w:r>
    </w:p>
    <w:p>
      <w:pPr>
        <w:spacing w:before="37"/>
        <w:ind w:left="1906" w:right="0" w:firstLine="0"/>
        <w:jc w:val="left"/>
        <w:rPr>
          <w:sz w:val="24"/>
        </w:rPr>
      </w:pPr>
      <w:r>
        <w:rPr>
          <w:w w:val="105"/>
          <w:sz w:val="24"/>
        </w:rPr>
        <w:t>tel.: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469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811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767,</w:t>
      </w:r>
      <w:r>
        <w:rPr>
          <w:spacing w:val="19"/>
          <w:w w:val="105"/>
          <w:sz w:val="24"/>
        </w:rPr>
        <w:t> </w:t>
      </w:r>
      <w:hyperlink r:id="rId6">
        <w:r>
          <w:rPr>
            <w:w w:val="105"/>
            <w:sz w:val="24"/>
          </w:rPr>
          <w:t>www.ddmalfa.cz,</w:t>
        </w:r>
      </w:hyperlink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e-mail:</w:t>
      </w:r>
      <w:r>
        <w:rPr>
          <w:spacing w:val="18"/>
          <w:w w:val="105"/>
          <w:sz w:val="24"/>
        </w:rPr>
        <w:t> </w:t>
      </w:r>
      <w:hyperlink r:id="rId7">
        <w:r>
          <w:rPr>
            <w:spacing w:val="-2"/>
            <w:w w:val="105"/>
            <w:sz w:val="24"/>
          </w:rPr>
          <w:t>ddmalfa@ddmalfa.cz</w:t>
        </w:r>
      </w:hyperlink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24"/>
        </w:rPr>
      </w:pPr>
    </w:p>
    <w:p>
      <w:pPr>
        <w:tabs>
          <w:tab w:pos="1539" w:val="left" w:leader="none"/>
        </w:tabs>
        <w:spacing w:before="0"/>
        <w:ind w:left="157" w:right="0" w:firstLine="0"/>
        <w:jc w:val="left"/>
        <w:rPr>
          <w:sz w:val="21"/>
        </w:rPr>
      </w:pPr>
      <w:r>
        <w:rPr>
          <w:spacing w:val="-2"/>
          <w:w w:val="110"/>
          <w:sz w:val="21"/>
        </w:rPr>
        <w:t>Dodavatel:</w:t>
      </w:r>
      <w:r>
        <w:rPr>
          <w:sz w:val="21"/>
        </w:rPr>
        <w:tab/>
      </w:r>
      <w:r>
        <w:rPr>
          <w:w w:val="110"/>
          <w:sz w:val="21"/>
        </w:rPr>
        <w:t>JAST-CZ</w:t>
      </w:r>
      <w:r>
        <w:rPr>
          <w:spacing w:val="2"/>
          <w:w w:val="110"/>
          <w:sz w:val="21"/>
        </w:rPr>
        <w:t> </w:t>
      </w:r>
      <w:r>
        <w:rPr>
          <w:w w:val="110"/>
          <w:sz w:val="21"/>
        </w:rPr>
        <w:t>spol.</w:t>
      </w:r>
      <w:r>
        <w:rPr>
          <w:spacing w:val="2"/>
          <w:w w:val="110"/>
          <w:sz w:val="21"/>
        </w:rPr>
        <w:t> </w:t>
      </w:r>
      <w:r>
        <w:rPr>
          <w:w w:val="110"/>
          <w:sz w:val="21"/>
        </w:rPr>
        <w:t>s</w:t>
      </w:r>
      <w:r>
        <w:rPr>
          <w:spacing w:val="3"/>
          <w:w w:val="110"/>
          <w:sz w:val="21"/>
        </w:rPr>
        <w:t> </w:t>
      </w:r>
      <w:r>
        <w:rPr>
          <w:spacing w:val="-4"/>
          <w:w w:val="110"/>
          <w:sz w:val="21"/>
        </w:rPr>
        <w:t>r.o.</w:t>
      </w:r>
    </w:p>
    <w:p>
      <w:pPr>
        <w:spacing w:before="6"/>
        <w:ind w:left="1539" w:right="0" w:firstLine="0"/>
        <w:jc w:val="left"/>
        <w:rPr>
          <w:sz w:val="21"/>
        </w:rPr>
      </w:pPr>
      <w:r>
        <w:rPr>
          <w:w w:val="105"/>
          <w:sz w:val="21"/>
        </w:rPr>
        <w:t>Kvítkovická </w:t>
      </w:r>
      <w:r>
        <w:rPr>
          <w:spacing w:val="-4"/>
          <w:w w:val="105"/>
          <w:sz w:val="21"/>
        </w:rPr>
        <w:t>1386</w:t>
      </w:r>
    </w:p>
    <w:p>
      <w:pPr>
        <w:spacing w:before="6"/>
        <w:ind w:left="1539" w:right="0" w:firstLine="0"/>
        <w:jc w:val="left"/>
        <w:rPr>
          <w:sz w:val="21"/>
        </w:rPr>
      </w:pPr>
      <w:r>
        <w:rPr>
          <w:w w:val="105"/>
          <w:sz w:val="21"/>
        </w:rPr>
        <w:t>76361</w:t>
      </w:r>
      <w:r>
        <w:rPr>
          <w:spacing w:val="-5"/>
          <w:w w:val="105"/>
          <w:sz w:val="21"/>
        </w:rPr>
        <w:t> </w:t>
      </w:r>
      <w:r>
        <w:rPr>
          <w:spacing w:val="-2"/>
          <w:w w:val="105"/>
          <w:sz w:val="21"/>
        </w:rPr>
        <w:t>Napajedla</w:t>
      </w:r>
    </w:p>
    <w:p>
      <w:pPr>
        <w:pStyle w:val="BodyText"/>
        <w:spacing w:before="11"/>
        <w:rPr>
          <w:sz w:val="21"/>
        </w:rPr>
      </w:pPr>
    </w:p>
    <w:p>
      <w:pPr>
        <w:spacing w:line="244" w:lineRule="auto" w:before="0"/>
        <w:ind w:left="1539" w:right="7473" w:firstLine="0"/>
        <w:jc w:val="left"/>
        <w:rPr>
          <w:sz w:val="21"/>
        </w:rPr>
      </w:pPr>
      <w:r>
        <w:rPr>
          <w:w w:val="110"/>
          <w:sz w:val="21"/>
        </w:rPr>
        <w:t>IČ: 63478757 </w:t>
      </w:r>
      <w:r>
        <w:rPr>
          <w:spacing w:val="-2"/>
          <w:w w:val="110"/>
          <w:sz w:val="21"/>
        </w:rPr>
        <w:t>DIČ:</w:t>
      </w:r>
      <w:r>
        <w:rPr>
          <w:spacing w:val="-11"/>
          <w:w w:val="110"/>
          <w:sz w:val="21"/>
        </w:rPr>
        <w:t> </w:t>
      </w:r>
      <w:r>
        <w:rPr>
          <w:spacing w:val="-2"/>
          <w:w w:val="110"/>
          <w:sz w:val="21"/>
        </w:rPr>
        <w:t>CZ63478757</w:t>
      </w:r>
    </w:p>
    <w:p>
      <w:pPr>
        <w:pStyle w:val="BodyText"/>
        <w:spacing w:before="4"/>
        <w:rPr>
          <w:sz w:val="30"/>
        </w:rPr>
      </w:pPr>
    </w:p>
    <w:p>
      <w:pPr>
        <w:spacing w:before="0"/>
        <w:ind w:left="157" w:right="0" w:firstLine="0"/>
        <w:jc w:val="left"/>
        <w:rPr>
          <w:rFonts w:ascii="Bookman Old Style" w:hAnsi="Bookman Old Style"/>
          <w:b/>
          <w:sz w:val="21"/>
        </w:rPr>
      </w:pPr>
      <w:r>
        <w:rPr>
          <w:rFonts w:ascii="Bookman Old Style" w:hAnsi="Bookman Old Style"/>
          <w:b/>
          <w:w w:val="95"/>
          <w:sz w:val="21"/>
        </w:rPr>
        <w:t>Objednávka:</w:t>
      </w:r>
      <w:r>
        <w:rPr>
          <w:rFonts w:ascii="Bookman Old Style" w:hAnsi="Bookman Old Style"/>
          <w:b/>
          <w:spacing w:val="26"/>
          <w:sz w:val="21"/>
        </w:rPr>
        <w:t> </w:t>
      </w:r>
      <w:r>
        <w:rPr>
          <w:rFonts w:ascii="Bookman Old Style" w:hAnsi="Bookman Old Style"/>
          <w:b/>
          <w:spacing w:val="-2"/>
          <w:sz w:val="21"/>
        </w:rPr>
        <w:t>OA2024034</w:t>
      </w:r>
    </w:p>
    <w:p>
      <w:pPr>
        <w:pStyle w:val="BodyText"/>
        <w:spacing w:before="1"/>
        <w:rPr>
          <w:rFonts w:ascii="Bookman Old Style"/>
          <w:b/>
          <w:sz w:val="30"/>
        </w:rPr>
      </w:pPr>
    </w:p>
    <w:p>
      <w:pPr>
        <w:tabs>
          <w:tab w:pos="1539" w:val="left" w:leader="none"/>
        </w:tabs>
        <w:spacing w:before="1"/>
        <w:ind w:left="157" w:right="0" w:firstLine="0"/>
        <w:jc w:val="left"/>
        <w:rPr>
          <w:sz w:val="21"/>
        </w:rPr>
      </w:pPr>
      <w:r>
        <w:rPr>
          <w:spacing w:val="-2"/>
          <w:w w:val="105"/>
          <w:sz w:val="21"/>
        </w:rPr>
        <w:t>Vyřizuje:</w:t>
      </w:r>
      <w:r>
        <w:rPr>
          <w:sz w:val="21"/>
        </w:rPr>
        <w:tab/>
      </w:r>
      <w:r>
        <w:rPr>
          <w:w w:val="105"/>
          <w:sz w:val="21"/>
        </w:rPr>
        <w:t>Iveta</w:t>
      </w:r>
      <w:r>
        <w:rPr>
          <w:spacing w:val="15"/>
          <w:w w:val="105"/>
          <w:sz w:val="21"/>
        </w:rPr>
        <w:t> </w:t>
      </w:r>
      <w:r>
        <w:rPr>
          <w:spacing w:val="-2"/>
          <w:w w:val="105"/>
          <w:sz w:val="21"/>
        </w:rPr>
        <w:t>Skládalová</w:t>
      </w:r>
    </w:p>
    <w:p>
      <w:pPr>
        <w:tabs>
          <w:tab w:pos="1539" w:val="left" w:leader="none"/>
        </w:tabs>
        <w:spacing w:before="77"/>
        <w:ind w:left="157" w:right="0" w:firstLine="0"/>
        <w:jc w:val="left"/>
        <w:rPr>
          <w:sz w:val="21"/>
        </w:rPr>
      </w:pPr>
      <w:r>
        <w:rPr>
          <w:spacing w:val="-2"/>
          <w:w w:val="105"/>
          <w:sz w:val="21"/>
        </w:rPr>
        <w:t>Telefon:</w:t>
      </w:r>
      <w:r>
        <w:rPr>
          <w:sz w:val="21"/>
        </w:rPr>
        <w:tab/>
      </w:r>
      <w:r>
        <w:rPr>
          <w:w w:val="105"/>
          <w:sz w:val="21"/>
        </w:rPr>
        <w:t>+420</w:t>
      </w:r>
      <w:r>
        <w:rPr>
          <w:spacing w:val="14"/>
          <w:w w:val="105"/>
          <w:sz w:val="21"/>
        </w:rPr>
        <w:t> </w:t>
      </w:r>
      <w:r>
        <w:rPr>
          <w:w w:val="105"/>
          <w:sz w:val="21"/>
        </w:rPr>
        <w:t>469</w:t>
      </w:r>
      <w:r>
        <w:rPr>
          <w:spacing w:val="14"/>
          <w:w w:val="105"/>
          <w:sz w:val="21"/>
        </w:rPr>
        <w:t> </w:t>
      </w:r>
      <w:r>
        <w:rPr>
          <w:w w:val="105"/>
          <w:sz w:val="21"/>
        </w:rPr>
        <w:t>811</w:t>
      </w:r>
      <w:r>
        <w:rPr>
          <w:spacing w:val="14"/>
          <w:w w:val="105"/>
          <w:sz w:val="21"/>
        </w:rPr>
        <w:t> </w:t>
      </w:r>
      <w:r>
        <w:rPr>
          <w:w w:val="105"/>
          <w:sz w:val="21"/>
        </w:rPr>
        <w:t>112,</w:t>
      </w:r>
      <w:r>
        <w:rPr>
          <w:spacing w:val="14"/>
          <w:w w:val="105"/>
          <w:sz w:val="21"/>
        </w:rPr>
        <w:t> </w:t>
      </w:r>
      <w:r>
        <w:rPr>
          <w:w w:val="105"/>
          <w:sz w:val="21"/>
        </w:rPr>
        <w:t>+420</w:t>
      </w:r>
      <w:r>
        <w:rPr>
          <w:spacing w:val="15"/>
          <w:w w:val="105"/>
          <w:sz w:val="21"/>
        </w:rPr>
        <w:t> </w:t>
      </w:r>
      <w:r>
        <w:rPr>
          <w:w w:val="105"/>
          <w:sz w:val="21"/>
        </w:rPr>
        <w:t>734</w:t>
      </w:r>
      <w:r>
        <w:rPr>
          <w:spacing w:val="14"/>
          <w:w w:val="105"/>
          <w:sz w:val="21"/>
        </w:rPr>
        <w:t> </w:t>
      </w:r>
      <w:r>
        <w:rPr>
          <w:w w:val="105"/>
          <w:sz w:val="21"/>
        </w:rPr>
        <w:t>364</w:t>
      </w:r>
      <w:r>
        <w:rPr>
          <w:spacing w:val="14"/>
          <w:w w:val="105"/>
          <w:sz w:val="21"/>
        </w:rPr>
        <w:t> </w:t>
      </w:r>
      <w:r>
        <w:rPr>
          <w:spacing w:val="-5"/>
          <w:w w:val="105"/>
          <w:sz w:val="21"/>
        </w:rPr>
        <w:t>851</w:t>
      </w:r>
    </w:p>
    <w:p>
      <w:pPr>
        <w:tabs>
          <w:tab w:pos="1539" w:val="left" w:leader="none"/>
        </w:tabs>
        <w:spacing w:before="78"/>
        <w:ind w:left="157" w:right="0" w:firstLine="0"/>
        <w:jc w:val="left"/>
        <w:rPr>
          <w:sz w:val="21"/>
        </w:rPr>
      </w:pPr>
      <w:r>
        <w:rPr>
          <w:sz w:val="21"/>
        </w:rPr>
        <w:t>e-</w:t>
      </w:r>
      <w:r>
        <w:rPr>
          <w:spacing w:val="-2"/>
          <w:sz w:val="21"/>
        </w:rPr>
        <w:t>mail:</w:t>
      </w:r>
      <w:r>
        <w:rPr>
          <w:sz w:val="21"/>
        </w:rPr>
        <w:tab/>
      </w:r>
      <w:hyperlink r:id="rId7">
        <w:r>
          <w:rPr>
            <w:spacing w:val="-2"/>
            <w:w w:val="105"/>
            <w:sz w:val="21"/>
          </w:rPr>
          <w:t>ddmalfa@ddmalfa.cz</w:t>
        </w:r>
      </w:hyperlink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1"/>
        <w:ind w:left="106"/>
      </w:pPr>
      <w:r>
        <w:rPr>
          <w:w w:val="105"/>
        </w:rPr>
        <w:t>Objednáváme</w:t>
      </w:r>
      <w:r>
        <w:rPr>
          <w:spacing w:val="13"/>
          <w:w w:val="105"/>
        </w:rPr>
        <w:t> </w:t>
      </w:r>
      <w:r>
        <w:rPr>
          <w:w w:val="105"/>
        </w:rPr>
        <w:t>u</w:t>
      </w:r>
      <w:r>
        <w:rPr>
          <w:spacing w:val="14"/>
          <w:w w:val="105"/>
        </w:rPr>
        <w:t> </w:t>
      </w:r>
      <w:r>
        <w:rPr>
          <w:spacing w:val="-4"/>
          <w:w w:val="105"/>
        </w:rPr>
        <w:t>Vás:</w:t>
      </w:r>
    </w:p>
    <w:p>
      <w:pPr>
        <w:pStyle w:val="ListParagraph"/>
        <w:numPr>
          <w:ilvl w:val="0"/>
          <w:numId w:val="1"/>
        </w:numPr>
        <w:tabs>
          <w:tab w:pos="214" w:val="left" w:leader="none"/>
        </w:tabs>
        <w:spacing w:line="240" w:lineRule="auto" w:before="30" w:after="0"/>
        <w:ind w:left="213" w:right="0" w:hanging="108"/>
        <w:jc w:val="left"/>
        <w:rPr>
          <w:sz w:val="18"/>
        </w:rPr>
      </w:pPr>
      <w:r>
        <w:rPr>
          <w:sz w:val="18"/>
        </w:rPr>
        <w:t>s</w:t>
      </w:r>
      <w:r>
        <w:rPr>
          <w:rFonts w:ascii="Bookman Old Style" w:hAnsi="Bookman Old Style"/>
          <w:b/>
          <w:sz w:val="18"/>
        </w:rPr>
        <w:t>vařovaný</w:t>
      </w:r>
      <w:r>
        <w:rPr>
          <w:rFonts w:ascii="Bookman Old Style" w:hAnsi="Bookman Old Style"/>
          <w:b/>
          <w:spacing w:val="-13"/>
          <w:sz w:val="18"/>
        </w:rPr>
        <w:t> </w:t>
      </w:r>
      <w:r>
        <w:rPr>
          <w:rFonts w:ascii="Bookman Old Style" w:hAnsi="Bookman Old Style"/>
          <w:b/>
          <w:sz w:val="18"/>
        </w:rPr>
        <w:t>dílenský</w:t>
      </w:r>
      <w:r>
        <w:rPr>
          <w:rFonts w:ascii="Bookman Old Style" w:hAnsi="Bookman Old Style"/>
          <w:b/>
          <w:spacing w:val="-11"/>
          <w:sz w:val="18"/>
        </w:rPr>
        <w:t> </w:t>
      </w:r>
      <w:r>
        <w:rPr>
          <w:rFonts w:ascii="Bookman Old Style" w:hAnsi="Bookman Old Style"/>
          <w:b/>
          <w:sz w:val="18"/>
        </w:rPr>
        <w:t>stůl</w:t>
      </w:r>
      <w:r>
        <w:rPr>
          <w:rFonts w:ascii="Bookman Old Style" w:hAnsi="Bookman Old Style"/>
          <w:b/>
          <w:spacing w:val="-11"/>
          <w:sz w:val="18"/>
        </w:rPr>
        <w:t> </w:t>
      </w:r>
      <w:r>
        <w:rPr>
          <w:rFonts w:ascii="Bookman Old Style" w:hAnsi="Bookman Old Style"/>
          <w:b/>
          <w:sz w:val="18"/>
        </w:rPr>
        <w:t>-</w:t>
      </w:r>
      <w:r>
        <w:rPr>
          <w:rFonts w:ascii="Bookman Old Style" w:hAnsi="Bookman Old Style"/>
          <w:b/>
          <w:spacing w:val="-10"/>
          <w:sz w:val="18"/>
        </w:rPr>
        <w:t> </w:t>
      </w:r>
      <w:r>
        <w:rPr>
          <w:rFonts w:ascii="Bookman Old Style" w:hAnsi="Bookman Old Style"/>
          <w:b/>
          <w:sz w:val="18"/>
        </w:rPr>
        <w:t>ponk</w:t>
      </w:r>
      <w:r>
        <w:rPr>
          <w:rFonts w:ascii="Bookman Old Style" w:hAnsi="Bookman Old Style"/>
          <w:b/>
          <w:spacing w:val="39"/>
          <w:sz w:val="18"/>
        </w:rPr>
        <w:t> </w:t>
      </w:r>
      <w:r>
        <w:rPr>
          <w:rFonts w:ascii="Bookman Old Style" w:hAnsi="Bookman Old Style"/>
          <w:b/>
          <w:sz w:val="18"/>
        </w:rPr>
        <w:t>SET</w:t>
      </w:r>
      <w:r>
        <w:rPr>
          <w:rFonts w:ascii="Bookman Old Style" w:hAnsi="Bookman Old Style"/>
          <w:b/>
          <w:spacing w:val="-11"/>
          <w:sz w:val="18"/>
        </w:rPr>
        <w:t> </w:t>
      </w:r>
      <w:r>
        <w:rPr>
          <w:rFonts w:ascii="Bookman Old Style" w:hAnsi="Bookman Old Style"/>
          <w:b/>
          <w:sz w:val="18"/>
        </w:rPr>
        <w:t>DPJ</w:t>
      </w:r>
      <w:r>
        <w:rPr>
          <w:rFonts w:ascii="Bookman Old Style" w:hAnsi="Bookman Old Style"/>
          <w:b/>
          <w:spacing w:val="-11"/>
          <w:sz w:val="18"/>
        </w:rPr>
        <w:t> </w:t>
      </w:r>
      <w:r>
        <w:rPr>
          <w:rFonts w:ascii="Bookman Old Style" w:hAnsi="Bookman Old Style"/>
          <w:b/>
          <w:sz w:val="18"/>
        </w:rPr>
        <w:t>105</w:t>
      </w:r>
      <w:r>
        <w:rPr>
          <w:rFonts w:ascii="Bookman Old Style" w:hAnsi="Bookman Old Style"/>
          <w:b/>
          <w:spacing w:val="30"/>
          <w:sz w:val="18"/>
        </w:rPr>
        <w:t> </w:t>
      </w:r>
      <w:r>
        <w:rPr>
          <w:sz w:val="18"/>
        </w:rPr>
        <w:t>-</w:t>
      </w:r>
      <w:r>
        <w:rPr>
          <w:spacing w:val="5"/>
          <w:sz w:val="18"/>
        </w:rPr>
        <w:t> </w:t>
      </w:r>
      <w:r>
        <w:rPr>
          <w:rFonts w:ascii="Bookman Old Style" w:hAnsi="Bookman Old Style"/>
          <w:b/>
          <w:sz w:val="18"/>
        </w:rPr>
        <w:t>2</w:t>
      </w:r>
      <w:r>
        <w:rPr>
          <w:rFonts w:ascii="Bookman Old Style" w:hAnsi="Bookman Old Style"/>
          <w:b/>
          <w:spacing w:val="-11"/>
          <w:sz w:val="18"/>
        </w:rPr>
        <w:t> </w:t>
      </w:r>
      <w:r>
        <w:rPr>
          <w:rFonts w:ascii="Bookman Old Style" w:hAnsi="Bookman Old Style"/>
          <w:b/>
          <w:sz w:val="18"/>
        </w:rPr>
        <w:t>kusy.</w:t>
      </w:r>
      <w:r>
        <w:rPr>
          <w:rFonts w:ascii="Bookman Old Style" w:hAnsi="Bookman Old Style"/>
          <w:b/>
          <w:spacing w:val="-15"/>
          <w:sz w:val="18"/>
        </w:rPr>
        <w:t> </w:t>
      </w:r>
      <w:r>
        <w:rPr>
          <w:sz w:val="18"/>
        </w:rPr>
        <w:t>Rozměr</w:t>
      </w:r>
      <w:r>
        <w:rPr>
          <w:spacing w:val="6"/>
          <w:sz w:val="18"/>
        </w:rPr>
        <w:t> </w:t>
      </w:r>
      <w:r>
        <w:rPr>
          <w:sz w:val="18"/>
        </w:rPr>
        <w:t>v.</w:t>
      </w:r>
      <w:r>
        <w:rPr>
          <w:spacing w:val="5"/>
          <w:sz w:val="18"/>
        </w:rPr>
        <w:t> </w:t>
      </w:r>
      <w:r>
        <w:rPr>
          <w:sz w:val="18"/>
        </w:rPr>
        <w:t>850</w:t>
      </w:r>
      <w:r>
        <w:rPr>
          <w:spacing w:val="6"/>
          <w:sz w:val="18"/>
        </w:rPr>
        <w:t> </w:t>
      </w:r>
      <w:r>
        <w:rPr>
          <w:sz w:val="18"/>
        </w:rPr>
        <w:t>x</w:t>
      </w:r>
      <w:r>
        <w:rPr>
          <w:spacing w:val="5"/>
          <w:sz w:val="18"/>
        </w:rPr>
        <w:t> </w:t>
      </w:r>
      <w:r>
        <w:rPr>
          <w:sz w:val="18"/>
        </w:rPr>
        <w:t>š.</w:t>
      </w:r>
      <w:r>
        <w:rPr>
          <w:spacing w:val="6"/>
          <w:sz w:val="18"/>
        </w:rPr>
        <w:t> </w:t>
      </w:r>
      <w:r>
        <w:rPr>
          <w:sz w:val="18"/>
        </w:rPr>
        <w:t>1500</w:t>
      </w:r>
      <w:r>
        <w:rPr>
          <w:spacing w:val="6"/>
          <w:sz w:val="18"/>
        </w:rPr>
        <w:t> </w:t>
      </w:r>
      <w:r>
        <w:rPr>
          <w:sz w:val="18"/>
        </w:rPr>
        <w:t>x</w:t>
      </w:r>
      <w:r>
        <w:rPr>
          <w:spacing w:val="5"/>
          <w:sz w:val="18"/>
        </w:rPr>
        <w:t> </w:t>
      </w:r>
      <w:r>
        <w:rPr>
          <w:sz w:val="18"/>
        </w:rPr>
        <w:t>hl.</w:t>
      </w:r>
      <w:r>
        <w:rPr>
          <w:spacing w:val="6"/>
          <w:sz w:val="18"/>
        </w:rPr>
        <w:t> </w:t>
      </w:r>
      <w:r>
        <w:rPr>
          <w:sz w:val="18"/>
        </w:rPr>
        <w:t>750</w:t>
      </w:r>
      <w:r>
        <w:rPr>
          <w:spacing w:val="5"/>
          <w:sz w:val="18"/>
        </w:rPr>
        <w:t> </w:t>
      </w:r>
      <w:r>
        <w:rPr>
          <w:sz w:val="18"/>
        </w:rPr>
        <w:t>mm</w:t>
      </w:r>
      <w:r>
        <w:rPr>
          <w:spacing w:val="2"/>
          <w:w w:val="110"/>
          <w:sz w:val="18"/>
        </w:rPr>
        <w:t> </w:t>
      </w:r>
      <w:r>
        <w:rPr>
          <w:spacing w:val="-10"/>
          <w:w w:val="110"/>
          <w:sz w:val="18"/>
        </w:rPr>
        <w:t>.</w:t>
      </w:r>
    </w:p>
    <w:p>
      <w:pPr>
        <w:pStyle w:val="BodyText"/>
        <w:spacing w:line="273" w:lineRule="auto" w:before="26"/>
        <w:ind w:left="106" w:right="6053"/>
        <w:rPr>
          <w:rFonts w:ascii="Bookman Old Style" w:hAnsi="Bookman Old Style"/>
          <w:b/>
        </w:rPr>
      </w:pPr>
      <w:r>
        <w:rPr>
          <w:w w:val="105"/>
        </w:rPr>
        <w:t>Barevné provedení šedá RAL 7035 - modrá RAL 5012 kód produktu:</w:t>
      </w:r>
      <w:r>
        <w:rPr>
          <w:spacing w:val="40"/>
          <w:w w:val="105"/>
        </w:rPr>
        <w:t> </w:t>
      </w:r>
      <w:r>
        <w:rPr>
          <w:rFonts w:ascii="Bookman Old Style" w:hAnsi="Bookman Old Style"/>
          <w:b/>
          <w:w w:val="105"/>
        </w:rPr>
        <w:t>DPJ 105</w:t>
      </w:r>
    </w:p>
    <w:p>
      <w:pPr>
        <w:pStyle w:val="BodyText"/>
        <w:spacing w:line="210" w:lineRule="exact"/>
        <w:ind w:left="106"/>
      </w:pPr>
      <w:r>
        <w:rPr>
          <w:rFonts w:ascii="Gill Sans MT" w:hAnsi="Gill Sans MT"/>
          <w:w w:val="105"/>
        </w:rPr>
        <w:t>Cen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stolu 21 315 Kč/ks bez </w:t>
      </w:r>
      <w:r>
        <w:rPr>
          <w:spacing w:val="-4"/>
          <w:w w:val="105"/>
        </w:rPr>
        <w:t>DPH.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14" w:val="left" w:leader="none"/>
        </w:tabs>
        <w:spacing w:line="268" w:lineRule="auto" w:before="0" w:after="0"/>
        <w:ind w:left="106" w:right="477" w:firstLine="0"/>
        <w:jc w:val="left"/>
        <w:rPr>
          <w:sz w:val="18"/>
        </w:rPr>
      </w:pPr>
      <w:r>
        <w:rPr>
          <w:rFonts w:ascii="Bookman Old Style" w:hAnsi="Bookman Old Style"/>
          <w:b/>
          <w:sz w:val="18"/>
        </w:rPr>
        <w:t>pracovní židle vysoká 1290 PU NOR - 12 kusů.</w:t>
      </w:r>
      <w:r>
        <w:rPr>
          <w:rFonts w:ascii="Bookman Old Style" w:hAnsi="Bookman Old Style"/>
          <w:b/>
          <w:spacing w:val="40"/>
          <w:sz w:val="18"/>
        </w:rPr>
        <w:t> </w:t>
      </w:r>
      <w:r>
        <w:rPr>
          <w:sz w:val="18"/>
        </w:rPr>
        <w:t>Pracovní</w:t>
      </w:r>
      <w:r>
        <w:rPr>
          <w:spacing w:val="17"/>
          <w:sz w:val="18"/>
        </w:rPr>
        <w:t> </w:t>
      </w:r>
      <w:r>
        <w:rPr>
          <w:sz w:val="18"/>
        </w:rPr>
        <w:t>polyuretanová</w:t>
      </w:r>
      <w:r>
        <w:rPr>
          <w:spacing w:val="17"/>
          <w:sz w:val="18"/>
        </w:rPr>
        <w:t> </w:t>
      </w:r>
      <w:r>
        <w:rPr>
          <w:sz w:val="18"/>
        </w:rPr>
        <w:t>židle</w:t>
      </w:r>
      <w:r>
        <w:rPr>
          <w:spacing w:val="17"/>
          <w:sz w:val="18"/>
        </w:rPr>
        <w:t> </w:t>
      </w:r>
      <w:r>
        <w:rPr>
          <w:sz w:val="18"/>
        </w:rPr>
        <w:t>s</w:t>
      </w:r>
      <w:r>
        <w:rPr>
          <w:spacing w:val="17"/>
          <w:sz w:val="18"/>
        </w:rPr>
        <w:t> </w:t>
      </w:r>
      <w:r>
        <w:rPr>
          <w:sz w:val="18"/>
        </w:rPr>
        <w:t>nástavcem</w:t>
      </w:r>
      <w:r>
        <w:rPr>
          <w:spacing w:val="17"/>
          <w:sz w:val="18"/>
        </w:rPr>
        <w:t> </w:t>
      </w:r>
      <w:r>
        <w:rPr>
          <w:sz w:val="18"/>
        </w:rPr>
        <w:t>a</w:t>
      </w:r>
      <w:r>
        <w:rPr>
          <w:spacing w:val="17"/>
          <w:sz w:val="18"/>
        </w:rPr>
        <w:t> </w:t>
      </w:r>
      <w:r>
        <w:rPr>
          <w:sz w:val="18"/>
        </w:rPr>
        <w:t>kruhem</w:t>
      </w:r>
      <w:r>
        <w:rPr>
          <w:spacing w:val="17"/>
          <w:sz w:val="18"/>
        </w:rPr>
        <w:t> </w:t>
      </w:r>
      <w:r>
        <w:rPr>
          <w:sz w:val="18"/>
        </w:rPr>
        <w:t>pro</w:t>
      </w:r>
      <w:r>
        <w:rPr>
          <w:spacing w:val="17"/>
          <w:sz w:val="18"/>
        </w:rPr>
        <w:t> </w:t>
      </w:r>
      <w:r>
        <w:rPr>
          <w:sz w:val="18"/>
        </w:rPr>
        <w:t>oporu</w:t>
      </w:r>
      <w:r>
        <w:rPr>
          <w:spacing w:val="18"/>
          <w:sz w:val="18"/>
        </w:rPr>
        <w:t> </w:t>
      </w:r>
      <w:r>
        <w:rPr>
          <w:sz w:val="18"/>
        </w:rPr>
        <w:t>nohou,</w:t>
      </w:r>
      <w:r>
        <w:rPr>
          <w:w w:val="105"/>
          <w:sz w:val="18"/>
        </w:rPr>
        <w:t> plynový píst, nastavení opěráku ve vodorovném a svislém směru, výška sedáku 59 -83 cm. Varianta s kolečky.</w:t>
      </w:r>
    </w:p>
    <w:p>
      <w:pPr>
        <w:pStyle w:val="BodyText"/>
        <w:spacing w:before="6"/>
        <w:ind w:left="106"/>
        <w:rPr>
          <w:rFonts w:ascii="Bookman Old Style" w:hAnsi="Bookman Old Style"/>
          <w:b/>
        </w:rPr>
      </w:pPr>
      <w:r>
        <w:rPr/>
        <w:t>kód</w:t>
      </w:r>
      <w:r>
        <w:rPr>
          <w:spacing w:val="15"/>
        </w:rPr>
        <w:t> </w:t>
      </w:r>
      <w:r>
        <w:rPr/>
        <w:t>produktu:</w:t>
      </w:r>
      <w:r>
        <w:rPr>
          <w:spacing w:val="15"/>
        </w:rPr>
        <w:t> </w:t>
      </w:r>
      <w:r>
        <w:rPr>
          <w:rFonts w:ascii="Bookman Old Style" w:hAnsi="Bookman Old Style"/>
          <w:b/>
        </w:rPr>
        <w:t>1290 PU NOR </w:t>
      </w:r>
      <w:r>
        <w:rPr>
          <w:rFonts w:ascii="Bookman Old Style" w:hAnsi="Bookman Old Style"/>
          <w:b/>
          <w:spacing w:val="-4"/>
        </w:rPr>
        <w:t>3050</w:t>
      </w:r>
    </w:p>
    <w:p>
      <w:pPr>
        <w:pStyle w:val="BodyText"/>
        <w:spacing w:before="26"/>
        <w:ind w:left="106"/>
      </w:pPr>
      <w:r>
        <w:rPr>
          <w:w w:val="105"/>
        </w:rPr>
        <w:t>Cena</w:t>
      </w:r>
      <w:r>
        <w:rPr>
          <w:spacing w:val="3"/>
          <w:w w:val="105"/>
        </w:rPr>
        <w:t> </w:t>
      </w:r>
      <w:r>
        <w:rPr>
          <w:w w:val="105"/>
        </w:rPr>
        <w:t>židle</w:t>
      </w:r>
      <w:r>
        <w:rPr>
          <w:spacing w:val="3"/>
          <w:w w:val="105"/>
        </w:rPr>
        <w:t> </w:t>
      </w:r>
      <w:r>
        <w:rPr>
          <w:w w:val="105"/>
        </w:rPr>
        <w:t>3100</w:t>
      </w:r>
      <w:r>
        <w:rPr>
          <w:spacing w:val="4"/>
          <w:w w:val="105"/>
        </w:rPr>
        <w:t> </w:t>
      </w:r>
      <w:r>
        <w:rPr>
          <w:w w:val="105"/>
        </w:rPr>
        <w:t>Kč/ks</w:t>
      </w:r>
      <w:r>
        <w:rPr>
          <w:spacing w:val="3"/>
          <w:w w:val="105"/>
        </w:rPr>
        <w:t> </w:t>
      </w:r>
      <w:r>
        <w:rPr>
          <w:w w:val="105"/>
        </w:rPr>
        <w:t>bez</w:t>
      </w:r>
      <w:r>
        <w:rPr>
          <w:spacing w:val="3"/>
          <w:w w:val="105"/>
        </w:rPr>
        <w:t> </w:t>
      </w:r>
      <w:r>
        <w:rPr>
          <w:spacing w:val="-5"/>
          <w:w w:val="105"/>
        </w:rPr>
        <w:t>DPH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65" w:val="left" w:leader="none"/>
        </w:tabs>
        <w:spacing w:line="240" w:lineRule="auto" w:before="0" w:after="0"/>
        <w:ind w:left="264" w:right="0" w:hanging="159"/>
        <w:jc w:val="left"/>
        <w:rPr>
          <w:sz w:val="18"/>
        </w:rPr>
      </w:pPr>
      <w:r>
        <w:rPr>
          <w:w w:val="105"/>
          <w:sz w:val="18"/>
        </w:rPr>
        <w:t>doprava</w:t>
      </w:r>
      <w:r>
        <w:rPr>
          <w:spacing w:val="59"/>
          <w:w w:val="105"/>
          <w:sz w:val="18"/>
        </w:rPr>
        <w:t> </w:t>
      </w:r>
      <w:r>
        <w:rPr>
          <w:w w:val="105"/>
          <w:sz w:val="18"/>
        </w:rPr>
        <w:t>660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Kč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bez</w:t>
      </w:r>
      <w:r>
        <w:rPr>
          <w:spacing w:val="8"/>
          <w:w w:val="105"/>
          <w:sz w:val="18"/>
        </w:rPr>
        <w:t> </w:t>
      </w:r>
      <w:r>
        <w:rPr>
          <w:spacing w:val="-5"/>
          <w:w w:val="105"/>
          <w:sz w:val="18"/>
        </w:rPr>
        <w:t>DPH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106"/>
      </w:pPr>
      <w:r>
        <w:rPr>
          <w:w w:val="105"/>
        </w:rPr>
        <w:t>Celková</w:t>
      </w:r>
      <w:r>
        <w:rPr>
          <w:spacing w:val="8"/>
          <w:w w:val="105"/>
        </w:rPr>
        <w:t> </w:t>
      </w:r>
      <w:r>
        <w:rPr>
          <w:w w:val="105"/>
        </w:rPr>
        <w:t>cena</w:t>
      </w:r>
      <w:r>
        <w:rPr>
          <w:spacing w:val="60"/>
          <w:w w:val="105"/>
        </w:rPr>
        <w:t> </w:t>
      </w:r>
      <w:r>
        <w:rPr>
          <w:w w:val="105"/>
        </w:rPr>
        <w:t>za</w:t>
      </w:r>
      <w:r>
        <w:rPr>
          <w:spacing w:val="8"/>
          <w:w w:val="105"/>
        </w:rPr>
        <w:t> </w:t>
      </w:r>
      <w:r>
        <w:rPr>
          <w:w w:val="105"/>
        </w:rPr>
        <w:t>2</w:t>
      </w:r>
      <w:r>
        <w:rPr>
          <w:spacing w:val="8"/>
          <w:w w:val="105"/>
        </w:rPr>
        <w:t> </w:t>
      </w:r>
      <w:r>
        <w:rPr>
          <w:w w:val="105"/>
        </w:rPr>
        <w:t>ks</w:t>
      </w:r>
      <w:r>
        <w:rPr>
          <w:spacing w:val="9"/>
          <w:w w:val="105"/>
        </w:rPr>
        <w:t> </w:t>
      </w:r>
      <w:r>
        <w:rPr>
          <w:w w:val="105"/>
        </w:rPr>
        <w:t>dílenských</w:t>
      </w:r>
      <w:r>
        <w:rPr>
          <w:spacing w:val="8"/>
          <w:w w:val="105"/>
        </w:rPr>
        <w:t> </w:t>
      </w:r>
      <w:r>
        <w:rPr>
          <w:w w:val="105"/>
        </w:rPr>
        <w:t>stolů</w:t>
      </w:r>
      <w:r>
        <w:rPr>
          <w:spacing w:val="9"/>
          <w:w w:val="105"/>
        </w:rPr>
        <w:t> </w:t>
      </w:r>
      <w:r>
        <w:rPr>
          <w:w w:val="105"/>
        </w:rPr>
        <w:t>a</w:t>
      </w:r>
      <w:r>
        <w:rPr>
          <w:spacing w:val="8"/>
          <w:w w:val="105"/>
        </w:rPr>
        <w:t> </w:t>
      </w:r>
      <w:r>
        <w:rPr>
          <w:w w:val="105"/>
        </w:rPr>
        <w:t>12</w:t>
      </w:r>
      <w:r>
        <w:rPr>
          <w:spacing w:val="8"/>
          <w:w w:val="105"/>
        </w:rPr>
        <w:t> </w:t>
      </w:r>
      <w:r>
        <w:rPr>
          <w:w w:val="105"/>
        </w:rPr>
        <w:t>ks</w:t>
      </w:r>
      <w:r>
        <w:rPr>
          <w:spacing w:val="9"/>
          <w:w w:val="105"/>
        </w:rPr>
        <w:t> </w:t>
      </w:r>
      <w:r>
        <w:rPr>
          <w:w w:val="105"/>
        </w:rPr>
        <w:t>židlí</w:t>
      </w:r>
      <w:r>
        <w:rPr>
          <w:spacing w:val="8"/>
          <w:w w:val="105"/>
        </w:rPr>
        <w:t> </w:t>
      </w:r>
      <w:r>
        <w:rPr>
          <w:w w:val="105"/>
        </w:rPr>
        <w:t>včetně</w:t>
      </w:r>
      <w:r>
        <w:rPr>
          <w:spacing w:val="8"/>
          <w:w w:val="105"/>
        </w:rPr>
        <w:t> </w:t>
      </w:r>
      <w:r>
        <w:rPr>
          <w:w w:val="105"/>
        </w:rPr>
        <w:t>dopravy</w:t>
      </w:r>
      <w:r>
        <w:rPr>
          <w:spacing w:val="9"/>
          <w:w w:val="105"/>
        </w:rPr>
        <w:t> </w:t>
      </w:r>
      <w:r>
        <w:rPr>
          <w:w w:val="105"/>
        </w:rPr>
        <w:t>97</w:t>
      </w:r>
      <w:r>
        <w:rPr>
          <w:spacing w:val="8"/>
          <w:w w:val="105"/>
        </w:rPr>
        <w:t> </w:t>
      </w:r>
      <w:r>
        <w:rPr>
          <w:w w:val="105"/>
        </w:rPr>
        <w:t>400</w:t>
      </w:r>
      <w:r>
        <w:rPr>
          <w:spacing w:val="9"/>
          <w:w w:val="105"/>
        </w:rPr>
        <w:t> </w:t>
      </w:r>
      <w:r>
        <w:rPr>
          <w:spacing w:val="-5"/>
          <w:w w:val="105"/>
        </w:rPr>
        <w:t>Kč</w:t>
      </w:r>
    </w:p>
    <w:p>
      <w:pPr>
        <w:pStyle w:val="BodyText"/>
        <w:rPr>
          <w:sz w:val="23"/>
        </w:rPr>
      </w:pPr>
    </w:p>
    <w:p>
      <w:pPr>
        <w:pStyle w:val="BodyText"/>
        <w:ind w:left="106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w w:val="95"/>
        </w:rPr>
        <w:t>Termín</w:t>
      </w:r>
      <w:r>
        <w:rPr>
          <w:rFonts w:ascii="Bookman Old Style" w:hAnsi="Bookman Old Style"/>
          <w:b/>
          <w:spacing w:val="1"/>
        </w:rPr>
        <w:t> </w:t>
      </w:r>
      <w:r>
        <w:rPr>
          <w:rFonts w:ascii="Bookman Old Style" w:hAnsi="Bookman Old Style"/>
          <w:b/>
          <w:w w:val="95"/>
        </w:rPr>
        <w:t>dodání</w:t>
      </w:r>
      <w:r>
        <w:rPr>
          <w:rFonts w:ascii="Bookman Old Style" w:hAnsi="Bookman Old Style"/>
          <w:b/>
          <w:spacing w:val="1"/>
        </w:rPr>
        <w:t> </w:t>
      </w:r>
      <w:r>
        <w:rPr>
          <w:rFonts w:ascii="Bookman Old Style" w:hAnsi="Bookman Old Style"/>
          <w:b/>
          <w:w w:val="95"/>
        </w:rPr>
        <w:t>-</w:t>
      </w:r>
      <w:r>
        <w:rPr>
          <w:rFonts w:ascii="Bookman Old Style" w:hAnsi="Bookman Old Style"/>
          <w:b/>
          <w:spacing w:val="1"/>
        </w:rPr>
        <w:t> </w:t>
      </w:r>
      <w:r>
        <w:rPr>
          <w:rFonts w:ascii="Bookman Old Style" w:hAnsi="Bookman Old Style"/>
          <w:b/>
          <w:w w:val="95"/>
        </w:rPr>
        <w:t>do</w:t>
      </w:r>
      <w:r>
        <w:rPr>
          <w:rFonts w:ascii="Bookman Old Style" w:hAnsi="Bookman Old Style"/>
          <w:b/>
          <w:spacing w:val="1"/>
        </w:rPr>
        <w:t> </w:t>
      </w:r>
      <w:r>
        <w:rPr>
          <w:rFonts w:ascii="Bookman Old Style" w:hAnsi="Bookman Old Style"/>
          <w:b/>
          <w:spacing w:val="-2"/>
          <w:w w:val="95"/>
        </w:rPr>
        <w:t>15.9.2024</w:t>
      </w:r>
    </w:p>
    <w:p>
      <w:pPr>
        <w:pStyle w:val="BodyText"/>
        <w:rPr>
          <w:rFonts w:ascii="Bookman Old Style"/>
          <w:b/>
          <w:sz w:val="20"/>
        </w:rPr>
      </w:pPr>
    </w:p>
    <w:p>
      <w:pPr>
        <w:pStyle w:val="BodyText"/>
        <w:spacing w:before="9"/>
        <w:rPr>
          <w:rFonts w:ascii="Bookman Old Style"/>
          <w:b/>
          <w:sz w:val="20"/>
        </w:rPr>
      </w:pPr>
    </w:p>
    <w:p>
      <w:pPr>
        <w:spacing w:before="0"/>
        <w:ind w:left="106" w:right="0" w:firstLine="0"/>
        <w:jc w:val="left"/>
        <w:rPr>
          <w:sz w:val="21"/>
        </w:rPr>
      </w:pPr>
      <w:r>
        <w:rPr>
          <w:w w:val="105"/>
          <w:sz w:val="21"/>
        </w:rPr>
        <w:t>V</w:t>
      </w:r>
      <w:r>
        <w:rPr>
          <w:spacing w:val="13"/>
          <w:w w:val="105"/>
          <w:sz w:val="21"/>
        </w:rPr>
        <w:t> </w:t>
      </w:r>
      <w:r>
        <w:rPr>
          <w:w w:val="105"/>
          <w:sz w:val="21"/>
        </w:rPr>
        <w:t>Pardubicích</w:t>
      </w:r>
      <w:r>
        <w:rPr>
          <w:spacing w:val="13"/>
          <w:w w:val="105"/>
          <w:sz w:val="21"/>
        </w:rPr>
        <w:t> </w:t>
      </w:r>
      <w:r>
        <w:rPr>
          <w:w w:val="105"/>
          <w:sz w:val="21"/>
        </w:rPr>
        <w:t>dne:</w:t>
      </w:r>
      <w:r>
        <w:rPr>
          <w:spacing w:val="13"/>
          <w:w w:val="105"/>
          <w:sz w:val="21"/>
        </w:rPr>
        <w:t> </w:t>
      </w:r>
      <w:r>
        <w:rPr>
          <w:spacing w:val="-2"/>
          <w:w w:val="105"/>
          <w:sz w:val="21"/>
        </w:rPr>
        <w:t>12.8.2024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line="271" w:lineRule="auto" w:before="159"/>
        <w:ind w:left="856" w:right="6817" w:firstLine="219"/>
        <w:jc w:val="left"/>
        <w:rPr>
          <w:sz w:val="21"/>
        </w:rPr>
      </w:pPr>
      <w:r>
        <w:rPr>
          <w:w w:val="105"/>
          <w:sz w:val="21"/>
        </w:rPr>
        <w:t>Mgr. Miloš Adamů, MBA ředitel DDM ALFA Pardubice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1"/>
        </w:rPr>
      </w:pPr>
    </w:p>
    <w:p>
      <w:pPr>
        <w:spacing w:line="271" w:lineRule="auto" w:before="0"/>
        <w:ind w:left="106" w:right="100" w:firstLine="0"/>
        <w:jc w:val="both"/>
        <w:rPr>
          <w:sz w:val="15"/>
        </w:rPr>
      </w:pPr>
      <w:r>
        <w:rPr>
          <w:w w:val="105"/>
          <w:sz w:val="15"/>
        </w:rPr>
        <w:t>Smluvní strany berou na vědomí, že text objednávky je veřejně přístupnou listinou ve smyslu zákona o svobodném přístupu k informacím. Smluvní strana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souhlasí se zpracováním svých v objednávce uvedených osobních údajů. Konkrétně s jejich zveřejněním v registru smluv ve smyslu zákona číslo 340/2015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Sb., Domem dětí a mládeže Pardubice-Polabiny, Družby 334, 53009 Pardubice, IČ: 48161233. Souhlas uděluje smluvní strana na dobu neurčitou a osobní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údaje poskytuje dobrovolně.</w:t>
      </w:r>
    </w:p>
    <w:sectPr>
      <w:type w:val="continuous"/>
      <w:pgSz w:w="11910" w:h="16840"/>
      <w:pgMar w:top="500" w:bottom="280" w:left="46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  <w:font w:name="Gill Sans MT">
    <w:altName w:val="Gill Sans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06" w:hanging="107"/>
      </w:pPr>
      <w:rPr>
        <w:rFonts w:hint="default" w:ascii="Cambria" w:hAnsi="Cambria" w:eastAsia="Cambria" w:cs="Cambria"/>
        <w:b w:val="0"/>
        <w:bCs w:val="0"/>
        <w:i w:val="0"/>
        <w:iCs w:val="0"/>
        <w:w w:val="91"/>
        <w:sz w:val="18"/>
        <w:szCs w:val="18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164" w:hanging="107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9" w:hanging="10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3" w:hanging="10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8" w:hanging="10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422" w:hanging="10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487" w:hanging="10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551" w:hanging="10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616" w:hanging="107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8"/>
      <w:szCs w:val="18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70"/>
      <w:ind w:left="1906"/>
    </w:pPr>
    <w:rPr>
      <w:rFonts w:ascii="Bookman Old Style" w:hAnsi="Bookman Old Style" w:eastAsia="Bookman Old Style" w:cs="Bookman Old Style"/>
      <w:sz w:val="27"/>
      <w:szCs w:val="27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106" w:hanging="159"/>
    </w:pPr>
    <w:rPr>
      <w:rFonts w:ascii="Cambria" w:hAnsi="Cambria" w:eastAsia="Cambria" w:cs="Cambria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ddmalfa.cz/" TargetMode="External"/><Relationship Id="rId7" Type="http://schemas.openxmlformats.org/officeDocument/2006/relationships/hyperlink" Target="mailto:ddmalfa@ddmalfa.cz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Nette Framework - Pdf response</dc:creator>
  <dc:title>Objednávka č. OA2024034</dc:title>
  <dcterms:created xsi:type="dcterms:W3CDTF">2024-09-03T14:34:36Z</dcterms:created>
  <dcterms:modified xsi:type="dcterms:W3CDTF">2024-09-03T14:34:36Z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LastSaved">
    <vt:filetime>2024-09-03T00:00:00Z</vt:filetime>
  </property>
  <property fmtid="{D5CDD505-2E9C-101B-9397-08002B2CF9AE}" pid="4" name="Producer">
    <vt:lpwstr>mPDF 8.2.3</vt:lpwstr>
  </property>
</Properties>
</file>