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D0FF" w14:textId="0E7292C9" w:rsidR="00415F6E" w:rsidRPr="00BA08AC" w:rsidRDefault="00A936DC" w:rsidP="006458E8">
      <w:pPr>
        <w:pStyle w:val="Nzev"/>
        <w:keepNext/>
        <w:keepLines/>
        <w:spacing w:before="480" w:after="120" w:line="280" w:lineRule="auto"/>
        <w:ind w:left="284"/>
        <w:jc w:val="right"/>
        <w:outlineLvl w:val="9"/>
        <w:rPr>
          <w:rFonts w:ascii="Arial" w:eastAsia="Arial" w:hAnsi="Arial"/>
          <w:bCs w:val="0"/>
          <w:caps w:val="0"/>
          <w:kern w:val="0"/>
          <w:szCs w:val="22"/>
          <w:lang w:eastAsia="cs-CZ"/>
        </w:rPr>
      </w:pPr>
      <w:r w:rsidRPr="00BA08AC">
        <w:rPr>
          <w:rFonts w:ascii="Arial" w:eastAsia="Arial" w:hAnsi="Arial"/>
          <w:bCs w:val="0"/>
          <w:caps w:val="0"/>
          <w:kern w:val="0"/>
          <w:szCs w:val="22"/>
          <w:lang w:eastAsia="cs-CZ"/>
        </w:rPr>
        <w:t xml:space="preserve">Č. </w:t>
      </w:r>
      <w:r w:rsidR="00771418">
        <w:rPr>
          <w:rFonts w:ascii="Arial" w:eastAsia="Arial" w:hAnsi="Arial"/>
          <w:bCs w:val="0"/>
          <w:caps w:val="0"/>
          <w:kern w:val="0"/>
          <w:szCs w:val="22"/>
          <w:lang w:eastAsia="cs-CZ"/>
        </w:rPr>
        <w:t>j</w:t>
      </w:r>
      <w:bookmarkStart w:id="0" w:name="_GoBack"/>
      <w:bookmarkEnd w:id="0"/>
      <w:r w:rsidRPr="00BA08AC">
        <w:rPr>
          <w:rFonts w:ascii="Arial" w:eastAsia="Arial" w:hAnsi="Arial"/>
          <w:bCs w:val="0"/>
          <w:caps w:val="0"/>
          <w:kern w:val="0"/>
          <w:szCs w:val="22"/>
          <w:lang w:eastAsia="cs-CZ"/>
        </w:rPr>
        <w:t xml:space="preserve">.: </w:t>
      </w:r>
      <w:bookmarkStart w:id="1" w:name="_Hlk174965247"/>
      <w:r w:rsidR="00362D74" w:rsidRPr="00BA08AC">
        <w:rPr>
          <w:rFonts w:ascii="Arial" w:eastAsia="Arial" w:hAnsi="Arial"/>
          <w:bCs w:val="0"/>
          <w:caps w:val="0"/>
          <w:kern w:val="0"/>
          <w:szCs w:val="22"/>
          <w:lang w:eastAsia="cs-CZ"/>
        </w:rPr>
        <w:t>NTK/495/2024</w:t>
      </w:r>
      <w:bookmarkEnd w:id="1"/>
    </w:p>
    <w:p w14:paraId="2C95AF2F" w14:textId="03669968" w:rsidR="00730F1D" w:rsidRPr="00BA08AC" w:rsidRDefault="00FC0F70" w:rsidP="006458E8">
      <w:pPr>
        <w:pStyle w:val="Nzev"/>
        <w:keepNext/>
        <w:keepLines/>
        <w:spacing w:before="480" w:after="120" w:line="280" w:lineRule="auto"/>
        <w:ind w:left="284"/>
        <w:jc w:val="right"/>
        <w:outlineLvl w:val="9"/>
        <w:rPr>
          <w:rFonts w:ascii="Arial" w:eastAsia="Arial" w:hAnsi="Arial"/>
          <w:bCs w:val="0"/>
          <w:caps w:val="0"/>
          <w:color w:val="CE3736"/>
          <w:kern w:val="0"/>
          <w:sz w:val="32"/>
          <w:lang w:eastAsia="cs-CZ"/>
        </w:rPr>
      </w:pPr>
      <w:r w:rsidRPr="00BA08AC">
        <w:rPr>
          <w:rFonts w:ascii="Arial" w:eastAsia="Arial" w:hAnsi="Arial"/>
          <w:bCs w:val="0"/>
          <w:caps w:val="0"/>
          <w:color w:val="CE3736"/>
          <w:kern w:val="0"/>
          <w:sz w:val="32"/>
          <w:lang w:eastAsia="cs-CZ"/>
        </w:rPr>
        <w:t>S</w:t>
      </w:r>
      <w:r w:rsidR="00435DC8" w:rsidRPr="00BA08AC">
        <w:rPr>
          <w:rFonts w:ascii="Arial" w:eastAsia="Arial" w:hAnsi="Arial"/>
          <w:bCs w:val="0"/>
          <w:caps w:val="0"/>
          <w:color w:val="CE3736"/>
          <w:kern w:val="0"/>
          <w:sz w:val="32"/>
          <w:lang w:eastAsia="cs-CZ"/>
        </w:rPr>
        <w:t xml:space="preserve">mlouva o </w:t>
      </w:r>
      <w:r w:rsidR="00C22D40" w:rsidRPr="00BA08AC">
        <w:rPr>
          <w:rFonts w:ascii="Arial" w:eastAsia="Arial" w:hAnsi="Arial"/>
          <w:bCs w:val="0"/>
          <w:caps w:val="0"/>
          <w:color w:val="CE3736"/>
          <w:kern w:val="0"/>
          <w:sz w:val="32"/>
          <w:lang w:eastAsia="cs-CZ"/>
        </w:rPr>
        <w:t xml:space="preserve">provedení </w:t>
      </w:r>
      <w:r w:rsidR="00B41E19" w:rsidRPr="00BA08AC">
        <w:rPr>
          <w:rFonts w:ascii="Arial" w:eastAsia="Arial" w:hAnsi="Arial"/>
          <w:bCs w:val="0"/>
          <w:caps w:val="0"/>
          <w:color w:val="CE3736"/>
          <w:kern w:val="0"/>
          <w:sz w:val="32"/>
          <w:lang w:eastAsia="cs-CZ"/>
        </w:rPr>
        <w:t>A</w:t>
      </w:r>
      <w:r w:rsidR="00C22D40" w:rsidRPr="00BA08AC">
        <w:rPr>
          <w:rFonts w:ascii="Arial" w:eastAsia="Arial" w:hAnsi="Arial"/>
          <w:bCs w:val="0"/>
          <w:caps w:val="0"/>
          <w:color w:val="CE3736"/>
          <w:kern w:val="0"/>
          <w:sz w:val="32"/>
          <w:lang w:eastAsia="cs-CZ"/>
        </w:rPr>
        <w:t>nalýzy</w:t>
      </w:r>
      <w:r w:rsidR="006232E0" w:rsidRPr="00BA08AC">
        <w:rPr>
          <w:rFonts w:ascii="Arial" w:eastAsia="Arial" w:hAnsi="Arial"/>
          <w:bCs w:val="0"/>
          <w:caps w:val="0"/>
          <w:color w:val="CE3736"/>
          <w:kern w:val="0"/>
          <w:sz w:val="32"/>
          <w:lang w:eastAsia="cs-CZ"/>
        </w:rPr>
        <w:t xml:space="preserve"> a</w:t>
      </w:r>
      <w:r w:rsidR="008B3678" w:rsidRPr="00BA08AC">
        <w:rPr>
          <w:rFonts w:ascii="Arial" w:eastAsia="Arial" w:hAnsi="Arial"/>
          <w:bCs w:val="0"/>
          <w:caps w:val="0"/>
          <w:color w:val="CE3736"/>
          <w:kern w:val="0"/>
          <w:sz w:val="32"/>
          <w:lang w:eastAsia="cs-CZ"/>
        </w:rPr>
        <w:t xml:space="preserve"> tvorby </w:t>
      </w:r>
      <w:r w:rsidR="006232E0" w:rsidRPr="00BA08AC">
        <w:rPr>
          <w:rFonts w:ascii="Arial" w:eastAsia="Arial" w:hAnsi="Arial"/>
          <w:bCs w:val="0"/>
          <w:caps w:val="0"/>
          <w:color w:val="CE3736"/>
          <w:kern w:val="0"/>
          <w:sz w:val="32"/>
          <w:lang w:eastAsia="cs-CZ"/>
        </w:rPr>
        <w:t xml:space="preserve">specifikace API </w:t>
      </w:r>
      <w:r w:rsidR="0094189F" w:rsidRPr="00BA08AC">
        <w:rPr>
          <w:rFonts w:ascii="Arial" w:eastAsia="Arial" w:hAnsi="Arial"/>
          <w:bCs w:val="0"/>
          <w:caps w:val="0"/>
          <w:color w:val="CE3736"/>
          <w:kern w:val="0"/>
          <w:sz w:val="32"/>
          <w:lang w:eastAsia="cs-CZ"/>
        </w:rPr>
        <w:t xml:space="preserve">Integrační platformy </w:t>
      </w:r>
      <w:r w:rsidR="006232E0" w:rsidRPr="00BA08AC">
        <w:rPr>
          <w:rFonts w:ascii="Arial" w:eastAsia="Arial" w:hAnsi="Arial"/>
          <w:bCs w:val="0"/>
          <w:caps w:val="0"/>
          <w:color w:val="CE3736"/>
          <w:kern w:val="0"/>
          <w:sz w:val="32"/>
          <w:lang w:eastAsia="cs-CZ"/>
        </w:rPr>
        <w:t>PNG</w:t>
      </w:r>
    </w:p>
    <w:p w14:paraId="056E7478" w14:textId="77777777" w:rsidR="0080650B" w:rsidRPr="00BA08AC" w:rsidRDefault="00730F1D" w:rsidP="006458E8">
      <w:pPr>
        <w:jc w:val="left"/>
        <w:rPr>
          <w:rFonts w:ascii="Arial" w:hAnsi="Arial" w:cs="Arial"/>
          <w:bCs/>
          <w:sz w:val="22"/>
          <w:szCs w:val="22"/>
        </w:rPr>
      </w:pPr>
      <w:r w:rsidRPr="00BA08AC">
        <w:rPr>
          <w:rFonts w:ascii="Arial" w:hAnsi="Arial" w:cs="Arial"/>
          <w:sz w:val="22"/>
          <w:szCs w:val="22"/>
        </w:rPr>
        <w:t xml:space="preserve">uzavřená podle § </w:t>
      </w:r>
      <w:r w:rsidR="00435DC8" w:rsidRPr="00BA08AC">
        <w:rPr>
          <w:rFonts w:ascii="Arial" w:hAnsi="Arial" w:cs="Arial"/>
          <w:sz w:val="22"/>
          <w:szCs w:val="22"/>
        </w:rPr>
        <w:t>2586 a násl.</w:t>
      </w:r>
      <w:r w:rsidRPr="00BA08AC">
        <w:rPr>
          <w:rFonts w:ascii="Arial" w:hAnsi="Arial" w:cs="Arial"/>
          <w:sz w:val="22"/>
          <w:szCs w:val="22"/>
        </w:rPr>
        <w:t xml:space="preserve"> a § </w:t>
      </w:r>
      <w:r w:rsidRPr="00BA08AC">
        <w:rPr>
          <w:rFonts w:ascii="Arial" w:hAnsi="Arial" w:cs="Arial"/>
          <w:bCs/>
          <w:sz w:val="22"/>
          <w:szCs w:val="22"/>
        </w:rPr>
        <w:t xml:space="preserve">2358 a násl. </w:t>
      </w:r>
      <w:r w:rsidRPr="00BA08AC">
        <w:rPr>
          <w:rFonts w:ascii="Arial" w:hAnsi="Arial" w:cs="Arial"/>
          <w:sz w:val="22"/>
          <w:szCs w:val="22"/>
        </w:rPr>
        <w:t xml:space="preserve">zákona č. 89/2012 Sb., </w:t>
      </w:r>
      <w:r w:rsidRPr="00BA08AC">
        <w:rPr>
          <w:rFonts w:ascii="Arial" w:hAnsi="Arial" w:cs="Arial"/>
          <w:bCs/>
          <w:sz w:val="22"/>
          <w:szCs w:val="22"/>
        </w:rPr>
        <w:t>občanský zákoník,</w:t>
      </w:r>
      <w:r w:rsidRPr="00BA08AC">
        <w:rPr>
          <w:rFonts w:ascii="Arial" w:hAnsi="Arial" w:cs="Arial"/>
          <w:bCs/>
          <w:sz w:val="22"/>
          <w:szCs w:val="22"/>
        </w:rPr>
        <w:br/>
        <w:t xml:space="preserve"> ve znění pozdějších předpisů</w:t>
      </w:r>
    </w:p>
    <w:p w14:paraId="7976E3A0" w14:textId="77777777" w:rsidR="00730F1D" w:rsidRPr="00BA08AC" w:rsidRDefault="00730F1D" w:rsidP="006458E8">
      <w:pPr>
        <w:jc w:val="left"/>
        <w:rPr>
          <w:rFonts w:ascii="Arial" w:hAnsi="Arial" w:cs="Arial"/>
          <w:sz w:val="22"/>
          <w:szCs w:val="22"/>
        </w:rPr>
      </w:pPr>
      <w:r w:rsidRPr="00BA08AC">
        <w:rPr>
          <w:rFonts w:ascii="Arial" w:hAnsi="Arial" w:cs="Arial"/>
          <w:sz w:val="22"/>
          <w:szCs w:val="22"/>
        </w:rPr>
        <w:t>(„</w:t>
      </w:r>
      <w:r w:rsidRPr="00BA08AC">
        <w:rPr>
          <w:rFonts w:ascii="Arial" w:hAnsi="Arial" w:cs="Arial"/>
          <w:b/>
          <w:sz w:val="22"/>
          <w:szCs w:val="22"/>
        </w:rPr>
        <w:t>Smlouva</w:t>
      </w:r>
      <w:r w:rsidRPr="00BA08AC">
        <w:rPr>
          <w:rFonts w:ascii="Arial" w:hAnsi="Arial" w:cs="Arial"/>
          <w:sz w:val="22"/>
          <w:szCs w:val="22"/>
        </w:rPr>
        <w:t>“)</w:t>
      </w:r>
    </w:p>
    <w:p w14:paraId="61076EA1" w14:textId="77777777" w:rsidR="0026014D" w:rsidRPr="00BA08AC" w:rsidRDefault="0026014D" w:rsidP="001975B4">
      <w:pPr>
        <w:pStyle w:val="Smluvnistranypreambule"/>
        <w:spacing w:before="360"/>
        <w:rPr>
          <w:rFonts w:ascii="Arial" w:eastAsia="Arial" w:hAnsi="Arial" w:cs="Arial"/>
          <w:caps w:val="0"/>
          <w:color w:val="CE3736"/>
          <w:sz w:val="22"/>
          <w:szCs w:val="22"/>
          <w:lang w:eastAsia="cs-CZ"/>
        </w:rPr>
      </w:pPr>
      <w:r w:rsidRPr="00BA08AC">
        <w:rPr>
          <w:rFonts w:ascii="Arial" w:eastAsia="Arial" w:hAnsi="Arial" w:cs="Arial"/>
          <w:caps w:val="0"/>
          <w:color w:val="CE3736"/>
          <w:sz w:val="22"/>
          <w:szCs w:val="22"/>
          <w:lang w:eastAsia="cs-CZ"/>
        </w:rPr>
        <w:t>Smluvní strany</w:t>
      </w:r>
    </w:p>
    <w:p w14:paraId="752BF9EA" w14:textId="77777777" w:rsidR="004F4625" w:rsidRPr="00BA08AC" w:rsidRDefault="004F4625" w:rsidP="004F4625">
      <w:pPr>
        <w:pStyle w:val="Text11"/>
        <w:numPr>
          <w:ilvl w:val="0"/>
          <w:numId w:val="4"/>
        </w:numPr>
        <w:spacing w:before="0" w:after="160" w:line="259" w:lineRule="auto"/>
        <w:ind w:left="567" w:hanging="567"/>
        <w:jc w:val="left"/>
        <w:rPr>
          <w:rFonts w:ascii="Arial" w:hAnsi="Arial" w:cs="Arial"/>
          <w:b/>
        </w:rPr>
      </w:pPr>
      <w:r w:rsidRPr="00BA08AC">
        <w:rPr>
          <w:rFonts w:ascii="Arial" w:hAnsi="Arial" w:cs="Arial"/>
          <w:b/>
        </w:rPr>
        <w:t>Národní technická knihovna</w:t>
      </w:r>
    </w:p>
    <w:p w14:paraId="331F87A3" w14:textId="77777777" w:rsidR="004F4625" w:rsidRPr="00BA08AC" w:rsidRDefault="004F4625" w:rsidP="004F4625">
      <w:pPr>
        <w:pStyle w:val="Text11"/>
        <w:keepNext w:val="0"/>
        <w:spacing w:after="0"/>
        <w:rPr>
          <w:rFonts w:ascii="Arial" w:hAnsi="Arial" w:cs="Arial"/>
          <w:bCs/>
        </w:rPr>
      </w:pPr>
      <w:r w:rsidRPr="00BA08AC">
        <w:rPr>
          <w:rFonts w:ascii="Arial" w:hAnsi="Arial" w:cs="Arial"/>
          <w:bCs/>
        </w:rPr>
        <w:t>státní příspěvková organizace zřízená Ministerstvem školství, mládeže a tělovýchovy</w:t>
      </w:r>
    </w:p>
    <w:p w14:paraId="5BA334FB" w14:textId="77777777" w:rsidR="004F4625" w:rsidRPr="00BA08AC" w:rsidRDefault="004F4625" w:rsidP="004F4625">
      <w:pPr>
        <w:pStyle w:val="Text11"/>
        <w:keepNext w:val="0"/>
        <w:spacing w:after="0"/>
        <w:rPr>
          <w:rFonts w:ascii="Arial" w:hAnsi="Arial" w:cs="Arial"/>
          <w:bCs/>
        </w:rPr>
      </w:pPr>
      <w:r w:rsidRPr="00BA08AC">
        <w:rPr>
          <w:rFonts w:ascii="Arial" w:hAnsi="Arial" w:cs="Arial"/>
          <w:bCs/>
        </w:rPr>
        <w:t>se sídlem Technická 6/2710, 160 80 Praha 6</w:t>
      </w:r>
    </w:p>
    <w:p w14:paraId="1F3466F0" w14:textId="77777777" w:rsidR="004F4625" w:rsidRPr="00BA08AC" w:rsidRDefault="004F4625" w:rsidP="004F4625">
      <w:pPr>
        <w:pStyle w:val="Text11"/>
        <w:keepNext w:val="0"/>
        <w:spacing w:after="0"/>
        <w:rPr>
          <w:rFonts w:ascii="Arial" w:hAnsi="Arial" w:cs="Arial"/>
          <w:bCs/>
        </w:rPr>
      </w:pPr>
      <w:r w:rsidRPr="00BA08AC">
        <w:rPr>
          <w:rFonts w:ascii="Arial" w:hAnsi="Arial" w:cs="Arial"/>
          <w:bCs/>
        </w:rPr>
        <w:t>IČO: 61387142</w:t>
      </w:r>
    </w:p>
    <w:p w14:paraId="385DD24A" w14:textId="77777777" w:rsidR="004F4625" w:rsidRPr="00BA08AC" w:rsidRDefault="004F4625" w:rsidP="004F4625">
      <w:pPr>
        <w:pStyle w:val="Text11"/>
        <w:keepNext w:val="0"/>
        <w:spacing w:after="0"/>
        <w:rPr>
          <w:rFonts w:ascii="Arial" w:hAnsi="Arial" w:cs="Arial"/>
          <w:bCs/>
        </w:rPr>
      </w:pPr>
      <w:r w:rsidRPr="00BA08AC">
        <w:rPr>
          <w:rFonts w:ascii="Arial" w:hAnsi="Arial" w:cs="Arial"/>
          <w:bCs/>
        </w:rPr>
        <w:t>DIČ: CZ61387142</w:t>
      </w:r>
    </w:p>
    <w:p w14:paraId="02593734" w14:textId="42B549B8" w:rsidR="004F4625" w:rsidRPr="00BA08AC" w:rsidRDefault="004F4625" w:rsidP="004F4625">
      <w:pPr>
        <w:pStyle w:val="Text11"/>
        <w:keepNext w:val="0"/>
        <w:spacing w:after="0"/>
        <w:rPr>
          <w:rFonts w:ascii="Arial" w:hAnsi="Arial" w:cs="Arial"/>
          <w:bCs/>
        </w:rPr>
      </w:pPr>
      <w:r w:rsidRPr="00BA08AC">
        <w:rPr>
          <w:rFonts w:ascii="Arial" w:hAnsi="Arial" w:cs="Arial"/>
          <w:bCs/>
        </w:rPr>
        <w:t xml:space="preserve">bankovní spojení: </w:t>
      </w:r>
      <w:r w:rsidR="00504712">
        <w:rPr>
          <w:rFonts w:ascii="Arial" w:hAnsi="Arial" w:cs="Arial"/>
          <w:bCs/>
        </w:rPr>
        <w:t>redigováno</w:t>
      </w:r>
    </w:p>
    <w:p w14:paraId="33A782F5" w14:textId="74D0BA7D" w:rsidR="004F4625" w:rsidRPr="00BA08AC" w:rsidRDefault="004F4625" w:rsidP="004F4625">
      <w:pPr>
        <w:pStyle w:val="Text11"/>
        <w:keepNext w:val="0"/>
        <w:spacing w:after="0"/>
        <w:rPr>
          <w:rFonts w:ascii="Arial" w:hAnsi="Arial" w:cs="Arial"/>
          <w:bCs/>
        </w:rPr>
      </w:pPr>
      <w:r w:rsidRPr="00BA08AC">
        <w:rPr>
          <w:rFonts w:ascii="Arial" w:hAnsi="Arial" w:cs="Arial"/>
          <w:bCs/>
        </w:rPr>
        <w:t xml:space="preserve">č. účtu: </w:t>
      </w:r>
      <w:r w:rsidR="00504712">
        <w:rPr>
          <w:rFonts w:ascii="Arial" w:hAnsi="Arial" w:cs="Arial"/>
          <w:bCs/>
        </w:rPr>
        <w:t>redigováno</w:t>
      </w:r>
      <w:r w:rsidR="005E4EE6" w:rsidRPr="00BA08AC">
        <w:rPr>
          <w:rFonts w:ascii="Arial" w:hAnsi="Arial" w:cs="Arial"/>
          <w:bCs/>
        </w:rPr>
        <w:t xml:space="preserve"> </w:t>
      </w:r>
    </w:p>
    <w:p w14:paraId="3C57CC45" w14:textId="77777777" w:rsidR="004F4625" w:rsidRPr="00BA08AC" w:rsidRDefault="004F4625" w:rsidP="004F4625">
      <w:pPr>
        <w:pStyle w:val="Text11"/>
        <w:keepNext w:val="0"/>
        <w:spacing w:after="0"/>
        <w:rPr>
          <w:rFonts w:ascii="Arial" w:hAnsi="Arial" w:cs="Arial"/>
          <w:bCs/>
        </w:rPr>
      </w:pPr>
      <w:r w:rsidRPr="00BA08AC">
        <w:rPr>
          <w:rFonts w:ascii="Arial" w:hAnsi="Arial" w:cs="Arial"/>
          <w:bCs/>
        </w:rPr>
        <w:t>ID DS: syd69w9</w:t>
      </w:r>
    </w:p>
    <w:p w14:paraId="0F4446B1" w14:textId="77777777" w:rsidR="004F4625" w:rsidRPr="00BA08AC" w:rsidRDefault="004F4625" w:rsidP="004F4625">
      <w:pPr>
        <w:pStyle w:val="Text11"/>
        <w:keepNext w:val="0"/>
        <w:rPr>
          <w:rFonts w:ascii="Arial" w:hAnsi="Arial" w:cs="Arial"/>
          <w:bCs/>
        </w:rPr>
      </w:pPr>
      <w:r w:rsidRPr="00BA08AC">
        <w:rPr>
          <w:rFonts w:ascii="Arial" w:hAnsi="Arial" w:cs="Arial"/>
          <w:bCs/>
        </w:rPr>
        <w:t>(„</w:t>
      </w:r>
      <w:r w:rsidRPr="00BA08AC">
        <w:rPr>
          <w:rFonts w:ascii="Arial" w:hAnsi="Arial" w:cs="Arial"/>
          <w:b/>
        </w:rPr>
        <w:t>Objednatel</w:t>
      </w:r>
      <w:r w:rsidRPr="00BA08AC">
        <w:rPr>
          <w:rFonts w:ascii="Arial" w:hAnsi="Arial" w:cs="Arial"/>
          <w:bCs/>
        </w:rPr>
        <w:t>“)</w:t>
      </w:r>
    </w:p>
    <w:p w14:paraId="49589CB0" w14:textId="77777777" w:rsidR="004F4625" w:rsidRPr="00BA08AC" w:rsidRDefault="004F4625" w:rsidP="004F4625">
      <w:pPr>
        <w:pStyle w:val="Text11"/>
        <w:keepNext w:val="0"/>
        <w:rPr>
          <w:rFonts w:ascii="Arial" w:hAnsi="Arial" w:cs="Arial"/>
          <w:bCs/>
        </w:rPr>
      </w:pPr>
      <w:r w:rsidRPr="00BA08AC">
        <w:rPr>
          <w:rFonts w:ascii="Arial" w:hAnsi="Arial" w:cs="Arial"/>
          <w:bCs/>
        </w:rPr>
        <w:t>a</w:t>
      </w:r>
    </w:p>
    <w:p w14:paraId="677FE21A" w14:textId="06BA78E5" w:rsidR="004F4625" w:rsidRPr="00BA08AC" w:rsidRDefault="00AB5BCB" w:rsidP="00AB5BCB">
      <w:pPr>
        <w:pStyle w:val="Odrazkaproi"/>
        <w:tabs>
          <w:tab w:val="clear" w:pos="1843"/>
        </w:tabs>
        <w:ind w:left="567" w:hanging="567"/>
        <w:rPr>
          <w:rFonts w:ascii="Arial" w:hAnsi="Arial" w:cs="Arial"/>
          <w:b/>
          <w:bCs/>
        </w:rPr>
      </w:pPr>
      <w:r w:rsidRPr="00BA08AC">
        <w:rPr>
          <w:rFonts w:ascii="Arial" w:hAnsi="Arial" w:cs="Arial"/>
          <w:b/>
          <w:bCs/>
        </w:rPr>
        <w:t xml:space="preserve">INOVATIKA, s.r.o. </w:t>
      </w:r>
    </w:p>
    <w:p w14:paraId="3F78C8A0" w14:textId="77777777" w:rsidR="004A1AF0" w:rsidRPr="00BA08AC" w:rsidRDefault="004F4625" w:rsidP="004F4625">
      <w:pPr>
        <w:pStyle w:val="Text11"/>
        <w:keepNext w:val="0"/>
        <w:spacing w:after="0"/>
        <w:rPr>
          <w:rFonts w:ascii="Arial" w:eastAsia="Calibri" w:hAnsi="Arial" w:cs="Arial"/>
          <w:kern w:val="2"/>
          <w:szCs w:val="22"/>
          <w14:ligatures w14:val="standardContextual"/>
        </w:rPr>
      </w:pPr>
      <w:r w:rsidRPr="00BA08AC">
        <w:rPr>
          <w:rFonts w:ascii="Arial" w:hAnsi="Arial" w:cs="Arial"/>
          <w:bCs/>
        </w:rPr>
        <w:t xml:space="preserve">se sídlem na adrese </w:t>
      </w:r>
      <w:r w:rsidR="004A1AF0" w:rsidRPr="00BA08AC">
        <w:rPr>
          <w:rFonts w:ascii="Arial" w:eastAsia="Calibri" w:hAnsi="Arial" w:cs="Arial"/>
          <w:kern w:val="2"/>
          <w:szCs w:val="22"/>
          <w14:ligatures w14:val="standardContextual"/>
        </w:rPr>
        <w:t xml:space="preserve">Netlucká 635, 107 00 Praha 10 - Dubeč </w:t>
      </w:r>
    </w:p>
    <w:p w14:paraId="3CE29C7A" w14:textId="43801158" w:rsidR="004F4625" w:rsidRPr="00BA08AC" w:rsidRDefault="004F4625" w:rsidP="004F4625">
      <w:pPr>
        <w:pStyle w:val="Text11"/>
        <w:keepNext w:val="0"/>
        <w:spacing w:after="0"/>
        <w:rPr>
          <w:rFonts w:ascii="Arial" w:hAnsi="Arial" w:cs="Arial"/>
          <w:bCs/>
        </w:rPr>
      </w:pPr>
      <w:r w:rsidRPr="00BA08AC">
        <w:rPr>
          <w:rFonts w:ascii="Arial" w:hAnsi="Arial" w:cs="Arial"/>
          <w:bCs/>
        </w:rPr>
        <w:t xml:space="preserve">IČO: </w:t>
      </w:r>
      <w:r w:rsidR="001516C9" w:rsidRPr="00BA08AC">
        <w:rPr>
          <w:rFonts w:ascii="Arial" w:eastAsia="Calibri" w:hAnsi="Arial" w:cs="Arial"/>
          <w:kern w:val="2"/>
          <w:szCs w:val="22"/>
          <w14:ligatures w14:val="standardContextual"/>
        </w:rPr>
        <w:t>07698160</w:t>
      </w:r>
    </w:p>
    <w:p w14:paraId="5C99D68D" w14:textId="38B3063F" w:rsidR="004F4625" w:rsidRPr="00BA08AC" w:rsidRDefault="004F4625" w:rsidP="004F4625">
      <w:pPr>
        <w:pStyle w:val="Text11"/>
        <w:keepNext w:val="0"/>
        <w:spacing w:after="0"/>
        <w:rPr>
          <w:rFonts w:ascii="Arial" w:hAnsi="Arial" w:cs="Arial"/>
          <w:bCs/>
        </w:rPr>
      </w:pPr>
      <w:r w:rsidRPr="00BA08AC">
        <w:rPr>
          <w:rFonts w:ascii="Arial" w:hAnsi="Arial" w:cs="Arial"/>
          <w:bCs/>
        </w:rPr>
        <w:t>zapsaná v obchodním rejstříku</w:t>
      </w:r>
      <w:r w:rsidRPr="00BA08AC">
        <w:rPr>
          <w:rFonts w:ascii="Arial" w:hAnsi="Arial" w:cs="Arial"/>
          <w:bCs/>
          <w:i/>
        </w:rPr>
        <w:t xml:space="preserve"> </w:t>
      </w:r>
      <w:r w:rsidR="00E67A4C" w:rsidRPr="00BA08AC">
        <w:rPr>
          <w:rFonts w:ascii="Arial" w:hAnsi="Arial" w:cs="Arial"/>
          <w:bCs/>
        </w:rPr>
        <w:t xml:space="preserve">vedeném Městským soudem v Praze pod </w:t>
      </w:r>
      <w:proofErr w:type="spellStart"/>
      <w:r w:rsidR="00E67A4C" w:rsidRPr="00BA08AC">
        <w:rPr>
          <w:rFonts w:ascii="Arial" w:hAnsi="Arial" w:cs="Arial"/>
          <w:bCs/>
        </w:rPr>
        <w:t>sp</w:t>
      </w:r>
      <w:proofErr w:type="spellEnd"/>
      <w:r w:rsidR="00E67A4C" w:rsidRPr="00BA08AC">
        <w:rPr>
          <w:rFonts w:ascii="Arial" w:hAnsi="Arial" w:cs="Arial"/>
          <w:bCs/>
        </w:rPr>
        <w:t>. zn. 305352</w:t>
      </w:r>
    </w:p>
    <w:p w14:paraId="14C8BE16" w14:textId="2F01B450" w:rsidR="004F4625" w:rsidRPr="00BA08AC" w:rsidRDefault="004F4625" w:rsidP="004F4625">
      <w:pPr>
        <w:pStyle w:val="Text11"/>
        <w:keepNext w:val="0"/>
        <w:spacing w:after="0"/>
        <w:rPr>
          <w:rFonts w:ascii="Arial" w:hAnsi="Arial" w:cs="Arial"/>
          <w:bCs/>
        </w:rPr>
      </w:pPr>
      <w:r w:rsidRPr="00BA08AC">
        <w:rPr>
          <w:rFonts w:ascii="Arial" w:hAnsi="Arial" w:cs="Arial"/>
          <w:bCs/>
        </w:rPr>
        <w:t xml:space="preserve">DIČ: </w:t>
      </w:r>
      <w:r w:rsidR="00391C3B" w:rsidRPr="00BA08AC">
        <w:rPr>
          <w:rFonts w:ascii="Arial" w:eastAsia="Calibri" w:hAnsi="Arial" w:cs="Arial"/>
          <w:kern w:val="2"/>
          <w:szCs w:val="22"/>
          <w14:ligatures w14:val="standardContextual"/>
        </w:rPr>
        <w:t>CZ07698160</w:t>
      </w:r>
    </w:p>
    <w:p w14:paraId="58E57AEE" w14:textId="1DC67E1D" w:rsidR="005023D6" w:rsidRPr="00BA08AC" w:rsidRDefault="005023D6" w:rsidP="005023D6">
      <w:pPr>
        <w:pStyle w:val="Text11"/>
        <w:rPr>
          <w:rFonts w:ascii="Arial" w:hAnsi="Arial" w:cs="Arial"/>
          <w:bCs/>
        </w:rPr>
      </w:pPr>
      <w:r w:rsidRPr="00BA08AC">
        <w:rPr>
          <w:rFonts w:ascii="Arial" w:hAnsi="Arial" w:cs="Arial"/>
          <w:bCs/>
        </w:rPr>
        <w:t xml:space="preserve">bankovní spojení: </w:t>
      </w:r>
      <w:r w:rsidR="00504712">
        <w:rPr>
          <w:rFonts w:ascii="Arial" w:hAnsi="Arial" w:cs="Arial"/>
          <w:bCs/>
        </w:rPr>
        <w:t>redigováno</w:t>
      </w:r>
    </w:p>
    <w:p w14:paraId="76A9DD7D" w14:textId="0F88C4D2" w:rsidR="005023D6" w:rsidRPr="00BA08AC" w:rsidRDefault="005023D6" w:rsidP="005023D6">
      <w:pPr>
        <w:pStyle w:val="Text11"/>
        <w:rPr>
          <w:rFonts w:ascii="Arial" w:hAnsi="Arial" w:cs="Arial"/>
          <w:bCs/>
        </w:rPr>
      </w:pPr>
      <w:r w:rsidRPr="00BA08AC">
        <w:rPr>
          <w:rFonts w:ascii="Arial" w:hAnsi="Arial" w:cs="Arial"/>
          <w:bCs/>
        </w:rPr>
        <w:t xml:space="preserve">č. účtu </w:t>
      </w:r>
      <w:r w:rsidR="00504712">
        <w:rPr>
          <w:rFonts w:ascii="Arial" w:hAnsi="Arial" w:cs="Arial"/>
          <w:bCs/>
        </w:rPr>
        <w:t>redigováno</w:t>
      </w:r>
    </w:p>
    <w:p w14:paraId="6E78EE40" w14:textId="77777777" w:rsidR="005023D6" w:rsidRPr="00BA08AC" w:rsidRDefault="005023D6" w:rsidP="005023D6">
      <w:pPr>
        <w:pStyle w:val="Text11"/>
        <w:keepNext w:val="0"/>
        <w:rPr>
          <w:rFonts w:ascii="Arial" w:hAnsi="Arial" w:cs="Arial"/>
          <w:bCs/>
          <w:szCs w:val="22"/>
        </w:rPr>
      </w:pPr>
      <w:r w:rsidRPr="00BA08AC">
        <w:rPr>
          <w:rFonts w:ascii="Arial" w:hAnsi="Arial" w:cs="Arial"/>
          <w:bCs/>
        </w:rPr>
        <w:t>ID DS: gf2qpza</w:t>
      </w:r>
      <w:r w:rsidRPr="00BA08AC">
        <w:rPr>
          <w:rFonts w:ascii="Arial" w:hAnsi="Arial" w:cs="Arial"/>
          <w:bCs/>
          <w:szCs w:val="22"/>
        </w:rPr>
        <w:t xml:space="preserve"> </w:t>
      </w:r>
    </w:p>
    <w:p w14:paraId="40C1327C" w14:textId="5FCA49AA" w:rsidR="004F4625" w:rsidRPr="00BA08AC" w:rsidRDefault="004F4625" w:rsidP="005023D6">
      <w:pPr>
        <w:pStyle w:val="Text11"/>
        <w:keepNext w:val="0"/>
        <w:rPr>
          <w:rFonts w:ascii="Arial" w:hAnsi="Arial" w:cs="Arial"/>
          <w:szCs w:val="22"/>
        </w:rPr>
      </w:pPr>
      <w:r w:rsidRPr="00BA08AC">
        <w:rPr>
          <w:rFonts w:ascii="Arial" w:hAnsi="Arial" w:cs="Arial"/>
          <w:szCs w:val="22"/>
        </w:rPr>
        <w:t>(„</w:t>
      </w:r>
      <w:r w:rsidRPr="00BA08AC">
        <w:rPr>
          <w:rFonts w:ascii="Arial" w:hAnsi="Arial" w:cs="Arial"/>
          <w:b/>
          <w:szCs w:val="22"/>
        </w:rPr>
        <w:t>Poskytovatel</w:t>
      </w:r>
      <w:r w:rsidRPr="00BA08AC">
        <w:rPr>
          <w:rFonts w:ascii="Arial" w:hAnsi="Arial" w:cs="Arial"/>
          <w:szCs w:val="22"/>
        </w:rPr>
        <w:t>“)</w:t>
      </w:r>
    </w:p>
    <w:p w14:paraId="4EBA8B8C" w14:textId="77777777" w:rsidR="004F4625" w:rsidRPr="00BA08AC" w:rsidRDefault="004F4625" w:rsidP="004F4625">
      <w:pPr>
        <w:pStyle w:val="Text11"/>
        <w:keepNext w:val="0"/>
        <w:rPr>
          <w:rFonts w:ascii="Arial" w:hAnsi="Arial" w:cs="Arial"/>
          <w:szCs w:val="22"/>
        </w:rPr>
      </w:pPr>
      <w:r w:rsidRPr="00BA08AC">
        <w:rPr>
          <w:rFonts w:ascii="Arial" w:hAnsi="Arial" w:cs="Arial"/>
          <w:szCs w:val="22"/>
        </w:rPr>
        <w:t>(Objednatel a Poskytovatel společně „</w:t>
      </w:r>
      <w:r w:rsidRPr="00BA08AC">
        <w:rPr>
          <w:rFonts w:ascii="Arial" w:hAnsi="Arial" w:cs="Arial"/>
          <w:b/>
          <w:szCs w:val="22"/>
        </w:rPr>
        <w:t>Strany</w:t>
      </w:r>
      <w:r w:rsidRPr="00BA08AC">
        <w:rPr>
          <w:rFonts w:ascii="Arial" w:hAnsi="Arial" w:cs="Arial"/>
          <w:szCs w:val="22"/>
        </w:rPr>
        <w:t>“ a každý z nich samostatně „</w:t>
      </w:r>
      <w:r w:rsidRPr="00BA08AC">
        <w:rPr>
          <w:rFonts w:ascii="Arial" w:hAnsi="Arial" w:cs="Arial"/>
          <w:b/>
          <w:szCs w:val="22"/>
        </w:rPr>
        <w:t>Strana</w:t>
      </w:r>
      <w:r w:rsidRPr="00BA08AC">
        <w:rPr>
          <w:rFonts w:ascii="Arial" w:hAnsi="Arial" w:cs="Arial"/>
          <w:szCs w:val="22"/>
        </w:rPr>
        <w:t>“)</w:t>
      </w:r>
    </w:p>
    <w:p w14:paraId="65886528" w14:textId="77777777" w:rsidR="0026014D" w:rsidRPr="00BA08AC" w:rsidRDefault="0026014D" w:rsidP="00D8087E">
      <w:pPr>
        <w:pStyle w:val="Smluvnistranypreambule"/>
        <w:spacing w:before="360"/>
        <w:rPr>
          <w:rFonts w:ascii="Arial" w:eastAsia="Arial" w:hAnsi="Arial" w:cs="Arial"/>
          <w:caps w:val="0"/>
          <w:color w:val="CE3736"/>
          <w:sz w:val="22"/>
          <w:szCs w:val="22"/>
          <w:lang w:eastAsia="cs-CZ"/>
        </w:rPr>
      </w:pPr>
      <w:r w:rsidRPr="00BA08AC">
        <w:rPr>
          <w:rFonts w:ascii="Arial" w:eastAsia="Arial" w:hAnsi="Arial" w:cs="Arial"/>
          <w:caps w:val="0"/>
          <w:color w:val="CE3736"/>
          <w:sz w:val="22"/>
          <w:szCs w:val="22"/>
          <w:lang w:eastAsia="cs-CZ"/>
        </w:rPr>
        <w:t>Preambule</w:t>
      </w:r>
    </w:p>
    <w:p w14:paraId="3C9D8D91" w14:textId="4B33A5BA" w:rsidR="00580AC1" w:rsidRPr="00BA08AC" w:rsidRDefault="00580AC1" w:rsidP="004F4625">
      <w:pPr>
        <w:pStyle w:val="Preambule"/>
        <w:numPr>
          <w:ilvl w:val="0"/>
          <w:numId w:val="2"/>
        </w:numPr>
        <w:spacing w:before="0" w:after="160" w:line="259" w:lineRule="auto"/>
        <w:ind w:hanging="567"/>
        <w:rPr>
          <w:rFonts w:ascii="Arial" w:hAnsi="Arial" w:cs="Arial"/>
        </w:rPr>
      </w:pPr>
      <w:bookmarkStart w:id="2" w:name="_Ref288759453"/>
      <w:bookmarkStart w:id="3" w:name="_Toc289800470"/>
      <w:bookmarkStart w:id="4" w:name="_Toc312929159"/>
      <w:bookmarkStart w:id="5" w:name="_Toc453594235"/>
      <w:r w:rsidRPr="00BA08AC">
        <w:rPr>
          <w:rFonts w:ascii="Arial" w:hAnsi="Arial" w:cs="Arial"/>
        </w:rPr>
        <w:t xml:space="preserve">Objednatel má v úmyslu v rámci projektu CARDS (Czech </w:t>
      </w:r>
      <w:proofErr w:type="spellStart"/>
      <w:r w:rsidRPr="00BA08AC">
        <w:rPr>
          <w:rFonts w:ascii="Arial" w:hAnsi="Arial" w:cs="Arial"/>
        </w:rPr>
        <w:t>Academic</w:t>
      </w:r>
      <w:proofErr w:type="spellEnd"/>
      <w:r w:rsidRPr="00BA08AC">
        <w:rPr>
          <w:rFonts w:ascii="Arial" w:hAnsi="Arial" w:cs="Arial"/>
        </w:rPr>
        <w:t xml:space="preserve"> and Research </w:t>
      </w:r>
      <w:proofErr w:type="spellStart"/>
      <w:r w:rsidRPr="00BA08AC">
        <w:rPr>
          <w:rFonts w:ascii="Arial" w:hAnsi="Arial" w:cs="Arial"/>
        </w:rPr>
        <w:t>Discovery</w:t>
      </w:r>
      <w:proofErr w:type="spellEnd"/>
      <w:r w:rsidRPr="00BA08AC">
        <w:rPr>
          <w:rFonts w:ascii="Arial" w:hAnsi="Arial" w:cs="Arial"/>
        </w:rPr>
        <w:t xml:space="preserve"> </w:t>
      </w:r>
      <w:proofErr w:type="spellStart"/>
      <w:r w:rsidRPr="00BA08AC">
        <w:rPr>
          <w:rFonts w:ascii="Arial" w:hAnsi="Arial" w:cs="Arial"/>
        </w:rPr>
        <w:t>Services</w:t>
      </w:r>
      <w:proofErr w:type="spellEnd"/>
      <w:r w:rsidRPr="00BA08AC">
        <w:rPr>
          <w:rFonts w:ascii="Arial" w:hAnsi="Arial" w:cs="Arial"/>
        </w:rPr>
        <w:t>),</w:t>
      </w:r>
      <w:r w:rsidR="00B54016" w:rsidRPr="00BA08AC">
        <w:rPr>
          <w:rFonts w:ascii="Arial" w:hAnsi="Arial" w:cs="Arial"/>
        </w:rPr>
        <w:t xml:space="preserve"> </w:t>
      </w:r>
      <w:r w:rsidRPr="00BA08AC">
        <w:rPr>
          <w:rFonts w:ascii="Arial" w:hAnsi="Arial" w:cs="Arial"/>
        </w:rPr>
        <w:t xml:space="preserve">registrační číslo projektu: CZ.02.01.01/00/22_004/0004342, </w:t>
      </w:r>
      <w:r w:rsidR="008C399B" w:rsidRPr="00BA08AC">
        <w:rPr>
          <w:rFonts w:ascii="Arial" w:hAnsi="Arial" w:cs="Arial"/>
        </w:rPr>
        <w:t xml:space="preserve">zajistit </w:t>
      </w:r>
      <w:r w:rsidR="00B54016" w:rsidRPr="00BA08AC">
        <w:rPr>
          <w:rFonts w:ascii="Arial" w:hAnsi="Arial" w:cs="Arial"/>
        </w:rPr>
        <w:t>vypracování</w:t>
      </w:r>
      <w:r w:rsidR="006232E0" w:rsidRPr="00BA08AC">
        <w:rPr>
          <w:rFonts w:ascii="Arial" w:hAnsi="Arial" w:cs="Arial"/>
        </w:rPr>
        <w:t xml:space="preserve"> </w:t>
      </w:r>
      <w:proofErr w:type="spellStart"/>
      <w:r w:rsidR="006232E0" w:rsidRPr="00BA08AC">
        <w:rPr>
          <w:rFonts w:ascii="Arial" w:hAnsi="Arial" w:cs="Arial"/>
        </w:rPr>
        <w:t>předimplementační</w:t>
      </w:r>
      <w:proofErr w:type="spellEnd"/>
      <w:r w:rsidR="008C399B" w:rsidRPr="00BA08AC">
        <w:rPr>
          <w:rFonts w:ascii="Arial" w:hAnsi="Arial" w:cs="Arial"/>
        </w:rPr>
        <w:t xml:space="preserve"> analýzy a </w:t>
      </w:r>
      <w:r w:rsidR="0058444B" w:rsidRPr="00BA08AC">
        <w:rPr>
          <w:rFonts w:ascii="Arial" w:hAnsi="Arial" w:cs="Arial"/>
        </w:rPr>
        <w:t>tvorb</w:t>
      </w:r>
      <w:r w:rsidR="0030115C" w:rsidRPr="00BA08AC">
        <w:rPr>
          <w:rFonts w:ascii="Arial" w:hAnsi="Arial" w:cs="Arial"/>
        </w:rPr>
        <w:t>u</w:t>
      </w:r>
      <w:r w:rsidR="0058444B" w:rsidRPr="00BA08AC">
        <w:rPr>
          <w:rFonts w:ascii="Arial" w:hAnsi="Arial" w:cs="Arial"/>
        </w:rPr>
        <w:t xml:space="preserve"> </w:t>
      </w:r>
      <w:r w:rsidR="008C399B" w:rsidRPr="00BA08AC">
        <w:rPr>
          <w:rFonts w:ascii="Arial" w:hAnsi="Arial" w:cs="Arial"/>
        </w:rPr>
        <w:t>specifikace API („</w:t>
      </w:r>
      <w:r w:rsidR="008C399B" w:rsidRPr="00BA08AC">
        <w:rPr>
          <w:rFonts w:ascii="Arial" w:hAnsi="Arial" w:cs="Arial"/>
          <w:b/>
          <w:bCs/>
        </w:rPr>
        <w:t>Analýza</w:t>
      </w:r>
      <w:r w:rsidR="008C399B" w:rsidRPr="00BA08AC">
        <w:rPr>
          <w:rFonts w:ascii="Arial" w:hAnsi="Arial" w:cs="Arial"/>
        </w:rPr>
        <w:t xml:space="preserve">“) pro </w:t>
      </w:r>
      <w:r w:rsidR="00E2706E" w:rsidRPr="00BA08AC">
        <w:rPr>
          <w:rFonts w:ascii="Arial" w:hAnsi="Arial" w:cs="Arial"/>
        </w:rPr>
        <w:lastRenderedPageBreak/>
        <w:t xml:space="preserve">Integrační platformu </w:t>
      </w:r>
      <w:r w:rsidR="008C399B" w:rsidRPr="00BA08AC">
        <w:rPr>
          <w:rFonts w:ascii="Arial" w:hAnsi="Arial" w:cs="Arial"/>
        </w:rPr>
        <w:t xml:space="preserve">centrální </w:t>
      </w:r>
      <w:r w:rsidR="00D5342B" w:rsidRPr="00BA08AC">
        <w:rPr>
          <w:rFonts w:ascii="Arial" w:hAnsi="Arial" w:cs="Arial"/>
        </w:rPr>
        <w:t>Platform</w:t>
      </w:r>
      <w:r w:rsidR="00E2706E" w:rsidRPr="00BA08AC">
        <w:rPr>
          <w:rFonts w:ascii="Arial" w:hAnsi="Arial" w:cs="Arial"/>
        </w:rPr>
        <w:t>y</w:t>
      </w:r>
      <w:r w:rsidR="00D5342B" w:rsidRPr="00BA08AC">
        <w:rPr>
          <w:rFonts w:ascii="Arial" w:hAnsi="Arial" w:cs="Arial"/>
        </w:rPr>
        <w:t xml:space="preserve"> </w:t>
      </w:r>
      <w:r w:rsidR="008C399B" w:rsidRPr="00BA08AC">
        <w:rPr>
          <w:rFonts w:ascii="Arial" w:hAnsi="Arial" w:cs="Arial"/>
        </w:rPr>
        <w:t>nové generace (</w:t>
      </w:r>
      <w:r w:rsidR="00D5342B" w:rsidRPr="00BA08AC">
        <w:rPr>
          <w:rFonts w:ascii="Arial" w:hAnsi="Arial" w:cs="Arial"/>
        </w:rPr>
        <w:t>„</w:t>
      </w:r>
      <w:r w:rsidR="008C399B" w:rsidRPr="00BA08AC">
        <w:rPr>
          <w:rFonts w:ascii="Arial" w:hAnsi="Arial" w:cs="Arial"/>
          <w:b/>
          <w:bCs/>
        </w:rPr>
        <w:t>PNG</w:t>
      </w:r>
      <w:r w:rsidR="00D5342B" w:rsidRPr="00BA08AC">
        <w:rPr>
          <w:rFonts w:ascii="Arial" w:hAnsi="Arial" w:cs="Arial"/>
        </w:rPr>
        <w:t>“</w:t>
      </w:r>
      <w:r w:rsidR="008C399B" w:rsidRPr="00BA08AC">
        <w:rPr>
          <w:rFonts w:ascii="Arial" w:hAnsi="Arial" w:cs="Arial"/>
        </w:rPr>
        <w:t xml:space="preserve">) Objednatele pro správu všech typů informačních zdrojů společnou pro knihovny vysokých škol, vědecké knihovny a knihovny výzkumných organizací vystupující jako </w:t>
      </w:r>
      <w:r w:rsidR="0026259A" w:rsidRPr="00BA08AC">
        <w:rPr>
          <w:rFonts w:ascii="Arial" w:hAnsi="Arial" w:cs="Arial"/>
        </w:rPr>
        <w:t>Č</w:t>
      </w:r>
      <w:r w:rsidR="008C399B" w:rsidRPr="00BA08AC">
        <w:rPr>
          <w:rFonts w:ascii="Arial" w:hAnsi="Arial" w:cs="Arial"/>
        </w:rPr>
        <w:t>lenské instituce</w:t>
      </w:r>
      <w:r w:rsidR="0026259A" w:rsidRPr="00BA08AC">
        <w:rPr>
          <w:rFonts w:ascii="Arial" w:hAnsi="Arial" w:cs="Arial"/>
        </w:rPr>
        <w:t xml:space="preserve"> (jak je tento pojem definován dále)</w:t>
      </w:r>
      <w:r w:rsidR="008C399B" w:rsidRPr="00BA08AC">
        <w:rPr>
          <w:rFonts w:ascii="Arial" w:hAnsi="Arial" w:cs="Arial"/>
        </w:rPr>
        <w:t>, jejíž dodávka je předmětem separátní veřejné zakázky („</w:t>
      </w:r>
      <w:r w:rsidR="008C399B" w:rsidRPr="00BA08AC">
        <w:rPr>
          <w:rFonts w:ascii="Arial" w:hAnsi="Arial" w:cs="Arial"/>
          <w:b/>
          <w:bCs/>
        </w:rPr>
        <w:t>Systém</w:t>
      </w:r>
      <w:r w:rsidR="008C399B" w:rsidRPr="00BA08AC">
        <w:rPr>
          <w:rFonts w:ascii="Arial" w:hAnsi="Arial" w:cs="Arial"/>
        </w:rPr>
        <w:t>“).</w:t>
      </w:r>
    </w:p>
    <w:p w14:paraId="034CCBF2" w14:textId="77777777" w:rsidR="004F4625" w:rsidRPr="00BA08AC" w:rsidRDefault="004F4625" w:rsidP="004F4625">
      <w:pPr>
        <w:pStyle w:val="Preambule"/>
        <w:numPr>
          <w:ilvl w:val="0"/>
          <w:numId w:val="2"/>
        </w:numPr>
        <w:spacing w:before="0" w:after="160" w:line="259" w:lineRule="auto"/>
        <w:ind w:hanging="567"/>
        <w:rPr>
          <w:rFonts w:ascii="Arial" w:hAnsi="Arial" w:cs="Arial"/>
        </w:rPr>
      </w:pPr>
      <w:r w:rsidRPr="00BA08AC">
        <w:rPr>
          <w:rFonts w:ascii="Arial" w:hAnsi="Arial" w:cs="Arial"/>
        </w:rPr>
        <w:t xml:space="preserve">Poskytovatel je obchodní společnost založená za účelem podnikání mj. v oblasti poskytování poradenských služeb zaměřených na podporu </w:t>
      </w:r>
      <w:r w:rsidR="00580AC1" w:rsidRPr="00BA08AC">
        <w:rPr>
          <w:rFonts w:ascii="Arial" w:hAnsi="Arial" w:cs="Arial"/>
        </w:rPr>
        <w:t>procesů</w:t>
      </w:r>
      <w:r w:rsidRPr="00BA08AC">
        <w:rPr>
          <w:rFonts w:ascii="Arial" w:hAnsi="Arial" w:cs="Arial"/>
        </w:rPr>
        <w:t xml:space="preserve"> prostřednictvím informačních systémů a technologií, jejichž dodávku Poskytovatel realizuje.</w:t>
      </w:r>
    </w:p>
    <w:p w14:paraId="3438B558" w14:textId="3239635F" w:rsidR="004F4625" w:rsidRPr="00BA08AC" w:rsidRDefault="004F4625" w:rsidP="004F4625">
      <w:pPr>
        <w:pStyle w:val="Preambule"/>
        <w:numPr>
          <w:ilvl w:val="0"/>
          <w:numId w:val="2"/>
        </w:numPr>
        <w:spacing w:before="0" w:after="160" w:line="259" w:lineRule="auto"/>
        <w:ind w:hanging="567"/>
        <w:rPr>
          <w:rFonts w:ascii="Arial" w:hAnsi="Arial" w:cs="Arial"/>
        </w:rPr>
      </w:pPr>
      <w:r w:rsidRPr="00BA08AC">
        <w:rPr>
          <w:rFonts w:ascii="Arial" w:hAnsi="Arial" w:cs="Arial"/>
        </w:rPr>
        <w:t xml:space="preserve">Tato Smlouva upravuje vztah mezi Objednatelem a Poskytovatelem, který vzešel z výsledku veřejné zakázky malého rozsahu ve smyslu </w:t>
      </w:r>
      <w:r w:rsidR="00977921" w:rsidRPr="00BA08AC">
        <w:rPr>
          <w:rFonts w:ascii="Arial" w:hAnsi="Arial" w:cs="Arial"/>
        </w:rPr>
        <w:t xml:space="preserve">§ 27 ve spojení s </w:t>
      </w:r>
      <w:r w:rsidRPr="00BA08AC">
        <w:rPr>
          <w:rFonts w:ascii="Arial" w:hAnsi="Arial" w:cs="Arial"/>
        </w:rPr>
        <w:t>§ 31 ZZVZ (jak je tento pojem definován níže) s názvem „</w:t>
      </w:r>
      <w:r w:rsidRPr="00BA08AC">
        <w:rPr>
          <w:rFonts w:ascii="Arial" w:hAnsi="Arial" w:cs="Arial"/>
          <w:i/>
          <w:iCs/>
        </w:rPr>
        <w:t xml:space="preserve">Analýza a tvorba specifikace API </w:t>
      </w:r>
      <w:r w:rsidR="00015484" w:rsidRPr="00BA08AC">
        <w:rPr>
          <w:rFonts w:ascii="Arial" w:hAnsi="Arial" w:cs="Arial"/>
          <w:i/>
          <w:iCs/>
        </w:rPr>
        <w:t xml:space="preserve">Integrační platformy </w:t>
      </w:r>
      <w:r w:rsidRPr="00BA08AC">
        <w:rPr>
          <w:rFonts w:ascii="Arial" w:hAnsi="Arial" w:cs="Arial"/>
          <w:i/>
          <w:iCs/>
        </w:rPr>
        <w:t>PNG</w:t>
      </w:r>
      <w:r w:rsidRPr="00BA08AC">
        <w:rPr>
          <w:rFonts w:ascii="Arial" w:hAnsi="Arial" w:cs="Arial"/>
        </w:rPr>
        <w:t xml:space="preserve">“, evidované Objednatelem pod číslem </w:t>
      </w:r>
      <w:r w:rsidR="007A3214" w:rsidRPr="007A3214">
        <w:rPr>
          <w:rFonts w:ascii="Arial" w:hAnsi="Arial" w:cs="Arial"/>
        </w:rPr>
        <w:t>N006/24/V00021603</w:t>
      </w:r>
      <w:r w:rsidRPr="00BA08AC">
        <w:rPr>
          <w:rFonts w:ascii="Arial" w:hAnsi="Arial" w:cs="Arial"/>
        </w:rPr>
        <w:t xml:space="preserve"> („</w:t>
      </w:r>
      <w:r w:rsidRPr="00BA08AC">
        <w:rPr>
          <w:rFonts w:ascii="Arial" w:hAnsi="Arial" w:cs="Arial"/>
          <w:b/>
          <w:bCs/>
        </w:rPr>
        <w:t>Veřejná zakázka</w:t>
      </w:r>
      <w:r w:rsidRPr="00BA08AC">
        <w:rPr>
          <w:rFonts w:ascii="Arial" w:hAnsi="Arial" w:cs="Arial"/>
        </w:rPr>
        <w:t>“), jejímž předmětem je</w:t>
      </w:r>
      <w:r w:rsidR="00F22153" w:rsidRPr="00BA08AC">
        <w:rPr>
          <w:rFonts w:ascii="Arial" w:hAnsi="Arial" w:cs="Arial"/>
        </w:rPr>
        <w:t xml:space="preserve"> analýza a tvorba specifikace API Systému</w:t>
      </w:r>
      <w:r w:rsidRPr="00BA08AC">
        <w:rPr>
          <w:rFonts w:ascii="Arial" w:hAnsi="Arial" w:cs="Arial"/>
        </w:rPr>
        <w:t>, a to za podmínek dále stanovených v této Smlouvě.</w:t>
      </w:r>
    </w:p>
    <w:p w14:paraId="7E91ADCF" w14:textId="2031329C" w:rsidR="004F4625" w:rsidRPr="00BA08AC" w:rsidRDefault="004F4625" w:rsidP="004F4625">
      <w:pPr>
        <w:pStyle w:val="Preambule"/>
        <w:numPr>
          <w:ilvl w:val="0"/>
          <w:numId w:val="2"/>
        </w:numPr>
        <w:spacing w:before="0" w:after="160" w:line="259" w:lineRule="auto"/>
        <w:ind w:hanging="567"/>
        <w:rPr>
          <w:rFonts w:ascii="Arial" w:hAnsi="Arial" w:cs="Arial"/>
        </w:rPr>
      </w:pPr>
      <w:bookmarkStart w:id="6" w:name="_Ref379541822"/>
      <w:r w:rsidRPr="00BA08AC">
        <w:rPr>
          <w:rFonts w:ascii="Arial" w:hAnsi="Arial" w:cs="Arial"/>
        </w:rPr>
        <w:t xml:space="preserve">Poskytovatel předložil dne </w:t>
      </w:r>
      <w:r w:rsidR="00A35523" w:rsidRPr="00BA08AC">
        <w:rPr>
          <w:rFonts w:ascii="Arial" w:hAnsi="Arial" w:cs="Arial"/>
        </w:rPr>
        <w:t>6. 8. 2024</w:t>
      </w:r>
      <w:r w:rsidRPr="00BA08AC">
        <w:rPr>
          <w:rFonts w:ascii="Arial" w:hAnsi="Arial" w:cs="Arial"/>
        </w:rPr>
        <w:t xml:space="preserve"> Objednateli svou nabídku, kterou Objednatel vyhodnotil jako nejvhodnější ze všech hodnocených nabídek podaných v rámci Veřejné zakázky. Objednatel se rozhodl realizovat Veřejnou zakázku prostřednictvím Poskytovatele a Poskytovatel je ochoten se na realizaci podílet v souladu s podmínkami stanovenými v této Smlouvě a zadávacími podmínkami předmětné Veřejné zakázky. Ustanovení této Smlouvy je třeba vykládat v souladu se zadávacími podmínkami předmětné Veřejné zakázky.</w:t>
      </w:r>
      <w:r w:rsidR="00E640B5" w:rsidRPr="00BA08AC">
        <w:rPr>
          <w:rFonts w:ascii="Arial" w:hAnsi="Arial" w:cs="Arial"/>
        </w:rPr>
        <w:t xml:space="preserve"> </w:t>
      </w:r>
    </w:p>
    <w:bookmarkEnd w:id="6"/>
    <w:p w14:paraId="35C5E1ED" w14:textId="77777777" w:rsidR="004F4625" w:rsidRPr="00BA08AC" w:rsidRDefault="00197329" w:rsidP="004F4625">
      <w:pPr>
        <w:pStyle w:val="Preambule"/>
        <w:numPr>
          <w:ilvl w:val="0"/>
          <w:numId w:val="2"/>
        </w:numPr>
        <w:spacing w:before="0" w:after="160" w:line="259" w:lineRule="auto"/>
        <w:ind w:hanging="567"/>
        <w:rPr>
          <w:rFonts w:ascii="Arial" w:hAnsi="Arial" w:cs="Arial"/>
        </w:rPr>
      </w:pPr>
      <w:r w:rsidRPr="00BA08AC">
        <w:rPr>
          <w:rFonts w:ascii="Arial" w:hAnsi="Arial" w:cs="Arial"/>
        </w:rPr>
        <w:t xml:space="preserve">Objednatel má </w:t>
      </w:r>
      <w:r w:rsidR="00817B9E" w:rsidRPr="00BA08AC">
        <w:rPr>
          <w:rFonts w:ascii="Arial" w:hAnsi="Arial" w:cs="Arial"/>
        </w:rPr>
        <w:t>zájem</w:t>
      </w:r>
      <w:r w:rsidRPr="00BA08AC">
        <w:rPr>
          <w:rFonts w:ascii="Arial" w:hAnsi="Arial" w:cs="Arial"/>
        </w:rPr>
        <w:t xml:space="preserve"> využít služeb Poskytovatele k tomu, aby Poskytovatel provedl Analýzu</w:t>
      </w:r>
      <w:r w:rsidR="00580AC1" w:rsidRPr="00BA08AC">
        <w:rPr>
          <w:rFonts w:ascii="Arial" w:hAnsi="Arial" w:cs="Arial"/>
        </w:rPr>
        <w:t xml:space="preserve"> </w:t>
      </w:r>
      <w:r w:rsidRPr="00BA08AC">
        <w:rPr>
          <w:rFonts w:ascii="Arial" w:hAnsi="Arial" w:cs="Arial"/>
        </w:rPr>
        <w:t xml:space="preserve">pro účely realizace budoucí </w:t>
      </w:r>
      <w:r w:rsidR="00B54016" w:rsidRPr="00BA08AC">
        <w:rPr>
          <w:rFonts w:ascii="Arial" w:hAnsi="Arial" w:cs="Arial"/>
        </w:rPr>
        <w:t xml:space="preserve">technické implementace API do Systému (včetně souvisejících služeb dle této Smlouvy) </w:t>
      </w:r>
      <w:r w:rsidR="00817B9E" w:rsidRPr="00BA08AC">
        <w:rPr>
          <w:rFonts w:ascii="Arial" w:hAnsi="Arial" w:cs="Arial"/>
        </w:rPr>
        <w:t>a Poskytovatel má zájem za podmínek dále sjednaných v této Smlouvě tyto služby Objednateli poskytnout</w:t>
      </w:r>
      <w:r w:rsidRPr="00BA08AC">
        <w:rPr>
          <w:rFonts w:ascii="Arial" w:hAnsi="Arial" w:cs="Arial"/>
        </w:rPr>
        <w:t>.</w:t>
      </w:r>
    </w:p>
    <w:p w14:paraId="0379012A" w14:textId="4A00A3BB" w:rsidR="004F4625" w:rsidRPr="00BA08AC" w:rsidRDefault="00817B9E" w:rsidP="004F4625">
      <w:pPr>
        <w:pStyle w:val="Preambule"/>
        <w:widowControl/>
        <w:numPr>
          <w:ilvl w:val="0"/>
          <w:numId w:val="2"/>
        </w:numPr>
        <w:ind w:hanging="567"/>
        <w:rPr>
          <w:rFonts w:ascii="Arial" w:hAnsi="Arial" w:cs="Arial"/>
        </w:rPr>
      </w:pPr>
      <w:r w:rsidRPr="00BA08AC">
        <w:rPr>
          <w:rFonts w:ascii="Arial" w:hAnsi="Arial" w:cs="Arial"/>
        </w:rPr>
        <w:t>Poskytovate</w:t>
      </w:r>
      <w:r w:rsidR="004F4625" w:rsidRPr="00BA08AC">
        <w:rPr>
          <w:rFonts w:ascii="Arial" w:hAnsi="Arial" w:cs="Arial"/>
        </w:rPr>
        <w:t xml:space="preserve">l je odborníkem v oboru </w:t>
      </w:r>
      <w:r w:rsidRPr="00BA08AC">
        <w:rPr>
          <w:rFonts w:ascii="Arial" w:hAnsi="Arial" w:cs="Arial"/>
        </w:rPr>
        <w:t>informačních technologií</w:t>
      </w:r>
      <w:r w:rsidR="004F4625" w:rsidRPr="00BA08AC">
        <w:rPr>
          <w:rFonts w:ascii="Arial" w:hAnsi="Arial" w:cs="Arial"/>
        </w:rPr>
        <w:t xml:space="preserve"> se specializací na </w:t>
      </w:r>
      <w:r w:rsidRPr="00BA08AC">
        <w:rPr>
          <w:rFonts w:ascii="Arial" w:hAnsi="Arial" w:cs="Arial"/>
        </w:rPr>
        <w:t>provádění analýz typově</w:t>
      </w:r>
      <w:r w:rsidR="006232E0" w:rsidRPr="00BA08AC">
        <w:rPr>
          <w:rFonts w:ascii="Arial" w:hAnsi="Arial" w:cs="Arial"/>
        </w:rPr>
        <w:t xml:space="preserve"> a obsahově</w:t>
      </w:r>
      <w:r w:rsidRPr="00BA08AC">
        <w:rPr>
          <w:rFonts w:ascii="Arial" w:hAnsi="Arial" w:cs="Arial"/>
        </w:rPr>
        <w:t xml:space="preserve"> </w:t>
      </w:r>
      <w:r w:rsidR="0033040D" w:rsidRPr="00BA08AC">
        <w:rPr>
          <w:rFonts w:ascii="Arial" w:hAnsi="Arial" w:cs="Arial"/>
        </w:rPr>
        <w:t xml:space="preserve">odpovídajících </w:t>
      </w:r>
      <w:r w:rsidRPr="00BA08AC">
        <w:rPr>
          <w:rFonts w:ascii="Arial" w:hAnsi="Arial" w:cs="Arial"/>
        </w:rPr>
        <w:t>Analýze a poskytování souvisejících služeb</w:t>
      </w:r>
      <w:r w:rsidR="004F4625" w:rsidRPr="00BA08AC">
        <w:rPr>
          <w:rFonts w:ascii="Arial" w:hAnsi="Arial" w:cs="Arial"/>
        </w:rPr>
        <w:t xml:space="preserve"> a je plně seznámen s charakteristikami</w:t>
      </w:r>
      <w:r w:rsidRPr="00BA08AC">
        <w:rPr>
          <w:rFonts w:ascii="Arial" w:hAnsi="Arial" w:cs="Arial"/>
        </w:rPr>
        <w:t xml:space="preserve"> služeb poptávaných </w:t>
      </w:r>
      <w:r w:rsidR="004F4625" w:rsidRPr="00BA08AC">
        <w:rPr>
          <w:rFonts w:ascii="Arial" w:hAnsi="Arial" w:cs="Arial"/>
        </w:rPr>
        <w:t xml:space="preserve">Objednatelem v rámci Veřejné zakázky. </w:t>
      </w:r>
      <w:r w:rsidRPr="00BA08AC">
        <w:rPr>
          <w:rFonts w:ascii="Arial" w:hAnsi="Arial" w:cs="Arial"/>
        </w:rPr>
        <w:t>Poskytovatel</w:t>
      </w:r>
      <w:r w:rsidR="004F4625" w:rsidRPr="00BA08AC">
        <w:rPr>
          <w:rFonts w:ascii="Arial" w:hAnsi="Arial" w:cs="Arial"/>
        </w:rPr>
        <w:t xml:space="preserve"> je proto připraven plnit své povinnosti vyplývající ze Smlouvy a</w:t>
      </w:r>
      <w:r w:rsidRPr="00BA08AC">
        <w:rPr>
          <w:rFonts w:ascii="Arial" w:hAnsi="Arial" w:cs="Arial"/>
        </w:rPr>
        <w:t xml:space="preserve"> plnit tuto Smlouvu v </w:t>
      </w:r>
      <w:r w:rsidR="004F4625" w:rsidRPr="00BA08AC">
        <w:rPr>
          <w:rFonts w:ascii="Arial" w:hAnsi="Arial" w:cs="Arial"/>
        </w:rPr>
        <w:t>souladu s principy „</w:t>
      </w:r>
      <w:proofErr w:type="spellStart"/>
      <w:r w:rsidR="004F4625" w:rsidRPr="00BA08AC">
        <w:rPr>
          <w:rFonts w:ascii="Arial" w:hAnsi="Arial" w:cs="Arial"/>
          <w:i/>
        </w:rPr>
        <w:t>best</w:t>
      </w:r>
      <w:proofErr w:type="spellEnd"/>
      <w:r w:rsidR="004F4625" w:rsidRPr="00BA08AC">
        <w:rPr>
          <w:rFonts w:ascii="Arial" w:hAnsi="Arial" w:cs="Arial"/>
          <w:i/>
        </w:rPr>
        <w:t xml:space="preserve"> </w:t>
      </w:r>
      <w:proofErr w:type="spellStart"/>
      <w:r w:rsidR="004F4625" w:rsidRPr="00BA08AC">
        <w:rPr>
          <w:rFonts w:ascii="Arial" w:hAnsi="Arial" w:cs="Arial"/>
          <w:i/>
        </w:rPr>
        <w:t>practice</w:t>
      </w:r>
      <w:proofErr w:type="spellEnd"/>
      <w:r w:rsidR="004F4625" w:rsidRPr="00BA08AC">
        <w:rPr>
          <w:rFonts w:ascii="Arial" w:hAnsi="Arial" w:cs="Arial"/>
        </w:rPr>
        <w:t>“ dle svého nejlepšího vědomí, ve prospěch Objednatele a s ohledem na šetření nákladů Objednatele.</w:t>
      </w:r>
    </w:p>
    <w:p w14:paraId="542E6759" w14:textId="77777777" w:rsidR="0026014D" w:rsidRPr="00BA08AC" w:rsidRDefault="0026014D" w:rsidP="00496B07">
      <w:pPr>
        <w:pStyle w:val="Nadpis1"/>
        <w:keepNext w:val="0"/>
        <w:numPr>
          <w:ilvl w:val="0"/>
          <w:numId w:val="7"/>
        </w:numPr>
        <w:tabs>
          <w:tab w:val="clear" w:pos="567"/>
        </w:tabs>
        <w:spacing w:before="0" w:line="400" w:lineRule="auto"/>
        <w:ind w:left="284" w:hanging="284"/>
        <w:rPr>
          <w:rFonts w:ascii="Arial" w:eastAsia="Open Sans" w:hAnsi="Arial"/>
          <w:bCs w:val="0"/>
          <w:caps w:val="0"/>
          <w:color w:val="CE3736"/>
          <w:kern w:val="0"/>
          <w:szCs w:val="22"/>
          <w:lang w:eastAsia="cs-CZ"/>
        </w:rPr>
      </w:pPr>
      <w:r w:rsidRPr="00BA08AC">
        <w:rPr>
          <w:rFonts w:ascii="Arial" w:eastAsia="Open Sans" w:hAnsi="Arial"/>
          <w:bCs w:val="0"/>
          <w:caps w:val="0"/>
          <w:color w:val="CE3736"/>
          <w:kern w:val="0"/>
          <w:szCs w:val="22"/>
          <w:lang w:eastAsia="cs-CZ"/>
        </w:rPr>
        <w:t>Definice</w:t>
      </w:r>
      <w:bookmarkEnd w:id="2"/>
      <w:bookmarkEnd w:id="3"/>
      <w:bookmarkEnd w:id="4"/>
      <w:r w:rsidR="00C42AE2" w:rsidRPr="00BA08AC">
        <w:rPr>
          <w:rFonts w:ascii="Arial" w:eastAsia="Open Sans" w:hAnsi="Arial"/>
          <w:bCs w:val="0"/>
          <w:caps w:val="0"/>
          <w:color w:val="CE3736"/>
          <w:kern w:val="0"/>
          <w:szCs w:val="22"/>
          <w:lang w:eastAsia="cs-CZ"/>
        </w:rPr>
        <w:t xml:space="preserve"> a výklad pojmů</w:t>
      </w:r>
      <w:bookmarkEnd w:id="5"/>
    </w:p>
    <w:p w14:paraId="133F98ED" w14:textId="77777777" w:rsidR="00332BD1" w:rsidRPr="00BA08AC" w:rsidRDefault="00332BD1" w:rsidP="00965CB8">
      <w:pPr>
        <w:pStyle w:val="Clanek11"/>
        <w:widowControl/>
        <w:numPr>
          <w:ilvl w:val="1"/>
          <w:numId w:val="7"/>
        </w:numPr>
        <w:rPr>
          <w:rFonts w:ascii="Arial" w:hAnsi="Arial"/>
          <w:szCs w:val="22"/>
        </w:rPr>
      </w:pPr>
      <w:bookmarkStart w:id="7" w:name="_Ref333829756"/>
      <w:r w:rsidRPr="00BA08AC">
        <w:rPr>
          <w:rFonts w:ascii="Arial" w:hAnsi="Arial"/>
          <w:szCs w:val="22"/>
        </w:rPr>
        <w:t xml:space="preserve">Níže uvedené pojmy mají význam definovaný v tomto </w:t>
      </w:r>
      <w:proofErr w:type="gramStart"/>
      <w:r w:rsidRPr="00BA08AC">
        <w:rPr>
          <w:rFonts w:ascii="Arial" w:hAnsi="Arial"/>
          <w:szCs w:val="22"/>
        </w:rPr>
        <w:t xml:space="preserve">Článku </w:t>
      </w:r>
      <w:r w:rsidRPr="00BA08AC">
        <w:rPr>
          <w:rFonts w:ascii="Arial" w:hAnsi="Arial"/>
          <w:szCs w:val="22"/>
        </w:rPr>
        <w:fldChar w:fldCharType="begin"/>
      </w:r>
      <w:r w:rsidRPr="00BA08AC">
        <w:rPr>
          <w:rFonts w:ascii="Arial" w:hAnsi="Arial"/>
          <w:szCs w:val="22"/>
        </w:rPr>
        <w:instrText xml:space="preserve"> REF _Ref333829756 \r \h  \* MERGEFORMAT </w:instrText>
      </w:r>
      <w:r w:rsidRPr="00BA08AC">
        <w:rPr>
          <w:rFonts w:ascii="Arial" w:hAnsi="Arial"/>
          <w:szCs w:val="22"/>
        </w:rPr>
      </w:r>
      <w:r w:rsidRPr="00BA08AC">
        <w:rPr>
          <w:rFonts w:ascii="Arial" w:hAnsi="Arial"/>
          <w:szCs w:val="22"/>
        </w:rPr>
        <w:fldChar w:fldCharType="separate"/>
      </w:r>
      <w:r w:rsidR="00680BD6" w:rsidRPr="00BA08AC">
        <w:rPr>
          <w:rFonts w:ascii="Arial" w:hAnsi="Arial"/>
          <w:szCs w:val="22"/>
        </w:rPr>
        <w:t>1.1</w:t>
      </w:r>
      <w:r w:rsidRPr="00BA08AC">
        <w:rPr>
          <w:rFonts w:ascii="Arial" w:hAnsi="Arial"/>
          <w:szCs w:val="22"/>
        </w:rPr>
        <w:fldChar w:fldCharType="end"/>
      </w:r>
      <w:r w:rsidRPr="00BA08AC">
        <w:rPr>
          <w:rFonts w:ascii="Arial" w:hAnsi="Arial"/>
          <w:szCs w:val="22"/>
        </w:rPr>
        <w:t xml:space="preserve"> s tím</w:t>
      </w:r>
      <w:proofErr w:type="gramEnd"/>
      <w:r w:rsidRPr="00BA08AC">
        <w:rPr>
          <w:rFonts w:ascii="Arial" w:hAnsi="Arial"/>
          <w:szCs w:val="22"/>
        </w:rPr>
        <w:t>, že v textu Smlouvy jsou uvedeny vždy s velkým počátečním písmenem:</w:t>
      </w:r>
      <w:bookmarkEnd w:id="7"/>
    </w:p>
    <w:p w14:paraId="09DA7C8A" w14:textId="77777777" w:rsidR="007F693B" w:rsidRPr="00BA08AC" w:rsidRDefault="007F693B" w:rsidP="0080650B">
      <w:pPr>
        <w:pStyle w:val="clanekavdefinicich"/>
        <w:widowControl/>
        <w:numPr>
          <w:ilvl w:val="2"/>
          <w:numId w:val="7"/>
        </w:numPr>
        <w:tabs>
          <w:tab w:val="left" w:pos="1276"/>
        </w:tabs>
        <w:spacing w:before="0"/>
        <w:rPr>
          <w:rFonts w:ascii="Arial" w:hAnsi="Arial" w:cs="Arial"/>
        </w:rPr>
      </w:pPr>
      <w:r w:rsidRPr="00BA08AC">
        <w:rPr>
          <w:rFonts w:ascii="Arial" w:hAnsi="Arial" w:cs="Arial"/>
        </w:rPr>
        <w:t>„</w:t>
      </w:r>
      <w:r w:rsidRPr="00BA08AC">
        <w:rPr>
          <w:rFonts w:ascii="Arial" w:hAnsi="Arial" w:cs="Arial"/>
          <w:b/>
        </w:rPr>
        <w:t>Akceptační kritéria</w:t>
      </w:r>
      <w:r w:rsidRPr="00BA08AC">
        <w:rPr>
          <w:rFonts w:ascii="Arial" w:hAnsi="Arial" w:cs="Arial"/>
        </w:rPr>
        <w:t>“ znamen</w:t>
      </w:r>
      <w:r w:rsidR="007604D9" w:rsidRPr="00BA08AC">
        <w:rPr>
          <w:rFonts w:ascii="Arial" w:hAnsi="Arial" w:cs="Arial"/>
        </w:rPr>
        <w:t>a</w:t>
      </w:r>
      <w:r w:rsidRPr="00BA08AC">
        <w:rPr>
          <w:rFonts w:ascii="Arial" w:hAnsi="Arial" w:cs="Arial"/>
        </w:rPr>
        <w:t xml:space="preserve">jí podmínky anebo vlastnosti výstupu provádění Plnění, která musí být splněna, aby byl výstup </w:t>
      </w:r>
      <w:r w:rsidR="00B636BD" w:rsidRPr="00BA08AC">
        <w:rPr>
          <w:rFonts w:ascii="Arial" w:hAnsi="Arial" w:cs="Arial"/>
        </w:rPr>
        <w:t>Plnění</w:t>
      </w:r>
      <w:r w:rsidR="00031928" w:rsidRPr="00BA08AC">
        <w:rPr>
          <w:rFonts w:ascii="Arial" w:hAnsi="Arial" w:cs="Arial"/>
        </w:rPr>
        <w:t>, resp. Dílčí smlouvy,</w:t>
      </w:r>
      <w:r w:rsidRPr="00BA08AC">
        <w:rPr>
          <w:rFonts w:ascii="Arial" w:hAnsi="Arial" w:cs="Arial"/>
        </w:rPr>
        <w:t xml:space="preserve"> Objednatelem převzat a takový výstup Plnění byl proveden, přičemž Akceptační kritéria jsou uvedena v:</w:t>
      </w:r>
    </w:p>
    <w:p w14:paraId="1DE875B4" w14:textId="77777777" w:rsidR="007F693B" w:rsidRPr="00BA08AC" w:rsidRDefault="007F693B" w:rsidP="000A785E">
      <w:pPr>
        <w:pStyle w:val="clanekivdefinicich"/>
        <w:keepNext w:val="0"/>
        <w:keepLines/>
        <w:numPr>
          <w:ilvl w:val="3"/>
          <w:numId w:val="8"/>
        </w:numPr>
        <w:tabs>
          <w:tab w:val="clear" w:pos="1418"/>
          <w:tab w:val="left" w:pos="1276"/>
        </w:tabs>
        <w:spacing w:before="0"/>
        <w:ind w:left="1701" w:hanging="425"/>
        <w:rPr>
          <w:rFonts w:ascii="Arial" w:hAnsi="Arial" w:cs="Arial"/>
        </w:rPr>
      </w:pPr>
      <w:r w:rsidRPr="00BA08AC">
        <w:rPr>
          <w:rFonts w:ascii="Arial" w:hAnsi="Arial" w:cs="Arial"/>
        </w:rPr>
        <w:t>těle Smlouvy;</w:t>
      </w:r>
    </w:p>
    <w:p w14:paraId="79F83D60" w14:textId="77777777" w:rsidR="007F693B" w:rsidRPr="00BA08AC" w:rsidRDefault="007F693B" w:rsidP="000A785E">
      <w:pPr>
        <w:pStyle w:val="clanekivdefinicich"/>
        <w:keepNext w:val="0"/>
        <w:keepLines/>
        <w:numPr>
          <w:ilvl w:val="3"/>
          <w:numId w:val="8"/>
        </w:numPr>
        <w:tabs>
          <w:tab w:val="clear" w:pos="1418"/>
          <w:tab w:val="left" w:pos="1276"/>
        </w:tabs>
        <w:spacing w:before="0"/>
        <w:ind w:left="1701" w:hanging="425"/>
        <w:rPr>
          <w:rFonts w:ascii="Arial" w:hAnsi="Arial" w:cs="Arial"/>
        </w:rPr>
      </w:pPr>
      <w:r w:rsidRPr="00BA08AC">
        <w:rPr>
          <w:rFonts w:ascii="Arial" w:hAnsi="Arial" w:cs="Arial"/>
          <w:b/>
        </w:rPr>
        <w:t xml:space="preserve">Příloze č. 1 </w:t>
      </w:r>
      <w:r w:rsidRPr="00BA08AC">
        <w:rPr>
          <w:rFonts w:ascii="Arial" w:hAnsi="Arial" w:cs="Arial"/>
        </w:rPr>
        <w:t>[</w:t>
      </w:r>
      <w:r w:rsidR="00B54016" w:rsidRPr="00BA08AC">
        <w:rPr>
          <w:rFonts w:ascii="Arial" w:hAnsi="Arial" w:cs="Arial"/>
          <w:i/>
        </w:rPr>
        <w:t>Specifikace Plnění</w:t>
      </w:r>
      <w:r w:rsidRPr="00BA08AC">
        <w:rPr>
          <w:rFonts w:ascii="Arial" w:hAnsi="Arial" w:cs="Arial"/>
        </w:rPr>
        <w:t>];</w:t>
      </w:r>
    </w:p>
    <w:p w14:paraId="4357748D" w14:textId="77777777" w:rsidR="007F693B" w:rsidRPr="00BA08AC" w:rsidRDefault="007F693B" w:rsidP="000A785E">
      <w:pPr>
        <w:pStyle w:val="clanekivdefinicich"/>
        <w:keepNext w:val="0"/>
        <w:keepLines/>
        <w:numPr>
          <w:ilvl w:val="3"/>
          <w:numId w:val="8"/>
        </w:numPr>
        <w:tabs>
          <w:tab w:val="clear" w:pos="1418"/>
          <w:tab w:val="left" w:pos="1276"/>
        </w:tabs>
        <w:spacing w:before="0"/>
        <w:ind w:left="1701" w:hanging="425"/>
        <w:rPr>
          <w:rFonts w:ascii="Arial" w:hAnsi="Arial" w:cs="Arial"/>
        </w:rPr>
      </w:pPr>
      <w:r w:rsidRPr="00BA08AC">
        <w:rPr>
          <w:rFonts w:ascii="Arial" w:hAnsi="Arial" w:cs="Arial"/>
        </w:rPr>
        <w:t>prokazatelné dohodě Stran</w:t>
      </w:r>
      <w:r w:rsidR="00031928" w:rsidRPr="00BA08AC">
        <w:rPr>
          <w:rFonts w:ascii="Arial" w:hAnsi="Arial" w:cs="Arial"/>
        </w:rPr>
        <w:t xml:space="preserve"> (tzn. včetně Dílčí smlouvy pro Služby</w:t>
      </w:r>
      <w:r w:rsidR="002E360C" w:rsidRPr="00BA08AC">
        <w:rPr>
          <w:rFonts w:ascii="Arial" w:hAnsi="Arial" w:cs="Arial"/>
        </w:rPr>
        <w:t xml:space="preserve"> na objednávku</w:t>
      </w:r>
      <w:r w:rsidR="00031928" w:rsidRPr="00BA08AC">
        <w:rPr>
          <w:rFonts w:ascii="Arial" w:hAnsi="Arial" w:cs="Arial"/>
        </w:rPr>
        <w:t>)</w:t>
      </w:r>
      <w:r w:rsidRPr="00BA08AC">
        <w:rPr>
          <w:rFonts w:ascii="Arial" w:hAnsi="Arial" w:cs="Arial"/>
        </w:rPr>
        <w:t>; nebo</w:t>
      </w:r>
    </w:p>
    <w:p w14:paraId="0D1F15A0" w14:textId="77777777" w:rsidR="007F693B" w:rsidRPr="00BA08AC" w:rsidRDefault="007F693B" w:rsidP="000A785E">
      <w:pPr>
        <w:pStyle w:val="clanekivdefinicich"/>
        <w:keepNext w:val="0"/>
        <w:keepLines/>
        <w:numPr>
          <w:ilvl w:val="3"/>
          <w:numId w:val="8"/>
        </w:numPr>
        <w:tabs>
          <w:tab w:val="clear" w:pos="1418"/>
          <w:tab w:val="left" w:pos="1276"/>
        </w:tabs>
        <w:spacing w:before="0"/>
        <w:ind w:left="1701" w:hanging="425"/>
        <w:rPr>
          <w:rFonts w:ascii="Arial" w:hAnsi="Arial" w:cs="Arial"/>
        </w:rPr>
      </w:pPr>
      <w:r w:rsidRPr="00BA08AC">
        <w:rPr>
          <w:rFonts w:ascii="Arial" w:hAnsi="Arial" w:cs="Arial"/>
        </w:rPr>
        <w:lastRenderedPageBreak/>
        <w:t>neobsahuje-li ani jeden z výše uvedených dokumentů/dohody v uvedeném pořadí přednosti kritéria týkající se konkrétního výstupu Plnění, pak se jedná o vlastnosti, které musí výstup Plnění mít, aby byl plně způsobilý sloužit svému účelu, a dále vlastnosti pro takový výstup na trhu obvyklé;</w:t>
      </w:r>
    </w:p>
    <w:p w14:paraId="7C8D4AC7" w14:textId="0193125F"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Akceptační</w:t>
      </w:r>
      <w:r w:rsidRPr="00BA08AC">
        <w:rPr>
          <w:rFonts w:ascii="Arial" w:hAnsi="Arial" w:cs="Arial"/>
          <w:szCs w:val="22"/>
        </w:rPr>
        <w:t xml:space="preserve"> </w:t>
      </w:r>
      <w:r w:rsidRPr="00BA08AC">
        <w:rPr>
          <w:rFonts w:ascii="Arial" w:hAnsi="Arial" w:cs="Arial"/>
          <w:b/>
          <w:szCs w:val="22"/>
        </w:rPr>
        <w:t>protokol</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_Ref472355564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7.4</w:t>
      </w:r>
      <w:r w:rsidRPr="00BA08AC">
        <w:rPr>
          <w:rFonts w:ascii="Arial" w:hAnsi="Arial" w:cs="Arial"/>
          <w:szCs w:val="22"/>
        </w:rPr>
        <w:fldChar w:fldCharType="end"/>
      </w:r>
      <w:r w:rsidRPr="00BA08AC">
        <w:rPr>
          <w:rFonts w:ascii="Arial" w:hAnsi="Arial" w:cs="Arial"/>
          <w:szCs w:val="22"/>
        </w:rPr>
        <w:t>;</w:t>
      </w:r>
      <w:proofErr w:type="gramEnd"/>
    </w:p>
    <w:p w14:paraId="537AA236" w14:textId="02348934"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Akceptační řízení</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_Ref274753 \w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7.1</w:t>
      </w:r>
      <w:r w:rsidRPr="00BA08AC">
        <w:rPr>
          <w:rFonts w:ascii="Arial" w:hAnsi="Arial" w:cs="Arial"/>
          <w:szCs w:val="22"/>
        </w:rPr>
        <w:fldChar w:fldCharType="end"/>
      </w:r>
      <w:r w:rsidRPr="00BA08AC">
        <w:rPr>
          <w:rFonts w:ascii="Arial" w:hAnsi="Arial" w:cs="Arial"/>
          <w:szCs w:val="22"/>
        </w:rPr>
        <w:t>;</w:t>
      </w:r>
      <w:proofErr w:type="gramEnd"/>
    </w:p>
    <w:p w14:paraId="22ADDD71"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Analýza</w:t>
      </w:r>
      <w:r w:rsidRPr="00BA08AC">
        <w:rPr>
          <w:rFonts w:ascii="Arial" w:hAnsi="Arial" w:cs="Arial"/>
          <w:szCs w:val="22"/>
        </w:rPr>
        <w:t>“ má význam uvedený v</w:t>
      </w:r>
      <w:r w:rsidR="00B54016" w:rsidRPr="00BA08AC">
        <w:rPr>
          <w:rFonts w:ascii="Arial" w:hAnsi="Arial" w:cs="Arial"/>
          <w:szCs w:val="22"/>
        </w:rPr>
        <w:t> Preambuli této Smlouvy</w:t>
      </w:r>
      <w:r w:rsidRPr="00BA08AC">
        <w:rPr>
          <w:rFonts w:ascii="Arial" w:hAnsi="Arial" w:cs="Arial"/>
          <w:szCs w:val="22"/>
        </w:rPr>
        <w:t>;</w:t>
      </w:r>
    </w:p>
    <w:p w14:paraId="0314FA24" w14:textId="77777777" w:rsidR="00F148CE" w:rsidRPr="00BA08AC" w:rsidRDefault="00F148CE"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API</w:t>
      </w:r>
      <w:r w:rsidRPr="00BA08AC">
        <w:rPr>
          <w:rFonts w:ascii="Arial" w:hAnsi="Arial" w:cs="Arial"/>
          <w:szCs w:val="22"/>
        </w:rPr>
        <w:t xml:space="preserve">“ znamená </w:t>
      </w:r>
      <w:proofErr w:type="spellStart"/>
      <w:r w:rsidRPr="00BA08AC">
        <w:rPr>
          <w:rFonts w:ascii="Arial" w:hAnsi="Arial" w:cs="Arial"/>
          <w:szCs w:val="22"/>
        </w:rPr>
        <w:t>Application</w:t>
      </w:r>
      <w:proofErr w:type="spellEnd"/>
      <w:r w:rsidRPr="00BA08AC">
        <w:rPr>
          <w:rFonts w:ascii="Arial" w:hAnsi="Arial" w:cs="Arial"/>
          <w:szCs w:val="22"/>
        </w:rPr>
        <w:t xml:space="preserve"> </w:t>
      </w:r>
      <w:proofErr w:type="spellStart"/>
      <w:r w:rsidRPr="00BA08AC">
        <w:rPr>
          <w:rFonts w:ascii="Arial" w:hAnsi="Arial" w:cs="Arial"/>
          <w:szCs w:val="22"/>
        </w:rPr>
        <w:t>Programming</w:t>
      </w:r>
      <w:proofErr w:type="spellEnd"/>
      <w:r w:rsidRPr="00BA08AC">
        <w:rPr>
          <w:rFonts w:ascii="Arial" w:hAnsi="Arial" w:cs="Arial"/>
          <w:szCs w:val="22"/>
        </w:rPr>
        <w:t xml:space="preserve"> Interface (aplikační programové rozhraní);</w:t>
      </w:r>
    </w:p>
    <w:p w14:paraId="56CCF27F"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Autorské dílo</w:t>
      </w:r>
      <w:r w:rsidRPr="00BA08AC">
        <w:rPr>
          <w:rFonts w:ascii="Arial" w:hAnsi="Arial" w:cs="Arial"/>
          <w:szCs w:val="22"/>
        </w:rPr>
        <w:t>“ znamená dílo ve smyslu § 2 Autorského zákona;</w:t>
      </w:r>
    </w:p>
    <w:p w14:paraId="0F7FCD8E"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Autorský zákon</w:t>
      </w:r>
      <w:r w:rsidRPr="00BA08AC">
        <w:rPr>
          <w:rFonts w:ascii="Arial" w:hAnsi="Arial" w:cs="Arial"/>
          <w:szCs w:val="22"/>
        </w:rPr>
        <w:t>“ znamená zákon č. 121/2000 Sb., o právu autorském, o právech souvisejících s právem autorským a o změně některých zákonů (autorský zákon), ve znění pozdějších předpisů;</w:t>
      </w:r>
    </w:p>
    <w:p w14:paraId="34FD7BC8" w14:textId="34803655"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Cena</w:t>
      </w:r>
      <w:r w:rsidRPr="00BA08AC">
        <w:rPr>
          <w:rFonts w:ascii="Arial" w:hAnsi="Arial" w:cs="Arial"/>
          <w:szCs w:val="22"/>
        </w:rPr>
        <w:t>“ má význam uvedený v </w:t>
      </w:r>
      <w:proofErr w:type="gramStart"/>
      <w:r w:rsidRPr="00BA08AC">
        <w:rPr>
          <w:rFonts w:ascii="Arial" w:hAnsi="Arial" w:cs="Arial"/>
          <w:szCs w:val="22"/>
        </w:rPr>
        <w:t>Článku</w:t>
      </w:r>
      <w:r w:rsidR="00E30B14" w:rsidRPr="00BA08AC">
        <w:rPr>
          <w:rFonts w:ascii="Arial" w:hAnsi="Arial" w:cs="Arial"/>
          <w:szCs w:val="22"/>
        </w:rPr>
        <w:t xml:space="preserve"> </w:t>
      </w:r>
      <w:r w:rsidR="00E30B14" w:rsidRPr="00BA08AC">
        <w:rPr>
          <w:rFonts w:ascii="Arial" w:hAnsi="Arial" w:cs="Arial"/>
          <w:szCs w:val="22"/>
        </w:rPr>
        <w:fldChar w:fldCharType="begin"/>
      </w:r>
      <w:r w:rsidR="00E30B14" w:rsidRPr="00BA08AC">
        <w:rPr>
          <w:rFonts w:ascii="Arial" w:hAnsi="Arial" w:cs="Arial"/>
          <w:szCs w:val="22"/>
        </w:rPr>
        <w:instrText xml:space="preserve"> REF _Ref166580767 \r \h </w:instrText>
      </w:r>
      <w:r w:rsidR="007362A4" w:rsidRPr="00BA08AC">
        <w:rPr>
          <w:rFonts w:ascii="Arial" w:hAnsi="Arial" w:cs="Arial"/>
          <w:szCs w:val="22"/>
        </w:rPr>
        <w:instrText xml:space="preserve"> \* MERGEFORMAT </w:instrText>
      </w:r>
      <w:r w:rsidR="00E30B14" w:rsidRPr="00BA08AC">
        <w:rPr>
          <w:rFonts w:ascii="Arial" w:hAnsi="Arial" w:cs="Arial"/>
          <w:szCs w:val="22"/>
        </w:rPr>
      </w:r>
      <w:r w:rsidR="00E30B14" w:rsidRPr="00BA08AC">
        <w:rPr>
          <w:rFonts w:ascii="Arial" w:hAnsi="Arial" w:cs="Arial"/>
          <w:szCs w:val="22"/>
        </w:rPr>
        <w:fldChar w:fldCharType="separate"/>
      </w:r>
      <w:r w:rsidR="00680BD6" w:rsidRPr="00BA08AC">
        <w:rPr>
          <w:rFonts w:ascii="Arial" w:hAnsi="Arial" w:cs="Arial"/>
          <w:szCs w:val="22"/>
        </w:rPr>
        <w:t>4.1</w:t>
      </w:r>
      <w:r w:rsidR="00E30B14" w:rsidRPr="00BA08AC">
        <w:rPr>
          <w:rFonts w:ascii="Arial" w:hAnsi="Arial" w:cs="Arial"/>
          <w:szCs w:val="22"/>
        </w:rPr>
        <w:fldChar w:fldCharType="end"/>
      </w:r>
      <w:r w:rsidRPr="00BA08AC">
        <w:rPr>
          <w:rFonts w:ascii="Arial" w:hAnsi="Arial" w:cs="Arial"/>
          <w:szCs w:val="22"/>
        </w:rPr>
        <w:t>;</w:t>
      </w:r>
      <w:proofErr w:type="gramEnd"/>
    </w:p>
    <w:p w14:paraId="7B826E29" w14:textId="35B120D3" w:rsidR="00DD3AD9" w:rsidRPr="00BA08AC" w:rsidRDefault="00DD3AD9"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 xml:space="preserve">Cena </w:t>
      </w:r>
      <w:r w:rsidR="00597C2D" w:rsidRPr="00BA08AC">
        <w:rPr>
          <w:rFonts w:ascii="Arial" w:hAnsi="Arial" w:cs="Arial"/>
          <w:b/>
          <w:bCs/>
          <w:szCs w:val="22"/>
        </w:rPr>
        <w:t>služeb na objednávku</w:t>
      </w:r>
      <w:r w:rsidRPr="00BA08AC">
        <w:rPr>
          <w:rFonts w:ascii="Arial" w:hAnsi="Arial" w:cs="Arial"/>
          <w:szCs w:val="22"/>
        </w:rPr>
        <w:t>“ má význam uvedený v </w:t>
      </w:r>
      <w:proofErr w:type="gramStart"/>
      <w:r w:rsidRPr="00BA08AC">
        <w:rPr>
          <w:rFonts w:ascii="Arial" w:hAnsi="Arial" w:cs="Arial"/>
          <w:szCs w:val="22"/>
        </w:rPr>
        <w:t>Článku</w:t>
      </w:r>
      <w:r w:rsidR="002E360C" w:rsidRPr="00BA08AC">
        <w:rPr>
          <w:rFonts w:ascii="Arial" w:hAnsi="Arial" w:cs="Arial"/>
          <w:szCs w:val="22"/>
        </w:rPr>
        <w:t xml:space="preserve"> </w:t>
      </w:r>
      <w:r w:rsidR="002E360C" w:rsidRPr="00BA08AC">
        <w:rPr>
          <w:rFonts w:ascii="Arial" w:hAnsi="Arial" w:cs="Arial"/>
          <w:szCs w:val="22"/>
        </w:rPr>
        <w:fldChar w:fldCharType="begin"/>
      </w:r>
      <w:r w:rsidR="002E360C" w:rsidRPr="00BA08AC">
        <w:rPr>
          <w:rFonts w:ascii="Arial" w:hAnsi="Arial" w:cs="Arial"/>
          <w:szCs w:val="22"/>
        </w:rPr>
        <w:instrText xml:space="preserve"> REF _Ref166574994 \r \h </w:instrText>
      </w:r>
      <w:r w:rsidR="007362A4" w:rsidRPr="00BA08AC">
        <w:rPr>
          <w:rFonts w:ascii="Arial" w:hAnsi="Arial" w:cs="Arial"/>
          <w:szCs w:val="22"/>
        </w:rPr>
        <w:instrText xml:space="preserve"> \* MERGEFORMAT </w:instrText>
      </w:r>
      <w:r w:rsidR="002E360C" w:rsidRPr="00BA08AC">
        <w:rPr>
          <w:rFonts w:ascii="Arial" w:hAnsi="Arial" w:cs="Arial"/>
          <w:szCs w:val="22"/>
        </w:rPr>
      </w:r>
      <w:r w:rsidR="002E360C" w:rsidRPr="00BA08AC">
        <w:rPr>
          <w:rFonts w:ascii="Arial" w:hAnsi="Arial" w:cs="Arial"/>
          <w:szCs w:val="22"/>
        </w:rPr>
        <w:fldChar w:fldCharType="separate"/>
      </w:r>
      <w:r w:rsidR="00680BD6" w:rsidRPr="00BA08AC">
        <w:rPr>
          <w:rFonts w:ascii="Arial" w:hAnsi="Arial" w:cs="Arial"/>
          <w:szCs w:val="22"/>
        </w:rPr>
        <w:t>4.2</w:t>
      </w:r>
      <w:r w:rsidR="002E360C" w:rsidRPr="00BA08AC">
        <w:rPr>
          <w:rFonts w:ascii="Arial" w:hAnsi="Arial" w:cs="Arial"/>
          <w:szCs w:val="22"/>
        </w:rPr>
        <w:fldChar w:fldCharType="end"/>
      </w:r>
      <w:r w:rsidRPr="00BA08AC">
        <w:rPr>
          <w:rFonts w:ascii="Arial" w:hAnsi="Arial" w:cs="Arial"/>
          <w:szCs w:val="22"/>
        </w:rPr>
        <w:t>;</w:t>
      </w:r>
      <w:proofErr w:type="gramEnd"/>
    </w:p>
    <w:p w14:paraId="55C9182C" w14:textId="77777777" w:rsidR="0026259A" w:rsidRPr="00BA08AC" w:rsidRDefault="0026259A"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Členské instituce</w:t>
      </w:r>
      <w:r w:rsidRPr="00BA08AC">
        <w:rPr>
          <w:rFonts w:ascii="Arial" w:hAnsi="Arial" w:cs="Arial"/>
          <w:szCs w:val="22"/>
        </w:rPr>
        <w:t>“ znamená Objednatel a instituce, které mají mít přístup a možnost využívat Systém;</w:t>
      </w:r>
    </w:p>
    <w:p w14:paraId="1EB144CD" w14:textId="77777777" w:rsidR="00C065E1" w:rsidRPr="00BA08AC" w:rsidRDefault="00C065E1" w:rsidP="006257F6">
      <w:pPr>
        <w:pStyle w:val="Styl3"/>
        <w:ind w:left="1134" w:hanging="567"/>
        <w:rPr>
          <w:rFonts w:ascii="Arial" w:eastAsia="Times New Roman" w:hAnsi="Arial"/>
        </w:rPr>
      </w:pPr>
      <w:r w:rsidRPr="00BA08AC">
        <w:rPr>
          <w:rFonts w:ascii="Arial" w:eastAsia="Times New Roman" w:hAnsi="Arial"/>
        </w:rPr>
        <w:t>„</w:t>
      </w:r>
      <w:r w:rsidRPr="00BA08AC">
        <w:rPr>
          <w:rFonts w:ascii="Arial" w:eastAsia="Times New Roman" w:hAnsi="Arial"/>
          <w:b/>
          <w:bCs/>
        </w:rPr>
        <w:t>Člověkoden</w:t>
      </w:r>
      <w:r w:rsidRPr="00BA08AC">
        <w:rPr>
          <w:rFonts w:ascii="Arial" w:eastAsia="Times New Roman" w:hAnsi="Arial"/>
        </w:rPr>
        <w:t xml:space="preserve">“ znamená osm (8) Člověkohodin, </w:t>
      </w:r>
      <w:r w:rsidR="00FB6FC6" w:rsidRPr="00BA08AC">
        <w:rPr>
          <w:rFonts w:ascii="Arial" w:eastAsia="Times New Roman" w:hAnsi="Arial"/>
        </w:rPr>
        <w:t xml:space="preserve">i nikoliv po sobě jdoucích, účelné práce jednoho (1) člověka na plnění této Smlouvy či Dílčí smlouvy, přičemž pro účely hrazení Ceny služeb na objednávku se jedná o skutečně </w:t>
      </w:r>
      <w:r w:rsidRPr="00BA08AC">
        <w:rPr>
          <w:rFonts w:ascii="Arial" w:eastAsia="Times New Roman" w:hAnsi="Arial"/>
        </w:rPr>
        <w:t xml:space="preserve">odvedených (8) hodin práce; </w:t>
      </w:r>
    </w:p>
    <w:p w14:paraId="2141132F" w14:textId="1B10E513" w:rsidR="00031928" w:rsidRPr="00BA08AC" w:rsidRDefault="00031928" w:rsidP="00031928">
      <w:pPr>
        <w:pStyle w:val="clanekavdefinicich"/>
        <w:keepLines w:val="0"/>
        <w:widowControl/>
        <w:numPr>
          <w:ilvl w:val="2"/>
          <w:numId w:val="7"/>
        </w:numPr>
        <w:rPr>
          <w:rFonts w:ascii="Arial" w:hAnsi="Arial" w:cs="Arial"/>
        </w:rPr>
      </w:pPr>
      <w:r w:rsidRPr="00BA08AC">
        <w:rPr>
          <w:rFonts w:ascii="Arial" w:hAnsi="Arial" w:cs="Arial"/>
          <w:szCs w:val="22"/>
        </w:rPr>
        <w:t>„</w:t>
      </w:r>
      <w:r w:rsidRPr="00BA08AC">
        <w:rPr>
          <w:rFonts w:ascii="Arial" w:hAnsi="Arial" w:cs="Arial"/>
          <w:b/>
        </w:rPr>
        <w:t>Člověkohodina</w:t>
      </w:r>
      <w:r w:rsidRPr="00BA08AC">
        <w:rPr>
          <w:rFonts w:ascii="Arial" w:hAnsi="Arial" w:cs="Arial"/>
        </w:rPr>
        <w:t xml:space="preserve">“ znamená šedesát (60) minut, i nikoliv po sobě jdoucích, účelné práce jednoho (1) člověka na plnění této Smlouvy či Dílčí smlouvy, přičemž pro účely hrazení Ceny </w:t>
      </w:r>
      <w:r w:rsidR="00C065E1" w:rsidRPr="00BA08AC">
        <w:rPr>
          <w:rFonts w:ascii="Arial" w:hAnsi="Arial" w:cs="Arial"/>
        </w:rPr>
        <w:t>s</w:t>
      </w:r>
      <w:r w:rsidRPr="00BA08AC">
        <w:rPr>
          <w:rFonts w:ascii="Arial" w:hAnsi="Arial" w:cs="Arial"/>
        </w:rPr>
        <w:t>lužeb</w:t>
      </w:r>
      <w:r w:rsidR="00C065E1" w:rsidRPr="00BA08AC">
        <w:rPr>
          <w:rFonts w:ascii="Arial" w:hAnsi="Arial" w:cs="Arial"/>
        </w:rPr>
        <w:t xml:space="preserve"> na objednávku</w:t>
      </w:r>
      <w:r w:rsidRPr="00BA08AC">
        <w:rPr>
          <w:rFonts w:ascii="Arial" w:hAnsi="Arial" w:cs="Arial"/>
        </w:rPr>
        <w:t xml:space="preserve"> se jedná o skutečně odvedenou jednu (1) člověkohodinu na plnění příslušné Dílčí smlouvy;</w:t>
      </w:r>
    </w:p>
    <w:p w14:paraId="5889ADB7"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Databáze</w:t>
      </w:r>
      <w:r w:rsidRPr="00BA08AC">
        <w:rPr>
          <w:rFonts w:ascii="Arial" w:hAnsi="Arial" w:cs="Arial"/>
          <w:szCs w:val="22"/>
        </w:rPr>
        <w:t>“ znamená databázi ve smyslu § 88 Autorského zákona a jakoukoliv nechráněnou databázi;</w:t>
      </w:r>
    </w:p>
    <w:p w14:paraId="34DA35CD" w14:textId="674503D9" w:rsidR="009F3856" w:rsidRPr="00BA08AC" w:rsidRDefault="009F3856"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Dílčí smlouva</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_Ref150270340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5.2</w:t>
      </w:r>
      <w:r w:rsidRPr="00BA08AC">
        <w:rPr>
          <w:rFonts w:ascii="Arial" w:hAnsi="Arial" w:cs="Arial"/>
          <w:szCs w:val="22"/>
        </w:rPr>
        <w:fldChar w:fldCharType="end"/>
      </w:r>
      <w:r w:rsidRPr="00BA08AC">
        <w:rPr>
          <w:rFonts w:ascii="Arial" w:hAnsi="Arial" w:cs="Arial"/>
          <w:szCs w:val="22"/>
        </w:rPr>
        <w:t>;</w:t>
      </w:r>
      <w:proofErr w:type="gramEnd"/>
    </w:p>
    <w:p w14:paraId="10BE4158" w14:textId="687AC40A" w:rsidR="00B54016" w:rsidRPr="00BA08AC" w:rsidRDefault="00647DBA" w:rsidP="000961A3">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Dokumentace</w:t>
      </w:r>
      <w:r w:rsidRPr="00BA08AC">
        <w:rPr>
          <w:rFonts w:ascii="Arial" w:hAnsi="Arial" w:cs="Arial"/>
          <w:szCs w:val="22"/>
        </w:rPr>
        <w:t xml:space="preserve">“ </w:t>
      </w:r>
      <w:r w:rsidR="000961A3" w:rsidRPr="00BA08AC">
        <w:rPr>
          <w:rFonts w:ascii="Arial" w:hAnsi="Arial" w:cs="Arial"/>
        </w:rPr>
        <w:t>má význam uvedený v </w:t>
      </w:r>
      <w:r w:rsidR="000961A3" w:rsidRPr="00BA08AC">
        <w:rPr>
          <w:rFonts w:ascii="Arial" w:hAnsi="Arial" w:cs="Arial"/>
          <w:b/>
        </w:rPr>
        <w:t xml:space="preserve">Příloze č. 1 </w:t>
      </w:r>
      <w:r w:rsidR="000961A3" w:rsidRPr="00BA08AC">
        <w:rPr>
          <w:rFonts w:ascii="Arial" w:hAnsi="Arial" w:cs="Arial"/>
          <w:iCs/>
        </w:rPr>
        <w:t>[</w:t>
      </w:r>
      <w:r w:rsidR="000961A3" w:rsidRPr="00BA08AC">
        <w:rPr>
          <w:rFonts w:ascii="Arial" w:hAnsi="Arial" w:cs="Arial"/>
          <w:i/>
        </w:rPr>
        <w:t>Specifikace Plnění</w:t>
      </w:r>
      <w:r w:rsidR="000961A3" w:rsidRPr="00BA08AC">
        <w:rPr>
          <w:rFonts w:ascii="Arial" w:hAnsi="Arial" w:cs="Arial"/>
        </w:rPr>
        <w:t>]</w:t>
      </w:r>
      <w:r w:rsidR="000961A3" w:rsidRPr="00BA08AC">
        <w:rPr>
          <w:rFonts w:ascii="Arial" w:hAnsi="Arial" w:cs="Arial"/>
          <w:szCs w:val="22"/>
        </w:rPr>
        <w:t>;</w:t>
      </w:r>
    </w:p>
    <w:p w14:paraId="6DDD93D9"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DPH</w:t>
      </w:r>
      <w:r w:rsidRPr="00BA08AC">
        <w:rPr>
          <w:rFonts w:ascii="Arial" w:hAnsi="Arial" w:cs="Arial"/>
          <w:szCs w:val="22"/>
        </w:rPr>
        <w:t>“ znamená daň z přidané hodnoty ve smyslu Zákona o DPH;</w:t>
      </w:r>
    </w:p>
    <w:p w14:paraId="687DE597" w14:textId="5DB17F09" w:rsidR="006505B8" w:rsidRPr="00BA08AC" w:rsidRDefault="006505B8"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Duševní vlastnictví</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_Ref71549407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8.1</w:t>
      </w:r>
      <w:r w:rsidRPr="00BA08AC">
        <w:rPr>
          <w:rFonts w:ascii="Arial" w:hAnsi="Arial" w:cs="Arial"/>
          <w:szCs w:val="22"/>
        </w:rPr>
        <w:fldChar w:fldCharType="end"/>
      </w:r>
      <w:r w:rsidRPr="00BA08AC">
        <w:rPr>
          <w:rFonts w:ascii="Arial" w:hAnsi="Arial" w:cs="Arial"/>
          <w:szCs w:val="22"/>
        </w:rPr>
        <w:t>;</w:t>
      </w:r>
      <w:proofErr w:type="gramEnd"/>
    </w:p>
    <w:p w14:paraId="40DDB223" w14:textId="7D6368FD" w:rsidR="00C6223B" w:rsidRPr="00BA08AC" w:rsidRDefault="00C6223B" w:rsidP="005259B5">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Důvěrné informace</w:t>
      </w:r>
      <w:r w:rsidRPr="00BA08AC">
        <w:rPr>
          <w:rFonts w:ascii="Arial" w:hAnsi="Arial" w:cs="Arial"/>
          <w:szCs w:val="22"/>
        </w:rPr>
        <w:t>“ má význam uvedený v </w:t>
      </w:r>
      <w:proofErr w:type="gramStart"/>
      <w:r w:rsidRPr="00BA08AC">
        <w:rPr>
          <w:rFonts w:ascii="Arial" w:hAnsi="Arial" w:cs="Arial"/>
          <w:szCs w:val="22"/>
        </w:rPr>
        <w:t xml:space="preserve">Článku </w:t>
      </w:r>
      <w:r w:rsidR="00B54016" w:rsidRPr="00BA08AC">
        <w:rPr>
          <w:rFonts w:ascii="Arial" w:hAnsi="Arial" w:cs="Arial"/>
          <w:szCs w:val="22"/>
        </w:rPr>
        <w:fldChar w:fldCharType="begin"/>
      </w:r>
      <w:r w:rsidR="00B54016" w:rsidRPr="00BA08AC">
        <w:rPr>
          <w:rFonts w:ascii="Arial" w:hAnsi="Arial" w:cs="Arial"/>
          <w:szCs w:val="22"/>
        </w:rPr>
        <w:instrText xml:space="preserve"> REF _Ref151669012 \r \h </w:instrText>
      </w:r>
      <w:r w:rsidR="007362A4" w:rsidRPr="00BA08AC">
        <w:rPr>
          <w:rFonts w:ascii="Arial" w:hAnsi="Arial" w:cs="Arial"/>
          <w:szCs w:val="22"/>
        </w:rPr>
        <w:instrText xml:space="preserve"> \* MERGEFORMAT </w:instrText>
      </w:r>
      <w:r w:rsidR="00B54016" w:rsidRPr="00BA08AC">
        <w:rPr>
          <w:rFonts w:ascii="Arial" w:hAnsi="Arial" w:cs="Arial"/>
          <w:szCs w:val="22"/>
        </w:rPr>
      </w:r>
      <w:r w:rsidR="00B54016" w:rsidRPr="00BA08AC">
        <w:rPr>
          <w:rFonts w:ascii="Arial" w:hAnsi="Arial" w:cs="Arial"/>
          <w:szCs w:val="22"/>
        </w:rPr>
        <w:fldChar w:fldCharType="separate"/>
      </w:r>
      <w:r w:rsidR="00680BD6" w:rsidRPr="00BA08AC">
        <w:rPr>
          <w:rFonts w:ascii="Arial" w:hAnsi="Arial" w:cs="Arial"/>
          <w:szCs w:val="22"/>
        </w:rPr>
        <w:t>9.1</w:t>
      </w:r>
      <w:r w:rsidR="00B54016" w:rsidRPr="00BA08AC">
        <w:rPr>
          <w:rFonts w:ascii="Arial" w:hAnsi="Arial" w:cs="Arial"/>
          <w:szCs w:val="22"/>
        </w:rPr>
        <w:fldChar w:fldCharType="end"/>
      </w:r>
      <w:r w:rsidRPr="00BA08AC">
        <w:rPr>
          <w:rFonts w:ascii="Arial" w:hAnsi="Arial" w:cs="Arial"/>
          <w:szCs w:val="22"/>
        </w:rPr>
        <w:t>;</w:t>
      </w:r>
      <w:proofErr w:type="gramEnd"/>
    </w:p>
    <w:p w14:paraId="1407D238"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Faktura</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_Ref333829425 \r \h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4.6</w:t>
      </w:r>
      <w:r w:rsidRPr="00BA08AC">
        <w:rPr>
          <w:rFonts w:ascii="Arial" w:hAnsi="Arial" w:cs="Arial"/>
          <w:szCs w:val="22"/>
        </w:rPr>
        <w:fldChar w:fldCharType="end"/>
      </w:r>
      <w:r w:rsidRPr="00BA08AC">
        <w:rPr>
          <w:rFonts w:ascii="Arial" w:hAnsi="Arial" w:cs="Arial"/>
          <w:szCs w:val="22"/>
        </w:rPr>
        <w:t>;</w:t>
      </w:r>
      <w:proofErr w:type="gramEnd"/>
    </w:p>
    <w:p w14:paraId="0B18583B" w14:textId="69BFA140"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Harmonogram</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_Ref516826776 \w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3.2</w:t>
      </w:r>
      <w:r w:rsidRPr="00BA08AC">
        <w:rPr>
          <w:rFonts w:ascii="Arial" w:hAnsi="Arial" w:cs="Arial"/>
          <w:szCs w:val="22"/>
        </w:rPr>
        <w:fldChar w:fldCharType="end"/>
      </w:r>
      <w:r w:rsidRPr="00BA08AC">
        <w:rPr>
          <w:rFonts w:ascii="Arial" w:hAnsi="Arial" w:cs="Arial"/>
          <w:szCs w:val="22"/>
        </w:rPr>
        <w:t>;</w:t>
      </w:r>
      <w:proofErr w:type="gramEnd"/>
    </w:p>
    <w:p w14:paraId="3FFD9784" w14:textId="77777777" w:rsidR="00C6223B" w:rsidRPr="00BA08AC" w:rsidRDefault="00C6223B" w:rsidP="00435DC8">
      <w:pPr>
        <w:pStyle w:val="Claneka"/>
        <w:numPr>
          <w:ilvl w:val="2"/>
          <w:numId w:val="7"/>
        </w:numPr>
        <w:rPr>
          <w:rFonts w:ascii="Arial" w:hAnsi="Arial" w:cs="Arial"/>
        </w:rPr>
      </w:pPr>
      <w:r w:rsidRPr="00BA08AC">
        <w:rPr>
          <w:rFonts w:ascii="Arial" w:hAnsi="Arial" w:cs="Arial"/>
          <w:szCs w:val="22"/>
        </w:rPr>
        <w:t>„</w:t>
      </w:r>
      <w:r w:rsidRPr="00BA08AC">
        <w:rPr>
          <w:rFonts w:ascii="Arial" w:hAnsi="Arial" w:cs="Arial"/>
          <w:b/>
          <w:szCs w:val="22"/>
        </w:rPr>
        <w:t>Insolvenční zákon</w:t>
      </w:r>
      <w:r w:rsidRPr="00BA08AC">
        <w:rPr>
          <w:rFonts w:ascii="Arial" w:hAnsi="Arial" w:cs="Arial"/>
          <w:szCs w:val="22"/>
        </w:rPr>
        <w:t xml:space="preserve">“ </w:t>
      </w:r>
      <w:r w:rsidRPr="00BA08AC">
        <w:rPr>
          <w:rFonts w:ascii="Arial" w:hAnsi="Arial" w:cs="Arial"/>
        </w:rPr>
        <w:t>znamená zákon č. 182/2006 Sb., o úpadku a způsobech jeho řešení (insolvenční zákon), ve znění pozdějších předpisů;</w:t>
      </w:r>
    </w:p>
    <w:p w14:paraId="7EAA72C0"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lastRenderedPageBreak/>
        <w:t>„</w:t>
      </w:r>
      <w:r w:rsidRPr="00BA08AC">
        <w:rPr>
          <w:rFonts w:ascii="Arial" w:hAnsi="Arial" w:cs="Arial"/>
          <w:b/>
          <w:szCs w:val="22"/>
        </w:rPr>
        <w:t xml:space="preserve">IT prostředí </w:t>
      </w:r>
      <w:r w:rsidR="00496470" w:rsidRPr="00BA08AC">
        <w:rPr>
          <w:rFonts w:ascii="Arial" w:hAnsi="Arial" w:cs="Arial"/>
          <w:b/>
          <w:szCs w:val="22"/>
        </w:rPr>
        <w:t>Členských institucí</w:t>
      </w:r>
      <w:r w:rsidRPr="00BA08AC">
        <w:rPr>
          <w:rFonts w:ascii="Arial" w:hAnsi="Arial" w:cs="Arial"/>
          <w:szCs w:val="22"/>
        </w:rPr>
        <w:t xml:space="preserve">“ znamená pro účely této Smlouvy hardware ve vlastnictví Objednatele </w:t>
      </w:r>
      <w:r w:rsidR="00496470" w:rsidRPr="00BA08AC">
        <w:rPr>
          <w:rFonts w:ascii="Arial" w:hAnsi="Arial" w:cs="Arial"/>
          <w:szCs w:val="22"/>
        </w:rPr>
        <w:t xml:space="preserve">a dalších Členských institucí </w:t>
      </w:r>
      <w:r w:rsidRPr="00BA08AC">
        <w:rPr>
          <w:rFonts w:ascii="Arial" w:hAnsi="Arial" w:cs="Arial"/>
          <w:szCs w:val="22"/>
        </w:rPr>
        <w:t>a software, ve vztahu k němuž j</w:t>
      </w:r>
      <w:r w:rsidR="00496470" w:rsidRPr="00BA08AC">
        <w:rPr>
          <w:rFonts w:ascii="Arial" w:hAnsi="Arial" w:cs="Arial"/>
          <w:szCs w:val="22"/>
        </w:rPr>
        <w:t>sou Členské instituce</w:t>
      </w:r>
      <w:r w:rsidRPr="00BA08AC">
        <w:rPr>
          <w:rFonts w:ascii="Arial" w:hAnsi="Arial" w:cs="Arial"/>
          <w:szCs w:val="22"/>
        </w:rPr>
        <w:t xml:space="preserve"> nositel</w:t>
      </w:r>
      <w:r w:rsidR="00496470" w:rsidRPr="00BA08AC">
        <w:rPr>
          <w:rFonts w:ascii="Arial" w:hAnsi="Arial" w:cs="Arial"/>
          <w:szCs w:val="22"/>
        </w:rPr>
        <w:t>i</w:t>
      </w:r>
      <w:r w:rsidRPr="00BA08AC">
        <w:rPr>
          <w:rFonts w:ascii="Arial" w:hAnsi="Arial" w:cs="Arial"/>
          <w:szCs w:val="22"/>
        </w:rPr>
        <w:t xml:space="preserve"> </w:t>
      </w:r>
      <w:r w:rsidR="00496470" w:rsidRPr="00BA08AC">
        <w:rPr>
          <w:rFonts w:ascii="Arial" w:hAnsi="Arial" w:cs="Arial"/>
          <w:szCs w:val="22"/>
        </w:rPr>
        <w:t>potřebných oprávnění</w:t>
      </w:r>
      <w:r w:rsidRPr="00BA08AC">
        <w:rPr>
          <w:rFonts w:ascii="Arial" w:hAnsi="Arial" w:cs="Arial"/>
          <w:szCs w:val="22"/>
        </w:rPr>
        <w:t xml:space="preserve">, nebo hardware a software užívaný </w:t>
      </w:r>
      <w:r w:rsidR="00496470" w:rsidRPr="00BA08AC">
        <w:rPr>
          <w:rFonts w:ascii="Arial" w:hAnsi="Arial" w:cs="Arial"/>
          <w:szCs w:val="22"/>
        </w:rPr>
        <w:t xml:space="preserve">Členskými institucemi </w:t>
      </w:r>
      <w:r w:rsidRPr="00BA08AC">
        <w:rPr>
          <w:rFonts w:ascii="Arial" w:hAnsi="Arial" w:cs="Arial"/>
          <w:szCs w:val="22"/>
        </w:rPr>
        <w:t>na základě jiného právního titulu, než je tato Smlouva (např. licence)</w:t>
      </w:r>
      <w:r w:rsidR="00496470" w:rsidRPr="00BA08AC">
        <w:rPr>
          <w:rFonts w:ascii="Arial" w:hAnsi="Arial" w:cs="Arial"/>
          <w:szCs w:val="22"/>
        </w:rPr>
        <w:t xml:space="preserve">. </w:t>
      </w:r>
      <w:r w:rsidR="00496470" w:rsidRPr="00BA08AC">
        <w:rPr>
          <w:rFonts w:ascii="Arial" w:hAnsi="Arial" w:cs="Arial"/>
        </w:rPr>
        <w:t>Jedná se zejména o servery, diskové pole a stanice, operační systémy, virtualizační nástroje, databáze, aplikace třetích osob, pasivní a aktivní datová infrastruktura (kabeláže, switche, VPN linky apod.)</w:t>
      </w:r>
      <w:r w:rsidRPr="00BA08AC">
        <w:rPr>
          <w:rFonts w:ascii="Arial" w:hAnsi="Arial" w:cs="Arial"/>
          <w:szCs w:val="22"/>
        </w:rPr>
        <w:t>;</w:t>
      </w:r>
    </w:p>
    <w:p w14:paraId="6C011ABF"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Kontaktní osoby</w:t>
      </w:r>
      <w:r w:rsidRPr="00BA08AC">
        <w:rPr>
          <w:rFonts w:ascii="Arial" w:hAnsi="Arial" w:cs="Arial"/>
          <w:szCs w:val="22"/>
        </w:rPr>
        <w:t xml:space="preserve">“ má význam uvedený v Článku </w:t>
      </w:r>
      <w:r w:rsidRPr="00BA08AC">
        <w:rPr>
          <w:rFonts w:ascii="Arial" w:hAnsi="Arial" w:cs="Arial"/>
          <w:szCs w:val="22"/>
        </w:rPr>
        <w:fldChar w:fldCharType="begin"/>
      </w:r>
      <w:r w:rsidRPr="00BA08AC">
        <w:rPr>
          <w:rFonts w:ascii="Arial" w:hAnsi="Arial" w:cs="Arial"/>
          <w:szCs w:val="22"/>
        </w:rPr>
        <w:instrText xml:space="preserve"> REF _Ref453603671 \r \h  \* MERGEFORMAT </w:instrText>
      </w:r>
      <w:r w:rsidRPr="00BA08AC">
        <w:rPr>
          <w:rFonts w:ascii="Arial" w:hAnsi="Arial" w:cs="Arial"/>
          <w:szCs w:val="22"/>
        </w:rPr>
      </w:r>
      <w:r w:rsidRPr="00BA08AC">
        <w:rPr>
          <w:rFonts w:ascii="Arial" w:hAnsi="Arial" w:cs="Arial"/>
          <w:szCs w:val="22"/>
        </w:rPr>
        <w:fldChar w:fldCharType="separate"/>
      </w:r>
      <w:proofErr w:type="gramStart"/>
      <w:r w:rsidR="00680BD6" w:rsidRPr="00BA08AC">
        <w:rPr>
          <w:rFonts w:ascii="Arial" w:hAnsi="Arial" w:cs="Arial"/>
          <w:szCs w:val="22"/>
        </w:rPr>
        <w:t>14.1</w:t>
      </w:r>
      <w:r w:rsidRPr="00BA08AC">
        <w:rPr>
          <w:rFonts w:ascii="Arial" w:hAnsi="Arial" w:cs="Arial"/>
          <w:szCs w:val="22"/>
        </w:rPr>
        <w:fldChar w:fldCharType="end"/>
      </w:r>
      <w:r w:rsidRPr="00BA08AC">
        <w:rPr>
          <w:rFonts w:ascii="Arial" w:hAnsi="Arial" w:cs="Arial"/>
          <w:szCs w:val="22"/>
        </w:rPr>
        <w:t>;</w:t>
      </w:r>
      <w:proofErr w:type="gramEnd"/>
    </w:p>
    <w:p w14:paraId="016BF9EA" w14:textId="779A1174" w:rsidR="006505B8" w:rsidRPr="00BA08AC" w:rsidRDefault="006505B8"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Licence</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_Ref151669087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8.4</w:t>
      </w:r>
      <w:r w:rsidRPr="00BA08AC">
        <w:rPr>
          <w:rFonts w:ascii="Arial" w:hAnsi="Arial" w:cs="Arial"/>
          <w:szCs w:val="22"/>
        </w:rPr>
        <w:fldChar w:fldCharType="end"/>
      </w:r>
      <w:r w:rsidRPr="00BA08AC">
        <w:rPr>
          <w:rFonts w:ascii="Arial" w:hAnsi="Arial" w:cs="Arial"/>
          <w:szCs w:val="22"/>
        </w:rPr>
        <w:t>;</w:t>
      </w:r>
      <w:proofErr w:type="gramEnd"/>
    </w:p>
    <w:p w14:paraId="265F4879" w14:textId="6C9C7CFC" w:rsidR="006505B8" w:rsidRPr="00BA08AC" w:rsidRDefault="006505B8"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Licence třetí osoby</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_Ref71550195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8.7</w:t>
      </w:r>
      <w:r w:rsidRPr="00BA08AC">
        <w:rPr>
          <w:rFonts w:ascii="Arial" w:hAnsi="Arial" w:cs="Arial"/>
          <w:szCs w:val="22"/>
        </w:rPr>
        <w:fldChar w:fldCharType="end"/>
      </w:r>
      <w:r w:rsidRPr="00BA08AC">
        <w:rPr>
          <w:rFonts w:ascii="Arial" w:hAnsi="Arial" w:cs="Arial"/>
          <w:szCs w:val="22"/>
        </w:rPr>
        <w:t>;</w:t>
      </w:r>
      <w:proofErr w:type="gramEnd"/>
    </w:p>
    <w:p w14:paraId="306C01DB" w14:textId="4A73B47A" w:rsidR="00A90140" w:rsidRPr="00BA08AC" w:rsidRDefault="00A90140" w:rsidP="00A90140">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Metodika</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_Ref516826776 \w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3.2</w:t>
      </w:r>
      <w:r w:rsidRPr="00BA08AC">
        <w:rPr>
          <w:rFonts w:ascii="Arial" w:hAnsi="Arial" w:cs="Arial"/>
          <w:szCs w:val="22"/>
        </w:rPr>
        <w:fldChar w:fldCharType="end"/>
      </w:r>
      <w:r w:rsidRPr="00BA08AC">
        <w:rPr>
          <w:rFonts w:ascii="Arial" w:hAnsi="Arial" w:cs="Arial"/>
          <w:szCs w:val="22"/>
        </w:rPr>
        <w:t>;</w:t>
      </w:r>
      <w:proofErr w:type="gramEnd"/>
    </w:p>
    <w:p w14:paraId="417E1FB9" w14:textId="77777777" w:rsidR="00C6223B" w:rsidRPr="00BA08AC" w:rsidRDefault="00C6223B" w:rsidP="00435DC8">
      <w:pPr>
        <w:pStyle w:val="Claneka"/>
        <w:numPr>
          <w:ilvl w:val="2"/>
          <w:numId w:val="7"/>
        </w:numPr>
        <w:rPr>
          <w:rFonts w:ascii="Arial" w:hAnsi="Arial" w:cs="Arial"/>
        </w:rPr>
      </w:pPr>
      <w:r w:rsidRPr="00BA08AC">
        <w:rPr>
          <w:rFonts w:ascii="Arial" w:hAnsi="Arial" w:cs="Arial"/>
        </w:rPr>
        <w:t>„</w:t>
      </w:r>
      <w:r w:rsidRPr="00BA08AC">
        <w:rPr>
          <w:rFonts w:ascii="Arial" w:hAnsi="Arial" w:cs="Arial"/>
          <w:b/>
        </w:rPr>
        <w:t>Nařízení</w:t>
      </w:r>
      <w:r w:rsidRPr="00BA08AC">
        <w:rPr>
          <w:rFonts w:ascii="Arial" w:hAnsi="Arial" w:cs="Arial"/>
        </w:rPr>
        <w:t>“ znamená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1E93E0EA"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Občanský zákoník</w:t>
      </w:r>
      <w:r w:rsidRPr="00BA08AC">
        <w:rPr>
          <w:rFonts w:ascii="Arial" w:hAnsi="Arial" w:cs="Arial"/>
          <w:szCs w:val="22"/>
        </w:rPr>
        <w:t>“ znamená zákon č. 89/2012 Sb., občanský zákoník, ve znění pozdějších předpisů;</w:t>
      </w:r>
    </w:p>
    <w:p w14:paraId="2A282948"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Objednatel</w:t>
      </w:r>
      <w:r w:rsidRPr="00BA08AC">
        <w:rPr>
          <w:rFonts w:ascii="Arial" w:hAnsi="Arial" w:cs="Arial"/>
          <w:szCs w:val="22"/>
        </w:rPr>
        <w:t xml:space="preserve">“ má význam uvedený </w:t>
      </w:r>
      <w:r w:rsidR="00681214" w:rsidRPr="00BA08AC">
        <w:rPr>
          <w:rFonts w:ascii="Arial" w:hAnsi="Arial" w:cs="Arial"/>
          <w:szCs w:val="22"/>
        </w:rPr>
        <w:t>v záhlaví</w:t>
      </w:r>
      <w:r w:rsidRPr="00BA08AC">
        <w:rPr>
          <w:rFonts w:ascii="Arial" w:hAnsi="Arial" w:cs="Arial"/>
          <w:szCs w:val="22"/>
        </w:rPr>
        <w:t xml:space="preserve"> této Smlouvy;</w:t>
      </w:r>
    </w:p>
    <w:p w14:paraId="61C47271" w14:textId="53DF7992" w:rsidR="009F3856" w:rsidRPr="00BA08AC" w:rsidRDefault="009F3856"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Objednávka</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_Ref160558069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5.1</w:t>
      </w:r>
      <w:r w:rsidRPr="00BA08AC">
        <w:rPr>
          <w:rFonts w:ascii="Arial" w:hAnsi="Arial" w:cs="Arial"/>
          <w:szCs w:val="22"/>
        </w:rPr>
        <w:fldChar w:fldCharType="end"/>
      </w:r>
      <w:r w:rsidRPr="00BA08AC">
        <w:rPr>
          <w:rFonts w:ascii="Arial" w:hAnsi="Arial" w:cs="Arial"/>
          <w:szCs w:val="22"/>
        </w:rPr>
        <w:t>;</w:t>
      </w:r>
      <w:proofErr w:type="gramEnd"/>
    </w:p>
    <w:p w14:paraId="3ABEDF00" w14:textId="3F47BA4B"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Plnění</w:t>
      </w:r>
      <w:r w:rsidRPr="00BA08AC">
        <w:rPr>
          <w:rFonts w:ascii="Arial" w:hAnsi="Arial" w:cs="Arial"/>
          <w:szCs w:val="22"/>
        </w:rPr>
        <w:t>“</w:t>
      </w:r>
      <w:r w:rsidR="00AB6D9B" w:rsidRPr="00BA08AC">
        <w:rPr>
          <w:rFonts w:ascii="Arial" w:hAnsi="Arial" w:cs="Arial"/>
          <w:szCs w:val="22"/>
        </w:rPr>
        <w:t xml:space="preserve"> má význam uvedený v</w:t>
      </w:r>
      <w:r w:rsidR="00B54016" w:rsidRPr="00BA08AC">
        <w:rPr>
          <w:rFonts w:ascii="Arial" w:hAnsi="Arial" w:cs="Arial"/>
          <w:szCs w:val="22"/>
        </w:rPr>
        <w:t> </w:t>
      </w:r>
      <w:proofErr w:type="gramStart"/>
      <w:r w:rsidR="00AB6D9B" w:rsidRPr="00BA08AC">
        <w:rPr>
          <w:rFonts w:ascii="Arial" w:hAnsi="Arial" w:cs="Arial"/>
          <w:szCs w:val="22"/>
        </w:rPr>
        <w:t>Článku</w:t>
      </w:r>
      <w:r w:rsidR="00B54016" w:rsidRPr="00BA08AC">
        <w:rPr>
          <w:rFonts w:ascii="Arial" w:hAnsi="Arial" w:cs="Arial"/>
          <w:szCs w:val="22"/>
        </w:rPr>
        <w:t xml:space="preserve"> </w:t>
      </w:r>
      <w:r w:rsidR="00B54016" w:rsidRPr="00BA08AC">
        <w:rPr>
          <w:rFonts w:ascii="Arial" w:hAnsi="Arial" w:cs="Arial"/>
          <w:szCs w:val="22"/>
        </w:rPr>
        <w:fldChar w:fldCharType="begin"/>
      </w:r>
      <w:r w:rsidR="00B54016" w:rsidRPr="00BA08AC">
        <w:rPr>
          <w:rFonts w:ascii="Arial" w:hAnsi="Arial" w:cs="Arial"/>
          <w:szCs w:val="22"/>
        </w:rPr>
        <w:instrText xml:space="preserve"> REF _Ref160457830 \r \h </w:instrText>
      </w:r>
      <w:r w:rsidR="007362A4" w:rsidRPr="00BA08AC">
        <w:rPr>
          <w:rFonts w:ascii="Arial" w:hAnsi="Arial" w:cs="Arial"/>
          <w:szCs w:val="22"/>
        </w:rPr>
        <w:instrText xml:space="preserve"> \* MERGEFORMAT </w:instrText>
      </w:r>
      <w:r w:rsidR="00B54016" w:rsidRPr="00BA08AC">
        <w:rPr>
          <w:rFonts w:ascii="Arial" w:hAnsi="Arial" w:cs="Arial"/>
          <w:szCs w:val="22"/>
        </w:rPr>
      </w:r>
      <w:r w:rsidR="00B54016" w:rsidRPr="00BA08AC">
        <w:rPr>
          <w:rFonts w:ascii="Arial" w:hAnsi="Arial" w:cs="Arial"/>
          <w:szCs w:val="22"/>
        </w:rPr>
        <w:fldChar w:fldCharType="separate"/>
      </w:r>
      <w:r w:rsidR="00680BD6" w:rsidRPr="00BA08AC">
        <w:rPr>
          <w:rFonts w:ascii="Arial" w:hAnsi="Arial" w:cs="Arial"/>
          <w:szCs w:val="22"/>
        </w:rPr>
        <w:t>2.1</w:t>
      </w:r>
      <w:r w:rsidR="00B54016" w:rsidRPr="00BA08AC">
        <w:rPr>
          <w:rFonts w:ascii="Arial" w:hAnsi="Arial" w:cs="Arial"/>
          <w:szCs w:val="22"/>
        </w:rPr>
        <w:fldChar w:fldCharType="end"/>
      </w:r>
      <w:r w:rsidR="00B54016" w:rsidRPr="00BA08AC">
        <w:rPr>
          <w:rFonts w:ascii="Arial" w:hAnsi="Arial" w:cs="Arial"/>
          <w:szCs w:val="22"/>
        </w:rPr>
        <w:t xml:space="preserve"> </w:t>
      </w:r>
      <w:r w:rsidR="00AB6D9B" w:rsidRPr="00BA08AC">
        <w:rPr>
          <w:rFonts w:ascii="Arial" w:hAnsi="Arial" w:cs="Arial"/>
          <w:szCs w:val="22"/>
        </w:rPr>
        <w:t>a zahrnuje</w:t>
      </w:r>
      <w:proofErr w:type="gramEnd"/>
      <w:r w:rsidR="00AB6D9B" w:rsidRPr="00BA08AC">
        <w:rPr>
          <w:rFonts w:ascii="Arial" w:hAnsi="Arial" w:cs="Arial"/>
          <w:szCs w:val="22"/>
        </w:rPr>
        <w:t xml:space="preserve"> také plnění, </w:t>
      </w:r>
      <w:r w:rsidRPr="00BA08AC">
        <w:rPr>
          <w:rFonts w:ascii="Arial" w:hAnsi="Arial" w:cs="Arial"/>
          <w:szCs w:val="22"/>
        </w:rPr>
        <w:t>které není ve Smlouvě výslovně uvedeno, ale Poskytovatel jako odborník v oboru ví anebo by měl vědět, že je nezbytné je provést;</w:t>
      </w:r>
    </w:p>
    <w:p w14:paraId="477DD38C"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Poskytovatel</w:t>
      </w:r>
      <w:r w:rsidRPr="00BA08AC">
        <w:rPr>
          <w:rFonts w:ascii="Arial" w:hAnsi="Arial" w:cs="Arial"/>
          <w:szCs w:val="22"/>
        </w:rPr>
        <w:t xml:space="preserve">“ má význam uvedený </w:t>
      </w:r>
      <w:r w:rsidR="00681214" w:rsidRPr="00BA08AC">
        <w:rPr>
          <w:rFonts w:ascii="Arial" w:hAnsi="Arial" w:cs="Arial"/>
          <w:szCs w:val="22"/>
        </w:rPr>
        <w:t>v záhlaví</w:t>
      </w:r>
      <w:r w:rsidRPr="00BA08AC">
        <w:rPr>
          <w:rFonts w:ascii="Arial" w:hAnsi="Arial" w:cs="Arial"/>
          <w:szCs w:val="22"/>
        </w:rPr>
        <w:t xml:space="preserve"> této Smlouvy;</w:t>
      </w:r>
    </w:p>
    <w:p w14:paraId="412985D0" w14:textId="3DC2AA6F" w:rsidR="00C6223B" w:rsidRPr="00BA08AC" w:rsidRDefault="00C6223B" w:rsidP="00435DC8">
      <w:pPr>
        <w:pStyle w:val="Clanek11"/>
        <w:numPr>
          <w:ilvl w:val="2"/>
          <w:numId w:val="7"/>
        </w:numPr>
        <w:rPr>
          <w:rFonts w:ascii="Arial" w:hAnsi="Arial"/>
        </w:rPr>
      </w:pPr>
      <w:r w:rsidRPr="00BA08AC">
        <w:rPr>
          <w:rFonts w:ascii="Arial" w:hAnsi="Arial"/>
        </w:rPr>
        <w:t>„</w:t>
      </w:r>
      <w:r w:rsidRPr="00BA08AC">
        <w:rPr>
          <w:rFonts w:ascii="Arial" w:hAnsi="Arial"/>
          <w:b/>
        </w:rPr>
        <w:t>Právo výkonu</w:t>
      </w:r>
      <w:r w:rsidRPr="00BA08AC">
        <w:rPr>
          <w:rFonts w:ascii="Arial" w:hAnsi="Arial"/>
        </w:rPr>
        <w:t xml:space="preserve">“ </w:t>
      </w:r>
      <w:r w:rsidR="00AB6D9B" w:rsidRPr="00BA08AC">
        <w:rPr>
          <w:rFonts w:ascii="Arial" w:hAnsi="Arial"/>
        </w:rPr>
        <w:t>má význam uvedený v</w:t>
      </w:r>
      <w:r w:rsidR="00B54016" w:rsidRPr="00BA08AC">
        <w:rPr>
          <w:rFonts w:ascii="Arial" w:hAnsi="Arial"/>
        </w:rPr>
        <w:t> </w:t>
      </w:r>
      <w:proofErr w:type="gramStart"/>
      <w:r w:rsidR="00AB6D9B" w:rsidRPr="00BA08AC">
        <w:rPr>
          <w:rFonts w:ascii="Arial" w:hAnsi="Arial"/>
        </w:rPr>
        <w:t>Článku</w:t>
      </w:r>
      <w:r w:rsidR="00B54016" w:rsidRPr="00BA08AC">
        <w:rPr>
          <w:rFonts w:ascii="Arial" w:hAnsi="Arial"/>
        </w:rPr>
        <w:t xml:space="preserve"> </w:t>
      </w:r>
      <w:r w:rsidR="00B54016" w:rsidRPr="00BA08AC">
        <w:rPr>
          <w:rFonts w:ascii="Arial" w:hAnsi="Arial"/>
        </w:rPr>
        <w:fldChar w:fldCharType="begin"/>
      </w:r>
      <w:r w:rsidR="00B54016" w:rsidRPr="00BA08AC">
        <w:rPr>
          <w:rFonts w:ascii="Arial" w:hAnsi="Arial"/>
        </w:rPr>
        <w:instrText xml:space="preserve"> REF _Ref151669389 \r \h </w:instrText>
      </w:r>
      <w:r w:rsidR="007362A4" w:rsidRPr="00BA08AC">
        <w:rPr>
          <w:rFonts w:ascii="Arial" w:hAnsi="Arial"/>
        </w:rPr>
        <w:instrText xml:space="preserve"> \* MERGEFORMAT </w:instrText>
      </w:r>
      <w:r w:rsidR="00B54016" w:rsidRPr="00BA08AC">
        <w:rPr>
          <w:rFonts w:ascii="Arial" w:hAnsi="Arial"/>
        </w:rPr>
      </w:r>
      <w:r w:rsidR="00B54016" w:rsidRPr="00BA08AC">
        <w:rPr>
          <w:rFonts w:ascii="Arial" w:hAnsi="Arial"/>
        </w:rPr>
        <w:fldChar w:fldCharType="separate"/>
      </w:r>
      <w:r w:rsidR="00680BD6" w:rsidRPr="00BA08AC">
        <w:rPr>
          <w:rFonts w:ascii="Arial" w:hAnsi="Arial"/>
        </w:rPr>
        <w:t>8.2</w:t>
      </w:r>
      <w:r w:rsidR="00B54016" w:rsidRPr="00BA08AC">
        <w:rPr>
          <w:rFonts w:ascii="Arial" w:hAnsi="Arial"/>
        </w:rPr>
        <w:fldChar w:fldCharType="end"/>
      </w:r>
      <w:r w:rsidR="00657628" w:rsidRPr="00BA08AC">
        <w:rPr>
          <w:rFonts w:ascii="Arial" w:hAnsi="Arial"/>
        </w:rPr>
        <w:t>;</w:t>
      </w:r>
      <w:proofErr w:type="gramEnd"/>
    </w:p>
    <w:p w14:paraId="1068AAA9" w14:textId="77777777" w:rsidR="00623477" w:rsidRPr="00BA08AC" w:rsidRDefault="00623477" w:rsidP="00435DC8">
      <w:pPr>
        <w:pStyle w:val="Clanek11"/>
        <w:numPr>
          <w:ilvl w:val="2"/>
          <w:numId w:val="7"/>
        </w:numPr>
        <w:rPr>
          <w:rFonts w:ascii="Arial" w:hAnsi="Arial"/>
        </w:rPr>
      </w:pPr>
      <w:r w:rsidRPr="00BA08AC">
        <w:rPr>
          <w:rFonts w:ascii="Arial" w:hAnsi="Arial"/>
        </w:rPr>
        <w:t>„</w:t>
      </w:r>
      <w:r w:rsidRPr="00BA08AC">
        <w:rPr>
          <w:rFonts w:ascii="Arial" w:hAnsi="Arial"/>
          <w:b/>
          <w:bCs w:val="0"/>
        </w:rPr>
        <w:t>Realizační tým</w:t>
      </w:r>
      <w:r w:rsidRPr="00BA08AC">
        <w:rPr>
          <w:rFonts w:ascii="Arial" w:hAnsi="Arial"/>
        </w:rPr>
        <w:t>“ znamená osoby (zaměstnanci Poskytovatele či poddodavatelé), prostřednictvím nichž Poskytovatel plní Smlouvu;</w:t>
      </w:r>
    </w:p>
    <w:p w14:paraId="1A67C979" w14:textId="70114055" w:rsidR="00681214" w:rsidRPr="00BA08AC" w:rsidRDefault="00681214" w:rsidP="00435DC8">
      <w:pPr>
        <w:pStyle w:val="Clanek11"/>
        <w:numPr>
          <w:ilvl w:val="2"/>
          <w:numId w:val="7"/>
        </w:numPr>
        <w:rPr>
          <w:rFonts w:ascii="Arial" w:hAnsi="Arial"/>
        </w:rPr>
      </w:pPr>
      <w:r w:rsidRPr="00BA08AC">
        <w:rPr>
          <w:rFonts w:ascii="Arial" w:hAnsi="Arial"/>
        </w:rPr>
        <w:t>„</w:t>
      </w:r>
      <w:r w:rsidRPr="00BA08AC">
        <w:rPr>
          <w:rFonts w:ascii="Arial" w:hAnsi="Arial"/>
          <w:b/>
          <w:bCs w:val="0"/>
        </w:rPr>
        <w:t>Služby</w:t>
      </w:r>
      <w:r w:rsidR="00123AEE" w:rsidRPr="00BA08AC">
        <w:rPr>
          <w:rFonts w:ascii="Arial" w:hAnsi="Arial"/>
          <w:b/>
          <w:bCs w:val="0"/>
        </w:rPr>
        <w:t xml:space="preserve"> na objednávku</w:t>
      </w:r>
      <w:r w:rsidRPr="00BA08AC">
        <w:rPr>
          <w:rFonts w:ascii="Arial" w:hAnsi="Arial"/>
        </w:rPr>
        <w:t>“ má význam uvedený v </w:t>
      </w:r>
      <w:proofErr w:type="gramStart"/>
      <w:r w:rsidRPr="00BA08AC">
        <w:rPr>
          <w:rFonts w:ascii="Arial" w:hAnsi="Arial"/>
        </w:rPr>
        <w:t>Článku</w:t>
      </w:r>
      <w:r w:rsidR="00123AEE" w:rsidRPr="00BA08AC">
        <w:rPr>
          <w:rFonts w:ascii="Arial" w:hAnsi="Arial"/>
        </w:rPr>
        <w:t xml:space="preserve"> </w:t>
      </w:r>
      <w:r w:rsidR="00597C2D" w:rsidRPr="00BA08AC">
        <w:rPr>
          <w:rFonts w:ascii="Arial" w:hAnsi="Arial"/>
        </w:rPr>
        <w:fldChar w:fldCharType="begin"/>
      </w:r>
      <w:r w:rsidR="00597C2D" w:rsidRPr="00BA08AC">
        <w:rPr>
          <w:rFonts w:ascii="Arial" w:hAnsi="Arial"/>
        </w:rPr>
        <w:instrText xml:space="preserve"> REF _Ref166573603 \r \h </w:instrText>
      </w:r>
      <w:r w:rsidR="007362A4" w:rsidRPr="00BA08AC">
        <w:rPr>
          <w:rFonts w:ascii="Arial" w:hAnsi="Arial"/>
        </w:rPr>
        <w:instrText xml:space="preserve"> \* MERGEFORMAT </w:instrText>
      </w:r>
      <w:r w:rsidR="00597C2D" w:rsidRPr="00BA08AC">
        <w:rPr>
          <w:rFonts w:ascii="Arial" w:hAnsi="Arial"/>
        </w:rPr>
      </w:r>
      <w:r w:rsidR="00597C2D" w:rsidRPr="00BA08AC">
        <w:rPr>
          <w:rFonts w:ascii="Arial" w:hAnsi="Arial"/>
        </w:rPr>
        <w:fldChar w:fldCharType="separate"/>
      </w:r>
      <w:r w:rsidR="00680BD6" w:rsidRPr="00BA08AC">
        <w:rPr>
          <w:rFonts w:ascii="Arial" w:hAnsi="Arial"/>
        </w:rPr>
        <w:t>2.1(d)</w:t>
      </w:r>
      <w:r w:rsidR="00597C2D" w:rsidRPr="00BA08AC">
        <w:rPr>
          <w:rFonts w:ascii="Arial" w:hAnsi="Arial"/>
        </w:rPr>
        <w:fldChar w:fldCharType="end"/>
      </w:r>
      <w:r w:rsidRPr="00BA08AC">
        <w:rPr>
          <w:rFonts w:ascii="Arial" w:hAnsi="Arial"/>
        </w:rPr>
        <w:t>;</w:t>
      </w:r>
      <w:proofErr w:type="gramEnd"/>
    </w:p>
    <w:p w14:paraId="1AA8E3A7"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Smlouva</w:t>
      </w:r>
      <w:r w:rsidRPr="00BA08AC">
        <w:rPr>
          <w:rFonts w:ascii="Arial" w:hAnsi="Arial" w:cs="Arial"/>
          <w:szCs w:val="22"/>
        </w:rPr>
        <w:t>“ znamená tuto Smlouvu uzavřenou mezi Stranami;</w:t>
      </w:r>
    </w:p>
    <w:p w14:paraId="5C323616" w14:textId="77777777" w:rsidR="00B54016" w:rsidRPr="00BA08AC" w:rsidRDefault="00B54016"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Systém</w:t>
      </w:r>
      <w:r w:rsidRPr="00BA08AC">
        <w:rPr>
          <w:rFonts w:ascii="Arial" w:hAnsi="Arial" w:cs="Arial"/>
          <w:szCs w:val="22"/>
        </w:rPr>
        <w:t>“ má význam uvedený v Preambuli této Smlouvy;</w:t>
      </w:r>
    </w:p>
    <w:p w14:paraId="0D51E195" w14:textId="60DDFF2D" w:rsidR="006505B8" w:rsidRPr="00BA08AC" w:rsidRDefault="006505B8"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bCs/>
          <w:szCs w:val="22"/>
        </w:rPr>
        <w:t>Školení</w:t>
      </w:r>
      <w:r w:rsidRPr="00BA08AC">
        <w:rPr>
          <w:rFonts w:ascii="Arial" w:hAnsi="Arial" w:cs="Arial"/>
          <w:szCs w:val="22"/>
        </w:rPr>
        <w:t>“ má význam uvedený v </w:t>
      </w:r>
      <w:proofErr w:type="gramStart"/>
      <w:r w:rsidRPr="00BA08AC">
        <w:rPr>
          <w:rFonts w:ascii="Arial" w:hAnsi="Arial" w:cs="Arial"/>
          <w:szCs w:val="22"/>
        </w:rPr>
        <w:t xml:space="preserve">Článku </w:t>
      </w:r>
      <w:r w:rsidRPr="00BA08AC">
        <w:rPr>
          <w:rFonts w:ascii="Arial" w:hAnsi="Arial" w:cs="Arial"/>
          <w:szCs w:val="22"/>
        </w:rPr>
        <w:fldChar w:fldCharType="begin"/>
      </w:r>
      <w:r w:rsidRPr="00BA08AC">
        <w:rPr>
          <w:rFonts w:ascii="Arial" w:hAnsi="Arial" w:cs="Arial"/>
          <w:szCs w:val="22"/>
        </w:rPr>
        <w:instrText xml:space="preserve"> REF _Ref160457972 \r \h </w:instrText>
      </w:r>
      <w:r w:rsidR="007362A4" w:rsidRPr="00BA08AC">
        <w:rPr>
          <w:rFonts w:ascii="Arial" w:hAnsi="Arial" w:cs="Arial"/>
          <w:szCs w:val="22"/>
        </w:rPr>
        <w:instrText xml:space="preserve"> \* MERGEFORMAT </w:instrText>
      </w:r>
      <w:r w:rsidRPr="00BA08AC">
        <w:rPr>
          <w:rFonts w:ascii="Arial" w:hAnsi="Arial" w:cs="Arial"/>
          <w:szCs w:val="22"/>
        </w:rPr>
      </w:r>
      <w:r w:rsidRPr="00BA08AC">
        <w:rPr>
          <w:rFonts w:ascii="Arial" w:hAnsi="Arial" w:cs="Arial"/>
          <w:szCs w:val="22"/>
        </w:rPr>
        <w:fldChar w:fldCharType="separate"/>
      </w:r>
      <w:r w:rsidR="00680BD6" w:rsidRPr="00BA08AC">
        <w:rPr>
          <w:rFonts w:ascii="Arial" w:hAnsi="Arial" w:cs="Arial"/>
          <w:szCs w:val="22"/>
        </w:rPr>
        <w:t>2.1(c)</w:t>
      </w:r>
      <w:r w:rsidRPr="00BA08AC">
        <w:rPr>
          <w:rFonts w:ascii="Arial" w:hAnsi="Arial" w:cs="Arial"/>
          <w:szCs w:val="22"/>
        </w:rPr>
        <w:fldChar w:fldCharType="end"/>
      </w:r>
      <w:r w:rsidRPr="00BA08AC">
        <w:rPr>
          <w:rFonts w:ascii="Arial" w:hAnsi="Arial" w:cs="Arial"/>
          <w:szCs w:val="22"/>
        </w:rPr>
        <w:t>;</w:t>
      </w:r>
      <w:proofErr w:type="gramEnd"/>
    </w:p>
    <w:p w14:paraId="1947C0B6" w14:textId="77777777" w:rsidR="00007BFF" w:rsidRPr="00BA08AC" w:rsidRDefault="00007BFF" w:rsidP="00007BFF">
      <w:pPr>
        <w:pStyle w:val="Styl3"/>
        <w:ind w:left="1134" w:hanging="567"/>
        <w:rPr>
          <w:rFonts w:ascii="Arial" w:hAnsi="Arial"/>
        </w:rPr>
      </w:pPr>
      <w:r w:rsidRPr="00BA08AC">
        <w:rPr>
          <w:rFonts w:ascii="Arial" w:hAnsi="Arial"/>
        </w:rPr>
        <w:t>„</w:t>
      </w:r>
      <w:r w:rsidRPr="00BA08AC">
        <w:rPr>
          <w:rFonts w:ascii="Arial" w:hAnsi="Arial"/>
          <w:b/>
          <w:bCs/>
        </w:rPr>
        <w:t>Veřejná zakázka</w:t>
      </w:r>
      <w:r w:rsidRPr="00BA08AC">
        <w:rPr>
          <w:rFonts w:ascii="Arial" w:hAnsi="Arial"/>
        </w:rPr>
        <w:t>“ má význam uvedený v Preambuli této Smlouvy;</w:t>
      </w:r>
    </w:p>
    <w:p w14:paraId="70B8C6B4" w14:textId="77777777" w:rsidR="00C6223B" w:rsidRPr="00BA08AC" w:rsidRDefault="00C6223B" w:rsidP="00965CB8">
      <w:pPr>
        <w:pStyle w:val="Claneka"/>
        <w:numPr>
          <w:ilvl w:val="2"/>
          <w:numId w:val="7"/>
        </w:numPr>
        <w:rPr>
          <w:rFonts w:ascii="Arial" w:hAnsi="Arial" w:cs="Arial"/>
          <w:szCs w:val="22"/>
        </w:rPr>
      </w:pPr>
      <w:r w:rsidRPr="00BA08AC">
        <w:rPr>
          <w:rFonts w:ascii="Arial" w:hAnsi="Arial" w:cs="Arial"/>
          <w:szCs w:val="22"/>
        </w:rPr>
        <w:t>„</w:t>
      </w:r>
      <w:r w:rsidRPr="00BA08AC">
        <w:rPr>
          <w:rFonts w:ascii="Arial" w:hAnsi="Arial" w:cs="Arial"/>
          <w:b/>
          <w:szCs w:val="22"/>
        </w:rPr>
        <w:t>Vnitřní předpisy</w:t>
      </w:r>
      <w:r w:rsidRPr="00BA08AC">
        <w:rPr>
          <w:rFonts w:ascii="Arial" w:hAnsi="Arial" w:cs="Arial"/>
          <w:szCs w:val="22"/>
        </w:rPr>
        <w:t xml:space="preserve">“ znamená předpisy bezpečnosti a ochrany zdraví při práci a jiné vnitřní předpisy závazné pro zaměstnance </w:t>
      </w:r>
      <w:r w:rsidR="00470934" w:rsidRPr="00BA08AC">
        <w:rPr>
          <w:rFonts w:ascii="Arial" w:hAnsi="Arial" w:cs="Arial"/>
          <w:szCs w:val="22"/>
        </w:rPr>
        <w:t>Členských institucí</w:t>
      </w:r>
      <w:r w:rsidRPr="00BA08AC">
        <w:rPr>
          <w:rFonts w:ascii="Arial" w:hAnsi="Arial" w:cs="Arial"/>
          <w:szCs w:val="22"/>
        </w:rPr>
        <w:t>, s nimiž Objednatel Poskytovatele skutečně seznámil;</w:t>
      </w:r>
    </w:p>
    <w:p w14:paraId="7BABD741" w14:textId="77777777" w:rsidR="00007BFF" w:rsidRPr="00BA08AC" w:rsidRDefault="00007BFF" w:rsidP="00007BFF">
      <w:pPr>
        <w:pStyle w:val="Styl3"/>
        <w:ind w:left="1134" w:hanging="567"/>
        <w:rPr>
          <w:rFonts w:ascii="Arial" w:hAnsi="Arial"/>
        </w:rPr>
      </w:pPr>
      <w:r w:rsidRPr="00BA08AC">
        <w:rPr>
          <w:rFonts w:ascii="Arial" w:hAnsi="Arial"/>
        </w:rPr>
        <w:t>„</w:t>
      </w:r>
      <w:r w:rsidRPr="00BA08AC">
        <w:rPr>
          <w:rFonts w:ascii="Arial" w:hAnsi="Arial"/>
          <w:b/>
          <w:bCs/>
        </w:rPr>
        <w:t>Zadávací dokumentace</w:t>
      </w:r>
      <w:r w:rsidRPr="00BA08AC">
        <w:rPr>
          <w:rFonts w:ascii="Arial" w:hAnsi="Arial"/>
        </w:rPr>
        <w:t>“ znamená zadávací dokumentaci k Veřejné zakázce;</w:t>
      </w:r>
    </w:p>
    <w:p w14:paraId="0A6DE02A" w14:textId="77777777" w:rsidR="00C6223B" w:rsidRPr="00BA08AC" w:rsidRDefault="00C6223B" w:rsidP="00435DC8">
      <w:pPr>
        <w:pStyle w:val="Claneka"/>
        <w:numPr>
          <w:ilvl w:val="2"/>
          <w:numId w:val="7"/>
        </w:numPr>
        <w:rPr>
          <w:rFonts w:ascii="Arial" w:hAnsi="Arial" w:cs="Arial"/>
        </w:rPr>
      </w:pPr>
      <w:r w:rsidRPr="00BA08AC">
        <w:rPr>
          <w:rFonts w:ascii="Arial" w:hAnsi="Arial" w:cs="Arial"/>
        </w:rPr>
        <w:t>„</w:t>
      </w:r>
      <w:r w:rsidRPr="00BA08AC">
        <w:rPr>
          <w:rFonts w:ascii="Arial" w:hAnsi="Arial" w:cs="Arial"/>
          <w:b/>
        </w:rPr>
        <w:t>Zákon o DPH</w:t>
      </w:r>
      <w:r w:rsidRPr="00BA08AC">
        <w:rPr>
          <w:rFonts w:ascii="Arial" w:hAnsi="Arial" w:cs="Arial"/>
        </w:rPr>
        <w:t xml:space="preserve">“ znamená </w:t>
      </w:r>
      <w:r w:rsidRPr="00BA08AC">
        <w:rPr>
          <w:rFonts w:ascii="Arial" w:hAnsi="Arial" w:cs="Arial"/>
          <w:szCs w:val="22"/>
        </w:rPr>
        <w:t>zákon č. 235/2004 Sb., o dani z přidané hodnoty, ve znění pozdějších předpisů;</w:t>
      </w:r>
    </w:p>
    <w:p w14:paraId="343D4F00" w14:textId="77777777" w:rsidR="00007BFF" w:rsidRPr="00BA08AC" w:rsidRDefault="00007BFF" w:rsidP="00007BFF">
      <w:pPr>
        <w:pStyle w:val="Styl3"/>
        <w:ind w:left="1134" w:hanging="567"/>
        <w:rPr>
          <w:rFonts w:ascii="Arial" w:hAnsi="Arial"/>
        </w:rPr>
      </w:pPr>
      <w:r w:rsidRPr="00BA08AC">
        <w:rPr>
          <w:rFonts w:ascii="Arial" w:hAnsi="Arial"/>
        </w:rPr>
        <w:t>„</w:t>
      </w:r>
      <w:r w:rsidRPr="00BA08AC">
        <w:rPr>
          <w:rFonts w:ascii="Arial" w:hAnsi="Arial"/>
          <w:b/>
          <w:bCs/>
        </w:rPr>
        <w:t>ZRS</w:t>
      </w:r>
      <w:r w:rsidRPr="00BA08AC">
        <w:rPr>
          <w:rFonts w:ascii="Arial" w:hAnsi="Arial"/>
        </w:rPr>
        <w:t>“ znamená zákon č. 340/2015 Sb., o zvláštních podmínkách účinnosti některých smluv, uveřejňování těchto smluv a o registru smluv (zákon o registru smluv), ve znění pozdějších předpisů;</w:t>
      </w:r>
    </w:p>
    <w:p w14:paraId="2F0C7F21" w14:textId="77777777" w:rsidR="00007BFF" w:rsidRPr="00BA08AC" w:rsidRDefault="00007BFF" w:rsidP="00007BFF">
      <w:pPr>
        <w:pStyle w:val="Styl3"/>
        <w:ind w:left="1134" w:hanging="567"/>
        <w:rPr>
          <w:rFonts w:ascii="Arial" w:hAnsi="Arial"/>
        </w:rPr>
      </w:pPr>
      <w:r w:rsidRPr="00BA08AC">
        <w:rPr>
          <w:rFonts w:ascii="Arial" w:hAnsi="Arial"/>
        </w:rPr>
        <w:t>„</w:t>
      </w:r>
      <w:r w:rsidRPr="00BA08AC">
        <w:rPr>
          <w:rFonts w:ascii="Arial" w:hAnsi="Arial"/>
          <w:b/>
          <w:bCs/>
        </w:rPr>
        <w:t>ZZVZ</w:t>
      </w:r>
      <w:r w:rsidRPr="00BA08AC">
        <w:rPr>
          <w:rFonts w:ascii="Arial" w:hAnsi="Arial"/>
        </w:rPr>
        <w:t>“ znamená zákon č. 134/2016 Sb., zákon o zadávání veřejných zakázek, ve znění pozdějších předpisů.</w:t>
      </w:r>
    </w:p>
    <w:p w14:paraId="0D75DD73" w14:textId="77777777" w:rsidR="00007BFF" w:rsidRPr="00BA08AC" w:rsidRDefault="00007BFF" w:rsidP="00007BFF">
      <w:pPr>
        <w:pStyle w:val="Clanek11"/>
        <w:keepNext/>
        <w:numPr>
          <w:ilvl w:val="1"/>
          <w:numId w:val="8"/>
        </w:numPr>
        <w:rPr>
          <w:rFonts w:ascii="Arial" w:hAnsi="Arial"/>
          <w:szCs w:val="22"/>
        </w:rPr>
      </w:pPr>
      <w:bookmarkStart w:id="8" w:name="_Toc453594236"/>
      <w:r w:rsidRPr="00BA08AC">
        <w:rPr>
          <w:rFonts w:ascii="Arial" w:hAnsi="Arial"/>
          <w:szCs w:val="22"/>
        </w:rPr>
        <w:t xml:space="preserve">Pro výklad této Smlouvy platí následující pravidla: </w:t>
      </w:r>
    </w:p>
    <w:p w14:paraId="7DBD2AB0" w14:textId="77777777" w:rsidR="00007BFF" w:rsidRPr="00BA08AC" w:rsidRDefault="00007BFF" w:rsidP="00007BFF">
      <w:pPr>
        <w:pStyle w:val="Claneka"/>
        <w:numPr>
          <w:ilvl w:val="2"/>
          <w:numId w:val="8"/>
        </w:numPr>
        <w:spacing w:before="0" w:after="160" w:line="259" w:lineRule="auto"/>
        <w:ind w:left="993" w:hanging="426"/>
        <w:rPr>
          <w:rFonts w:ascii="Arial" w:hAnsi="Arial" w:cs="Arial"/>
        </w:rPr>
      </w:pPr>
      <w:r w:rsidRPr="00BA08AC">
        <w:rPr>
          <w:rFonts w:ascii="Arial" w:hAnsi="Arial" w:cs="Arial"/>
        </w:rPr>
        <w:t>Pojmy definované v této Smlouvě v množném čísle mají shodný význam i v jednotném čísle a naopak.</w:t>
      </w:r>
    </w:p>
    <w:p w14:paraId="5D1B9EB1" w14:textId="77777777" w:rsidR="00007BFF" w:rsidRPr="00BA08AC" w:rsidRDefault="00007BFF" w:rsidP="00007BFF">
      <w:pPr>
        <w:pStyle w:val="Claneka"/>
        <w:numPr>
          <w:ilvl w:val="2"/>
          <w:numId w:val="8"/>
        </w:numPr>
        <w:spacing w:before="0" w:after="160" w:line="259" w:lineRule="auto"/>
        <w:ind w:left="993" w:hanging="426"/>
        <w:rPr>
          <w:rFonts w:ascii="Arial" w:hAnsi="Arial" w:cs="Arial"/>
        </w:rPr>
      </w:pPr>
      <w:r w:rsidRPr="00BA08AC">
        <w:rPr>
          <w:rFonts w:ascii="Arial" w:hAnsi="Arial" w:cs="Arial"/>
        </w:rPr>
        <w:t>Odkazy na „</w:t>
      </w:r>
      <w:r w:rsidRPr="00BA08AC">
        <w:rPr>
          <w:rFonts w:ascii="Arial" w:hAnsi="Arial" w:cs="Arial"/>
          <w:b/>
        </w:rPr>
        <w:t>dny</w:t>
      </w:r>
      <w:r w:rsidRPr="00BA08AC">
        <w:rPr>
          <w:rFonts w:ascii="Arial" w:hAnsi="Arial" w:cs="Arial"/>
        </w:rPr>
        <w:t>“ jsou odkazy na kalendářní dny.</w:t>
      </w:r>
    </w:p>
    <w:p w14:paraId="07A3D6C7" w14:textId="77777777" w:rsidR="00007BFF" w:rsidRPr="00BA08AC" w:rsidRDefault="00007BFF" w:rsidP="00007BFF">
      <w:pPr>
        <w:pStyle w:val="Claneka"/>
        <w:numPr>
          <w:ilvl w:val="2"/>
          <w:numId w:val="8"/>
        </w:numPr>
        <w:spacing w:before="0" w:after="160" w:line="259" w:lineRule="auto"/>
        <w:ind w:left="993" w:hanging="426"/>
        <w:rPr>
          <w:rFonts w:ascii="Arial" w:hAnsi="Arial" w:cs="Arial"/>
        </w:rPr>
      </w:pPr>
      <w:r w:rsidRPr="00BA08AC">
        <w:rPr>
          <w:rFonts w:ascii="Arial" w:hAnsi="Arial" w:cs="Arial"/>
        </w:rPr>
        <w:t>Odkazy na „</w:t>
      </w:r>
      <w:r w:rsidRPr="00BA08AC">
        <w:rPr>
          <w:rFonts w:ascii="Arial" w:hAnsi="Arial" w:cs="Arial"/>
          <w:b/>
        </w:rPr>
        <w:t>pracovní</w:t>
      </w:r>
      <w:r w:rsidRPr="00BA08AC">
        <w:rPr>
          <w:rFonts w:ascii="Arial" w:hAnsi="Arial" w:cs="Arial"/>
        </w:rPr>
        <w:t xml:space="preserve"> </w:t>
      </w:r>
      <w:r w:rsidRPr="00BA08AC">
        <w:rPr>
          <w:rFonts w:ascii="Arial" w:hAnsi="Arial" w:cs="Arial"/>
          <w:b/>
        </w:rPr>
        <w:t>dny</w:t>
      </w:r>
      <w:r w:rsidRPr="00BA08AC">
        <w:rPr>
          <w:rFonts w:ascii="Arial" w:hAnsi="Arial" w:cs="Arial"/>
        </w:rPr>
        <w:t>“ znamenají odkazy na kterýkoli den, kromě soboty a neděle a dnů, na něž připadá státní svátek nebo ostatní svátek podle platných a účinných právních předpisů České republiky.</w:t>
      </w:r>
    </w:p>
    <w:p w14:paraId="3373480A" w14:textId="77777777" w:rsidR="00007BFF" w:rsidRPr="00BA08AC" w:rsidRDefault="00007BFF" w:rsidP="00007BFF">
      <w:pPr>
        <w:pStyle w:val="Claneka"/>
        <w:numPr>
          <w:ilvl w:val="2"/>
          <w:numId w:val="8"/>
        </w:numPr>
        <w:spacing w:before="0" w:after="160" w:line="259" w:lineRule="auto"/>
        <w:ind w:left="993" w:hanging="426"/>
        <w:rPr>
          <w:rFonts w:ascii="Arial" w:hAnsi="Arial" w:cs="Arial"/>
        </w:rPr>
      </w:pPr>
      <w:r w:rsidRPr="00BA08AC">
        <w:rPr>
          <w:rFonts w:ascii="Arial" w:hAnsi="Arial" w:cs="Arial"/>
        </w:rPr>
        <w:t>V případě rozporu mezi textem těla této Smlouvy a jejími Přílohami má přednost text těla této Smlouvy.</w:t>
      </w:r>
    </w:p>
    <w:p w14:paraId="689F86DD" w14:textId="77777777" w:rsidR="00730F1D" w:rsidRPr="00BA08AC" w:rsidRDefault="001E292F" w:rsidP="000A785E">
      <w:pPr>
        <w:pStyle w:val="Nadpis1"/>
        <w:numPr>
          <w:ilvl w:val="0"/>
          <w:numId w:val="8"/>
        </w:numPr>
        <w:rPr>
          <w:rFonts w:ascii="Arial" w:hAnsi="Arial"/>
          <w:color w:val="CE3736"/>
        </w:rPr>
      </w:pPr>
      <w:r w:rsidRPr="00BA08AC">
        <w:rPr>
          <w:rFonts w:ascii="Arial" w:hAnsi="Arial"/>
          <w:color w:val="CE3736"/>
        </w:rPr>
        <w:t>P</w:t>
      </w:r>
      <w:r w:rsidR="00730F1D" w:rsidRPr="00BA08AC">
        <w:rPr>
          <w:rFonts w:ascii="Arial" w:hAnsi="Arial"/>
          <w:color w:val="CE3736"/>
        </w:rPr>
        <w:t>ředmět</w:t>
      </w:r>
      <w:r w:rsidR="00051751" w:rsidRPr="00BA08AC">
        <w:rPr>
          <w:rFonts w:ascii="Arial" w:hAnsi="Arial"/>
          <w:color w:val="CE3736"/>
        </w:rPr>
        <w:t xml:space="preserve"> a </w:t>
      </w:r>
      <w:r w:rsidRPr="00BA08AC">
        <w:rPr>
          <w:rFonts w:ascii="Arial" w:hAnsi="Arial"/>
          <w:color w:val="CE3736"/>
        </w:rPr>
        <w:t>účel</w:t>
      </w:r>
      <w:r w:rsidR="00730F1D" w:rsidRPr="00BA08AC">
        <w:rPr>
          <w:rFonts w:ascii="Arial" w:hAnsi="Arial"/>
          <w:color w:val="CE3736"/>
        </w:rPr>
        <w:t xml:space="preserve"> </w:t>
      </w:r>
      <w:r w:rsidRPr="00BA08AC">
        <w:rPr>
          <w:rFonts w:ascii="Arial" w:hAnsi="Arial"/>
          <w:color w:val="CE3736"/>
        </w:rPr>
        <w:t>S</w:t>
      </w:r>
      <w:r w:rsidR="00730F1D" w:rsidRPr="00BA08AC">
        <w:rPr>
          <w:rFonts w:ascii="Arial" w:hAnsi="Arial"/>
          <w:color w:val="CE3736"/>
        </w:rPr>
        <w:t>mlouvy</w:t>
      </w:r>
      <w:bookmarkEnd w:id="8"/>
    </w:p>
    <w:p w14:paraId="4B05C751" w14:textId="77777777" w:rsidR="00051751" w:rsidRPr="00BA08AC" w:rsidRDefault="00616603" w:rsidP="000A785E">
      <w:pPr>
        <w:pStyle w:val="Clanek11"/>
        <w:numPr>
          <w:ilvl w:val="1"/>
          <w:numId w:val="8"/>
        </w:numPr>
        <w:rPr>
          <w:rFonts w:ascii="Arial" w:hAnsi="Arial"/>
        </w:rPr>
      </w:pPr>
      <w:bookmarkStart w:id="9" w:name="_Ref160457830"/>
      <w:bookmarkStart w:id="10" w:name="_Ref373933621"/>
      <w:r w:rsidRPr="00BA08AC">
        <w:rPr>
          <w:rFonts w:ascii="Arial" w:hAnsi="Arial"/>
        </w:rPr>
        <w:t xml:space="preserve">Touto </w:t>
      </w:r>
      <w:r w:rsidR="005838CA" w:rsidRPr="00BA08AC">
        <w:rPr>
          <w:rFonts w:ascii="Arial" w:hAnsi="Arial"/>
        </w:rPr>
        <w:t>S</w:t>
      </w:r>
      <w:r w:rsidRPr="00BA08AC">
        <w:rPr>
          <w:rFonts w:ascii="Arial" w:hAnsi="Arial"/>
        </w:rPr>
        <w:t>mlouvou se Poskytovatel zavazuje:</w:t>
      </w:r>
      <w:bookmarkEnd w:id="9"/>
    </w:p>
    <w:p w14:paraId="37BC5202" w14:textId="77777777" w:rsidR="00616603" w:rsidRPr="00BA08AC" w:rsidRDefault="00051751" w:rsidP="00616603">
      <w:pPr>
        <w:pStyle w:val="Claneka"/>
        <w:keepLines w:val="0"/>
        <w:widowControl/>
        <w:numPr>
          <w:ilvl w:val="2"/>
          <w:numId w:val="8"/>
        </w:numPr>
        <w:rPr>
          <w:rFonts w:ascii="Arial" w:hAnsi="Arial" w:cs="Arial"/>
        </w:rPr>
      </w:pPr>
      <w:bookmarkStart w:id="11" w:name="_Ref534814771"/>
      <w:r w:rsidRPr="00BA08AC">
        <w:rPr>
          <w:rFonts w:ascii="Arial" w:hAnsi="Arial" w:cs="Arial"/>
        </w:rPr>
        <w:t xml:space="preserve">vytvořit pro Objednatele </w:t>
      </w:r>
      <w:r w:rsidR="00817B9E" w:rsidRPr="00BA08AC">
        <w:rPr>
          <w:rFonts w:ascii="Arial" w:hAnsi="Arial" w:cs="Arial"/>
        </w:rPr>
        <w:t>Analýzu</w:t>
      </w:r>
      <w:r w:rsidR="00971AC8" w:rsidRPr="00BA08AC">
        <w:rPr>
          <w:rFonts w:ascii="Arial" w:hAnsi="Arial" w:cs="Arial"/>
        </w:rPr>
        <w:t xml:space="preserve"> </w:t>
      </w:r>
      <w:r w:rsidRPr="00BA08AC">
        <w:rPr>
          <w:rFonts w:ascii="Arial" w:hAnsi="Arial" w:cs="Arial"/>
        </w:rPr>
        <w:t>v souladu a za podmínek stanovených touto Smlouvou, zejména nikoliv však výlučně, v</w:t>
      </w:r>
      <w:r w:rsidR="0008266A" w:rsidRPr="00BA08AC">
        <w:rPr>
          <w:rFonts w:ascii="Arial" w:hAnsi="Arial" w:cs="Arial"/>
        </w:rPr>
        <w:t> </w:t>
      </w:r>
      <w:r w:rsidRPr="00BA08AC">
        <w:rPr>
          <w:rFonts w:ascii="Arial" w:hAnsi="Arial" w:cs="Arial"/>
        </w:rPr>
        <w:t>souladu</w:t>
      </w:r>
      <w:r w:rsidR="0008266A" w:rsidRPr="00BA08AC">
        <w:rPr>
          <w:rFonts w:ascii="Arial" w:hAnsi="Arial" w:cs="Arial"/>
        </w:rPr>
        <w:t xml:space="preserve"> s</w:t>
      </w:r>
      <w:r w:rsidRPr="00BA08AC">
        <w:rPr>
          <w:rFonts w:ascii="Arial" w:hAnsi="Arial" w:cs="Arial"/>
        </w:rPr>
        <w:t xml:space="preserve"> podmínkami stanovenými </w:t>
      </w:r>
      <w:r w:rsidR="005E005D" w:rsidRPr="00BA08AC">
        <w:rPr>
          <w:rFonts w:ascii="Arial" w:hAnsi="Arial" w:cs="Arial"/>
        </w:rPr>
        <w:t>v Článku </w:t>
      </w:r>
      <w:r w:rsidR="001E292F" w:rsidRPr="00BA08AC">
        <w:rPr>
          <w:rFonts w:ascii="Arial" w:hAnsi="Arial" w:cs="Arial"/>
        </w:rPr>
        <w:fldChar w:fldCharType="begin"/>
      </w:r>
      <w:r w:rsidR="001E292F" w:rsidRPr="00BA08AC">
        <w:rPr>
          <w:rFonts w:ascii="Arial" w:hAnsi="Arial" w:cs="Arial"/>
        </w:rPr>
        <w:instrText xml:space="preserve"> REF _Ref177584 \r \h </w:instrText>
      </w:r>
      <w:r w:rsidR="00AA2A31" w:rsidRPr="00BA08AC">
        <w:rPr>
          <w:rFonts w:ascii="Arial" w:hAnsi="Arial" w:cs="Arial"/>
        </w:rPr>
        <w:instrText xml:space="preserve"> \* MERGEFORMAT </w:instrText>
      </w:r>
      <w:r w:rsidR="001E292F" w:rsidRPr="00BA08AC">
        <w:rPr>
          <w:rFonts w:ascii="Arial" w:hAnsi="Arial" w:cs="Arial"/>
        </w:rPr>
      </w:r>
      <w:r w:rsidR="001E292F" w:rsidRPr="00BA08AC">
        <w:rPr>
          <w:rFonts w:ascii="Arial" w:hAnsi="Arial" w:cs="Arial"/>
        </w:rPr>
        <w:fldChar w:fldCharType="separate"/>
      </w:r>
      <w:r w:rsidR="00680BD6" w:rsidRPr="00BA08AC">
        <w:rPr>
          <w:rFonts w:ascii="Arial" w:hAnsi="Arial" w:cs="Arial"/>
        </w:rPr>
        <w:t>3</w:t>
      </w:r>
      <w:r w:rsidR="001E292F" w:rsidRPr="00BA08AC">
        <w:rPr>
          <w:rFonts w:ascii="Arial" w:hAnsi="Arial" w:cs="Arial"/>
        </w:rPr>
        <w:fldChar w:fldCharType="end"/>
      </w:r>
      <w:bookmarkEnd w:id="11"/>
      <w:r w:rsidR="008B52A2" w:rsidRPr="00BA08AC">
        <w:rPr>
          <w:rFonts w:ascii="Arial" w:hAnsi="Arial" w:cs="Arial"/>
        </w:rPr>
        <w:t xml:space="preserve"> a dle specifikace uvedené v </w:t>
      </w:r>
      <w:r w:rsidR="008B52A2" w:rsidRPr="00BA08AC">
        <w:rPr>
          <w:rFonts w:ascii="Arial" w:hAnsi="Arial" w:cs="Arial"/>
          <w:b/>
          <w:bCs/>
        </w:rPr>
        <w:t xml:space="preserve">Příloze č. 1 </w:t>
      </w:r>
      <w:r w:rsidR="008B52A2" w:rsidRPr="00BA08AC">
        <w:rPr>
          <w:rFonts w:ascii="Arial" w:hAnsi="Arial" w:cs="Arial"/>
          <w:iCs/>
        </w:rPr>
        <w:t>[</w:t>
      </w:r>
      <w:r w:rsidR="008B52A2" w:rsidRPr="00BA08AC">
        <w:rPr>
          <w:rFonts w:ascii="Arial" w:hAnsi="Arial" w:cs="Arial"/>
          <w:i/>
        </w:rPr>
        <w:t>Specifikace Plnění</w:t>
      </w:r>
      <w:r w:rsidR="008B52A2" w:rsidRPr="00BA08AC">
        <w:rPr>
          <w:rFonts w:ascii="Arial" w:hAnsi="Arial" w:cs="Arial"/>
        </w:rPr>
        <w:t>]</w:t>
      </w:r>
      <w:r w:rsidR="00F22153" w:rsidRPr="00BA08AC">
        <w:rPr>
          <w:rFonts w:ascii="Arial" w:hAnsi="Arial" w:cs="Arial"/>
        </w:rPr>
        <w:t>;</w:t>
      </w:r>
    </w:p>
    <w:p w14:paraId="4EA2D990" w14:textId="77777777" w:rsidR="00F22153" w:rsidRPr="00BA08AC" w:rsidRDefault="00007BFF" w:rsidP="00F22153">
      <w:pPr>
        <w:pStyle w:val="Claneka"/>
        <w:numPr>
          <w:ilvl w:val="2"/>
          <w:numId w:val="8"/>
        </w:numPr>
        <w:spacing w:before="0" w:after="160" w:line="259" w:lineRule="auto"/>
        <w:rPr>
          <w:rFonts w:ascii="Arial" w:hAnsi="Arial" w:cs="Arial"/>
        </w:rPr>
      </w:pPr>
      <w:r w:rsidRPr="00BA08AC">
        <w:rPr>
          <w:rFonts w:ascii="Arial" w:hAnsi="Arial" w:cs="Arial"/>
        </w:rPr>
        <w:t xml:space="preserve">vytvořit a </w:t>
      </w:r>
      <w:r w:rsidR="00F22153" w:rsidRPr="00BA08AC">
        <w:rPr>
          <w:rFonts w:ascii="Arial" w:hAnsi="Arial" w:cs="Arial"/>
        </w:rPr>
        <w:t>předat Objednateli Dokumentaci a poskytnout Objednateli oprávnění Dokumentaci užít;</w:t>
      </w:r>
      <w:r w:rsidR="00F148CE" w:rsidRPr="00BA08AC">
        <w:rPr>
          <w:rFonts w:ascii="Arial" w:hAnsi="Arial" w:cs="Arial"/>
        </w:rPr>
        <w:t xml:space="preserve"> a</w:t>
      </w:r>
    </w:p>
    <w:p w14:paraId="5881440D" w14:textId="34FFACE3" w:rsidR="00F22153" w:rsidRPr="00BA08AC" w:rsidRDefault="00F22153" w:rsidP="00F22153">
      <w:pPr>
        <w:pStyle w:val="Claneka"/>
        <w:keepLines w:val="0"/>
        <w:widowControl/>
        <w:numPr>
          <w:ilvl w:val="2"/>
          <w:numId w:val="8"/>
        </w:numPr>
        <w:rPr>
          <w:rFonts w:ascii="Arial" w:hAnsi="Arial" w:cs="Arial"/>
        </w:rPr>
      </w:pPr>
      <w:bookmarkStart w:id="12" w:name="_Ref160457972"/>
      <w:r w:rsidRPr="00BA08AC">
        <w:rPr>
          <w:rFonts w:ascii="Arial" w:hAnsi="Arial" w:cs="Arial"/>
        </w:rPr>
        <w:t>zaškolit příslušné zaměstnance či administrátory Objednatele</w:t>
      </w:r>
      <w:r w:rsidR="006F3534" w:rsidRPr="00BA08AC">
        <w:rPr>
          <w:rFonts w:ascii="Arial" w:hAnsi="Arial" w:cs="Arial"/>
        </w:rPr>
        <w:t xml:space="preserve"> a třetí osoby spolupracující s</w:t>
      </w:r>
      <w:r w:rsidR="000961A3" w:rsidRPr="00BA08AC">
        <w:rPr>
          <w:rFonts w:ascii="Arial" w:hAnsi="Arial" w:cs="Arial"/>
        </w:rPr>
        <w:t> </w:t>
      </w:r>
      <w:r w:rsidR="006F3534" w:rsidRPr="00BA08AC">
        <w:rPr>
          <w:rFonts w:ascii="Arial" w:hAnsi="Arial" w:cs="Arial"/>
        </w:rPr>
        <w:t>Objednatelem</w:t>
      </w:r>
      <w:r w:rsidR="000961A3" w:rsidRPr="00BA08AC">
        <w:rPr>
          <w:rFonts w:ascii="Arial" w:hAnsi="Arial" w:cs="Arial"/>
        </w:rPr>
        <w:t xml:space="preserve"> dle podmínek uvedených v </w:t>
      </w:r>
      <w:r w:rsidR="000961A3" w:rsidRPr="00BA08AC">
        <w:rPr>
          <w:rFonts w:ascii="Arial" w:hAnsi="Arial" w:cs="Arial"/>
          <w:b/>
          <w:bCs/>
        </w:rPr>
        <w:t xml:space="preserve">Příloze č. 1 </w:t>
      </w:r>
      <w:r w:rsidR="000961A3" w:rsidRPr="00BA08AC">
        <w:rPr>
          <w:rFonts w:ascii="Arial" w:hAnsi="Arial" w:cs="Arial"/>
          <w:iCs/>
        </w:rPr>
        <w:t>[</w:t>
      </w:r>
      <w:r w:rsidR="000961A3" w:rsidRPr="00BA08AC">
        <w:rPr>
          <w:rFonts w:ascii="Arial" w:hAnsi="Arial" w:cs="Arial"/>
          <w:i/>
        </w:rPr>
        <w:t>Specifikace Plnění</w:t>
      </w:r>
      <w:r w:rsidR="000961A3" w:rsidRPr="00BA08AC">
        <w:rPr>
          <w:rFonts w:ascii="Arial" w:hAnsi="Arial" w:cs="Arial"/>
        </w:rPr>
        <w:t>]</w:t>
      </w:r>
      <w:r w:rsidRPr="00BA08AC">
        <w:rPr>
          <w:rFonts w:ascii="Arial" w:hAnsi="Arial" w:cs="Arial"/>
        </w:rPr>
        <w:t>, aby tito byli schopni samostatně</w:t>
      </w:r>
      <w:r w:rsidR="006232E0" w:rsidRPr="00BA08AC">
        <w:rPr>
          <w:rFonts w:ascii="Arial" w:hAnsi="Arial" w:cs="Arial"/>
        </w:rPr>
        <w:t xml:space="preserve"> </w:t>
      </w:r>
      <w:r w:rsidRPr="00BA08AC">
        <w:rPr>
          <w:rFonts w:ascii="Arial" w:hAnsi="Arial" w:cs="Arial"/>
        </w:rPr>
        <w:t>bez zásahů Poskytovatele,</w:t>
      </w:r>
      <w:r w:rsidR="00935EBB" w:rsidRPr="00BA08AC">
        <w:rPr>
          <w:rFonts w:ascii="Arial" w:hAnsi="Arial" w:cs="Arial"/>
        </w:rPr>
        <w:t xml:space="preserve"> spravovat</w:t>
      </w:r>
      <w:r w:rsidR="005010B9" w:rsidRPr="00BA08AC">
        <w:rPr>
          <w:rFonts w:ascii="Arial" w:hAnsi="Arial" w:cs="Arial"/>
        </w:rPr>
        <w:t>, rozvíjet</w:t>
      </w:r>
      <w:r w:rsidR="00935EBB" w:rsidRPr="00BA08AC">
        <w:rPr>
          <w:rFonts w:ascii="Arial" w:hAnsi="Arial" w:cs="Arial"/>
        </w:rPr>
        <w:t xml:space="preserve"> a provozovat API Systému po jeho technické implementaci </w:t>
      </w:r>
      <w:r w:rsidR="006F3534" w:rsidRPr="00BA08AC">
        <w:rPr>
          <w:rFonts w:ascii="Arial" w:hAnsi="Arial" w:cs="Arial"/>
        </w:rPr>
        <w:t>(„</w:t>
      </w:r>
      <w:r w:rsidR="006F3534" w:rsidRPr="00BA08AC">
        <w:rPr>
          <w:rFonts w:ascii="Arial" w:hAnsi="Arial" w:cs="Arial"/>
          <w:b/>
          <w:bCs/>
        </w:rPr>
        <w:t>Školení</w:t>
      </w:r>
      <w:r w:rsidR="006F3534" w:rsidRPr="00BA08AC">
        <w:rPr>
          <w:rFonts w:ascii="Arial" w:hAnsi="Arial" w:cs="Arial"/>
        </w:rPr>
        <w:t>“)</w:t>
      </w:r>
      <w:bookmarkEnd w:id="12"/>
      <w:r w:rsidR="00123AEE" w:rsidRPr="00BA08AC">
        <w:rPr>
          <w:rFonts w:ascii="Arial" w:hAnsi="Arial" w:cs="Arial"/>
        </w:rPr>
        <w:t>;</w:t>
      </w:r>
    </w:p>
    <w:p w14:paraId="721C7F49" w14:textId="77777777" w:rsidR="00123AEE" w:rsidRPr="00BA08AC" w:rsidRDefault="00123AEE" w:rsidP="00123AEE">
      <w:pPr>
        <w:pStyle w:val="Claneka"/>
        <w:rPr>
          <w:rFonts w:ascii="Arial" w:hAnsi="Arial" w:cs="Arial"/>
        </w:rPr>
      </w:pPr>
      <w:bookmarkStart w:id="13" w:name="_Ref166573603"/>
      <w:r w:rsidRPr="00BA08AC">
        <w:rPr>
          <w:rFonts w:ascii="Arial" w:hAnsi="Arial" w:cs="Arial"/>
        </w:rPr>
        <w:t>poskytovat Objednateli konzultace a další služby v rozsahu dle specifikace uvedené v </w:t>
      </w:r>
      <w:r w:rsidRPr="00BA08AC">
        <w:rPr>
          <w:rFonts w:ascii="Arial" w:hAnsi="Arial" w:cs="Arial"/>
          <w:b/>
          <w:bCs/>
        </w:rPr>
        <w:t xml:space="preserve">Příloze č. 1 </w:t>
      </w:r>
      <w:r w:rsidRPr="00BA08AC">
        <w:rPr>
          <w:rFonts w:ascii="Arial" w:hAnsi="Arial" w:cs="Arial"/>
          <w:iCs/>
        </w:rPr>
        <w:t>[</w:t>
      </w:r>
      <w:r w:rsidRPr="00BA08AC">
        <w:rPr>
          <w:rFonts w:ascii="Arial" w:hAnsi="Arial" w:cs="Arial"/>
          <w:i/>
        </w:rPr>
        <w:t>Specifikace Plnění</w:t>
      </w:r>
      <w:r w:rsidRPr="00BA08AC">
        <w:rPr>
          <w:rFonts w:ascii="Arial" w:hAnsi="Arial" w:cs="Arial"/>
        </w:rPr>
        <w:t>]</w:t>
      </w:r>
      <w:r w:rsidR="006C5CC6" w:rsidRPr="00BA08AC">
        <w:rPr>
          <w:rFonts w:ascii="Arial" w:hAnsi="Arial" w:cs="Arial"/>
        </w:rPr>
        <w:t>, Zadávací dokumentaci</w:t>
      </w:r>
      <w:r w:rsidRPr="00BA08AC">
        <w:rPr>
          <w:rFonts w:ascii="Arial" w:hAnsi="Arial" w:cs="Arial"/>
        </w:rPr>
        <w:t xml:space="preserve"> a příslušné Dílčí smlouvě, které mohou být nezbytné k naplnění účelu vytvořené Analýzy („</w:t>
      </w:r>
      <w:r w:rsidRPr="00BA08AC">
        <w:rPr>
          <w:rFonts w:ascii="Arial" w:hAnsi="Arial" w:cs="Arial"/>
          <w:b/>
          <w:bCs/>
        </w:rPr>
        <w:t>Služby na objednávku</w:t>
      </w:r>
      <w:r w:rsidRPr="00BA08AC">
        <w:rPr>
          <w:rFonts w:ascii="Arial" w:hAnsi="Arial" w:cs="Arial"/>
        </w:rPr>
        <w:t>“);</w:t>
      </w:r>
      <w:bookmarkEnd w:id="13"/>
    </w:p>
    <w:p w14:paraId="4A4C082F" w14:textId="3F935CC1" w:rsidR="00F22153" w:rsidRPr="00BA08AC" w:rsidRDefault="00F22153" w:rsidP="00123AEE">
      <w:pPr>
        <w:pStyle w:val="Claneka"/>
        <w:keepLines w:val="0"/>
        <w:widowControl/>
        <w:numPr>
          <w:ilvl w:val="0"/>
          <w:numId w:val="0"/>
        </w:numPr>
        <w:ind w:left="839" w:firstLine="153"/>
        <w:rPr>
          <w:rFonts w:ascii="Arial" w:hAnsi="Arial" w:cs="Arial"/>
        </w:rPr>
      </w:pPr>
      <w:r w:rsidRPr="00BA08AC">
        <w:rPr>
          <w:rFonts w:ascii="Arial" w:hAnsi="Arial" w:cs="Arial"/>
        </w:rPr>
        <w:t xml:space="preserve">(veškeré plnění dle </w:t>
      </w:r>
      <w:proofErr w:type="gramStart"/>
      <w:r w:rsidRPr="00BA08AC">
        <w:rPr>
          <w:rFonts w:ascii="Arial" w:hAnsi="Arial" w:cs="Arial"/>
        </w:rPr>
        <w:t xml:space="preserve">Článku </w:t>
      </w:r>
      <w:r w:rsidR="008B52A2" w:rsidRPr="00BA08AC">
        <w:rPr>
          <w:rFonts w:ascii="Arial" w:hAnsi="Arial" w:cs="Arial"/>
        </w:rPr>
        <w:fldChar w:fldCharType="begin"/>
      </w:r>
      <w:r w:rsidR="008B52A2" w:rsidRPr="00BA08AC">
        <w:rPr>
          <w:rFonts w:ascii="Arial" w:hAnsi="Arial" w:cs="Arial"/>
        </w:rPr>
        <w:instrText xml:space="preserve"> REF _Ref160457830 \r \h </w:instrText>
      </w:r>
      <w:r w:rsidR="007362A4" w:rsidRPr="00BA08AC">
        <w:rPr>
          <w:rFonts w:ascii="Arial" w:hAnsi="Arial" w:cs="Arial"/>
        </w:rPr>
        <w:instrText xml:space="preserve"> \* MERGEFORMAT </w:instrText>
      </w:r>
      <w:r w:rsidR="008B52A2" w:rsidRPr="00BA08AC">
        <w:rPr>
          <w:rFonts w:ascii="Arial" w:hAnsi="Arial" w:cs="Arial"/>
        </w:rPr>
      </w:r>
      <w:r w:rsidR="008B52A2" w:rsidRPr="00BA08AC">
        <w:rPr>
          <w:rFonts w:ascii="Arial" w:hAnsi="Arial" w:cs="Arial"/>
        </w:rPr>
        <w:fldChar w:fldCharType="separate"/>
      </w:r>
      <w:r w:rsidR="00680BD6" w:rsidRPr="00BA08AC">
        <w:rPr>
          <w:rFonts w:ascii="Arial" w:hAnsi="Arial" w:cs="Arial"/>
        </w:rPr>
        <w:t>2.1</w:t>
      </w:r>
      <w:r w:rsidR="008B52A2" w:rsidRPr="00BA08AC">
        <w:rPr>
          <w:rFonts w:ascii="Arial" w:hAnsi="Arial" w:cs="Arial"/>
        </w:rPr>
        <w:fldChar w:fldCharType="end"/>
      </w:r>
      <w:r w:rsidR="008B52A2" w:rsidRPr="00BA08AC">
        <w:rPr>
          <w:rFonts w:ascii="Arial" w:hAnsi="Arial" w:cs="Arial"/>
        </w:rPr>
        <w:t xml:space="preserve"> </w:t>
      </w:r>
      <w:r w:rsidRPr="00BA08AC">
        <w:rPr>
          <w:rFonts w:ascii="Arial" w:hAnsi="Arial" w:cs="Arial"/>
        </w:rPr>
        <w:t>„</w:t>
      </w:r>
      <w:r w:rsidRPr="00BA08AC">
        <w:rPr>
          <w:rFonts w:ascii="Arial" w:hAnsi="Arial" w:cs="Arial"/>
          <w:b/>
          <w:bCs/>
        </w:rPr>
        <w:t>Plnění</w:t>
      </w:r>
      <w:proofErr w:type="gramEnd"/>
      <w:r w:rsidRPr="00BA08AC">
        <w:rPr>
          <w:rFonts w:ascii="Arial" w:hAnsi="Arial" w:cs="Arial"/>
        </w:rPr>
        <w:t>“)</w:t>
      </w:r>
      <w:r w:rsidR="00123AEE" w:rsidRPr="00BA08AC">
        <w:rPr>
          <w:rFonts w:ascii="Arial" w:hAnsi="Arial" w:cs="Arial"/>
        </w:rPr>
        <w:t>.</w:t>
      </w:r>
    </w:p>
    <w:p w14:paraId="3D6A9C94" w14:textId="4FF10882" w:rsidR="00681214" w:rsidRPr="00BA08AC" w:rsidRDefault="00616603" w:rsidP="00597C2D">
      <w:pPr>
        <w:pStyle w:val="Clanek11"/>
        <w:rPr>
          <w:rFonts w:ascii="Arial" w:hAnsi="Arial"/>
        </w:rPr>
      </w:pPr>
      <w:r w:rsidRPr="00BA08AC">
        <w:rPr>
          <w:rFonts w:ascii="Arial" w:hAnsi="Arial"/>
        </w:rPr>
        <w:t xml:space="preserve">Touto </w:t>
      </w:r>
      <w:r w:rsidR="00C668E9" w:rsidRPr="00BA08AC">
        <w:rPr>
          <w:rFonts w:ascii="Arial" w:hAnsi="Arial"/>
        </w:rPr>
        <w:t>S</w:t>
      </w:r>
      <w:r w:rsidRPr="00BA08AC">
        <w:rPr>
          <w:rFonts w:ascii="Arial" w:hAnsi="Arial"/>
        </w:rPr>
        <w:t>mlouvou se Objednatel zavazuje</w:t>
      </w:r>
      <w:r w:rsidR="00597C2D" w:rsidRPr="00BA08AC">
        <w:rPr>
          <w:rFonts w:ascii="Arial" w:hAnsi="Arial"/>
        </w:rPr>
        <w:t xml:space="preserve"> </w:t>
      </w:r>
      <w:r w:rsidR="00051751" w:rsidRPr="00BA08AC">
        <w:rPr>
          <w:rFonts w:ascii="Arial" w:hAnsi="Arial"/>
        </w:rPr>
        <w:t xml:space="preserve">zaplatit Poskytovateli za řádně a včas provedené </w:t>
      </w:r>
      <w:r w:rsidR="002F38DB" w:rsidRPr="00BA08AC">
        <w:rPr>
          <w:rFonts w:ascii="Arial" w:hAnsi="Arial"/>
        </w:rPr>
        <w:t>Plnění</w:t>
      </w:r>
      <w:r w:rsidR="00051751" w:rsidRPr="00BA08AC">
        <w:rPr>
          <w:rFonts w:ascii="Arial" w:hAnsi="Arial"/>
        </w:rPr>
        <w:t xml:space="preserve"> sjednanou Cenu</w:t>
      </w:r>
      <w:r w:rsidR="00123AEE" w:rsidRPr="00BA08AC">
        <w:rPr>
          <w:rFonts w:ascii="Arial" w:hAnsi="Arial"/>
        </w:rPr>
        <w:t xml:space="preserve"> a Cenu </w:t>
      </w:r>
      <w:r w:rsidR="00597C2D" w:rsidRPr="00BA08AC">
        <w:rPr>
          <w:rFonts w:ascii="Arial" w:hAnsi="Arial"/>
        </w:rPr>
        <w:t xml:space="preserve">služeb na objednávku </w:t>
      </w:r>
      <w:r w:rsidR="00681214" w:rsidRPr="00BA08AC">
        <w:rPr>
          <w:rFonts w:ascii="Arial" w:hAnsi="Arial"/>
        </w:rPr>
        <w:t>v rozsahu a za podmínek dle této Smlouvy.</w:t>
      </w:r>
    </w:p>
    <w:p w14:paraId="3E05B3D4" w14:textId="77777777" w:rsidR="00EC7254" w:rsidRPr="00BA08AC" w:rsidRDefault="00730F1D" w:rsidP="00457CB1">
      <w:pPr>
        <w:pStyle w:val="Clanek11"/>
        <w:rPr>
          <w:rFonts w:ascii="Arial" w:hAnsi="Arial"/>
        </w:rPr>
      </w:pPr>
      <w:r w:rsidRPr="00BA08AC">
        <w:rPr>
          <w:rFonts w:ascii="Arial" w:hAnsi="Arial"/>
        </w:rPr>
        <w:t>Účelem této Smlouvy je</w:t>
      </w:r>
      <w:r w:rsidR="00EC7254" w:rsidRPr="00BA08AC">
        <w:rPr>
          <w:rFonts w:ascii="Arial" w:hAnsi="Arial"/>
        </w:rPr>
        <w:t>:</w:t>
      </w:r>
    </w:p>
    <w:p w14:paraId="7BD0B297" w14:textId="77777777" w:rsidR="00F22153" w:rsidRPr="00BA08AC" w:rsidRDefault="00F148CE" w:rsidP="00457CB1">
      <w:pPr>
        <w:pStyle w:val="Claneka"/>
        <w:rPr>
          <w:rFonts w:ascii="Arial" w:hAnsi="Arial" w:cs="Arial"/>
        </w:rPr>
      </w:pPr>
      <w:r w:rsidRPr="00BA08AC">
        <w:rPr>
          <w:rFonts w:ascii="Arial" w:hAnsi="Arial" w:cs="Arial"/>
        </w:rPr>
        <w:t xml:space="preserve">vytvoření </w:t>
      </w:r>
      <w:r w:rsidR="0029560C" w:rsidRPr="00BA08AC">
        <w:rPr>
          <w:rFonts w:ascii="Arial" w:hAnsi="Arial" w:cs="Arial"/>
        </w:rPr>
        <w:t xml:space="preserve">(provedení) </w:t>
      </w:r>
      <w:r w:rsidRPr="00BA08AC">
        <w:rPr>
          <w:rFonts w:ascii="Arial" w:hAnsi="Arial" w:cs="Arial"/>
        </w:rPr>
        <w:t xml:space="preserve">Analýzy (včetně Dokumentace) tak, aby </w:t>
      </w:r>
      <w:r w:rsidR="00F22153" w:rsidRPr="00BA08AC">
        <w:rPr>
          <w:rFonts w:ascii="Arial" w:hAnsi="Arial" w:cs="Arial"/>
        </w:rPr>
        <w:t>mohla bez dalšího sloužit jako technická specifikace</w:t>
      </w:r>
      <w:r w:rsidR="006232E0" w:rsidRPr="00BA08AC">
        <w:rPr>
          <w:rFonts w:ascii="Arial" w:hAnsi="Arial" w:cs="Arial"/>
        </w:rPr>
        <w:t xml:space="preserve"> </w:t>
      </w:r>
      <w:r w:rsidR="00F22153" w:rsidRPr="00BA08AC">
        <w:rPr>
          <w:rFonts w:ascii="Arial" w:hAnsi="Arial" w:cs="Arial"/>
        </w:rPr>
        <w:t>implementace API do Systému</w:t>
      </w:r>
      <w:r w:rsidR="00807A3A" w:rsidRPr="00BA08AC">
        <w:rPr>
          <w:rFonts w:ascii="Arial" w:hAnsi="Arial" w:cs="Arial"/>
        </w:rPr>
        <w:t xml:space="preserve">, aby </w:t>
      </w:r>
      <w:r w:rsidR="007121BB" w:rsidRPr="00BA08AC">
        <w:rPr>
          <w:rFonts w:ascii="Arial" w:hAnsi="Arial" w:cs="Arial"/>
        </w:rPr>
        <w:t xml:space="preserve">mohla </w:t>
      </w:r>
      <w:r w:rsidR="00807A3A" w:rsidRPr="00BA08AC">
        <w:rPr>
          <w:rFonts w:ascii="Arial" w:hAnsi="Arial" w:cs="Arial"/>
        </w:rPr>
        <w:t>být tato API a Systém využíván</w:t>
      </w:r>
      <w:r w:rsidR="007121BB" w:rsidRPr="00BA08AC">
        <w:rPr>
          <w:rFonts w:ascii="Arial" w:hAnsi="Arial" w:cs="Arial"/>
        </w:rPr>
        <w:t>a</w:t>
      </w:r>
      <w:r w:rsidR="00807A3A" w:rsidRPr="00BA08AC">
        <w:rPr>
          <w:rFonts w:ascii="Arial" w:hAnsi="Arial" w:cs="Arial"/>
        </w:rPr>
        <w:t xml:space="preserve"> všemi Členskými institucemi</w:t>
      </w:r>
      <w:r w:rsidRPr="00BA08AC">
        <w:rPr>
          <w:rFonts w:ascii="Arial" w:hAnsi="Arial" w:cs="Arial"/>
        </w:rPr>
        <w:t xml:space="preserve"> </w:t>
      </w:r>
      <w:r w:rsidR="006232E0" w:rsidRPr="00BA08AC">
        <w:rPr>
          <w:rFonts w:ascii="Arial" w:hAnsi="Arial" w:cs="Arial"/>
        </w:rPr>
        <w:t>a</w:t>
      </w:r>
      <w:r w:rsidRPr="00BA08AC">
        <w:rPr>
          <w:rFonts w:ascii="Arial" w:hAnsi="Arial" w:cs="Arial"/>
        </w:rPr>
        <w:t xml:space="preserve"> </w:t>
      </w:r>
      <w:r w:rsidRPr="00BA08AC">
        <w:rPr>
          <w:rFonts w:ascii="Arial" w:hAnsi="Arial" w:cs="Arial"/>
          <w:szCs w:val="22"/>
        </w:rPr>
        <w:t>aby na jejím základě byla jakákoliv třetí osoba s odbornou způsobilostí objektivně schopná pro Objednatele realizovat dodávku implementace API do Systému</w:t>
      </w:r>
      <w:r w:rsidRPr="00BA08AC">
        <w:rPr>
          <w:rFonts w:ascii="Arial" w:hAnsi="Arial" w:cs="Arial"/>
        </w:rPr>
        <w:t xml:space="preserve">; </w:t>
      </w:r>
    </w:p>
    <w:p w14:paraId="10603E40" w14:textId="77777777" w:rsidR="00F148CE" w:rsidRPr="00BA08AC" w:rsidRDefault="00F148CE" w:rsidP="00457CB1">
      <w:pPr>
        <w:pStyle w:val="Claneka"/>
        <w:rPr>
          <w:rFonts w:ascii="Arial" w:hAnsi="Arial" w:cs="Arial"/>
        </w:rPr>
      </w:pPr>
      <w:r w:rsidRPr="00BA08AC">
        <w:rPr>
          <w:rFonts w:ascii="Arial" w:hAnsi="Arial" w:cs="Arial"/>
        </w:rPr>
        <w:t>zajištění proškolení příslušných zaměstnanců či administrátorů Objednatele a třetích osob spolupracujících s Objednatelem co do správy a provozu API Systému prostřednictvím Školení</w:t>
      </w:r>
      <w:r w:rsidR="00A329ED" w:rsidRPr="00BA08AC">
        <w:rPr>
          <w:rFonts w:ascii="Arial" w:hAnsi="Arial" w:cs="Arial"/>
        </w:rPr>
        <w:t>;</w:t>
      </w:r>
    </w:p>
    <w:p w14:paraId="5740C63C" w14:textId="752E3D55" w:rsidR="00DD3AD9" w:rsidRPr="00BA08AC" w:rsidRDefault="00DD3AD9" w:rsidP="00457CB1">
      <w:pPr>
        <w:pStyle w:val="Claneka"/>
        <w:rPr>
          <w:rFonts w:ascii="Arial" w:hAnsi="Arial" w:cs="Arial"/>
        </w:rPr>
      </w:pPr>
      <w:r w:rsidRPr="00BA08AC">
        <w:rPr>
          <w:rFonts w:ascii="Arial" w:hAnsi="Arial" w:cs="Arial"/>
        </w:rPr>
        <w:t>řádné a včasné poskytnutí Služeb</w:t>
      </w:r>
      <w:r w:rsidR="00597C2D" w:rsidRPr="00BA08AC">
        <w:rPr>
          <w:rFonts w:ascii="Arial" w:hAnsi="Arial" w:cs="Arial"/>
        </w:rPr>
        <w:t xml:space="preserve"> na objednávku</w:t>
      </w:r>
      <w:r w:rsidRPr="00BA08AC">
        <w:rPr>
          <w:rFonts w:ascii="Arial" w:hAnsi="Arial" w:cs="Arial"/>
        </w:rPr>
        <w:t xml:space="preserve"> ze strany Poskytovatele Objednateli.</w:t>
      </w:r>
    </w:p>
    <w:p w14:paraId="6B01D358" w14:textId="77777777" w:rsidR="00AF422E" w:rsidRPr="00BA08AC" w:rsidRDefault="00AF422E" w:rsidP="000A785E">
      <w:pPr>
        <w:pStyle w:val="Nadpis1"/>
        <w:numPr>
          <w:ilvl w:val="0"/>
          <w:numId w:val="8"/>
        </w:numPr>
        <w:rPr>
          <w:rFonts w:ascii="Arial" w:hAnsi="Arial"/>
          <w:color w:val="CE3736"/>
        </w:rPr>
      </w:pPr>
      <w:bookmarkStart w:id="14" w:name="_Ref508208598"/>
      <w:bookmarkStart w:id="15" w:name="_Ref177584"/>
      <w:bookmarkStart w:id="16" w:name="_Ref453328339"/>
      <w:bookmarkStart w:id="17" w:name="_Toc453594237"/>
      <w:bookmarkEnd w:id="10"/>
      <w:r w:rsidRPr="00BA08AC">
        <w:rPr>
          <w:rFonts w:ascii="Arial" w:hAnsi="Arial"/>
          <w:color w:val="CE3736"/>
        </w:rPr>
        <w:t xml:space="preserve">Podmínky pro vytvoření </w:t>
      </w:r>
      <w:bookmarkEnd w:id="14"/>
      <w:r w:rsidRPr="00BA08AC">
        <w:rPr>
          <w:rFonts w:ascii="Arial" w:hAnsi="Arial"/>
          <w:color w:val="CE3736"/>
        </w:rPr>
        <w:t>Analýzy</w:t>
      </w:r>
      <w:bookmarkEnd w:id="15"/>
    </w:p>
    <w:p w14:paraId="4015D838" w14:textId="77777777" w:rsidR="001E292F" w:rsidRPr="00BA08AC" w:rsidRDefault="001E292F" w:rsidP="000A785E">
      <w:pPr>
        <w:pStyle w:val="Clanek11"/>
        <w:widowControl/>
        <w:numPr>
          <w:ilvl w:val="1"/>
          <w:numId w:val="8"/>
        </w:numPr>
        <w:rPr>
          <w:rFonts w:ascii="Arial" w:hAnsi="Arial"/>
        </w:rPr>
      </w:pPr>
      <w:bookmarkStart w:id="18" w:name="_Ref265924"/>
      <w:bookmarkStart w:id="19" w:name="_Ref508215520"/>
      <w:r w:rsidRPr="00BA08AC">
        <w:rPr>
          <w:rFonts w:ascii="Arial" w:hAnsi="Arial"/>
        </w:rPr>
        <w:t xml:space="preserve">Analýza musí představovat úplný, jednoznačný a určitý podklad, který může </w:t>
      </w:r>
      <w:r w:rsidR="00E068CB" w:rsidRPr="00BA08AC">
        <w:rPr>
          <w:rFonts w:ascii="Arial" w:hAnsi="Arial"/>
        </w:rPr>
        <w:t xml:space="preserve">být </w:t>
      </w:r>
      <w:r w:rsidRPr="00BA08AC">
        <w:rPr>
          <w:rFonts w:ascii="Arial" w:hAnsi="Arial"/>
        </w:rPr>
        <w:t xml:space="preserve">bez dalšího použit jako technická specifikace </w:t>
      </w:r>
      <w:r w:rsidR="006232E0" w:rsidRPr="00BA08AC">
        <w:rPr>
          <w:rFonts w:ascii="Arial" w:hAnsi="Arial"/>
        </w:rPr>
        <w:t>implementace API do Systému</w:t>
      </w:r>
      <w:r w:rsidRPr="00BA08AC">
        <w:rPr>
          <w:rFonts w:ascii="Arial" w:hAnsi="Arial"/>
        </w:rPr>
        <w:t xml:space="preserve"> a který bude dostatečně detailní, okomentovaný a srozumitelný</w:t>
      </w:r>
      <w:r w:rsidR="00E068CB" w:rsidRPr="00BA08AC">
        <w:rPr>
          <w:rFonts w:ascii="Arial" w:hAnsi="Arial"/>
        </w:rPr>
        <w:t xml:space="preserve"> pro</w:t>
      </w:r>
      <w:r w:rsidRPr="00BA08AC">
        <w:rPr>
          <w:rFonts w:ascii="Arial" w:hAnsi="Arial"/>
        </w:rPr>
        <w:t xml:space="preserve"> jakoukoliv třetí osobu s</w:t>
      </w:r>
      <w:r w:rsidR="00E068CB" w:rsidRPr="00BA08AC">
        <w:rPr>
          <w:rFonts w:ascii="Arial" w:hAnsi="Arial"/>
        </w:rPr>
        <w:t xml:space="preserve"> odpovídající </w:t>
      </w:r>
      <w:r w:rsidRPr="00BA08AC">
        <w:rPr>
          <w:rFonts w:ascii="Arial" w:hAnsi="Arial"/>
        </w:rPr>
        <w:t>odbornou způsobilostí tak, aby taková třetí osoba byla objektivně schopná pro Objednat</w:t>
      </w:r>
      <w:r w:rsidR="00294467" w:rsidRPr="00BA08AC">
        <w:rPr>
          <w:rFonts w:ascii="Arial" w:hAnsi="Arial"/>
        </w:rPr>
        <w:t>e</w:t>
      </w:r>
      <w:r w:rsidRPr="00BA08AC">
        <w:rPr>
          <w:rFonts w:ascii="Arial" w:hAnsi="Arial"/>
        </w:rPr>
        <w:t xml:space="preserve">le realizovat dodávku </w:t>
      </w:r>
      <w:r w:rsidR="006232E0" w:rsidRPr="00BA08AC">
        <w:rPr>
          <w:rFonts w:ascii="Arial" w:hAnsi="Arial"/>
        </w:rPr>
        <w:t>implementace API do Systému</w:t>
      </w:r>
      <w:r w:rsidRPr="00BA08AC">
        <w:rPr>
          <w:rFonts w:ascii="Arial" w:hAnsi="Arial"/>
        </w:rPr>
        <w:t xml:space="preserve"> </w:t>
      </w:r>
      <w:r w:rsidR="004E7495" w:rsidRPr="00BA08AC">
        <w:rPr>
          <w:rFonts w:ascii="Arial" w:hAnsi="Arial"/>
        </w:rPr>
        <w:t>pouze na základě provedené Analýzy</w:t>
      </w:r>
      <w:r w:rsidR="00E068CB" w:rsidRPr="00BA08AC">
        <w:rPr>
          <w:rFonts w:ascii="Arial" w:hAnsi="Arial"/>
        </w:rPr>
        <w:t>.</w:t>
      </w:r>
      <w:bookmarkEnd w:id="18"/>
    </w:p>
    <w:p w14:paraId="2114C2EC" w14:textId="09F3D334" w:rsidR="007D00CF" w:rsidRPr="00BA08AC" w:rsidRDefault="00AA2A31" w:rsidP="007D00CF">
      <w:pPr>
        <w:pStyle w:val="Clanek11"/>
        <w:numPr>
          <w:ilvl w:val="1"/>
          <w:numId w:val="8"/>
        </w:numPr>
        <w:tabs>
          <w:tab w:val="clear" w:pos="567"/>
        </w:tabs>
        <w:rPr>
          <w:rFonts w:ascii="Arial" w:hAnsi="Arial"/>
        </w:rPr>
      </w:pPr>
      <w:bookmarkStart w:id="20" w:name="_Ref516826776"/>
      <w:bookmarkStart w:id="21" w:name="_Ref160635716"/>
      <w:r w:rsidRPr="00BA08AC">
        <w:rPr>
          <w:rFonts w:ascii="Arial" w:hAnsi="Arial"/>
        </w:rPr>
        <w:t xml:space="preserve">Poskytovatel je povinen provést Analýzu v souladu s harmonogramem dle </w:t>
      </w:r>
      <w:r w:rsidRPr="00BA08AC">
        <w:rPr>
          <w:rFonts w:ascii="Arial" w:hAnsi="Arial"/>
          <w:b/>
        </w:rPr>
        <w:t>Přílohy č. 2</w:t>
      </w:r>
      <w:r w:rsidR="00881CAE" w:rsidRPr="00BA08AC">
        <w:rPr>
          <w:rFonts w:ascii="Arial" w:hAnsi="Arial"/>
          <w:b/>
        </w:rPr>
        <w:t> </w:t>
      </w:r>
      <w:r w:rsidRPr="00BA08AC">
        <w:rPr>
          <w:rFonts w:ascii="Arial" w:hAnsi="Arial"/>
        </w:rPr>
        <w:t>[</w:t>
      </w:r>
      <w:r w:rsidRPr="00BA08AC">
        <w:rPr>
          <w:rFonts w:ascii="Arial" w:hAnsi="Arial"/>
          <w:i/>
        </w:rPr>
        <w:t>Harmonogram</w:t>
      </w:r>
      <w:r w:rsidRPr="00BA08AC">
        <w:rPr>
          <w:rFonts w:ascii="Arial" w:hAnsi="Arial"/>
        </w:rPr>
        <w:t>] (</w:t>
      </w:r>
      <w:r w:rsidR="00900500" w:rsidRPr="00BA08AC">
        <w:rPr>
          <w:rFonts w:ascii="Arial" w:hAnsi="Arial"/>
        </w:rPr>
        <w:t>„</w:t>
      </w:r>
      <w:r w:rsidRPr="00BA08AC">
        <w:rPr>
          <w:rFonts w:ascii="Arial" w:hAnsi="Arial"/>
          <w:b/>
        </w:rPr>
        <w:t>Harmonogram</w:t>
      </w:r>
      <w:r w:rsidRPr="00BA08AC">
        <w:rPr>
          <w:rFonts w:ascii="Arial" w:hAnsi="Arial"/>
        </w:rPr>
        <w:t>”)</w:t>
      </w:r>
      <w:r w:rsidR="009A5FA2" w:rsidRPr="00BA08AC">
        <w:rPr>
          <w:rFonts w:ascii="Arial" w:hAnsi="Arial"/>
        </w:rPr>
        <w:t xml:space="preserve"> a metodikou postupu předloženou Poskytovatelem v jeho nabídce na Veřejnou zakázku, která tvoří </w:t>
      </w:r>
      <w:r w:rsidR="009A5FA2" w:rsidRPr="00BA08AC">
        <w:rPr>
          <w:rFonts w:ascii="Arial" w:hAnsi="Arial"/>
          <w:b/>
          <w:bCs w:val="0"/>
        </w:rPr>
        <w:t>Přílohu č. 6</w:t>
      </w:r>
      <w:r w:rsidR="009A5FA2" w:rsidRPr="00BA08AC">
        <w:rPr>
          <w:rFonts w:ascii="Arial" w:hAnsi="Arial"/>
        </w:rPr>
        <w:t xml:space="preserve"> [</w:t>
      </w:r>
      <w:r w:rsidR="00D02422" w:rsidRPr="00BA08AC">
        <w:rPr>
          <w:rFonts w:ascii="Arial" w:hAnsi="Arial"/>
          <w:i/>
          <w:iCs w:val="0"/>
          <w:szCs w:val="22"/>
        </w:rPr>
        <w:t>M</w:t>
      </w:r>
      <w:r w:rsidR="009A5FA2" w:rsidRPr="00BA08AC">
        <w:rPr>
          <w:rFonts w:ascii="Arial" w:hAnsi="Arial"/>
          <w:i/>
          <w:iCs w:val="0"/>
          <w:szCs w:val="22"/>
        </w:rPr>
        <w:t xml:space="preserve">etodika </w:t>
      </w:r>
      <w:r w:rsidR="00D02422" w:rsidRPr="00BA08AC">
        <w:rPr>
          <w:rFonts w:ascii="Arial" w:hAnsi="Arial"/>
          <w:i/>
          <w:iCs w:val="0"/>
          <w:szCs w:val="22"/>
        </w:rPr>
        <w:t xml:space="preserve">zpracovaná </w:t>
      </w:r>
      <w:r w:rsidR="009A5FA2" w:rsidRPr="00BA08AC">
        <w:rPr>
          <w:rFonts w:ascii="Arial" w:hAnsi="Arial"/>
          <w:i/>
          <w:iCs w:val="0"/>
          <w:szCs w:val="22"/>
        </w:rPr>
        <w:t>Poskytovatelem</w:t>
      </w:r>
      <w:r w:rsidR="009A5FA2" w:rsidRPr="00BA08AC">
        <w:rPr>
          <w:rFonts w:ascii="Arial" w:hAnsi="Arial"/>
        </w:rPr>
        <w:t>] („</w:t>
      </w:r>
      <w:r w:rsidR="009A5FA2" w:rsidRPr="00BA08AC">
        <w:rPr>
          <w:rFonts w:ascii="Arial" w:hAnsi="Arial"/>
          <w:b/>
          <w:bCs w:val="0"/>
        </w:rPr>
        <w:t>Metodika</w:t>
      </w:r>
      <w:r w:rsidR="009A5FA2" w:rsidRPr="00BA08AC">
        <w:rPr>
          <w:rFonts w:ascii="Arial" w:hAnsi="Arial"/>
        </w:rPr>
        <w:t>“)</w:t>
      </w:r>
      <w:r w:rsidRPr="00BA08AC">
        <w:rPr>
          <w:rFonts w:ascii="Arial" w:hAnsi="Arial"/>
        </w:rPr>
        <w:t>.</w:t>
      </w:r>
      <w:bookmarkEnd w:id="20"/>
      <w:r w:rsidR="000658D2" w:rsidRPr="00BA08AC">
        <w:rPr>
          <w:rFonts w:ascii="Arial" w:hAnsi="Arial"/>
        </w:rPr>
        <w:t xml:space="preserve"> Výstupem provádění Analýzy je dokument nebo více dokumentů</w:t>
      </w:r>
      <w:r w:rsidR="007D00CF" w:rsidRPr="00BA08AC">
        <w:rPr>
          <w:rFonts w:ascii="Arial" w:hAnsi="Arial"/>
        </w:rPr>
        <w:t xml:space="preserve"> (včetně Dokumentace) </w:t>
      </w:r>
      <w:r w:rsidR="000658D2" w:rsidRPr="00BA08AC">
        <w:rPr>
          <w:rFonts w:ascii="Arial" w:hAnsi="Arial"/>
        </w:rPr>
        <w:t>v českém jazyce v editovatelném elektronickém formátu a v needitovatelné elektronické kopii.</w:t>
      </w:r>
      <w:bookmarkEnd w:id="21"/>
    </w:p>
    <w:p w14:paraId="3486A4C3" w14:textId="77777777" w:rsidR="00457CB1" w:rsidRPr="00BA08AC" w:rsidRDefault="00457CB1" w:rsidP="000A785E">
      <w:pPr>
        <w:pStyle w:val="Clanek11"/>
        <w:numPr>
          <w:ilvl w:val="1"/>
          <w:numId w:val="8"/>
        </w:numPr>
        <w:tabs>
          <w:tab w:val="clear" w:pos="567"/>
        </w:tabs>
        <w:rPr>
          <w:rFonts w:ascii="Arial" w:hAnsi="Arial"/>
        </w:rPr>
      </w:pPr>
      <w:bookmarkStart w:id="22" w:name="_Ref265928"/>
      <w:r w:rsidRPr="00BA08AC">
        <w:rPr>
          <w:rFonts w:ascii="Arial" w:hAnsi="Arial"/>
        </w:rPr>
        <w:t xml:space="preserve">V rámci Analýzy Poskytovatel musí specifikovat alespoň požadavky na </w:t>
      </w:r>
      <w:r w:rsidR="007D00CF" w:rsidRPr="00BA08AC">
        <w:rPr>
          <w:rFonts w:ascii="Arial" w:hAnsi="Arial"/>
        </w:rPr>
        <w:t>API Systému</w:t>
      </w:r>
      <w:r w:rsidRPr="00BA08AC">
        <w:rPr>
          <w:rFonts w:ascii="Arial" w:hAnsi="Arial"/>
        </w:rPr>
        <w:t xml:space="preserve"> dle </w:t>
      </w:r>
      <w:r w:rsidRPr="00BA08AC">
        <w:rPr>
          <w:rFonts w:ascii="Arial" w:hAnsi="Arial"/>
          <w:b/>
        </w:rPr>
        <w:t>Přílohy č. 1</w:t>
      </w:r>
      <w:r w:rsidRPr="00BA08AC">
        <w:rPr>
          <w:rFonts w:ascii="Arial" w:hAnsi="Arial"/>
        </w:rPr>
        <w:t xml:space="preserve"> </w:t>
      </w:r>
      <w:r w:rsidRPr="00BA08AC">
        <w:rPr>
          <w:rFonts w:ascii="Arial" w:hAnsi="Arial"/>
          <w:iCs w:val="0"/>
        </w:rPr>
        <w:t>[</w:t>
      </w:r>
      <w:r w:rsidR="008B52A2" w:rsidRPr="00BA08AC">
        <w:rPr>
          <w:rFonts w:ascii="Arial" w:hAnsi="Arial"/>
          <w:i/>
        </w:rPr>
        <w:t>Specifikace Plnění</w:t>
      </w:r>
      <w:r w:rsidRPr="00BA08AC">
        <w:rPr>
          <w:rFonts w:ascii="Arial" w:hAnsi="Arial"/>
        </w:rPr>
        <w:t xml:space="preserve">], tj. v rámci vypracování Analýzy musí dojít ke zpracování oblastí dle </w:t>
      </w:r>
      <w:r w:rsidRPr="00BA08AC">
        <w:rPr>
          <w:rFonts w:ascii="Arial" w:hAnsi="Arial"/>
          <w:b/>
        </w:rPr>
        <w:t>Přílohy č. 1</w:t>
      </w:r>
      <w:r w:rsidRPr="00BA08AC">
        <w:rPr>
          <w:rFonts w:ascii="Arial" w:hAnsi="Arial"/>
        </w:rPr>
        <w:t xml:space="preserve"> </w:t>
      </w:r>
      <w:r w:rsidRPr="00BA08AC">
        <w:rPr>
          <w:rFonts w:ascii="Arial" w:hAnsi="Arial"/>
          <w:iCs w:val="0"/>
        </w:rPr>
        <w:t>[</w:t>
      </w:r>
      <w:r w:rsidR="008B52A2" w:rsidRPr="00BA08AC">
        <w:rPr>
          <w:rFonts w:ascii="Arial" w:hAnsi="Arial"/>
          <w:i/>
        </w:rPr>
        <w:t>Specifikace Plnění</w:t>
      </w:r>
      <w:r w:rsidRPr="00BA08AC">
        <w:rPr>
          <w:rFonts w:ascii="Arial" w:hAnsi="Arial"/>
        </w:rPr>
        <w:t xml:space="preserve">], které musí být zahrnuty do Analýzy a musejí být zpracovány v souladu, rozsahu a za podmínek dle této Smlouvy a </w:t>
      </w:r>
      <w:r w:rsidRPr="00BA08AC">
        <w:rPr>
          <w:rFonts w:ascii="Arial" w:hAnsi="Arial"/>
          <w:b/>
        </w:rPr>
        <w:t>Přílohy č. 1</w:t>
      </w:r>
      <w:r w:rsidRPr="00BA08AC">
        <w:rPr>
          <w:rFonts w:ascii="Arial" w:hAnsi="Arial"/>
        </w:rPr>
        <w:t xml:space="preserve"> </w:t>
      </w:r>
      <w:r w:rsidRPr="00BA08AC">
        <w:rPr>
          <w:rFonts w:ascii="Arial" w:hAnsi="Arial"/>
          <w:iCs w:val="0"/>
        </w:rPr>
        <w:t>[</w:t>
      </w:r>
      <w:r w:rsidR="008B52A2" w:rsidRPr="00BA08AC">
        <w:rPr>
          <w:rFonts w:ascii="Arial" w:hAnsi="Arial"/>
          <w:i/>
        </w:rPr>
        <w:t>Specifikace Plnění</w:t>
      </w:r>
      <w:r w:rsidRPr="00BA08AC">
        <w:rPr>
          <w:rFonts w:ascii="Arial" w:hAnsi="Arial"/>
        </w:rPr>
        <w:t xml:space="preserve">]. </w:t>
      </w:r>
    </w:p>
    <w:bookmarkEnd w:id="19"/>
    <w:bookmarkEnd w:id="22"/>
    <w:p w14:paraId="2C6B9C31" w14:textId="77777777" w:rsidR="00AF422E" w:rsidRPr="00BA08AC" w:rsidRDefault="003B03DC" w:rsidP="000A785E">
      <w:pPr>
        <w:pStyle w:val="Clanek11"/>
        <w:numPr>
          <w:ilvl w:val="1"/>
          <w:numId w:val="8"/>
        </w:numPr>
        <w:tabs>
          <w:tab w:val="clear" w:pos="567"/>
        </w:tabs>
        <w:rPr>
          <w:rFonts w:ascii="Arial" w:hAnsi="Arial"/>
        </w:rPr>
      </w:pPr>
      <w:r w:rsidRPr="00BA08AC">
        <w:rPr>
          <w:rFonts w:ascii="Arial" w:hAnsi="Arial"/>
        </w:rPr>
        <w:t>Analýza</w:t>
      </w:r>
      <w:r w:rsidR="00AF422E" w:rsidRPr="00BA08AC">
        <w:rPr>
          <w:rFonts w:ascii="Arial" w:hAnsi="Arial"/>
        </w:rPr>
        <w:t xml:space="preserve"> m</w:t>
      </w:r>
      <w:r w:rsidR="0008266A" w:rsidRPr="00BA08AC">
        <w:rPr>
          <w:rFonts w:ascii="Arial" w:hAnsi="Arial"/>
        </w:rPr>
        <w:t>usí být vypracována v souladu s</w:t>
      </w:r>
      <w:r w:rsidR="00C5239F" w:rsidRPr="00BA08AC">
        <w:rPr>
          <w:rFonts w:ascii="Arial" w:hAnsi="Arial"/>
        </w:rPr>
        <w:t>e</w:t>
      </w:r>
      <w:r w:rsidR="0008266A" w:rsidRPr="00BA08AC">
        <w:rPr>
          <w:rFonts w:ascii="Arial" w:hAnsi="Arial"/>
        </w:rPr>
        <w:t>:</w:t>
      </w:r>
    </w:p>
    <w:p w14:paraId="3753C4FD" w14:textId="77777777" w:rsidR="00AD50F4" w:rsidRPr="00BA08AC" w:rsidRDefault="00F47A2B" w:rsidP="000A785E">
      <w:pPr>
        <w:pStyle w:val="Claneka"/>
        <w:numPr>
          <w:ilvl w:val="2"/>
          <w:numId w:val="8"/>
        </w:numPr>
        <w:rPr>
          <w:rFonts w:ascii="Arial" w:hAnsi="Arial" w:cs="Arial"/>
        </w:rPr>
      </w:pPr>
      <w:r w:rsidRPr="00BA08AC">
        <w:rPr>
          <w:rFonts w:ascii="Arial" w:hAnsi="Arial" w:cs="Arial"/>
          <w:szCs w:val="22"/>
        </w:rPr>
        <w:t>Smlouvou</w:t>
      </w:r>
      <w:r w:rsidR="00AD50F4" w:rsidRPr="00BA08AC">
        <w:rPr>
          <w:rFonts w:ascii="Arial" w:hAnsi="Arial" w:cs="Arial"/>
          <w:szCs w:val="22"/>
        </w:rPr>
        <w:t>;</w:t>
      </w:r>
      <w:r w:rsidR="00C5239F" w:rsidRPr="00BA08AC">
        <w:rPr>
          <w:rFonts w:ascii="Arial" w:hAnsi="Arial" w:cs="Arial"/>
          <w:szCs w:val="22"/>
        </w:rPr>
        <w:t xml:space="preserve"> a</w:t>
      </w:r>
    </w:p>
    <w:p w14:paraId="23B8F8CD" w14:textId="77777777" w:rsidR="00AF422E" w:rsidRPr="00BA08AC" w:rsidRDefault="00AA2A31" w:rsidP="000A785E">
      <w:pPr>
        <w:pStyle w:val="Claneka"/>
        <w:numPr>
          <w:ilvl w:val="2"/>
          <w:numId w:val="8"/>
        </w:numPr>
        <w:rPr>
          <w:rFonts w:ascii="Arial" w:hAnsi="Arial" w:cs="Arial"/>
        </w:rPr>
      </w:pPr>
      <w:r w:rsidRPr="00BA08AC">
        <w:rPr>
          <w:rFonts w:ascii="Arial" w:hAnsi="Arial" w:cs="Arial"/>
          <w:b/>
          <w:szCs w:val="22"/>
        </w:rPr>
        <w:t xml:space="preserve">Přílohou č. 1 </w:t>
      </w:r>
      <w:r w:rsidRPr="00BA08AC">
        <w:rPr>
          <w:rFonts w:ascii="Arial" w:hAnsi="Arial" w:cs="Arial"/>
          <w:szCs w:val="22"/>
        </w:rPr>
        <w:t>[</w:t>
      </w:r>
      <w:r w:rsidR="007A36A7" w:rsidRPr="00BA08AC">
        <w:rPr>
          <w:rFonts w:ascii="Arial" w:hAnsi="Arial" w:cs="Arial"/>
          <w:i/>
          <w:szCs w:val="22"/>
        </w:rPr>
        <w:t>Specifikace Plnění</w:t>
      </w:r>
      <w:r w:rsidRPr="00BA08AC">
        <w:rPr>
          <w:rFonts w:ascii="Arial" w:hAnsi="Arial" w:cs="Arial"/>
          <w:szCs w:val="22"/>
        </w:rPr>
        <w:t>]</w:t>
      </w:r>
      <w:r w:rsidRPr="00BA08AC">
        <w:rPr>
          <w:rFonts w:ascii="Arial" w:hAnsi="Arial" w:cs="Arial"/>
        </w:rPr>
        <w:t>;</w:t>
      </w:r>
    </w:p>
    <w:p w14:paraId="0A2D909D" w14:textId="77777777" w:rsidR="00F148CE" w:rsidRPr="00BA08AC" w:rsidRDefault="00AF422E" w:rsidP="00F148CE">
      <w:pPr>
        <w:pStyle w:val="Claneka"/>
        <w:numPr>
          <w:ilvl w:val="0"/>
          <w:numId w:val="0"/>
        </w:numPr>
        <w:ind w:left="567"/>
        <w:rPr>
          <w:rFonts w:ascii="Arial" w:hAnsi="Arial" w:cs="Arial"/>
          <w:szCs w:val="22"/>
        </w:rPr>
      </w:pPr>
      <w:r w:rsidRPr="00BA08AC">
        <w:rPr>
          <w:rFonts w:ascii="Arial" w:hAnsi="Arial" w:cs="Arial"/>
        </w:rPr>
        <w:t xml:space="preserve">tak, aby </w:t>
      </w:r>
      <w:r w:rsidR="00B56DFB" w:rsidRPr="00BA08AC">
        <w:rPr>
          <w:rFonts w:ascii="Arial" w:hAnsi="Arial" w:cs="Arial"/>
        </w:rPr>
        <w:t xml:space="preserve">Analýza byla vytvořena v souladu se všemi aplikovatelnými právními předpisy a </w:t>
      </w:r>
      <w:r w:rsidRPr="00BA08AC">
        <w:rPr>
          <w:rFonts w:ascii="Arial" w:hAnsi="Arial" w:cs="Arial"/>
        </w:rPr>
        <w:t xml:space="preserve">na základě </w:t>
      </w:r>
      <w:r w:rsidR="005D3A44" w:rsidRPr="00BA08AC">
        <w:rPr>
          <w:rFonts w:ascii="Arial" w:hAnsi="Arial" w:cs="Arial"/>
        </w:rPr>
        <w:t>Analýzy</w:t>
      </w:r>
      <w:r w:rsidRPr="00BA08AC">
        <w:rPr>
          <w:rFonts w:ascii="Arial" w:hAnsi="Arial" w:cs="Arial"/>
        </w:rPr>
        <w:t xml:space="preserve"> byl </w:t>
      </w:r>
      <w:r w:rsidR="00AA2A31" w:rsidRPr="00BA08AC">
        <w:rPr>
          <w:rFonts w:ascii="Arial" w:hAnsi="Arial" w:cs="Arial"/>
        </w:rPr>
        <w:t xml:space="preserve">jakýkoliv </w:t>
      </w:r>
      <w:r w:rsidRPr="00BA08AC">
        <w:rPr>
          <w:rFonts w:ascii="Arial" w:hAnsi="Arial" w:cs="Arial"/>
        </w:rPr>
        <w:t>zhotovitel</w:t>
      </w:r>
      <w:r w:rsidR="00AA2A31" w:rsidRPr="00BA08AC">
        <w:rPr>
          <w:rFonts w:ascii="Arial" w:hAnsi="Arial" w:cs="Arial"/>
        </w:rPr>
        <w:t xml:space="preserve"> s odbornou způsobilostí</w:t>
      </w:r>
      <w:r w:rsidRPr="00BA08AC">
        <w:rPr>
          <w:rFonts w:ascii="Arial" w:hAnsi="Arial" w:cs="Arial"/>
        </w:rPr>
        <w:t xml:space="preserve"> schopen </w:t>
      </w:r>
      <w:r w:rsidR="00DC1F0E" w:rsidRPr="00BA08AC">
        <w:rPr>
          <w:rFonts w:ascii="Arial" w:hAnsi="Arial" w:cs="Arial"/>
        </w:rPr>
        <w:t xml:space="preserve">realizovat implementaci API do Systému. </w:t>
      </w:r>
      <w:r w:rsidRPr="00BA08AC">
        <w:rPr>
          <w:rFonts w:ascii="Arial" w:hAnsi="Arial" w:cs="Arial"/>
        </w:rPr>
        <w:t>Obsah jednotlivých dokumentů musí být vykládán v souvztažnosti tak, aby nedocházelo k rozporům mezi jednotlivými dokument</w:t>
      </w:r>
      <w:r w:rsidR="00B56DFB" w:rsidRPr="00BA08AC">
        <w:rPr>
          <w:rFonts w:ascii="Arial" w:hAnsi="Arial" w:cs="Arial"/>
        </w:rPr>
        <w:t>y</w:t>
      </w:r>
      <w:r w:rsidR="00B56DFB" w:rsidRPr="00BA08AC">
        <w:rPr>
          <w:rFonts w:ascii="Arial" w:hAnsi="Arial" w:cs="Arial"/>
          <w:szCs w:val="22"/>
        </w:rPr>
        <w:t xml:space="preserve">. V případě, že rozpor </w:t>
      </w:r>
      <w:r w:rsidR="00B375A0" w:rsidRPr="00BA08AC">
        <w:rPr>
          <w:rFonts w:ascii="Arial" w:hAnsi="Arial" w:cs="Arial"/>
          <w:szCs w:val="22"/>
        </w:rPr>
        <w:t>je podstatného charakteru (tj. Analýzu nelze řádně provést), Poskytovatel je povinen o této skutečnosti písemně vyrozumět Objednatele a na základě požadavku Objednatele vstoupit do jednání s Objednatelem, jehož výsledkem bude</w:t>
      </w:r>
      <w:r w:rsidR="00B56DFB" w:rsidRPr="00BA08AC">
        <w:rPr>
          <w:rFonts w:ascii="Arial" w:hAnsi="Arial" w:cs="Arial"/>
          <w:szCs w:val="22"/>
        </w:rPr>
        <w:t xml:space="preserve"> další</w:t>
      </w:r>
      <w:r w:rsidR="0008266A" w:rsidRPr="00BA08AC">
        <w:rPr>
          <w:rFonts w:ascii="Arial" w:hAnsi="Arial" w:cs="Arial"/>
          <w:szCs w:val="22"/>
        </w:rPr>
        <w:t xml:space="preserve"> </w:t>
      </w:r>
      <w:r w:rsidR="00B56DFB" w:rsidRPr="00BA08AC">
        <w:rPr>
          <w:rFonts w:ascii="Arial" w:hAnsi="Arial" w:cs="Arial"/>
          <w:szCs w:val="22"/>
        </w:rPr>
        <w:t>možn</w:t>
      </w:r>
      <w:r w:rsidR="00B375A0" w:rsidRPr="00BA08AC">
        <w:rPr>
          <w:rFonts w:ascii="Arial" w:hAnsi="Arial" w:cs="Arial"/>
          <w:szCs w:val="22"/>
        </w:rPr>
        <w:t>ý</w:t>
      </w:r>
      <w:r w:rsidR="00B56DFB" w:rsidRPr="00BA08AC">
        <w:rPr>
          <w:rFonts w:ascii="Arial" w:hAnsi="Arial" w:cs="Arial"/>
          <w:szCs w:val="22"/>
        </w:rPr>
        <w:t xml:space="preserve"> postup</w:t>
      </w:r>
      <w:r w:rsidR="0008266A" w:rsidRPr="00BA08AC">
        <w:rPr>
          <w:rFonts w:ascii="Arial" w:hAnsi="Arial" w:cs="Arial"/>
          <w:szCs w:val="22"/>
        </w:rPr>
        <w:t xml:space="preserve">, který musí být vždy </w:t>
      </w:r>
      <w:r w:rsidR="00F47A2B" w:rsidRPr="00BA08AC">
        <w:rPr>
          <w:rFonts w:ascii="Arial" w:hAnsi="Arial" w:cs="Arial"/>
          <w:szCs w:val="22"/>
        </w:rPr>
        <w:t>výhodn</w:t>
      </w:r>
      <w:r w:rsidR="00C5239F" w:rsidRPr="00BA08AC">
        <w:rPr>
          <w:rFonts w:ascii="Arial" w:hAnsi="Arial" w:cs="Arial"/>
          <w:szCs w:val="22"/>
        </w:rPr>
        <w:t>ý</w:t>
      </w:r>
      <w:r w:rsidR="00F47A2B" w:rsidRPr="00BA08AC">
        <w:rPr>
          <w:rFonts w:ascii="Arial" w:hAnsi="Arial" w:cs="Arial"/>
          <w:szCs w:val="22"/>
        </w:rPr>
        <w:t xml:space="preserve"> pro Objednatele a chránící jeho finanční zájmy</w:t>
      </w:r>
      <w:r w:rsidR="00B56DFB" w:rsidRPr="00BA08AC">
        <w:rPr>
          <w:rFonts w:ascii="Arial" w:hAnsi="Arial" w:cs="Arial"/>
          <w:szCs w:val="22"/>
        </w:rPr>
        <w:t>.</w:t>
      </w:r>
    </w:p>
    <w:p w14:paraId="11119D19" w14:textId="77777777" w:rsidR="00D07A46" w:rsidRPr="00BA08AC" w:rsidRDefault="00D07A46" w:rsidP="000A785E">
      <w:pPr>
        <w:pStyle w:val="Nadpis1"/>
        <w:numPr>
          <w:ilvl w:val="0"/>
          <w:numId w:val="8"/>
        </w:numPr>
        <w:rPr>
          <w:rFonts w:ascii="Arial" w:hAnsi="Arial"/>
          <w:color w:val="CE3736"/>
        </w:rPr>
      </w:pPr>
      <w:bookmarkStart w:id="23" w:name="_Toc453594240"/>
      <w:bookmarkStart w:id="24" w:name="_Ref267203"/>
      <w:bookmarkEnd w:id="16"/>
      <w:bookmarkEnd w:id="17"/>
      <w:r w:rsidRPr="00BA08AC">
        <w:rPr>
          <w:rFonts w:ascii="Arial" w:hAnsi="Arial"/>
          <w:color w:val="CE3736"/>
        </w:rPr>
        <w:t xml:space="preserve">Cena </w:t>
      </w:r>
      <w:bookmarkEnd w:id="23"/>
      <w:r w:rsidRPr="00BA08AC">
        <w:rPr>
          <w:rFonts w:ascii="Arial" w:hAnsi="Arial"/>
          <w:color w:val="CE3736"/>
        </w:rPr>
        <w:t>Plnění</w:t>
      </w:r>
    </w:p>
    <w:p w14:paraId="5FA1FA85" w14:textId="447A0037" w:rsidR="00597C2D" w:rsidRPr="00BA08AC" w:rsidRDefault="00D07A46" w:rsidP="00597C2D">
      <w:pPr>
        <w:pStyle w:val="Clanek11"/>
        <w:numPr>
          <w:ilvl w:val="1"/>
          <w:numId w:val="8"/>
        </w:numPr>
        <w:rPr>
          <w:rFonts w:ascii="Arial" w:hAnsi="Arial"/>
        </w:rPr>
      </w:pPr>
      <w:bookmarkStart w:id="25" w:name="_Ref531712"/>
      <w:bookmarkStart w:id="26" w:name="_Ref290017893"/>
      <w:bookmarkStart w:id="27" w:name="_Ref453603874"/>
      <w:bookmarkStart w:id="28" w:name="_Ref188054"/>
      <w:r w:rsidRPr="00BA08AC">
        <w:rPr>
          <w:rFonts w:ascii="Arial" w:hAnsi="Arial"/>
        </w:rPr>
        <w:t xml:space="preserve">Objednatel se zavazuje zaplatit Poskytovateli za řádně </w:t>
      </w:r>
      <w:r w:rsidR="00597C2D" w:rsidRPr="00BA08AC">
        <w:rPr>
          <w:rFonts w:ascii="Arial" w:hAnsi="Arial"/>
        </w:rPr>
        <w:t xml:space="preserve">vytvořenou a předanou Analýzu (vč. Dokumentace) a provedené Školení </w:t>
      </w:r>
      <w:r w:rsidRPr="00BA08AC">
        <w:rPr>
          <w:rFonts w:ascii="Arial" w:hAnsi="Arial"/>
        </w:rPr>
        <w:t>cenu</w:t>
      </w:r>
      <w:bookmarkStart w:id="29" w:name="_Ref274803"/>
      <w:bookmarkEnd w:id="25"/>
      <w:r w:rsidR="006F3534" w:rsidRPr="00BA08AC">
        <w:rPr>
          <w:rFonts w:ascii="Arial" w:hAnsi="Arial"/>
        </w:rPr>
        <w:t xml:space="preserve"> </w:t>
      </w:r>
      <w:r w:rsidRPr="00BA08AC">
        <w:rPr>
          <w:rFonts w:ascii="Arial" w:hAnsi="Arial"/>
        </w:rPr>
        <w:t xml:space="preserve">ve výši </w:t>
      </w:r>
      <w:bookmarkStart w:id="30" w:name="_Hlk174965354"/>
      <w:r w:rsidR="0049319E">
        <w:rPr>
          <w:rFonts w:ascii="Arial" w:eastAsia="Calibri" w:hAnsi="Arial"/>
          <w:kern w:val="2"/>
          <w:szCs w:val="22"/>
          <w14:ligatures w14:val="standardContextual"/>
        </w:rPr>
        <w:t>561</w:t>
      </w:r>
      <w:r w:rsidR="001D197C" w:rsidRPr="00BA08AC">
        <w:rPr>
          <w:rFonts w:ascii="Arial" w:eastAsia="Calibri" w:hAnsi="Arial"/>
          <w:kern w:val="2"/>
          <w:szCs w:val="22"/>
          <w14:ligatures w14:val="standardContextual"/>
        </w:rPr>
        <w:t xml:space="preserve">.600 </w:t>
      </w:r>
      <w:r w:rsidRPr="00BA08AC">
        <w:rPr>
          <w:rFonts w:ascii="Arial" w:hAnsi="Arial"/>
        </w:rPr>
        <w:t>Kč</w:t>
      </w:r>
      <w:bookmarkEnd w:id="30"/>
      <w:r w:rsidRPr="00BA08AC">
        <w:rPr>
          <w:rFonts w:ascii="Arial" w:hAnsi="Arial"/>
        </w:rPr>
        <w:t xml:space="preserve"> (slovy: </w:t>
      </w:r>
      <w:r w:rsidR="0049319E">
        <w:rPr>
          <w:rFonts w:ascii="Arial" w:eastAsia="Calibri" w:hAnsi="Arial"/>
          <w:kern w:val="2"/>
          <w:szCs w:val="22"/>
          <w14:ligatures w14:val="standardContextual"/>
        </w:rPr>
        <w:t>pět</w:t>
      </w:r>
      <w:r w:rsidR="00F93EF2" w:rsidRPr="00BA08AC">
        <w:rPr>
          <w:rFonts w:ascii="Arial" w:eastAsia="Calibri" w:hAnsi="Arial"/>
          <w:kern w:val="2"/>
          <w:szCs w:val="22"/>
          <w14:ligatures w14:val="standardContextual"/>
        </w:rPr>
        <w:t xml:space="preserve"> set </w:t>
      </w:r>
      <w:r w:rsidR="0049319E">
        <w:rPr>
          <w:rFonts w:ascii="Arial" w:eastAsia="Calibri" w:hAnsi="Arial"/>
          <w:kern w:val="2"/>
          <w:szCs w:val="22"/>
          <w14:ligatures w14:val="standardContextual"/>
        </w:rPr>
        <w:t>šedesát</w:t>
      </w:r>
      <w:r w:rsidR="00F93EF2" w:rsidRPr="00BA08AC">
        <w:rPr>
          <w:rFonts w:ascii="Arial" w:eastAsia="Calibri" w:hAnsi="Arial"/>
          <w:kern w:val="2"/>
          <w:szCs w:val="22"/>
          <w14:ligatures w14:val="standardContextual"/>
        </w:rPr>
        <w:t xml:space="preserve"> jedna tisíc šest set korun českých</w:t>
      </w:r>
      <w:r w:rsidRPr="00BA08AC">
        <w:rPr>
          <w:rFonts w:ascii="Arial" w:hAnsi="Arial"/>
        </w:rPr>
        <w:t>) bez DPH</w:t>
      </w:r>
      <w:bookmarkEnd w:id="29"/>
      <w:r w:rsidR="006F3534" w:rsidRPr="00BA08AC">
        <w:rPr>
          <w:rFonts w:ascii="Arial" w:hAnsi="Arial"/>
        </w:rPr>
        <w:t xml:space="preserve"> (</w:t>
      </w:r>
      <w:r w:rsidRPr="00BA08AC">
        <w:rPr>
          <w:rFonts w:ascii="Arial" w:hAnsi="Arial"/>
        </w:rPr>
        <w:t>„</w:t>
      </w:r>
      <w:r w:rsidRPr="00BA08AC">
        <w:rPr>
          <w:rFonts w:ascii="Arial" w:hAnsi="Arial"/>
          <w:b/>
        </w:rPr>
        <w:t>Cena</w:t>
      </w:r>
      <w:r w:rsidRPr="00BA08AC">
        <w:rPr>
          <w:rFonts w:ascii="Arial" w:hAnsi="Arial"/>
        </w:rPr>
        <w:t>“)</w:t>
      </w:r>
      <w:r w:rsidR="006F3534" w:rsidRPr="00BA08AC">
        <w:rPr>
          <w:rFonts w:ascii="Arial" w:hAnsi="Arial"/>
        </w:rPr>
        <w:t>.</w:t>
      </w:r>
      <w:bookmarkStart w:id="31" w:name="_Ref166580767"/>
    </w:p>
    <w:p w14:paraId="05B57ED8" w14:textId="61D1A13F" w:rsidR="00597C2D" w:rsidRPr="00BA08AC" w:rsidRDefault="00E30B14" w:rsidP="00597C2D">
      <w:pPr>
        <w:pStyle w:val="Clanek11"/>
        <w:numPr>
          <w:ilvl w:val="1"/>
          <w:numId w:val="8"/>
        </w:numPr>
        <w:rPr>
          <w:rFonts w:ascii="Arial" w:hAnsi="Arial"/>
          <w:szCs w:val="22"/>
        </w:rPr>
      </w:pPr>
      <w:bookmarkStart w:id="32" w:name="_Ref150449114"/>
      <w:bookmarkStart w:id="33" w:name="_Ref166574994"/>
      <w:bookmarkStart w:id="34" w:name="_Ref464432783"/>
      <w:bookmarkStart w:id="35" w:name="_Ref150236194"/>
      <w:bookmarkStart w:id="36" w:name="_Ref475559985"/>
      <w:bookmarkStart w:id="37" w:name="_Ref12222213"/>
      <w:bookmarkEnd w:id="31"/>
      <w:r w:rsidRPr="00BA08AC">
        <w:rPr>
          <w:rFonts w:ascii="Arial" w:hAnsi="Arial"/>
          <w:szCs w:val="22"/>
        </w:rPr>
        <w:t>Cena za poskytnutí Služeb na objednávku zahrnující veškeré plnění obsažené v takových Službách na objednávku a v jednotlivých Dílčích smlouvách bude stanovena v režimu</w:t>
      </w:r>
      <w:r w:rsidR="00FE022A" w:rsidRPr="00BA08AC">
        <w:rPr>
          <w:rFonts w:ascii="Arial" w:hAnsi="Arial"/>
          <w:szCs w:val="22"/>
        </w:rPr>
        <w:t xml:space="preserve"> </w:t>
      </w:r>
      <w:r w:rsidR="001444BB" w:rsidRPr="00BA08AC">
        <w:rPr>
          <w:rFonts w:ascii="Arial" w:hAnsi="Arial"/>
          <w:szCs w:val="22"/>
        </w:rPr>
        <w:t>„</w:t>
      </w:r>
      <w:r w:rsidR="001444BB" w:rsidRPr="00BA08AC">
        <w:rPr>
          <w:rFonts w:ascii="Arial" w:hAnsi="Arial"/>
          <w:i/>
          <w:szCs w:val="22"/>
        </w:rPr>
        <w:t>pevná cena a termín</w:t>
      </w:r>
      <w:r w:rsidR="001444BB" w:rsidRPr="00BA08AC">
        <w:rPr>
          <w:rFonts w:ascii="Arial" w:hAnsi="Arial"/>
          <w:szCs w:val="22"/>
        </w:rPr>
        <w:t xml:space="preserve">“: Objednatel a Poskytovatel se dohodnou na pevné ceně (vypočtené na základě součinu odhadovaného objemu prací a sazby na </w:t>
      </w:r>
      <w:r w:rsidR="002E49E2" w:rsidRPr="00BA08AC">
        <w:rPr>
          <w:rFonts w:ascii="Arial" w:hAnsi="Arial"/>
          <w:szCs w:val="22"/>
        </w:rPr>
        <w:t xml:space="preserve">Člověkoden </w:t>
      </w:r>
      <w:r w:rsidR="001444BB" w:rsidRPr="00BA08AC">
        <w:rPr>
          <w:rFonts w:ascii="Arial" w:hAnsi="Arial"/>
          <w:szCs w:val="22"/>
        </w:rPr>
        <w:t xml:space="preserve">ve výši </w:t>
      </w:r>
      <w:r w:rsidR="00EA2516" w:rsidRPr="00BA08AC">
        <w:rPr>
          <w:rFonts w:ascii="Arial" w:eastAsia="Calibri" w:hAnsi="Arial"/>
          <w:kern w:val="2"/>
          <w:szCs w:val="22"/>
          <w14:ligatures w14:val="standardContextual"/>
        </w:rPr>
        <w:t xml:space="preserve">10.800 </w:t>
      </w:r>
      <w:r w:rsidR="001444BB" w:rsidRPr="00BA08AC">
        <w:rPr>
          <w:rFonts w:ascii="Arial" w:hAnsi="Arial"/>
          <w:szCs w:val="22"/>
        </w:rPr>
        <w:t xml:space="preserve"> Kč (slovy: </w:t>
      </w:r>
      <w:r w:rsidR="00BA08AC" w:rsidRPr="00BA08AC">
        <w:rPr>
          <w:rFonts w:ascii="Arial" w:eastAsia="Calibri" w:hAnsi="Arial"/>
          <w:kern w:val="2"/>
          <w:szCs w:val="22"/>
          <w14:ligatures w14:val="standardContextual"/>
        </w:rPr>
        <w:t xml:space="preserve">deset tisíc osm set </w:t>
      </w:r>
      <w:r w:rsidR="001444BB" w:rsidRPr="00BA08AC">
        <w:rPr>
          <w:rFonts w:ascii="Arial" w:hAnsi="Arial"/>
          <w:szCs w:val="22"/>
        </w:rPr>
        <w:t>korun českých) bez DPH za jed</w:t>
      </w:r>
      <w:r w:rsidR="002E49E2" w:rsidRPr="00BA08AC">
        <w:rPr>
          <w:rFonts w:ascii="Arial" w:hAnsi="Arial"/>
          <w:szCs w:val="22"/>
        </w:rPr>
        <w:t>e</w:t>
      </w:r>
      <w:r w:rsidR="001444BB" w:rsidRPr="00BA08AC">
        <w:rPr>
          <w:rFonts w:ascii="Arial" w:hAnsi="Arial"/>
          <w:szCs w:val="22"/>
        </w:rPr>
        <w:t xml:space="preserve">n (1) </w:t>
      </w:r>
      <w:r w:rsidR="002E49E2" w:rsidRPr="00BA08AC">
        <w:rPr>
          <w:rFonts w:ascii="Arial" w:hAnsi="Arial"/>
          <w:szCs w:val="22"/>
        </w:rPr>
        <w:t xml:space="preserve">Člověkoden </w:t>
      </w:r>
      <w:r w:rsidR="001444BB" w:rsidRPr="00BA08AC">
        <w:rPr>
          <w:rFonts w:ascii="Arial" w:hAnsi="Arial"/>
          <w:szCs w:val="22"/>
        </w:rPr>
        <w:t>poskytování Služeb</w:t>
      </w:r>
      <w:r w:rsidR="00D84F35" w:rsidRPr="00BA08AC">
        <w:rPr>
          <w:rFonts w:ascii="Arial" w:hAnsi="Arial"/>
          <w:szCs w:val="22"/>
        </w:rPr>
        <w:t xml:space="preserve"> </w:t>
      </w:r>
      <w:r w:rsidR="00597C2D" w:rsidRPr="00BA08AC">
        <w:rPr>
          <w:rFonts w:ascii="Arial" w:hAnsi="Arial"/>
          <w:szCs w:val="22"/>
        </w:rPr>
        <w:t xml:space="preserve">na objednávku </w:t>
      </w:r>
      <w:r w:rsidR="00D84F35" w:rsidRPr="00BA08AC">
        <w:rPr>
          <w:rFonts w:ascii="Arial" w:hAnsi="Arial"/>
          <w:szCs w:val="22"/>
        </w:rPr>
        <w:t xml:space="preserve">(ve smyslu </w:t>
      </w:r>
      <w:proofErr w:type="gramStart"/>
      <w:r w:rsidR="00D84F35" w:rsidRPr="00BA08AC">
        <w:rPr>
          <w:rFonts w:ascii="Arial" w:hAnsi="Arial"/>
          <w:szCs w:val="22"/>
        </w:rPr>
        <w:t xml:space="preserve">Článků </w:t>
      </w:r>
      <w:r w:rsidR="00D84F35" w:rsidRPr="00BA08AC">
        <w:rPr>
          <w:rFonts w:ascii="Arial" w:hAnsi="Arial"/>
          <w:szCs w:val="22"/>
        </w:rPr>
        <w:fldChar w:fldCharType="begin"/>
      </w:r>
      <w:r w:rsidR="00D84F35" w:rsidRPr="00BA08AC">
        <w:rPr>
          <w:rFonts w:ascii="Arial" w:hAnsi="Arial"/>
          <w:szCs w:val="22"/>
        </w:rPr>
        <w:instrText xml:space="preserve"> REF _Ref476046 \r \h </w:instrText>
      </w:r>
      <w:r w:rsidRPr="00BA08AC">
        <w:rPr>
          <w:rFonts w:ascii="Arial" w:hAnsi="Arial"/>
          <w:szCs w:val="22"/>
        </w:rPr>
        <w:instrText xml:space="preserve"> \* MERGEFORMAT </w:instrText>
      </w:r>
      <w:r w:rsidR="00D84F35" w:rsidRPr="00BA08AC">
        <w:rPr>
          <w:rFonts w:ascii="Arial" w:hAnsi="Arial"/>
          <w:szCs w:val="22"/>
        </w:rPr>
      </w:r>
      <w:r w:rsidR="00D84F35" w:rsidRPr="00BA08AC">
        <w:rPr>
          <w:rFonts w:ascii="Arial" w:hAnsi="Arial"/>
          <w:szCs w:val="22"/>
        </w:rPr>
        <w:fldChar w:fldCharType="separate"/>
      </w:r>
      <w:r w:rsidR="00680BD6" w:rsidRPr="00BA08AC">
        <w:rPr>
          <w:rFonts w:ascii="Arial" w:hAnsi="Arial"/>
          <w:szCs w:val="22"/>
        </w:rPr>
        <w:t>7.8(a)</w:t>
      </w:r>
      <w:r w:rsidR="00D84F35" w:rsidRPr="00BA08AC">
        <w:rPr>
          <w:rFonts w:ascii="Arial" w:hAnsi="Arial"/>
          <w:szCs w:val="22"/>
        </w:rPr>
        <w:fldChar w:fldCharType="end"/>
      </w:r>
      <w:r w:rsidR="00D84F35" w:rsidRPr="00BA08AC">
        <w:rPr>
          <w:rFonts w:ascii="Arial" w:hAnsi="Arial"/>
          <w:szCs w:val="22"/>
        </w:rPr>
        <w:t xml:space="preserve"> a </w:t>
      </w:r>
      <w:r w:rsidR="00D84F35" w:rsidRPr="00BA08AC">
        <w:rPr>
          <w:rFonts w:ascii="Arial" w:hAnsi="Arial"/>
          <w:szCs w:val="22"/>
        </w:rPr>
        <w:fldChar w:fldCharType="begin"/>
      </w:r>
      <w:r w:rsidR="00D84F35" w:rsidRPr="00BA08AC">
        <w:rPr>
          <w:rFonts w:ascii="Arial" w:hAnsi="Arial"/>
          <w:szCs w:val="22"/>
        </w:rPr>
        <w:instrText xml:space="preserve"> REF _Ref476049 \r \h </w:instrText>
      </w:r>
      <w:r w:rsidRPr="00BA08AC">
        <w:rPr>
          <w:rFonts w:ascii="Arial" w:hAnsi="Arial"/>
          <w:szCs w:val="22"/>
        </w:rPr>
        <w:instrText xml:space="preserve"> \* MERGEFORMAT </w:instrText>
      </w:r>
      <w:r w:rsidR="00D84F35" w:rsidRPr="00BA08AC">
        <w:rPr>
          <w:rFonts w:ascii="Arial" w:hAnsi="Arial"/>
          <w:szCs w:val="22"/>
        </w:rPr>
      </w:r>
      <w:r w:rsidR="00D84F35" w:rsidRPr="00BA08AC">
        <w:rPr>
          <w:rFonts w:ascii="Arial" w:hAnsi="Arial"/>
          <w:szCs w:val="22"/>
        </w:rPr>
        <w:fldChar w:fldCharType="separate"/>
      </w:r>
      <w:r w:rsidR="00680BD6" w:rsidRPr="00BA08AC">
        <w:rPr>
          <w:rFonts w:ascii="Arial" w:hAnsi="Arial"/>
          <w:szCs w:val="22"/>
        </w:rPr>
        <w:t>7.8(b)</w:t>
      </w:r>
      <w:r w:rsidR="00D84F35" w:rsidRPr="00BA08AC">
        <w:rPr>
          <w:rFonts w:ascii="Arial" w:hAnsi="Arial"/>
          <w:szCs w:val="22"/>
        </w:rPr>
        <w:fldChar w:fldCharType="end"/>
      </w:r>
      <w:r w:rsidR="00D84F35" w:rsidRPr="00BA08AC">
        <w:rPr>
          <w:rFonts w:ascii="Arial" w:hAnsi="Arial"/>
          <w:szCs w:val="22"/>
        </w:rPr>
        <w:t>)</w:t>
      </w:r>
      <w:r w:rsidR="001444BB" w:rsidRPr="00BA08AC">
        <w:rPr>
          <w:rFonts w:ascii="Arial" w:hAnsi="Arial"/>
          <w:szCs w:val="22"/>
        </w:rPr>
        <w:t>, a to</w:t>
      </w:r>
      <w:proofErr w:type="gramEnd"/>
      <w:r w:rsidR="001444BB" w:rsidRPr="00BA08AC">
        <w:rPr>
          <w:rFonts w:ascii="Arial" w:hAnsi="Arial"/>
          <w:szCs w:val="22"/>
        </w:rPr>
        <w:t xml:space="preserve"> bez ohledu na pracovní pozici pracovníka Poskytovatele, který byl Poskytovatelem využit za účelem poskytování příslušných Služeb</w:t>
      </w:r>
      <w:r w:rsidR="002E360C" w:rsidRPr="00BA08AC">
        <w:rPr>
          <w:rFonts w:ascii="Arial" w:hAnsi="Arial"/>
          <w:szCs w:val="22"/>
        </w:rPr>
        <w:t xml:space="preserve"> na objednávku</w:t>
      </w:r>
      <w:r w:rsidR="001444BB" w:rsidRPr="00BA08AC">
        <w:rPr>
          <w:rFonts w:ascii="Arial" w:hAnsi="Arial"/>
          <w:szCs w:val="22"/>
        </w:rPr>
        <w:t>, a termínu poskytnutí Služeb</w:t>
      </w:r>
      <w:r w:rsidR="00597C2D" w:rsidRPr="00BA08AC">
        <w:rPr>
          <w:rFonts w:ascii="Arial" w:hAnsi="Arial"/>
          <w:szCs w:val="22"/>
        </w:rPr>
        <w:t xml:space="preserve"> na objednávku („</w:t>
      </w:r>
      <w:r w:rsidR="00597C2D" w:rsidRPr="00BA08AC">
        <w:rPr>
          <w:rFonts w:ascii="Arial" w:hAnsi="Arial"/>
          <w:b/>
          <w:bCs w:val="0"/>
          <w:szCs w:val="22"/>
        </w:rPr>
        <w:t>Cena služeb na objednávku</w:t>
      </w:r>
      <w:r w:rsidR="00597C2D" w:rsidRPr="00BA08AC">
        <w:rPr>
          <w:rFonts w:ascii="Arial" w:hAnsi="Arial"/>
          <w:szCs w:val="22"/>
        </w:rPr>
        <w:t xml:space="preserve">“). </w:t>
      </w:r>
      <w:bookmarkEnd w:id="32"/>
      <w:r w:rsidR="00951A79" w:rsidRPr="00BA08AC">
        <w:rPr>
          <w:rFonts w:ascii="Arial" w:hAnsi="Arial"/>
          <w:szCs w:val="22"/>
        </w:rPr>
        <w:t>Strany se dohodly</w:t>
      </w:r>
      <w:r w:rsidR="00FE022A" w:rsidRPr="00BA08AC">
        <w:rPr>
          <w:rFonts w:ascii="Arial" w:hAnsi="Arial"/>
          <w:szCs w:val="22"/>
        </w:rPr>
        <w:t xml:space="preserve"> na tom</w:t>
      </w:r>
      <w:r w:rsidR="00951A79" w:rsidRPr="00BA08AC">
        <w:rPr>
          <w:rFonts w:ascii="Arial" w:hAnsi="Arial"/>
          <w:szCs w:val="22"/>
        </w:rPr>
        <w:t>, že maximální počet Člověko</w:t>
      </w:r>
      <w:r w:rsidR="002E49E2" w:rsidRPr="00BA08AC">
        <w:rPr>
          <w:rFonts w:ascii="Arial" w:hAnsi="Arial"/>
          <w:szCs w:val="22"/>
        </w:rPr>
        <w:t>dnů</w:t>
      </w:r>
      <w:r w:rsidR="00951A79" w:rsidRPr="00BA08AC">
        <w:rPr>
          <w:rFonts w:ascii="Arial" w:hAnsi="Arial"/>
          <w:szCs w:val="22"/>
        </w:rPr>
        <w:t xml:space="preserve"> </w:t>
      </w:r>
      <w:r w:rsidR="00FE022A" w:rsidRPr="00BA08AC">
        <w:rPr>
          <w:rFonts w:ascii="Arial" w:hAnsi="Arial"/>
          <w:szCs w:val="22"/>
        </w:rPr>
        <w:t>realizovaných za Služby</w:t>
      </w:r>
      <w:r w:rsidR="00597C2D" w:rsidRPr="00BA08AC">
        <w:rPr>
          <w:rFonts w:ascii="Arial" w:hAnsi="Arial"/>
          <w:szCs w:val="22"/>
        </w:rPr>
        <w:t xml:space="preserve"> na objednávku</w:t>
      </w:r>
      <w:r w:rsidR="00FE022A" w:rsidRPr="00BA08AC">
        <w:rPr>
          <w:rFonts w:ascii="Arial" w:hAnsi="Arial"/>
          <w:szCs w:val="22"/>
        </w:rPr>
        <w:t xml:space="preserve"> </w:t>
      </w:r>
      <w:r w:rsidR="00951A79" w:rsidRPr="00BA08AC">
        <w:rPr>
          <w:rFonts w:ascii="Arial" w:hAnsi="Arial"/>
          <w:szCs w:val="22"/>
        </w:rPr>
        <w:t xml:space="preserve">na základě této Smlouvy </w:t>
      </w:r>
      <w:r w:rsidR="00FE022A" w:rsidRPr="00BA08AC">
        <w:rPr>
          <w:rFonts w:ascii="Arial" w:hAnsi="Arial"/>
          <w:szCs w:val="22"/>
        </w:rPr>
        <w:t>nepřesáhne</w:t>
      </w:r>
      <w:r w:rsidR="00951A79" w:rsidRPr="00BA08AC">
        <w:rPr>
          <w:rFonts w:ascii="Arial" w:hAnsi="Arial"/>
          <w:szCs w:val="22"/>
        </w:rPr>
        <w:t xml:space="preserve"> 100</w:t>
      </w:r>
      <w:r w:rsidR="00FE022A" w:rsidRPr="00BA08AC">
        <w:rPr>
          <w:rFonts w:ascii="Arial" w:hAnsi="Arial"/>
          <w:szCs w:val="22"/>
        </w:rPr>
        <w:t xml:space="preserve"> Člověko</w:t>
      </w:r>
      <w:r w:rsidR="002E49E2" w:rsidRPr="00BA08AC">
        <w:rPr>
          <w:rFonts w:ascii="Arial" w:hAnsi="Arial"/>
          <w:szCs w:val="22"/>
        </w:rPr>
        <w:t>dnů</w:t>
      </w:r>
      <w:r w:rsidR="00951A79" w:rsidRPr="00BA08AC">
        <w:rPr>
          <w:rFonts w:ascii="Arial" w:hAnsi="Arial"/>
          <w:szCs w:val="22"/>
        </w:rPr>
        <w:t>.</w:t>
      </w:r>
      <w:bookmarkEnd w:id="33"/>
      <w:r w:rsidR="00597C2D" w:rsidRPr="00BA08AC">
        <w:rPr>
          <w:rFonts w:ascii="Arial" w:hAnsi="Arial"/>
          <w:szCs w:val="22"/>
        </w:rPr>
        <w:t xml:space="preserve"> </w:t>
      </w:r>
    </w:p>
    <w:p w14:paraId="27BBA3A8" w14:textId="456A4644" w:rsidR="001444BB" w:rsidRPr="00BA08AC" w:rsidRDefault="00597C2D" w:rsidP="00597C2D">
      <w:pPr>
        <w:pStyle w:val="Clanek11"/>
        <w:numPr>
          <w:ilvl w:val="1"/>
          <w:numId w:val="8"/>
        </w:numPr>
        <w:rPr>
          <w:rFonts w:ascii="Arial" w:hAnsi="Arial"/>
        </w:rPr>
      </w:pPr>
      <w:r w:rsidRPr="00BA08AC">
        <w:rPr>
          <w:rFonts w:ascii="Arial" w:hAnsi="Arial"/>
        </w:rPr>
        <w:t xml:space="preserve">Cena a Cena </w:t>
      </w:r>
      <w:r w:rsidR="007710D4" w:rsidRPr="00BA08AC">
        <w:rPr>
          <w:rFonts w:ascii="Arial" w:hAnsi="Arial"/>
        </w:rPr>
        <w:t>s</w:t>
      </w:r>
      <w:r w:rsidRPr="00BA08AC">
        <w:rPr>
          <w:rFonts w:ascii="Arial" w:hAnsi="Arial"/>
        </w:rPr>
        <w:t xml:space="preserve">lužeb na objednávku jsou stanoveny jako maximální možné a nepřekročitelné částky. DPH bude uplatněna ve výši dle právních předpisů platných a účinných ke dni zdanitelného plnění. </w:t>
      </w:r>
      <w:r w:rsidRPr="00BA08AC">
        <w:rPr>
          <w:rFonts w:ascii="Arial" w:hAnsi="Arial"/>
          <w:szCs w:val="22"/>
        </w:rPr>
        <w:t xml:space="preserve">Dnem zdanitelného plnění je den vzniku práva na zaplacení Ceny anebo Ceny </w:t>
      </w:r>
      <w:r w:rsidR="007710D4" w:rsidRPr="00BA08AC">
        <w:rPr>
          <w:rFonts w:ascii="Arial" w:hAnsi="Arial"/>
          <w:szCs w:val="22"/>
        </w:rPr>
        <w:t>s</w:t>
      </w:r>
      <w:r w:rsidRPr="00BA08AC">
        <w:rPr>
          <w:rFonts w:ascii="Arial" w:hAnsi="Arial"/>
          <w:szCs w:val="22"/>
        </w:rPr>
        <w:t>lužeb na objednávku.</w:t>
      </w:r>
    </w:p>
    <w:p w14:paraId="6F36D79A" w14:textId="1ECC75D5" w:rsidR="00D30C45" w:rsidRPr="00BA08AC" w:rsidRDefault="00D30C45" w:rsidP="00D30C45">
      <w:pPr>
        <w:pStyle w:val="Clanek11"/>
        <w:numPr>
          <w:ilvl w:val="1"/>
          <w:numId w:val="8"/>
        </w:numPr>
        <w:rPr>
          <w:rFonts w:ascii="Arial" w:hAnsi="Arial"/>
        </w:rPr>
      </w:pPr>
      <w:bookmarkStart w:id="38" w:name="_Ref466115800"/>
      <w:bookmarkStart w:id="39" w:name="_Ref160558256"/>
      <w:bookmarkEnd w:id="34"/>
      <w:bookmarkEnd w:id="35"/>
      <w:bookmarkEnd w:id="36"/>
      <w:bookmarkEnd w:id="37"/>
      <w:r w:rsidRPr="00BA08AC">
        <w:rPr>
          <w:rFonts w:ascii="Arial" w:hAnsi="Arial"/>
        </w:rPr>
        <w:t xml:space="preserve">Poskytovateli </w:t>
      </w:r>
      <w:r w:rsidR="008C7812" w:rsidRPr="00BA08AC">
        <w:rPr>
          <w:rFonts w:ascii="Arial" w:hAnsi="Arial"/>
        </w:rPr>
        <w:t xml:space="preserve">vzniká </w:t>
      </w:r>
      <w:r w:rsidRPr="00BA08AC">
        <w:rPr>
          <w:rFonts w:ascii="Arial" w:hAnsi="Arial"/>
        </w:rPr>
        <w:t xml:space="preserve">právo na zaplacení Ceny </w:t>
      </w:r>
      <w:r w:rsidR="007710D4" w:rsidRPr="00BA08AC">
        <w:rPr>
          <w:rFonts w:ascii="Arial" w:hAnsi="Arial"/>
        </w:rPr>
        <w:t>s</w:t>
      </w:r>
      <w:r w:rsidRPr="00BA08AC">
        <w:rPr>
          <w:rFonts w:ascii="Arial" w:hAnsi="Arial"/>
        </w:rPr>
        <w:t xml:space="preserve">lužeb </w:t>
      </w:r>
      <w:r w:rsidR="00597C2D" w:rsidRPr="00BA08AC">
        <w:rPr>
          <w:rFonts w:ascii="Arial" w:hAnsi="Arial"/>
        </w:rPr>
        <w:t xml:space="preserve">na objednávku </w:t>
      </w:r>
      <w:r w:rsidRPr="00BA08AC">
        <w:rPr>
          <w:rFonts w:ascii="Arial" w:hAnsi="Arial"/>
        </w:rPr>
        <w:t>akceptací daných Služeb</w:t>
      </w:r>
      <w:bookmarkEnd w:id="38"/>
      <w:r w:rsidR="00597C2D" w:rsidRPr="00BA08AC">
        <w:rPr>
          <w:rFonts w:ascii="Arial" w:hAnsi="Arial"/>
        </w:rPr>
        <w:t xml:space="preserve"> na objednávku</w:t>
      </w:r>
      <w:r w:rsidRPr="00BA08AC">
        <w:rPr>
          <w:rFonts w:ascii="Arial" w:hAnsi="Arial"/>
        </w:rPr>
        <w:t xml:space="preserve">, nedohodnou-li se </w:t>
      </w:r>
      <w:r w:rsidR="004A2A08" w:rsidRPr="00BA08AC">
        <w:rPr>
          <w:rFonts w:ascii="Arial" w:hAnsi="Arial"/>
        </w:rPr>
        <w:t>S</w:t>
      </w:r>
      <w:r w:rsidRPr="00BA08AC">
        <w:rPr>
          <w:rFonts w:ascii="Arial" w:hAnsi="Arial"/>
        </w:rPr>
        <w:t xml:space="preserve">trany v konkrétní Dílčí smlouvě jinak (např. na fakturačních milnících, po jejichž naplnění je Poskytovatel oprávněn vystavit Fakturu na danou část Ceny </w:t>
      </w:r>
      <w:r w:rsidR="007710D4" w:rsidRPr="00BA08AC">
        <w:rPr>
          <w:rFonts w:ascii="Arial" w:hAnsi="Arial"/>
        </w:rPr>
        <w:t>s</w:t>
      </w:r>
      <w:r w:rsidRPr="00BA08AC">
        <w:rPr>
          <w:rFonts w:ascii="Arial" w:hAnsi="Arial"/>
        </w:rPr>
        <w:t>lužeb</w:t>
      </w:r>
      <w:r w:rsidR="007710D4" w:rsidRPr="00BA08AC">
        <w:rPr>
          <w:rFonts w:ascii="Arial" w:hAnsi="Arial"/>
        </w:rPr>
        <w:t xml:space="preserve"> na objednávku</w:t>
      </w:r>
      <w:r w:rsidRPr="00BA08AC">
        <w:rPr>
          <w:rFonts w:ascii="Arial" w:hAnsi="Arial"/>
        </w:rPr>
        <w:t>).</w:t>
      </w:r>
      <w:bookmarkEnd w:id="39"/>
      <w:r w:rsidRPr="00BA08AC">
        <w:rPr>
          <w:rFonts w:ascii="Arial" w:hAnsi="Arial"/>
        </w:rPr>
        <w:t xml:space="preserve"> </w:t>
      </w:r>
    </w:p>
    <w:p w14:paraId="06CABAC4" w14:textId="135A382D" w:rsidR="00864907" w:rsidRPr="00BA08AC" w:rsidRDefault="00864907" w:rsidP="00D30C45">
      <w:pPr>
        <w:pStyle w:val="Clanek11"/>
        <w:numPr>
          <w:ilvl w:val="1"/>
          <w:numId w:val="8"/>
        </w:numPr>
        <w:rPr>
          <w:rFonts w:ascii="Arial" w:hAnsi="Arial"/>
        </w:rPr>
      </w:pPr>
      <w:r w:rsidRPr="00BA08AC">
        <w:rPr>
          <w:rFonts w:ascii="Arial" w:hAnsi="Arial"/>
        </w:rPr>
        <w:t xml:space="preserve">Poskytovatel je povinen vystavit Fakturu a doručit ji Objednateli nejpozději do patnácti (15) dnů ode dne, kdy Poskytovateli vzniklo právo na zaplacení Ceny </w:t>
      </w:r>
      <w:r w:rsidR="007710D4" w:rsidRPr="00BA08AC">
        <w:rPr>
          <w:rFonts w:ascii="Arial" w:hAnsi="Arial"/>
        </w:rPr>
        <w:t>s</w:t>
      </w:r>
      <w:r w:rsidRPr="00BA08AC">
        <w:rPr>
          <w:rFonts w:ascii="Arial" w:hAnsi="Arial"/>
        </w:rPr>
        <w:t>lužeb</w:t>
      </w:r>
      <w:r w:rsidR="007710D4" w:rsidRPr="00BA08AC">
        <w:rPr>
          <w:rFonts w:ascii="Arial" w:hAnsi="Arial"/>
        </w:rPr>
        <w:t xml:space="preserve"> na objednávku</w:t>
      </w:r>
      <w:r w:rsidRPr="00BA08AC">
        <w:rPr>
          <w:rFonts w:ascii="Arial" w:hAnsi="Arial"/>
        </w:rPr>
        <w:t xml:space="preserve"> dle </w:t>
      </w:r>
      <w:proofErr w:type="gramStart"/>
      <w:r w:rsidRPr="00BA08AC">
        <w:rPr>
          <w:rFonts w:ascii="Arial" w:hAnsi="Arial"/>
        </w:rPr>
        <w:t>Článk</w:t>
      </w:r>
      <w:r w:rsidR="00E30B14" w:rsidRPr="00BA08AC">
        <w:rPr>
          <w:rFonts w:ascii="Arial" w:hAnsi="Arial"/>
        </w:rPr>
        <w:t>u</w:t>
      </w:r>
      <w:r w:rsidRPr="00BA08AC">
        <w:rPr>
          <w:rFonts w:ascii="Arial" w:hAnsi="Arial"/>
        </w:rPr>
        <w:t xml:space="preserve"> </w:t>
      </w:r>
      <w:r w:rsidR="00031928" w:rsidRPr="00BA08AC">
        <w:rPr>
          <w:rFonts w:ascii="Arial" w:hAnsi="Arial"/>
        </w:rPr>
        <w:fldChar w:fldCharType="begin"/>
      </w:r>
      <w:r w:rsidR="00031928" w:rsidRPr="00BA08AC">
        <w:rPr>
          <w:rFonts w:ascii="Arial" w:hAnsi="Arial"/>
        </w:rPr>
        <w:instrText xml:space="preserve"> REF _Ref160558256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4.4</w:t>
      </w:r>
      <w:r w:rsidR="00031928" w:rsidRPr="00BA08AC">
        <w:rPr>
          <w:rFonts w:ascii="Arial" w:hAnsi="Arial"/>
        </w:rPr>
        <w:fldChar w:fldCharType="end"/>
      </w:r>
      <w:r w:rsidRPr="00BA08AC">
        <w:rPr>
          <w:rFonts w:ascii="Arial" w:hAnsi="Arial"/>
        </w:rPr>
        <w:t>.</w:t>
      </w:r>
      <w:proofErr w:type="gramEnd"/>
    </w:p>
    <w:p w14:paraId="2A6BAE32" w14:textId="21385D20" w:rsidR="00935EBB" w:rsidRPr="00BA08AC" w:rsidRDefault="00935EBB" w:rsidP="00935EBB">
      <w:pPr>
        <w:pStyle w:val="Clanek11"/>
        <w:numPr>
          <w:ilvl w:val="1"/>
          <w:numId w:val="8"/>
        </w:numPr>
        <w:rPr>
          <w:rFonts w:ascii="Arial" w:hAnsi="Arial"/>
          <w:szCs w:val="22"/>
        </w:rPr>
      </w:pPr>
      <w:bookmarkStart w:id="40" w:name="_Ref333829425"/>
      <w:bookmarkStart w:id="41" w:name="_Ref373942997"/>
      <w:bookmarkEnd w:id="26"/>
      <w:bookmarkEnd w:id="27"/>
      <w:bookmarkEnd w:id="28"/>
      <w:r w:rsidRPr="00BA08AC">
        <w:rPr>
          <w:rFonts w:ascii="Arial" w:hAnsi="Arial"/>
          <w:szCs w:val="22"/>
        </w:rPr>
        <w:t xml:space="preserve">Cena </w:t>
      </w:r>
      <w:r w:rsidR="001444BB" w:rsidRPr="00BA08AC">
        <w:rPr>
          <w:rFonts w:ascii="Arial" w:hAnsi="Arial"/>
          <w:szCs w:val="22"/>
        </w:rPr>
        <w:t xml:space="preserve">a Cena </w:t>
      </w:r>
      <w:r w:rsidR="007710D4" w:rsidRPr="00BA08AC">
        <w:rPr>
          <w:rFonts w:ascii="Arial" w:hAnsi="Arial"/>
          <w:szCs w:val="22"/>
        </w:rPr>
        <w:t>s</w:t>
      </w:r>
      <w:r w:rsidR="001444BB" w:rsidRPr="00BA08AC">
        <w:rPr>
          <w:rFonts w:ascii="Arial" w:hAnsi="Arial"/>
          <w:szCs w:val="22"/>
        </w:rPr>
        <w:t>lužeb</w:t>
      </w:r>
      <w:r w:rsidR="007710D4" w:rsidRPr="00BA08AC">
        <w:rPr>
          <w:rFonts w:ascii="Arial" w:hAnsi="Arial"/>
          <w:szCs w:val="22"/>
        </w:rPr>
        <w:t xml:space="preserve"> na objednávku</w:t>
      </w:r>
      <w:r w:rsidR="001444BB" w:rsidRPr="00BA08AC">
        <w:rPr>
          <w:rFonts w:ascii="Arial" w:hAnsi="Arial"/>
          <w:szCs w:val="22"/>
        </w:rPr>
        <w:t xml:space="preserve"> </w:t>
      </w:r>
      <w:r w:rsidRPr="00BA08AC">
        <w:rPr>
          <w:rFonts w:ascii="Arial" w:hAnsi="Arial"/>
          <w:szCs w:val="22"/>
        </w:rPr>
        <w:t>bud</w:t>
      </w:r>
      <w:r w:rsidR="001444BB" w:rsidRPr="00BA08AC">
        <w:rPr>
          <w:rFonts w:ascii="Arial" w:hAnsi="Arial"/>
          <w:szCs w:val="22"/>
        </w:rPr>
        <w:t xml:space="preserve">ou </w:t>
      </w:r>
      <w:r w:rsidRPr="00BA08AC">
        <w:rPr>
          <w:rFonts w:ascii="Arial" w:hAnsi="Arial"/>
          <w:szCs w:val="22"/>
        </w:rPr>
        <w:t>hrazen</w:t>
      </w:r>
      <w:r w:rsidR="001444BB" w:rsidRPr="00BA08AC">
        <w:rPr>
          <w:rFonts w:ascii="Arial" w:hAnsi="Arial"/>
          <w:szCs w:val="22"/>
        </w:rPr>
        <w:t>y</w:t>
      </w:r>
      <w:r w:rsidRPr="00BA08AC">
        <w:rPr>
          <w:rFonts w:ascii="Arial" w:hAnsi="Arial"/>
          <w:szCs w:val="22"/>
        </w:rPr>
        <w:t xml:space="preserve"> na základě daňového dokladu – faktury, která musí obsahovat údaje v souladu s § 29 Zákona o DPH, § 435 Občanského zákoníku, označení této Smlouvy</w:t>
      </w:r>
      <w:r w:rsidR="00D84F35" w:rsidRPr="00BA08AC">
        <w:rPr>
          <w:rFonts w:ascii="Arial" w:hAnsi="Arial"/>
          <w:szCs w:val="22"/>
        </w:rPr>
        <w:t>, případně Dílčí smlouvy,</w:t>
      </w:r>
      <w:r w:rsidR="008B3678" w:rsidRPr="00BA08AC">
        <w:rPr>
          <w:rFonts w:ascii="Arial" w:hAnsi="Arial"/>
          <w:szCs w:val="22"/>
        </w:rPr>
        <w:t xml:space="preserve"> registrační číslo projektu CARDS, jak je stanoveno v Preambuli této Smlouvy</w:t>
      </w:r>
      <w:r w:rsidRPr="00BA08AC">
        <w:rPr>
          <w:rFonts w:ascii="Arial" w:hAnsi="Arial"/>
          <w:szCs w:val="22"/>
        </w:rPr>
        <w:t xml:space="preserve"> a další náležitosti stanovené touto Smlouvou nebo obecně závaznými právními předpisy („</w:t>
      </w:r>
      <w:r w:rsidRPr="00BA08AC">
        <w:rPr>
          <w:rFonts w:ascii="Arial" w:hAnsi="Arial"/>
          <w:b/>
          <w:bCs w:val="0"/>
          <w:szCs w:val="22"/>
        </w:rPr>
        <w:t>Faktura</w:t>
      </w:r>
      <w:r w:rsidRPr="00BA08AC">
        <w:rPr>
          <w:rFonts w:ascii="Arial" w:hAnsi="Arial"/>
          <w:szCs w:val="22"/>
        </w:rPr>
        <w:t>“).</w:t>
      </w:r>
    </w:p>
    <w:p w14:paraId="00068876" w14:textId="7E3609DE" w:rsidR="00BE6B3B" w:rsidRPr="00BA08AC" w:rsidRDefault="003D749A" w:rsidP="00AE590A">
      <w:pPr>
        <w:pStyle w:val="Clanek11"/>
        <w:widowControl/>
        <w:numPr>
          <w:ilvl w:val="1"/>
          <w:numId w:val="8"/>
        </w:numPr>
        <w:rPr>
          <w:rFonts w:ascii="Arial" w:hAnsi="Arial"/>
        </w:rPr>
      </w:pPr>
      <w:r w:rsidRPr="00BA08AC">
        <w:rPr>
          <w:rFonts w:ascii="Arial" w:hAnsi="Arial"/>
          <w:szCs w:val="22"/>
        </w:rPr>
        <w:t>Cena bude Objednatelem hrazena následujícím způsobem</w:t>
      </w:r>
      <w:bookmarkStart w:id="42" w:name="_Hlk149813329"/>
      <w:r w:rsidRPr="00BA08AC">
        <w:rPr>
          <w:rFonts w:ascii="Arial" w:hAnsi="Arial"/>
          <w:szCs w:val="22"/>
        </w:rPr>
        <w:t>:</w:t>
      </w:r>
      <w:r w:rsidR="009955E9" w:rsidRPr="00BA08AC">
        <w:rPr>
          <w:rFonts w:ascii="Arial" w:hAnsi="Arial"/>
        </w:rPr>
        <w:t xml:space="preserve"> </w:t>
      </w:r>
    </w:p>
    <w:p w14:paraId="15ADD79C" w14:textId="77777777" w:rsidR="00BE6B3B" w:rsidRPr="00BA08AC" w:rsidRDefault="003D749A" w:rsidP="00BE6B3B">
      <w:pPr>
        <w:pStyle w:val="Claneka"/>
        <w:rPr>
          <w:rFonts w:ascii="Arial" w:hAnsi="Arial" w:cs="Arial"/>
        </w:rPr>
      </w:pPr>
      <w:r w:rsidRPr="00BA08AC">
        <w:rPr>
          <w:rFonts w:ascii="Arial" w:hAnsi="Arial" w:cs="Arial"/>
        </w:rPr>
        <w:t>částka ve výši 40 % z Ceny bude Poskytovateli zaplacena</w:t>
      </w:r>
      <w:r w:rsidR="00DD265E" w:rsidRPr="00BA08AC">
        <w:rPr>
          <w:rFonts w:ascii="Arial" w:hAnsi="Arial" w:cs="Arial"/>
        </w:rPr>
        <w:t xml:space="preserve"> a právo na zaplacení a vystavení Faktury Poskytovateli vzniká</w:t>
      </w:r>
      <w:r w:rsidRPr="00BA08AC">
        <w:rPr>
          <w:rFonts w:ascii="Arial" w:hAnsi="Arial" w:cs="Arial"/>
        </w:rPr>
        <w:t xml:space="preserve"> po </w:t>
      </w:r>
      <w:r w:rsidR="00BE6B3B" w:rsidRPr="00BA08AC">
        <w:rPr>
          <w:rFonts w:ascii="Arial" w:hAnsi="Arial" w:cs="Arial"/>
        </w:rPr>
        <w:t xml:space="preserve">podpisu Akceptačního protokolu </w:t>
      </w:r>
      <w:r w:rsidR="00C020B8" w:rsidRPr="00BA08AC">
        <w:rPr>
          <w:rFonts w:ascii="Arial" w:hAnsi="Arial" w:cs="Arial"/>
        </w:rPr>
        <w:t xml:space="preserve">Objednatelem </w:t>
      </w:r>
      <w:r w:rsidR="00BE6B3B" w:rsidRPr="00BA08AC">
        <w:rPr>
          <w:rFonts w:ascii="Arial" w:hAnsi="Arial" w:cs="Arial"/>
        </w:rPr>
        <w:t>s výrokem „</w:t>
      </w:r>
      <w:r w:rsidR="00BE6B3B" w:rsidRPr="00BA08AC">
        <w:rPr>
          <w:rFonts w:ascii="Arial" w:hAnsi="Arial" w:cs="Arial"/>
          <w:b/>
          <w:bCs/>
        </w:rPr>
        <w:t>převzato</w:t>
      </w:r>
      <w:r w:rsidR="00BE6B3B" w:rsidRPr="00BA08AC">
        <w:rPr>
          <w:rFonts w:ascii="Arial" w:hAnsi="Arial" w:cs="Arial"/>
        </w:rPr>
        <w:t>“ ve vztahu k první verzi Analýzy;</w:t>
      </w:r>
    </w:p>
    <w:p w14:paraId="49352CC0" w14:textId="0729C495" w:rsidR="00BE6B3B" w:rsidRPr="00BA08AC" w:rsidRDefault="003D749A" w:rsidP="00BE6B3B">
      <w:pPr>
        <w:pStyle w:val="Claneka"/>
        <w:rPr>
          <w:rFonts w:ascii="Arial" w:hAnsi="Arial" w:cs="Arial"/>
        </w:rPr>
      </w:pPr>
      <w:r w:rsidRPr="00BA08AC">
        <w:rPr>
          <w:rFonts w:ascii="Arial" w:hAnsi="Arial" w:cs="Arial"/>
        </w:rPr>
        <w:t>částka ve výši 60 % z Ceny bude Poskytovateli zaplacena</w:t>
      </w:r>
      <w:r w:rsidR="00DD265E" w:rsidRPr="00BA08AC">
        <w:rPr>
          <w:rFonts w:ascii="Arial" w:hAnsi="Arial" w:cs="Arial"/>
        </w:rPr>
        <w:t xml:space="preserve"> a právo na zaplacení a vystavení Faktury Poskytovateli vzniká</w:t>
      </w:r>
      <w:r w:rsidRPr="00BA08AC">
        <w:rPr>
          <w:rFonts w:ascii="Arial" w:hAnsi="Arial" w:cs="Arial"/>
        </w:rPr>
        <w:t xml:space="preserve"> po </w:t>
      </w:r>
      <w:r w:rsidR="009955E9" w:rsidRPr="00BA08AC">
        <w:rPr>
          <w:rFonts w:ascii="Arial" w:hAnsi="Arial" w:cs="Arial"/>
        </w:rPr>
        <w:t xml:space="preserve">podpisu </w:t>
      </w:r>
      <w:r w:rsidR="00E14D0B" w:rsidRPr="00BA08AC">
        <w:rPr>
          <w:rFonts w:ascii="Arial" w:hAnsi="Arial" w:cs="Arial"/>
        </w:rPr>
        <w:t xml:space="preserve">Akceptačního </w:t>
      </w:r>
      <w:r w:rsidR="009955E9" w:rsidRPr="00BA08AC">
        <w:rPr>
          <w:rFonts w:ascii="Arial" w:hAnsi="Arial" w:cs="Arial"/>
        </w:rPr>
        <w:t xml:space="preserve">protokolu </w:t>
      </w:r>
      <w:r w:rsidR="00C020B8" w:rsidRPr="00BA08AC">
        <w:rPr>
          <w:rFonts w:ascii="Arial" w:hAnsi="Arial" w:cs="Arial"/>
        </w:rPr>
        <w:t xml:space="preserve">Objednatelem </w:t>
      </w:r>
      <w:r w:rsidR="009955E9" w:rsidRPr="00BA08AC">
        <w:rPr>
          <w:rFonts w:ascii="Arial" w:hAnsi="Arial" w:cs="Arial"/>
        </w:rPr>
        <w:t>s výrokem „</w:t>
      </w:r>
      <w:r w:rsidR="009955E9" w:rsidRPr="00BA08AC">
        <w:rPr>
          <w:rFonts w:ascii="Arial" w:hAnsi="Arial" w:cs="Arial"/>
          <w:b/>
        </w:rPr>
        <w:t>převzato</w:t>
      </w:r>
      <w:r w:rsidR="009955E9" w:rsidRPr="00BA08AC">
        <w:rPr>
          <w:rFonts w:ascii="Arial" w:hAnsi="Arial" w:cs="Arial"/>
        </w:rPr>
        <w:t>“</w:t>
      </w:r>
      <w:bookmarkEnd w:id="42"/>
      <w:r w:rsidR="009955E9" w:rsidRPr="00BA08AC">
        <w:rPr>
          <w:rFonts w:ascii="Arial" w:hAnsi="Arial" w:cs="Arial"/>
        </w:rPr>
        <w:t xml:space="preserve"> ve vztahu k poslední části</w:t>
      </w:r>
      <w:r w:rsidR="004340AF" w:rsidRPr="00BA08AC">
        <w:rPr>
          <w:rFonts w:ascii="Arial" w:hAnsi="Arial" w:cs="Arial"/>
        </w:rPr>
        <w:t xml:space="preserve"> </w:t>
      </w:r>
      <w:r w:rsidR="009955E9" w:rsidRPr="00BA08AC">
        <w:rPr>
          <w:rFonts w:ascii="Arial" w:hAnsi="Arial" w:cs="Arial"/>
        </w:rPr>
        <w:t>Plnění</w:t>
      </w:r>
      <w:r w:rsidR="00D5783C" w:rsidRPr="00BA08AC">
        <w:rPr>
          <w:rFonts w:ascii="Arial" w:hAnsi="Arial" w:cs="Arial"/>
        </w:rPr>
        <w:t xml:space="preserve"> </w:t>
      </w:r>
      <w:r w:rsidR="00853B0C" w:rsidRPr="00BA08AC">
        <w:rPr>
          <w:rFonts w:ascii="Arial" w:hAnsi="Arial" w:cs="Arial"/>
        </w:rPr>
        <w:t>vymezeného v</w:t>
      </w:r>
      <w:r w:rsidR="00D5783C" w:rsidRPr="00BA08AC">
        <w:rPr>
          <w:rFonts w:ascii="Arial" w:hAnsi="Arial" w:cs="Arial"/>
        </w:rPr>
        <w:t xml:space="preserve"> </w:t>
      </w:r>
      <w:proofErr w:type="gramStart"/>
      <w:r w:rsidR="00346034" w:rsidRPr="00BA08AC">
        <w:rPr>
          <w:rFonts w:ascii="Arial" w:hAnsi="Arial" w:cs="Arial"/>
        </w:rPr>
        <w:t>Článku</w:t>
      </w:r>
      <w:r w:rsidR="00D5783C" w:rsidRPr="00BA08AC">
        <w:rPr>
          <w:rFonts w:ascii="Arial" w:hAnsi="Arial" w:cs="Arial"/>
        </w:rPr>
        <w:t xml:space="preserve"> </w:t>
      </w:r>
      <w:r w:rsidR="00346034" w:rsidRPr="00BA08AC">
        <w:rPr>
          <w:rFonts w:ascii="Arial" w:hAnsi="Arial" w:cs="Arial"/>
        </w:rPr>
        <w:fldChar w:fldCharType="begin"/>
      </w:r>
      <w:r w:rsidR="00346034" w:rsidRPr="00BA08AC">
        <w:rPr>
          <w:rFonts w:ascii="Arial" w:hAnsi="Arial" w:cs="Arial"/>
        </w:rPr>
        <w:instrText xml:space="preserve"> REF _Ref166580767 \r \h </w:instrText>
      </w:r>
      <w:r w:rsidR="007362A4" w:rsidRPr="00BA08AC">
        <w:rPr>
          <w:rFonts w:ascii="Arial" w:hAnsi="Arial" w:cs="Arial"/>
        </w:rPr>
        <w:instrText xml:space="preserve"> \* MERGEFORMAT </w:instrText>
      </w:r>
      <w:r w:rsidR="00346034" w:rsidRPr="00BA08AC">
        <w:rPr>
          <w:rFonts w:ascii="Arial" w:hAnsi="Arial" w:cs="Arial"/>
        </w:rPr>
      </w:r>
      <w:r w:rsidR="00346034" w:rsidRPr="00BA08AC">
        <w:rPr>
          <w:rFonts w:ascii="Arial" w:hAnsi="Arial" w:cs="Arial"/>
        </w:rPr>
        <w:fldChar w:fldCharType="separate"/>
      </w:r>
      <w:r w:rsidR="00680BD6" w:rsidRPr="00BA08AC">
        <w:rPr>
          <w:rFonts w:ascii="Arial" w:hAnsi="Arial" w:cs="Arial"/>
        </w:rPr>
        <w:t>4.1</w:t>
      </w:r>
      <w:r w:rsidR="00346034" w:rsidRPr="00BA08AC">
        <w:rPr>
          <w:rFonts w:ascii="Arial" w:hAnsi="Arial" w:cs="Arial"/>
        </w:rPr>
        <w:fldChar w:fldCharType="end"/>
      </w:r>
      <w:r w:rsidR="009955E9" w:rsidRPr="00BA08AC">
        <w:rPr>
          <w:rFonts w:ascii="Arial" w:hAnsi="Arial" w:cs="Arial"/>
        </w:rPr>
        <w:t>.</w:t>
      </w:r>
      <w:proofErr w:type="gramEnd"/>
      <w:r w:rsidR="005E4EE6" w:rsidRPr="00BA08AC">
        <w:rPr>
          <w:rFonts w:ascii="Arial" w:hAnsi="Arial" w:cs="Arial"/>
        </w:rPr>
        <w:t xml:space="preserve"> </w:t>
      </w:r>
    </w:p>
    <w:p w14:paraId="1802A846" w14:textId="77777777" w:rsidR="009955E9" w:rsidRPr="00BA08AC" w:rsidRDefault="00AE590A" w:rsidP="00BE6B3B">
      <w:pPr>
        <w:pStyle w:val="Clanek11"/>
        <w:rPr>
          <w:rFonts w:ascii="Arial" w:hAnsi="Arial"/>
        </w:rPr>
      </w:pPr>
      <w:r w:rsidRPr="00BA08AC">
        <w:rPr>
          <w:rFonts w:ascii="Arial" w:hAnsi="Arial"/>
        </w:rPr>
        <w:t xml:space="preserve">Poskytovatel je povinen vystavit Fakturu a doručit ji Objednateli nejpozději do patnácti (15) dnů ode dne, kdy Poskytovateli vzniklo právo na zaplacení </w:t>
      </w:r>
      <w:r w:rsidR="00BE6B3B" w:rsidRPr="00BA08AC">
        <w:rPr>
          <w:rFonts w:ascii="Arial" w:hAnsi="Arial"/>
        </w:rPr>
        <w:t xml:space="preserve">příslušné části </w:t>
      </w:r>
      <w:r w:rsidRPr="00BA08AC">
        <w:rPr>
          <w:rFonts w:ascii="Arial" w:hAnsi="Arial"/>
        </w:rPr>
        <w:t>Ceny.</w:t>
      </w:r>
    </w:p>
    <w:p w14:paraId="38FE439F" w14:textId="0FC77B3B" w:rsidR="00D07A46" w:rsidRPr="00BA08AC" w:rsidRDefault="00D07A46" w:rsidP="000A785E">
      <w:pPr>
        <w:pStyle w:val="Clanek11"/>
        <w:keepLines/>
        <w:numPr>
          <w:ilvl w:val="1"/>
          <w:numId w:val="8"/>
        </w:numPr>
        <w:rPr>
          <w:rFonts w:ascii="Arial" w:hAnsi="Arial"/>
        </w:rPr>
      </w:pPr>
      <w:r w:rsidRPr="00BA08AC">
        <w:rPr>
          <w:rFonts w:ascii="Arial" w:hAnsi="Arial"/>
        </w:rPr>
        <w:t>Cena</w:t>
      </w:r>
      <w:r w:rsidR="00864907" w:rsidRPr="00BA08AC">
        <w:rPr>
          <w:rFonts w:ascii="Arial" w:hAnsi="Arial"/>
        </w:rPr>
        <w:t xml:space="preserve"> a Cena </w:t>
      </w:r>
      <w:r w:rsidR="007710D4" w:rsidRPr="00BA08AC">
        <w:rPr>
          <w:rFonts w:ascii="Arial" w:hAnsi="Arial"/>
        </w:rPr>
        <w:t>s</w:t>
      </w:r>
      <w:r w:rsidR="00864907" w:rsidRPr="00BA08AC">
        <w:rPr>
          <w:rFonts w:ascii="Arial" w:hAnsi="Arial"/>
        </w:rPr>
        <w:t>lužeb</w:t>
      </w:r>
      <w:r w:rsidR="007710D4" w:rsidRPr="00BA08AC">
        <w:rPr>
          <w:rFonts w:ascii="Arial" w:hAnsi="Arial"/>
        </w:rPr>
        <w:t xml:space="preserve"> na objednávku</w:t>
      </w:r>
      <w:r w:rsidRPr="00BA08AC">
        <w:rPr>
          <w:rFonts w:ascii="Arial" w:hAnsi="Arial"/>
        </w:rPr>
        <w:t xml:space="preserve"> bud</w:t>
      </w:r>
      <w:r w:rsidR="004E39C4" w:rsidRPr="00BA08AC">
        <w:rPr>
          <w:rFonts w:ascii="Arial" w:hAnsi="Arial"/>
        </w:rPr>
        <w:t>ou</w:t>
      </w:r>
      <w:r w:rsidRPr="00BA08AC">
        <w:rPr>
          <w:rFonts w:ascii="Arial" w:hAnsi="Arial"/>
        </w:rPr>
        <w:t xml:space="preserve"> hrazen</w:t>
      </w:r>
      <w:r w:rsidR="004E39C4" w:rsidRPr="00BA08AC">
        <w:rPr>
          <w:rFonts w:ascii="Arial" w:hAnsi="Arial"/>
        </w:rPr>
        <w:t>y</w:t>
      </w:r>
      <w:r w:rsidRPr="00BA08AC">
        <w:rPr>
          <w:rFonts w:ascii="Arial" w:hAnsi="Arial"/>
        </w:rPr>
        <w:t xml:space="preserve"> přímo na bankovní účet Poskytovatele specifikovaný </w:t>
      </w:r>
      <w:r w:rsidR="004B6EB7" w:rsidRPr="00BA08AC">
        <w:rPr>
          <w:rFonts w:ascii="Arial" w:hAnsi="Arial"/>
        </w:rPr>
        <w:t>na Faktuře</w:t>
      </w:r>
      <w:r w:rsidRPr="00BA08AC">
        <w:rPr>
          <w:rFonts w:ascii="Arial" w:hAnsi="Arial"/>
        </w:rPr>
        <w:t>, nebo na jiný bankovní účet Poskytovatele zveřejněný správcem daně, který bude později písemně oznámený Objednateli a uvedený na Faktuře.</w:t>
      </w:r>
      <w:r w:rsidR="004B6EB7" w:rsidRPr="00BA08AC">
        <w:rPr>
          <w:rFonts w:ascii="Arial" w:hAnsi="Arial"/>
        </w:rPr>
        <w:t xml:space="preserve"> </w:t>
      </w:r>
      <w:r w:rsidRPr="00BA08AC">
        <w:rPr>
          <w:rFonts w:ascii="Arial" w:hAnsi="Arial"/>
        </w:rPr>
        <w:t xml:space="preserve">Lhůta splatnosti každé Faktury je </w:t>
      </w:r>
      <w:r w:rsidR="004B6EB7" w:rsidRPr="00BA08AC">
        <w:rPr>
          <w:rFonts w:ascii="Arial" w:hAnsi="Arial"/>
        </w:rPr>
        <w:t>třicet</w:t>
      </w:r>
      <w:r w:rsidRPr="00BA08AC">
        <w:rPr>
          <w:rFonts w:ascii="Arial" w:hAnsi="Arial"/>
        </w:rPr>
        <w:t xml:space="preserve"> (</w:t>
      </w:r>
      <w:r w:rsidR="004B6EB7" w:rsidRPr="00BA08AC">
        <w:rPr>
          <w:rFonts w:ascii="Arial" w:hAnsi="Arial"/>
        </w:rPr>
        <w:t>3</w:t>
      </w:r>
      <w:r w:rsidRPr="00BA08AC">
        <w:rPr>
          <w:rFonts w:ascii="Arial" w:hAnsi="Arial"/>
        </w:rPr>
        <w:t>0) dnů ode dne doručení Faktury. Fakturu lze zaslat v</w:t>
      </w:r>
      <w:r w:rsidR="004E39C4" w:rsidRPr="00BA08AC">
        <w:rPr>
          <w:rFonts w:ascii="Arial" w:hAnsi="Arial"/>
        </w:rPr>
        <w:t> </w:t>
      </w:r>
      <w:r w:rsidRPr="00BA08AC">
        <w:rPr>
          <w:rFonts w:ascii="Arial" w:hAnsi="Arial"/>
        </w:rPr>
        <w:t>listinné podobě poštou na adresu sídla Objednatele uvedeného v</w:t>
      </w:r>
      <w:r w:rsidR="004E39C4" w:rsidRPr="00BA08AC">
        <w:rPr>
          <w:rFonts w:ascii="Arial" w:hAnsi="Arial"/>
        </w:rPr>
        <w:t> </w:t>
      </w:r>
      <w:r w:rsidRPr="00BA08AC">
        <w:rPr>
          <w:rFonts w:ascii="Arial" w:hAnsi="Arial"/>
        </w:rPr>
        <w:t>záhlaví Smlouvy anebo v</w:t>
      </w:r>
      <w:r w:rsidR="004E39C4" w:rsidRPr="00BA08AC">
        <w:rPr>
          <w:rFonts w:ascii="Arial" w:hAnsi="Arial"/>
        </w:rPr>
        <w:t> </w:t>
      </w:r>
      <w:r w:rsidRPr="00BA08AC">
        <w:rPr>
          <w:rFonts w:ascii="Arial" w:hAnsi="Arial"/>
        </w:rPr>
        <w:t xml:space="preserve">elektronické podobě na e-mailovou adresu Kontaktní osoby Objednatele. Připadne-li termín splatnosti na den, který není pracovním dnem, posouvá se termín splatnosti na nejbližší následující pracovní den. </w:t>
      </w:r>
    </w:p>
    <w:p w14:paraId="0D74FB77" w14:textId="77777777" w:rsidR="00D07A46" w:rsidRPr="00BA08AC" w:rsidRDefault="00D07A46" w:rsidP="000A785E">
      <w:pPr>
        <w:pStyle w:val="Clanek11"/>
        <w:numPr>
          <w:ilvl w:val="1"/>
          <w:numId w:val="8"/>
        </w:numPr>
        <w:rPr>
          <w:rFonts w:ascii="Arial" w:hAnsi="Arial"/>
        </w:rPr>
      </w:pPr>
      <w:bookmarkStart w:id="43" w:name="_Ref535326298"/>
      <w:r w:rsidRPr="00BA08AC">
        <w:rPr>
          <w:rFonts w:ascii="Arial" w:hAnsi="Arial"/>
        </w:rPr>
        <w:t>Přílohou Faktury</w:t>
      </w:r>
      <w:r w:rsidR="00AE590A" w:rsidRPr="00BA08AC">
        <w:rPr>
          <w:rFonts w:ascii="Arial" w:hAnsi="Arial"/>
        </w:rPr>
        <w:t xml:space="preserve"> </w:t>
      </w:r>
      <w:r w:rsidRPr="00BA08AC">
        <w:rPr>
          <w:rFonts w:ascii="Arial" w:hAnsi="Arial"/>
        </w:rPr>
        <w:t>bude:</w:t>
      </w:r>
      <w:bookmarkEnd w:id="43"/>
    </w:p>
    <w:p w14:paraId="5BDFA965" w14:textId="77777777" w:rsidR="00D07A46" w:rsidRPr="00BA08AC" w:rsidRDefault="00D07A46" w:rsidP="000A785E">
      <w:pPr>
        <w:pStyle w:val="Claneka"/>
        <w:keepLines w:val="0"/>
        <w:numPr>
          <w:ilvl w:val="2"/>
          <w:numId w:val="8"/>
        </w:numPr>
        <w:rPr>
          <w:rFonts w:ascii="Arial" w:hAnsi="Arial" w:cs="Arial"/>
        </w:rPr>
      </w:pPr>
      <w:r w:rsidRPr="00BA08AC">
        <w:rPr>
          <w:rFonts w:ascii="Arial" w:hAnsi="Arial" w:cs="Arial"/>
        </w:rPr>
        <w:t>kopie všech relevantních a Objednatelem podepsaných Akceptačních protokolů anebo jakýchkoliv dalších potvrzení ze strany Objednatele;</w:t>
      </w:r>
    </w:p>
    <w:p w14:paraId="2E726521" w14:textId="77777777" w:rsidR="00D07A46" w:rsidRPr="00BA08AC" w:rsidRDefault="00D07A46" w:rsidP="000A785E">
      <w:pPr>
        <w:pStyle w:val="Claneka"/>
        <w:keepLines w:val="0"/>
        <w:numPr>
          <w:ilvl w:val="2"/>
          <w:numId w:val="8"/>
        </w:numPr>
        <w:rPr>
          <w:rFonts w:ascii="Arial" w:hAnsi="Arial" w:cs="Arial"/>
        </w:rPr>
      </w:pPr>
      <w:r w:rsidRPr="00BA08AC">
        <w:rPr>
          <w:rFonts w:ascii="Arial" w:hAnsi="Arial" w:cs="Arial"/>
        </w:rPr>
        <w:t>podrobný popis fakturovaného plnění</w:t>
      </w:r>
      <w:r w:rsidR="003B0877" w:rsidRPr="00BA08AC">
        <w:rPr>
          <w:rFonts w:ascii="Arial" w:hAnsi="Arial" w:cs="Arial"/>
        </w:rPr>
        <w:t xml:space="preserve">; </w:t>
      </w:r>
      <w:r w:rsidR="00DD265E" w:rsidRPr="00BA08AC">
        <w:rPr>
          <w:rFonts w:ascii="Arial" w:hAnsi="Arial" w:cs="Arial"/>
        </w:rPr>
        <w:t>a</w:t>
      </w:r>
    </w:p>
    <w:p w14:paraId="759E69DE" w14:textId="68673E60" w:rsidR="003B0877" w:rsidRPr="00BA08AC" w:rsidRDefault="003B0877" w:rsidP="003B0877">
      <w:pPr>
        <w:pStyle w:val="Claneka"/>
        <w:keepLines w:val="0"/>
        <w:widowControl/>
        <w:numPr>
          <w:ilvl w:val="2"/>
          <w:numId w:val="8"/>
        </w:numPr>
        <w:rPr>
          <w:rFonts w:ascii="Arial" w:hAnsi="Arial" w:cs="Arial"/>
        </w:rPr>
      </w:pPr>
      <w:r w:rsidRPr="00BA08AC">
        <w:rPr>
          <w:rFonts w:ascii="Arial" w:hAnsi="Arial" w:cs="Arial"/>
        </w:rPr>
        <w:t>záznam o provedeném Školení v</w:t>
      </w:r>
      <w:r w:rsidR="004E39C4" w:rsidRPr="00BA08AC">
        <w:rPr>
          <w:rFonts w:ascii="Arial" w:hAnsi="Arial" w:cs="Arial"/>
        </w:rPr>
        <w:t> </w:t>
      </w:r>
      <w:r w:rsidRPr="00BA08AC">
        <w:rPr>
          <w:rFonts w:ascii="Arial" w:hAnsi="Arial" w:cs="Arial"/>
        </w:rPr>
        <w:t>souladu s</w:t>
      </w:r>
      <w:r w:rsidR="004E39C4" w:rsidRPr="00BA08AC">
        <w:rPr>
          <w:rFonts w:ascii="Arial" w:hAnsi="Arial" w:cs="Arial"/>
        </w:rPr>
        <w:t> </w:t>
      </w:r>
      <w:proofErr w:type="gramStart"/>
      <w:r w:rsidRPr="00BA08AC">
        <w:rPr>
          <w:rFonts w:ascii="Arial" w:hAnsi="Arial" w:cs="Arial"/>
        </w:rPr>
        <w:t xml:space="preserve">Článkem </w:t>
      </w:r>
      <w:r w:rsidRPr="00BA08AC">
        <w:rPr>
          <w:rFonts w:ascii="Arial" w:hAnsi="Arial" w:cs="Arial"/>
        </w:rPr>
        <w:fldChar w:fldCharType="begin"/>
      </w:r>
      <w:r w:rsidRPr="00BA08AC">
        <w:rPr>
          <w:rFonts w:ascii="Arial" w:hAnsi="Arial" w:cs="Arial"/>
        </w:rPr>
        <w:instrText xml:space="preserve"> REF _Ref160460223 \r \h </w:instrText>
      </w:r>
      <w:r w:rsidR="007362A4" w:rsidRPr="00BA08AC">
        <w:rPr>
          <w:rFonts w:ascii="Arial" w:hAnsi="Arial" w:cs="Arial"/>
        </w:rPr>
        <w:instrText xml:space="preserve"> \* MERGEFORMAT </w:instrText>
      </w:r>
      <w:r w:rsidRPr="00BA08AC">
        <w:rPr>
          <w:rFonts w:ascii="Arial" w:hAnsi="Arial" w:cs="Arial"/>
        </w:rPr>
      </w:r>
      <w:r w:rsidRPr="00BA08AC">
        <w:rPr>
          <w:rFonts w:ascii="Arial" w:hAnsi="Arial" w:cs="Arial"/>
        </w:rPr>
        <w:fldChar w:fldCharType="separate"/>
      </w:r>
      <w:r w:rsidR="00680BD6" w:rsidRPr="00BA08AC">
        <w:rPr>
          <w:rFonts w:ascii="Arial" w:hAnsi="Arial" w:cs="Arial"/>
        </w:rPr>
        <w:t>6.12</w:t>
      </w:r>
      <w:proofErr w:type="gramEnd"/>
      <w:r w:rsidRPr="00BA08AC">
        <w:rPr>
          <w:rFonts w:ascii="Arial" w:hAnsi="Arial" w:cs="Arial"/>
        </w:rPr>
        <w:fldChar w:fldCharType="end"/>
      </w:r>
      <w:r w:rsidRPr="00BA08AC">
        <w:rPr>
          <w:rFonts w:ascii="Arial" w:hAnsi="Arial" w:cs="Arial"/>
        </w:rPr>
        <w:t xml:space="preserve"> Smlouvy</w:t>
      </w:r>
      <w:r w:rsidR="00DD265E" w:rsidRPr="00BA08AC">
        <w:rPr>
          <w:rFonts w:ascii="Arial" w:hAnsi="Arial" w:cs="Arial"/>
        </w:rPr>
        <w:t>.</w:t>
      </w:r>
    </w:p>
    <w:p w14:paraId="7C026D10" w14:textId="5BD0D632" w:rsidR="00D07A46" w:rsidRPr="00BA08AC" w:rsidRDefault="00D07A46" w:rsidP="000A785E">
      <w:pPr>
        <w:pStyle w:val="Clanek11"/>
        <w:numPr>
          <w:ilvl w:val="1"/>
          <w:numId w:val="8"/>
        </w:numPr>
        <w:rPr>
          <w:rFonts w:ascii="Arial" w:hAnsi="Arial"/>
        </w:rPr>
      </w:pPr>
      <w:bookmarkStart w:id="44" w:name="_Ref535872506"/>
      <w:r w:rsidRPr="00BA08AC">
        <w:rPr>
          <w:rFonts w:ascii="Arial" w:hAnsi="Arial"/>
        </w:rPr>
        <w:t>Objednatel má po dobu splatnosti Faktury nárok na posouzení toho, zda je bezchybně vystavena (splňuje podmínky Smlouvy</w:t>
      </w:r>
      <w:r w:rsidR="00D84F35" w:rsidRPr="00BA08AC">
        <w:rPr>
          <w:rFonts w:ascii="Arial" w:hAnsi="Arial"/>
        </w:rPr>
        <w:t xml:space="preserve"> a případně Dílčí smlouvy</w:t>
      </w:r>
      <w:r w:rsidR="00AE590A" w:rsidRPr="00BA08AC">
        <w:rPr>
          <w:rFonts w:ascii="Arial" w:hAnsi="Arial"/>
        </w:rPr>
        <w:t xml:space="preserve">) </w:t>
      </w:r>
      <w:r w:rsidRPr="00BA08AC">
        <w:rPr>
          <w:rFonts w:ascii="Arial" w:hAnsi="Arial"/>
        </w:rPr>
        <w:t>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w:t>
      </w:r>
      <w:r w:rsidR="004E39C4" w:rsidRPr="00BA08AC">
        <w:rPr>
          <w:rFonts w:ascii="Arial" w:hAnsi="Arial"/>
        </w:rPr>
        <w:t> </w:t>
      </w:r>
      <w:r w:rsidRPr="00BA08AC">
        <w:rPr>
          <w:rFonts w:ascii="Arial" w:hAnsi="Arial"/>
        </w:rPr>
        <w:t xml:space="preserve">ní nebyly přiloženy podklady dle </w:t>
      </w:r>
      <w:proofErr w:type="gramStart"/>
      <w:r w:rsidRPr="00BA08AC">
        <w:rPr>
          <w:rFonts w:ascii="Arial" w:hAnsi="Arial"/>
        </w:rPr>
        <w:t>Článku </w:t>
      </w:r>
      <w:r w:rsidRPr="00BA08AC">
        <w:rPr>
          <w:rFonts w:ascii="Arial" w:hAnsi="Arial"/>
        </w:rPr>
        <w:fldChar w:fldCharType="begin"/>
      </w:r>
      <w:r w:rsidRPr="00BA08AC">
        <w:rPr>
          <w:rFonts w:ascii="Arial" w:hAnsi="Arial"/>
        </w:rPr>
        <w:instrText xml:space="preserve"> REF _Ref535326298 \r \h </w:instrText>
      </w:r>
      <w:r w:rsidR="007362A4" w:rsidRPr="00BA08AC">
        <w:rPr>
          <w:rFonts w:ascii="Arial" w:hAnsi="Arial"/>
        </w:rPr>
        <w:instrText xml:space="preserve"> \* MERGEFORMAT </w:instrText>
      </w:r>
      <w:r w:rsidRPr="00BA08AC">
        <w:rPr>
          <w:rFonts w:ascii="Arial" w:hAnsi="Arial"/>
        </w:rPr>
      </w:r>
      <w:r w:rsidRPr="00BA08AC">
        <w:rPr>
          <w:rFonts w:ascii="Arial" w:hAnsi="Arial"/>
        </w:rPr>
        <w:fldChar w:fldCharType="separate"/>
      </w:r>
      <w:r w:rsidR="00680BD6" w:rsidRPr="00BA08AC">
        <w:rPr>
          <w:rFonts w:ascii="Arial" w:hAnsi="Arial"/>
        </w:rPr>
        <w:t>4.10</w:t>
      </w:r>
      <w:proofErr w:type="gramEnd"/>
      <w:r w:rsidRPr="00BA08AC">
        <w:rPr>
          <w:rFonts w:ascii="Arial" w:hAnsi="Arial"/>
        </w:rPr>
        <w:fldChar w:fldCharType="end"/>
      </w:r>
      <w:r w:rsidRPr="00BA08AC">
        <w:rPr>
          <w:rFonts w:ascii="Arial" w:hAnsi="Arial"/>
        </w:rPr>
        <w:t>. Vrácením takové Faktury se lhůta splatnosti a lhůta pro posouzení bezchybnosti Faktury přerušuje a po dodání opravené Faktury začíná běžet lhůta nová.</w:t>
      </w:r>
      <w:bookmarkEnd w:id="44"/>
      <w:r w:rsidRPr="00BA08AC">
        <w:rPr>
          <w:rFonts w:ascii="Arial" w:hAnsi="Arial"/>
        </w:rPr>
        <w:t xml:space="preserve"> </w:t>
      </w:r>
    </w:p>
    <w:p w14:paraId="041EE851" w14:textId="658B1521" w:rsidR="00935EBB" w:rsidRPr="00BA08AC" w:rsidRDefault="00935EBB" w:rsidP="00935EBB">
      <w:pPr>
        <w:pStyle w:val="Clanek11"/>
        <w:widowControl/>
        <w:numPr>
          <w:ilvl w:val="1"/>
          <w:numId w:val="8"/>
        </w:numPr>
        <w:rPr>
          <w:rFonts w:ascii="Arial" w:hAnsi="Arial"/>
          <w:b/>
          <w:i/>
          <w:szCs w:val="22"/>
        </w:rPr>
      </w:pPr>
      <w:bookmarkStart w:id="45" w:name="_Ref61598555"/>
      <w:bookmarkStart w:id="46" w:name="_Ref61778563"/>
      <w:bookmarkStart w:id="47" w:name="_Ref371500764"/>
      <w:bookmarkEnd w:id="40"/>
      <w:bookmarkEnd w:id="41"/>
      <w:r w:rsidRPr="00BA08AC">
        <w:rPr>
          <w:rFonts w:ascii="Arial" w:hAnsi="Arial"/>
          <w:szCs w:val="22"/>
        </w:rPr>
        <w:t>Získá-li Poskytovatel rozhodnutím správce daně status nespolehlivého plátce v</w:t>
      </w:r>
      <w:r w:rsidR="004E39C4" w:rsidRPr="00BA08AC">
        <w:rPr>
          <w:rFonts w:ascii="Arial" w:hAnsi="Arial"/>
          <w:szCs w:val="22"/>
        </w:rPr>
        <w:t> </w:t>
      </w:r>
      <w:r w:rsidRPr="00BA08AC">
        <w:rPr>
          <w:rFonts w:ascii="Arial" w:hAnsi="Arial"/>
          <w:szCs w:val="22"/>
        </w:rPr>
        <w:t>souladu s § 106a Zákona o DPH anebo se Objednatel dozví o jiných skutečnostech rozhodných pro zákonné ručení Objednatele za odvod daně z</w:t>
      </w:r>
      <w:r w:rsidR="004E39C4" w:rsidRPr="00BA08AC">
        <w:rPr>
          <w:rFonts w:ascii="Arial" w:hAnsi="Arial"/>
          <w:szCs w:val="22"/>
        </w:rPr>
        <w:t> </w:t>
      </w:r>
      <w:r w:rsidRPr="00BA08AC">
        <w:rPr>
          <w:rFonts w:ascii="Arial" w:hAnsi="Arial"/>
          <w:szCs w:val="22"/>
        </w:rPr>
        <w:t>přidané hodnoty ve smyslu § 109 Zákona o DPH, je Objednatel oprávněn uhradit daň z</w:t>
      </w:r>
      <w:r w:rsidR="004E39C4" w:rsidRPr="00BA08AC">
        <w:rPr>
          <w:rFonts w:ascii="Arial" w:hAnsi="Arial"/>
          <w:szCs w:val="22"/>
        </w:rPr>
        <w:t> </w:t>
      </w:r>
      <w:r w:rsidRPr="00BA08AC">
        <w:rPr>
          <w:rFonts w:ascii="Arial" w:hAnsi="Arial"/>
          <w:szCs w:val="22"/>
        </w:rPr>
        <w:t>přidané hodnoty z</w:t>
      </w:r>
      <w:r w:rsidR="004E39C4" w:rsidRPr="00BA08AC">
        <w:rPr>
          <w:rFonts w:ascii="Arial" w:hAnsi="Arial"/>
          <w:szCs w:val="22"/>
        </w:rPr>
        <w:t> </w:t>
      </w:r>
      <w:r w:rsidRPr="00BA08AC">
        <w:rPr>
          <w:rFonts w:ascii="Arial" w:hAnsi="Arial"/>
          <w:szCs w:val="22"/>
        </w:rPr>
        <w:t>poskytnutého plnění ve smyslu § 109a Zákona o DPH přímo příslušnému správci daně namísto Poskytovatele a následně uhradit Poskytovateli Cenu</w:t>
      </w:r>
      <w:r w:rsidR="00E5681E" w:rsidRPr="00BA08AC">
        <w:rPr>
          <w:rFonts w:ascii="Arial" w:hAnsi="Arial"/>
          <w:szCs w:val="22"/>
        </w:rPr>
        <w:t xml:space="preserve"> nebo Cenu </w:t>
      </w:r>
      <w:r w:rsidR="007710D4" w:rsidRPr="00BA08AC">
        <w:rPr>
          <w:rFonts w:ascii="Arial" w:hAnsi="Arial"/>
          <w:szCs w:val="22"/>
        </w:rPr>
        <w:t>s</w:t>
      </w:r>
      <w:r w:rsidR="00E5681E" w:rsidRPr="00BA08AC">
        <w:rPr>
          <w:rFonts w:ascii="Arial" w:hAnsi="Arial"/>
          <w:szCs w:val="22"/>
        </w:rPr>
        <w:t>lužeb</w:t>
      </w:r>
      <w:r w:rsidR="007710D4" w:rsidRPr="00BA08AC">
        <w:rPr>
          <w:rFonts w:ascii="Arial" w:hAnsi="Arial"/>
          <w:szCs w:val="22"/>
        </w:rPr>
        <w:t xml:space="preserve"> na objednávku</w:t>
      </w:r>
      <w:r w:rsidRPr="00BA08AC">
        <w:rPr>
          <w:rFonts w:ascii="Arial" w:hAnsi="Arial"/>
          <w:szCs w:val="22"/>
        </w:rPr>
        <w:t xml:space="preserve"> poníženou o takto zaplacenou daň, přičemž úhrada daně z</w:t>
      </w:r>
      <w:r w:rsidR="004E39C4" w:rsidRPr="00BA08AC">
        <w:rPr>
          <w:rFonts w:ascii="Arial" w:hAnsi="Arial"/>
          <w:szCs w:val="22"/>
        </w:rPr>
        <w:t> </w:t>
      </w:r>
      <w:r w:rsidRPr="00BA08AC">
        <w:rPr>
          <w:rFonts w:ascii="Arial" w:hAnsi="Arial"/>
          <w:szCs w:val="22"/>
        </w:rPr>
        <w:t>přidané hodnoty se bude považovat za úhradu příslušné části Ceny</w:t>
      </w:r>
      <w:r w:rsidR="009E5E8E" w:rsidRPr="00BA08AC">
        <w:rPr>
          <w:rFonts w:ascii="Arial" w:hAnsi="Arial"/>
          <w:szCs w:val="22"/>
        </w:rPr>
        <w:t xml:space="preserve"> nebo Ceny </w:t>
      </w:r>
      <w:r w:rsidR="007710D4" w:rsidRPr="00BA08AC">
        <w:rPr>
          <w:rFonts w:ascii="Arial" w:hAnsi="Arial"/>
          <w:szCs w:val="22"/>
        </w:rPr>
        <w:t>s</w:t>
      </w:r>
      <w:r w:rsidR="009E5E8E" w:rsidRPr="00BA08AC">
        <w:rPr>
          <w:rFonts w:ascii="Arial" w:hAnsi="Arial"/>
          <w:szCs w:val="22"/>
        </w:rPr>
        <w:t>lužeb</w:t>
      </w:r>
      <w:r w:rsidR="007710D4" w:rsidRPr="00BA08AC">
        <w:rPr>
          <w:rFonts w:ascii="Arial" w:hAnsi="Arial"/>
          <w:szCs w:val="22"/>
        </w:rPr>
        <w:t xml:space="preserve"> na objednávku</w:t>
      </w:r>
      <w:r w:rsidRPr="00BA08AC">
        <w:rPr>
          <w:rFonts w:ascii="Arial" w:hAnsi="Arial"/>
          <w:szCs w:val="22"/>
        </w:rPr>
        <w:t xml:space="preserve"> Poskytovateli. Poskytovatel je povinen na Faktuře uvést účet zveřejněný správcem daně způsobem umožňujícím dálkový přístup ve smyslu § 109 odst. 2 písm. c) Zákona o DPH. Je-li na Faktuře vystavené Poskytovatelem uveden jiný účet, než je účet stanovený v</w:t>
      </w:r>
      <w:r w:rsidR="004E39C4" w:rsidRPr="00BA08AC">
        <w:rPr>
          <w:rFonts w:ascii="Arial" w:hAnsi="Arial"/>
          <w:szCs w:val="22"/>
        </w:rPr>
        <w:t> </w:t>
      </w:r>
      <w:r w:rsidRPr="00BA08AC">
        <w:rPr>
          <w:rFonts w:ascii="Arial" w:hAnsi="Arial"/>
          <w:szCs w:val="22"/>
        </w:rPr>
        <w:t>předchozí větě, je Objednatel oprávněn zaslat Fakturu zpět Poskytovateli k</w:t>
      </w:r>
      <w:r w:rsidR="004E39C4" w:rsidRPr="00BA08AC">
        <w:rPr>
          <w:rFonts w:ascii="Arial" w:hAnsi="Arial"/>
          <w:szCs w:val="22"/>
        </w:rPr>
        <w:t> </w:t>
      </w:r>
      <w:r w:rsidRPr="00BA08AC">
        <w:rPr>
          <w:rFonts w:ascii="Arial" w:hAnsi="Arial"/>
          <w:szCs w:val="22"/>
        </w:rPr>
        <w:t xml:space="preserve">opravě, kdy </w:t>
      </w:r>
      <w:proofErr w:type="gramStart"/>
      <w:r w:rsidRPr="00BA08AC">
        <w:rPr>
          <w:rFonts w:ascii="Arial" w:hAnsi="Arial"/>
          <w:szCs w:val="22"/>
        </w:rPr>
        <w:t xml:space="preserve">Článek </w:t>
      </w:r>
      <w:r w:rsidR="00AF1AFA" w:rsidRPr="00BA08AC">
        <w:rPr>
          <w:rFonts w:ascii="Arial" w:hAnsi="Arial"/>
          <w:bCs w:val="0"/>
          <w:iCs w:val="0"/>
          <w:szCs w:val="22"/>
        </w:rPr>
        <w:fldChar w:fldCharType="begin"/>
      </w:r>
      <w:r w:rsidR="00AF1AFA" w:rsidRPr="00BA08AC">
        <w:rPr>
          <w:rFonts w:ascii="Arial" w:hAnsi="Arial"/>
          <w:szCs w:val="22"/>
        </w:rPr>
        <w:instrText xml:space="preserve"> REF _Ref535872506 \r \h </w:instrText>
      </w:r>
      <w:r w:rsidR="007362A4" w:rsidRPr="00BA08AC">
        <w:rPr>
          <w:rFonts w:ascii="Arial" w:hAnsi="Arial"/>
          <w:bCs w:val="0"/>
          <w:iCs w:val="0"/>
          <w:szCs w:val="22"/>
        </w:rPr>
        <w:instrText xml:space="preserve"> \* MERGEFORMAT </w:instrText>
      </w:r>
      <w:r w:rsidR="00AF1AFA" w:rsidRPr="00BA08AC">
        <w:rPr>
          <w:rFonts w:ascii="Arial" w:hAnsi="Arial"/>
          <w:bCs w:val="0"/>
          <w:iCs w:val="0"/>
          <w:szCs w:val="22"/>
        </w:rPr>
      </w:r>
      <w:r w:rsidR="00AF1AFA" w:rsidRPr="00BA08AC">
        <w:rPr>
          <w:rFonts w:ascii="Arial" w:hAnsi="Arial"/>
          <w:bCs w:val="0"/>
          <w:iCs w:val="0"/>
          <w:szCs w:val="22"/>
        </w:rPr>
        <w:fldChar w:fldCharType="separate"/>
      </w:r>
      <w:r w:rsidR="00680BD6" w:rsidRPr="00BA08AC">
        <w:rPr>
          <w:rFonts w:ascii="Arial" w:hAnsi="Arial"/>
          <w:szCs w:val="22"/>
        </w:rPr>
        <w:t>4.11</w:t>
      </w:r>
      <w:proofErr w:type="gramEnd"/>
      <w:r w:rsidR="00AF1AFA" w:rsidRPr="00BA08AC">
        <w:rPr>
          <w:rFonts w:ascii="Arial" w:hAnsi="Arial"/>
          <w:bCs w:val="0"/>
          <w:iCs w:val="0"/>
          <w:szCs w:val="22"/>
        </w:rPr>
        <w:fldChar w:fldCharType="end"/>
      </w:r>
      <w:r w:rsidR="00AF1AFA" w:rsidRPr="00BA08AC">
        <w:rPr>
          <w:rFonts w:ascii="Arial" w:hAnsi="Arial"/>
          <w:bCs w:val="0"/>
          <w:iCs w:val="0"/>
          <w:szCs w:val="22"/>
        </w:rPr>
        <w:t xml:space="preserve"> </w:t>
      </w:r>
      <w:r w:rsidRPr="00BA08AC">
        <w:rPr>
          <w:rFonts w:ascii="Arial" w:hAnsi="Arial"/>
          <w:szCs w:val="22"/>
        </w:rPr>
        <w:t xml:space="preserve">se užije obdobně. Poskytovatel prohlašuje, že je majitelem a beneficientem účtu uvedeného Objednatelem dle tohoto </w:t>
      </w:r>
      <w:proofErr w:type="gramStart"/>
      <w:r w:rsidRPr="00BA08AC">
        <w:rPr>
          <w:rFonts w:ascii="Arial" w:hAnsi="Arial"/>
          <w:szCs w:val="22"/>
        </w:rPr>
        <w:t>Článku</w:t>
      </w:r>
      <w:r w:rsidRPr="00BA08AC">
        <w:rPr>
          <w:rFonts w:ascii="Arial" w:hAnsi="Arial"/>
          <w:bCs w:val="0"/>
          <w:iCs w:val="0"/>
          <w:szCs w:val="22"/>
        </w:rPr>
        <w:t xml:space="preserve"> </w:t>
      </w:r>
      <w:r w:rsidR="00AF1AFA" w:rsidRPr="00BA08AC">
        <w:rPr>
          <w:rFonts w:ascii="Arial" w:hAnsi="Arial"/>
          <w:bCs w:val="0"/>
          <w:iCs w:val="0"/>
          <w:szCs w:val="22"/>
        </w:rPr>
        <w:fldChar w:fldCharType="begin"/>
      </w:r>
      <w:r w:rsidR="00AF1AFA" w:rsidRPr="00BA08AC">
        <w:rPr>
          <w:rFonts w:ascii="Arial" w:hAnsi="Arial"/>
          <w:bCs w:val="0"/>
          <w:iCs w:val="0"/>
          <w:szCs w:val="22"/>
        </w:rPr>
        <w:instrText xml:space="preserve"> REF _Ref61778563 \r \h </w:instrText>
      </w:r>
      <w:r w:rsidR="007362A4" w:rsidRPr="00BA08AC">
        <w:rPr>
          <w:rFonts w:ascii="Arial" w:hAnsi="Arial"/>
          <w:bCs w:val="0"/>
          <w:iCs w:val="0"/>
          <w:szCs w:val="22"/>
        </w:rPr>
        <w:instrText xml:space="preserve"> \* MERGEFORMAT </w:instrText>
      </w:r>
      <w:r w:rsidR="00AF1AFA" w:rsidRPr="00BA08AC">
        <w:rPr>
          <w:rFonts w:ascii="Arial" w:hAnsi="Arial"/>
          <w:bCs w:val="0"/>
          <w:iCs w:val="0"/>
          <w:szCs w:val="22"/>
        </w:rPr>
      </w:r>
      <w:r w:rsidR="00AF1AFA" w:rsidRPr="00BA08AC">
        <w:rPr>
          <w:rFonts w:ascii="Arial" w:hAnsi="Arial"/>
          <w:bCs w:val="0"/>
          <w:iCs w:val="0"/>
          <w:szCs w:val="22"/>
        </w:rPr>
        <w:fldChar w:fldCharType="separate"/>
      </w:r>
      <w:r w:rsidR="00680BD6" w:rsidRPr="00BA08AC">
        <w:rPr>
          <w:rFonts w:ascii="Arial" w:hAnsi="Arial"/>
          <w:bCs w:val="0"/>
          <w:iCs w:val="0"/>
          <w:szCs w:val="22"/>
        </w:rPr>
        <w:t>4.12</w:t>
      </w:r>
      <w:proofErr w:type="gramEnd"/>
      <w:r w:rsidR="00AF1AFA" w:rsidRPr="00BA08AC">
        <w:rPr>
          <w:rFonts w:ascii="Arial" w:hAnsi="Arial"/>
          <w:bCs w:val="0"/>
          <w:iCs w:val="0"/>
          <w:szCs w:val="22"/>
        </w:rPr>
        <w:fldChar w:fldCharType="end"/>
      </w:r>
      <w:r w:rsidRPr="00BA08AC">
        <w:rPr>
          <w:rFonts w:ascii="Arial" w:hAnsi="Arial"/>
          <w:bCs w:val="0"/>
          <w:iCs w:val="0"/>
          <w:szCs w:val="22"/>
        </w:rPr>
        <w:t xml:space="preserve">, </w:t>
      </w:r>
      <w:r w:rsidRPr="00BA08AC">
        <w:rPr>
          <w:rFonts w:ascii="Arial" w:hAnsi="Arial"/>
          <w:szCs w:val="22"/>
        </w:rPr>
        <w:t>a to na základě smlouvy uzavřené s</w:t>
      </w:r>
      <w:r w:rsidR="004E39C4" w:rsidRPr="00BA08AC">
        <w:rPr>
          <w:rFonts w:ascii="Arial" w:hAnsi="Arial"/>
          <w:szCs w:val="22"/>
        </w:rPr>
        <w:t> </w:t>
      </w:r>
      <w:r w:rsidRPr="00BA08AC">
        <w:rPr>
          <w:rFonts w:ascii="Arial" w:hAnsi="Arial"/>
          <w:szCs w:val="22"/>
        </w:rPr>
        <w:t>bankou se sídlem v</w:t>
      </w:r>
      <w:r w:rsidR="004E39C4" w:rsidRPr="00BA08AC">
        <w:rPr>
          <w:rFonts w:ascii="Arial" w:hAnsi="Arial"/>
          <w:szCs w:val="22"/>
        </w:rPr>
        <w:t> </w:t>
      </w:r>
      <w:r w:rsidRPr="00BA08AC">
        <w:rPr>
          <w:rFonts w:ascii="Arial" w:hAnsi="Arial"/>
          <w:szCs w:val="22"/>
        </w:rPr>
        <w:t>České republice, jejíž je Poskytovatel účastníkem jako majitel účtu</w:t>
      </w:r>
      <w:bookmarkEnd w:id="45"/>
      <w:r w:rsidRPr="00BA08AC">
        <w:rPr>
          <w:rFonts w:ascii="Arial" w:hAnsi="Arial"/>
          <w:szCs w:val="22"/>
        </w:rPr>
        <w:t>.</w:t>
      </w:r>
      <w:bookmarkEnd w:id="46"/>
    </w:p>
    <w:p w14:paraId="30C31550" w14:textId="77777777" w:rsidR="00864907" w:rsidRPr="00BA08AC" w:rsidRDefault="00864907" w:rsidP="000A785E">
      <w:pPr>
        <w:pStyle w:val="Nadpis1"/>
        <w:numPr>
          <w:ilvl w:val="0"/>
          <w:numId w:val="8"/>
        </w:numPr>
        <w:rPr>
          <w:rFonts w:ascii="Arial" w:hAnsi="Arial"/>
          <w:color w:val="CE3736"/>
        </w:rPr>
      </w:pPr>
      <w:bookmarkStart w:id="48" w:name="_Ref453331188"/>
      <w:bookmarkStart w:id="49" w:name="_Toc453594239"/>
      <w:bookmarkStart w:id="50" w:name="_Ref290018916"/>
      <w:bookmarkEnd w:id="24"/>
      <w:bookmarkEnd w:id="47"/>
      <w:r w:rsidRPr="00BA08AC">
        <w:rPr>
          <w:rFonts w:ascii="Arial" w:hAnsi="Arial"/>
          <w:color w:val="CE3736"/>
        </w:rPr>
        <w:t>objednávky a dílčí smlouvy</w:t>
      </w:r>
    </w:p>
    <w:p w14:paraId="47156625" w14:textId="77777777" w:rsidR="00603183" w:rsidRPr="00BA08AC" w:rsidRDefault="00603183" w:rsidP="00603183">
      <w:pPr>
        <w:pStyle w:val="Clanek11"/>
        <w:numPr>
          <w:ilvl w:val="1"/>
          <w:numId w:val="8"/>
        </w:numPr>
        <w:rPr>
          <w:rFonts w:ascii="Arial" w:hAnsi="Arial"/>
        </w:rPr>
      </w:pPr>
      <w:bookmarkStart w:id="51" w:name="_Ref422124963"/>
      <w:bookmarkStart w:id="52" w:name="_Ref439853022"/>
      <w:bookmarkStart w:id="53" w:name="_Ref12219247"/>
      <w:bookmarkStart w:id="54" w:name="_Ref464432188"/>
      <w:bookmarkStart w:id="55" w:name="_Ref160558069"/>
      <w:r w:rsidRPr="00BA08AC">
        <w:rPr>
          <w:rFonts w:ascii="Arial" w:hAnsi="Arial"/>
        </w:rPr>
        <w:t>Poskytovatel je povinen Objednateli poskytovat Služby</w:t>
      </w:r>
      <w:r w:rsidR="007710D4" w:rsidRPr="00BA08AC">
        <w:rPr>
          <w:rFonts w:ascii="Arial" w:hAnsi="Arial"/>
        </w:rPr>
        <w:t xml:space="preserve"> na objednávku</w:t>
      </w:r>
      <w:r w:rsidRPr="00BA08AC">
        <w:rPr>
          <w:rFonts w:ascii="Arial" w:hAnsi="Arial"/>
        </w:rPr>
        <w:t xml:space="preserve"> na základě dílčích objednávek zaslaných Poskytovateli e-mailem či jinou písemnou formou („</w:t>
      </w:r>
      <w:r w:rsidRPr="00BA08AC">
        <w:rPr>
          <w:rFonts w:ascii="Arial" w:hAnsi="Arial"/>
          <w:b/>
        </w:rPr>
        <w:t>Objednávka</w:t>
      </w:r>
      <w:r w:rsidRPr="00BA08AC">
        <w:rPr>
          <w:rFonts w:ascii="Arial" w:hAnsi="Arial"/>
        </w:rPr>
        <w:t>“)</w:t>
      </w:r>
      <w:bookmarkEnd w:id="51"/>
      <w:bookmarkEnd w:id="52"/>
      <w:bookmarkEnd w:id="53"/>
      <w:bookmarkEnd w:id="54"/>
      <w:r w:rsidRPr="00BA08AC">
        <w:rPr>
          <w:rFonts w:ascii="Arial" w:hAnsi="Arial"/>
        </w:rPr>
        <w:t>, kdy každá Objednávka musí obsahovat alespoň následující údaje:</w:t>
      </w:r>
      <w:bookmarkEnd w:id="55"/>
    </w:p>
    <w:p w14:paraId="1AFC693E" w14:textId="77777777" w:rsidR="004E39C4" w:rsidRPr="00BA08AC" w:rsidRDefault="00603183" w:rsidP="004E39C4">
      <w:pPr>
        <w:pStyle w:val="Claneka"/>
        <w:numPr>
          <w:ilvl w:val="2"/>
          <w:numId w:val="8"/>
        </w:numPr>
        <w:rPr>
          <w:rFonts w:ascii="Arial" w:hAnsi="Arial" w:cs="Arial"/>
        </w:rPr>
      </w:pPr>
      <w:r w:rsidRPr="00BA08AC">
        <w:rPr>
          <w:rFonts w:ascii="Arial" w:hAnsi="Arial" w:cs="Arial"/>
        </w:rPr>
        <w:t>podrobnou specifikaci požadované Služby</w:t>
      </w:r>
      <w:r w:rsidR="007710D4" w:rsidRPr="00BA08AC">
        <w:rPr>
          <w:rFonts w:ascii="Arial" w:hAnsi="Arial" w:cs="Arial"/>
        </w:rPr>
        <w:t xml:space="preserve"> na objednávku</w:t>
      </w:r>
      <w:r w:rsidR="004E39C4" w:rsidRPr="00BA08AC">
        <w:rPr>
          <w:rFonts w:ascii="Arial" w:hAnsi="Arial" w:cs="Arial"/>
        </w:rPr>
        <w:t>, včetně návrhu Akceptačních kritérií</w:t>
      </w:r>
      <w:r w:rsidRPr="00BA08AC">
        <w:rPr>
          <w:rFonts w:ascii="Arial" w:hAnsi="Arial" w:cs="Arial"/>
        </w:rPr>
        <w:t>;</w:t>
      </w:r>
    </w:p>
    <w:p w14:paraId="605E3428" w14:textId="2E339AD5" w:rsidR="00603183" w:rsidRPr="00BA08AC" w:rsidRDefault="00603183" w:rsidP="00603183">
      <w:pPr>
        <w:pStyle w:val="Claneka"/>
        <w:numPr>
          <w:ilvl w:val="2"/>
          <w:numId w:val="8"/>
        </w:numPr>
        <w:rPr>
          <w:rFonts w:ascii="Arial" w:hAnsi="Arial" w:cs="Arial"/>
        </w:rPr>
      </w:pPr>
      <w:r w:rsidRPr="00BA08AC">
        <w:rPr>
          <w:rFonts w:ascii="Arial" w:hAnsi="Arial" w:cs="Arial"/>
        </w:rPr>
        <w:t>podrobný popis odměny Poskytovatele</w:t>
      </w:r>
      <w:r w:rsidR="00B26589" w:rsidRPr="00BA08AC">
        <w:rPr>
          <w:rFonts w:ascii="Arial" w:hAnsi="Arial" w:cs="Arial"/>
        </w:rPr>
        <w:t xml:space="preserve"> </w:t>
      </w:r>
      <w:r w:rsidRPr="00BA08AC">
        <w:rPr>
          <w:rFonts w:ascii="Arial" w:hAnsi="Arial" w:cs="Arial"/>
        </w:rPr>
        <w:t>včetně případného harmonogramu poskytování Služeb</w:t>
      </w:r>
      <w:r w:rsidR="007710D4" w:rsidRPr="00BA08AC">
        <w:rPr>
          <w:rFonts w:ascii="Arial" w:hAnsi="Arial" w:cs="Arial"/>
        </w:rPr>
        <w:t xml:space="preserve"> na objednávku</w:t>
      </w:r>
      <w:r w:rsidRPr="00BA08AC">
        <w:rPr>
          <w:rFonts w:ascii="Arial" w:hAnsi="Arial" w:cs="Arial"/>
        </w:rPr>
        <w:t>;</w:t>
      </w:r>
    </w:p>
    <w:p w14:paraId="1903CB0F" w14:textId="0CC7986D" w:rsidR="00603183" w:rsidRPr="00BA08AC" w:rsidRDefault="00603183" w:rsidP="00603183">
      <w:pPr>
        <w:pStyle w:val="Claneka"/>
        <w:numPr>
          <w:ilvl w:val="2"/>
          <w:numId w:val="8"/>
        </w:numPr>
        <w:rPr>
          <w:rFonts w:ascii="Arial" w:hAnsi="Arial" w:cs="Arial"/>
        </w:rPr>
      </w:pPr>
      <w:r w:rsidRPr="00BA08AC">
        <w:rPr>
          <w:rFonts w:ascii="Arial" w:hAnsi="Arial" w:cs="Arial"/>
        </w:rPr>
        <w:t>další relevantní informace a podmínky nezbytné pro řádné poskytnutí Služeb</w:t>
      </w:r>
      <w:r w:rsidR="007710D4" w:rsidRPr="00BA08AC">
        <w:rPr>
          <w:rFonts w:ascii="Arial" w:hAnsi="Arial" w:cs="Arial"/>
        </w:rPr>
        <w:t xml:space="preserve"> na objednávku</w:t>
      </w:r>
      <w:r w:rsidRPr="00BA08AC">
        <w:rPr>
          <w:rFonts w:ascii="Arial" w:hAnsi="Arial" w:cs="Arial"/>
        </w:rPr>
        <w:t>; a</w:t>
      </w:r>
    </w:p>
    <w:p w14:paraId="4191C0D6" w14:textId="77777777" w:rsidR="00603183" w:rsidRPr="00BA08AC" w:rsidRDefault="00603183" w:rsidP="00603183">
      <w:pPr>
        <w:pStyle w:val="Claneka"/>
        <w:numPr>
          <w:ilvl w:val="2"/>
          <w:numId w:val="8"/>
        </w:numPr>
        <w:rPr>
          <w:rFonts w:ascii="Arial" w:hAnsi="Arial" w:cs="Arial"/>
        </w:rPr>
      </w:pPr>
      <w:r w:rsidRPr="00BA08AC">
        <w:rPr>
          <w:rFonts w:ascii="Arial" w:hAnsi="Arial" w:cs="Arial"/>
        </w:rPr>
        <w:t>případně podmínky, jimiž se Strany odchýlí od této Smlouvy.</w:t>
      </w:r>
    </w:p>
    <w:p w14:paraId="0F9FA909" w14:textId="602F462B" w:rsidR="00603183" w:rsidRPr="00BA08AC" w:rsidRDefault="00603183" w:rsidP="00603183">
      <w:pPr>
        <w:pStyle w:val="Clanek11"/>
        <w:numPr>
          <w:ilvl w:val="1"/>
          <w:numId w:val="8"/>
        </w:numPr>
        <w:rPr>
          <w:rFonts w:ascii="Arial" w:hAnsi="Arial"/>
        </w:rPr>
      </w:pPr>
      <w:bookmarkStart w:id="56" w:name="_Ref150270340"/>
      <w:r w:rsidRPr="00BA08AC">
        <w:rPr>
          <w:rFonts w:ascii="Arial" w:hAnsi="Arial"/>
        </w:rPr>
        <w:t>Poskytovatel potvrdí Objednávku do pěti (5) pracovních dnů po jejím přijetí. Pokud Poskytovatel nesouhlasí s</w:t>
      </w:r>
      <w:r w:rsidR="004E39C4" w:rsidRPr="00BA08AC">
        <w:rPr>
          <w:rFonts w:ascii="Arial" w:hAnsi="Arial"/>
        </w:rPr>
        <w:t> </w:t>
      </w:r>
      <w:r w:rsidRPr="00BA08AC">
        <w:rPr>
          <w:rFonts w:ascii="Arial" w:hAnsi="Arial"/>
        </w:rPr>
        <w:t>požadavky uvedenými v</w:t>
      </w:r>
      <w:r w:rsidR="004E39C4" w:rsidRPr="00BA08AC">
        <w:rPr>
          <w:rFonts w:ascii="Arial" w:hAnsi="Arial"/>
        </w:rPr>
        <w:t> </w:t>
      </w:r>
      <w:r w:rsidRPr="00BA08AC">
        <w:rPr>
          <w:rFonts w:ascii="Arial" w:hAnsi="Arial"/>
        </w:rPr>
        <w:t>Objednávce, je povinen o tom Objednatele ve lhůtě dle předchozí věty informovat a navrhnout změnu. Dílčí smlouva o poskytování Služeb</w:t>
      </w:r>
      <w:r w:rsidR="007710D4" w:rsidRPr="00BA08AC">
        <w:rPr>
          <w:rFonts w:ascii="Arial" w:hAnsi="Arial"/>
        </w:rPr>
        <w:t xml:space="preserve"> na objednávku</w:t>
      </w:r>
      <w:r w:rsidRPr="00BA08AC">
        <w:rPr>
          <w:rFonts w:ascii="Arial" w:hAnsi="Arial"/>
        </w:rPr>
        <w:t xml:space="preserve"> je mezi Stranami na základě dané Objednávky uzavřena okamžikem (i) potvrzení Objednávky Poskytovatelem, nebo (</w:t>
      </w:r>
      <w:proofErr w:type="spellStart"/>
      <w:r w:rsidRPr="00BA08AC">
        <w:rPr>
          <w:rFonts w:ascii="Arial" w:hAnsi="Arial"/>
        </w:rPr>
        <w:t>ii</w:t>
      </w:r>
      <w:proofErr w:type="spellEnd"/>
      <w:r w:rsidRPr="00BA08AC">
        <w:rPr>
          <w:rFonts w:ascii="Arial" w:hAnsi="Arial"/>
        </w:rPr>
        <w:t>) potvrzením Poskytovatelem upravené Objednávky ze strany Objednatele („</w:t>
      </w:r>
      <w:r w:rsidRPr="00BA08AC">
        <w:rPr>
          <w:rFonts w:ascii="Arial" w:hAnsi="Arial"/>
          <w:b/>
        </w:rPr>
        <w:t>Dílčí smlouva</w:t>
      </w:r>
      <w:r w:rsidRPr="00BA08AC">
        <w:rPr>
          <w:rFonts w:ascii="Arial" w:hAnsi="Arial"/>
        </w:rPr>
        <w:t>“).</w:t>
      </w:r>
      <w:bookmarkEnd w:id="56"/>
      <w:r w:rsidR="00B77A1A" w:rsidRPr="00BA08AC">
        <w:rPr>
          <w:rFonts w:ascii="Arial" w:hAnsi="Arial"/>
        </w:rPr>
        <w:t xml:space="preserve"> </w:t>
      </w:r>
    </w:p>
    <w:p w14:paraId="7B248932" w14:textId="23B675F8" w:rsidR="00603183" w:rsidRPr="00BA08AC" w:rsidRDefault="00603183" w:rsidP="00603183">
      <w:pPr>
        <w:pStyle w:val="Clanek11"/>
        <w:widowControl/>
        <w:numPr>
          <w:ilvl w:val="1"/>
          <w:numId w:val="8"/>
        </w:numPr>
        <w:rPr>
          <w:rFonts w:ascii="Arial" w:hAnsi="Arial"/>
        </w:rPr>
      </w:pPr>
      <w:r w:rsidRPr="00BA08AC">
        <w:rPr>
          <w:rFonts w:ascii="Arial" w:hAnsi="Arial"/>
        </w:rPr>
        <w:t xml:space="preserve">Pokud Poskytovatel Objednávku ve lhůtě dle </w:t>
      </w:r>
      <w:proofErr w:type="gramStart"/>
      <w:r w:rsidR="00B77A1A" w:rsidRPr="00BA08AC">
        <w:rPr>
          <w:rFonts w:ascii="Arial" w:hAnsi="Arial"/>
        </w:rPr>
        <w:t xml:space="preserve">Článku </w:t>
      </w:r>
      <w:r w:rsidR="00031928" w:rsidRPr="00BA08AC">
        <w:rPr>
          <w:rFonts w:ascii="Arial" w:hAnsi="Arial"/>
        </w:rPr>
        <w:fldChar w:fldCharType="begin"/>
      </w:r>
      <w:r w:rsidR="00031928" w:rsidRPr="00BA08AC">
        <w:rPr>
          <w:rFonts w:ascii="Arial" w:hAnsi="Arial"/>
        </w:rPr>
        <w:instrText xml:space="preserve"> REF _Ref150270340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5.2</w:t>
      </w:r>
      <w:r w:rsidR="00031928" w:rsidRPr="00BA08AC">
        <w:rPr>
          <w:rFonts w:ascii="Arial" w:hAnsi="Arial"/>
        </w:rPr>
        <w:fldChar w:fldCharType="end"/>
      </w:r>
      <w:r w:rsidR="00031928" w:rsidRPr="00BA08AC">
        <w:rPr>
          <w:rFonts w:ascii="Arial" w:hAnsi="Arial"/>
        </w:rPr>
        <w:t xml:space="preserve"> </w:t>
      </w:r>
      <w:r w:rsidRPr="00BA08AC">
        <w:rPr>
          <w:rFonts w:ascii="Arial" w:hAnsi="Arial"/>
        </w:rPr>
        <w:t>nepotvrdí</w:t>
      </w:r>
      <w:proofErr w:type="gramEnd"/>
      <w:r w:rsidRPr="00BA08AC">
        <w:rPr>
          <w:rFonts w:ascii="Arial" w:hAnsi="Arial"/>
        </w:rPr>
        <w:t xml:space="preserve"> ani neinformuje Objednatele o potřebě Objednávku upravit, má se za to, že Objednávku </w:t>
      </w:r>
      <w:r w:rsidR="00B77A1A" w:rsidRPr="00BA08AC">
        <w:rPr>
          <w:rFonts w:ascii="Arial" w:hAnsi="Arial"/>
        </w:rPr>
        <w:t>přijal</w:t>
      </w:r>
      <w:r w:rsidRPr="00BA08AC">
        <w:rPr>
          <w:rFonts w:ascii="Arial" w:hAnsi="Arial"/>
        </w:rPr>
        <w:t xml:space="preserve"> a došlo k</w:t>
      </w:r>
      <w:r w:rsidR="004E39C4" w:rsidRPr="00BA08AC">
        <w:rPr>
          <w:rFonts w:ascii="Arial" w:hAnsi="Arial"/>
        </w:rPr>
        <w:t> </w:t>
      </w:r>
      <w:r w:rsidRPr="00BA08AC">
        <w:rPr>
          <w:rFonts w:ascii="Arial" w:hAnsi="Arial"/>
        </w:rPr>
        <w:t>uzavření Dílčí smlouvy.</w:t>
      </w:r>
    </w:p>
    <w:p w14:paraId="43B03594" w14:textId="578F4FBC" w:rsidR="00B77A1A" w:rsidRPr="00BA08AC" w:rsidRDefault="00B77A1A" w:rsidP="00031928">
      <w:pPr>
        <w:pStyle w:val="Clanek11"/>
        <w:numPr>
          <w:ilvl w:val="1"/>
          <w:numId w:val="8"/>
        </w:numPr>
        <w:rPr>
          <w:rFonts w:ascii="Arial" w:hAnsi="Arial"/>
        </w:rPr>
      </w:pPr>
      <w:bookmarkStart w:id="57" w:name="_Ref475899"/>
      <w:r w:rsidRPr="00BA08AC">
        <w:rPr>
          <w:rFonts w:ascii="Arial" w:hAnsi="Arial"/>
        </w:rPr>
        <w:t>Je-li v</w:t>
      </w:r>
      <w:r w:rsidR="004E39C4" w:rsidRPr="00BA08AC">
        <w:rPr>
          <w:rFonts w:ascii="Arial" w:hAnsi="Arial"/>
        </w:rPr>
        <w:t> </w:t>
      </w:r>
      <w:r w:rsidRPr="00BA08AC">
        <w:rPr>
          <w:rFonts w:ascii="Arial" w:hAnsi="Arial"/>
        </w:rPr>
        <w:t>Dílčí smlouvě sjednán konkrétní výsledek (dokument nebo vyřešení konkrétní záležitosti nebo odstranění konkrétní záležitosti), dojde ke splnění Dílčí smlouvy až dosažením takového výsledku bez ohledu na jeho reálnou pracnost.</w:t>
      </w:r>
      <w:bookmarkEnd w:id="57"/>
    </w:p>
    <w:p w14:paraId="5A0456B1" w14:textId="77777777" w:rsidR="00603183" w:rsidRPr="00BA08AC" w:rsidRDefault="00603183" w:rsidP="00603183">
      <w:pPr>
        <w:pStyle w:val="Clanek11"/>
        <w:numPr>
          <w:ilvl w:val="1"/>
          <w:numId w:val="8"/>
        </w:numPr>
        <w:rPr>
          <w:rFonts w:ascii="Arial" w:hAnsi="Arial"/>
        </w:rPr>
      </w:pPr>
      <w:r w:rsidRPr="00BA08AC">
        <w:rPr>
          <w:rFonts w:ascii="Arial" w:hAnsi="Arial"/>
        </w:rPr>
        <w:t>Každá Dílčí smlouva se řídí podmínkami této Smlouvy. V</w:t>
      </w:r>
      <w:r w:rsidR="004E39C4" w:rsidRPr="00BA08AC">
        <w:rPr>
          <w:rFonts w:ascii="Arial" w:hAnsi="Arial"/>
        </w:rPr>
        <w:t> </w:t>
      </w:r>
      <w:r w:rsidRPr="00BA08AC">
        <w:rPr>
          <w:rFonts w:ascii="Arial" w:hAnsi="Arial"/>
        </w:rPr>
        <w:t>případě rozporu mezi Smlouvou a Dílčí smlouvou mají přednost ustanovení Dílčí smlouvy.</w:t>
      </w:r>
    </w:p>
    <w:p w14:paraId="737E9BAA" w14:textId="0BD050EF" w:rsidR="00A73A01" w:rsidRPr="00BA08AC" w:rsidRDefault="00A73A01" w:rsidP="00603183">
      <w:pPr>
        <w:pStyle w:val="Clanek11"/>
        <w:numPr>
          <w:ilvl w:val="1"/>
          <w:numId w:val="8"/>
        </w:numPr>
        <w:rPr>
          <w:rFonts w:ascii="Arial" w:hAnsi="Arial"/>
        </w:rPr>
      </w:pPr>
      <w:r w:rsidRPr="00BA08AC">
        <w:rPr>
          <w:rFonts w:ascii="Arial" w:hAnsi="Arial"/>
        </w:rPr>
        <w:t xml:space="preserve">Objednatel není povinen na základě této </w:t>
      </w:r>
      <w:r w:rsidR="004C0480" w:rsidRPr="00BA08AC">
        <w:rPr>
          <w:rFonts w:ascii="Arial" w:hAnsi="Arial"/>
        </w:rPr>
        <w:t>Smlouvy</w:t>
      </w:r>
      <w:r w:rsidRPr="00BA08AC">
        <w:rPr>
          <w:rFonts w:ascii="Arial" w:hAnsi="Arial"/>
        </w:rPr>
        <w:t xml:space="preserve"> uzavřít žádnou Dílčí smlouvu, nebo vystavit Objednávku. Tato </w:t>
      </w:r>
      <w:r w:rsidR="004C0480" w:rsidRPr="00BA08AC">
        <w:rPr>
          <w:rFonts w:ascii="Arial" w:hAnsi="Arial"/>
        </w:rPr>
        <w:t>Smlouva</w:t>
      </w:r>
      <w:r w:rsidRPr="00BA08AC">
        <w:rPr>
          <w:rFonts w:ascii="Arial" w:hAnsi="Arial"/>
        </w:rPr>
        <w:t xml:space="preserve"> nezakládá kontraktační povinnost Objednatele. Poskytovatel nemá na základě této </w:t>
      </w:r>
      <w:r w:rsidR="004C0480" w:rsidRPr="00BA08AC">
        <w:rPr>
          <w:rFonts w:ascii="Arial" w:hAnsi="Arial"/>
        </w:rPr>
        <w:t>Smlouvy</w:t>
      </w:r>
      <w:r w:rsidRPr="00BA08AC">
        <w:rPr>
          <w:rFonts w:ascii="Arial" w:hAnsi="Arial"/>
        </w:rPr>
        <w:t xml:space="preserve"> exkluzivitu, pokud jde o poskytování </w:t>
      </w:r>
      <w:r w:rsidR="003E7C3A" w:rsidRPr="00BA08AC">
        <w:rPr>
          <w:rFonts w:ascii="Arial" w:hAnsi="Arial"/>
        </w:rPr>
        <w:t xml:space="preserve">Plnění </w:t>
      </w:r>
      <w:r w:rsidR="007710D4" w:rsidRPr="00BA08AC">
        <w:rPr>
          <w:rFonts w:ascii="Arial" w:hAnsi="Arial"/>
        </w:rPr>
        <w:t xml:space="preserve">(vč. </w:t>
      </w:r>
      <w:r w:rsidRPr="00BA08AC">
        <w:rPr>
          <w:rFonts w:ascii="Arial" w:hAnsi="Arial"/>
        </w:rPr>
        <w:t>Služeb</w:t>
      </w:r>
      <w:r w:rsidR="007710D4" w:rsidRPr="00BA08AC">
        <w:rPr>
          <w:rFonts w:ascii="Arial" w:hAnsi="Arial"/>
        </w:rPr>
        <w:t xml:space="preserve"> na objednávku)</w:t>
      </w:r>
      <w:r w:rsidRPr="00BA08AC">
        <w:rPr>
          <w:rFonts w:ascii="Arial" w:hAnsi="Arial"/>
        </w:rPr>
        <w:t xml:space="preserve">, tzn. Objednatel nemá povinnost objednat poskytování </w:t>
      </w:r>
      <w:r w:rsidR="003E7C3A" w:rsidRPr="00BA08AC">
        <w:rPr>
          <w:rFonts w:ascii="Arial" w:hAnsi="Arial"/>
        </w:rPr>
        <w:t xml:space="preserve">Plnění </w:t>
      </w:r>
      <w:r w:rsidRPr="00BA08AC">
        <w:rPr>
          <w:rFonts w:ascii="Arial" w:hAnsi="Arial"/>
        </w:rPr>
        <w:t xml:space="preserve">u Poskytovatele. Poskytovatel nemá nárok na náhradu jakékoli újmy či škody, včetně škody podle § 1729 odst. 2 </w:t>
      </w:r>
      <w:r w:rsidR="00DD265E" w:rsidRPr="00BA08AC">
        <w:rPr>
          <w:rFonts w:ascii="Arial" w:hAnsi="Arial"/>
        </w:rPr>
        <w:t>O</w:t>
      </w:r>
      <w:r w:rsidRPr="00BA08AC">
        <w:rPr>
          <w:rFonts w:ascii="Arial" w:hAnsi="Arial"/>
        </w:rPr>
        <w:t>bčanského zákoníku, pokud Objednatel Dílčí smlouvu či Dílčí smlouvy z jakéhokoli důvodu neuzavře či Poskytovatele k uzavření Dílčí smlouvy či Dílčích smluv nevyzve.</w:t>
      </w:r>
    </w:p>
    <w:p w14:paraId="5B26C104" w14:textId="77777777" w:rsidR="007458B6" w:rsidRPr="00BA08AC" w:rsidRDefault="0089005C" w:rsidP="000A785E">
      <w:pPr>
        <w:pStyle w:val="Nadpis1"/>
        <w:numPr>
          <w:ilvl w:val="0"/>
          <w:numId w:val="8"/>
        </w:numPr>
        <w:rPr>
          <w:rFonts w:ascii="Arial" w:hAnsi="Arial"/>
          <w:color w:val="CE3736"/>
        </w:rPr>
      </w:pPr>
      <w:r w:rsidRPr="00BA08AC">
        <w:rPr>
          <w:rFonts w:ascii="Arial" w:hAnsi="Arial"/>
          <w:color w:val="CE3736"/>
        </w:rPr>
        <w:t xml:space="preserve">Další </w:t>
      </w:r>
      <w:r w:rsidR="008A10A9" w:rsidRPr="00BA08AC">
        <w:rPr>
          <w:rFonts w:ascii="Arial" w:hAnsi="Arial"/>
          <w:color w:val="CE3736"/>
        </w:rPr>
        <w:t>P</w:t>
      </w:r>
      <w:r w:rsidR="007458B6" w:rsidRPr="00BA08AC">
        <w:rPr>
          <w:rFonts w:ascii="Arial" w:hAnsi="Arial"/>
          <w:color w:val="CE3736"/>
        </w:rPr>
        <w:t xml:space="preserve">odmínky poskytování </w:t>
      </w:r>
      <w:bookmarkEnd w:id="48"/>
      <w:bookmarkEnd w:id="49"/>
      <w:r w:rsidR="008A10A9" w:rsidRPr="00BA08AC">
        <w:rPr>
          <w:rFonts w:ascii="Arial" w:hAnsi="Arial"/>
          <w:color w:val="CE3736"/>
        </w:rPr>
        <w:t>Plnění</w:t>
      </w:r>
    </w:p>
    <w:p w14:paraId="78C7A4D2" w14:textId="57542567" w:rsidR="00416007" w:rsidRPr="00BA08AC" w:rsidRDefault="00416007" w:rsidP="000A785E">
      <w:pPr>
        <w:pStyle w:val="Clanek11"/>
        <w:widowControl/>
        <w:numPr>
          <w:ilvl w:val="1"/>
          <w:numId w:val="8"/>
        </w:numPr>
        <w:rPr>
          <w:rFonts w:ascii="Arial" w:hAnsi="Arial"/>
        </w:rPr>
      </w:pPr>
      <w:bookmarkStart w:id="58" w:name="_Ref160558077"/>
      <w:r w:rsidRPr="00BA08AC">
        <w:rPr>
          <w:rFonts w:ascii="Arial" w:hAnsi="Arial"/>
        </w:rPr>
        <w:t>Poskytovatel je povinen provést Plnění se znalostí a péčí, která může být očekávána od Poskytovatele, který má veškeré dostupné požadované znalosti a nejnovější relevantní zkušenosti v</w:t>
      </w:r>
      <w:r w:rsidR="004E39C4" w:rsidRPr="00BA08AC">
        <w:rPr>
          <w:rFonts w:ascii="Arial" w:hAnsi="Arial"/>
        </w:rPr>
        <w:t> </w:t>
      </w:r>
      <w:r w:rsidRPr="00BA08AC">
        <w:rPr>
          <w:rFonts w:ascii="Arial" w:hAnsi="Arial"/>
        </w:rPr>
        <w:t>oblasti ICT technologií pro oblast zpracování Analýzy a projektování informačních systémů a technik požadovaných pro provedení takových plnění.</w:t>
      </w:r>
      <w:bookmarkEnd w:id="58"/>
    </w:p>
    <w:p w14:paraId="1E0AFB7C" w14:textId="399D8742" w:rsidR="00416007" w:rsidRPr="00BA08AC" w:rsidRDefault="00416007" w:rsidP="000A785E">
      <w:pPr>
        <w:pStyle w:val="Clanek11"/>
        <w:numPr>
          <w:ilvl w:val="1"/>
          <w:numId w:val="8"/>
        </w:numPr>
        <w:rPr>
          <w:rFonts w:ascii="Arial" w:hAnsi="Arial"/>
        </w:rPr>
      </w:pPr>
      <w:r w:rsidRPr="00BA08AC">
        <w:rPr>
          <w:rFonts w:ascii="Arial" w:hAnsi="Arial"/>
        </w:rPr>
        <w:t>Poskytovatel je povinen provést Plnění</w:t>
      </w:r>
      <w:r w:rsidR="00B77A1A" w:rsidRPr="00BA08AC">
        <w:rPr>
          <w:rFonts w:ascii="Arial" w:hAnsi="Arial"/>
        </w:rPr>
        <w:t xml:space="preserve"> </w:t>
      </w:r>
      <w:r w:rsidRPr="00BA08AC">
        <w:rPr>
          <w:rFonts w:ascii="Arial" w:hAnsi="Arial"/>
        </w:rPr>
        <w:t>objektivním, nestranným a profesionální</w:t>
      </w:r>
      <w:r w:rsidR="00041C13" w:rsidRPr="00BA08AC">
        <w:rPr>
          <w:rFonts w:ascii="Arial" w:hAnsi="Arial"/>
        </w:rPr>
        <w:t>m</w:t>
      </w:r>
      <w:r w:rsidRPr="00BA08AC">
        <w:rPr>
          <w:rFonts w:ascii="Arial" w:hAnsi="Arial"/>
        </w:rPr>
        <w:t xml:space="preserve"> způsobem, neovlivněným jakýmkoliv konkrétním jiným obchodním zájmem Poskytovatele či kohokoliv z</w:t>
      </w:r>
      <w:r w:rsidR="004E39C4" w:rsidRPr="00BA08AC">
        <w:rPr>
          <w:rFonts w:ascii="Arial" w:hAnsi="Arial"/>
        </w:rPr>
        <w:t> </w:t>
      </w:r>
      <w:r w:rsidRPr="00BA08AC">
        <w:rPr>
          <w:rFonts w:ascii="Arial" w:hAnsi="Arial"/>
        </w:rPr>
        <w:t>jeho personálu anebo dodavatelů, bez návazností na obdržení jakýchkoli odměn ve spojitosti s</w:t>
      </w:r>
      <w:r w:rsidR="004E39C4" w:rsidRPr="00BA08AC">
        <w:rPr>
          <w:rFonts w:ascii="Arial" w:hAnsi="Arial"/>
        </w:rPr>
        <w:t> </w:t>
      </w:r>
      <w:r w:rsidRPr="00BA08AC">
        <w:rPr>
          <w:rFonts w:ascii="Arial" w:hAnsi="Arial"/>
        </w:rPr>
        <w:t>plněním této Smlouvy od jiné osoby</w:t>
      </w:r>
      <w:r w:rsidR="004C0480" w:rsidRPr="00BA08AC">
        <w:rPr>
          <w:rFonts w:ascii="Arial" w:hAnsi="Arial"/>
        </w:rPr>
        <w:t>,</w:t>
      </w:r>
      <w:r w:rsidRPr="00BA08AC">
        <w:rPr>
          <w:rFonts w:ascii="Arial" w:hAnsi="Arial"/>
        </w:rPr>
        <w:t xml:space="preserve"> než je Objednatel.</w:t>
      </w:r>
    </w:p>
    <w:p w14:paraId="265E8CCE" w14:textId="77777777" w:rsidR="00AF143F" w:rsidRPr="00BA08AC" w:rsidRDefault="00AF143F" w:rsidP="00AF143F">
      <w:pPr>
        <w:pStyle w:val="Clanek11"/>
        <w:rPr>
          <w:rFonts w:ascii="Arial" w:hAnsi="Arial"/>
        </w:rPr>
      </w:pPr>
      <w:r w:rsidRPr="00BA08AC">
        <w:rPr>
          <w:rFonts w:ascii="Arial" w:hAnsi="Arial"/>
        </w:rPr>
        <w:t>Poskytovatel prohlašuje, že disponuje veškerými příslušnými informacemi souvisejícími s</w:t>
      </w:r>
      <w:r w:rsidR="004E39C4" w:rsidRPr="00BA08AC">
        <w:rPr>
          <w:rFonts w:ascii="Arial" w:hAnsi="Arial"/>
        </w:rPr>
        <w:t> </w:t>
      </w:r>
      <w:r w:rsidRPr="00BA08AC">
        <w:rPr>
          <w:rFonts w:ascii="Arial" w:hAnsi="Arial"/>
        </w:rPr>
        <w:t>touto Smlouvou s</w:t>
      </w:r>
      <w:r w:rsidR="004E39C4" w:rsidRPr="00BA08AC">
        <w:rPr>
          <w:rFonts w:ascii="Arial" w:hAnsi="Arial"/>
        </w:rPr>
        <w:t> </w:t>
      </w:r>
      <w:r w:rsidRPr="00BA08AC">
        <w:rPr>
          <w:rFonts w:ascii="Arial" w:hAnsi="Arial"/>
        </w:rPr>
        <w:t>výjimkou informací, které je na základě této Smlouvy povinen poskytnout Poskytovateli Objednatel a dosud je Objednatel Poskytovateli nedodal, a dále informací, které Poskytovatel získá v</w:t>
      </w:r>
      <w:r w:rsidR="004E39C4" w:rsidRPr="00BA08AC">
        <w:rPr>
          <w:rFonts w:ascii="Arial" w:hAnsi="Arial"/>
        </w:rPr>
        <w:t> </w:t>
      </w:r>
      <w:r w:rsidRPr="00BA08AC">
        <w:rPr>
          <w:rFonts w:ascii="Arial" w:hAnsi="Arial"/>
        </w:rPr>
        <w:t>souvislosti s</w:t>
      </w:r>
      <w:r w:rsidR="004E39C4" w:rsidRPr="00BA08AC">
        <w:rPr>
          <w:rFonts w:ascii="Arial" w:hAnsi="Arial"/>
        </w:rPr>
        <w:t> </w:t>
      </w:r>
      <w:r w:rsidRPr="00BA08AC">
        <w:rPr>
          <w:rFonts w:ascii="Arial" w:hAnsi="Arial"/>
        </w:rPr>
        <w:t>plněním této Smlouvy. Poskytovatel odpovídá za veškeré informace a údaje nutné pro plnění svých závazků podle této Smlouvy, vyjma informací, které je na základě této Smlouvy povinen poskytnout Poskytovateli Objednatel.</w:t>
      </w:r>
    </w:p>
    <w:p w14:paraId="144C7CA0" w14:textId="54262D31" w:rsidR="00AF143F" w:rsidRPr="00BA08AC" w:rsidRDefault="00AF143F" w:rsidP="00AF143F">
      <w:pPr>
        <w:pStyle w:val="Clanek11"/>
        <w:rPr>
          <w:rFonts w:ascii="Arial" w:hAnsi="Arial"/>
        </w:rPr>
      </w:pPr>
      <w:r w:rsidRPr="00BA08AC">
        <w:rPr>
          <w:rFonts w:ascii="Arial" w:hAnsi="Arial"/>
        </w:rPr>
        <w:t>V</w:t>
      </w:r>
      <w:r w:rsidR="004E39C4" w:rsidRPr="00BA08AC">
        <w:rPr>
          <w:rFonts w:ascii="Arial" w:hAnsi="Arial"/>
        </w:rPr>
        <w:t> </w:t>
      </w:r>
      <w:r w:rsidRPr="00BA08AC">
        <w:rPr>
          <w:rFonts w:ascii="Arial" w:hAnsi="Arial"/>
        </w:rPr>
        <w:t>případě, že Poskytovatel zjistí, nebo při vynaložení odborné péče mohl zjistit, že informace nebo pokyny poskytnuté Objednatelem nebo specifikace Plnění</w:t>
      </w:r>
      <w:r w:rsidR="00B77A1A" w:rsidRPr="00BA08AC">
        <w:rPr>
          <w:rFonts w:ascii="Arial" w:hAnsi="Arial"/>
        </w:rPr>
        <w:t xml:space="preserve"> </w:t>
      </w:r>
      <w:r w:rsidRPr="00BA08AC">
        <w:rPr>
          <w:rFonts w:ascii="Arial" w:hAnsi="Arial"/>
        </w:rPr>
        <w:t>jsou chybné nebo nevhodné (zejména ekonomicky nevýhodné, nerealizovatelné, realizovatelné s</w:t>
      </w:r>
      <w:r w:rsidR="004E39C4" w:rsidRPr="00BA08AC">
        <w:rPr>
          <w:rFonts w:ascii="Arial" w:hAnsi="Arial"/>
        </w:rPr>
        <w:t> </w:t>
      </w:r>
      <w:r w:rsidRPr="00BA08AC">
        <w:rPr>
          <w:rFonts w:ascii="Arial" w:hAnsi="Arial"/>
        </w:rPr>
        <w:t>dopadem na změnu Ceny</w:t>
      </w:r>
      <w:r w:rsidR="009E5E8E" w:rsidRPr="00BA08AC">
        <w:rPr>
          <w:rFonts w:ascii="Arial" w:hAnsi="Arial"/>
        </w:rPr>
        <w:t xml:space="preserve">, Ceny </w:t>
      </w:r>
      <w:r w:rsidR="007710D4" w:rsidRPr="00BA08AC">
        <w:rPr>
          <w:rFonts w:ascii="Arial" w:hAnsi="Arial"/>
        </w:rPr>
        <w:t>s</w:t>
      </w:r>
      <w:r w:rsidR="009E5E8E" w:rsidRPr="00BA08AC">
        <w:rPr>
          <w:rFonts w:ascii="Arial" w:hAnsi="Arial"/>
        </w:rPr>
        <w:t>lužeb</w:t>
      </w:r>
      <w:r w:rsidR="007710D4" w:rsidRPr="00BA08AC">
        <w:rPr>
          <w:rFonts w:ascii="Arial" w:hAnsi="Arial"/>
        </w:rPr>
        <w:t xml:space="preserve"> na objednávku</w:t>
      </w:r>
      <w:r w:rsidR="0034478B" w:rsidRPr="00BA08AC">
        <w:rPr>
          <w:rFonts w:ascii="Arial" w:hAnsi="Arial"/>
        </w:rPr>
        <w:t>,</w:t>
      </w:r>
      <w:r w:rsidRPr="00BA08AC">
        <w:rPr>
          <w:rFonts w:ascii="Arial" w:hAnsi="Arial"/>
        </w:rPr>
        <w:t xml:space="preserve"> Harmonogramu</w:t>
      </w:r>
      <w:r w:rsidR="002720E2" w:rsidRPr="00BA08AC">
        <w:rPr>
          <w:rFonts w:ascii="Arial" w:hAnsi="Arial"/>
        </w:rPr>
        <w:t xml:space="preserve"> nebo Metodiku</w:t>
      </w:r>
      <w:r w:rsidRPr="00BA08AC">
        <w:rPr>
          <w:rFonts w:ascii="Arial" w:hAnsi="Arial"/>
        </w:rPr>
        <w:t>), je Poskytovatel povinen na tuto skutečnost Objednatele bez zbytečného odkladu upozornit. V</w:t>
      </w:r>
      <w:r w:rsidR="004E39C4" w:rsidRPr="00BA08AC">
        <w:rPr>
          <w:rFonts w:ascii="Arial" w:hAnsi="Arial"/>
        </w:rPr>
        <w:t> </w:t>
      </w:r>
      <w:r w:rsidRPr="00BA08AC">
        <w:rPr>
          <w:rFonts w:ascii="Arial" w:hAnsi="Arial"/>
        </w:rPr>
        <w:t>případě, že tak Poskytovatel neučiní, odpovídá za případně vzniklou újmu.</w:t>
      </w:r>
    </w:p>
    <w:p w14:paraId="5555CC08" w14:textId="38A7BD3B" w:rsidR="00C14102" w:rsidRPr="00BA08AC" w:rsidRDefault="00E87B9D" w:rsidP="000A785E">
      <w:pPr>
        <w:pStyle w:val="Clanek11"/>
        <w:numPr>
          <w:ilvl w:val="1"/>
          <w:numId w:val="8"/>
        </w:numPr>
        <w:rPr>
          <w:rFonts w:ascii="Arial" w:hAnsi="Arial"/>
        </w:rPr>
      </w:pPr>
      <w:r w:rsidRPr="00BA08AC">
        <w:rPr>
          <w:rFonts w:ascii="Arial" w:hAnsi="Arial"/>
        </w:rPr>
        <w:t xml:space="preserve">Poskytovatel </w:t>
      </w:r>
      <w:r w:rsidR="007458B6" w:rsidRPr="00BA08AC">
        <w:rPr>
          <w:rFonts w:ascii="Arial" w:hAnsi="Arial"/>
        </w:rPr>
        <w:t>bud</w:t>
      </w:r>
      <w:r w:rsidR="00905725" w:rsidRPr="00BA08AC">
        <w:rPr>
          <w:rFonts w:ascii="Arial" w:hAnsi="Arial"/>
        </w:rPr>
        <w:t>e</w:t>
      </w:r>
      <w:r w:rsidR="007458B6" w:rsidRPr="00BA08AC">
        <w:rPr>
          <w:rFonts w:ascii="Arial" w:hAnsi="Arial"/>
        </w:rPr>
        <w:t xml:space="preserve"> vykonávat činnost </w:t>
      </w:r>
      <w:r w:rsidR="00695BC8" w:rsidRPr="00BA08AC">
        <w:rPr>
          <w:rFonts w:ascii="Arial" w:hAnsi="Arial"/>
        </w:rPr>
        <w:t>v</w:t>
      </w:r>
      <w:r w:rsidR="004E39C4" w:rsidRPr="00BA08AC">
        <w:rPr>
          <w:rFonts w:ascii="Arial" w:hAnsi="Arial"/>
        </w:rPr>
        <w:t> </w:t>
      </w:r>
      <w:r w:rsidR="00695BC8" w:rsidRPr="00BA08AC">
        <w:rPr>
          <w:rFonts w:ascii="Arial" w:hAnsi="Arial"/>
        </w:rPr>
        <w:t>souladu s</w:t>
      </w:r>
      <w:r w:rsidR="00D87F43" w:rsidRPr="00BA08AC">
        <w:rPr>
          <w:rFonts w:ascii="Arial" w:hAnsi="Arial"/>
        </w:rPr>
        <w:t>e Smlouvou</w:t>
      </w:r>
      <w:r w:rsidR="00D84F35" w:rsidRPr="00BA08AC">
        <w:rPr>
          <w:rFonts w:ascii="Arial" w:hAnsi="Arial"/>
        </w:rPr>
        <w:t>, Dílčími smlouvami</w:t>
      </w:r>
      <w:r w:rsidR="00695BC8" w:rsidRPr="00BA08AC">
        <w:rPr>
          <w:rFonts w:ascii="Arial" w:hAnsi="Arial"/>
        </w:rPr>
        <w:t xml:space="preserve"> a pokyny</w:t>
      </w:r>
      <w:r w:rsidR="00BF4052" w:rsidRPr="00BA08AC">
        <w:rPr>
          <w:rFonts w:ascii="Arial" w:hAnsi="Arial"/>
        </w:rPr>
        <w:t xml:space="preserve"> Objednatele, případně jeho</w:t>
      </w:r>
      <w:r w:rsidR="00695BC8" w:rsidRPr="00BA08AC">
        <w:rPr>
          <w:rFonts w:ascii="Arial" w:hAnsi="Arial"/>
        </w:rPr>
        <w:t xml:space="preserve"> </w:t>
      </w:r>
      <w:r w:rsidR="00C14102" w:rsidRPr="00BA08AC">
        <w:rPr>
          <w:rFonts w:ascii="Arial" w:hAnsi="Arial"/>
        </w:rPr>
        <w:t>Kontaktních osob</w:t>
      </w:r>
      <w:r w:rsidR="007458B6" w:rsidRPr="00BA08AC">
        <w:rPr>
          <w:rFonts w:ascii="Arial" w:hAnsi="Arial"/>
        </w:rPr>
        <w:t xml:space="preserve">. </w:t>
      </w:r>
      <w:r w:rsidR="00C14102" w:rsidRPr="00BA08AC">
        <w:rPr>
          <w:rFonts w:ascii="Arial" w:hAnsi="Arial"/>
        </w:rPr>
        <w:t>Posky</w:t>
      </w:r>
      <w:r w:rsidR="00905725" w:rsidRPr="00BA08AC">
        <w:rPr>
          <w:rFonts w:ascii="Arial" w:hAnsi="Arial"/>
        </w:rPr>
        <w:t xml:space="preserve">tovatel </w:t>
      </w:r>
      <w:r w:rsidR="00DE1608" w:rsidRPr="00BA08AC">
        <w:rPr>
          <w:rFonts w:ascii="Arial" w:hAnsi="Arial"/>
        </w:rPr>
        <w:t>bude při plnění Smlouvy</w:t>
      </w:r>
      <w:r w:rsidR="00D84F35" w:rsidRPr="00BA08AC">
        <w:rPr>
          <w:rFonts w:ascii="Arial" w:hAnsi="Arial"/>
        </w:rPr>
        <w:t xml:space="preserve"> a Dílčích smluv</w:t>
      </w:r>
      <w:r w:rsidR="00DE1608" w:rsidRPr="00BA08AC">
        <w:rPr>
          <w:rFonts w:ascii="Arial" w:hAnsi="Arial"/>
        </w:rPr>
        <w:t xml:space="preserve"> dodržovat </w:t>
      </w:r>
      <w:r w:rsidR="00C14102" w:rsidRPr="00BA08AC">
        <w:rPr>
          <w:rFonts w:ascii="Arial" w:hAnsi="Arial"/>
        </w:rPr>
        <w:t xml:space="preserve">obecně závazné právní předpisy, </w:t>
      </w:r>
      <w:r w:rsidR="00DE1608" w:rsidRPr="00BA08AC">
        <w:rPr>
          <w:rFonts w:ascii="Arial" w:hAnsi="Arial"/>
        </w:rPr>
        <w:t xml:space="preserve">postupovat </w:t>
      </w:r>
      <w:r w:rsidR="00C14102" w:rsidRPr="00BA08AC">
        <w:rPr>
          <w:rFonts w:ascii="Arial" w:hAnsi="Arial"/>
        </w:rPr>
        <w:t xml:space="preserve">podle </w:t>
      </w:r>
      <w:r w:rsidRPr="00BA08AC">
        <w:rPr>
          <w:rFonts w:ascii="Arial" w:hAnsi="Arial"/>
        </w:rPr>
        <w:t>dohodnutého rozsahu plnění</w:t>
      </w:r>
      <w:r w:rsidR="00C14102" w:rsidRPr="00BA08AC">
        <w:rPr>
          <w:rFonts w:ascii="Arial" w:hAnsi="Arial"/>
        </w:rPr>
        <w:t xml:space="preserve">, </w:t>
      </w:r>
      <w:r w:rsidR="00DE1608" w:rsidRPr="00BA08AC">
        <w:rPr>
          <w:rFonts w:ascii="Arial" w:hAnsi="Arial"/>
        </w:rPr>
        <w:t xml:space="preserve">odevzdávat </w:t>
      </w:r>
      <w:r w:rsidR="00846DEC" w:rsidRPr="00BA08AC">
        <w:rPr>
          <w:rFonts w:ascii="Arial" w:hAnsi="Arial"/>
        </w:rPr>
        <w:t xml:space="preserve">své </w:t>
      </w:r>
      <w:r w:rsidR="00905725" w:rsidRPr="00BA08AC">
        <w:rPr>
          <w:rFonts w:ascii="Arial" w:hAnsi="Arial"/>
        </w:rPr>
        <w:t xml:space="preserve">výstupy </w:t>
      </w:r>
      <w:r w:rsidR="00C14102" w:rsidRPr="00BA08AC">
        <w:rPr>
          <w:rFonts w:ascii="Arial" w:hAnsi="Arial"/>
        </w:rPr>
        <w:t>včas a v</w:t>
      </w:r>
      <w:r w:rsidR="004E39C4" w:rsidRPr="00BA08AC">
        <w:rPr>
          <w:rFonts w:ascii="Arial" w:hAnsi="Arial"/>
        </w:rPr>
        <w:t> </w:t>
      </w:r>
      <w:r w:rsidR="00C14102" w:rsidRPr="00BA08AC">
        <w:rPr>
          <w:rFonts w:ascii="Arial" w:hAnsi="Arial"/>
        </w:rPr>
        <w:t xml:space="preserve">odpovídající kvalitě, a dále </w:t>
      </w:r>
      <w:r w:rsidR="00DE1608" w:rsidRPr="00BA08AC">
        <w:rPr>
          <w:rFonts w:ascii="Arial" w:hAnsi="Arial"/>
        </w:rPr>
        <w:t xml:space="preserve">nebude </w:t>
      </w:r>
      <w:r w:rsidR="00C14102" w:rsidRPr="00BA08AC">
        <w:rPr>
          <w:rFonts w:ascii="Arial" w:hAnsi="Arial"/>
        </w:rPr>
        <w:t xml:space="preserve">při </w:t>
      </w:r>
      <w:r w:rsidR="00DE1608" w:rsidRPr="00BA08AC">
        <w:rPr>
          <w:rFonts w:ascii="Arial" w:hAnsi="Arial"/>
        </w:rPr>
        <w:t xml:space="preserve">plnění svých povinností </w:t>
      </w:r>
      <w:r w:rsidRPr="00BA08AC">
        <w:rPr>
          <w:rFonts w:ascii="Arial" w:hAnsi="Arial"/>
        </w:rPr>
        <w:t>narušova</w:t>
      </w:r>
      <w:r w:rsidR="00DE1608" w:rsidRPr="00BA08AC">
        <w:rPr>
          <w:rFonts w:ascii="Arial" w:hAnsi="Arial"/>
        </w:rPr>
        <w:t>t</w:t>
      </w:r>
      <w:r w:rsidR="00952E6E" w:rsidRPr="00BA08AC">
        <w:rPr>
          <w:rFonts w:ascii="Arial" w:hAnsi="Arial"/>
        </w:rPr>
        <w:t xml:space="preserve"> provoz Objednatel</w:t>
      </w:r>
      <w:r w:rsidR="00AE590A" w:rsidRPr="00BA08AC">
        <w:rPr>
          <w:rFonts w:ascii="Arial" w:hAnsi="Arial"/>
        </w:rPr>
        <w:t>e</w:t>
      </w:r>
      <w:r w:rsidR="00952E6E" w:rsidRPr="00BA08AC">
        <w:rPr>
          <w:rFonts w:ascii="Arial" w:hAnsi="Arial"/>
        </w:rPr>
        <w:t xml:space="preserve"> a bude dodržovat</w:t>
      </w:r>
      <w:r w:rsidRPr="00BA08AC">
        <w:rPr>
          <w:rFonts w:ascii="Arial" w:hAnsi="Arial"/>
        </w:rPr>
        <w:t xml:space="preserve"> </w:t>
      </w:r>
      <w:r w:rsidR="00C14102" w:rsidRPr="00BA08AC">
        <w:rPr>
          <w:rFonts w:ascii="Arial" w:hAnsi="Arial"/>
        </w:rPr>
        <w:t>Vnitřní předpis</w:t>
      </w:r>
      <w:r w:rsidR="00952E6E" w:rsidRPr="00BA08AC">
        <w:rPr>
          <w:rFonts w:ascii="Arial" w:hAnsi="Arial"/>
        </w:rPr>
        <w:t>y</w:t>
      </w:r>
      <w:r w:rsidR="00C14102" w:rsidRPr="00BA08AC">
        <w:rPr>
          <w:rFonts w:ascii="Arial" w:hAnsi="Arial"/>
        </w:rPr>
        <w:t xml:space="preserve"> Objednatele. </w:t>
      </w:r>
    </w:p>
    <w:p w14:paraId="57813ACD" w14:textId="76584CF5" w:rsidR="007458B6" w:rsidRPr="00BA08AC" w:rsidRDefault="00B6769B" w:rsidP="00A17F78">
      <w:pPr>
        <w:pStyle w:val="Clanek11"/>
        <w:rPr>
          <w:rFonts w:ascii="Arial" w:hAnsi="Arial"/>
        </w:rPr>
      </w:pPr>
      <w:r w:rsidRPr="00BA08AC">
        <w:rPr>
          <w:rFonts w:ascii="Arial" w:hAnsi="Arial"/>
        </w:rPr>
        <w:t>Plnění</w:t>
      </w:r>
      <w:r w:rsidR="00B77A1A" w:rsidRPr="00BA08AC">
        <w:rPr>
          <w:rFonts w:ascii="Arial" w:hAnsi="Arial"/>
        </w:rPr>
        <w:t xml:space="preserve"> </w:t>
      </w:r>
      <w:r w:rsidRPr="00BA08AC">
        <w:rPr>
          <w:rFonts w:ascii="Arial" w:hAnsi="Arial"/>
        </w:rPr>
        <w:t xml:space="preserve">dle této Smlouvy </w:t>
      </w:r>
      <w:r w:rsidR="000C6023" w:rsidRPr="00BA08AC">
        <w:rPr>
          <w:rFonts w:ascii="Arial" w:hAnsi="Arial"/>
        </w:rPr>
        <w:t>bud</w:t>
      </w:r>
      <w:r w:rsidRPr="00BA08AC">
        <w:rPr>
          <w:rFonts w:ascii="Arial" w:hAnsi="Arial"/>
        </w:rPr>
        <w:t>e</w:t>
      </w:r>
      <w:r w:rsidR="000C6023" w:rsidRPr="00BA08AC">
        <w:rPr>
          <w:rFonts w:ascii="Arial" w:hAnsi="Arial"/>
        </w:rPr>
        <w:t xml:space="preserve"> poskytován</w:t>
      </w:r>
      <w:r w:rsidRPr="00BA08AC">
        <w:rPr>
          <w:rFonts w:ascii="Arial" w:hAnsi="Arial"/>
        </w:rPr>
        <w:t>o</w:t>
      </w:r>
      <w:r w:rsidR="004E39C4" w:rsidRPr="00BA08AC">
        <w:rPr>
          <w:rFonts w:ascii="Arial" w:hAnsi="Arial"/>
        </w:rPr>
        <w:t xml:space="preserve"> primárně</w:t>
      </w:r>
      <w:r w:rsidR="00703101" w:rsidRPr="00BA08AC">
        <w:rPr>
          <w:rFonts w:ascii="Arial" w:hAnsi="Arial"/>
        </w:rPr>
        <w:t xml:space="preserve"> </w:t>
      </w:r>
      <w:r w:rsidR="000C6023" w:rsidRPr="00BA08AC">
        <w:rPr>
          <w:rFonts w:ascii="Arial" w:hAnsi="Arial"/>
        </w:rPr>
        <w:t xml:space="preserve">vzdáleným přístupem do IT prostředí </w:t>
      </w:r>
      <w:r w:rsidR="00470934" w:rsidRPr="00BA08AC">
        <w:rPr>
          <w:rFonts w:ascii="Arial" w:hAnsi="Arial"/>
        </w:rPr>
        <w:t>Členských institucí</w:t>
      </w:r>
      <w:r w:rsidR="000C6023" w:rsidRPr="00BA08AC">
        <w:rPr>
          <w:rFonts w:ascii="Arial" w:hAnsi="Arial"/>
        </w:rPr>
        <w:t xml:space="preserve">, přičemž </w:t>
      </w:r>
      <w:r w:rsidR="00470934" w:rsidRPr="00BA08AC">
        <w:rPr>
          <w:rFonts w:ascii="Arial" w:hAnsi="Arial"/>
        </w:rPr>
        <w:t xml:space="preserve">Členské instituce předají </w:t>
      </w:r>
      <w:r w:rsidR="00B216D3" w:rsidRPr="00BA08AC">
        <w:rPr>
          <w:rFonts w:ascii="Arial" w:hAnsi="Arial"/>
        </w:rPr>
        <w:t xml:space="preserve">Poskytovateli </w:t>
      </w:r>
      <w:r w:rsidR="00C2353E" w:rsidRPr="00BA08AC">
        <w:rPr>
          <w:rFonts w:ascii="Arial" w:hAnsi="Arial"/>
        </w:rPr>
        <w:t>náležité</w:t>
      </w:r>
      <w:r w:rsidR="008A10A9" w:rsidRPr="00BA08AC">
        <w:rPr>
          <w:rFonts w:ascii="Arial" w:hAnsi="Arial"/>
        </w:rPr>
        <w:t xml:space="preserve"> instrukce, podklady a </w:t>
      </w:r>
      <w:r w:rsidR="000C6023" w:rsidRPr="00BA08AC">
        <w:rPr>
          <w:rFonts w:ascii="Arial" w:hAnsi="Arial"/>
        </w:rPr>
        <w:t xml:space="preserve">přihlašovací údaje k přístupu do IT prostředí </w:t>
      </w:r>
      <w:r w:rsidR="00470934" w:rsidRPr="00BA08AC">
        <w:rPr>
          <w:rFonts w:ascii="Arial" w:hAnsi="Arial"/>
        </w:rPr>
        <w:t xml:space="preserve">Členských institucí </w:t>
      </w:r>
      <w:r w:rsidR="000C6023" w:rsidRPr="00BA08AC">
        <w:rPr>
          <w:rFonts w:ascii="Arial" w:hAnsi="Arial"/>
        </w:rPr>
        <w:t>a umožn</w:t>
      </w:r>
      <w:r w:rsidR="00470934" w:rsidRPr="00BA08AC">
        <w:rPr>
          <w:rFonts w:ascii="Arial" w:hAnsi="Arial"/>
        </w:rPr>
        <w:t>í</w:t>
      </w:r>
      <w:r w:rsidR="000C6023" w:rsidRPr="00BA08AC">
        <w:rPr>
          <w:rFonts w:ascii="Arial" w:hAnsi="Arial"/>
        </w:rPr>
        <w:t xml:space="preserve"> </w:t>
      </w:r>
      <w:r w:rsidR="00B216D3" w:rsidRPr="00BA08AC">
        <w:rPr>
          <w:rFonts w:ascii="Arial" w:hAnsi="Arial"/>
        </w:rPr>
        <w:t xml:space="preserve">Poskytovateli </w:t>
      </w:r>
      <w:r w:rsidR="000C6023" w:rsidRPr="00BA08AC">
        <w:rPr>
          <w:rFonts w:ascii="Arial" w:hAnsi="Arial"/>
        </w:rPr>
        <w:t xml:space="preserve">IT prostředí </w:t>
      </w:r>
      <w:r w:rsidR="00470934" w:rsidRPr="00BA08AC">
        <w:rPr>
          <w:rFonts w:ascii="Arial" w:hAnsi="Arial"/>
        </w:rPr>
        <w:t xml:space="preserve">Členských institucí </w:t>
      </w:r>
      <w:r w:rsidR="000C6023" w:rsidRPr="00BA08AC">
        <w:rPr>
          <w:rFonts w:ascii="Arial" w:hAnsi="Arial"/>
        </w:rPr>
        <w:t xml:space="preserve">užívat. </w:t>
      </w:r>
      <w:r w:rsidR="00A17F78" w:rsidRPr="00BA08AC">
        <w:rPr>
          <w:rFonts w:ascii="Arial" w:hAnsi="Arial"/>
        </w:rPr>
        <w:t xml:space="preserve">Bude-li Plnění poskytováno v prostorách </w:t>
      </w:r>
      <w:r w:rsidR="00470934" w:rsidRPr="00BA08AC">
        <w:rPr>
          <w:rFonts w:ascii="Arial" w:hAnsi="Arial"/>
        </w:rPr>
        <w:t>Členských institucí</w:t>
      </w:r>
      <w:r w:rsidR="00A17F78" w:rsidRPr="00BA08AC">
        <w:rPr>
          <w:rFonts w:ascii="Arial" w:hAnsi="Arial"/>
        </w:rPr>
        <w:t xml:space="preserve">, zabezpečí </w:t>
      </w:r>
      <w:r w:rsidR="00470934" w:rsidRPr="00BA08AC">
        <w:rPr>
          <w:rFonts w:ascii="Arial" w:hAnsi="Arial"/>
        </w:rPr>
        <w:t xml:space="preserve">příslušná Členská instituce </w:t>
      </w:r>
      <w:r w:rsidR="00A17F78" w:rsidRPr="00BA08AC">
        <w:rPr>
          <w:rFonts w:ascii="Arial" w:hAnsi="Arial"/>
        </w:rPr>
        <w:t>Poskytovateli v nezbytně nutném rozsahu elektrickou energii a připojení k internetu, případně další nezbytné věci po předchozí dohodě Stran. Pro vyloučení pochybností n</w:t>
      </w:r>
      <w:r w:rsidR="00470934" w:rsidRPr="00BA08AC">
        <w:rPr>
          <w:rFonts w:ascii="Arial" w:hAnsi="Arial"/>
        </w:rPr>
        <w:t xml:space="preserve">ejsou Členské instituce povinny </w:t>
      </w:r>
      <w:r w:rsidR="00A17F78" w:rsidRPr="00BA08AC">
        <w:rPr>
          <w:rFonts w:ascii="Arial" w:hAnsi="Arial"/>
        </w:rPr>
        <w:t xml:space="preserve">Poskytovateli zajišťovat jakýkoliv software anebo hardware nad rámec IT prostředí </w:t>
      </w:r>
      <w:r w:rsidR="00470934" w:rsidRPr="00BA08AC">
        <w:rPr>
          <w:rFonts w:ascii="Arial" w:hAnsi="Arial"/>
        </w:rPr>
        <w:t>Členských institucí</w:t>
      </w:r>
      <w:r w:rsidR="00D84F35" w:rsidRPr="00BA08AC">
        <w:rPr>
          <w:rFonts w:ascii="Arial" w:hAnsi="Arial"/>
        </w:rPr>
        <w:t>, není-li v Dílčí smlouvě sjednáno jinak</w:t>
      </w:r>
      <w:r w:rsidR="00A17F78" w:rsidRPr="00BA08AC">
        <w:rPr>
          <w:rFonts w:ascii="Arial" w:hAnsi="Arial"/>
        </w:rPr>
        <w:t>.</w:t>
      </w:r>
    </w:p>
    <w:p w14:paraId="13B9B9E5" w14:textId="1CD4EEC0" w:rsidR="00AE590A" w:rsidRPr="00BA08AC" w:rsidRDefault="00AE590A" w:rsidP="00AE590A">
      <w:pPr>
        <w:pStyle w:val="Clanek11"/>
        <w:rPr>
          <w:rFonts w:ascii="Arial" w:hAnsi="Arial"/>
        </w:rPr>
      </w:pPr>
      <w:r w:rsidRPr="00BA08AC">
        <w:rPr>
          <w:rFonts w:ascii="Arial" w:hAnsi="Arial"/>
        </w:rPr>
        <w:t>Strany se zavazují poskytovat si vzájemně veškerou možnou součinnost v souvislosti s jakýmkoliv Plněním</w:t>
      </w:r>
      <w:r w:rsidR="00B77A1A" w:rsidRPr="00BA08AC">
        <w:rPr>
          <w:rFonts w:ascii="Arial" w:hAnsi="Arial"/>
        </w:rPr>
        <w:t xml:space="preserve"> </w:t>
      </w:r>
      <w:r w:rsidRPr="00BA08AC">
        <w:rPr>
          <w:rFonts w:ascii="Arial" w:hAnsi="Arial"/>
        </w:rPr>
        <w:t>dle této Smlouvy.</w:t>
      </w:r>
    </w:p>
    <w:p w14:paraId="571D3D7D" w14:textId="77777777" w:rsidR="00A17F78" w:rsidRPr="00BA08AC" w:rsidRDefault="00A17F78" w:rsidP="00A17F78">
      <w:pPr>
        <w:pStyle w:val="Clanek11"/>
        <w:rPr>
          <w:rFonts w:ascii="Arial" w:hAnsi="Arial"/>
        </w:rPr>
      </w:pPr>
      <w:r w:rsidRPr="00BA08AC">
        <w:rPr>
          <w:rFonts w:ascii="Arial" w:hAnsi="Arial"/>
        </w:rPr>
        <w:t>Objednatel se zavazuje Poskytovatele včas informovat o všech organizačních změnách, poznatcích z kontrolní činnosti, či jiných událostech významných pro Plnění.</w:t>
      </w:r>
    </w:p>
    <w:p w14:paraId="17CCC033" w14:textId="0A631159" w:rsidR="003F6F1F" w:rsidRPr="00BA08AC" w:rsidRDefault="003F6F1F" w:rsidP="000A785E">
      <w:pPr>
        <w:pStyle w:val="Clanek11"/>
        <w:widowControl/>
        <w:numPr>
          <w:ilvl w:val="1"/>
          <w:numId w:val="8"/>
        </w:numPr>
        <w:rPr>
          <w:rFonts w:ascii="Arial" w:hAnsi="Arial"/>
          <w:lang w:eastAsia="cs-CZ"/>
        </w:rPr>
      </w:pPr>
      <w:r w:rsidRPr="00BA08AC">
        <w:rPr>
          <w:rFonts w:ascii="Arial" w:hAnsi="Arial"/>
          <w:lang w:eastAsia="cs-CZ"/>
        </w:rPr>
        <w:t>Poskytovatel je povinen provádět Plnění</w:t>
      </w:r>
      <w:r w:rsidR="00B77A1A" w:rsidRPr="00BA08AC">
        <w:rPr>
          <w:rFonts w:ascii="Arial" w:hAnsi="Arial"/>
          <w:lang w:eastAsia="cs-CZ"/>
        </w:rPr>
        <w:t xml:space="preserve"> </w:t>
      </w:r>
      <w:r w:rsidRPr="00BA08AC">
        <w:rPr>
          <w:rFonts w:ascii="Arial" w:hAnsi="Arial"/>
          <w:lang w:eastAsia="cs-CZ"/>
        </w:rPr>
        <w:t>výhradně osobně, prostřednictvím svých zaměstnanců; třetí osoby, tzv. poddodavatelé, kterými se rozumí kterákoli třetí osoba realizující poddodávky pro Poskytovatele v souvislosti s touto Smlouvou</w:t>
      </w:r>
      <w:r w:rsidR="00D84F35" w:rsidRPr="00BA08AC">
        <w:rPr>
          <w:rFonts w:ascii="Arial" w:hAnsi="Arial"/>
          <w:lang w:eastAsia="cs-CZ"/>
        </w:rPr>
        <w:t>, resp. příslušnou Dílčí smlouvou,</w:t>
      </w:r>
      <w:r w:rsidR="00D9296D" w:rsidRPr="00BA08AC">
        <w:rPr>
          <w:rFonts w:ascii="Arial" w:hAnsi="Arial"/>
          <w:lang w:eastAsia="cs-CZ"/>
        </w:rPr>
        <w:t xml:space="preserve"> </w:t>
      </w:r>
      <w:r w:rsidRPr="00BA08AC">
        <w:rPr>
          <w:rFonts w:ascii="Arial" w:hAnsi="Arial"/>
          <w:lang w:eastAsia="cs-CZ"/>
        </w:rPr>
        <w:t>je Poskytovatel oprávněn použít pouze s předchozím písemným souhlasem Objednatele</w:t>
      </w:r>
      <w:r w:rsidR="00703101" w:rsidRPr="00BA08AC">
        <w:rPr>
          <w:rFonts w:ascii="Arial" w:hAnsi="Arial"/>
          <w:lang w:eastAsia="cs-CZ"/>
        </w:rPr>
        <w:t>.</w:t>
      </w:r>
      <w:r w:rsidR="00AF1AFA" w:rsidRPr="00BA08AC">
        <w:rPr>
          <w:rFonts w:ascii="Arial" w:hAnsi="Arial"/>
          <w:lang w:eastAsia="cs-CZ"/>
        </w:rPr>
        <w:t xml:space="preserve"> Za tento souhlas se považuje i uzavření této Smlouvy v souladu s nabídkou Poskytovatele na Veřejnou zakázku, ve které byl předložen seznam poddodavatelů Poskytovatele, a to ve vztahu k poddodavatelům v tomto seznamu uvedeným.</w:t>
      </w:r>
    </w:p>
    <w:p w14:paraId="24F62B90" w14:textId="77777777" w:rsidR="00645F83" w:rsidRPr="00BA08AC" w:rsidRDefault="003F6F1F" w:rsidP="00D9296D">
      <w:pPr>
        <w:pStyle w:val="Clanek11"/>
        <w:widowControl/>
        <w:numPr>
          <w:ilvl w:val="1"/>
          <w:numId w:val="8"/>
        </w:numPr>
        <w:tabs>
          <w:tab w:val="clear" w:pos="567"/>
        </w:tabs>
        <w:rPr>
          <w:rFonts w:ascii="Arial" w:hAnsi="Arial"/>
        </w:rPr>
      </w:pPr>
      <w:bookmarkStart w:id="59" w:name="_Ref265209"/>
      <w:r w:rsidRPr="00BA08AC">
        <w:rPr>
          <w:rFonts w:ascii="Arial" w:hAnsi="Arial"/>
          <w:lang w:eastAsia="cs-CZ"/>
        </w:rPr>
        <w:t xml:space="preserve">Všechny osoby, včetně poddodavatelů, které </w:t>
      </w:r>
      <w:r w:rsidR="00435DC8" w:rsidRPr="00BA08AC">
        <w:rPr>
          <w:rFonts w:ascii="Arial" w:hAnsi="Arial"/>
          <w:lang w:eastAsia="cs-CZ"/>
        </w:rPr>
        <w:t>Poskytovatel</w:t>
      </w:r>
      <w:r w:rsidRPr="00BA08AC">
        <w:rPr>
          <w:rFonts w:ascii="Arial" w:hAnsi="Arial"/>
          <w:lang w:eastAsia="cs-CZ"/>
        </w:rPr>
        <w:t xml:space="preserve"> při své činnosti dle této Smlouvy použije, musí splňovat veškeré předpoklady vyžadované pro tuto čin</w:t>
      </w:r>
      <w:r w:rsidR="003B3286" w:rsidRPr="00BA08AC">
        <w:rPr>
          <w:rFonts w:ascii="Arial" w:hAnsi="Arial"/>
          <w:lang w:eastAsia="cs-CZ"/>
        </w:rPr>
        <w:t xml:space="preserve">nost účinnými právními předpisy, </w:t>
      </w:r>
      <w:r w:rsidRPr="00BA08AC">
        <w:rPr>
          <w:rFonts w:ascii="Arial" w:hAnsi="Arial"/>
          <w:lang w:eastAsia="cs-CZ"/>
        </w:rPr>
        <w:t>musí být bezúhonné a musí být plně seznámeny s důsledky možné trestní odpovědnosti</w:t>
      </w:r>
      <w:r w:rsidR="00AC5E42" w:rsidRPr="00BA08AC">
        <w:rPr>
          <w:rFonts w:ascii="Arial" w:hAnsi="Arial"/>
          <w:lang w:eastAsia="cs-CZ"/>
        </w:rPr>
        <w:t>.</w:t>
      </w:r>
      <w:r w:rsidRPr="00BA08AC">
        <w:rPr>
          <w:rFonts w:ascii="Arial" w:hAnsi="Arial"/>
          <w:lang w:eastAsia="cs-CZ"/>
        </w:rPr>
        <w:t xml:space="preserve"> </w:t>
      </w:r>
      <w:bookmarkEnd w:id="59"/>
    </w:p>
    <w:p w14:paraId="12F1EE49" w14:textId="77777777" w:rsidR="00A17F78" w:rsidRPr="00BA08AC" w:rsidRDefault="00A17F78" w:rsidP="00A17F78">
      <w:pPr>
        <w:pStyle w:val="Clanek11"/>
        <w:numPr>
          <w:ilvl w:val="1"/>
          <w:numId w:val="8"/>
        </w:numPr>
        <w:rPr>
          <w:rFonts w:ascii="Arial" w:hAnsi="Arial"/>
        </w:rPr>
      </w:pPr>
      <w:r w:rsidRPr="00BA08AC">
        <w:rPr>
          <w:rFonts w:ascii="Arial" w:hAnsi="Arial"/>
        </w:rPr>
        <w:t>Dochází-li v rámci Akceptačního řízení k předávání Poskytovatelem Objednateli hmotných věcí, nabývá Objednatel vlastnické právo k takovým hmotným věcem dnem skončení Akceptačního řízení.</w:t>
      </w:r>
    </w:p>
    <w:p w14:paraId="664F181F" w14:textId="77777777" w:rsidR="00B30346" w:rsidRPr="00BA08AC" w:rsidRDefault="00F148CE" w:rsidP="00A17F78">
      <w:pPr>
        <w:pStyle w:val="Clanek11"/>
        <w:numPr>
          <w:ilvl w:val="1"/>
          <w:numId w:val="8"/>
        </w:numPr>
        <w:rPr>
          <w:rFonts w:ascii="Arial" w:hAnsi="Arial"/>
        </w:rPr>
      </w:pPr>
      <w:bookmarkStart w:id="60" w:name="_Ref160460223"/>
      <w:r w:rsidRPr="00BA08AC">
        <w:rPr>
          <w:rFonts w:ascii="Arial" w:hAnsi="Arial"/>
        </w:rPr>
        <w:t>Poskytovatel je povinen</w:t>
      </w:r>
      <w:r w:rsidR="00AF143F" w:rsidRPr="00BA08AC">
        <w:rPr>
          <w:rFonts w:ascii="Arial" w:hAnsi="Arial"/>
        </w:rPr>
        <w:t xml:space="preserve"> v souladu s Harmonogramem</w:t>
      </w:r>
      <w:r w:rsidRPr="00BA08AC">
        <w:rPr>
          <w:rFonts w:ascii="Arial" w:hAnsi="Arial"/>
        </w:rPr>
        <w:t xml:space="preserve"> </w:t>
      </w:r>
      <w:r w:rsidR="00AF143F" w:rsidRPr="00BA08AC">
        <w:rPr>
          <w:rFonts w:ascii="Arial" w:hAnsi="Arial"/>
        </w:rPr>
        <w:t>provést pro Objednatele Školení</w:t>
      </w:r>
      <w:r w:rsidRPr="00BA08AC">
        <w:rPr>
          <w:rFonts w:ascii="Arial" w:hAnsi="Arial"/>
        </w:rPr>
        <w:t>, aby</w:t>
      </w:r>
      <w:r w:rsidR="00AF143F" w:rsidRPr="00BA08AC">
        <w:rPr>
          <w:rFonts w:ascii="Arial" w:hAnsi="Arial"/>
        </w:rPr>
        <w:t xml:space="preserve"> příslušní zaměstnanci či administrátoři Objednatele a třetí osoby spolupracující s Objednatelem</w:t>
      </w:r>
      <w:r w:rsidRPr="00BA08AC">
        <w:rPr>
          <w:rFonts w:ascii="Arial" w:hAnsi="Arial"/>
        </w:rPr>
        <w:t xml:space="preserve"> disponovali potřebnými znalostmi a dovednostmi pro samostatnou správu a provoz API Systému, a to za podmínek stanovených v </w:t>
      </w:r>
      <w:r w:rsidRPr="00BA08AC">
        <w:rPr>
          <w:rFonts w:ascii="Arial" w:hAnsi="Arial"/>
          <w:b/>
          <w:bCs w:val="0"/>
        </w:rPr>
        <w:t>Příloze č. 1</w:t>
      </w:r>
      <w:r w:rsidRPr="00BA08AC">
        <w:rPr>
          <w:rFonts w:ascii="Arial" w:hAnsi="Arial"/>
        </w:rPr>
        <w:t xml:space="preserve"> [</w:t>
      </w:r>
      <w:r w:rsidRPr="00BA08AC">
        <w:rPr>
          <w:rFonts w:ascii="Arial" w:hAnsi="Arial"/>
          <w:i/>
          <w:iCs w:val="0"/>
        </w:rPr>
        <w:t>Specifikace Plnění</w:t>
      </w:r>
      <w:r w:rsidRPr="00BA08AC">
        <w:rPr>
          <w:rFonts w:ascii="Arial" w:hAnsi="Arial"/>
        </w:rPr>
        <w:t>].</w:t>
      </w:r>
      <w:bookmarkEnd w:id="60"/>
    </w:p>
    <w:p w14:paraId="035D408C" w14:textId="159D43B3" w:rsidR="00AF1AFA" w:rsidRPr="00BA08AC" w:rsidRDefault="00AF1AFA" w:rsidP="00A17F78">
      <w:pPr>
        <w:pStyle w:val="Clanek11"/>
        <w:numPr>
          <w:ilvl w:val="1"/>
          <w:numId w:val="8"/>
        </w:numPr>
        <w:rPr>
          <w:rFonts w:ascii="Arial" w:hAnsi="Arial"/>
        </w:rPr>
      </w:pPr>
      <w:bookmarkStart w:id="61" w:name="_Ref160462204"/>
      <w:r w:rsidRPr="00BA08AC">
        <w:rPr>
          <w:rFonts w:ascii="Arial" w:hAnsi="Arial"/>
        </w:rPr>
        <w:t xml:space="preserve">Poskytovatel je povinen umožnit audit ze strany Ministerstva školství, mládeže a tělovýchovy České republiky a poskytovat veškerou k tomu potřebnou součinnost, a to i po zániku této Smlouvy, bez nároku na jakoukoliv odměnu či náhradu nad rámec uhrazené Ceny </w:t>
      </w:r>
      <w:r w:rsidR="009E5E8E" w:rsidRPr="00BA08AC">
        <w:rPr>
          <w:rFonts w:ascii="Arial" w:hAnsi="Arial"/>
        </w:rPr>
        <w:t xml:space="preserve">a Ceny </w:t>
      </w:r>
      <w:r w:rsidR="007710D4" w:rsidRPr="00BA08AC">
        <w:rPr>
          <w:rFonts w:ascii="Arial" w:hAnsi="Arial"/>
        </w:rPr>
        <w:t>s</w:t>
      </w:r>
      <w:r w:rsidR="009E5E8E" w:rsidRPr="00BA08AC">
        <w:rPr>
          <w:rFonts w:ascii="Arial" w:hAnsi="Arial"/>
        </w:rPr>
        <w:t>lužeb</w:t>
      </w:r>
      <w:r w:rsidR="007710D4" w:rsidRPr="00BA08AC">
        <w:rPr>
          <w:rFonts w:ascii="Arial" w:hAnsi="Arial"/>
        </w:rPr>
        <w:t xml:space="preserve"> na objednávku</w:t>
      </w:r>
      <w:r w:rsidR="009E5E8E" w:rsidRPr="00BA08AC">
        <w:rPr>
          <w:rFonts w:ascii="Arial" w:hAnsi="Arial"/>
        </w:rPr>
        <w:t xml:space="preserve"> </w:t>
      </w:r>
      <w:r w:rsidRPr="00BA08AC">
        <w:rPr>
          <w:rFonts w:ascii="Arial" w:hAnsi="Arial"/>
        </w:rPr>
        <w:t>dle této Smlouvy. K součinnosti minimálně ve stejném rozsahu je Poskytovatel povinen smluvně zavázat všechny své případné poddodavatele</w:t>
      </w:r>
      <w:bookmarkEnd w:id="61"/>
      <w:r w:rsidR="00AF143F" w:rsidRPr="00BA08AC">
        <w:rPr>
          <w:rFonts w:ascii="Arial" w:hAnsi="Arial"/>
        </w:rPr>
        <w:t>.</w:t>
      </w:r>
    </w:p>
    <w:p w14:paraId="2B81E1D3" w14:textId="77777777" w:rsidR="00AC5E42" w:rsidRPr="00BA08AC" w:rsidRDefault="00AC5E42" w:rsidP="00A17F78">
      <w:pPr>
        <w:pStyle w:val="Clanek11"/>
        <w:numPr>
          <w:ilvl w:val="1"/>
          <w:numId w:val="8"/>
        </w:numPr>
        <w:rPr>
          <w:rFonts w:ascii="Arial" w:hAnsi="Arial"/>
        </w:rPr>
      </w:pPr>
      <w:bookmarkStart w:id="62" w:name="_Ref117591502"/>
      <w:r w:rsidRPr="00BA08AC">
        <w:rPr>
          <w:rFonts w:ascii="Arial" w:hAnsi="Arial"/>
        </w:rPr>
        <w:t>Poskytovatel je k plnění této Smlouvy oprávněn použít třetích osob (poddodavatelů) neuvedených v </w:t>
      </w:r>
      <w:r w:rsidR="00696A63" w:rsidRPr="00BA08AC">
        <w:rPr>
          <w:rFonts w:ascii="Arial" w:hAnsi="Arial"/>
          <w:b/>
          <w:bCs w:val="0"/>
        </w:rPr>
        <w:t>P</w:t>
      </w:r>
      <w:r w:rsidRPr="00BA08AC">
        <w:rPr>
          <w:rFonts w:ascii="Arial" w:hAnsi="Arial"/>
          <w:b/>
          <w:bCs w:val="0"/>
        </w:rPr>
        <w:t>říloze č. 4</w:t>
      </w:r>
      <w:r w:rsidR="00696A63" w:rsidRPr="00BA08AC">
        <w:rPr>
          <w:rFonts w:ascii="Arial" w:hAnsi="Arial"/>
          <w:b/>
          <w:bCs w:val="0"/>
        </w:rPr>
        <w:t xml:space="preserve"> </w:t>
      </w:r>
      <w:r w:rsidR="00696A63" w:rsidRPr="00BA08AC">
        <w:rPr>
          <w:rFonts w:ascii="Arial" w:hAnsi="Arial"/>
        </w:rPr>
        <w:t>[</w:t>
      </w:r>
      <w:r w:rsidR="00696A63" w:rsidRPr="00BA08AC">
        <w:rPr>
          <w:rFonts w:ascii="Arial" w:hAnsi="Arial"/>
          <w:i/>
          <w:iCs w:val="0"/>
        </w:rPr>
        <w:t>Seznam poddodavatelů</w:t>
      </w:r>
      <w:r w:rsidR="00696A63" w:rsidRPr="00BA08AC">
        <w:rPr>
          <w:rFonts w:ascii="Arial" w:hAnsi="Arial"/>
        </w:rPr>
        <w:t>]</w:t>
      </w:r>
      <w:r w:rsidRPr="00BA08AC">
        <w:rPr>
          <w:rFonts w:ascii="Arial" w:hAnsi="Arial"/>
        </w:rPr>
        <w:t xml:space="preserve"> jen s předchozím písemným souhlasem Objednatele. Pokud se změna poddodavatele má týkat poddodavatelů, prostřednictvím kterých Poskytovatel v zadávacím řízení Veřejné zakázky prokazoval splnění kvalifikace, nový poddodavatel musí splňovat tutéž minimální kvalifikaci jako poddodavatel původní a uvedené musí být Objednateli bez jakýchkoli pochybností doloženo.</w:t>
      </w:r>
      <w:bookmarkEnd w:id="62"/>
    </w:p>
    <w:p w14:paraId="30C12083" w14:textId="0E00D21A" w:rsidR="00957BD0" w:rsidRPr="00BA08AC" w:rsidRDefault="004D63AC" w:rsidP="00A17F78">
      <w:pPr>
        <w:pStyle w:val="Clanek11"/>
        <w:numPr>
          <w:ilvl w:val="1"/>
          <w:numId w:val="8"/>
        </w:numPr>
        <w:rPr>
          <w:rFonts w:ascii="Arial" w:hAnsi="Arial"/>
        </w:rPr>
      </w:pPr>
      <w:bookmarkStart w:id="63" w:name="_Ref136961461"/>
      <w:r w:rsidRPr="00BA08AC">
        <w:rPr>
          <w:rFonts w:ascii="Arial" w:hAnsi="Arial"/>
        </w:rPr>
        <w:t>Poskytovatel si je vědom skutečnosti, že Objednatel má zájem, aby plnění dle této Smlouvy bylo poskytován</w:t>
      </w:r>
      <w:r w:rsidR="00E839D0" w:rsidRPr="00BA08AC">
        <w:rPr>
          <w:rFonts w:ascii="Arial" w:hAnsi="Arial"/>
        </w:rPr>
        <w:t>o</w:t>
      </w:r>
      <w:r w:rsidRPr="00BA08AC">
        <w:rPr>
          <w:rFonts w:ascii="Arial" w:hAnsi="Arial"/>
        </w:rPr>
        <w:t xml:space="preserve"> v souladu se zásadami sociálně odpovědného zadávání veřejných zakázek. Poskytovatel se proto výslovně zavazuje při poskytování Plnění zajistit legální zaměstnávání, férové pracovní podmínky a odpovídající úroveň bezpečnosti práce a v této souvislosti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poskytování plnění dle této Smlouvy pro Objednatele podílejí, tedy bez ohledu na to, zda se jedná o zaměstnance Poskytovatele či jeho poddodavatele. Poskytovatel je povinen zajistit plnění těchto podmínek i u svých poddodavatelů. V případě porušení těchto povinností Poskytovatel odpovídá za škody vzniklé jemu, Objednateli, nebo třetím osobám.</w:t>
      </w:r>
      <w:bookmarkEnd w:id="63"/>
    </w:p>
    <w:p w14:paraId="5391734A" w14:textId="6BBF1B83" w:rsidR="004D63AC" w:rsidRPr="00BA08AC" w:rsidRDefault="00957BD0" w:rsidP="00957BD0">
      <w:pPr>
        <w:spacing w:before="0" w:after="0"/>
        <w:jc w:val="left"/>
        <w:rPr>
          <w:rFonts w:ascii="Arial" w:hAnsi="Arial" w:cs="Arial"/>
          <w:bCs/>
          <w:iCs/>
          <w:sz w:val="22"/>
          <w:szCs w:val="28"/>
        </w:rPr>
      </w:pPr>
      <w:r w:rsidRPr="00BA08AC">
        <w:rPr>
          <w:rFonts w:ascii="Arial" w:hAnsi="Arial" w:cs="Arial"/>
        </w:rPr>
        <w:br w:type="page"/>
      </w:r>
    </w:p>
    <w:p w14:paraId="1A4E63ED" w14:textId="77777777" w:rsidR="008A7332" w:rsidRPr="00BA08AC" w:rsidRDefault="008A7332" w:rsidP="000A785E">
      <w:pPr>
        <w:pStyle w:val="Nadpis1"/>
        <w:numPr>
          <w:ilvl w:val="0"/>
          <w:numId w:val="8"/>
        </w:numPr>
        <w:rPr>
          <w:rFonts w:ascii="Arial" w:hAnsi="Arial"/>
          <w:color w:val="CE3736"/>
        </w:rPr>
      </w:pPr>
      <w:bookmarkStart w:id="64" w:name="_Ref508218427"/>
      <w:bookmarkStart w:id="65" w:name="_Ref508703877"/>
      <w:bookmarkStart w:id="66" w:name="_Ref160560189"/>
      <w:r w:rsidRPr="00BA08AC">
        <w:rPr>
          <w:rFonts w:ascii="Arial" w:hAnsi="Arial"/>
          <w:color w:val="CE3736"/>
        </w:rPr>
        <w:t>Akceptační řízení</w:t>
      </w:r>
      <w:bookmarkEnd w:id="64"/>
      <w:bookmarkEnd w:id="65"/>
      <w:bookmarkEnd w:id="66"/>
    </w:p>
    <w:p w14:paraId="4C5C3D7C" w14:textId="29D882E9" w:rsidR="008A7332" w:rsidRPr="00BA08AC" w:rsidRDefault="00100EB3" w:rsidP="000A785E">
      <w:pPr>
        <w:pStyle w:val="Clanek11"/>
        <w:numPr>
          <w:ilvl w:val="1"/>
          <w:numId w:val="8"/>
        </w:numPr>
        <w:tabs>
          <w:tab w:val="clear" w:pos="567"/>
        </w:tabs>
        <w:rPr>
          <w:rFonts w:ascii="Arial" w:hAnsi="Arial"/>
        </w:rPr>
      </w:pPr>
      <w:bookmarkStart w:id="67" w:name="_Ref290850427"/>
      <w:bookmarkStart w:id="68" w:name="_Ref274753"/>
      <w:r w:rsidRPr="00BA08AC">
        <w:rPr>
          <w:rFonts w:ascii="Arial" w:hAnsi="Arial"/>
          <w:u w:val="single"/>
        </w:rPr>
        <w:t>Obecná pravidla pro Akceptační řízení</w:t>
      </w:r>
      <w:r w:rsidRPr="00BA08AC">
        <w:rPr>
          <w:rFonts w:ascii="Arial" w:hAnsi="Arial"/>
        </w:rPr>
        <w:t xml:space="preserve">. </w:t>
      </w:r>
      <w:r w:rsidR="008A7332" w:rsidRPr="00BA08AC">
        <w:rPr>
          <w:rFonts w:ascii="Arial" w:hAnsi="Arial"/>
        </w:rPr>
        <w:t xml:space="preserve">Předání a převzetí </w:t>
      </w:r>
      <w:r w:rsidR="00416007" w:rsidRPr="00BA08AC">
        <w:rPr>
          <w:rFonts w:ascii="Arial" w:hAnsi="Arial"/>
        </w:rPr>
        <w:t>Plnění</w:t>
      </w:r>
      <w:r w:rsidR="00952E6E" w:rsidRPr="00BA08AC">
        <w:rPr>
          <w:rFonts w:ascii="Arial" w:hAnsi="Arial"/>
        </w:rPr>
        <w:t xml:space="preserve"> a jeho jednotlivých částí a výstupů</w:t>
      </w:r>
      <w:r w:rsidR="00416007" w:rsidRPr="00BA08AC">
        <w:rPr>
          <w:rFonts w:ascii="Arial" w:hAnsi="Arial"/>
        </w:rPr>
        <w:t>, probíh</w:t>
      </w:r>
      <w:r w:rsidR="00B0619B" w:rsidRPr="00BA08AC">
        <w:rPr>
          <w:rFonts w:ascii="Arial" w:hAnsi="Arial"/>
        </w:rPr>
        <w:t>á</w:t>
      </w:r>
      <w:r w:rsidR="00416007" w:rsidRPr="00BA08AC">
        <w:rPr>
          <w:rFonts w:ascii="Arial" w:hAnsi="Arial"/>
        </w:rPr>
        <w:t xml:space="preserve"> </w:t>
      </w:r>
      <w:r w:rsidR="008A7332" w:rsidRPr="00BA08AC">
        <w:rPr>
          <w:rFonts w:ascii="Arial" w:hAnsi="Arial"/>
        </w:rPr>
        <w:t xml:space="preserve">na základě akceptačního řízení popsaného v tomto </w:t>
      </w:r>
      <w:r w:rsidR="008A10A9" w:rsidRPr="00BA08AC">
        <w:rPr>
          <w:rFonts w:ascii="Arial" w:hAnsi="Arial"/>
        </w:rPr>
        <w:t>Č</w:t>
      </w:r>
      <w:r w:rsidR="008A7332" w:rsidRPr="00BA08AC">
        <w:rPr>
          <w:rFonts w:ascii="Arial" w:hAnsi="Arial"/>
        </w:rPr>
        <w:t>lánku</w:t>
      </w:r>
      <w:r w:rsidR="009E5E8E" w:rsidRPr="00BA08AC">
        <w:rPr>
          <w:rFonts w:ascii="Arial" w:hAnsi="Arial"/>
        </w:rPr>
        <w:t xml:space="preserve"> </w:t>
      </w:r>
      <w:r w:rsidR="009E5E8E" w:rsidRPr="00BA08AC">
        <w:rPr>
          <w:rFonts w:ascii="Arial" w:hAnsi="Arial"/>
        </w:rPr>
        <w:fldChar w:fldCharType="begin"/>
      </w:r>
      <w:r w:rsidR="009E5E8E" w:rsidRPr="00BA08AC">
        <w:rPr>
          <w:rFonts w:ascii="Arial" w:hAnsi="Arial"/>
        </w:rPr>
        <w:instrText xml:space="preserve"> REF _Ref160560189 \r \h </w:instrText>
      </w:r>
      <w:r w:rsidR="007362A4" w:rsidRPr="00BA08AC">
        <w:rPr>
          <w:rFonts w:ascii="Arial" w:hAnsi="Arial"/>
        </w:rPr>
        <w:instrText xml:space="preserve"> \* MERGEFORMAT </w:instrText>
      </w:r>
      <w:r w:rsidR="009E5E8E" w:rsidRPr="00BA08AC">
        <w:rPr>
          <w:rFonts w:ascii="Arial" w:hAnsi="Arial"/>
        </w:rPr>
      </w:r>
      <w:r w:rsidR="009E5E8E" w:rsidRPr="00BA08AC">
        <w:rPr>
          <w:rFonts w:ascii="Arial" w:hAnsi="Arial"/>
        </w:rPr>
        <w:fldChar w:fldCharType="separate"/>
      </w:r>
      <w:r w:rsidR="00680BD6" w:rsidRPr="00BA08AC">
        <w:rPr>
          <w:rFonts w:ascii="Arial" w:hAnsi="Arial"/>
        </w:rPr>
        <w:t>7</w:t>
      </w:r>
      <w:r w:rsidR="009E5E8E" w:rsidRPr="00BA08AC">
        <w:rPr>
          <w:rFonts w:ascii="Arial" w:hAnsi="Arial"/>
        </w:rPr>
        <w:fldChar w:fldCharType="end"/>
      </w:r>
      <w:bookmarkEnd w:id="67"/>
      <w:r w:rsidR="00416007" w:rsidRPr="00BA08AC">
        <w:rPr>
          <w:rFonts w:ascii="Arial" w:hAnsi="Arial"/>
        </w:rPr>
        <w:t>, tj. postupným provedením akceptačních procesů a podepsáním Akceptačního protokolu pro Plnění</w:t>
      </w:r>
      <w:r w:rsidR="00E71317" w:rsidRPr="00BA08AC">
        <w:rPr>
          <w:rFonts w:ascii="Arial" w:hAnsi="Arial"/>
        </w:rPr>
        <w:t>, resp. jeho části</w:t>
      </w:r>
      <w:r w:rsidR="00952E6E" w:rsidRPr="00BA08AC">
        <w:rPr>
          <w:rFonts w:ascii="Arial" w:hAnsi="Arial"/>
        </w:rPr>
        <w:t xml:space="preserve"> a jednotlivé výstupy </w:t>
      </w:r>
      <w:r w:rsidR="00416007" w:rsidRPr="00BA08AC">
        <w:rPr>
          <w:rFonts w:ascii="Arial" w:hAnsi="Arial"/>
        </w:rPr>
        <w:t>(„</w:t>
      </w:r>
      <w:r w:rsidR="00416007" w:rsidRPr="00BA08AC">
        <w:rPr>
          <w:rFonts w:ascii="Arial" w:hAnsi="Arial"/>
          <w:b/>
        </w:rPr>
        <w:t>Akceptační řízení</w:t>
      </w:r>
      <w:r w:rsidR="00416007" w:rsidRPr="00BA08AC">
        <w:rPr>
          <w:rFonts w:ascii="Arial" w:hAnsi="Arial"/>
        </w:rPr>
        <w:t>“).</w:t>
      </w:r>
      <w:r w:rsidR="00952E6E" w:rsidRPr="00BA08AC">
        <w:rPr>
          <w:rFonts w:ascii="Arial" w:hAnsi="Arial"/>
        </w:rPr>
        <w:t xml:space="preserve"> Objednatel je oprávněn pro konkrétní případ stanovit, že určitá část Plnění anebo jeho výstupy nebudou podléhat Akceptačnímu řízení.</w:t>
      </w:r>
      <w:bookmarkEnd w:id="68"/>
    </w:p>
    <w:p w14:paraId="09AF9558" w14:textId="77777777" w:rsidR="00416007" w:rsidRPr="00BA08AC" w:rsidRDefault="00416007" w:rsidP="000A785E">
      <w:pPr>
        <w:pStyle w:val="Clanek11"/>
        <w:widowControl/>
        <w:numPr>
          <w:ilvl w:val="1"/>
          <w:numId w:val="8"/>
        </w:numPr>
        <w:tabs>
          <w:tab w:val="clear" w:pos="567"/>
        </w:tabs>
        <w:rPr>
          <w:rFonts w:ascii="Arial" w:hAnsi="Arial"/>
        </w:rPr>
      </w:pPr>
      <w:bookmarkStart w:id="69" w:name="_Ref514398787"/>
      <w:r w:rsidRPr="00BA08AC">
        <w:rPr>
          <w:rFonts w:ascii="Arial" w:hAnsi="Arial"/>
        </w:rPr>
        <w:t>Akceptační řízení zahrnuje porovnání skutečných vlastností Plnění</w:t>
      </w:r>
      <w:r w:rsidR="00952E6E" w:rsidRPr="00BA08AC">
        <w:rPr>
          <w:rFonts w:ascii="Arial" w:hAnsi="Arial"/>
        </w:rPr>
        <w:t xml:space="preserve">, resp. jeho částí a výstupů, s příslušnou </w:t>
      </w:r>
      <w:r w:rsidRPr="00BA08AC">
        <w:rPr>
          <w:rFonts w:ascii="Arial" w:hAnsi="Arial"/>
        </w:rPr>
        <w:t>specifikací dle této Smlouvy, jejich příloh a Akceptačními kritérii</w:t>
      </w:r>
      <w:r w:rsidR="00B16337" w:rsidRPr="00BA08AC">
        <w:rPr>
          <w:rFonts w:ascii="Arial" w:hAnsi="Arial"/>
        </w:rPr>
        <w:t>.</w:t>
      </w:r>
      <w:bookmarkEnd w:id="69"/>
    </w:p>
    <w:p w14:paraId="3000F589" w14:textId="77777777" w:rsidR="00B16337" w:rsidRPr="00BA08AC" w:rsidRDefault="00952E6E" w:rsidP="000A785E">
      <w:pPr>
        <w:pStyle w:val="Clanek11"/>
        <w:widowControl/>
        <w:numPr>
          <w:ilvl w:val="1"/>
          <w:numId w:val="8"/>
        </w:numPr>
        <w:tabs>
          <w:tab w:val="clear" w:pos="567"/>
        </w:tabs>
        <w:rPr>
          <w:rFonts w:ascii="Arial" w:hAnsi="Arial"/>
        </w:rPr>
      </w:pPr>
      <w:r w:rsidRPr="00BA08AC">
        <w:rPr>
          <w:rFonts w:ascii="Arial" w:hAnsi="Arial"/>
        </w:rPr>
        <w:t xml:space="preserve">Plnění, resp. </w:t>
      </w:r>
      <w:r w:rsidR="00E71317" w:rsidRPr="00BA08AC">
        <w:rPr>
          <w:rFonts w:ascii="Arial" w:hAnsi="Arial"/>
        </w:rPr>
        <w:t>jakékoliv jeho části</w:t>
      </w:r>
      <w:r w:rsidRPr="00BA08AC">
        <w:rPr>
          <w:rFonts w:ascii="Arial" w:hAnsi="Arial"/>
        </w:rPr>
        <w:t xml:space="preserve"> a výstupy</w:t>
      </w:r>
      <w:r w:rsidR="00E71317" w:rsidRPr="00BA08AC">
        <w:rPr>
          <w:rFonts w:ascii="Arial" w:hAnsi="Arial"/>
        </w:rPr>
        <w:t xml:space="preserve"> podléhají</w:t>
      </w:r>
      <w:r w:rsidR="00B16337" w:rsidRPr="00BA08AC">
        <w:rPr>
          <w:rFonts w:ascii="Arial" w:hAnsi="Arial"/>
        </w:rPr>
        <w:t>cí Akceptačnímu řízení</w:t>
      </w:r>
      <w:r w:rsidRPr="00BA08AC">
        <w:rPr>
          <w:rFonts w:ascii="Arial" w:hAnsi="Arial"/>
        </w:rPr>
        <w:t>, je provedeno</w:t>
      </w:r>
      <w:r w:rsidR="00492A8A" w:rsidRPr="00BA08AC">
        <w:rPr>
          <w:rFonts w:ascii="Arial" w:hAnsi="Arial"/>
        </w:rPr>
        <w:t xml:space="preserve"> úspěšným</w:t>
      </w:r>
      <w:r w:rsidR="00E71317" w:rsidRPr="00BA08AC">
        <w:rPr>
          <w:rFonts w:ascii="Arial" w:hAnsi="Arial"/>
        </w:rPr>
        <w:t xml:space="preserve"> skončením Akceptačního řízení </w:t>
      </w:r>
      <w:r w:rsidR="00492A8A" w:rsidRPr="00BA08AC">
        <w:rPr>
          <w:rFonts w:ascii="Arial" w:hAnsi="Arial"/>
        </w:rPr>
        <w:t>(tj. vyznačením výroku „</w:t>
      </w:r>
      <w:r w:rsidR="00492A8A" w:rsidRPr="00BA08AC">
        <w:rPr>
          <w:rFonts w:ascii="Arial" w:hAnsi="Arial"/>
          <w:b/>
        </w:rPr>
        <w:t>převzato</w:t>
      </w:r>
      <w:r w:rsidR="00492A8A" w:rsidRPr="00BA08AC">
        <w:rPr>
          <w:rFonts w:ascii="Arial" w:hAnsi="Arial"/>
        </w:rPr>
        <w:t>“ v Akceptačním protokolu)</w:t>
      </w:r>
      <w:r w:rsidR="00E71317" w:rsidRPr="00BA08AC">
        <w:rPr>
          <w:rFonts w:ascii="Arial" w:hAnsi="Arial"/>
        </w:rPr>
        <w:t xml:space="preserve">, v případě Plnění jako celku </w:t>
      </w:r>
      <w:r w:rsidR="00492A8A" w:rsidRPr="00BA08AC">
        <w:rPr>
          <w:rFonts w:ascii="Arial" w:hAnsi="Arial"/>
        </w:rPr>
        <w:t xml:space="preserve">úspěšným </w:t>
      </w:r>
      <w:r w:rsidR="00E71317" w:rsidRPr="00BA08AC">
        <w:rPr>
          <w:rFonts w:ascii="Arial" w:hAnsi="Arial"/>
        </w:rPr>
        <w:t xml:space="preserve">skončením Akceptačního řízení Plnění jako celku. </w:t>
      </w:r>
      <w:r w:rsidR="00B16337" w:rsidRPr="00BA08AC">
        <w:rPr>
          <w:rFonts w:ascii="Arial" w:hAnsi="Arial"/>
        </w:rPr>
        <w:t>Je-li součástí Plnění několik výstupů, pak každý z takových výstupů podléhá sa</w:t>
      </w:r>
      <w:r w:rsidR="00D91C84" w:rsidRPr="00BA08AC">
        <w:rPr>
          <w:rFonts w:ascii="Arial" w:hAnsi="Arial"/>
        </w:rPr>
        <w:t xml:space="preserve">mostatnému Akceptačnímu řízení, není-li Objednatelem </w:t>
      </w:r>
      <w:r w:rsidR="006F6C9C" w:rsidRPr="00BA08AC">
        <w:rPr>
          <w:rFonts w:ascii="Arial" w:hAnsi="Arial"/>
        </w:rPr>
        <w:t>alespoň e-mailem</w:t>
      </w:r>
      <w:r w:rsidR="00D91C84" w:rsidRPr="00BA08AC">
        <w:rPr>
          <w:rFonts w:ascii="Arial" w:hAnsi="Arial"/>
        </w:rPr>
        <w:t xml:space="preserve"> rozhodnuto jinak.</w:t>
      </w:r>
      <w:r w:rsidR="00B16337" w:rsidRPr="00BA08AC">
        <w:rPr>
          <w:rFonts w:ascii="Arial" w:hAnsi="Arial"/>
        </w:rPr>
        <w:t xml:space="preserve"> Akceptační řízení Plnění jako celku je zahájeno zahájením Akceptačního řízení první </w:t>
      </w:r>
      <w:r w:rsidR="00492A8A" w:rsidRPr="00BA08AC">
        <w:rPr>
          <w:rFonts w:ascii="Arial" w:hAnsi="Arial"/>
        </w:rPr>
        <w:t>části prováděného</w:t>
      </w:r>
      <w:r w:rsidR="00B16337" w:rsidRPr="00BA08AC">
        <w:rPr>
          <w:rFonts w:ascii="Arial" w:hAnsi="Arial"/>
        </w:rPr>
        <w:t xml:space="preserve"> Plnění a končí podpisem Akceptačního protokolu po skončení Akceptačního řízení poslední</w:t>
      </w:r>
      <w:r w:rsidR="00492A8A" w:rsidRPr="00BA08AC">
        <w:rPr>
          <w:rFonts w:ascii="Arial" w:hAnsi="Arial"/>
        </w:rPr>
        <w:t xml:space="preserve"> části</w:t>
      </w:r>
      <w:r w:rsidR="00B16337" w:rsidRPr="00BA08AC">
        <w:rPr>
          <w:rFonts w:ascii="Arial" w:hAnsi="Arial"/>
        </w:rPr>
        <w:t xml:space="preserve"> prováděn</w:t>
      </w:r>
      <w:r w:rsidR="00492A8A" w:rsidRPr="00BA08AC">
        <w:rPr>
          <w:rFonts w:ascii="Arial" w:hAnsi="Arial"/>
        </w:rPr>
        <w:t>ého</w:t>
      </w:r>
      <w:r w:rsidR="00B16337" w:rsidRPr="00BA08AC">
        <w:rPr>
          <w:rFonts w:ascii="Arial" w:hAnsi="Arial"/>
        </w:rPr>
        <w:t xml:space="preserve"> Plnění.</w:t>
      </w:r>
    </w:p>
    <w:p w14:paraId="2FD854D3" w14:textId="77777777" w:rsidR="008A7332" w:rsidRPr="00BA08AC" w:rsidRDefault="008A7332" w:rsidP="000A785E">
      <w:pPr>
        <w:pStyle w:val="Clanek11"/>
        <w:widowControl/>
        <w:numPr>
          <w:ilvl w:val="1"/>
          <w:numId w:val="8"/>
        </w:numPr>
        <w:tabs>
          <w:tab w:val="clear" w:pos="567"/>
        </w:tabs>
        <w:rPr>
          <w:rFonts w:ascii="Arial" w:hAnsi="Arial"/>
        </w:rPr>
      </w:pPr>
      <w:bookmarkStart w:id="70" w:name="_Ref472355564"/>
      <w:r w:rsidRPr="00BA08AC">
        <w:rPr>
          <w:rFonts w:ascii="Arial" w:hAnsi="Arial"/>
        </w:rPr>
        <w:t xml:space="preserve">Po provedení </w:t>
      </w:r>
      <w:r w:rsidR="00E71317" w:rsidRPr="00BA08AC">
        <w:rPr>
          <w:rFonts w:ascii="Arial" w:hAnsi="Arial"/>
        </w:rPr>
        <w:t>A</w:t>
      </w:r>
      <w:r w:rsidRPr="00BA08AC">
        <w:rPr>
          <w:rFonts w:ascii="Arial" w:hAnsi="Arial"/>
        </w:rPr>
        <w:t>kceptačního řízení se Objednatel i </w:t>
      </w:r>
      <w:r w:rsidR="00532532" w:rsidRPr="00BA08AC">
        <w:rPr>
          <w:rFonts w:ascii="Arial" w:hAnsi="Arial"/>
        </w:rPr>
        <w:t>Poskytovatel</w:t>
      </w:r>
      <w:r w:rsidRPr="00BA08AC">
        <w:rPr>
          <w:rFonts w:ascii="Arial" w:hAnsi="Arial"/>
        </w:rPr>
        <w:t xml:space="preserve"> zavazují podepsat příslušný písemný protokol potvrzující provedení </w:t>
      </w:r>
      <w:r w:rsidR="00E71317" w:rsidRPr="00BA08AC">
        <w:rPr>
          <w:rFonts w:ascii="Arial" w:hAnsi="Arial"/>
        </w:rPr>
        <w:t>Plnění, resp. jeho části,</w:t>
      </w:r>
      <w:r w:rsidR="0029260A" w:rsidRPr="00BA08AC">
        <w:rPr>
          <w:rFonts w:ascii="Arial" w:hAnsi="Arial"/>
        </w:rPr>
        <w:t xml:space="preserve"> </w:t>
      </w:r>
      <w:r w:rsidR="00492A8A" w:rsidRPr="00BA08AC">
        <w:rPr>
          <w:rFonts w:ascii="Arial" w:hAnsi="Arial"/>
        </w:rPr>
        <w:t xml:space="preserve">který je povinen vyhotovit Poskytovatel </w:t>
      </w:r>
      <w:r w:rsidRPr="00BA08AC">
        <w:rPr>
          <w:rFonts w:ascii="Arial" w:hAnsi="Arial"/>
        </w:rPr>
        <w:t>(„</w:t>
      </w:r>
      <w:r w:rsidRPr="00BA08AC">
        <w:rPr>
          <w:rFonts w:ascii="Arial" w:hAnsi="Arial"/>
          <w:b/>
        </w:rPr>
        <w:t>Akceptační protokol</w:t>
      </w:r>
      <w:r w:rsidRPr="00BA08AC">
        <w:rPr>
          <w:rFonts w:ascii="Arial" w:hAnsi="Arial"/>
        </w:rPr>
        <w:t>“).</w:t>
      </w:r>
      <w:bookmarkEnd w:id="70"/>
      <w:r w:rsidR="00B16337" w:rsidRPr="00BA08AC">
        <w:rPr>
          <w:rFonts w:ascii="Arial" w:hAnsi="Arial"/>
        </w:rPr>
        <w:t xml:space="preserve"> Akceptační protokol musí obsahovat</w:t>
      </w:r>
      <w:r w:rsidR="00492A8A" w:rsidRPr="00BA08AC">
        <w:rPr>
          <w:rFonts w:ascii="Arial" w:hAnsi="Arial"/>
        </w:rPr>
        <w:t xml:space="preserve"> zejména</w:t>
      </w:r>
      <w:r w:rsidR="00B16337" w:rsidRPr="00BA08AC">
        <w:rPr>
          <w:rFonts w:ascii="Arial" w:hAnsi="Arial"/>
        </w:rPr>
        <w:t xml:space="preserve"> (i)</w:t>
      </w:r>
      <w:r w:rsidR="00492A8A" w:rsidRPr="00BA08AC">
        <w:rPr>
          <w:rFonts w:ascii="Arial" w:hAnsi="Arial"/>
        </w:rPr>
        <w:t> </w:t>
      </w:r>
      <w:r w:rsidR="00B16337" w:rsidRPr="00BA08AC">
        <w:rPr>
          <w:rFonts w:ascii="Arial" w:hAnsi="Arial"/>
        </w:rPr>
        <w:t>specifikaci Plnění, resp. jeho části</w:t>
      </w:r>
      <w:r w:rsidR="007F693B" w:rsidRPr="00BA08AC">
        <w:rPr>
          <w:rFonts w:ascii="Arial" w:hAnsi="Arial"/>
        </w:rPr>
        <w:t>, podléhající příslušnému Akceptačnímu řízení</w:t>
      </w:r>
      <w:r w:rsidR="00881CAE" w:rsidRPr="00BA08AC">
        <w:rPr>
          <w:rFonts w:ascii="Arial" w:hAnsi="Arial"/>
        </w:rPr>
        <w:t>; (</w:t>
      </w:r>
      <w:proofErr w:type="spellStart"/>
      <w:r w:rsidR="00881CAE" w:rsidRPr="00BA08AC">
        <w:rPr>
          <w:rFonts w:ascii="Arial" w:hAnsi="Arial"/>
        </w:rPr>
        <w:t>ii</w:t>
      </w:r>
      <w:proofErr w:type="spellEnd"/>
      <w:r w:rsidR="00881CAE" w:rsidRPr="00BA08AC">
        <w:rPr>
          <w:rFonts w:ascii="Arial" w:hAnsi="Arial"/>
        </w:rPr>
        <w:t>) </w:t>
      </w:r>
      <w:r w:rsidR="00B16337" w:rsidRPr="00BA08AC">
        <w:rPr>
          <w:rFonts w:ascii="Arial" w:hAnsi="Arial"/>
        </w:rPr>
        <w:t>příslušná sjednaná Akceptační krité</w:t>
      </w:r>
      <w:r w:rsidR="00492A8A" w:rsidRPr="00BA08AC">
        <w:rPr>
          <w:rFonts w:ascii="Arial" w:hAnsi="Arial"/>
        </w:rPr>
        <w:t>ria</w:t>
      </w:r>
      <w:r w:rsidR="007F693B" w:rsidRPr="00BA08AC">
        <w:rPr>
          <w:rFonts w:ascii="Arial" w:hAnsi="Arial"/>
        </w:rPr>
        <w:t>, je-li to s ohledem na jejich charakter možné</w:t>
      </w:r>
      <w:r w:rsidR="00492A8A" w:rsidRPr="00BA08AC">
        <w:rPr>
          <w:rFonts w:ascii="Arial" w:hAnsi="Arial"/>
        </w:rPr>
        <w:t>; a </w:t>
      </w:r>
      <w:r w:rsidR="00B16337" w:rsidRPr="00BA08AC">
        <w:rPr>
          <w:rFonts w:ascii="Arial" w:hAnsi="Arial"/>
        </w:rPr>
        <w:t>(</w:t>
      </w:r>
      <w:proofErr w:type="spellStart"/>
      <w:r w:rsidR="00B16337" w:rsidRPr="00BA08AC">
        <w:rPr>
          <w:rFonts w:ascii="Arial" w:hAnsi="Arial"/>
        </w:rPr>
        <w:t>iii</w:t>
      </w:r>
      <w:proofErr w:type="spellEnd"/>
      <w:r w:rsidR="00B16337" w:rsidRPr="00BA08AC">
        <w:rPr>
          <w:rFonts w:ascii="Arial" w:hAnsi="Arial"/>
        </w:rPr>
        <w:t xml:space="preserve">) další informace a dokumenty nezbytné pro provedení Akceptačního řízení </w:t>
      </w:r>
      <w:r w:rsidR="00D91C84" w:rsidRPr="00BA08AC">
        <w:rPr>
          <w:rFonts w:ascii="Arial" w:hAnsi="Arial"/>
        </w:rPr>
        <w:t>příslušného</w:t>
      </w:r>
      <w:r w:rsidR="00B16337" w:rsidRPr="00BA08AC">
        <w:rPr>
          <w:rFonts w:ascii="Arial" w:hAnsi="Arial"/>
        </w:rPr>
        <w:t xml:space="preserve"> Plnění nebo jeho části.</w:t>
      </w:r>
      <w:r w:rsidR="00D91C84" w:rsidRPr="00BA08AC">
        <w:rPr>
          <w:rFonts w:ascii="Arial" w:hAnsi="Arial"/>
        </w:rPr>
        <w:t xml:space="preserve"> Je-li to možné, Poskytovatel se zavazuje Akceptační protokol předložit Objednateli v den zahájení Akceptačního řízení, tedy v momentě předání příslušného Plnění, resp. jeho části anebo výstupu, Objednateli</w:t>
      </w:r>
      <w:r w:rsidR="00D00EE5" w:rsidRPr="00BA08AC">
        <w:rPr>
          <w:rFonts w:ascii="Arial" w:hAnsi="Arial"/>
        </w:rPr>
        <w:t xml:space="preserve"> k provedení Akceptačního řízení</w:t>
      </w:r>
      <w:r w:rsidR="00D91C84" w:rsidRPr="00BA08AC">
        <w:rPr>
          <w:rFonts w:ascii="Arial" w:hAnsi="Arial"/>
        </w:rPr>
        <w:t>.</w:t>
      </w:r>
    </w:p>
    <w:p w14:paraId="193AE424" w14:textId="77777777" w:rsidR="00B00E60" w:rsidRPr="00BA08AC" w:rsidRDefault="008A7332" w:rsidP="000A785E">
      <w:pPr>
        <w:pStyle w:val="Clanek11"/>
        <w:numPr>
          <w:ilvl w:val="1"/>
          <w:numId w:val="8"/>
        </w:numPr>
        <w:tabs>
          <w:tab w:val="clear" w:pos="567"/>
        </w:tabs>
        <w:rPr>
          <w:rFonts w:ascii="Arial" w:hAnsi="Arial"/>
        </w:rPr>
      </w:pPr>
      <w:bookmarkStart w:id="71" w:name="_Ref505875249"/>
      <w:bookmarkStart w:id="72" w:name="_Ref339011179"/>
      <w:bookmarkStart w:id="73" w:name="_Ref471203667"/>
      <w:r w:rsidRPr="00BA08AC">
        <w:rPr>
          <w:rFonts w:ascii="Arial" w:hAnsi="Arial"/>
        </w:rPr>
        <w:t xml:space="preserve">Objednatel je povinen nejpozději do </w:t>
      </w:r>
      <w:r w:rsidR="002041BB" w:rsidRPr="00BA08AC">
        <w:rPr>
          <w:rFonts w:ascii="Arial" w:hAnsi="Arial"/>
        </w:rPr>
        <w:t>patnácti (15)</w:t>
      </w:r>
      <w:r w:rsidRPr="00BA08AC">
        <w:rPr>
          <w:rFonts w:ascii="Arial" w:hAnsi="Arial"/>
        </w:rPr>
        <w:t xml:space="preserve"> pracovních dn</w:t>
      </w:r>
      <w:r w:rsidR="00BE16E2" w:rsidRPr="00BA08AC">
        <w:rPr>
          <w:rFonts w:ascii="Arial" w:hAnsi="Arial"/>
        </w:rPr>
        <w:t>ů</w:t>
      </w:r>
      <w:r w:rsidRPr="00BA08AC">
        <w:rPr>
          <w:rFonts w:ascii="Arial" w:hAnsi="Arial"/>
        </w:rPr>
        <w:t xml:space="preserve"> po provedení </w:t>
      </w:r>
      <w:r w:rsidR="00B16337" w:rsidRPr="00BA08AC">
        <w:rPr>
          <w:rFonts w:ascii="Arial" w:hAnsi="Arial"/>
        </w:rPr>
        <w:t>ověření kvality Plnění, resp. jeho části, v rámci Akceptačního řízení</w:t>
      </w:r>
      <w:r w:rsidR="00E71317" w:rsidRPr="00BA08AC">
        <w:rPr>
          <w:rFonts w:ascii="Arial" w:hAnsi="Arial"/>
        </w:rPr>
        <w:t>,</w:t>
      </w:r>
      <w:r w:rsidR="007A2E34" w:rsidRPr="00BA08AC">
        <w:rPr>
          <w:rFonts w:ascii="Arial" w:hAnsi="Arial"/>
        </w:rPr>
        <w:t xml:space="preserve"> </w:t>
      </w:r>
      <w:r w:rsidR="00B16337" w:rsidRPr="00BA08AC">
        <w:rPr>
          <w:rFonts w:ascii="Arial" w:hAnsi="Arial"/>
        </w:rPr>
        <w:t>Poskytovateli</w:t>
      </w:r>
      <w:r w:rsidRPr="00BA08AC">
        <w:rPr>
          <w:rFonts w:ascii="Arial" w:hAnsi="Arial"/>
        </w:rPr>
        <w:t xml:space="preserve"> podepsat Akceptační protokol a schválit příslušn</w:t>
      </w:r>
      <w:r w:rsidR="00B00E60" w:rsidRPr="00BA08AC">
        <w:rPr>
          <w:rFonts w:ascii="Arial" w:hAnsi="Arial"/>
        </w:rPr>
        <w:t>é</w:t>
      </w:r>
      <w:r w:rsidRPr="00BA08AC">
        <w:rPr>
          <w:rFonts w:ascii="Arial" w:hAnsi="Arial"/>
        </w:rPr>
        <w:t xml:space="preserve"> </w:t>
      </w:r>
      <w:r w:rsidR="00E71317" w:rsidRPr="00BA08AC">
        <w:rPr>
          <w:rFonts w:ascii="Arial" w:hAnsi="Arial"/>
        </w:rPr>
        <w:t>Plnění</w:t>
      </w:r>
      <w:r w:rsidR="00B00E60" w:rsidRPr="00BA08AC">
        <w:rPr>
          <w:rFonts w:ascii="Arial" w:hAnsi="Arial"/>
        </w:rPr>
        <w:t>, resp. jeho část</w:t>
      </w:r>
      <w:r w:rsidRPr="00BA08AC">
        <w:rPr>
          <w:rFonts w:ascii="Arial" w:hAnsi="Arial"/>
        </w:rPr>
        <w:t xml:space="preserve">, případně oznámit </w:t>
      </w:r>
      <w:r w:rsidR="0088517E" w:rsidRPr="00BA08AC">
        <w:rPr>
          <w:rFonts w:ascii="Arial" w:hAnsi="Arial"/>
        </w:rPr>
        <w:t>Poskytovateli</w:t>
      </w:r>
      <w:r w:rsidRPr="00BA08AC">
        <w:rPr>
          <w:rFonts w:ascii="Arial" w:hAnsi="Arial"/>
        </w:rPr>
        <w:t xml:space="preserve"> vady </w:t>
      </w:r>
      <w:r w:rsidR="00E71317" w:rsidRPr="00BA08AC">
        <w:rPr>
          <w:rFonts w:ascii="Arial" w:hAnsi="Arial"/>
        </w:rPr>
        <w:t>takového Plnění</w:t>
      </w:r>
      <w:r w:rsidR="00B00E60" w:rsidRPr="00BA08AC">
        <w:rPr>
          <w:rFonts w:ascii="Arial" w:hAnsi="Arial"/>
        </w:rPr>
        <w:t xml:space="preserve"> či jeho části</w:t>
      </w:r>
      <w:r w:rsidRPr="00BA08AC">
        <w:rPr>
          <w:rFonts w:ascii="Arial" w:hAnsi="Arial"/>
        </w:rPr>
        <w:t xml:space="preserve">, které brání </w:t>
      </w:r>
      <w:r w:rsidR="00D91C84" w:rsidRPr="00BA08AC">
        <w:rPr>
          <w:rFonts w:ascii="Arial" w:hAnsi="Arial"/>
        </w:rPr>
        <w:t xml:space="preserve">jeho </w:t>
      </w:r>
      <w:r w:rsidR="00B00E60" w:rsidRPr="00BA08AC">
        <w:rPr>
          <w:rFonts w:ascii="Arial" w:hAnsi="Arial"/>
        </w:rPr>
        <w:t xml:space="preserve">převzetí a </w:t>
      </w:r>
      <w:r w:rsidR="00B16337" w:rsidRPr="00BA08AC">
        <w:rPr>
          <w:rFonts w:ascii="Arial" w:hAnsi="Arial"/>
        </w:rPr>
        <w:t>provedení</w:t>
      </w:r>
      <w:r w:rsidRPr="00BA08AC">
        <w:rPr>
          <w:rFonts w:ascii="Arial" w:hAnsi="Arial"/>
        </w:rPr>
        <w:t xml:space="preserve">. V případě splnění </w:t>
      </w:r>
      <w:r w:rsidR="00E71317" w:rsidRPr="00BA08AC">
        <w:rPr>
          <w:rFonts w:ascii="Arial" w:hAnsi="Arial"/>
        </w:rPr>
        <w:t>A</w:t>
      </w:r>
      <w:r w:rsidRPr="00BA08AC">
        <w:rPr>
          <w:rFonts w:ascii="Arial" w:hAnsi="Arial"/>
        </w:rPr>
        <w:t>kceptačních kritérií je Objednatel povinen vyznačit na Akceptačním protokolu výrok „</w:t>
      </w:r>
      <w:r w:rsidRPr="00BA08AC">
        <w:rPr>
          <w:rFonts w:ascii="Arial" w:hAnsi="Arial"/>
          <w:b/>
        </w:rPr>
        <w:t>převzato</w:t>
      </w:r>
      <w:r w:rsidRPr="00BA08AC">
        <w:rPr>
          <w:rFonts w:ascii="Arial" w:hAnsi="Arial"/>
        </w:rPr>
        <w:t xml:space="preserve">“. V případě nesplnění </w:t>
      </w:r>
      <w:r w:rsidR="00B00E60" w:rsidRPr="00BA08AC">
        <w:rPr>
          <w:rFonts w:ascii="Arial" w:hAnsi="Arial"/>
        </w:rPr>
        <w:t>A</w:t>
      </w:r>
      <w:r w:rsidRPr="00BA08AC">
        <w:rPr>
          <w:rFonts w:ascii="Arial" w:hAnsi="Arial"/>
        </w:rPr>
        <w:t>kceptačních kritérií Objednatel</w:t>
      </w:r>
      <w:bookmarkEnd w:id="71"/>
      <w:r w:rsidRPr="00BA08AC">
        <w:rPr>
          <w:rFonts w:ascii="Arial" w:hAnsi="Arial"/>
        </w:rPr>
        <w:t xml:space="preserve"> vyznačí na Akceptačním protokolu výrok „</w:t>
      </w:r>
      <w:r w:rsidRPr="00BA08AC">
        <w:rPr>
          <w:rFonts w:ascii="Arial" w:hAnsi="Arial"/>
          <w:b/>
        </w:rPr>
        <w:t>nepřevzato</w:t>
      </w:r>
      <w:r w:rsidRPr="00BA08AC">
        <w:rPr>
          <w:rFonts w:ascii="Arial" w:hAnsi="Arial"/>
        </w:rPr>
        <w:t>“</w:t>
      </w:r>
      <w:r w:rsidR="00E71317" w:rsidRPr="00BA08AC">
        <w:rPr>
          <w:rFonts w:ascii="Arial" w:hAnsi="Arial"/>
        </w:rPr>
        <w:t xml:space="preserve"> a uvede všechna A</w:t>
      </w:r>
      <w:r w:rsidRPr="00BA08AC">
        <w:rPr>
          <w:rFonts w:ascii="Arial" w:hAnsi="Arial"/>
        </w:rPr>
        <w:t>kceptační kritéria, která považuje za nesplněná s uvedením,</w:t>
      </w:r>
      <w:r w:rsidR="00B00E60" w:rsidRPr="00BA08AC">
        <w:rPr>
          <w:rFonts w:ascii="Arial" w:hAnsi="Arial"/>
        </w:rPr>
        <w:t xml:space="preserve"> v čem spočívá jejich nesplnění; Objednatel je v tomto případě oprávněn v Akceptačním protokolu stanovit Poskytov</w:t>
      </w:r>
      <w:r w:rsidR="00294467" w:rsidRPr="00BA08AC">
        <w:rPr>
          <w:rFonts w:ascii="Arial" w:hAnsi="Arial"/>
        </w:rPr>
        <w:t>a</w:t>
      </w:r>
      <w:r w:rsidR="00B00E60" w:rsidRPr="00BA08AC">
        <w:rPr>
          <w:rFonts w:ascii="Arial" w:hAnsi="Arial"/>
        </w:rPr>
        <w:t>teli přiměřené lhůty pro odstranění zjištěných vad a</w:t>
      </w:r>
      <w:r w:rsidR="00D91C84" w:rsidRPr="00BA08AC">
        <w:rPr>
          <w:rFonts w:ascii="Arial" w:hAnsi="Arial"/>
        </w:rPr>
        <w:t> </w:t>
      </w:r>
      <w:r w:rsidR="00B00E60" w:rsidRPr="00BA08AC">
        <w:rPr>
          <w:rFonts w:ascii="Arial" w:hAnsi="Arial"/>
        </w:rPr>
        <w:t xml:space="preserve">po jejich odstranění, nejpozději ve stanoveném termínu Objednatelem, se Akceptační řízení </w:t>
      </w:r>
      <w:r w:rsidR="00D91C84" w:rsidRPr="00BA08AC">
        <w:rPr>
          <w:rFonts w:ascii="Arial" w:hAnsi="Arial"/>
        </w:rPr>
        <w:t xml:space="preserve">nepřevzatého </w:t>
      </w:r>
      <w:r w:rsidR="00B00E60" w:rsidRPr="00BA08AC">
        <w:rPr>
          <w:rFonts w:ascii="Arial" w:hAnsi="Arial"/>
        </w:rPr>
        <w:t>Pln</w:t>
      </w:r>
      <w:r w:rsidR="00D91C84" w:rsidRPr="00BA08AC">
        <w:rPr>
          <w:rFonts w:ascii="Arial" w:hAnsi="Arial"/>
        </w:rPr>
        <w:t>ění, resp. jeho části, opakuje.</w:t>
      </w:r>
    </w:p>
    <w:p w14:paraId="034F097B" w14:textId="77777777" w:rsidR="00480E34" w:rsidRPr="00BA08AC" w:rsidRDefault="008A7332" w:rsidP="000A785E">
      <w:pPr>
        <w:pStyle w:val="Clanek11"/>
        <w:widowControl/>
        <w:numPr>
          <w:ilvl w:val="1"/>
          <w:numId w:val="8"/>
        </w:numPr>
        <w:tabs>
          <w:tab w:val="clear" w:pos="567"/>
        </w:tabs>
        <w:rPr>
          <w:rFonts w:ascii="Arial" w:hAnsi="Arial"/>
        </w:rPr>
      </w:pPr>
      <w:r w:rsidRPr="00BA08AC">
        <w:rPr>
          <w:rFonts w:ascii="Arial" w:hAnsi="Arial"/>
        </w:rPr>
        <w:t>Podpisem Akceptačního protokolu s výrokem „</w:t>
      </w:r>
      <w:r w:rsidRPr="00BA08AC">
        <w:rPr>
          <w:rFonts w:ascii="Arial" w:hAnsi="Arial"/>
          <w:b/>
        </w:rPr>
        <w:t>převzato</w:t>
      </w:r>
      <w:r w:rsidRPr="00BA08AC">
        <w:rPr>
          <w:rFonts w:ascii="Arial" w:hAnsi="Arial"/>
        </w:rPr>
        <w:t xml:space="preserve">“ je příslušná část </w:t>
      </w:r>
      <w:r w:rsidR="00E71317" w:rsidRPr="00BA08AC">
        <w:rPr>
          <w:rFonts w:ascii="Arial" w:hAnsi="Arial"/>
        </w:rPr>
        <w:t>Plnění</w:t>
      </w:r>
      <w:r w:rsidR="00170681" w:rsidRPr="00BA08AC">
        <w:rPr>
          <w:rFonts w:ascii="Arial" w:hAnsi="Arial"/>
        </w:rPr>
        <w:t xml:space="preserve"> </w:t>
      </w:r>
      <w:r w:rsidRPr="00BA08AC">
        <w:rPr>
          <w:rFonts w:ascii="Arial" w:hAnsi="Arial"/>
        </w:rPr>
        <w:t>akceptována</w:t>
      </w:r>
      <w:r w:rsidR="00962B73" w:rsidRPr="00BA08AC">
        <w:rPr>
          <w:rFonts w:ascii="Arial" w:hAnsi="Arial"/>
        </w:rPr>
        <w:t>, provedena</w:t>
      </w:r>
      <w:r w:rsidRPr="00BA08AC">
        <w:rPr>
          <w:rFonts w:ascii="Arial" w:hAnsi="Arial"/>
        </w:rPr>
        <w:t xml:space="preserve"> a dokončena. </w:t>
      </w:r>
      <w:r w:rsidR="00480E34" w:rsidRPr="00BA08AC">
        <w:rPr>
          <w:rFonts w:ascii="Arial" w:hAnsi="Arial"/>
        </w:rPr>
        <w:t xml:space="preserve">Akceptací či převzetím Plnění k Akceptačnímu řízení nejsou nijak dotčeny nároky Objednatele z odpovědnosti za vady. </w:t>
      </w:r>
    </w:p>
    <w:p w14:paraId="0A2B6357" w14:textId="77777777" w:rsidR="008A7332" w:rsidRPr="00BA08AC" w:rsidRDefault="00100EB3" w:rsidP="000A785E">
      <w:pPr>
        <w:pStyle w:val="Clanek11"/>
        <w:numPr>
          <w:ilvl w:val="1"/>
          <w:numId w:val="8"/>
        </w:numPr>
        <w:tabs>
          <w:tab w:val="clear" w:pos="567"/>
        </w:tabs>
        <w:rPr>
          <w:rFonts w:ascii="Arial" w:hAnsi="Arial"/>
        </w:rPr>
      </w:pPr>
      <w:bookmarkStart w:id="74" w:name="_Ref472547382"/>
      <w:r w:rsidRPr="00BA08AC">
        <w:rPr>
          <w:rFonts w:ascii="Arial" w:hAnsi="Arial"/>
          <w:u w:val="single"/>
        </w:rPr>
        <w:t>Akceptační řízení pro dokumenty (zejména Analýza</w:t>
      </w:r>
      <w:r w:rsidR="00D9296D" w:rsidRPr="00BA08AC">
        <w:rPr>
          <w:rFonts w:ascii="Arial" w:hAnsi="Arial"/>
          <w:u w:val="single"/>
        </w:rPr>
        <w:t xml:space="preserve"> a Dokumentace</w:t>
      </w:r>
      <w:r w:rsidRPr="00BA08AC">
        <w:rPr>
          <w:rFonts w:ascii="Arial" w:hAnsi="Arial"/>
          <w:u w:val="single"/>
        </w:rPr>
        <w:t>)</w:t>
      </w:r>
      <w:r w:rsidRPr="00BA08AC">
        <w:rPr>
          <w:rFonts w:ascii="Arial" w:hAnsi="Arial"/>
        </w:rPr>
        <w:t>.</w:t>
      </w:r>
      <w:r w:rsidR="00294467" w:rsidRPr="00BA08AC">
        <w:rPr>
          <w:rFonts w:ascii="Arial" w:hAnsi="Arial"/>
        </w:rPr>
        <w:t xml:space="preserve"> </w:t>
      </w:r>
      <w:r w:rsidRPr="00BA08AC">
        <w:rPr>
          <w:rFonts w:ascii="Arial" w:hAnsi="Arial"/>
        </w:rPr>
        <w:t xml:space="preserve">Jsou-li výstupy Plnění, resp. jeho části, dokumenty, </w:t>
      </w:r>
      <w:r w:rsidR="006F6C9C" w:rsidRPr="00BA08AC">
        <w:rPr>
          <w:rFonts w:ascii="Arial" w:hAnsi="Arial"/>
        </w:rPr>
        <w:t xml:space="preserve">a </w:t>
      </w:r>
      <w:r w:rsidR="00D91C84" w:rsidRPr="00BA08AC">
        <w:rPr>
          <w:rFonts w:ascii="Arial" w:hAnsi="Arial"/>
        </w:rPr>
        <w:t xml:space="preserve">nebude-li Objednatelem stanoveno </w:t>
      </w:r>
      <w:r w:rsidR="006F6C9C" w:rsidRPr="00BA08AC">
        <w:rPr>
          <w:rFonts w:ascii="Arial" w:hAnsi="Arial"/>
        </w:rPr>
        <w:t xml:space="preserve">alespoň e-mailem </w:t>
      </w:r>
      <w:r w:rsidR="00D91C84" w:rsidRPr="00BA08AC">
        <w:rPr>
          <w:rFonts w:ascii="Arial" w:hAnsi="Arial"/>
        </w:rPr>
        <w:t xml:space="preserve">odlišně, </w:t>
      </w:r>
      <w:r w:rsidR="008A7332" w:rsidRPr="00BA08AC">
        <w:rPr>
          <w:rFonts w:ascii="Arial" w:hAnsi="Arial"/>
        </w:rPr>
        <w:t>Akceptační řízení</w:t>
      </w:r>
      <w:r w:rsidRPr="00BA08AC">
        <w:rPr>
          <w:rFonts w:ascii="Arial" w:hAnsi="Arial"/>
        </w:rPr>
        <w:t xml:space="preserve"> takových dokumentů bude probíhat následovně</w:t>
      </w:r>
      <w:r w:rsidR="008A7332" w:rsidRPr="00BA08AC">
        <w:rPr>
          <w:rFonts w:ascii="Arial" w:hAnsi="Arial"/>
        </w:rPr>
        <w:t>:</w:t>
      </w:r>
      <w:bookmarkEnd w:id="72"/>
      <w:bookmarkEnd w:id="74"/>
      <w:r w:rsidR="008A7332" w:rsidRPr="00BA08AC">
        <w:rPr>
          <w:rFonts w:ascii="Arial" w:hAnsi="Arial"/>
        </w:rPr>
        <w:t xml:space="preserve"> </w:t>
      </w:r>
      <w:bookmarkEnd w:id="73"/>
    </w:p>
    <w:p w14:paraId="3D8EC82A" w14:textId="77777777" w:rsidR="008A7332" w:rsidRPr="00BA08AC" w:rsidRDefault="00F3268D" w:rsidP="000A785E">
      <w:pPr>
        <w:pStyle w:val="Claneka"/>
        <w:numPr>
          <w:ilvl w:val="2"/>
          <w:numId w:val="8"/>
        </w:numPr>
        <w:rPr>
          <w:rFonts w:ascii="Arial" w:hAnsi="Arial" w:cs="Arial"/>
        </w:rPr>
      </w:pPr>
      <w:bookmarkStart w:id="75" w:name="_Ref507620882"/>
      <w:r w:rsidRPr="00BA08AC">
        <w:rPr>
          <w:rFonts w:ascii="Arial" w:hAnsi="Arial" w:cs="Arial"/>
        </w:rPr>
        <w:t>Poskytovatel</w:t>
      </w:r>
      <w:r w:rsidR="008A7332" w:rsidRPr="00BA08AC">
        <w:rPr>
          <w:rFonts w:ascii="Arial" w:hAnsi="Arial" w:cs="Arial"/>
        </w:rPr>
        <w:t xml:space="preserve"> se zavazuje </w:t>
      </w:r>
      <w:r w:rsidR="005C6773" w:rsidRPr="00BA08AC">
        <w:rPr>
          <w:rFonts w:ascii="Arial" w:hAnsi="Arial" w:cs="Arial"/>
        </w:rPr>
        <w:t xml:space="preserve">ještě před zahájením Akceptačního řízení </w:t>
      </w:r>
      <w:r w:rsidR="008A7332" w:rsidRPr="00BA08AC">
        <w:rPr>
          <w:rFonts w:ascii="Arial" w:hAnsi="Arial" w:cs="Arial"/>
        </w:rPr>
        <w:t>průběžně konzultovat provádění výstupů s</w:t>
      </w:r>
      <w:r w:rsidR="005C6773" w:rsidRPr="00BA08AC">
        <w:rPr>
          <w:rFonts w:ascii="Arial" w:hAnsi="Arial" w:cs="Arial"/>
        </w:rPr>
        <w:t> </w:t>
      </w:r>
      <w:r w:rsidR="008A7332" w:rsidRPr="00BA08AC">
        <w:rPr>
          <w:rFonts w:ascii="Arial" w:hAnsi="Arial" w:cs="Arial"/>
        </w:rPr>
        <w:t>Objednatelem</w:t>
      </w:r>
      <w:r w:rsidR="005C6773" w:rsidRPr="00BA08AC">
        <w:rPr>
          <w:rFonts w:ascii="Arial" w:hAnsi="Arial" w:cs="Arial"/>
        </w:rPr>
        <w:t xml:space="preserve"> a poskytnout mu aktuální pracovní verze dokumentů či jiných výstupů, které je Poskytovatel povinen předávat Objednateli průběžně</w:t>
      </w:r>
      <w:r w:rsidR="008A7332" w:rsidRPr="00BA08AC">
        <w:rPr>
          <w:rFonts w:ascii="Arial" w:hAnsi="Arial" w:cs="Arial"/>
        </w:rPr>
        <w:t xml:space="preserve">. Objednatel se zavazuje při průběžných konzultacích </w:t>
      </w:r>
      <w:r w:rsidRPr="00BA08AC">
        <w:rPr>
          <w:rFonts w:ascii="Arial" w:hAnsi="Arial" w:cs="Arial"/>
        </w:rPr>
        <w:t xml:space="preserve">Poskytovateli </w:t>
      </w:r>
      <w:r w:rsidR="008A7332" w:rsidRPr="00BA08AC">
        <w:rPr>
          <w:rFonts w:ascii="Arial" w:hAnsi="Arial" w:cs="Arial"/>
        </w:rPr>
        <w:t xml:space="preserve">poskytovat nezbytně nutnou součinnost a relevantně a věcně se v přiměřeném rozsahu vyjadřovat k průběžným výstupům </w:t>
      </w:r>
      <w:r w:rsidRPr="00BA08AC">
        <w:rPr>
          <w:rFonts w:ascii="Arial" w:hAnsi="Arial" w:cs="Arial"/>
        </w:rPr>
        <w:t>Poskytovatele</w:t>
      </w:r>
      <w:r w:rsidR="008A7332" w:rsidRPr="00BA08AC">
        <w:rPr>
          <w:rFonts w:ascii="Arial" w:hAnsi="Arial" w:cs="Arial"/>
        </w:rPr>
        <w:t xml:space="preserve">. </w:t>
      </w:r>
      <w:bookmarkEnd w:id="75"/>
      <w:r w:rsidR="005C6773" w:rsidRPr="00BA08AC">
        <w:rPr>
          <w:rFonts w:ascii="Arial" w:hAnsi="Arial" w:cs="Arial"/>
        </w:rPr>
        <w:t>Pro zamezení pochybnostem však Strany uvádí, že zapojení Objednatele dle předchozí věty má pouze charakter součinnosti a povinností Objednatele není výstupy Poskytovatele samostatně měnit, přepisovat či sepisovat</w:t>
      </w:r>
      <w:r w:rsidR="00B00E60" w:rsidRPr="00BA08AC">
        <w:rPr>
          <w:rFonts w:ascii="Arial" w:hAnsi="Arial" w:cs="Arial"/>
        </w:rPr>
        <w:t>;</w:t>
      </w:r>
    </w:p>
    <w:p w14:paraId="29A1CFA3" w14:textId="58E148D5" w:rsidR="008A7332" w:rsidRPr="00BA08AC" w:rsidRDefault="005E7EA2" w:rsidP="000A785E">
      <w:pPr>
        <w:pStyle w:val="Claneka"/>
        <w:numPr>
          <w:ilvl w:val="2"/>
          <w:numId w:val="8"/>
        </w:numPr>
        <w:rPr>
          <w:rFonts w:ascii="Arial" w:hAnsi="Arial" w:cs="Arial"/>
        </w:rPr>
      </w:pPr>
      <w:r w:rsidRPr="00BA08AC">
        <w:rPr>
          <w:rFonts w:ascii="Arial" w:hAnsi="Arial" w:cs="Arial"/>
        </w:rPr>
        <w:t>Poskytovatel</w:t>
      </w:r>
      <w:r w:rsidR="008A7332" w:rsidRPr="00BA08AC">
        <w:rPr>
          <w:rFonts w:ascii="Arial" w:hAnsi="Arial" w:cs="Arial"/>
        </w:rPr>
        <w:t xml:space="preserve"> se zavazuje předat první verzi dokumentu Objednateli</w:t>
      </w:r>
      <w:r w:rsidR="00B00E60" w:rsidRPr="00BA08AC">
        <w:rPr>
          <w:rFonts w:ascii="Arial" w:hAnsi="Arial" w:cs="Arial"/>
        </w:rPr>
        <w:t>, včetně souvisejícího Akceptačního protokolu</w:t>
      </w:r>
      <w:r w:rsidR="008A7332" w:rsidRPr="00BA08AC">
        <w:rPr>
          <w:rFonts w:ascii="Arial" w:hAnsi="Arial" w:cs="Arial"/>
        </w:rPr>
        <w:t xml:space="preserve"> ve lhůtě stanovené v</w:t>
      </w:r>
      <w:r w:rsidR="005C6773" w:rsidRPr="00BA08AC">
        <w:rPr>
          <w:rFonts w:ascii="Arial" w:hAnsi="Arial" w:cs="Arial"/>
        </w:rPr>
        <w:t> </w:t>
      </w:r>
      <w:r w:rsidR="00E71317" w:rsidRPr="00BA08AC">
        <w:rPr>
          <w:rFonts w:ascii="Arial" w:hAnsi="Arial" w:cs="Arial"/>
        </w:rPr>
        <w:t>H</w:t>
      </w:r>
      <w:r w:rsidR="008A7332" w:rsidRPr="00BA08AC">
        <w:rPr>
          <w:rFonts w:ascii="Arial" w:hAnsi="Arial" w:cs="Arial"/>
        </w:rPr>
        <w:t>armonogramu</w:t>
      </w:r>
      <w:r w:rsidR="005C6773" w:rsidRPr="00BA08AC">
        <w:rPr>
          <w:rFonts w:ascii="Arial" w:hAnsi="Arial" w:cs="Arial"/>
        </w:rPr>
        <w:t xml:space="preserve"> anebo ve lhůtě určené dohodou Stran a pokud není určena, pak aby mohlo dojít včas ke skončení Akceptačního řízení</w:t>
      </w:r>
      <w:r w:rsidR="008A7332" w:rsidRPr="00BA08AC">
        <w:rPr>
          <w:rFonts w:ascii="Arial" w:hAnsi="Arial" w:cs="Arial"/>
        </w:rPr>
        <w:t>. Dnem zaslání první verze dokumentu</w:t>
      </w:r>
      <w:r w:rsidR="00B00E60" w:rsidRPr="00BA08AC">
        <w:rPr>
          <w:rFonts w:ascii="Arial" w:hAnsi="Arial" w:cs="Arial"/>
        </w:rPr>
        <w:t xml:space="preserve"> Kontaktní osobě Objednatele</w:t>
      </w:r>
      <w:r w:rsidR="008A7332" w:rsidRPr="00BA08AC">
        <w:rPr>
          <w:rFonts w:ascii="Arial" w:hAnsi="Arial" w:cs="Arial"/>
        </w:rPr>
        <w:t xml:space="preserve"> je zahájeno </w:t>
      </w:r>
      <w:r w:rsidR="00E71317" w:rsidRPr="00BA08AC">
        <w:rPr>
          <w:rFonts w:ascii="Arial" w:hAnsi="Arial" w:cs="Arial"/>
        </w:rPr>
        <w:t>A</w:t>
      </w:r>
      <w:r w:rsidR="008A7332" w:rsidRPr="00BA08AC">
        <w:rPr>
          <w:rFonts w:ascii="Arial" w:hAnsi="Arial" w:cs="Arial"/>
        </w:rPr>
        <w:t xml:space="preserve">kceptační řízení </w:t>
      </w:r>
      <w:r w:rsidR="00B00D8B" w:rsidRPr="00BA08AC">
        <w:rPr>
          <w:rFonts w:ascii="Arial" w:hAnsi="Arial" w:cs="Arial"/>
        </w:rPr>
        <w:t xml:space="preserve">první verze </w:t>
      </w:r>
      <w:r w:rsidR="008A7332" w:rsidRPr="00BA08AC">
        <w:rPr>
          <w:rFonts w:ascii="Arial" w:hAnsi="Arial" w:cs="Arial"/>
        </w:rPr>
        <w:t>příslušného dokumentu bez nutnosti předchozího upozornění.</w:t>
      </w:r>
    </w:p>
    <w:p w14:paraId="3FA76958" w14:textId="77777777" w:rsidR="008A7332" w:rsidRPr="00BA08AC" w:rsidRDefault="008A7332" w:rsidP="000A785E">
      <w:pPr>
        <w:pStyle w:val="Claneka"/>
        <w:numPr>
          <w:ilvl w:val="2"/>
          <w:numId w:val="8"/>
        </w:numPr>
        <w:rPr>
          <w:rFonts w:ascii="Arial" w:hAnsi="Arial" w:cs="Arial"/>
        </w:rPr>
      </w:pPr>
      <w:r w:rsidRPr="00BA08AC">
        <w:rPr>
          <w:rFonts w:ascii="Arial" w:hAnsi="Arial" w:cs="Arial"/>
        </w:rPr>
        <w:t xml:space="preserve">Objednatel se zavazuje vznést veškeré své výhrady nebo připomínky k první verzi dokumentu </w:t>
      </w:r>
      <w:r w:rsidR="005C6773" w:rsidRPr="00BA08AC">
        <w:rPr>
          <w:rFonts w:ascii="Arial" w:hAnsi="Arial" w:cs="Arial"/>
        </w:rPr>
        <w:t xml:space="preserve">a uvést je do příslušného Akceptačního protokolu </w:t>
      </w:r>
      <w:r w:rsidRPr="00BA08AC">
        <w:rPr>
          <w:rFonts w:ascii="Arial" w:hAnsi="Arial" w:cs="Arial"/>
        </w:rPr>
        <w:t xml:space="preserve">do </w:t>
      </w:r>
      <w:r w:rsidR="002041BB" w:rsidRPr="00BA08AC">
        <w:rPr>
          <w:rFonts w:ascii="Arial" w:hAnsi="Arial" w:cs="Arial"/>
        </w:rPr>
        <w:t>patnácti (15)</w:t>
      </w:r>
      <w:r w:rsidR="005C6773" w:rsidRPr="00BA08AC">
        <w:rPr>
          <w:rFonts w:ascii="Arial" w:hAnsi="Arial" w:cs="Arial"/>
        </w:rPr>
        <w:t xml:space="preserve"> pracovních</w:t>
      </w:r>
      <w:r w:rsidR="00B00E60" w:rsidRPr="00BA08AC">
        <w:rPr>
          <w:rFonts w:ascii="Arial" w:hAnsi="Arial" w:cs="Arial"/>
        </w:rPr>
        <w:t xml:space="preserve"> dnů</w:t>
      </w:r>
      <w:r w:rsidR="005C6773" w:rsidRPr="00BA08AC">
        <w:rPr>
          <w:rFonts w:ascii="Arial" w:hAnsi="Arial" w:cs="Arial"/>
        </w:rPr>
        <w:t xml:space="preserve"> </w:t>
      </w:r>
      <w:r w:rsidRPr="00BA08AC">
        <w:rPr>
          <w:rFonts w:ascii="Arial" w:hAnsi="Arial" w:cs="Arial"/>
        </w:rPr>
        <w:t>od</w:t>
      </w:r>
      <w:r w:rsidR="00B00E60" w:rsidRPr="00BA08AC">
        <w:rPr>
          <w:rFonts w:ascii="Arial" w:hAnsi="Arial" w:cs="Arial"/>
        </w:rPr>
        <w:t>e</w:t>
      </w:r>
      <w:r w:rsidRPr="00BA08AC">
        <w:rPr>
          <w:rFonts w:ascii="Arial" w:hAnsi="Arial" w:cs="Arial"/>
        </w:rPr>
        <w:t xml:space="preserve"> </w:t>
      </w:r>
      <w:r w:rsidR="005C6773" w:rsidRPr="00BA08AC">
        <w:rPr>
          <w:rFonts w:ascii="Arial" w:hAnsi="Arial" w:cs="Arial"/>
        </w:rPr>
        <w:t xml:space="preserve">dne předání první verze takového dokumentu </w:t>
      </w:r>
      <w:r w:rsidRPr="00BA08AC">
        <w:rPr>
          <w:rFonts w:ascii="Arial" w:hAnsi="Arial" w:cs="Arial"/>
        </w:rPr>
        <w:t>Objednateli</w:t>
      </w:r>
      <w:r w:rsidR="005C6773" w:rsidRPr="00BA08AC">
        <w:rPr>
          <w:rFonts w:ascii="Arial" w:hAnsi="Arial" w:cs="Arial"/>
        </w:rPr>
        <w:t xml:space="preserve"> k Akceptačnímu řízení</w:t>
      </w:r>
      <w:r w:rsidRPr="00BA08AC">
        <w:rPr>
          <w:rFonts w:ascii="Arial" w:hAnsi="Arial" w:cs="Arial"/>
        </w:rPr>
        <w:t xml:space="preserve">. </w:t>
      </w:r>
    </w:p>
    <w:p w14:paraId="1481399A" w14:textId="6C424978" w:rsidR="008A7332" w:rsidRPr="00BA08AC" w:rsidRDefault="008A7332" w:rsidP="000A785E">
      <w:pPr>
        <w:pStyle w:val="Claneka"/>
        <w:numPr>
          <w:ilvl w:val="2"/>
          <w:numId w:val="8"/>
        </w:numPr>
        <w:rPr>
          <w:rFonts w:ascii="Arial" w:hAnsi="Arial" w:cs="Arial"/>
        </w:rPr>
      </w:pPr>
      <w:r w:rsidRPr="00BA08AC">
        <w:rPr>
          <w:rFonts w:ascii="Arial" w:hAnsi="Arial" w:cs="Arial"/>
        </w:rPr>
        <w:t xml:space="preserve">Vznese-li Objednatel ve stanovené lhůtě své výhrady nebo připomínky k první verzi dokumentu, zavazuje se </w:t>
      </w:r>
      <w:r w:rsidR="001B622D" w:rsidRPr="00BA08AC">
        <w:rPr>
          <w:rFonts w:ascii="Arial" w:hAnsi="Arial" w:cs="Arial"/>
        </w:rPr>
        <w:t>Poskytovatel</w:t>
      </w:r>
      <w:r w:rsidRPr="00BA08AC">
        <w:rPr>
          <w:rFonts w:ascii="Arial" w:hAnsi="Arial" w:cs="Arial"/>
        </w:rPr>
        <w:t xml:space="preserve"> provést veškeré potřebné úpravy dokumentu dle opodstatněných výhrad a relevantních připomínek Objednatele</w:t>
      </w:r>
      <w:r w:rsidR="00B00D8B" w:rsidRPr="00BA08AC">
        <w:rPr>
          <w:rFonts w:ascii="Arial" w:hAnsi="Arial" w:cs="Arial"/>
        </w:rPr>
        <w:t xml:space="preserve">. Akceptační řízení ve vztahu k první verzi dokumentu končí </w:t>
      </w:r>
      <w:r w:rsidR="00277B19" w:rsidRPr="00BA08AC">
        <w:rPr>
          <w:rFonts w:ascii="Arial" w:hAnsi="Arial" w:cs="Arial"/>
        </w:rPr>
        <w:t>podpisem Akceptačního protokolu s výrokem „</w:t>
      </w:r>
      <w:r w:rsidR="00277B19" w:rsidRPr="00BA08AC">
        <w:rPr>
          <w:rFonts w:ascii="Arial" w:hAnsi="Arial" w:cs="Arial"/>
          <w:b/>
          <w:bCs/>
        </w:rPr>
        <w:t>převzato</w:t>
      </w:r>
      <w:r w:rsidR="00277B19" w:rsidRPr="00BA08AC">
        <w:rPr>
          <w:rFonts w:ascii="Arial" w:hAnsi="Arial" w:cs="Arial"/>
        </w:rPr>
        <w:t>“.</w:t>
      </w:r>
    </w:p>
    <w:p w14:paraId="3C8B7A40" w14:textId="77777777" w:rsidR="00B00D8B" w:rsidRPr="00BA08AC" w:rsidRDefault="00B00D8B" w:rsidP="000A785E">
      <w:pPr>
        <w:pStyle w:val="Claneka"/>
        <w:numPr>
          <w:ilvl w:val="2"/>
          <w:numId w:val="8"/>
        </w:numPr>
        <w:rPr>
          <w:rFonts w:ascii="Arial" w:hAnsi="Arial" w:cs="Arial"/>
        </w:rPr>
      </w:pPr>
      <w:r w:rsidRPr="00BA08AC">
        <w:rPr>
          <w:rFonts w:ascii="Arial" w:hAnsi="Arial" w:cs="Arial"/>
        </w:rPr>
        <w:t>Poskytovatel se zavazuje předat finální verzi dokumentu Objednateli, včetně souvisejícího Akceptačního protokolu ve lhůtě stanovené v Harmonogramu anebo ve lhůtě určené dohodou Stran a pokud není určena, pak aby mohlo dojít včas ke skončení Akceptačního řízení. Dnem zaslání první verze dokumentu Kontaktní osobě Objednatele je zahájeno Akceptační řízení finální verze příslušného dokumentu bez nutnosti předchozího upozornění.</w:t>
      </w:r>
    </w:p>
    <w:p w14:paraId="4DDDB0A8" w14:textId="46097A0D" w:rsidR="008A7332" w:rsidRPr="00BA08AC" w:rsidRDefault="008A7332" w:rsidP="000A785E">
      <w:pPr>
        <w:pStyle w:val="Claneka"/>
        <w:numPr>
          <w:ilvl w:val="2"/>
          <w:numId w:val="8"/>
        </w:numPr>
        <w:rPr>
          <w:rFonts w:ascii="Arial" w:hAnsi="Arial" w:cs="Arial"/>
        </w:rPr>
      </w:pPr>
      <w:r w:rsidRPr="00BA08AC">
        <w:rPr>
          <w:rFonts w:ascii="Arial" w:hAnsi="Arial" w:cs="Arial"/>
        </w:rPr>
        <w:t>Objednatel se zavazuje vznést veškeré své výhrady nebo připomínk</w:t>
      </w:r>
      <w:r w:rsidR="00480E34" w:rsidRPr="00BA08AC">
        <w:rPr>
          <w:rFonts w:ascii="Arial" w:hAnsi="Arial" w:cs="Arial"/>
        </w:rPr>
        <w:t>y k</w:t>
      </w:r>
      <w:r w:rsidR="002041BB" w:rsidRPr="00BA08AC">
        <w:rPr>
          <w:rFonts w:ascii="Arial" w:hAnsi="Arial" w:cs="Arial"/>
        </w:rPr>
        <w:t> finální</w:t>
      </w:r>
      <w:r w:rsidR="00480E34" w:rsidRPr="00BA08AC">
        <w:rPr>
          <w:rFonts w:ascii="Arial" w:hAnsi="Arial" w:cs="Arial"/>
        </w:rPr>
        <w:t xml:space="preserve"> verzi dokumentu do </w:t>
      </w:r>
      <w:r w:rsidR="002041BB" w:rsidRPr="00BA08AC">
        <w:rPr>
          <w:rFonts w:ascii="Arial" w:hAnsi="Arial" w:cs="Arial"/>
        </w:rPr>
        <w:t>patnácti (15)</w:t>
      </w:r>
      <w:r w:rsidRPr="00BA08AC">
        <w:rPr>
          <w:rFonts w:ascii="Arial" w:hAnsi="Arial" w:cs="Arial"/>
        </w:rPr>
        <w:t xml:space="preserve"> pracovních dnů </w:t>
      </w:r>
      <w:r w:rsidR="0032057F" w:rsidRPr="00BA08AC">
        <w:rPr>
          <w:rFonts w:ascii="Arial" w:hAnsi="Arial" w:cs="Arial"/>
        </w:rPr>
        <w:t>ode dne předání finální verze takového dokumentu Objednateli k Akceptačnímu řízení.</w:t>
      </w:r>
    </w:p>
    <w:p w14:paraId="4CCEFAD7" w14:textId="77777777" w:rsidR="0032057F" w:rsidRPr="00BA08AC" w:rsidRDefault="0032057F" w:rsidP="000A785E">
      <w:pPr>
        <w:pStyle w:val="Claneka"/>
        <w:numPr>
          <w:ilvl w:val="2"/>
          <w:numId w:val="8"/>
        </w:numPr>
        <w:rPr>
          <w:rFonts w:ascii="Arial" w:hAnsi="Arial" w:cs="Arial"/>
        </w:rPr>
      </w:pPr>
      <w:r w:rsidRPr="00BA08AC">
        <w:rPr>
          <w:rFonts w:ascii="Arial" w:hAnsi="Arial" w:cs="Arial"/>
        </w:rPr>
        <w:t xml:space="preserve">Vznese-li Objednatel ve stanovené lhůtě své výhrady nebo připomínky k finální verzi dokumentu, zavazuje se Poskytovatel provést veškeré potřebné úpravy dokumentu dle opodstatněných výhrad a relevantních připomínek Objednatele. </w:t>
      </w:r>
      <w:r w:rsidR="00277B19" w:rsidRPr="00BA08AC">
        <w:rPr>
          <w:rFonts w:ascii="Arial" w:hAnsi="Arial" w:cs="Arial"/>
        </w:rPr>
        <w:t>Akceptační řízení ve vztahu k finální verzi dokumentu končí podpisem Akceptačního protokolu s výrokem „</w:t>
      </w:r>
      <w:r w:rsidR="00277B19" w:rsidRPr="00BA08AC">
        <w:rPr>
          <w:rFonts w:ascii="Arial" w:hAnsi="Arial" w:cs="Arial"/>
          <w:b/>
          <w:bCs/>
        </w:rPr>
        <w:t>převzato</w:t>
      </w:r>
      <w:r w:rsidR="00277B19" w:rsidRPr="00BA08AC">
        <w:rPr>
          <w:rFonts w:ascii="Arial" w:hAnsi="Arial" w:cs="Arial"/>
        </w:rPr>
        <w:t>“.</w:t>
      </w:r>
    </w:p>
    <w:p w14:paraId="3B79F3D4" w14:textId="77777777" w:rsidR="008A7332" w:rsidRPr="00BA08AC" w:rsidRDefault="008A7332" w:rsidP="000A785E">
      <w:pPr>
        <w:pStyle w:val="Claneka"/>
        <w:numPr>
          <w:ilvl w:val="2"/>
          <w:numId w:val="8"/>
        </w:numPr>
        <w:rPr>
          <w:rFonts w:ascii="Arial" w:hAnsi="Arial" w:cs="Arial"/>
        </w:rPr>
      </w:pPr>
      <w:r w:rsidRPr="00BA08AC">
        <w:rPr>
          <w:rFonts w:ascii="Arial" w:hAnsi="Arial" w:cs="Arial"/>
        </w:rPr>
        <w:t>V případě nepřevzetí</w:t>
      </w:r>
      <w:r w:rsidR="0032057F" w:rsidRPr="00BA08AC">
        <w:rPr>
          <w:rFonts w:ascii="Arial" w:hAnsi="Arial" w:cs="Arial"/>
        </w:rPr>
        <w:t xml:space="preserve"> první nebo finální verze</w:t>
      </w:r>
      <w:r w:rsidRPr="00BA08AC">
        <w:rPr>
          <w:rFonts w:ascii="Arial" w:hAnsi="Arial" w:cs="Arial"/>
        </w:rPr>
        <w:t xml:space="preserve"> dokumentu </w:t>
      </w:r>
      <w:r w:rsidR="00B0619B" w:rsidRPr="00BA08AC">
        <w:rPr>
          <w:rFonts w:ascii="Arial" w:hAnsi="Arial" w:cs="Arial"/>
        </w:rPr>
        <w:t xml:space="preserve">Objednatel na Akceptačním protokolu vyznačí zjištěné vady dokumentu a Poskytovateli </w:t>
      </w:r>
      <w:r w:rsidR="00480E34" w:rsidRPr="00BA08AC">
        <w:rPr>
          <w:rFonts w:ascii="Arial" w:hAnsi="Arial" w:cs="Arial"/>
        </w:rPr>
        <w:t xml:space="preserve">poskytne </w:t>
      </w:r>
      <w:r w:rsidRPr="00BA08AC">
        <w:rPr>
          <w:rFonts w:ascii="Arial" w:hAnsi="Arial" w:cs="Arial"/>
        </w:rPr>
        <w:t>přiměřenou lhůtu k</w:t>
      </w:r>
      <w:r w:rsidR="00B0619B" w:rsidRPr="00BA08AC">
        <w:rPr>
          <w:rFonts w:ascii="Arial" w:hAnsi="Arial" w:cs="Arial"/>
        </w:rPr>
        <w:t xml:space="preserve"> jejich </w:t>
      </w:r>
      <w:r w:rsidRPr="00BA08AC">
        <w:rPr>
          <w:rFonts w:ascii="Arial" w:hAnsi="Arial" w:cs="Arial"/>
        </w:rPr>
        <w:t xml:space="preserve">odstranění. Do odstranění vad bránících </w:t>
      </w:r>
      <w:r w:rsidR="00480E34" w:rsidRPr="00BA08AC">
        <w:rPr>
          <w:rFonts w:ascii="Arial" w:hAnsi="Arial" w:cs="Arial"/>
        </w:rPr>
        <w:t xml:space="preserve">provedení a </w:t>
      </w:r>
      <w:r w:rsidRPr="00BA08AC">
        <w:rPr>
          <w:rFonts w:ascii="Arial" w:hAnsi="Arial" w:cs="Arial"/>
        </w:rPr>
        <w:t xml:space="preserve">převzetí je dokument považován za nepřevzatý </w:t>
      </w:r>
      <w:r w:rsidR="00025125" w:rsidRPr="00BA08AC">
        <w:rPr>
          <w:rFonts w:ascii="Arial" w:hAnsi="Arial" w:cs="Arial"/>
        </w:rPr>
        <w:t>–</w:t>
      </w:r>
      <w:r w:rsidRPr="00BA08AC">
        <w:rPr>
          <w:rFonts w:ascii="Arial" w:hAnsi="Arial" w:cs="Arial"/>
        </w:rPr>
        <w:t xml:space="preserve"> nedokončený</w:t>
      </w:r>
      <w:r w:rsidR="00025125" w:rsidRPr="00BA08AC">
        <w:rPr>
          <w:rFonts w:ascii="Arial" w:hAnsi="Arial" w:cs="Arial"/>
        </w:rPr>
        <w:t xml:space="preserve"> a neprovedený</w:t>
      </w:r>
      <w:r w:rsidRPr="00BA08AC">
        <w:rPr>
          <w:rFonts w:ascii="Arial" w:hAnsi="Arial" w:cs="Arial"/>
        </w:rPr>
        <w:t xml:space="preserve">. Po odstranění vytčených vad </w:t>
      </w:r>
      <w:r w:rsidR="0088517E" w:rsidRPr="00BA08AC">
        <w:rPr>
          <w:rFonts w:ascii="Arial" w:hAnsi="Arial" w:cs="Arial"/>
        </w:rPr>
        <w:t>Poskytovatel</w:t>
      </w:r>
      <w:r w:rsidRPr="00BA08AC">
        <w:rPr>
          <w:rFonts w:ascii="Arial" w:hAnsi="Arial" w:cs="Arial"/>
        </w:rPr>
        <w:t xml:space="preserve"> předá znovu dokument Objednateli a Objednatel postupuje obdobně podle předchozích odstavců tohoto</w:t>
      </w:r>
      <w:r w:rsidR="00294467" w:rsidRPr="00BA08AC">
        <w:rPr>
          <w:rFonts w:ascii="Arial" w:hAnsi="Arial" w:cs="Arial"/>
        </w:rPr>
        <w:t xml:space="preserve"> </w:t>
      </w:r>
      <w:proofErr w:type="gramStart"/>
      <w:r w:rsidR="00294467" w:rsidRPr="00BA08AC">
        <w:rPr>
          <w:rFonts w:ascii="Arial" w:hAnsi="Arial" w:cs="Arial"/>
        </w:rPr>
        <w:t>Č</w:t>
      </w:r>
      <w:r w:rsidRPr="00BA08AC">
        <w:rPr>
          <w:rFonts w:ascii="Arial" w:hAnsi="Arial" w:cs="Arial"/>
        </w:rPr>
        <w:t xml:space="preserve">lánku </w:t>
      </w:r>
      <w:r w:rsidRPr="00BA08AC">
        <w:rPr>
          <w:rFonts w:ascii="Arial" w:hAnsi="Arial" w:cs="Arial"/>
        </w:rPr>
        <w:fldChar w:fldCharType="begin"/>
      </w:r>
      <w:r w:rsidRPr="00BA08AC">
        <w:rPr>
          <w:rFonts w:ascii="Arial" w:hAnsi="Arial" w:cs="Arial"/>
        </w:rPr>
        <w:instrText xml:space="preserve"> REF _Ref472547382 \r \h  \* MERGEFORMAT </w:instrText>
      </w:r>
      <w:r w:rsidRPr="00BA08AC">
        <w:rPr>
          <w:rFonts w:ascii="Arial" w:hAnsi="Arial" w:cs="Arial"/>
        </w:rPr>
      </w:r>
      <w:r w:rsidRPr="00BA08AC">
        <w:rPr>
          <w:rFonts w:ascii="Arial" w:hAnsi="Arial" w:cs="Arial"/>
        </w:rPr>
        <w:fldChar w:fldCharType="separate"/>
      </w:r>
      <w:r w:rsidR="00680BD6" w:rsidRPr="00BA08AC">
        <w:rPr>
          <w:rFonts w:ascii="Arial" w:hAnsi="Arial" w:cs="Arial"/>
        </w:rPr>
        <w:t>7.7</w:t>
      </w:r>
      <w:r w:rsidRPr="00BA08AC">
        <w:rPr>
          <w:rFonts w:ascii="Arial" w:hAnsi="Arial" w:cs="Arial"/>
        </w:rPr>
        <w:fldChar w:fldCharType="end"/>
      </w:r>
      <w:r w:rsidRPr="00BA08AC">
        <w:rPr>
          <w:rFonts w:ascii="Arial" w:hAnsi="Arial" w:cs="Arial"/>
        </w:rPr>
        <w:t>.</w:t>
      </w:r>
      <w:proofErr w:type="gramEnd"/>
    </w:p>
    <w:p w14:paraId="508BF12B" w14:textId="77777777" w:rsidR="000E0B6B" w:rsidRPr="00BA08AC" w:rsidRDefault="000E0B6B" w:rsidP="000E0B6B">
      <w:pPr>
        <w:pStyle w:val="Clanek11"/>
        <w:numPr>
          <w:ilvl w:val="1"/>
          <w:numId w:val="8"/>
        </w:numPr>
        <w:rPr>
          <w:rFonts w:ascii="Arial" w:hAnsi="Arial"/>
        </w:rPr>
      </w:pPr>
      <w:bookmarkStart w:id="76" w:name="_Ref476045"/>
      <w:bookmarkStart w:id="77" w:name="_Ref453597112"/>
      <w:bookmarkStart w:id="78" w:name="_Ref453336402"/>
      <w:r w:rsidRPr="00BA08AC">
        <w:rPr>
          <w:rFonts w:ascii="Arial" w:hAnsi="Arial"/>
          <w:u w:val="single"/>
        </w:rPr>
        <w:t>Akceptační řízení pro Služby</w:t>
      </w:r>
      <w:r w:rsidR="002E360C" w:rsidRPr="00BA08AC">
        <w:rPr>
          <w:rFonts w:ascii="Arial" w:hAnsi="Arial"/>
          <w:u w:val="single"/>
        </w:rPr>
        <w:t xml:space="preserve"> na objednávku</w:t>
      </w:r>
      <w:r w:rsidRPr="00BA08AC">
        <w:rPr>
          <w:rFonts w:ascii="Arial" w:hAnsi="Arial"/>
        </w:rPr>
        <w:t>. Jedná-li se o Služby</w:t>
      </w:r>
      <w:r w:rsidR="002E360C" w:rsidRPr="00BA08AC">
        <w:rPr>
          <w:rFonts w:ascii="Arial" w:hAnsi="Arial"/>
        </w:rPr>
        <w:t xml:space="preserve"> na objednávku</w:t>
      </w:r>
      <w:r w:rsidRPr="00BA08AC">
        <w:rPr>
          <w:rFonts w:ascii="Arial" w:hAnsi="Arial"/>
        </w:rPr>
        <w:t>, jejichž:</w:t>
      </w:r>
      <w:bookmarkEnd w:id="76"/>
    </w:p>
    <w:p w14:paraId="23AFE0B4" w14:textId="7222F9FC" w:rsidR="000E0B6B" w:rsidRPr="00BA08AC" w:rsidRDefault="000E0B6B" w:rsidP="000E0B6B">
      <w:pPr>
        <w:pStyle w:val="Clanek11"/>
        <w:numPr>
          <w:ilvl w:val="2"/>
          <w:numId w:val="8"/>
        </w:numPr>
        <w:rPr>
          <w:rFonts w:ascii="Arial" w:hAnsi="Arial"/>
        </w:rPr>
      </w:pPr>
      <w:bookmarkStart w:id="79" w:name="_Ref476046"/>
      <w:bookmarkStart w:id="80" w:name="_Ref160558390"/>
      <w:r w:rsidRPr="00BA08AC">
        <w:rPr>
          <w:rFonts w:ascii="Arial" w:hAnsi="Arial"/>
        </w:rPr>
        <w:t xml:space="preserve">výstupem je dokument, uplatní se pravidla pro Akceptační řízení pro dokumenty dle </w:t>
      </w:r>
      <w:proofErr w:type="gramStart"/>
      <w:r w:rsidRPr="00BA08AC">
        <w:rPr>
          <w:rFonts w:ascii="Arial" w:hAnsi="Arial"/>
        </w:rPr>
        <w:t xml:space="preserve">Článku </w:t>
      </w:r>
      <w:bookmarkEnd w:id="79"/>
      <w:r w:rsidR="00031928" w:rsidRPr="00BA08AC">
        <w:rPr>
          <w:rFonts w:ascii="Arial" w:hAnsi="Arial"/>
        </w:rPr>
        <w:fldChar w:fldCharType="begin"/>
      </w:r>
      <w:r w:rsidR="00031928" w:rsidRPr="00BA08AC">
        <w:rPr>
          <w:rFonts w:ascii="Arial" w:hAnsi="Arial"/>
        </w:rPr>
        <w:instrText xml:space="preserve"> REF _Ref472547382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7.7</w:t>
      </w:r>
      <w:r w:rsidR="00031928" w:rsidRPr="00BA08AC">
        <w:rPr>
          <w:rFonts w:ascii="Arial" w:hAnsi="Arial"/>
        </w:rPr>
        <w:fldChar w:fldCharType="end"/>
      </w:r>
      <w:r w:rsidRPr="00BA08AC">
        <w:rPr>
          <w:rFonts w:ascii="Arial" w:hAnsi="Arial"/>
        </w:rPr>
        <w:t>;</w:t>
      </w:r>
      <w:bookmarkEnd w:id="80"/>
      <w:proofErr w:type="gramEnd"/>
    </w:p>
    <w:p w14:paraId="2D4C2A51" w14:textId="3B3316F2" w:rsidR="000E0B6B" w:rsidRPr="00BA08AC" w:rsidRDefault="000E0B6B" w:rsidP="000E0B6B">
      <w:pPr>
        <w:pStyle w:val="Clanek11"/>
        <w:numPr>
          <w:ilvl w:val="2"/>
          <w:numId w:val="8"/>
        </w:numPr>
        <w:rPr>
          <w:rFonts w:ascii="Arial" w:hAnsi="Arial"/>
        </w:rPr>
      </w:pPr>
      <w:bookmarkStart w:id="81" w:name="_Ref476049"/>
      <w:bookmarkStart w:id="82" w:name="_Ref160558409"/>
      <w:r w:rsidRPr="00BA08AC">
        <w:rPr>
          <w:rFonts w:ascii="Arial" w:hAnsi="Arial"/>
        </w:rPr>
        <w:t xml:space="preserve">výstupem je konkrétní výsledek ve smyslu </w:t>
      </w:r>
      <w:proofErr w:type="gramStart"/>
      <w:r w:rsidRPr="00BA08AC">
        <w:rPr>
          <w:rFonts w:ascii="Arial" w:hAnsi="Arial"/>
        </w:rPr>
        <w:t xml:space="preserve">Článku </w:t>
      </w:r>
      <w:r w:rsidR="00031928" w:rsidRPr="00BA08AC">
        <w:rPr>
          <w:rFonts w:ascii="Arial" w:hAnsi="Arial"/>
        </w:rPr>
        <w:fldChar w:fldCharType="begin"/>
      </w:r>
      <w:r w:rsidR="00031928" w:rsidRPr="00BA08AC">
        <w:rPr>
          <w:rFonts w:ascii="Arial" w:hAnsi="Arial"/>
        </w:rPr>
        <w:instrText xml:space="preserve"> REF _Ref475899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5.4</w:t>
      </w:r>
      <w:r w:rsidR="00031928" w:rsidRPr="00BA08AC">
        <w:rPr>
          <w:rFonts w:ascii="Arial" w:hAnsi="Arial"/>
        </w:rPr>
        <w:fldChar w:fldCharType="end"/>
      </w:r>
      <w:r w:rsidRPr="00BA08AC">
        <w:rPr>
          <w:rFonts w:ascii="Arial" w:hAnsi="Arial"/>
        </w:rPr>
        <w:t>, uplatní</w:t>
      </w:r>
      <w:proofErr w:type="gramEnd"/>
      <w:r w:rsidRPr="00BA08AC">
        <w:rPr>
          <w:rFonts w:ascii="Arial" w:hAnsi="Arial"/>
        </w:rPr>
        <w:t xml:space="preserve"> se pravidla pro Akceptační řízení pro dokumenty dle Článku </w:t>
      </w:r>
      <w:r w:rsidR="00031928" w:rsidRPr="00BA08AC">
        <w:rPr>
          <w:rFonts w:ascii="Arial" w:hAnsi="Arial"/>
        </w:rPr>
        <w:fldChar w:fldCharType="begin"/>
      </w:r>
      <w:r w:rsidR="00031928" w:rsidRPr="00BA08AC">
        <w:rPr>
          <w:rFonts w:ascii="Arial" w:hAnsi="Arial"/>
        </w:rPr>
        <w:instrText xml:space="preserve"> REF _Ref472547382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7.7</w:t>
      </w:r>
      <w:r w:rsidR="00031928" w:rsidRPr="00BA08AC">
        <w:rPr>
          <w:rFonts w:ascii="Arial" w:hAnsi="Arial"/>
        </w:rPr>
        <w:fldChar w:fldCharType="end"/>
      </w:r>
      <w:r w:rsidRPr="00BA08AC">
        <w:rPr>
          <w:rFonts w:ascii="Arial" w:hAnsi="Arial"/>
        </w:rPr>
        <w:t xml:space="preserve"> přiměřeně</w:t>
      </w:r>
      <w:bookmarkEnd w:id="81"/>
      <w:r w:rsidR="0032057F" w:rsidRPr="00BA08AC">
        <w:rPr>
          <w:rFonts w:ascii="Arial" w:hAnsi="Arial"/>
        </w:rPr>
        <w:t>.</w:t>
      </w:r>
      <w:bookmarkEnd w:id="82"/>
    </w:p>
    <w:p w14:paraId="45C51C36" w14:textId="5FA44F92" w:rsidR="00344E03" w:rsidRPr="00BA08AC" w:rsidRDefault="000E0B6B" w:rsidP="000E0B6B">
      <w:pPr>
        <w:pStyle w:val="Clanek11"/>
        <w:widowControl/>
        <w:numPr>
          <w:ilvl w:val="2"/>
          <w:numId w:val="8"/>
        </w:numPr>
        <w:rPr>
          <w:rFonts w:ascii="Arial" w:hAnsi="Arial"/>
        </w:rPr>
      </w:pPr>
      <w:bookmarkStart w:id="83" w:name="_Ref160558090"/>
      <w:r w:rsidRPr="00BA08AC">
        <w:rPr>
          <w:rFonts w:ascii="Arial" w:hAnsi="Arial"/>
        </w:rPr>
        <w:t xml:space="preserve">výstupem není žádná z věcí dle </w:t>
      </w:r>
      <w:proofErr w:type="gramStart"/>
      <w:r w:rsidRPr="00BA08AC">
        <w:rPr>
          <w:rFonts w:ascii="Arial" w:hAnsi="Arial"/>
        </w:rPr>
        <w:t xml:space="preserve">Článků </w:t>
      </w:r>
      <w:r w:rsidR="00031928" w:rsidRPr="00BA08AC">
        <w:rPr>
          <w:rFonts w:ascii="Arial" w:hAnsi="Arial"/>
        </w:rPr>
        <w:fldChar w:fldCharType="begin"/>
      </w:r>
      <w:r w:rsidR="00031928" w:rsidRPr="00BA08AC">
        <w:rPr>
          <w:rFonts w:ascii="Arial" w:hAnsi="Arial"/>
        </w:rPr>
        <w:instrText xml:space="preserve"> REF _Ref160558390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7.8(a)</w:t>
      </w:r>
      <w:r w:rsidR="00031928" w:rsidRPr="00BA08AC">
        <w:rPr>
          <w:rFonts w:ascii="Arial" w:hAnsi="Arial"/>
        </w:rPr>
        <w:fldChar w:fldCharType="end"/>
      </w:r>
      <w:r w:rsidRPr="00BA08AC">
        <w:rPr>
          <w:rFonts w:ascii="Arial" w:hAnsi="Arial"/>
        </w:rPr>
        <w:t xml:space="preserve"> a </w:t>
      </w:r>
      <w:r w:rsidR="00031928" w:rsidRPr="00BA08AC">
        <w:rPr>
          <w:rFonts w:ascii="Arial" w:hAnsi="Arial"/>
        </w:rPr>
        <w:fldChar w:fldCharType="begin"/>
      </w:r>
      <w:r w:rsidR="00031928" w:rsidRPr="00BA08AC">
        <w:rPr>
          <w:rFonts w:ascii="Arial" w:hAnsi="Arial"/>
        </w:rPr>
        <w:instrText xml:space="preserve"> REF _Ref160558409 \r \h </w:instrText>
      </w:r>
      <w:r w:rsidR="007362A4" w:rsidRPr="00BA08AC">
        <w:rPr>
          <w:rFonts w:ascii="Arial" w:hAnsi="Arial"/>
        </w:rPr>
        <w:instrText xml:space="preserve"> \* MERGEFORMAT </w:instrText>
      </w:r>
      <w:r w:rsidR="00031928" w:rsidRPr="00BA08AC">
        <w:rPr>
          <w:rFonts w:ascii="Arial" w:hAnsi="Arial"/>
        </w:rPr>
      </w:r>
      <w:r w:rsidR="00031928" w:rsidRPr="00BA08AC">
        <w:rPr>
          <w:rFonts w:ascii="Arial" w:hAnsi="Arial"/>
        </w:rPr>
        <w:fldChar w:fldCharType="separate"/>
      </w:r>
      <w:r w:rsidR="00680BD6" w:rsidRPr="00BA08AC">
        <w:rPr>
          <w:rFonts w:ascii="Arial" w:hAnsi="Arial"/>
        </w:rPr>
        <w:t>7.8(b)</w:t>
      </w:r>
      <w:r w:rsidR="00031928" w:rsidRPr="00BA08AC">
        <w:rPr>
          <w:rFonts w:ascii="Arial" w:hAnsi="Arial"/>
        </w:rPr>
        <w:fldChar w:fldCharType="end"/>
      </w:r>
      <w:r w:rsidRPr="00BA08AC">
        <w:rPr>
          <w:rFonts w:ascii="Arial" w:hAnsi="Arial"/>
        </w:rPr>
        <w:t>,</w:t>
      </w:r>
      <w:r w:rsidR="00344E03" w:rsidRPr="00BA08AC">
        <w:rPr>
          <w:rFonts w:ascii="Arial" w:hAnsi="Arial"/>
        </w:rPr>
        <w:t xml:space="preserve"> uplatní</w:t>
      </w:r>
      <w:proofErr w:type="gramEnd"/>
      <w:r w:rsidR="00344E03" w:rsidRPr="00BA08AC">
        <w:rPr>
          <w:rFonts w:ascii="Arial" w:hAnsi="Arial"/>
        </w:rPr>
        <w:t xml:space="preserve"> se obecná pravidla pro Akceptační řízení.</w:t>
      </w:r>
      <w:bookmarkEnd w:id="83"/>
    </w:p>
    <w:bookmarkEnd w:id="77"/>
    <w:bookmarkEnd w:id="78"/>
    <w:p w14:paraId="41363466" w14:textId="0057743D" w:rsidR="000E0B6B" w:rsidRPr="00BA08AC" w:rsidRDefault="000E0B6B" w:rsidP="00031928">
      <w:pPr>
        <w:pStyle w:val="Clanek11"/>
        <w:numPr>
          <w:ilvl w:val="1"/>
          <w:numId w:val="8"/>
        </w:numPr>
        <w:rPr>
          <w:rFonts w:ascii="Arial" w:hAnsi="Arial"/>
        </w:rPr>
      </w:pPr>
      <w:r w:rsidRPr="00BA08AC">
        <w:rPr>
          <w:rFonts w:ascii="Arial" w:hAnsi="Arial"/>
        </w:rPr>
        <w:t>Služby</w:t>
      </w:r>
      <w:r w:rsidR="002E360C" w:rsidRPr="00BA08AC">
        <w:rPr>
          <w:rFonts w:ascii="Arial" w:hAnsi="Arial"/>
        </w:rPr>
        <w:t xml:space="preserve"> na objednávku</w:t>
      </w:r>
      <w:r w:rsidRPr="00BA08AC">
        <w:rPr>
          <w:rFonts w:ascii="Arial" w:hAnsi="Arial"/>
        </w:rPr>
        <w:t xml:space="preserve"> jsou považovány za poskytnuté a Objednatelem převzaté (tj. provedené) úspěšným ukončením Akceptačního řízení posledního výstupu příslušných Služeb</w:t>
      </w:r>
      <w:r w:rsidR="002E360C" w:rsidRPr="00BA08AC">
        <w:rPr>
          <w:rFonts w:ascii="Arial" w:hAnsi="Arial"/>
        </w:rPr>
        <w:t xml:space="preserve"> na objednávku</w:t>
      </w:r>
      <w:r w:rsidRPr="00BA08AC">
        <w:rPr>
          <w:rFonts w:ascii="Arial" w:hAnsi="Arial"/>
        </w:rPr>
        <w:t xml:space="preserve"> dle Dílčí Smlouvy, není-li v příslušné Dílčí smlouvě stanoven jiný postup.</w:t>
      </w:r>
    </w:p>
    <w:p w14:paraId="5784F2A9" w14:textId="77777777" w:rsidR="001B4B86" w:rsidRPr="00BA08AC" w:rsidRDefault="0035117D" w:rsidP="000A785E">
      <w:pPr>
        <w:pStyle w:val="Nadpis1"/>
        <w:numPr>
          <w:ilvl w:val="0"/>
          <w:numId w:val="8"/>
        </w:numPr>
        <w:rPr>
          <w:rFonts w:ascii="Arial" w:hAnsi="Arial"/>
        </w:rPr>
      </w:pPr>
      <w:bookmarkStart w:id="84" w:name="_Ref160463617"/>
      <w:bookmarkStart w:id="85" w:name="_Ref378723230"/>
      <w:bookmarkStart w:id="86" w:name="_Ref453589416"/>
      <w:bookmarkStart w:id="87" w:name="_Toc453594241"/>
      <w:bookmarkEnd w:id="50"/>
      <w:r w:rsidRPr="00BA08AC">
        <w:rPr>
          <w:rFonts w:ascii="Arial" w:hAnsi="Arial"/>
          <w:color w:val="CE3736"/>
        </w:rPr>
        <w:t>práva duševního vlastnictví</w:t>
      </w:r>
      <w:bookmarkEnd w:id="84"/>
    </w:p>
    <w:p w14:paraId="225E33C9" w14:textId="3612E875" w:rsidR="004A2138" w:rsidRPr="00BA08AC" w:rsidRDefault="004A2138" w:rsidP="004A2138">
      <w:pPr>
        <w:pStyle w:val="Clanek11"/>
        <w:numPr>
          <w:ilvl w:val="1"/>
          <w:numId w:val="8"/>
        </w:numPr>
        <w:rPr>
          <w:rFonts w:ascii="Arial" w:hAnsi="Arial"/>
        </w:rPr>
      </w:pPr>
      <w:bookmarkStart w:id="88" w:name="_Ref71549407"/>
      <w:bookmarkStart w:id="89" w:name="_Ref475965498"/>
      <w:bookmarkStart w:id="90" w:name="_Ref333829393"/>
      <w:bookmarkStart w:id="91" w:name="_Ref339528570"/>
      <w:bookmarkStart w:id="92" w:name="_Ref371513882"/>
      <w:bookmarkStart w:id="93" w:name="_Toc453594242"/>
      <w:bookmarkEnd w:id="85"/>
      <w:bookmarkEnd w:id="86"/>
      <w:bookmarkEnd w:id="87"/>
      <w:r w:rsidRPr="00BA08AC">
        <w:rPr>
          <w:rFonts w:ascii="Arial" w:hAnsi="Arial"/>
        </w:rPr>
        <w:t xml:space="preserve">Poskytovatel tímto s účinností ke dni předání Objednateli převádí na Objednatele veškerá svá práva k duševnímu vlastnictví (zejména k předmětům duševního vlastnictví chráněných </w:t>
      </w:r>
      <w:r w:rsidR="0035117D" w:rsidRPr="00BA08AC">
        <w:rPr>
          <w:rFonts w:ascii="Arial" w:hAnsi="Arial"/>
        </w:rPr>
        <w:t xml:space="preserve">Autorským zákonem </w:t>
      </w:r>
      <w:r w:rsidRPr="00BA08AC">
        <w:rPr>
          <w:rFonts w:ascii="Arial" w:hAnsi="Arial"/>
        </w:rPr>
        <w:t>a veškerému průmyslovému vlastnictví) a jiným výstupům Plnění, které jsou předmětem právní ochrany nehmotných statků, zejména know-how, vytvořeným nebo dodaným Poskytovatelem na základě této Smlouvy („</w:t>
      </w:r>
      <w:r w:rsidRPr="00BA08AC">
        <w:rPr>
          <w:rFonts w:ascii="Arial" w:hAnsi="Arial"/>
          <w:b/>
          <w:bCs w:val="0"/>
        </w:rPr>
        <w:t>Duševní vlastnictví</w:t>
      </w:r>
      <w:r w:rsidRPr="00BA08AC">
        <w:rPr>
          <w:rFonts w:ascii="Arial" w:hAnsi="Arial"/>
        </w:rPr>
        <w:t>“), která nenáleží Objednateli na základě obecně závazných předpisů. Objednatel se zavazuje Duševní vlastnictví převzít do svého vlastnictví.</w:t>
      </w:r>
      <w:bookmarkEnd w:id="88"/>
    </w:p>
    <w:p w14:paraId="12F55933" w14:textId="3D8D8FD2" w:rsidR="004A2138" w:rsidRPr="00BA08AC" w:rsidRDefault="004A2138" w:rsidP="004A2138">
      <w:pPr>
        <w:pStyle w:val="Clanek11"/>
        <w:numPr>
          <w:ilvl w:val="1"/>
          <w:numId w:val="8"/>
        </w:numPr>
        <w:rPr>
          <w:rFonts w:ascii="Arial" w:hAnsi="Arial"/>
        </w:rPr>
      </w:pPr>
      <w:bookmarkStart w:id="94" w:name="_Ref71549433"/>
      <w:bookmarkStart w:id="95" w:name="_Ref151669389"/>
      <w:r w:rsidRPr="00BA08AC">
        <w:rPr>
          <w:rFonts w:ascii="Arial" w:hAnsi="Arial"/>
        </w:rPr>
        <w:t>V rozsahu, v jakém není možné práva Poskytovatele k Duševnímu vlastnictví na Objednatele objektivně platně převést v souladu s </w:t>
      </w:r>
      <w:proofErr w:type="gramStart"/>
      <w:r w:rsidRPr="00BA08AC">
        <w:rPr>
          <w:rFonts w:ascii="Arial" w:hAnsi="Arial"/>
        </w:rPr>
        <w:t xml:space="preserve">Článkem </w:t>
      </w:r>
      <w:r w:rsidR="004340AF" w:rsidRPr="00BA08AC">
        <w:rPr>
          <w:rFonts w:ascii="Arial" w:hAnsi="Arial"/>
        </w:rPr>
        <w:fldChar w:fldCharType="begin"/>
      </w:r>
      <w:r w:rsidR="004340AF" w:rsidRPr="00BA08AC">
        <w:rPr>
          <w:rFonts w:ascii="Arial" w:hAnsi="Arial"/>
        </w:rPr>
        <w:instrText xml:space="preserve"> REF _Ref71549407 \r \h </w:instrText>
      </w:r>
      <w:r w:rsidR="007362A4" w:rsidRPr="00BA08AC">
        <w:rPr>
          <w:rFonts w:ascii="Arial" w:hAnsi="Arial"/>
        </w:rPr>
        <w:instrText xml:space="preserve"> \* MERGEFORMAT </w:instrText>
      </w:r>
      <w:r w:rsidR="004340AF" w:rsidRPr="00BA08AC">
        <w:rPr>
          <w:rFonts w:ascii="Arial" w:hAnsi="Arial"/>
        </w:rPr>
      </w:r>
      <w:r w:rsidR="004340AF" w:rsidRPr="00BA08AC">
        <w:rPr>
          <w:rFonts w:ascii="Arial" w:hAnsi="Arial"/>
        </w:rPr>
        <w:fldChar w:fldCharType="separate"/>
      </w:r>
      <w:r w:rsidR="00680BD6" w:rsidRPr="00BA08AC">
        <w:rPr>
          <w:rFonts w:ascii="Arial" w:hAnsi="Arial"/>
        </w:rPr>
        <w:t>8.1</w:t>
      </w:r>
      <w:r w:rsidR="004340AF" w:rsidRPr="00BA08AC">
        <w:rPr>
          <w:rFonts w:ascii="Arial" w:hAnsi="Arial"/>
        </w:rPr>
        <w:fldChar w:fldCharType="end"/>
      </w:r>
      <w:r w:rsidRPr="00BA08AC">
        <w:rPr>
          <w:rFonts w:ascii="Arial" w:hAnsi="Arial"/>
        </w:rPr>
        <w:t>, tímto</w:t>
      </w:r>
      <w:proofErr w:type="gramEnd"/>
      <w:r w:rsidRPr="00BA08AC">
        <w:rPr>
          <w:rFonts w:ascii="Arial" w:hAnsi="Arial"/>
        </w:rPr>
        <w:t xml:space="preserve"> Poskytovatel na Objednatele postupuje výkon veškerých majetkových práv k Duševnímu vlastnictví, zejména, nikoli však výlučně, majetkových autorských práv a práv pořizovatele Databáze („</w:t>
      </w:r>
      <w:r w:rsidRPr="00BA08AC">
        <w:rPr>
          <w:rFonts w:ascii="Arial" w:hAnsi="Arial"/>
          <w:b/>
          <w:bCs w:val="0"/>
        </w:rPr>
        <w:t>Právo výkonu</w:t>
      </w:r>
      <w:r w:rsidRPr="00BA08AC">
        <w:rPr>
          <w:rFonts w:ascii="Arial" w:hAnsi="Arial"/>
        </w:rPr>
        <w:t>“). Objednatel Právo výkonu přijímá.</w:t>
      </w:r>
      <w:bookmarkEnd w:id="94"/>
      <w:r w:rsidRPr="00BA08AC">
        <w:rPr>
          <w:rFonts w:ascii="Arial" w:hAnsi="Arial"/>
        </w:rPr>
        <w:t xml:space="preserve"> Jedná-li se o Duševní vlastnictví ve smyslu § 58 odst. 1 a 7 Autorského zákona, Strany tímto sjednávají, že Objednatel bude s účinností ke dni předání Objednateli vykonávat svým jménem a na svůj účet majetková práva (Právo výkonu) Poskytovatele, a Objednatel je oprávněn postoupit tato práva (Právo výkonu) na jakoukoli další třetí osobu dle volby Objednatele, s čímž Poskytovatel výslovně souhlasí. Součástí Práva výkonu je rovněž výhradní oprávnění Objednatele a osob oprávněných Objednatelem Duševní vlastnictví zveřejňovat, upravovat, měnit, spojit s jiným dílem či zařadit do díla souborného, dokončovat, vytvářet a užívat odvozená díla, zpracovávat včetně překladu (například do jiného programovacího jazyka) a sdělovat Duševní vlastnictví veřejnosti pod jménem Objednatele, s čímž Poskytovatel výslovně souhlasí.</w:t>
      </w:r>
      <w:bookmarkEnd w:id="95"/>
      <w:r w:rsidRPr="00BA08AC">
        <w:rPr>
          <w:rFonts w:ascii="Arial" w:hAnsi="Arial"/>
        </w:rPr>
        <w:t xml:space="preserve"> </w:t>
      </w:r>
    </w:p>
    <w:p w14:paraId="696BAF53" w14:textId="77777777" w:rsidR="004A2138" w:rsidRPr="00BA08AC" w:rsidRDefault="004A2138" w:rsidP="004A2138">
      <w:pPr>
        <w:pStyle w:val="Clanek11"/>
        <w:numPr>
          <w:ilvl w:val="1"/>
          <w:numId w:val="8"/>
        </w:numPr>
        <w:rPr>
          <w:rFonts w:ascii="Arial" w:hAnsi="Arial"/>
        </w:rPr>
      </w:pPr>
      <w:r w:rsidRPr="00BA08AC">
        <w:rPr>
          <w:rFonts w:ascii="Arial" w:hAnsi="Arial"/>
        </w:rPr>
        <w:t>U Databází přísluší práva pořizovatele k takové Databázi Objednateli.</w:t>
      </w:r>
    </w:p>
    <w:p w14:paraId="6331ED06" w14:textId="7A4514FF" w:rsidR="004A2138" w:rsidRPr="00BA08AC" w:rsidRDefault="004A2138" w:rsidP="004A2138">
      <w:pPr>
        <w:pStyle w:val="Clanek11"/>
        <w:numPr>
          <w:ilvl w:val="1"/>
          <w:numId w:val="8"/>
        </w:numPr>
        <w:rPr>
          <w:rFonts w:ascii="Arial" w:hAnsi="Arial"/>
        </w:rPr>
      </w:pPr>
      <w:bookmarkStart w:id="96" w:name="_Ref151669087"/>
      <w:r w:rsidRPr="00BA08AC">
        <w:rPr>
          <w:rFonts w:ascii="Arial" w:hAnsi="Arial"/>
        </w:rPr>
        <w:t xml:space="preserve">Poskytovatel s účinností ke dni předání Objednateli tímto uděluje Objednateli v rozsahu, v jakém nebyla z objektivních důvodů, ani při vynaložení veškerého úsilí Poskytovatele, práva k Duševnímu vlastnictví na Objednatele převedena ani postoupena dle </w:t>
      </w:r>
      <w:proofErr w:type="gramStart"/>
      <w:r w:rsidRPr="00BA08AC">
        <w:rPr>
          <w:rFonts w:ascii="Arial" w:hAnsi="Arial"/>
        </w:rPr>
        <w:t xml:space="preserve">Článku </w:t>
      </w:r>
      <w:r w:rsidR="004340AF" w:rsidRPr="00BA08AC">
        <w:rPr>
          <w:rFonts w:ascii="Arial" w:hAnsi="Arial"/>
        </w:rPr>
        <w:fldChar w:fldCharType="begin"/>
      </w:r>
      <w:r w:rsidR="004340AF" w:rsidRPr="00BA08AC">
        <w:rPr>
          <w:rFonts w:ascii="Arial" w:hAnsi="Arial"/>
        </w:rPr>
        <w:instrText xml:space="preserve"> REF _Ref71549407 \r \h </w:instrText>
      </w:r>
      <w:r w:rsidR="007362A4" w:rsidRPr="00BA08AC">
        <w:rPr>
          <w:rFonts w:ascii="Arial" w:hAnsi="Arial"/>
        </w:rPr>
        <w:instrText xml:space="preserve"> \* MERGEFORMAT </w:instrText>
      </w:r>
      <w:r w:rsidR="004340AF" w:rsidRPr="00BA08AC">
        <w:rPr>
          <w:rFonts w:ascii="Arial" w:hAnsi="Arial"/>
        </w:rPr>
      </w:r>
      <w:r w:rsidR="004340AF" w:rsidRPr="00BA08AC">
        <w:rPr>
          <w:rFonts w:ascii="Arial" w:hAnsi="Arial"/>
        </w:rPr>
        <w:fldChar w:fldCharType="separate"/>
      </w:r>
      <w:r w:rsidR="00680BD6" w:rsidRPr="00BA08AC">
        <w:rPr>
          <w:rFonts w:ascii="Arial" w:hAnsi="Arial"/>
        </w:rPr>
        <w:t>8.1</w:t>
      </w:r>
      <w:r w:rsidR="004340AF" w:rsidRPr="00BA08AC">
        <w:rPr>
          <w:rFonts w:ascii="Arial" w:hAnsi="Arial"/>
        </w:rPr>
        <w:fldChar w:fldCharType="end"/>
      </w:r>
      <w:r w:rsidRPr="00BA08AC">
        <w:rPr>
          <w:rFonts w:ascii="Arial" w:hAnsi="Arial"/>
        </w:rPr>
        <w:t xml:space="preserve"> a </w:t>
      </w:r>
      <w:r w:rsidR="004340AF" w:rsidRPr="00BA08AC">
        <w:rPr>
          <w:rFonts w:ascii="Arial" w:hAnsi="Arial"/>
        </w:rPr>
        <w:fldChar w:fldCharType="begin"/>
      </w:r>
      <w:r w:rsidR="004340AF" w:rsidRPr="00BA08AC">
        <w:rPr>
          <w:rFonts w:ascii="Arial" w:hAnsi="Arial"/>
        </w:rPr>
        <w:instrText xml:space="preserve"> REF _Ref151669389 \r \h </w:instrText>
      </w:r>
      <w:r w:rsidR="007362A4" w:rsidRPr="00BA08AC">
        <w:rPr>
          <w:rFonts w:ascii="Arial" w:hAnsi="Arial"/>
        </w:rPr>
        <w:instrText xml:space="preserve"> \* MERGEFORMAT </w:instrText>
      </w:r>
      <w:r w:rsidR="004340AF" w:rsidRPr="00BA08AC">
        <w:rPr>
          <w:rFonts w:ascii="Arial" w:hAnsi="Arial"/>
        </w:rPr>
      </w:r>
      <w:r w:rsidR="004340AF" w:rsidRPr="00BA08AC">
        <w:rPr>
          <w:rFonts w:ascii="Arial" w:hAnsi="Arial"/>
        </w:rPr>
        <w:fldChar w:fldCharType="separate"/>
      </w:r>
      <w:r w:rsidR="00680BD6" w:rsidRPr="00BA08AC">
        <w:rPr>
          <w:rFonts w:ascii="Arial" w:hAnsi="Arial"/>
        </w:rPr>
        <w:t>8.2</w:t>
      </w:r>
      <w:r w:rsidR="004340AF" w:rsidRPr="00BA08AC">
        <w:rPr>
          <w:rFonts w:ascii="Arial" w:hAnsi="Arial"/>
        </w:rPr>
        <w:fldChar w:fldCharType="end"/>
      </w:r>
      <w:r w:rsidRPr="00BA08AC">
        <w:rPr>
          <w:rFonts w:ascii="Arial" w:hAnsi="Arial"/>
        </w:rPr>
        <w:t>, případně</w:t>
      </w:r>
      <w:proofErr w:type="gramEnd"/>
      <w:r w:rsidRPr="00BA08AC">
        <w:rPr>
          <w:rFonts w:ascii="Arial" w:hAnsi="Arial"/>
        </w:rPr>
        <w:t xml:space="preserve"> v jakém nenabyl Právo výkonu, výhradní výlučné oprávnění Duševní vlastnictví užít v původní i změněné podobě, v neomezeném územním a množstevním rozsahu, pro jakýkoliv způsob užití a k jakémukoliv účelu, v časovém rozsahu na dobu trvání majetkových práv příslušného předmětu Duševního vlastnictví (zejména práv autorských a zvláštního práva pořizovatele Databáze) a v souladu s dalšími podmínkami tohoto Článku </w:t>
      </w:r>
      <w:r w:rsidR="0074576D" w:rsidRPr="00BA08AC">
        <w:rPr>
          <w:rFonts w:ascii="Arial" w:hAnsi="Arial"/>
        </w:rPr>
        <w:fldChar w:fldCharType="begin"/>
      </w:r>
      <w:r w:rsidR="0074576D" w:rsidRPr="00BA08AC">
        <w:rPr>
          <w:rFonts w:ascii="Arial" w:hAnsi="Arial"/>
        </w:rPr>
        <w:instrText xml:space="preserve"> REF _Ref160463617 \r \h </w:instrText>
      </w:r>
      <w:r w:rsidR="007362A4" w:rsidRPr="00BA08AC">
        <w:rPr>
          <w:rFonts w:ascii="Arial" w:hAnsi="Arial"/>
        </w:rPr>
        <w:instrText xml:space="preserve"> \* MERGEFORMAT </w:instrText>
      </w:r>
      <w:r w:rsidR="0074576D" w:rsidRPr="00BA08AC">
        <w:rPr>
          <w:rFonts w:ascii="Arial" w:hAnsi="Arial"/>
        </w:rPr>
      </w:r>
      <w:r w:rsidR="0074576D" w:rsidRPr="00BA08AC">
        <w:rPr>
          <w:rFonts w:ascii="Arial" w:hAnsi="Arial"/>
        </w:rPr>
        <w:fldChar w:fldCharType="separate"/>
      </w:r>
      <w:r w:rsidR="00680BD6" w:rsidRPr="00BA08AC">
        <w:rPr>
          <w:rFonts w:ascii="Arial" w:hAnsi="Arial"/>
        </w:rPr>
        <w:t>8</w:t>
      </w:r>
      <w:r w:rsidR="0074576D" w:rsidRPr="00BA08AC">
        <w:rPr>
          <w:rFonts w:ascii="Arial" w:hAnsi="Arial"/>
        </w:rPr>
        <w:fldChar w:fldCharType="end"/>
      </w:r>
      <w:r w:rsidRPr="00BA08AC">
        <w:rPr>
          <w:rFonts w:ascii="Arial" w:hAnsi="Arial"/>
        </w:rPr>
        <w:t xml:space="preserve"> („</w:t>
      </w:r>
      <w:r w:rsidRPr="00BA08AC">
        <w:rPr>
          <w:rFonts w:ascii="Arial" w:hAnsi="Arial"/>
          <w:b/>
          <w:bCs w:val="0"/>
        </w:rPr>
        <w:t>Licence</w:t>
      </w:r>
      <w:r w:rsidRPr="00BA08AC">
        <w:rPr>
          <w:rFonts w:ascii="Arial" w:hAnsi="Arial"/>
        </w:rPr>
        <w:t>“).</w:t>
      </w:r>
      <w:bookmarkEnd w:id="96"/>
    </w:p>
    <w:p w14:paraId="0D5EF246" w14:textId="77777777" w:rsidR="004A2138" w:rsidRPr="00BA08AC" w:rsidRDefault="004A2138" w:rsidP="004A2138">
      <w:pPr>
        <w:pStyle w:val="Clanek11"/>
        <w:numPr>
          <w:ilvl w:val="1"/>
          <w:numId w:val="8"/>
        </w:numPr>
        <w:rPr>
          <w:rFonts w:ascii="Arial" w:hAnsi="Arial"/>
        </w:rPr>
      </w:pPr>
      <w:r w:rsidRPr="00BA08AC">
        <w:rPr>
          <w:rFonts w:ascii="Arial" w:hAnsi="Arial"/>
        </w:rPr>
        <w:t xml:space="preserve">Licence zahrnuje výhradní oprávnění Objednatele a osob oprávněných Objednatelem Duševní vlastnictví zveřejňovat, upravovat, měnit, spojit s jiným dílem či zařadit do díla souborného, dokončovat, vytvářet a užívat odvozená díla, zpracovávat včetně překladu (například do jiného programovacího jazyka) a sdělovat Duševní vlastnictví veřejnosti pod jménem Objednatele, s čímž Poskytovatel výslovně souhlasí. </w:t>
      </w:r>
    </w:p>
    <w:p w14:paraId="0E811AE9" w14:textId="77777777" w:rsidR="004A2138" w:rsidRPr="00BA08AC" w:rsidRDefault="004A2138" w:rsidP="004A2138">
      <w:pPr>
        <w:pStyle w:val="Clanek11"/>
        <w:numPr>
          <w:ilvl w:val="1"/>
          <w:numId w:val="8"/>
        </w:numPr>
        <w:rPr>
          <w:rFonts w:ascii="Arial" w:hAnsi="Arial"/>
        </w:rPr>
      </w:pPr>
      <w:r w:rsidRPr="00BA08AC">
        <w:rPr>
          <w:rFonts w:ascii="Arial" w:hAnsi="Arial"/>
        </w:rPr>
        <w:t>Pokud by Licenci nebylo možné Objednateli z jakéhokoli důvodu udělit jako výhradní, Strany se dohodly, že Licence byla udělena jako nevýhradní. Pokud by Licenci nebylo možné platně udělit ani jako nevýhradní, Strany se dohodly, že Poskytovatel udělil Objednateli k Duševnímu vlastnictví podlicenci, popř. jiné smluvní oprávnění, v rozsahu (nevýhradní) Licence.</w:t>
      </w:r>
    </w:p>
    <w:p w14:paraId="09F207F5" w14:textId="47436449" w:rsidR="004A2138" w:rsidRPr="00BA08AC" w:rsidRDefault="004A2138" w:rsidP="004A2138">
      <w:pPr>
        <w:pStyle w:val="Clanek11"/>
        <w:numPr>
          <w:ilvl w:val="1"/>
          <w:numId w:val="8"/>
        </w:numPr>
        <w:rPr>
          <w:rFonts w:ascii="Arial" w:hAnsi="Arial"/>
        </w:rPr>
      </w:pPr>
      <w:bookmarkStart w:id="97" w:name="_Ref71550195"/>
      <w:r w:rsidRPr="00BA08AC">
        <w:rPr>
          <w:rFonts w:ascii="Arial" w:hAnsi="Arial"/>
        </w:rPr>
        <w:t>Poskytovatel je oprávněn, po předchozím písemném souhlasu Objednatele, užít k vytvoření Duševního vlastnictví nebo jeho části Autorského díla, u nichž není oprávněn vykonávat majetková autorská práva; v takovém případě se Poskytovatel zavazuje zabezpečit si oprávnění k užití od oprávněných třetích osob, včetně práva poskytnout k těmto Autorským dílům podlicenci a licenci postoupit. V takovém případě Poskytovatel ve vztahu k těmto Autorským dílům třetích osob udělí Objednateli podlicenci (nepřevoditelná licence) nebo na Objednatele převede licenci ve stejném rozsahu a za stejných podmínek, za jakých Poskytovatel (pod)licenci od třetích osob získal („</w:t>
      </w:r>
      <w:r w:rsidRPr="00BA08AC">
        <w:rPr>
          <w:rFonts w:ascii="Arial" w:hAnsi="Arial"/>
          <w:b/>
          <w:bCs w:val="0"/>
        </w:rPr>
        <w:t>Licence třetí osoby</w:t>
      </w:r>
      <w:r w:rsidRPr="00BA08AC">
        <w:rPr>
          <w:rFonts w:ascii="Arial" w:hAnsi="Arial"/>
        </w:rPr>
        <w:t xml:space="preserve">“). Ustanovení tohoto </w:t>
      </w:r>
      <w:proofErr w:type="gramStart"/>
      <w:r w:rsidRPr="00BA08AC">
        <w:rPr>
          <w:rFonts w:ascii="Arial" w:hAnsi="Arial"/>
        </w:rPr>
        <w:t xml:space="preserve">Článku </w:t>
      </w:r>
      <w:r w:rsidR="0074576D" w:rsidRPr="00BA08AC">
        <w:rPr>
          <w:rFonts w:ascii="Arial" w:hAnsi="Arial"/>
        </w:rPr>
        <w:fldChar w:fldCharType="begin"/>
      </w:r>
      <w:r w:rsidR="0074576D" w:rsidRPr="00BA08AC">
        <w:rPr>
          <w:rFonts w:ascii="Arial" w:hAnsi="Arial"/>
        </w:rPr>
        <w:instrText xml:space="preserve"> REF _Ref71550195 \r \h </w:instrText>
      </w:r>
      <w:r w:rsidR="007362A4" w:rsidRPr="00BA08AC">
        <w:rPr>
          <w:rFonts w:ascii="Arial" w:hAnsi="Arial"/>
        </w:rPr>
        <w:instrText xml:space="preserve"> \* MERGEFORMAT </w:instrText>
      </w:r>
      <w:r w:rsidR="0074576D" w:rsidRPr="00BA08AC">
        <w:rPr>
          <w:rFonts w:ascii="Arial" w:hAnsi="Arial"/>
        </w:rPr>
      </w:r>
      <w:r w:rsidR="0074576D" w:rsidRPr="00BA08AC">
        <w:rPr>
          <w:rFonts w:ascii="Arial" w:hAnsi="Arial"/>
        </w:rPr>
        <w:fldChar w:fldCharType="separate"/>
      </w:r>
      <w:r w:rsidR="00680BD6" w:rsidRPr="00BA08AC">
        <w:rPr>
          <w:rFonts w:ascii="Arial" w:hAnsi="Arial"/>
        </w:rPr>
        <w:t>8.7</w:t>
      </w:r>
      <w:r w:rsidR="0074576D" w:rsidRPr="00BA08AC">
        <w:rPr>
          <w:rFonts w:ascii="Arial" w:hAnsi="Arial"/>
        </w:rPr>
        <w:fldChar w:fldCharType="end"/>
      </w:r>
      <w:r w:rsidR="0074576D" w:rsidRPr="00BA08AC">
        <w:rPr>
          <w:rFonts w:ascii="Arial" w:hAnsi="Arial"/>
        </w:rPr>
        <w:t xml:space="preserve"> </w:t>
      </w:r>
      <w:r w:rsidRPr="00BA08AC">
        <w:rPr>
          <w:rFonts w:ascii="Arial" w:hAnsi="Arial"/>
        </w:rPr>
        <w:t>se</w:t>
      </w:r>
      <w:proofErr w:type="gramEnd"/>
      <w:r w:rsidRPr="00BA08AC">
        <w:rPr>
          <w:rFonts w:ascii="Arial" w:hAnsi="Arial"/>
        </w:rPr>
        <w:t xml:space="preserve"> nepoužije na osoby, které Poskytovatel užil k plnění svých povinností z této Smlouvy. Je-li to možné, musí být Licence třetí osoby udělena v rozsahu Licence.</w:t>
      </w:r>
      <w:bookmarkEnd w:id="97"/>
    </w:p>
    <w:p w14:paraId="2527F508" w14:textId="77777777" w:rsidR="004A2138" w:rsidRPr="00BA08AC" w:rsidRDefault="004A2138" w:rsidP="004A2138">
      <w:pPr>
        <w:pStyle w:val="Clanek11"/>
        <w:numPr>
          <w:ilvl w:val="1"/>
          <w:numId w:val="8"/>
        </w:numPr>
        <w:rPr>
          <w:rFonts w:ascii="Arial" w:hAnsi="Arial"/>
        </w:rPr>
      </w:pPr>
      <w:r w:rsidRPr="00BA08AC">
        <w:rPr>
          <w:rFonts w:ascii="Arial" w:hAnsi="Arial"/>
        </w:rPr>
        <w:t>Objednatel není povinen Právo výkonu ani Licenci využít. Poskytovatel výslovně souhlasí s převodem, postoupením a (pod)licencováním Duševního vlastnictví, Práva výkonu, Licence jakož i všech jiných majetkových práv Objednatele týkajících se Duševního vlastnictví, na jakoukoli třetí stranu podle volby Objednatele a bez jakéhokoli omezení. Poskytovatel není oprávněn bez předchozího písemného souhlasu Objednatele Duševní vlastnictví užívat či poskytnout oprávnění k Duševnímu vlastnictví třetí osobě.</w:t>
      </w:r>
    </w:p>
    <w:p w14:paraId="08F00223" w14:textId="7F6B22DA" w:rsidR="004A2138" w:rsidRPr="00BA08AC" w:rsidRDefault="004A2138" w:rsidP="004A2138">
      <w:pPr>
        <w:pStyle w:val="Clanek11"/>
        <w:numPr>
          <w:ilvl w:val="1"/>
          <w:numId w:val="8"/>
        </w:numPr>
        <w:rPr>
          <w:rFonts w:ascii="Arial" w:hAnsi="Arial"/>
        </w:rPr>
      </w:pPr>
      <w:r w:rsidRPr="00BA08AC">
        <w:rPr>
          <w:rFonts w:ascii="Arial" w:hAnsi="Arial"/>
        </w:rPr>
        <w:t>Poskytovatel je povinen zabezpečit souhlasy všech osob, které užil k plnění jeho povinností z této Smlouvy, nezbytné k výkonu práv k Duševnímu vlastnictví ze strany Objednatele v souladu s tímto Článkem</w:t>
      </w:r>
      <w:r w:rsidRPr="00BA08AC">
        <w:rPr>
          <w:rFonts w:ascii="Arial" w:hAnsi="Arial"/>
          <w:bCs w:val="0"/>
          <w:iCs w:val="0"/>
        </w:rPr>
        <w:t xml:space="preserve"> </w:t>
      </w:r>
      <w:r w:rsidR="0074576D" w:rsidRPr="00BA08AC">
        <w:rPr>
          <w:rFonts w:ascii="Arial" w:hAnsi="Arial"/>
          <w:bCs w:val="0"/>
          <w:iCs w:val="0"/>
        </w:rPr>
        <w:fldChar w:fldCharType="begin"/>
      </w:r>
      <w:r w:rsidR="0074576D" w:rsidRPr="00BA08AC">
        <w:rPr>
          <w:rFonts w:ascii="Arial" w:hAnsi="Arial"/>
          <w:bCs w:val="0"/>
          <w:iCs w:val="0"/>
        </w:rPr>
        <w:instrText xml:space="preserve"> REF _Ref160463617 \r \h </w:instrText>
      </w:r>
      <w:r w:rsidR="007362A4" w:rsidRPr="00BA08AC">
        <w:rPr>
          <w:rFonts w:ascii="Arial" w:hAnsi="Arial"/>
          <w:bCs w:val="0"/>
          <w:iCs w:val="0"/>
        </w:rPr>
        <w:instrText xml:space="preserve"> \* MERGEFORMAT </w:instrText>
      </w:r>
      <w:r w:rsidR="0074576D" w:rsidRPr="00BA08AC">
        <w:rPr>
          <w:rFonts w:ascii="Arial" w:hAnsi="Arial"/>
          <w:bCs w:val="0"/>
          <w:iCs w:val="0"/>
        </w:rPr>
      </w:r>
      <w:r w:rsidR="0074576D" w:rsidRPr="00BA08AC">
        <w:rPr>
          <w:rFonts w:ascii="Arial" w:hAnsi="Arial"/>
          <w:bCs w:val="0"/>
          <w:iCs w:val="0"/>
        </w:rPr>
        <w:fldChar w:fldCharType="separate"/>
      </w:r>
      <w:r w:rsidR="00680BD6" w:rsidRPr="00BA08AC">
        <w:rPr>
          <w:rFonts w:ascii="Arial" w:hAnsi="Arial"/>
          <w:bCs w:val="0"/>
          <w:iCs w:val="0"/>
        </w:rPr>
        <w:t>8</w:t>
      </w:r>
      <w:r w:rsidR="0074576D" w:rsidRPr="00BA08AC">
        <w:rPr>
          <w:rFonts w:ascii="Arial" w:hAnsi="Arial"/>
          <w:bCs w:val="0"/>
          <w:iCs w:val="0"/>
        </w:rPr>
        <w:fldChar w:fldCharType="end"/>
      </w:r>
      <w:r w:rsidRPr="00BA08AC">
        <w:rPr>
          <w:rFonts w:ascii="Arial" w:hAnsi="Arial"/>
        </w:rPr>
        <w:t xml:space="preserve">. Poskytovatel je taktéž povinen zabezpečit na výzvu Objednatele veškerá oprávnění či souhlasy třetích osob, které jsou potřebné pro řádné užívání Duševního vlastnictví nebo jiných výstupů </w:t>
      </w:r>
      <w:r w:rsidR="00FA3FC6" w:rsidRPr="00BA08AC">
        <w:rPr>
          <w:rFonts w:ascii="Arial" w:hAnsi="Arial"/>
        </w:rPr>
        <w:t>p</w:t>
      </w:r>
      <w:r w:rsidRPr="00BA08AC">
        <w:rPr>
          <w:rFonts w:ascii="Arial" w:hAnsi="Arial"/>
        </w:rPr>
        <w:t>lnění</w:t>
      </w:r>
      <w:r w:rsidR="00FA3FC6" w:rsidRPr="00BA08AC">
        <w:rPr>
          <w:rFonts w:ascii="Arial" w:hAnsi="Arial"/>
        </w:rPr>
        <w:t xml:space="preserve"> této Smlouvy</w:t>
      </w:r>
      <w:r w:rsidRPr="00BA08AC">
        <w:rPr>
          <w:rFonts w:ascii="Arial" w:hAnsi="Arial"/>
        </w:rPr>
        <w:t>.</w:t>
      </w:r>
    </w:p>
    <w:p w14:paraId="7A8E9E1A" w14:textId="4C24F955" w:rsidR="004A2138" w:rsidRPr="00BA08AC" w:rsidRDefault="004A2138" w:rsidP="004A2138">
      <w:pPr>
        <w:pStyle w:val="Clanek11"/>
        <w:numPr>
          <w:ilvl w:val="1"/>
          <w:numId w:val="8"/>
        </w:numPr>
        <w:rPr>
          <w:rFonts w:ascii="Arial" w:hAnsi="Arial"/>
        </w:rPr>
      </w:pPr>
      <w:r w:rsidRPr="00BA08AC">
        <w:rPr>
          <w:rFonts w:ascii="Arial" w:hAnsi="Arial"/>
        </w:rPr>
        <w:t xml:space="preserve">K žádosti Objednatele zabezpečí Poskytovatel i po ukončení této Smlouvy vyhotovení/podepsání jakýchkoliv listin či dokumentů, které by mohly být potřebné k přiznání právních účinků tohoto Článku </w:t>
      </w:r>
      <w:r w:rsidR="0074576D" w:rsidRPr="00BA08AC">
        <w:rPr>
          <w:rFonts w:ascii="Arial" w:hAnsi="Arial"/>
          <w:bCs w:val="0"/>
          <w:iCs w:val="0"/>
        </w:rPr>
        <w:fldChar w:fldCharType="begin"/>
      </w:r>
      <w:r w:rsidR="0074576D" w:rsidRPr="00BA08AC">
        <w:rPr>
          <w:rFonts w:ascii="Arial" w:hAnsi="Arial"/>
        </w:rPr>
        <w:instrText xml:space="preserve"> REF _Ref160463617 \r \h </w:instrText>
      </w:r>
      <w:r w:rsidR="007362A4" w:rsidRPr="00BA08AC">
        <w:rPr>
          <w:rFonts w:ascii="Arial" w:hAnsi="Arial"/>
          <w:bCs w:val="0"/>
          <w:iCs w:val="0"/>
        </w:rPr>
        <w:instrText xml:space="preserve"> \* MERGEFORMAT </w:instrText>
      </w:r>
      <w:r w:rsidR="0074576D" w:rsidRPr="00BA08AC">
        <w:rPr>
          <w:rFonts w:ascii="Arial" w:hAnsi="Arial"/>
          <w:bCs w:val="0"/>
          <w:iCs w:val="0"/>
        </w:rPr>
      </w:r>
      <w:r w:rsidR="0074576D" w:rsidRPr="00BA08AC">
        <w:rPr>
          <w:rFonts w:ascii="Arial" w:hAnsi="Arial"/>
          <w:bCs w:val="0"/>
          <w:iCs w:val="0"/>
        </w:rPr>
        <w:fldChar w:fldCharType="separate"/>
      </w:r>
      <w:r w:rsidR="00680BD6" w:rsidRPr="00BA08AC">
        <w:rPr>
          <w:rFonts w:ascii="Arial" w:hAnsi="Arial"/>
        </w:rPr>
        <w:t>8</w:t>
      </w:r>
      <w:r w:rsidR="0074576D" w:rsidRPr="00BA08AC">
        <w:rPr>
          <w:rFonts w:ascii="Arial" w:hAnsi="Arial"/>
          <w:bCs w:val="0"/>
          <w:iCs w:val="0"/>
        </w:rPr>
        <w:fldChar w:fldCharType="end"/>
      </w:r>
      <w:r w:rsidRPr="00BA08AC">
        <w:rPr>
          <w:rFonts w:ascii="Arial" w:hAnsi="Arial"/>
        </w:rPr>
        <w:t xml:space="preserve"> a jeho účelu.</w:t>
      </w:r>
    </w:p>
    <w:p w14:paraId="4C543DC9" w14:textId="77777777" w:rsidR="004A2138" w:rsidRPr="00BA08AC" w:rsidRDefault="004A2138" w:rsidP="004A2138">
      <w:pPr>
        <w:pStyle w:val="Clanek11"/>
        <w:numPr>
          <w:ilvl w:val="1"/>
          <w:numId w:val="8"/>
        </w:numPr>
        <w:rPr>
          <w:rFonts w:ascii="Arial" w:hAnsi="Arial"/>
        </w:rPr>
      </w:pPr>
      <w:r w:rsidRPr="00BA08AC">
        <w:rPr>
          <w:rFonts w:ascii="Arial" w:hAnsi="Arial"/>
        </w:rPr>
        <w:t xml:space="preserve">Poskytovatel prohlašuje, že oprávněné zájmy autora nemohou být značně nepříznivě dotčeny tím, že Objednatel nebude Licenci vůbec či zčásti užívat. Bez ohledu na tuto skutečnost Strany tímto sjednávají, že vznikne-li Poskytovateli právo na odstoupení nebo omezení dle § 2378 Občanského zákoníku, není Poskytovatel oprávněn toto právo uplatnit před uplynutím deseti (10) let od udělení Licence. </w:t>
      </w:r>
    </w:p>
    <w:p w14:paraId="56D3290D" w14:textId="417E20B3" w:rsidR="004A2138" w:rsidRPr="00BA08AC" w:rsidRDefault="004A2138" w:rsidP="004A2138">
      <w:pPr>
        <w:pStyle w:val="Clanek11"/>
        <w:numPr>
          <w:ilvl w:val="1"/>
          <w:numId w:val="8"/>
        </w:numPr>
        <w:rPr>
          <w:rFonts w:ascii="Arial" w:hAnsi="Arial"/>
        </w:rPr>
      </w:pPr>
      <w:r w:rsidRPr="00BA08AC">
        <w:rPr>
          <w:rFonts w:ascii="Arial" w:hAnsi="Arial"/>
        </w:rPr>
        <w:t xml:space="preserve">Poskytovatel prohlašuje, že s ohledem na povahu výnosů z oprávnění převedených, postoupených, udělených nebo zabezpečených Objednateli ze strany třetích osob dle tohoto Článku </w:t>
      </w:r>
      <w:r w:rsidR="0074576D" w:rsidRPr="00BA08AC">
        <w:rPr>
          <w:rFonts w:ascii="Arial" w:hAnsi="Arial"/>
          <w:bCs w:val="0"/>
          <w:iCs w:val="0"/>
        </w:rPr>
        <w:fldChar w:fldCharType="begin"/>
      </w:r>
      <w:r w:rsidR="0074576D" w:rsidRPr="00BA08AC">
        <w:rPr>
          <w:rFonts w:ascii="Arial" w:hAnsi="Arial"/>
        </w:rPr>
        <w:instrText xml:space="preserve"> REF _Ref160463617 \r \h </w:instrText>
      </w:r>
      <w:r w:rsidR="007362A4" w:rsidRPr="00BA08AC">
        <w:rPr>
          <w:rFonts w:ascii="Arial" w:hAnsi="Arial"/>
          <w:bCs w:val="0"/>
          <w:iCs w:val="0"/>
        </w:rPr>
        <w:instrText xml:space="preserve"> \* MERGEFORMAT </w:instrText>
      </w:r>
      <w:r w:rsidR="0074576D" w:rsidRPr="00BA08AC">
        <w:rPr>
          <w:rFonts w:ascii="Arial" w:hAnsi="Arial"/>
          <w:bCs w:val="0"/>
          <w:iCs w:val="0"/>
        </w:rPr>
      </w:r>
      <w:r w:rsidR="0074576D" w:rsidRPr="00BA08AC">
        <w:rPr>
          <w:rFonts w:ascii="Arial" w:hAnsi="Arial"/>
          <w:bCs w:val="0"/>
          <w:iCs w:val="0"/>
        </w:rPr>
        <w:fldChar w:fldCharType="separate"/>
      </w:r>
      <w:r w:rsidR="00680BD6" w:rsidRPr="00BA08AC">
        <w:rPr>
          <w:rFonts w:ascii="Arial" w:hAnsi="Arial"/>
        </w:rPr>
        <w:t>8</w:t>
      </w:r>
      <w:r w:rsidR="0074576D" w:rsidRPr="00BA08AC">
        <w:rPr>
          <w:rFonts w:ascii="Arial" w:hAnsi="Arial"/>
          <w:bCs w:val="0"/>
          <w:iCs w:val="0"/>
        </w:rPr>
        <w:fldChar w:fldCharType="end"/>
      </w:r>
      <w:r w:rsidR="00F37EDF" w:rsidRPr="00BA08AC">
        <w:rPr>
          <w:rFonts w:ascii="Arial" w:hAnsi="Arial"/>
          <w:bCs w:val="0"/>
          <w:iCs w:val="0"/>
        </w:rPr>
        <w:t xml:space="preserve"> </w:t>
      </w:r>
      <w:r w:rsidRPr="00BA08AC">
        <w:rPr>
          <w:rFonts w:ascii="Arial" w:hAnsi="Arial"/>
        </w:rPr>
        <w:t>nemohou vzniknout podmínky pro uplatnění ustanovení § 2374 Občanského zákoníku, tedy že odměna za jejich převedení, postoupení, udělení nebo zabezpečení Objednateli ze strany třetích osob nemůže být ve zřejmém nepoměru k výnosům vyplývajícím z využití takových oprávnění a významu příslušného Autorského díla pro dosažení takov</w:t>
      </w:r>
      <w:r w:rsidR="00EF78C2" w:rsidRPr="00BA08AC">
        <w:rPr>
          <w:rFonts w:ascii="Arial" w:hAnsi="Arial"/>
        </w:rPr>
        <w:t>ých výnosů</w:t>
      </w:r>
      <w:r w:rsidRPr="00BA08AC">
        <w:rPr>
          <w:rFonts w:ascii="Arial" w:hAnsi="Arial"/>
        </w:rPr>
        <w:t xml:space="preserve">. </w:t>
      </w:r>
    </w:p>
    <w:p w14:paraId="7DDABA2D" w14:textId="21DE773D" w:rsidR="004A2138" w:rsidRPr="00BA08AC" w:rsidRDefault="004A2138" w:rsidP="004A2138">
      <w:pPr>
        <w:pStyle w:val="Clanek11"/>
        <w:numPr>
          <w:ilvl w:val="1"/>
          <w:numId w:val="8"/>
        </w:numPr>
        <w:rPr>
          <w:rFonts w:ascii="Arial" w:hAnsi="Arial"/>
        </w:rPr>
      </w:pPr>
      <w:bookmarkStart w:id="98" w:name="_Ref73441996"/>
      <w:bookmarkStart w:id="99" w:name="_Ref93486683"/>
      <w:r w:rsidRPr="00BA08AC">
        <w:rPr>
          <w:rFonts w:ascii="Arial" w:hAnsi="Arial"/>
        </w:rPr>
        <w:t xml:space="preserve">Odměna za převedení, postoupení, udělení nebo zabezpečení Objednateli ze strany třetích osob oprávnění dle tohoto Článku </w:t>
      </w:r>
      <w:r w:rsidR="0074576D" w:rsidRPr="00BA08AC">
        <w:rPr>
          <w:rFonts w:ascii="Arial" w:hAnsi="Arial"/>
          <w:bCs w:val="0"/>
          <w:iCs w:val="0"/>
        </w:rPr>
        <w:fldChar w:fldCharType="begin"/>
      </w:r>
      <w:r w:rsidR="0074576D" w:rsidRPr="00BA08AC">
        <w:rPr>
          <w:rFonts w:ascii="Arial" w:hAnsi="Arial"/>
        </w:rPr>
        <w:instrText xml:space="preserve"> REF _Ref160463617 \r \h </w:instrText>
      </w:r>
      <w:r w:rsidR="007362A4" w:rsidRPr="00BA08AC">
        <w:rPr>
          <w:rFonts w:ascii="Arial" w:hAnsi="Arial"/>
          <w:bCs w:val="0"/>
          <w:iCs w:val="0"/>
        </w:rPr>
        <w:instrText xml:space="preserve"> \* MERGEFORMAT </w:instrText>
      </w:r>
      <w:r w:rsidR="0074576D" w:rsidRPr="00BA08AC">
        <w:rPr>
          <w:rFonts w:ascii="Arial" w:hAnsi="Arial"/>
          <w:bCs w:val="0"/>
          <w:iCs w:val="0"/>
        </w:rPr>
      </w:r>
      <w:r w:rsidR="0074576D" w:rsidRPr="00BA08AC">
        <w:rPr>
          <w:rFonts w:ascii="Arial" w:hAnsi="Arial"/>
          <w:bCs w:val="0"/>
          <w:iCs w:val="0"/>
        </w:rPr>
        <w:fldChar w:fldCharType="separate"/>
      </w:r>
      <w:r w:rsidR="00680BD6" w:rsidRPr="00BA08AC">
        <w:rPr>
          <w:rFonts w:ascii="Arial" w:hAnsi="Arial"/>
        </w:rPr>
        <w:t>8</w:t>
      </w:r>
      <w:r w:rsidR="0074576D" w:rsidRPr="00BA08AC">
        <w:rPr>
          <w:rFonts w:ascii="Arial" w:hAnsi="Arial"/>
          <w:bCs w:val="0"/>
          <w:iCs w:val="0"/>
        </w:rPr>
        <w:fldChar w:fldCharType="end"/>
      </w:r>
      <w:r w:rsidRPr="00BA08AC">
        <w:rPr>
          <w:rFonts w:ascii="Arial" w:hAnsi="Arial"/>
        </w:rPr>
        <w:t xml:space="preserve"> je součástí Ceny</w:t>
      </w:r>
      <w:r w:rsidR="009E5E8E" w:rsidRPr="00BA08AC">
        <w:rPr>
          <w:rFonts w:ascii="Arial" w:hAnsi="Arial"/>
        </w:rPr>
        <w:t xml:space="preserve"> a Ceny </w:t>
      </w:r>
      <w:r w:rsidR="002E360C" w:rsidRPr="00BA08AC">
        <w:rPr>
          <w:rFonts w:ascii="Arial" w:hAnsi="Arial"/>
        </w:rPr>
        <w:t>s</w:t>
      </w:r>
      <w:r w:rsidR="009E5E8E" w:rsidRPr="00BA08AC">
        <w:rPr>
          <w:rFonts w:ascii="Arial" w:hAnsi="Arial"/>
        </w:rPr>
        <w:t>lužeb</w:t>
      </w:r>
      <w:r w:rsidR="002E360C" w:rsidRPr="00BA08AC">
        <w:rPr>
          <w:rFonts w:ascii="Arial" w:hAnsi="Arial"/>
        </w:rPr>
        <w:t xml:space="preserve"> na objednávku</w:t>
      </w:r>
      <w:r w:rsidRPr="00BA08AC">
        <w:rPr>
          <w:rFonts w:ascii="Arial" w:hAnsi="Arial"/>
        </w:rPr>
        <w:t>, přičemž Strany zohlednily zejména účel oprávnění, způsob a okolnosti užití Autorského díla, velikost tvůrčího příspěvku autora a územní, časový a množstevní rozsah oprávnění. Bude-li z jakéhokoliv důvodu nezbytné nebo účelné určit výši odměny za převedení, postoupení, udělení nebo zabezpečení Objednateli ze strany třetích osob oprávnění dle tohoto Článku</w:t>
      </w:r>
      <w:r w:rsidRPr="00BA08AC">
        <w:rPr>
          <w:rFonts w:ascii="Arial" w:hAnsi="Arial"/>
          <w:bCs w:val="0"/>
          <w:iCs w:val="0"/>
        </w:rPr>
        <w:t xml:space="preserve"> </w:t>
      </w:r>
      <w:r w:rsidR="00623477" w:rsidRPr="00BA08AC">
        <w:rPr>
          <w:rFonts w:ascii="Arial" w:hAnsi="Arial"/>
          <w:bCs w:val="0"/>
          <w:iCs w:val="0"/>
        </w:rPr>
        <w:fldChar w:fldCharType="begin"/>
      </w:r>
      <w:r w:rsidR="00623477" w:rsidRPr="00BA08AC">
        <w:rPr>
          <w:rFonts w:ascii="Arial" w:hAnsi="Arial"/>
          <w:bCs w:val="0"/>
          <w:iCs w:val="0"/>
        </w:rPr>
        <w:instrText xml:space="preserve"> REF _Ref160463617 \r \h </w:instrText>
      </w:r>
      <w:r w:rsidR="007362A4" w:rsidRPr="00BA08AC">
        <w:rPr>
          <w:rFonts w:ascii="Arial" w:hAnsi="Arial"/>
          <w:bCs w:val="0"/>
          <w:iCs w:val="0"/>
        </w:rPr>
        <w:instrText xml:space="preserve"> \* MERGEFORMAT </w:instrText>
      </w:r>
      <w:r w:rsidR="00623477" w:rsidRPr="00BA08AC">
        <w:rPr>
          <w:rFonts w:ascii="Arial" w:hAnsi="Arial"/>
          <w:bCs w:val="0"/>
          <w:iCs w:val="0"/>
        </w:rPr>
      </w:r>
      <w:r w:rsidR="00623477" w:rsidRPr="00BA08AC">
        <w:rPr>
          <w:rFonts w:ascii="Arial" w:hAnsi="Arial"/>
          <w:bCs w:val="0"/>
          <w:iCs w:val="0"/>
        </w:rPr>
        <w:fldChar w:fldCharType="separate"/>
      </w:r>
      <w:r w:rsidR="00680BD6" w:rsidRPr="00BA08AC">
        <w:rPr>
          <w:rFonts w:ascii="Arial" w:hAnsi="Arial"/>
          <w:bCs w:val="0"/>
          <w:iCs w:val="0"/>
        </w:rPr>
        <w:t>8</w:t>
      </w:r>
      <w:r w:rsidR="00623477" w:rsidRPr="00BA08AC">
        <w:rPr>
          <w:rFonts w:ascii="Arial" w:hAnsi="Arial"/>
          <w:bCs w:val="0"/>
          <w:iCs w:val="0"/>
        </w:rPr>
        <w:fldChar w:fldCharType="end"/>
      </w:r>
      <w:r w:rsidRPr="00BA08AC">
        <w:rPr>
          <w:rFonts w:ascii="Arial" w:hAnsi="Arial"/>
        </w:rPr>
        <w:t xml:space="preserve">, pak se Poskytovatel zavazuje k veškeré součinnosti potřebné k určení její výše, resp. jejího podílu na Ceně </w:t>
      </w:r>
      <w:r w:rsidR="009B272D" w:rsidRPr="00BA08AC">
        <w:rPr>
          <w:rFonts w:ascii="Arial" w:hAnsi="Arial"/>
        </w:rPr>
        <w:t xml:space="preserve">a Ceně </w:t>
      </w:r>
      <w:r w:rsidR="002E360C" w:rsidRPr="00BA08AC">
        <w:rPr>
          <w:rFonts w:ascii="Arial" w:hAnsi="Arial"/>
        </w:rPr>
        <w:t>s</w:t>
      </w:r>
      <w:r w:rsidR="009B272D" w:rsidRPr="00BA08AC">
        <w:rPr>
          <w:rFonts w:ascii="Arial" w:hAnsi="Arial"/>
        </w:rPr>
        <w:t xml:space="preserve">lužeb </w:t>
      </w:r>
      <w:r w:rsidR="002E360C" w:rsidRPr="00BA08AC">
        <w:rPr>
          <w:rFonts w:ascii="Arial" w:hAnsi="Arial"/>
        </w:rPr>
        <w:t xml:space="preserve">na objednávku </w:t>
      </w:r>
      <w:r w:rsidRPr="00BA08AC">
        <w:rPr>
          <w:rFonts w:ascii="Arial" w:hAnsi="Arial"/>
        </w:rPr>
        <w:t xml:space="preserve">zaplacené za plnění této Smlouvy. </w:t>
      </w:r>
      <w:bookmarkEnd w:id="98"/>
      <w:r w:rsidRPr="00BA08AC">
        <w:rPr>
          <w:rFonts w:ascii="Arial" w:hAnsi="Arial"/>
        </w:rPr>
        <w:t xml:space="preserve">Pro vyloučení všech pochybností Strany sjednávají, že ustanovení tohoto </w:t>
      </w:r>
      <w:proofErr w:type="gramStart"/>
      <w:r w:rsidRPr="00BA08AC">
        <w:rPr>
          <w:rFonts w:ascii="Arial" w:hAnsi="Arial"/>
        </w:rPr>
        <w:t xml:space="preserve">Článku </w:t>
      </w:r>
      <w:r w:rsidR="00623477" w:rsidRPr="00BA08AC">
        <w:rPr>
          <w:rFonts w:ascii="Arial" w:hAnsi="Arial"/>
        </w:rPr>
        <w:fldChar w:fldCharType="begin"/>
      </w:r>
      <w:r w:rsidR="00623477" w:rsidRPr="00BA08AC">
        <w:rPr>
          <w:rFonts w:ascii="Arial" w:hAnsi="Arial"/>
        </w:rPr>
        <w:instrText xml:space="preserve"> REF _Ref93486683 \r \h </w:instrText>
      </w:r>
      <w:r w:rsidR="007362A4" w:rsidRPr="00BA08AC">
        <w:rPr>
          <w:rFonts w:ascii="Arial" w:hAnsi="Arial"/>
        </w:rPr>
        <w:instrText xml:space="preserve"> \* MERGEFORMAT </w:instrText>
      </w:r>
      <w:r w:rsidR="00623477" w:rsidRPr="00BA08AC">
        <w:rPr>
          <w:rFonts w:ascii="Arial" w:hAnsi="Arial"/>
        </w:rPr>
      </w:r>
      <w:r w:rsidR="00623477" w:rsidRPr="00BA08AC">
        <w:rPr>
          <w:rFonts w:ascii="Arial" w:hAnsi="Arial"/>
        </w:rPr>
        <w:fldChar w:fldCharType="separate"/>
      </w:r>
      <w:r w:rsidR="00680BD6" w:rsidRPr="00BA08AC">
        <w:rPr>
          <w:rFonts w:ascii="Arial" w:hAnsi="Arial"/>
        </w:rPr>
        <w:t>8.13</w:t>
      </w:r>
      <w:proofErr w:type="gramEnd"/>
      <w:r w:rsidR="00623477" w:rsidRPr="00BA08AC">
        <w:rPr>
          <w:rFonts w:ascii="Arial" w:hAnsi="Arial"/>
        </w:rPr>
        <w:fldChar w:fldCharType="end"/>
      </w:r>
      <w:r w:rsidR="00623477" w:rsidRPr="00BA08AC">
        <w:rPr>
          <w:rFonts w:ascii="Arial" w:hAnsi="Arial"/>
        </w:rPr>
        <w:t xml:space="preserve"> </w:t>
      </w:r>
      <w:r w:rsidRPr="00BA08AC">
        <w:rPr>
          <w:rFonts w:ascii="Arial" w:hAnsi="Arial"/>
        </w:rPr>
        <w:t xml:space="preserve">slouží pouze pro případný matematický výpočet odměny za převedení, postoupení, udělení nebo zabezpečení Objednateli ze strany třetích osob oprávnění dle tohoto Článku </w:t>
      </w:r>
      <w:r w:rsidR="00623477" w:rsidRPr="00BA08AC">
        <w:rPr>
          <w:rFonts w:ascii="Arial" w:hAnsi="Arial"/>
          <w:bCs w:val="0"/>
          <w:iCs w:val="0"/>
        </w:rPr>
        <w:fldChar w:fldCharType="begin"/>
      </w:r>
      <w:r w:rsidR="00623477" w:rsidRPr="00BA08AC">
        <w:rPr>
          <w:rFonts w:ascii="Arial" w:hAnsi="Arial"/>
        </w:rPr>
        <w:instrText xml:space="preserve"> REF _Ref160463617 \r \h </w:instrText>
      </w:r>
      <w:r w:rsidR="007362A4" w:rsidRPr="00BA08AC">
        <w:rPr>
          <w:rFonts w:ascii="Arial" w:hAnsi="Arial"/>
          <w:bCs w:val="0"/>
          <w:iCs w:val="0"/>
        </w:rPr>
        <w:instrText xml:space="preserve"> \* MERGEFORMAT </w:instrText>
      </w:r>
      <w:r w:rsidR="00623477" w:rsidRPr="00BA08AC">
        <w:rPr>
          <w:rFonts w:ascii="Arial" w:hAnsi="Arial"/>
          <w:bCs w:val="0"/>
          <w:iCs w:val="0"/>
        </w:rPr>
      </w:r>
      <w:r w:rsidR="00623477" w:rsidRPr="00BA08AC">
        <w:rPr>
          <w:rFonts w:ascii="Arial" w:hAnsi="Arial"/>
          <w:bCs w:val="0"/>
          <w:iCs w:val="0"/>
        </w:rPr>
        <w:fldChar w:fldCharType="separate"/>
      </w:r>
      <w:r w:rsidR="00680BD6" w:rsidRPr="00BA08AC">
        <w:rPr>
          <w:rFonts w:ascii="Arial" w:hAnsi="Arial"/>
        </w:rPr>
        <w:t>8</w:t>
      </w:r>
      <w:r w:rsidR="00623477" w:rsidRPr="00BA08AC">
        <w:rPr>
          <w:rFonts w:ascii="Arial" w:hAnsi="Arial"/>
          <w:bCs w:val="0"/>
          <w:iCs w:val="0"/>
        </w:rPr>
        <w:fldChar w:fldCharType="end"/>
      </w:r>
      <w:r w:rsidRPr="00BA08AC">
        <w:rPr>
          <w:rFonts w:ascii="Arial" w:hAnsi="Arial"/>
        </w:rPr>
        <w:t xml:space="preserve"> z celkové Ceny</w:t>
      </w:r>
      <w:r w:rsidR="009E5E8E" w:rsidRPr="00BA08AC">
        <w:rPr>
          <w:rFonts w:ascii="Arial" w:hAnsi="Arial"/>
        </w:rPr>
        <w:t xml:space="preserve"> a Ceny </w:t>
      </w:r>
      <w:r w:rsidR="002E360C" w:rsidRPr="00BA08AC">
        <w:rPr>
          <w:rFonts w:ascii="Arial" w:hAnsi="Arial"/>
        </w:rPr>
        <w:t>s</w:t>
      </w:r>
      <w:r w:rsidR="009E5E8E" w:rsidRPr="00BA08AC">
        <w:rPr>
          <w:rFonts w:ascii="Arial" w:hAnsi="Arial"/>
        </w:rPr>
        <w:t>lužeb</w:t>
      </w:r>
      <w:r w:rsidR="002E360C" w:rsidRPr="00BA08AC">
        <w:rPr>
          <w:rFonts w:ascii="Arial" w:hAnsi="Arial"/>
        </w:rPr>
        <w:t xml:space="preserve"> na objednávku</w:t>
      </w:r>
      <w:r w:rsidRPr="00BA08AC">
        <w:rPr>
          <w:rFonts w:ascii="Arial" w:hAnsi="Arial"/>
        </w:rPr>
        <w:t>, Poskytovateli ale nevzniká žádný nárok na úhradu jakékoliv další odměny nad rámec Ceny</w:t>
      </w:r>
      <w:r w:rsidR="009E5E8E" w:rsidRPr="00BA08AC">
        <w:rPr>
          <w:rFonts w:ascii="Arial" w:hAnsi="Arial"/>
        </w:rPr>
        <w:t xml:space="preserve"> a Ceny </w:t>
      </w:r>
      <w:r w:rsidR="002E360C" w:rsidRPr="00BA08AC">
        <w:rPr>
          <w:rFonts w:ascii="Arial" w:hAnsi="Arial"/>
        </w:rPr>
        <w:t>s</w:t>
      </w:r>
      <w:r w:rsidR="009E5E8E" w:rsidRPr="00BA08AC">
        <w:rPr>
          <w:rFonts w:ascii="Arial" w:hAnsi="Arial"/>
        </w:rPr>
        <w:t>lužeb</w:t>
      </w:r>
      <w:r w:rsidR="002E360C" w:rsidRPr="00BA08AC">
        <w:rPr>
          <w:rFonts w:ascii="Arial" w:hAnsi="Arial"/>
        </w:rPr>
        <w:t xml:space="preserve"> na objednávku</w:t>
      </w:r>
      <w:r w:rsidRPr="00BA08AC">
        <w:rPr>
          <w:rFonts w:ascii="Arial" w:hAnsi="Arial"/>
        </w:rPr>
        <w:t>.</w:t>
      </w:r>
      <w:bookmarkEnd w:id="89"/>
      <w:bookmarkEnd w:id="90"/>
      <w:bookmarkEnd w:id="91"/>
      <w:bookmarkEnd w:id="99"/>
      <w:r w:rsidR="005E4EE6" w:rsidRPr="00BA08AC">
        <w:rPr>
          <w:rFonts w:ascii="Arial" w:hAnsi="Arial"/>
        </w:rPr>
        <w:t xml:space="preserve"> </w:t>
      </w:r>
    </w:p>
    <w:p w14:paraId="4B25441D" w14:textId="77777777" w:rsidR="004A2138" w:rsidRPr="00BA08AC" w:rsidRDefault="004A2138" w:rsidP="004A2138">
      <w:pPr>
        <w:pStyle w:val="Clanek11"/>
        <w:numPr>
          <w:ilvl w:val="1"/>
          <w:numId w:val="8"/>
        </w:numPr>
        <w:rPr>
          <w:rFonts w:ascii="Arial" w:hAnsi="Arial"/>
        </w:rPr>
      </w:pPr>
      <w:r w:rsidRPr="00BA08AC">
        <w:rPr>
          <w:rFonts w:ascii="Arial" w:hAnsi="Arial"/>
        </w:rPr>
        <w:t xml:space="preserve">Úmyslem Stran je poskytnout Objednateli co nejširší možné oprávnění k užívání Duševního vlastnictví. </w:t>
      </w:r>
    </w:p>
    <w:p w14:paraId="6FB2D86F" w14:textId="77777777" w:rsidR="00F37EDF" w:rsidRPr="00BA08AC" w:rsidRDefault="00F37EDF" w:rsidP="004A2138">
      <w:pPr>
        <w:pStyle w:val="Clanek11"/>
        <w:numPr>
          <w:ilvl w:val="1"/>
          <w:numId w:val="8"/>
        </w:numPr>
        <w:rPr>
          <w:rFonts w:ascii="Arial" w:hAnsi="Arial"/>
        </w:rPr>
      </w:pPr>
      <w:bookmarkStart w:id="100" w:name="_Ref160464338"/>
      <w:r w:rsidRPr="00BA08AC">
        <w:rPr>
          <w:rFonts w:ascii="Arial" w:hAnsi="Arial"/>
        </w:rPr>
        <w:t>Poskytovatel ve všech případech odpovídá za případné porušení práv duševního vlastnictví třetích osob Objednatelem v důsledku řádného užívání výstupů dle této Smlouvy. Uplatní-li k jakémukoliv výstupu této Smlouvy právo jakákoliv třetí osoba, zavazuje se Poskytovatel nahradit Objednateli veškerou újmu takto způsobenou, jakož i náklady vynaložené na obranu práv Objednatele. Poskytovatel se v takovém případě dále zavazuje na svůj náklad poskytnout Objednateli veškerou možnou součinnost k ochraně jeho práv.</w:t>
      </w:r>
      <w:bookmarkEnd w:id="100"/>
    </w:p>
    <w:p w14:paraId="3B261A9A" w14:textId="6E911C39" w:rsidR="00F37EDF" w:rsidRPr="00BA08AC" w:rsidRDefault="00F37EDF" w:rsidP="00F37EDF">
      <w:pPr>
        <w:pStyle w:val="Clanek11"/>
        <w:numPr>
          <w:ilvl w:val="1"/>
          <w:numId w:val="8"/>
        </w:numPr>
        <w:rPr>
          <w:rFonts w:ascii="Arial" w:hAnsi="Arial"/>
          <w:noProof/>
        </w:rPr>
      </w:pPr>
      <w:r w:rsidRPr="00BA08AC">
        <w:rPr>
          <w:rFonts w:ascii="Arial" w:hAnsi="Arial"/>
          <w:noProof/>
        </w:rPr>
        <w:t xml:space="preserve">V případě nároku dle předchozího Článku </w:t>
      </w:r>
      <w:r w:rsidR="00623477" w:rsidRPr="00BA08AC">
        <w:rPr>
          <w:rFonts w:ascii="Arial" w:hAnsi="Arial"/>
          <w:noProof/>
        </w:rPr>
        <w:fldChar w:fldCharType="begin"/>
      </w:r>
      <w:r w:rsidR="00623477" w:rsidRPr="00BA08AC">
        <w:rPr>
          <w:rFonts w:ascii="Arial" w:hAnsi="Arial"/>
          <w:noProof/>
        </w:rPr>
        <w:instrText xml:space="preserve"> REF _Ref160464338 \r \h </w:instrText>
      </w:r>
      <w:r w:rsidR="007362A4" w:rsidRPr="00BA08AC">
        <w:rPr>
          <w:rFonts w:ascii="Arial" w:hAnsi="Arial"/>
          <w:noProof/>
        </w:rPr>
        <w:instrText xml:space="preserve"> \* MERGEFORMAT </w:instrText>
      </w:r>
      <w:r w:rsidR="00623477" w:rsidRPr="00BA08AC">
        <w:rPr>
          <w:rFonts w:ascii="Arial" w:hAnsi="Arial"/>
          <w:noProof/>
        </w:rPr>
      </w:r>
      <w:r w:rsidR="00623477" w:rsidRPr="00BA08AC">
        <w:rPr>
          <w:rFonts w:ascii="Arial" w:hAnsi="Arial"/>
          <w:noProof/>
        </w:rPr>
        <w:fldChar w:fldCharType="separate"/>
      </w:r>
      <w:r w:rsidR="00680BD6" w:rsidRPr="00BA08AC">
        <w:rPr>
          <w:rFonts w:ascii="Arial" w:hAnsi="Arial"/>
          <w:noProof/>
        </w:rPr>
        <w:t>8.15</w:t>
      </w:r>
      <w:r w:rsidR="00623477" w:rsidRPr="00BA08AC">
        <w:rPr>
          <w:rFonts w:ascii="Arial" w:hAnsi="Arial"/>
          <w:noProof/>
        </w:rPr>
        <w:fldChar w:fldCharType="end"/>
      </w:r>
      <w:r w:rsidRPr="00BA08AC">
        <w:rPr>
          <w:rFonts w:ascii="Arial" w:hAnsi="Arial"/>
          <w:noProof/>
        </w:rPr>
        <w:t>, nebo je-li důvodné předpokládat, že takový nárok bude uplatněn, zabezpečí Poskytovatel Objednateli možnost dále příslušný výstup užívat bez nároku na úplatu nad rámec sjednaný v této Smlouvě.</w:t>
      </w:r>
    </w:p>
    <w:p w14:paraId="3FD75E96" w14:textId="77777777" w:rsidR="00F37EDF" w:rsidRPr="00BA08AC" w:rsidRDefault="00F37EDF" w:rsidP="00F37EDF">
      <w:pPr>
        <w:pStyle w:val="Clanek11"/>
        <w:numPr>
          <w:ilvl w:val="1"/>
          <w:numId w:val="8"/>
        </w:numPr>
        <w:rPr>
          <w:rFonts w:ascii="Arial" w:hAnsi="Arial"/>
        </w:rPr>
      </w:pPr>
      <w:r w:rsidRPr="00BA08AC">
        <w:rPr>
          <w:rFonts w:ascii="Arial" w:hAnsi="Arial"/>
        </w:rPr>
        <w:t>Objednatel se zavazuje bez zbytečného odkladu oznámit Poskytovateli uplatnění nároku pro porušování práv duševního vlastnictví třetích osob v souvislosti s touto Smlouvou. Případné řízení před soudními, správními či jinými orgány povede vždy Objednatel, ledaže se Strany dohodnou jinak.</w:t>
      </w:r>
    </w:p>
    <w:p w14:paraId="445475C3" w14:textId="77777777" w:rsidR="00730F1D" w:rsidRPr="00BA08AC" w:rsidRDefault="00730F1D" w:rsidP="000A785E">
      <w:pPr>
        <w:pStyle w:val="Nadpis1"/>
        <w:numPr>
          <w:ilvl w:val="0"/>
          <w:numId w:val="8"/>
        </w:numPr>
        <w:rPr>
          <w:rFonts w:ascii="Arial" w:hAnsi="Arial"/>
          <w:color w:val="CE3736"/>
        </w:rPr>
      </w:pPr>
      <w:bookmarkStart w:id="101" w:name="_Ref160464437"/>
      <w:r w:rsidRPr="00BA08AC">
        <w:rPr>
          <w:rFonts w:ascii="Arial" w:hAnsi="Arial"/>
          <w:color w:val="CE3736"/>
        </w:rPr>
        <w:t>Důvěrné informace</w:t>
      </w:r>
      <w:bookmarkEnd w:id="92"/>
      <w:bookmarkEnd w:id="93"/>
      <w:bookmarkEnd w:id="101"/>
    </w:p>
    <w:p w14:paraId="77368870" w14:textId="77777777" w:rsidR="004A2138" w:rsidRPr="00BA08AC" w:rsidRDefault="004A2138" w:rsidP="004A2138">
      <w:pPr>
        <w:pStyle w:val="Clanek11"/>
        <w:keepNext/>
        <w:keepLines/>
        <w:widowControl/>
        <w:numPr>
          <w:ilvl w:val="1"/>
          <w:numId w:val="8"/>
        </w:numPr>
        <w:rPr>
          <w:rFonts w:ascii="Arial" w:hAnsi="Arial"/>
          <w:szCs w:val="22"/>
        </w:rPr>
      </w:pPr>
      <w:bookmarkStart w:id="102" w:name="_Ref151669012"/>
      <w:bookmarkStart w:id="103" w:name="_Ref63928643"/>
      <w:bookmarkStart w:id="104" w:name="_Ref339466594"/>
      <w:bookmarkStart w:id="105" w:name="_Toc453594247"/>
      <w:r w:rsidRPr="00BA08AC">
        <w:rPr>
          <w:rFonts w:ascii="Arial" w:hAnsi="Arial"/>
          <w:szCs w:val="22"/>
        </w:rPr>
        <w:t>Každá Strana je povinna utajit veškeré informace, které se dozvěděla v rámci uzavírání a plnění této Smlouvy</w:t>
      </w:r>
      <w:r w:rsidR="00D84F35" w:rsidRPr="00BA08AC">
        <w:rPr>
          <w:rFonts w:ascii="Arial" w:hAnsi="Arial"/>
          <w:szCs w:val="22"/>
        </w:rPr>
        <w:t xml:space="preserve"> nebo Dílčích smluv</w:t>
      </w:r>
      <w:r w:rsidRPr="00BA08AC">
        <w:rPr>
          <w:rFonts w:ascii="Arial" w:hAnsi="Arial"/>
          <w:szCs w:val="22"/>
        </w:rPr>
        <w:t>, tvořící její obsah, a informace, materiály, Autorská díla, soubory nebo jiné dokumenty, které jedna Strana sdělí druhé Straně nebo které jinak vyplynou z plnění Smlouvy</w:t>
      </w:r>
      <w:r w:rsidR="00D84F35" w:rsidRPr="00BA08AC">
        <w:rPr>
          <w:rFonts w:ascii="Arial" w:hAnsi="Arial"/>
          <w:szCs w:val="22"/>
        </w:rPr>
        <w:t xml:space="preserve"> nebo Dílčích smluv</w:t>
      </w:r>
      <w:r w:rsidRPr="00BA08AC">
        <w:rPr>
          <w:rFonts w:ascii="Arial" w:hAnsi="Arial"/>
          <w:szCs w:val="22"/>
        </w:rPr>
        <w:t xml:space="preserve"> („</w:t>
      </w:r>
      <w:r w:rsidRPr="00BA08AC">
        <w:rPr>
          <w:rFonts w:ascii="Arial" w:hAnsi="Arial"/>
          <w:b/>
          <w:szCs w:val="22"/>
        </w:rPr>
        <w:t>Důvěrné informace</w:t>
      </w:r>
      <w:r w:rsidRPr="00BA08AC">
        <w:rPr>
          <w:rFonts w:ascii="Arial" w:hAnsi="Arial"/>
          <w:szCs w:val="22"/>
        </w:rPr>
        <w:t>“). Důvěrné informace jsou pro účely této Smlouvy považovány za obchodní tajemství Strany dle § 504 Občanského zákoníku. Tím nejsou dotčeny povinnosti Stran stanovené obecně závaznými právními předpisy pro nakládání s informacemi označenými těmito předpisy za důvěrné.</w:t>
      </w:r>
      <w:bookmarkEnd w:id="102"/>
      <w:r w:rsidRPr="00BA08AC">
        <w:rPr>
          <w:rFonts w:ascii="Arial" w:hAnsi="Arial"/>
          <w:szCs w:val="22"/>
        </w:rPr>
        <w:t xml:space="preserve"> </w:t>
      </w:r>
    </w:p>
    <w:p w14:paraId="021D1F49" w14:textId="77777777" w:rsidR="004A2138" w:rsidRPr="00BA08AC" w:rsidRDefault="004A2138" w:rsidP="004A2138">
      <w:pPr>
        <w:pStyle w:val="Clanek11"/>
        <w:widowControl/>
        <w:numPr>
          <w:ilvl w:val="1"/>
          <w:numId w:val="8"/>
        </w:numPr>
        <w:rPr>
          <w:rFonts w:ascii="Arial" w:hAnsi="Arial"/>
          <w:szCs w:val="22"/>
        </w:rPr>
      </w:pPr>
      <w:r w:rsidRPr="00BA08AC">
        <w:rPr>
          <w:rFonts w:ascii="Arial" w:hAnsi="Arial"/>
          <w:szCs w:val="22"/>
        </w:rPr>
        <w:t>Žádná Strana nesdělí Důvěrné informace třetí straně a přijme taková opatření, která znemožní přístup k Důvěrným informacím třetím osobám. Ustanovení předchozí věty se nevztahuje na Důvěrné informace:</w:t>
      </w:r>
    </w:p>
    <w:p w14:paraId="3245EAE5" w14:textId="77777777" w:rsidR="004A2138" w:rsidRPr="00BA08AC" w:rsidRDefault="004A2138" w:rsidP="004A2138">
      <w:pPr>
        <w:pStyle w:val="Claneka"/>
        <w:keepLines w:val="0"/>
        <w:widowControl/>
        <w:numPr>
          <w:ilvl w:val="2"/>
          <w:numId w:val="8"/>
        </w:numPr>
        <w:tabs>
          <w:tab w:val="clear" w:pos="992"/>
        </w:tabs>
        <w:ind w:left="993"/>
        <w:rPr>
          <w:rFonts w:ascii="Arial" w:hAnsi="Arial" w:cs="Arial"/>
          <w:szCs w:val="22"/>
        </w:rPr>
      </w:pPr>
      <w:r w:rsidRPr="00BA08AC">
        <w:rPr>
          <w:rFonts w:ascii="Arial" w:hAnsi="Arial" w:cs="Arial"/>
          <w:szCs w:val="22"/>
        </w:rPr>
        <w:t>které byly v době jejich zveřejnění všeobecně známými;</w:t>
      </w:r>
    </w:p>
    <w:p w14:paraId="3F510F96" w14:textId="77777777" w:rsidR="004A2138" w:rsidRPr="00BA08AC" w:rsidRDefault="004A2138" w:rsidP="004A2138">
      <w:pPr>
        <w:pStyle w:val="Claneka"/>
        <w:keepLines w:val="0"/>
        <w:widowControl/>
        <w:numPr>
          <w:ilvl w:val="2"/>
          <w:numId w:val="8"/>
        </w:numPr>
        <w:tabs>
          <w:tab w:val="clear" w:pos="992"/>
        </w:tabs>
        <w:ind w:left="993"/>
        <w:rPr>
          <w:rFonts w:ascii="Arial" w:hAnsi="Arial" w:cs="Arial"/>
          <w:szCs w:val="22"/>
        </w:rPr>
      </w:pPr>
      <w:r w:rsidRPr="00BA08AC">
        <w:rPr>
          <w:rFonts w:ascii="Arial" w:hAnsi="Arial" w:cs="Arial"/>
          <w:szCs w:val="22"/>
        </w:rPr>
        <w:t>které se staly nebo stanou všeobecně známými či dostupnými jinak než porušením povinností zveřejňující Strany, jejich poddodavatelů, poradců nebo konzultantů vyplývajících z této Smlouvy;</w:t>
      </w:r>
    </w:p>
    <w:p w14:paraId="23CFC768" w14:textId="77777777" w:rsidR="004A2138" w:rsidRPr="00BA08AC" w:rsidRDefault="004A2138" w:rsidP="004A2138">
      <w:pPr>
        <w:pStyle w:val="Claneka"/>
        <w:keepLines w:val="0"/>
        <w:widowControl/>
        <w:numPr>
          <w:ilvl w:val="2"/>
          <w:numId w:val="8"/>
        </w:numPr>
        <w:tabs>
          <w:tab w:val="clear" w:pos="992"/>
        </w:tabs>
        <w:ind w:left="993"/>
        <w:rPr>
          <w:rFonts w:ascii="Arial" w:hAnsi="Arial" w:cs="Arial"/>
          <w:szCs w:val="22"/>
        </w:rPr>
      </w:pPr>
      <w:r w:rsidRPr="00BA08AC">
        <w:rPr>
          <w:rFonts w:ascii="Arial" w:hAnsi="Arial" w:cs="Arial"/>
          <w:szCs w:val="22"/>
        </w:rPr>
        <w:t>které byly zveřejněny na základě povinnosti dané obecně závaznými právními předpisy nebo na základě pravomocného soudního rozhodnutí nebo pravomocného rozhodnutí orgánů státní správy;</w:t>
      </w:r>
      <w:r w:rsidR="005E4EE6" w:rsidRPr="00BA08AC">
        <w:rPr>
          <w:rFonts w:ascii="Arial" w:hAnsi="Arial" w:cs="Arial"/>
          <w:szCs w:val="22"/>
        </w:rPr>
        <w:t xml:space="preserve"> </w:t>
      </w:r>
    </w:p>
    <w:p w14:paraId="7521B96B" w14:textId="77777777" w:rsidR="004A2138" w:rsidRPr="00BA08AC" w:rsidRDefault="004A2138" w:rsidP="004A2138">
      <w:pPr>
        <w:pStyle w:val="Claneka"/>
        <w:keepLines w:val="0"/>
        <w:widowControl/>
        <w:numPr>
          <w:ilvl w:val="2"/>
          <w:numId w:val="8"/>
        </w:numPr>
        <w:tabs>
          <w:tab w:val="clear" w:pos="992"/>
        </w:tabs>
        <w:ind w:left="993"/>
        <w:rPr>
          <w:rFonts w:ascii="Arial" w:hAnsi="Arial" w:cs="Arial"/>
          <w:szCs w:val="22"/>
        </w:rPr>
      </w:pPr>
      <w:r w:rsidRPr="00BA08AC">
        <w:rPr>
          <w:rFonts w:ascii="Arial" w:hAnsi="Arial" w:cs="Arial"/>
          <w:szCs w:val="22"/>
        </w:rPr>
        <w:t>k jejichž zveřejnění dala druhá Strana výslovný písemný souhlas.</w:t>
      </w:r>
    </w:p>
    <w:p w14:paraId="29D33981" w14:textId="77777777" w:rsidR="004A2138" w:rsidRPr="00BA08AC" w:rsidRDefault="004A2138" w:rsidP="004A2138">
      <w:pPr>
        <w:pStyle w:val="Clanek11"/>
        <w:widowControl/>
        <w:numPr>
          <w:ilvl w:val="1"/>
          <w:numId w:val="8"/>
        </w:numPr>
        <w:rPr>
          <w:rFonts w:ascii="Arial" w:hAnsi="Arial"/>
          <w:szCs w:val="22"/>
        </w:rPr>
      </w:pPr>
      <w:r w:rsidRPr="00BA08AC">
        <w:rPr>
          <w:rFonts w:ascii="Arial" w:hAnsi="Arial"/>
          <w:szCs w:val="22"/>
        </w:rPr>
        <w:t>Každá Strana je oprávněna, je-li to nezbytné k plnění jejích povinností dle této Smlouvy, sdělit Důvěrné informace třetím osobám, které užije k plnění svých povinností vyplývajících z této Smlouvy a svým odborným poradcům.</w:t>
      </w:r>
    </w:p>
    <w:p w14:paraId="2751D89D" w14:textId="4FF4B855" w:rsidR="004A2138" w:rsidRPr="00BA08AC" w:rsidRDefault="004A2138" w:rsidP="004A2138">
      <w:pPr>
        <w:pStyle w:val="Clanek11"/>
        <w:widowControl/>
        <w:numPr>
          <w:ilvl w:val="1"/>
          <w:numId w:val="8"/>
        </w:numPr>
        <w:rPr>
          <w:rFonts w:ascii="Arial" w:hAnsi="Arial"/>
          <w:szCs w:val="22"/>
        </w:rPr>
      </w:pPr>
      <w:r w:rsidRPr="00BA08AC">
        <w:rPr>
          <w:rFonts w:ascii="Arial" w:hAnsi="Arial"/>
          <w:szCs w:val="22"/>
        </w:rPr>
        <w:t xml:space="preserve">Pokud Strana užije k plnění svých povinností jakékoliv třetí osoby, které seznámí s Důvěrnými informacemi, zabezpečí, aby takové osoby dodržovaly pravidla ochrany Důvěrných informací alespoň v takovém rozsahu, v jakém jsou chráněny Důvěrné informace dle této Smlouvy, jinak odpovídá za jakoukoliv újmu, která vznikne v souvislosti s porušením povinnosti dle tohoto Článku </w:t>
      </w:r>
      <w:r w:rsidR="00623477" w:rsidRPr="00BA08AC">
        <w:rPr>
          <w:rFonts w:ascii="Arial" w:hAnsi="Arial"/>
          <w:szCs w:val="22"/>
        </w:rPr>
        <w:fldChar w:fldCharType="begin"/>
      </w:r>
      <w:r w:rsidR="00623477" w:rsidRPr="00BA08AC">
        <w:rPr>
          <w:rFonts w:ascii="Arial" w:hAnsi="Arial"/>
          <w:szCs w:val="22"/>
        </w:rPr>
        <w:instrText xml:space="preserve"> REF _Ref160464437 \r \h </w:instrText>
      </w:r>
      <w:r w:rsidR="007362A4" w:rsidRPr="00BA08AC">
        <w:rPr>
          <w:rFonts w:ascii="Arial" w:hAnsi="Arial"/>
          <w:szCs w:val="22"/>
        </w:rPr>
        <w:instrText xml:space="preserve"> \* MERGEFORMAT </w:instrText>
      </w:r>
      <w:r w:rsidR="00623477" w:rsidRPr="00BA08AC">
        <w:rPr>
          <w:rFonts w:ascii="Arial" w:hAnsi="Arial"/>
          <w:szCs w:val="22"/>
        </w:rPr>
      </w:r>
      <w:r w:rsidR="00623477" w:rsidRPr="00BA08AC">
        <w:rPr>
          <w:rFonts w:ascii="Arial" w:hAnsi="Arial"/>
          <w:szCs w:val="22"/>
        </w:rPr>
        <w:fldChar w:fldCharType="separate"/>
      </w:r>
      <w:r w:rsidR="00680BD6" w:rsidRPr="00BA08AC">
        <w:rPr>
          <w:rFonts w:ascii="Arial" w:hAnsi="Arial"/>
          <w:szCs w:val="22"/>
        </w:rPr>
        <w:t>9</w:t>
      </w:r>
      <w:r w:rsidR="00623477" w:rsidRPr="00BA08AC">
        <w:rPr>
          <w:rFonts w:ascii="Arial" w:hAnsi="Arial"/>
          <w:szCs w:val="22"/>
        </w:rPr>
        <w:fldChar w:fldCharType="end"/>
      </w:r>
      <w:r w:rsidRPr="00BA08AC">
        <w:rPr>
          <w:rFonts w:ascii="Arial" w:hAnsi="Arial"/>
          <w:szCs w:val="22"/>
        </w:rPr>
        <w:t xml:space="preserve">. </w:t>
      </w:r>
    </w:p>
    <w:p w14:paraId="09EFD535" w14:textId="77777777" w:rsidR="004A2138" w:rsidRPr="00BA08AC" w:rsidRDefault="004A2138" w:rsidP="004A2138">
      <w:pPr>
        <w:pStyle w:val="Clanek11"/>
        <w:widowControl/>
        <w:numPr>
          <w:ilvl w:val="1"/>
          <w:numId w:val="8"/>
        </w:numPr>
        <w:rPr>
          <w:rFonts w:ascii="Arial" w:hAnsi="Arial"/>
          <w:szCs w:val="22"/>
        </w:rPr>
      </w:pPr>
      <w:r w:rsidRPr="00BA08AC">
        <w:rPr>
          <w:rFonts w:ascii="Arial" w:hAnsi="Arial"/>
          <w:szCs w:val="22"/>
        </w:rPr>
        <w:t>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w:t>
      </w:r>
    </w:p>
    <w:p w14:paraId="50D30162" w14:textId="7A507801" w:rsidR="004A2138" w:rsidRPr="00BA08AC" w:rsidRDefault="004A2138" w:rsidP="004A2138">
      <w:pPr>
        <w:pStyle w:val="Clanek11"/>
        <w:widowControl/>
        <w:numPr>
          <w:ilvl w:val="1"/>
          <w:numId w:val="8"/>
        </w:numPr>
        <w:rPr>
          <w:rFonts w:ascii="Arial" w:hAnsi="Arial"/>
          <w:szCs w:val="22"/>
        </w:rPr>
      </w:pPr>
      <w:bookmarkStart w:id="106" w:name="_Ref151670319"/>
      <w:r w:rsidRPr="00BA08AC">
        <w:rPr>
          <w:rFonts w:ascii="Arial" w:hAnsi="Arial"/>
          <w:szCs w:val="22"/>
        </w:rPr>
        <w:t xml:space="preserve">Poskytovatel neprodleně na žádost Objednatele, a vždy v případě zániku Smlouvy, vrátí Objednateli všechny písemné dokumenty obsahující Důvěrné informace a jakékoliv další materiály obsahující anebo odvozující jakékoliv Důvěrné informace a dále informace neveřejného charakteru; Poskytovatel rovněž zabezpečí, že totéž učiní všechny další osoby, kterým byly Důvěrné informace Poskytovatelem zpřístupněny. Poskytovatel se zavazuje, že si v takovém případě neponechá žádné kopie, výpisy anebo jiné celkové nebo částečné reprodukce či záznamy Důvěrných informací. Všechny dokumenty, memoranda, poznámky a ostatní písemnosti vyhotovené Poskytovatelem anebo jinými osobami na základě Důvěrných informací je Poskytovatel povinen bez zbytečného odkladu zničit. Poskytovatel se výslovně zavazuje zničit materiály uložené v počítačích, textových editorech anebo jiných zařízeních obsahujících neveřejné informace. Toto zničení a odstranění materiálů bude Objednateli písemně potvrzeno vedoucím zaměstnancem Poskytovatele, který byl zničením a odstraněním materiálů pověřen. Ustanovení tohoto </w:t>
      </w:r>
      <w:proofErr w:type="gramStart"/>
      <w:r w:rsidRPr="00BA08AC">
        <w:rPr>
          <w:rFonts w:ascii="Arial" w:hAnsi="Arial"/>
          <w:szCs w:val="22"/>
        </w:rPr>
        <w:t xml:space="preserve">Článku </w:t>
      </w:r>
      <w:r w:rsidR="00623477" w:rsidRPr="00BA08AC">
        <w:rPr>
          <w:rFonts w:ascii="Arial" w:hAnsi="Arial"/>
          <w:szCs w:val="22"/>
        </w:rPr>
        <w:fldChar w:fldCharType="begin"/>
      </w:r>
      <w:r w:rsidR="00623477" w:rsidRPr="00BA08AC">
        <w:rPr>
          <w:rFonts w:ascii="Arial" w:hAnsi="Arial"/>
          <w:szCs w:val="22"/>
        </w:rPr>
        <w:instrText xml:space="preserve"> REF _Ref151670319 \r \h </w:instrText>
      </w:r>
      <w:r w:rsidR="007362A4" w:rsidRPr="00BA08AC">
        <w:rPr>
          <w:rFonts w:ascii="Arial" w:hAnsi="Arial"/>
          <w:szCs w:val="22"/>
        </w:rPr>
        <w:instrText xml:space="preserve"> \* MERGEFORMAT </w:instrText>
      </w:r>
      <w:r w:rsidR="00623477" w:rsidRPr="00BA08AC">
        <w:rPr>
          <w:rFonts w:ascii="Arial" w:hAnsi="Arial"/>
          <w:szCs w:val="22"/>
        </w:rPr>
      </w:r>
      <w:r w:rsidR="00623477" w:rsidRPr="00BA08AC">
        <w:rPr>
          <w:rFonts w:ascii="Arial" w:hAnsi="Arial"/>
          <w:szCs w:val="22"/>
        </w:rPr>
        <w:fldChar w:fldCharType="separate"/>
      </w:r>
      <w:r w:rsidR="00680BD6" w:rsidRPr="00BA08AC">
        <w:rPr>
          <w:rFonts w:ascii="Arial" w:hAnsi="Arial"/>
          <w:szCs w:val="22"/>
        </w:rPr>
        <w:t>9.6</w:t>
      </w:r>
      <w:r w:rsidR="00623477" w:rsidRPr="00BA08AC">
        <w:rPr>
          <w:rFonts w:ascii="Arial" w:hAnsi="Arial"/>
          <w:szCs w:val="22"/>
        </w:rPr>
        <w:fldChar w:fldCharType="end"/>
      </w:r>
      <w:r w:rsidRPr="00BA08AC">
        <w:rPr>
          <w:rFonts w:ascii="Arial" w:hAnsi="Arial"/>
          <w:szCs w:val="22"/>
        </w:rPr>
        <w:t xml:space="preserve"> se</w:t>
      </w:r>
      <w:proofErr w:type="gramEnd"/>
      <w:r w:rsidRPr="00BA08AC">
        <w:rPr>
          <w:rFonts w:ascii="Arial" w:hAnsi="Arial"/>
          <w:szCs w:val="22"/>
        </w:rPr>
        <w:t xml:space="preserve"> nevztahuje na informace a dokumenty, jejichž uchování Poskytovatelem vyžadují </w:t>
      </w:r>
      <w:r w:rsidRPr="00BA08AC">
        <w:rPr>
          <w:rFonts w:ascii="Arial" w:hAnsi="Arial"/>
        </w:rPr>
        <w:t>obecně závazné právní předpisy a v takovém případě je Poskytovatel oprávněn je uchovávat v souladu a po dobu stanovenou obecně závaznými právními předpisy. Je-li to objektivně možné, vrátí Poskytovatel Objednateli alespoň kopii předmětných dokumentů, ledaže Objednatel stanoví, že vrácení kopie nepožaduje.</w:t>
      </w:r>
      <w:r w:rsidRPr="00BA08AC">
        <w:rPr>
          <w:rFonts w:ascii="Arial" w:hAnsi="Arial"/>
          <w:szCs w:val="22"/>
        </w:rPr>
        <w:t xml:space="preserve"> </w:t>
      </w:r>
      <w:r w:rsidRPr="00BA08AC">
        <w:rPr>
          <w:rFonts w:ascii="Arial" w:hAnsi="Arial"/>
          <w:noProof/>
        </w:rPr>
        <w:t>Toto zničení a odstranění materiálů bude Objednateli Poskytovatelem písemně potvrzeno.</w:t>
      </w:r>
      <w:bookmarkStart w:id="107" w:name="_Toc289703750"/>
      <w:bookmarkStart w:id="108" w:name="_Toc289705874"/>
      <w:bookmarkEnd w:id="103"/>
      <w:bookmarkEnd w:id="106"/>
      <w:bookmarkEnd w:id="107"/>
      <w:bookmarkEnd w:id="108"/>
    </w:p>
    <w:p w14:paraId="49E8F01B" w14:textId="57C9D435" w:rsidR="00F8570C" w:rsidRPr="00BA08AC" w:rsidRDefault="00F8570C" w:rsidP="004A2138">
      <w:pPr>
        <w:pStyle w:val="Clanek11"/>
        <w:widowControl/>
        <w:numPr>
          <w:ilvl w:val="1"/>
          <w:numId w:val="8"/>
        </w:numPr>
        <w:rPr>
          <w:rFonts w:ascii="Arial" w:hAnsi="Arial"/>
          <w:szCs w:val="22"/>
        </w:rPr>
      </w:pPr>
      <w:r w:rsidRPr="00BA08AC">
        <w:rPr>
          <w:rFonts w:ascii="Arial" w:hAnsi="Arial"/>
          <w:szCs w:val="22"/>
        </w:rPr>
        <w:t>Objednatel je výslovně oprávněn zpřístupnit jakékoliv výstupy poskytování Plnění</w:t>
      </w:r>
      <w:r w:rsidR="00B92312" w:rsidRPr="00BA08AC">
        <w:rPr>
          <w:rFonts w:ascii="Arial" w:hAnsi="Arial"/>
          <w:szCs w:val="22"/>
        </w:rPr>
        <w:t xml:space="preserve"> </w:t>
      </w:r>
      <w:r w:rsidRPr="00BA08AC">
        <w:rPr>
          <w:rFonts w:ascii="Arial" w:hAnsi="Arial"/>
          <w:szCs w:val="22"/>
        </w:rPr>
        <w:t>(zejména Duševní vlastnictví</w:t>
      </w:r>
      <w:r w:rsidR="00CF2412" w:rsidRPr="00BA08AC">
        <w:rPr>
          <w:rFonts w:ascii="Arial" w:hAnsi="Arial"/>
          <w:szCs w:val="22"/>
        </w:rPr>
        <w:t>, Dokumentaci</w:t>
      </w:r>
      <w:r w:rsidRPr="00BA08AC">
        <w:rPr>
          <w:rFonts w:ascii="Arial" w:hAnsi="Arial"/>
          <w:szCs w:val="22"/>
        </w:rPr>
        <w:t xml:space="preserve"> a Analýzu) třetím osobám.</w:t>
      </w:r>
    </w:p>
    <w:p w14:paraId="08501E0B" w14:textId="77777777" w:rsidR="008A26B0" w:rsidRPr="00BA08AC" w:rsidRDefault="008A26B0" w:rsidP="00F05065">
      <w:pPr>
        <w:pStyle w:val="Clanek11"/>
        <w:widowControl/>
        <w:numPr>
          <w:ilvl w:val="1"/>
          <w:numId w:val="8"/>
        </w:numPr>
        <w:ind w:left="709" w:hanging="709"/>
        <w:rPr>
          <w:rFonts w:ascii="Arial" w:hAnsi="Arial"/>
          <w:szCs w:val="22"/>
        </w:rPr>
      </w:pPr>
      <w:r w:rsidRPr="00BA08AC">
        <w:rPr>
          <w:rStyle w:val="Clanek11Char"/>
          <w:rFonts w:ascii="Arial" w:hAnsi="Arial"/>
          <w:szCs w:val="22"/>
        </w:rPr>
        <w:t>Objednatel je oprávněn zpřístupnit či předat třetí osobě text této Smlouvy včetně jejích Příloh</w:t>
      </w:r>
      <w:r w:rsidRPr="00BA08AC">
        <w:rPr>
          <w:rFonts w:ascii="Arial" w:hAnsi="Arial"/>
          <w:szCs w:val="22"/>
        </w:rPr>
        <w:t>.</w:t>
      </w:r>
    </w:p>
    <w:p w14:paraId="049D447F" w14:textId="77777777" w:rsidR="00017304" w:rsidRPr="00BA08AC" w:rsidRDefault="00017304" w:rsidP="000A785E">
      <w:pPr>
        <w:pStyle w:val="Nadpis1"/>
        <w:keepNext w:val="0"/>
        <w:numPr>
          <w:ilvl w:val="0"/>
          <w:numId w:val="8"/>
        </w:numPr>
        <w:rPr>
          <w:rFonts w:ascii="Arial" w:hAnsi="Arial"/>
          <w:b w:val="0"/>
          <w:bCs w:val="0"/>
          <w:caps w:val="0"/>
          <w:color w:val="CE3736"/>
          <w:szCs w:val="22"/>
        </w:rPr>
      </w:pPr>
      <w:r w:rsidRPr="00BA08AC">
        <w:rPr>
          <w:rFonts w:ascii="Arial" w:hAnsi="Arial"/>
          <w:color w:val="CE3736"/>
          <w:szCs w:val="22"/>
        </w:rPr>
        <w:t>Ochrana osobních údajů</w:t>
      </w:r>
      <w:bookmarkEnd w:id="104"/>
      <w:bookmarkEnd w:id="105"/>
    </w:p>
    <w:p w14:paraId="20596DF7" w14:textId="77777777" w:rsidR="004A2138" w:rsidRPr="00BA08AC" w:rsidRDefault="004A2138" w:rsidP="004A2138">
      <w:pPr>
        <w:pStyle w:val="Clanek11"/>
        <w:numPr>
          <w:ilvl w:val="1"/>
          <w:numId w:val="8"/>
        </w:numPr>
        <w:rPr>
          <w:rFonts w:ascii="Arial" w:hAnsi="Arial"/>
        </w:rPr>
      </w:pPr>
      <w:bookmarkStart w:id="109" w:name="_Ref91163983"/>
      <w:bookmarkStart w:id="110" w:name="_Hlk61782489"/>
      <w:bookmarkStart w:id="111" w:name="_Ref532383364"/>
      <w:bookmarkStart w:id="112" w:name="_Ref472546349"/>
      <w:bookmarkStart w:id="113" w:name="_Ref453592745"/>
      <w:bookmarkStart w:id="114" w:name="_Toc453594245"/>
      <w:bookmarkStart w:id="115" w:name="_Ref450559121"/>
      <w:bookmarkStart w:id="116" w:name="_Ref273364818"/>
      <w:bookmarkStart w:id="117" w:name="_Ref163847816"/>
      <w:r w:rsidRPr="00BA08AC">
        <w:rPr>
          <w:rFonts w:ascii="Arial" w:hAnsi="Arial"/>
        </w:rPr>
        <w:t xml:space="preserve">Strany předpokládají, že v souvislosti s plněním této Smlouvy nebude docházet k systematickému zpracování osobních údajů Poskytovatelem pro Objednatele ve smyslu </w:t>
      </w:r>
      <w:r w:rsidR="00F37EDF" w:rsidRPr="00BA08AC">
        <w:rPr>
          <w:rFonts w:ascii="Arial" w:hAnsi="Arial"/>
        </w:rPr>
        <w:t>Nařízení</w:t>
      </w:r>
      <w:r w:rsidRPr="00BA08AC">
        <w:rPr>
          <w:rFonts w:ascii="Arial" w:hAnsi="Arial"/>
        </w:rPr>
        <w:t>.</w:t>
      </w:r>
    </w:p>
    <w:p w14:paraId="21DC6E8E" w14:textId="77777777" w:rsidR="004A2138" w:rsidRPr="00BA08AC" w:rsidRDefault="004A2138" w:rsidP="004A2138">
      <w:pPr>
        <w:pStyle w:val="Clanek11"/>
        <w:numPr>
          <w:ilvl w:val="1"/>
          <w:numId w:val="8"/>
        </w:numPr>
        <w:rPr>
          <w:rFonts w:ascii="Arial" w:hAnsi="Arial"/>
        </w:rPr>
      </w:pPr>
      <w:r w:rsidRPr="00BA08AC">
        <w:rPr>
          <w:rFonts w:ascii="Arial" w:hAnsi="Arial"/>
        </w:rPr>
        <w:t>Budou-li údaje, ke kterým Poskytovatel získá přístup v souvislosti s plněním dle této Smlouvy mít povahu osobních údajů, je Poskytovatel povinen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2089FE8D" w14:textId="4ABE22AF" w:rsidR="004A2138" w:rsidRPr="00BA08AC" w:rsidRDefault="004A2138" w:rsidP="004A2138">
      <w:pPr>
        <w:pStyle w:val="Clanek11"/>
        <w:numPr>
          <w:ilvl w:val="1"/>
          <w:numId w:val="8"/>
        </w:numPr>
        <w:rPr>
          <w:rFonts w:ascii="Arial" w:hAnsi="Arial"/>
        </w:rPr>
      </w:pPr>
      <w:r w:rsidRPr="00BA08AC">
        <w:rPr>
          <w:rFonts w:ascii="Arial" w:hAnsi="Arial"/>
        </w:rPr>
        <w:t xml:space="preserve">Bude-li v souvislosti s plněním dle této Smlouvy docházet ke zpracování osobních údajů ve smyslu článku 28 </w:t>
      </w:r>
      <w:r w:rsidR="00F37EDF" w:rsidRPr="00BA08AC">
        <w:rPr>
          <w:rFonts w:ascii="Arial" w:hAnsi="Arial"/>
        </w:rPr>
        <w:t>Nařízení</w:t>
      </w:r>
      <w:r w:rsidRPr="00BA08AC">
        <w:rPr>
          <w:rFonts w:ascii="Arial" w:hAnsi="Arial"/>
        </w:rPr>
        <w:t xml:space="preserve">, uzavřou Strany smlouvu o zpracování osobních údajů. První návrh smlouvy o zpracování osobních údajů připraví Objednatel. Poskytovatel je povinen Objednateli poskytnout veškerou součinnost nezbytnou k formulaci obsahu takové smlouvy o zpracování osobních údajů a uzavřít ji v termínu určeném Objednatelem bez nároku na změnu/úpravu </w:t>
      </w:r>
      <w:r w:rsidR="00623477" w:rsidRPr="00BA08AC">
        <w:rPr>
          <w:rFonts w:ascii="Arial" w:hAnsi="Arial"/>
        </w:rPr>
        <w:t>Ceny</w:t>
      </w:r>
      <w:r w:rsidR="009E5E8E" w:rsidRPr="00BA08AC">
        <w:rPr>
          <w:rFonts w:ascii="Arial" w:hAnsi="Arial"/>
        </w:rPr>
        <w:t xml:space="preserve"> a Ceny </w:t>
      </w:r>
      <w:r w:rsidR="002E360C" w:rsidRPr="00BA08AC">
        <w:rPr>
          <w:rFonts w:ascii="Arial" w:hAnsi="Arial"/>
        </w:rPr>
        <w:t>s</w:t>
      </w:r>
      <w:r w:rsidR="009E5E8E" w:rsidRPr="00BA08AC">
        <w:rPr>
          <w:rFonts w:ascii="Arial" w:hAnsi="Arial"/>
        </w:rPr>
        <w:t>lužeb</w:t>
      </w:r>
      <w:r w:rsidR="002E360C" w:rsidRPr="00BA08AC">
        <w:rPr>
          <w:rFonts w:ascii="Arial" w:hAnsi="Arial"/>
        </w:rPr>
        <w:t xml:space="preserve"> na objednávku</w:t>
      </w:r>
      <w:r w:rsidRPr="00BA08AC">
        <w:rPr>
          <w:rFonts w:ascii="Arial" w:hAnsi="Arial"/>
        </w:rPr>
        <w:t>.</w:t>
      </w:r>
    </w:p>
    <w:bookmarkEnd w:id="109"/>
    <w:bookmarkEnd w:id="110"/>
    <w:bookmarkEnd w:id="111"/>
    <w:bookmarkEnd w:id="112"/>
    <w:p w14:paraId="68F72D34" w14:textId="77777777" w:rsidR="00B03369" w:rsidRPr="00BA08AC" w:rsidRDefault="00B03369" w:rsidP="000A785E">
      <w:pPr>
        <w:pStyle w:val="Nadpis1"/>
        <w:numPr>
          <w:ilvl w:val="0"/>
          <w:numId w:val="8"/>
        </w:numPr>
        <w:rPr>
          <w:rFonts w:ascii="Arial" w:hAnsi="Arial"/>
          <w:color w:val="CE3736"/>
        </w:rPr>
      </w:pPr>
      <w:r w:rsidRPr="00BA08AC">
        <w:rPr>
          <w:rFonts w:ascii="Arial" w:hAnsi="Arial"/>
          <w:color w:val="CE3736"/>
        </w:rPr>
        <w:t>Realizační tým</w:t>
      </w:r>
    </w:p>
    <w:p w14:paraId="6D8E16C1" w14:textId="76CC12A6" w:rsidR="00B03369" w:rsidRPr="00BA08AC" w:rsidRDefault="00756D71" w:rsidP="004B3AF5">
      <w:pPr>
        <w:pStyle w:val="Clanek11"/>
        <w:numPr>
          <w:ilvl w:val="1"/>
          <w:numId w:val="9"/>
        </w:numPr>
        <w:rPr>
          <w:rFonts w:ascii="Arial" w:hAnsi="Arial"/>
          <w:szCs w:val="22"/>
        </w:rPr>
      </w:pPr>
      <w:bookmarkStart w:id="118" w:name="_Ref117591515"/>
      <w:bookmarkStart w:id="119" w:name="_Ref151383809"/>
      <w:bookmarkStart w:id="120" w:name="_Ref160464605"/>
      <w:bookmarkStart w:id="121" w:name="_Ref128167536"/>
      <w:bookmarkStart w:id="122" w:name="_Ref516560605"/>
      <w:r w:rsidRPr="00BA08AC">
        <w:rPr>
          <w:rFonts w:ascii="Arial" w:hAnsi="Arial"/>
        </w:rPr>
        <w:t xml:space="preserve">Poskytovatel je k plnění dle této Smlouvy oprávněn použít osob (členů </w:t>
      </w:r>
      <w:r w:rsidR="00B22971" w:rsidRPr="00BA08AC">
        <w:rPr>
          <w:rFonts w:ascii="Arial" w:hAnsi="Arial"/>
        </w:rPr>
        <w:t>R</w:t>
      </w:r>
      <w:r w:rsidRPr="00BA08AC">
        <w:rPr>
          <w:rFonts w:ascii="Arial" w:hAnsi="Arial"/>
        </w:rPr>
        <w:t>ealizačního týmu) neuvedených v </w:t>
      </w:r>
      <w:r w:rsidR="00696A63" w:rsidRPr="00BA08AC">
        <w:rPr>
          <w:rFonts w:ascii="Arial" w:hAnsi="Arial"/>
          <w:b/>
          <w:bCs w:val="0"/>
        </w:rPr>
        <w:t>P</w:t>
      </w:r>
      <w:r w:rsidRPr="00BA08AC">
        <w:rPr>
          <w:rFonts w:ascii="Arial" w:hAnsi="Arial"/>
          <w:b/>
          <w:bCs w:val="0"/>
        </w:rPr>
        <w:t>říloze č. 5</w:t>
      </w:r>
      <w:r w:rsidRPr="00BA08AC">
        <w:rPr>
          <w:rFonts w:ascii="Arial" w:hAnsi="Arial"/>
        </w:rPr>
        <w:t xml:space="preserve"> </w:t>
      </w:r>
      <w:r w:rsidR="00696A63" w:rsidRPr="00BA08AC">
        <w:rPr>
          <w:rFonts w:ascii="Arial" w:hAnsi="Arial"/>
        </w:rPr>
        <w:t>[</w:t>
      </w:r>
      <w:r w:rsidR="00696A63" w:rsidRPr="00BA08AC">
        <w:rPr>
          <w:rFonts w:ascii="Arial" w:hAnsi="Arial"/>
          <w:i/>
          <w:iCs w:val="0"/>
        </w:rPr>
        <w:t xml:space="preserve">Seznam členů </w:t>
      </w:r>
      <w:r w:rsidR="00B22971" w:rsidRPr="00BA08AC">
        <w:rPr>
          <w:rFonts w:ascii="Arial" w:hAnsi="Arial"/>
          <w:i/>
          <w:iCs w:val="0"/>
        </w:rPr>
        <w:t>R</w:t>
      </w:r>
      <w:r w:rsidR="00696A63" w:rsidRPr="00BA08AC">
        <w:rPr>
          <w:rFonts w:ascii="Arial" w:hAnsi="Arial"/>
          <w:i/>
          <w:iCs w:val="0"/>
        </w:rPr>
        <w:t>ealizačního týmu</w:t>
      </w:r>
      <w:r w:rsidR="00696A63" w:rsidRPr="00BA08AC">
        <w:rPr>
          <w:rFonts w:ascii="Arial" w:hAnsi="Arial"/>
        </w:rPr>
        <w:t xml:space="preserve">] </w:t>
      </w:r>
      <w:r w:rsidRPr="00BA08AC">
        <w:rPr>
          <w:rFonts w:ascii="Arial" w:hAnsi="Arial"/>
        </w:rPr>
        <w:t xml:space="preserve">jen s předchozím písemným souhlasem Objednatele. Pokud se změna některého z členů </w:t>
      </w:r>
      <w:r w:rsidR="00B22971" w:rsidRPr="00BA08AC">
        <w:rPr>
          <w:rFonts w:ascii="Arial" w:hAnsi="Arial"/>
        </w:rPr>
        <w:t>R</w:t>
      </w:r>
      <w:r w:rsidRPr="00BA08AC">
        <w:rPr>
          <w:rFonts w:ascii="Arial" w:hAnsi="Arial"/>
        </w:rPr>
        <w:t xml:space="preserve">ealizačního týmu má týkat některého z členů </w:t>
      </w:r>
      <w:r w:rsidR="00B22971" w:rsidRPr="00BA08AC">
        <w:rPr>
          <w:rFonts w:ascii="Arial" w:hAnsi="Arial"/>
        </w:rPr>
        <w:t>R</w:t>
      </w:r>
      <w:r w:rsidRPr="00BA08AC">
        <w:rPr>
          <w:rFonts w:ascii="Arial" w:hAnsi="Arial"/>
        </w:rPr>
        <w:t xml:space="preserve">ealizačního týmu, prostřednictvím kterých Poskytovatel ve výběrovém řízení Veřejné zakázky prokazoval splnění kvalifikace, nový člen </w:t>
      </w:r>
      <w:r w:rsidR="00B22971" w:rsidRPr="00BA08AC">
        <w:rPr>
          <w:rFonts w:ascii="Arial" w:hAnsi="Arial"/>
        </w:rPr>
        <w:t>R</w:t>
      </w:r>
      <w:r w:rsidRPr="00BA08AC">
        <w:rPr>
          <w:rFonts w:ascii="Arial" w:hAnsi="Arial"/>
        </w:rPr>
        <w:t xml:space="preserve">ealizačního týmu musí splňovat tutéž minimální kvalifikaci jako člen </w:t>
      </w:r>
      <w:r w:rsidR="00B22971" w:rsidRPr="00BA08AC">
        <w:rPr>
          <w:rFonts w:ascii="Arial" w:hAnsi="Arial"/>
        </w:rPr>
        <w:t>R</w:t>
      </w:r>
      <w:r w:rsidRPr="00BA08AC">
        <w:rPr>
          <w:rFonts w:ascii="Arial" w:hAnsi="Arial"/>
        </w:rPr>
        <w:t>ealizačního týmu původní a uvedené musí být Objednateli bez jakýchkoli pochybností doloženo.</w:t>
      </w:r>
      <w:bookmarkEnd w:id="118"/>
      <w:r w:rsidRPr="00BA08AC">
        <w:rPr>
          <w:rFonts w:ascii="Arial" w:hAnsi="Arial"/>
        </w:rPr>
        <w:t xml:space="preserve"> Pokud se změna některého z členů </w:t>
      </w:r>
      <w:r w:rsidR="00B22971" w:rsidRPr="00BA08AC">
        <w:rPr>
          <w:rFonts w:ascii="Arial" w:hAnsi="Arial"/>
        </w:rPr>
        <w:t>R</w:t>
      </w:r>
      <w:r w:rsidRPr="00BA08AC">
        <w:rPr>
          <w:rFonts w:ascii="Arial" w:hAnsi="Arial"/>
        </w:rPr>
        <w:t xml:space="preserve">ealizačního týmu má týkat některého z členů </w:t>
      </w:r>
      <w:r w:rsidR="00B22971" w:rsidRPr="00BA08AC">
        <w:rPr>
          <w:rFonts w:ascii="Arial" w:hAnsi="Arial"/>
        </w:rPr>
        <w:t>R</w:t>
      </w:r>
      <w:r w:rsidRPr="00BA08AC">
        <w:rPr>
          <w:rFonts w:ascii="Arial" w:hAnsi="Arial"/>
        </w:rPr>
        <w:t xml:space="preserve">ealizačního týmu, jehož zkušenosti byly předmětem hodnocení v zadávacím řízení Veřejné zakázky, zkušenosti nového člena </w:t>
      </w:r>
      <w:r w:rsidR="00B22971" w:rsidRPr="00BA08AC">
        <w:rPr>
          <w:rFonts w:ascii="Arial" w:hAnsi="Arial"/>
        </w:rPr>
        <w:t>R</w:t>
      </w:r>
      <w:r w:rsidRPr="00BA08AC">
        <w:rPr>
          <w:rFonts w:ascii="Arial" w:hAnsi="Arial"/>
        </w:rPr>
        <w:t xml:space="preserve">ealizačního týmu musí dosahovat nejméně stejného bodového hodnocení jakého dosáhl nahrazovaný člen </w:t>
      </w:r>
      <w:r w:rsidR="00B22971" w:rsidRPr="00BA08AC">
        <w:rPr>
          <w:rFonts w:ascii="Arial" w:hAnsi="Arial"/>
        </w:rPr>
        <w:t>R</w:t>
      </w:r>
      <w:r w:rsidRPr="00BA08AC">
        <w:rPr>
          <w:rFonts w:ascii="Arial" w:hAnsi="Arial"/>
        </w:rPr>
        <w:t>ealizačního týmu.</w:t>
      </w:r>
      <w:bookmarkEnd w:id="119"/>
      <w:bookmarkEnd w:id="120"/>
    </w:p>
    <w:p w14:paraId="7F0BD568" w14:textId="77777777" w:rsidR="00B03369" w:rsidRPr="00BA08AC" w:rsidRDefault="00B03369" w:rsidP="00B03369">
      <w:pPr>
        <w:pStyle w:val="Clanek11"/>
        <w:widowControl/>
        <w:numPr>
          <w:ilvl w:val="1"/>
          <w:numId w:val="8"/>
        </w:numPr>
        <w:tabs>
          <w:tab w:val="clear" w:pos="567"/>
          <w:tab w:val="num" w:pos="720"/>
        </w:tabs>
        <w:rPr>
          <w:rFonts w:ascii="Arial" w:hAnsi="Arial"/>
          <w:szCs w:val="22"/>
        </w:rPr>
      </w:pPr>
      <w:r w:rsidRPr="00BA08AC">
        <w:rPr>
          <w:rFonts w:ascii="Arial" w:hAnsi="Arial"/>
          <w:szCs w:val="22"/>
        </w:rPr>
        <w:t>Poskytovatel je povinen do patnácti (15) pracovních dn</w:t>
      </w:r>
      <w:r w:rsidR="00BE16E2" w:rsidRPr="00BA08AC">
        <w:rPr>
          <w:rFonts w:ascii="Arial" w:hAnsi="Arial"/>
          <w:szCs w:val="22"/>
        </w:rPr>
        <w:t>ů</w:t>
      </w:r>
      <w:r w:rsidRPr="00BA08AC">
        <w:rPr>
          <w:rFonts w:ascii="Arial" w:hAnsi="Arial"/>
          <w:szCs w:val="22"/>
        </w:rPr>
        <w:t xml:space="preserve"> změnit člena Realizačního týmu na odůvodněnou žádost Objednatele zejména v</w:t>
      </w:r>
      <w:r w:rsidR="009E5E8E" w:rsidRPr="00BA08AC">
        <w:rPr>
          <w:rFonts w:ascii="Arial" w:hAnsi="Arial"/>
          <w:szCs w:val="22"/>
        </w:rPr>
        <w:t> </w:t>
      </w:r>
      <w:r w:rsidRPr="00BA08AC">
        <w:rPr>
          <w:rFonts w:ascii="Arial" w:hAnsi="Arial"/>
          <w:szCs w:val="22"/>
        </w:rPr>
        <w:t>případě, že člen Realizačního týmu objektivně dlouhodobě či opakovaně podává podprůměrné výkony při plnění této Smlouvy, jeho faktické kvality neodpovídají jeho pozici v</w:t>
      </w:r>
      <w:r w:rsidR="009E5E8E" w:rsidRPr="00BA08AC">
        <w:rPr>
          <w:rFonts w:ascii="Arial" w:hAnsi="Arial"/>
          <w:szCs w:val="22"/>
        </w:rPr>
        <w:t> </w:t>
      </w:r>
      <w:r w:rsidRPr="00BA08AC">
        <w:rPr>
          <w:rFonts w:ascii="Arial" w:hAnsi="Arial"/>
          <w:szCs w:val="22"/>
        </w:rPr>
        <w:t xml:space="preserve">Realizačním týmu, opakovaně nebo dlouhodobě porušuje </w:t>
      </w:r>
      <w:r w:rsidR="00D244EC" w:rsidRPr="00BA08AC">
        <w:rPr>
          <w:rFonts w:ascii="Arial" w:hAnsi="Arial"/>
          <w:szCs w:val="22"/>
        </w:rPr>
        <w:t>Vnitřní předpisy</w:t>
      </w:r>
      <w:r w:rsidRPr="00BA08AC">
        <w:rPr>
          <w:rFonts w:ascii="Arial" w:hAnsi="Arial"/>
          <w:szCs w:val="22"/>
        </w:rPr>
        <w:t xml:space="preserve"> Objednatele anebo svou činností způsobil Objednateli újmu.</w:t>
      </w:r>
    </w:p>
    <w:p w14:paraId="0406FB2F" w14:textId="7C18CA7A" w:rsidR="00B03369" w:rsidRPr="00BA08AC" w:rsidRDefault="00B03369" w:rsidP="00B03369">
      <w:pPr>
        <w:pStyle w:val="Clanek11"/>
        <w:widowControl/>
        <w:numPr>
          <w:ilvl w:val="1"/>
          <w:numId w:val="8"/>
        </w:numPr>
        <w:tabs>
          <w:tab w:val="clear" w:pos="567"/>
          <w:tab w:val="num" w:pos="720"/>
        </w:tabs>
        <w:rPr>
          <w:rFonts w:ascii="Arial" w:hAnsi="Arial"/>
          <w:szCs w:val="22"/>
        </w:rPr>
      </w:pPr>
      <w:bookmarkStart w:id="123" w:name="_Ref151383949"/>
      <w:r w:rsidRPr="00BA08AC">
        <w:rPr>
          <w:rFonts w:ascii="Arial" w:hAnsi="Arial"/>
          <w:szCs w:val="22"/>
        </w:rPr>
        <w:t>V</w:t>
      </w:r>
      <w:r w:rsidR="009E5E8E" w:rsidRPr="00BA08AC">
        <w:rPr>
          <w:rFonts w:ascii="Arial" w:hAnsi="Arial"/>
          <w:szCs w:val="22"/>
        </w:rPr>
        <w:t> </w:t>
      </w:r>
      <w:r w:rsidRPr="00BA08AC">
        <w:rPr>
          <w:rFonts w:ascii="Arial" w:hAnsi="Arial"/>
          <w:szCs w:val="22"/>
        </w:rPr>
        <w:t>případě, že jednotliví členové Realizačního týmu, u kterých není znalost jazyka specificky vyžadována Zadávací dokumentací, neovládají dostatečně český jazyk, je Poskytovatel povinen zabezpečit pro jejich komunikaci s</w:t>
      </w:r>
      <w:r w:rsidR="009E5E8E" w:rsidRPr="00BA08AC">
        <w:rPr>
          <w:rFonts w:ascii="Arial" w:hAnsi="Arial"/>
          <w:szCs w:val="22"/>
        </w:rPr>
        <w:t> </w:t>
      </w:r>
      <w:r w:rsidRPr="00BA08AC">
        <w:rPr>
          <w:rFonts w:ascii="Arial" w:hAnsi="Arial"/>
          <w:szCs w:val="22"/>
        </w:rPr>
        <w:t xml:space="preserve">Objednatelem překladatele/tlumočníka, kterým může být i jiný člen Realizačního týmu. Jakékoliv náklady na překladatele/tlumočníka ve smyslu tohoto Článku </w:t>
      </w:r>
      <w:r w:rsidR="00D6023A" w:rsidRPr="00BA08AC">
        <w:rPr>
          <w:rFonts w:ascii="Arial" w:hAnsi="Arial"/>
          <w:szCs w:val="22"/>
        </w:rPr>
        <w:fldChar w:fldCharType="begin"/>
      </w:r>
      <w:r w:rsidR="00D6023A" w:rsidRPr="00BA08AC">
        <w:rPr>
          <w:rFonts w:ascii="Arial" w:hAnsi="Arial"/>
          <w:szCs w:val="22"/>
        </w:rPr>
        <w:instrText xml:space="preserve"> REF _Ref151383949 \r \h </w:instrText>
      </w:r>
      <w:r w:rsidR="007362A4" w:rsidRPr="00BA08AC">
        <w:rPr>
          <w:rFonts w:ascii="Arial" w:hAnsi="Arial"/>
          <w:szCs w:val="22"/>
        </w:rPr>
        <w:instrText xml:space="preserve"> \* MERGEFORMAT </w:instrText>
      </w:r>
      <w:r w:rsidR="00D6023A" w:rsidRPr="00BA08AC">
        <w:rPr>
          <w:rFonts w:ascii="Arial" w:hAnsi="Arial"/>
          <w:szCs w:val="22"/>
        </w:rPr>
      </w:r>
      <w:r w:rsidR="00D6023A" w:rsidRPr="00BA08AC">
        <w:rPr>
          <w:rFonts w:ascii="Arial" w:hAnsi="Arial"/>
          <w:szCs w:val="22"/>
        </w:rPr>
        <w:fldChar w:fldCharType="separate"/>
      </w:r>
      <w:proofErr w:type="gramStart"/>
      <w:r w:rsidR="00680BD6" w:rsidRPr="00BA08AC">
        <w:rPr>
          <w:rFonts w:ascii="Arial" w:hAnsi="Arial"/>
          <w:szCs w:val="22"/>
        </w:rPr>
        <w:t>11.3</w:t>
      </w:r>
      <w:r w:rsidR="00D6023A" w:rsidRPr="00BA08AC">
        <w:rPr>
          <w:rFonts w:ascii="Arial" w:hAnsi="Arial"/>
          <w:szCs w:val="22"/>
        </w:rPr>
        <w:fldChar w:fldCharType="end"/>
      </w:r>
      <w:r w:rsidR="00D6023A" w:rsidRPr="00BA08AC">
        <w:rPr>
          <w:rFonts w:ascii="Arial" w:hAnsi="Arial"/>
          <w:szCs w:val="22"/>
        </w:rPr>
        <w:t xml:space="preserve"> </w:t>
      </w:r>
      <w:r w:rsidRPr="00BA08AC">
        <w:rPr>
          <w:rFonts w:ascii="Arial" w:hAnsi="Arial"/>
          <w:szCs w:val="22"/>
        </w:rPr>
        <w:t>hradí</w:t>
      </w:r>
      <w:proofErr w:type="gramEnd"/>
      <w:r w:rsidRPr="00BA08AC">
        <w:rPr>
          <w:rFonts w:ascii="Arial" w:hAnsi="Arial"/>
          <w:szCs w:val="22"/>
        </w:rPr>
        <w:t xml:space="preserve"> v</w:t>
      </w:r>
      <w:r w:rsidR="009E5E8E" w:rsidRPr="00BA08AC">
        <w:rPr>
          <w:rFonts w:ascii="Arial" w:hAnsi="Arial"/>
          <w:szCs w:val="22"/>
        </w:rPr>
        <w:t> </w:t>
      </w:r>
      <w:r w:rsidRPr="00BA08AC">
        <w:rPr>
          <w:rFonts w:ascii="Arial" w:hAnsi="Arial"/>
          <w:szCs w:val="22"/>
        </w:rPr>
        <w:t>plné výši Poskytovatel.</w:t>
      </w:r>
      <w:bookmarkEnd w:id="123"/>
    </w:p>
    <w:p w14:paraId="1ADEEC0E" w14:textId="77777777" w:rsidR="004B6FD1" w:rsidRPr="00BA08AC" w:rsidRDefault="00FC0F70" w:rsidP="000A785E">
      <w:pPr>
        <w:pStyle w:val="Nadpis1"/>
        <w:numPr>
          <w:ilvl w:val="0"/>
          <w:numId w:val="8"/>
        </w:numPr>
        <w:rPr>
          <w:rFonts w:ascii="Arial" w:hAnsi="Arial"/>
          <w:color w:val="CE3736"/>
        </w:rPr>
      </w:pPr>
      <w:bookmarkStart w:id="124" w:name="_Ref160465512"/>
      <w:bookmarkEnd w:id="121"/>
      <w:bookmarkEnd w:id="122"/>
      <w:r w:rsidRPr="00BA08AC">
        <w:rPr>
          <w:rFonts w:ascii="Arial" w:hAnsi="Arial"/>
          <w:color w:val="CE3736"/>
        </w:rPr>
        <w:t>P</w:t>
      </w:r>
      <w:r w:rsidR="004B6FD1" w:rsidRPr="00BA08AC">
        <w:rPr>
          <w:rFonts w:ascii="Arial" w:hAnsi="Arial"/>
          <w:color w:val="CE3736"/>
        </w:rPr>
        <w:t>ráva z</w:t>
      </w:r>
      <w:r w:rsidR="009E5E8E" w:rsidRPr="00BA08AC">
        <w:rPr>
          <w:rFonts w:ascii="Arial" w:hAnsi="Arial"/>
          <w:color w:val="CE3736"/>
        </w:rPr>
        <w:t> </w:t>
      </w:r>
      <w:r w:rsidR="004B6FD1" w:rsidRPr="00BA08AC">
        <w:rPr>
          <w:rFonts w:ascii="Arial" w:hAnsi="Arial"/>
          <w:color w:val="CE3736"/>
        </w:rPr>
        <w:t>vadného plnění</w:t>
      </w:r>
      <w:bookmarkEnd w:id="113"/>
      <w:bookmarkEnd w:id="114"/>
      <w:bookmarkEnd w:id="124"/>
    </w:p>
    <w:p w14:paraId="75128E7A" w14:textId="5E1C9DEF" w:rsidR="00E84F6A" w:rsidRPr="00BA08AC" w:rsidRDefault="008C08CA" w:rsidP="000A785E">
      <w:pPr>
        <w:pStyle w:val="Clanek11"/>
        <w:widowControl/>
        <w:numPr>
          <w:ilvl w:val="1"/>
          <w:numId w:val="8"/>
        </w:numPr>
        <w:rPr>
          <w:rFonts w:ascii="Arial" w:hAnsi="Arial"/>
        </w:rPr>
      </w:pPr>
      <w:bookmarkStart w:id="125" w:name="_Ref523995863"/>
      <w:bookmarkStart w:id="126" w:name="_Ref452501947"/>
      <w:bookmarkStart w:id="127" w:name="_Ref289698119"/>
      <w:r w:rsidRPr="00BA08AC">
        <w:rPr>
          <w:rFonts w:ascii="Arial" w:hAnsi="Arial"/>
        </w:rPr>
        <w:t>Poskytovatel uděluje Objednateli záruku za jakost Analýzy</w:t>
      </w:r>
      <w:r w:rsidR="004A2138" w:rsidRPr="00BA08AC">
        <w:rPr>
          <w:rFonts w:ascii="Arial" w:hAnsi="Arial"/>
        </w:rPr>
        <w:t xml:space="preserve"> </w:t>
      </w:r>
      <w:r w:rsidRPr="00BA08AC">
        <w:rPr>
          <w:rFonts w:ascii="Arial" w:hAnsi="Arial"/>
        </w:rPr>
        <w:t>a všech jejích částí</w:t>
      </w:r>
      <w:r w:rsidR="00132101" w:rsidRPr="00BA08AC">
        <w:rPr>
          <w:rFonts w:ascii="Arial" w:hAnsi="Arial"/>
        </w:rPr>
        <w:t xml:space="preserve"> (včetně) Dokumentace)</w:t>
      </w:r>
      <w:r w:rsidRPr="00BA08AC">
        <w:rPr>
          <w:rFonts w:ascii="Arial" w:hAnsi="Arial"/>
        </w:rPr>
        <w:t xml:space="preserve"> po dobu dvou (2) let ode dne provedení a akceptace </w:t>
      </w:r>
      <w:r w:rsidR="002124D7" w:rsidRPr="00BA08AC">
        <w:rPr>
          <w:rFonts w:ascii="Arial" w:hAnsi="Arial"/>
        </w:rPr>
        <w:t xml:space="preserve">finální verze </w:t>
      </w:r>
      <w:r w:rsidRPr="00BA08AC">
        <w:rPr>
          <w:rFonts w:ascii="Arial" w:hAnsi="Arial"/>
        </w:rPr>
        <w:t xml:space="preserve">Analýzy. </w:t>
      </w:r>
      <w:bookmarkEnd w:id="125"/>
      <w:r w:rsidRPr="00BA08AC">
        <w:rPr>
          <w:rFonts w:ascii="Arial" w:hAnsi="Arial"/>
        </w:rPr>
        <w:t xml:space="preserve">Poskytovatel odpovídá za vady zjevné, skryté i právní, které má </w:t>
      </w:r>
      <w:r w:rsidR="00E84F6A" w:rsidRPr="00BA08AC">
        <w:rPr>
          <w:rFonts w:ascii="Arial" w:hAnsi="Arial"/>
        </w:rPr>
        <w:t>Analýza</w:t>
      </w:r>
      <w:r w:rsidRPr="00BA08AC">
        <w:rPr>
          <w:rFonts w:ascii="Arial" w:hAnsi="Arial"/>
        </w:rPr>
        <w:t xml:space="preserve"> v</w:t>
      </w:r>
      <w:r w:rsidR="009E5E8E" w:rsidRPr="00BA08AC">
        <w:rPr>
          <w:rFonts w:ascii="Arial" w:hAnsi="Arial"/>
        </w:rPr>
        <w:t> </w:t>
      </w:r>
      <w:r w:rsidRPr="00BA08AC">
        <w:rPr>
          <w:rFonts w:ascii="Arial" w:hAnsi="Arial"/>
        </w:rPr>
        <w:t xml:space="preserve">době akceptace Objednatelem, a dále za ty, které se na </w:t>
      </w:r>
      <w:r w:rsidR="00F36200" w:rsidRPr="00BA08AC">
        <w:rPr>
          <w:rFonts w:ascii="Arial" w:hAnsi="Arial"/>
        </w:rPr>
        <w:t xml:space="preserve">ni </w:t>
      </w:r>
      <w:r w:rsidRPr="00BA08AC">
        <w:rPr>
          <w:rFonts w:ascii="Arial" w:hAnsi="Arial"/>
        </w:rPr>
        <w:t>vyskytnou v</w:t>
      </w:r>
      <w:r w:rsidR="009E5E8E" w:rsidRPr="00BA08AC">
        <w:rPr>
          <w:rFonts w:ascii="Arial" w:hAnsi="Arial"/>
        </w:rPr>
        <w:t> </w:t>
      </w:r>
      <w:r w:rsidR="00E84F6A" w:rsidRPr="00BA08AC">
        <w:rPr>
          <w:rFonts w:ascii="Arial" w:hAnsi="Arial"/>
        </w:rPr>
        <w:t>z</w:t>
      </w:r>
      <w:r w:rsidRPr="00BA08AC">
        <w:rPr>
          <w:rFonts w:ascii="Arial" w:hAnsi="Arial"/>
        </w:rPr>
        <w:t>áruční době</w:t>
      </w:r>
      <w:r w:rsidR="00E84F6A" w:rsidRPr="00BA08AC">
        <w:rPr>
          <w:rFonts w:ascii="Arial" w:hAnsi="Arial"/>
        </w:rPr>
        <w:t xml:space="preserve"> dle tohoto Článku </w:t>
      </w:r>
      <w:r w:rsidR="00E84F6A" w:rsidRPr="00BA08AC">
        <w:rPr>
          <w:rFonts w:ascii="Arial" w:hAnsi="Arial"/>
        </w:rPr>
        <w:fldChar w:fldCharType="begin"/>
      </w:r>
      <w:r w:rsidR="00E84F6A" w:rsidRPr="00BA08AC">
        <w:rPr>
          <w:rFonts w:ascii="Arial" w:hAnsi="Arial"/>
        </w:rPr>
        <w:instrText xml:space="preserve"> REF _Ref523995863 \r \h </w:instrText>
      </w:r>
      <w:r w:rsidR="007362A4" w:rsidRPr="00BA08AC">
        <w:rPr>
          <w:rFonts w:ascii="Arial" w:hAnsi="Arial"/>
        </w:rPr>
        <w:instrText xml:space="preserve"> \* MERGEFORMAT </w:instrText>
      </w:r>
      <w:r w:rsidR="00E84F6A" w:rsidRPr="00BA08AC">
        <w:rPr>
          <w:rFonts w:ascii="Arial" w:hAnsi="Arial"/>
        </w:rPr>
      </w:r>
      <w:r w:rsidR="00E84F6A" w:rsidRPr="00BA08AC">
        <w:rPr>
          <w:rFonts w:ascii="Arial" w:hAnsi="Arial"/>
        </w:rPr>
        <w:fldChar w:fldCharType="separate"/>
      </w:r>
      <w:proofErr w:type="gramStart"/>
      <w:r w:rsidR="00680BD6" w:rsidRPr="00BA08AC">
        <w:rPr>
          <w:rFonts w:ascii="Arial" w:hAnsi="Arial"/>
        </w:rPr>
        <w:t>12.1</w:t>
      </w:r>
      <w:r w:rsidR="00E84F6A" w:rsidRPr="00BA08AC">
        <w:rPr>
          <w:rFonts w:ascii="Arial" w:hAnsi="Arial"/>
        </w:rPr>
        <w:fldChar w:fldCharType="end"/>
      </w:r>
      <w:r w:rsidRPr="00BA08AC">
        <w:rPr>
          <w:rFonts w:ascii="Arial" w:hAnsi="Arial"/>
        </w:rPr>
        <w:t>, a zavazuje</w:t>
      </w:r>
      <w:proofErr w:type="gramEnd"/>
      <w:r w:rsidRPr="00BA08AC">
        <w:rPr>
          <w:rFonts w:ascii="Arial" w:hAnsi="Arial"/>
        </w:rPr>
        <w:t xml:space="preserve"> se, vedle dalších nároků Objednatele, je bezplatně </w:t>
      </w:r>
      <w:r w:rsidR="00E84F6A" w:rsidRPr="00BA08AC">
        <w:rPr>
          <w:rFonts w:ascii="Arial" w:hAnsi="Arial"/>
        </w:rPr>
        <w:t xml:space="preserve">a bezodkladně </w:t>
      </w:r>
      <w:r w:rsidRPr="00BA08AC">
        <w:rPr>
          <w:rFonts w:ascii="Arial" w:hAnsi="Arial"/>
        </w:rPr>
        <w:t>odstranit.</w:t>
      </w:r>
      <w:r w:rsidR="00657E18" w:rsidRPr="00BA08AC">
        <w:rPr>
          <w:rFonts w:ascii="Arial" w:hAnsi="Arial"/>
          <w:szCs w:val="22"/>
        </w:rPr>
        <w:t xml:space="preserve"> </w:t>
      </w:r>
      <w:r w:rsidR="00E84F6A" w:rsidRPr="00BA08AC">
        <w:rPr>
          <w:rFonts w:ascii="Arial" w:hAnsi="Arial"/>
        </w:rPr>
        <w:t xml:space="preserve">Za vadu se považuje také (nad rámec Občanského zákoníku) jakákoliv nepřesnost, nejasnost nebo věcná nesprávnost, která by způsobovala nemožnost realizace </w:t>
      </w:r>
      <w:r w:rsidR="004A2138" w:rsidRPr="00BA08AC">
        <w:rPr>
          <w:rFonts w:ascii="Arial" w:hAnsi="Arial"/>
        </w:rPr>
        <w:t xml:space="preserve">implementace API do Systému </w:t>
      </w:r>
      <w:r w:rsidR="00E84F6A" w:rsidRPr="00BA08AC">
        <w:rPr>
          <w:rFonts w:ascii="Arial" w:hAnsi="Arial"/>
        </w:rPr>
        <w:t xml:space="preserve">jakoukoliv třetí osobou a nesoulad Analýzy se Smlouvou a jejími Přílohami, zejména </w:t>
      </w:r>
      <w:r w:rsidR="00E84F6A" w:rsidRPr="00BA08AC">
        <w:rPr>
          <w:rFonts w:ascii="Arial" w:hAnsi="Arial"/>
          <w:b/>
        </w:rPr>
        <w:t>Přílohou č. 1</w:t>
      </w:r>
      <w:r w:rsidR="00E84F6A" w:rsidRPr="00BA08AC">
        <w:rPr>
          <w:rFonts w:ascii="Arial" w:hAnsi="Arial"/>
        </w:rPr>
        <w:t xml:space="preserve"> [</w:t>
      </w:r>
      <w:r w:rsidR="00D6023A" w:rsidRPr="00BA08AC">
        <w:rPr>
          <w:rFonts w:ascii="Arial" w:hAnsi="Arial"/>
          <w:i/>
        </w:rPr>
        <w:t>Specifikace Plnění</w:t>
      </w:r>
      <w:r w:rsidR="00E84F6A" w:rsidRPr="00BA08AC">
        <w:rPr>
          <w:rFonts w:ascii="Arial" w:hAnsi="Arial"/>
        </w:rPr>
        <w:t>].</w:t>
      </w:r>
    </w:p>
    <w:p w14:paraId="63F0E3C4" w14:textId="0AE3BE28" w:rsidR="00FC0F70" w:rsidRPr="00BA08AC" w:rsidRDefault="00897F1F" w:rsidP="000A785E">
      <w:pPr>
        <w:pStyle w:val="Clanek11"/>
        <w:widowControl/>
        <w:numPr>
          <w:ilvl w:val="1"/>
          <w:numId w:val="8"/>
        </w:numPr>
        <w:rPr>
          <w:rFonts w:ascii="Arial" w:hAnsi="Arial"/>
        </w:rPr>
      </w:pPr>
      <w:r w:rsidRPr="00BA08AC">
        <w:rPr>
          <w:rFonts w:ascii="Arial" w:hAnsi="Arial"/>
        </w:rPr>
        <w:t>Poskytovatel je odpovědný za formální, ekonomickou a věcnou správnost zpracované Analýzy</w:t>
      </w:r>
      <w:r w:rsidR="004A2138" w:rsidRPr="00BA08AC">
        <w:rPr>
          <w:rFonts w:ascii="Arial" w:hAnsi="Arial"/>
        </w:rPr>
        <w:t xml:space="preserve"> a poskytované</w:t>
      </w:r>
      <w:r w:rsidR="004D6C3D" w:rsidRPr="00BA08AC">
        <w:rPr>
          <w:rFonts w:ascii="Arial" w:hAnsi="Arial"/>
        </w:rPr>
        <w:t>ho</w:t>
      </w:r>
      <w:r w:rsidR="004A2138" w:rsidRPr="00BA08AC">
        <w:rPr>
          <w:rFonts w:ascii="Arial" w:hAnsi="Arial"/>
        </w:rPr>
        <w:t xml:space="preserve"> Plnění</w:t>
      </w:r>
      <w:r w:rsidRPr="00BA08AC">
        <w:rPr>
          <w:rFonts w:ascii="Arial" w:hAnsi="Arial"/>
        </w:rPr>
        <w:t xml:space="preserve">. </w:t>
      </w:r>
      <w:r w:rsidR="00FC0F70" w:rsidRPr="00BA08AC">
        <w:rPr>
          <w:rFonts w:ascii="Arial" w:hAnsi="Arial"/>
        </w:rPr>
        <w:t xml:space="preserve">Poskytovatel neodpovídá za vady, pokud byly způsobeny zásahem do </w:t>
      </w:r>
      <w:r w:rsidR="004D6C3D" w:rsidRPr="00BA08AC">
        <w:rPr>
          <w:rFonts w:ascii="Arial" w:hAnsi="Arial"/>
        </w:rPr>
        <w:t xml:space="preserve">Plnění </w:t>
      </w:r>
      <w:r w:rsidR="00FC0F70" w:rsidRPr="00BA08AC">
        <w:rPr>
          <w:rFonts w:ascii="Arial" w:hAnsi="Arial"/>
        </w:rPr>
        <w:t>po je</w:t>
      </w:r>
      <w:r w:rsidR="002124D7" w:rsidRPr="00BA08AC">
        <w:rPr>
          <w:rFonts w:ascii="Arial" w:hAnsi="Arial"/>
        </w:rPr>
        <w:t>ho</w:t>
      </w:r>
      <w:r w:rsidR="00FC0F70" w:rsidRPr="00BA08AC">
        <w:rPr>
          <w:rFonts w:ascii="Arial" w:hAnsi="Arial"/>
        </w:rPr>
        <w:t xml:space="preserve"> provedení ze strany Objednatele nebo jím pověřené osoby.</w:t>
      </w:r>
      <w:r w:rsidR="00E84F6A" w:rsidRPr="00BA08AC">
        <w:rPr>
          <w:rFonts w:ascii="Arial" w:hAnsi="Arial"/>
        </w:rPr>
        <w:t xml:space="preserve"> </w:t>
      </w:r>
      <w:bookmarkStart w:id="128" w:name="_Ref534799125"/>
      <w:r w:rsidR="00FC0F70" w:rsidRPr="00BA08AC">
        <w:rPr>
          <w:rFonts w:ascii="Arial" w:hAnsi="Arial"/>
        </w:rPr>
        <w:t xml:space="preserve">Objednatel je povinen podat </w:t>
      </w:r>
      <w:r w:rsidR="003912D9" w:rsidRPr="00BA08AC">
        <w:rPr>
          <w:rFonts w:ascii="Arial" w:hAnsi="Arial"/>
        </w:rPr>
        <w:t>Poskytovateli</w:t>
      </w:r>
      <w:r w:rsidR="00FC0F70" w:rsidRPr="00BA08AC">
        <w:rPr>
          <w:rFonts w:ascii="Arial" w:hAnsi="Arial"/>
        </w:rPr>
        <w:t xml:space="preserve"> zprávu o výskytu vady </w:t>
      </w:r>
      <w:r w:rsidR="00E84F6A" w:rsidRPr="00BA08AC">
        <w:rPr>
          <w:rFonts w:ascii="Arial" w:hAnsi="Arial"/>
        </w:rPr>
        <w:t>kdykoliv v</w:t>
      </w:r>
      <w:r w:rsidR="009E5E8E" w:rsidRPr="00BA08AC">
        <w:rPr>
          <w:rFonts w:ascii="Arial" w:hAnsi="Arial"/>
        </w:rPr>
        <w:t> </w:t>
      </w:r>
      <w:r w:rsidR="00E84F6A" w:rsidRPr="00BA08AC">
        <w:rPr>
          <w:rFonts w:ascii="Arial" w:hAnsi="Arial"/>
        </w:rPr>
        <w:t xml:space="preserve">průběhu záruční doby dle Článku </w:t>
      </w:r>
      <w:r w:rsidR="00E84F6A" w:rsidRPr="00BA08AC">
        <w:rPr>
          <w:rFonts w:ascii="Arial" w:hAnsi="Arial"/>
        </w:rPr>
        <w:fldChar w:fldCharType="begin"/>
      </w:r>
      <w:r w:rsidR="00E84F6A" w:rsidRPr="00BA08AC">
        <w:rPr>
          <w:rFonts w:ascii="Arial" w:hAnsi="Arial"/>
        </w:rPr>
        <w:instrText xml:space="preserve"> REF _Ref523995863 \r \h </w:instrText>
      </w:r>
      <w:r w:rsidR="007362A4" w:rsidRPr="00BA08AC">
        <w:rPr>
          <w:rFonts w:ascii="Arial" w:hAnsi="Arial"/>
        </w:rPr>
        <w:instrText xml:space="preserve"> \* MERGEFORMAT </w:instrText>
      </w:r>
      <w:r w:rsidR="00E84F6A" w:rsidRPr="00BA08AC">
        <w:rPr>
          <w:rFonts w:ascii="Arial" w:hAnsi="Arial"/>
        </w:rPr>
      </w:r>
      <w:r w:rsidR="00E84F6A" w:rsidRPr="00BA08AC">
        <w:rPr>
          <w:rFonts w:ascii="Arial" w:hAnsi="Arial"/>
        </w:rPr>
        <w:fldChar w:fldCharType="separate"/>
      </w:r>
      <w:proofErr w:type="gramStart"/>
      <w:r w:rsidR="00680BD6" w:rsidRPr="00BA08AC">
        <w:rPr>
          <w:rFonts w:ascii="Arial" w:hAnsi="Arial"/>
        </w:rPr>
        <w:t>12.1</w:t>
      </w:r>
      <w:r w:rsidR="00E84F6A" w:rsidRPr="00BA08AC">
        <w:rPr>
          <w:rFonts w:ascii="Arial" w:hAnsi="Arial"/>
        </w:rPr>
        <w:fldChar w:fldCharType="end"/>
      </w:r>
      <w:r w:rsidR="00FC0F70" w:rsidRPr="00BA08AC">
        <w:rPr>
          <w:rFonts w:ascii="Arial" w:hAnsi="Arial"/>
        </w:rPr>
        <w:t>, a to</w:t>
      </w:r>
      <w:proofErr w:type="gramEnd"/>
      <w:r w:rsidR="00FC0F70" w:rsidRPr="00BA08AC">
        <w:rPr>
          <w:rFonts w:ascii="Arial" w:hAnsi="Arial"/>
        </w:rPr>
        <w:t xml:space="preserve"> v</w:t>
      </w:r>
      <w:r w:rsidR="009E5E8E" w:rsidRPr="00BA08AC">
        <w:rPr>
          <w:rFonts w:ascii="Arial" w:hAnsi="Arial"/>
        </w:rPr>
        <w:t> </w:t>
      </w:r>
      <w:r w:rsidR="00FC0F70" w:rsidRPr="00BA08AC">
        <w:rPr>
          <w:rFonts w:ascii="Arial" w:hAnsi="Arial"/>
        </w:rPr>
        <w:t xml:space="preserve">písemné formě </w:t>
      </w:r>
      <w:r w:rsidR="00E84F6A" w:rsidRPr="00BA08AC">
        <w:rPr>
          <w:rFonts w:ascii="Arial" w:hAnsi="Arial"/>
        </w:rPr>
        <w:t xml:space="preserve">anebo e-mailem </w:t>
      </w:r>
      <w:r w:rsidR="00FC0F70" w:rsidRPr="00BA08AC">
        <w:rPr>
          <w:rFonts w:ascii="Arial" w:hAnsi="Arial"/>
        </w:rPr>
        <w:t>s</w:t>
      </w:r>
      <w:r w:rsidR="009E5E8E" w:rsidRPr="00BA08AC">
        <w:rPr>
          <w:rFonts w:ascii="Arial" w:hAnsi="Arial"/>
        </w:rPr>
        <w:t> </w:t>
      </w:r>
      <w:r w:rsidR="00FC0F70" w:rsidRPr="00BA08AC">
        <w:rPr>
          <w:rFonts w:ascii="Arial" w:hAnsi="Arial"/>
        </w:rPr>
        <w:t xml:space="preserve">uvedením konkretizace vytýkaných vad a preferovaným způsobem jejich odstranění. </w:t>
      </w:r>
      <w:bookmarkEnd w:id="128"/>
    </w:p>
    <w:p w14:paraId="2B5EC360" w14:textId="5E02C053" w:rsidR="00FC0F70" w:rsidRPr="00BA08AC" w:rsidRDefault="00FC0F70" w:rsidP="000A785E">
      <w:pPr>
        <w:pStyle w:val="Clanek11"/>
        <w:widowControl/>
        <w:numPr>
          <w:ilvl w:val="1"/>
          <w:numId w:val="8"/>
        </w:numPr>
        <w:rPr>
          <w:rFonts w:ascii="Arial" w:hAnsi="Arial"/>
        </w:rPr>
      </w:pPr>
      <w:r w:rsidRPr="00BA08AC">
        <w:rPr>
          <w:rFonts w:ascii="Arial" w:hAnsi="Arial"/>
        </w:rPr>
        <w:t>Práva z</w:t>
      </w:r>
      <w:r w:rsidR="009E5E8E" w:rsidRPr="00BA08AC">
        <w:rPr>
          <w:rFonts w:ascii="Arial" w:hAnsi="Arial"/>
        </w:rPr>
        <w:t> </w:t>
      </w:r>
      <w:r w:rsidRPr="00BA08AC">
        <w:rPr>
          <w:rFonts w:ascii="Arial" w:hAnsi="Arial"/>
        </w:rPr>
        <w:t xml:space="preserve">vadného plnění nevylučují nárok Objednatele na náhradu újmy dle Článku </w:t>
      </w:r>
      <w:r w:rsidRPr="00BA08AC">
        <w:rPr>
          <w:rFonts w:ascii="Arial" w:hAnsi="Arial"/>
        </w:rPr>
        <w:fldChar w:fldCharType="begin"/>
      </w:r>
      <w:r w:rsidRPr="00BA08AC">
        <w:rPr>
          <w:rFonts w:ascii="Arial" w:hAnsi="Arial"/>
        </w:rPr>
        <w:instrText xml:space="preserve"> REF _Ref267945 \r \h </w:instrText>
      </w:r>
      <w:r w:rsidR="007362A4" w:rsidRPr="00BA08AC">
        <w:rPr>
          <w:rFonts w:ascii="Arial" w:hAnsi="Arial"/>
        </w:rPr>
        <w:instrText xml:space="preserve"> \* MERGEFORMAT </w:instrText>
      </w:r>
      <w:r w:rsidRPr="00BA08AC">
        <w:rPr>
          <w:rFonts w:ascii="Arial" w:hAnsi="Arial"/>
        </w:rPr>
      </w:r>
      <w:r w:rsidRPr="00BA08AC">
        <w:rPr>
          <w:rFonts w:ascii="Arial" w:hAnsi="Arial"/>
        </w:rPr>
        <w:fldChar w:fldCharType="separate"/>
      </w:r>
      <w:r w:rsidR="00680BD6" w:rsidRPr="00BA08AC">
        <w:rPr>
          <w:rFonts w:ascii="Arial" w:hAnsi="Arial"/>
        </w:rPr>
        <w:t>13</w:t>
      </w:r>
      <w:r w:rsidRPr="00BA08AC">
        <w:rPr>
          <w:rFonts w:ascii="Arial" w:hAnsi="Arial"/>
        </w:rPr>
        <w:fldChar w:fldCharType="end"/>
      </w:r>
      <w:r w:rsidR="00D6023A" w:rsidRPr="00BA08AC">
        <w:rPr>
          <w:rFonts w:ascii="Arial" w:hAnsi="Arial"/>
        </w:rPr>
        <w:t>.</w:t>
      </w:r>
    </w:p>
    <w:p w14:paraId="6D7A064D" w14:textId="77777777" w:rsidR="00730F1D" w:rsidRPr="00BA08AC" w:rsidRDefault="00FC0F70" w:rsidP="000A785E">
      <w:pPr>
        <w:pStyle w:val="Nadpis1"/>
        <w:numPr>
          <w:ilvl w:val="0"/>
          <w:numId w:val="8"/>
        </w:numPr>
        <w:rPr>
          <w:rFonts w:ascii="Arial" w:hAnsi="Arial"/>
          <w:color w:val="CE3736"/>
        </w:rPr>
      </w:pPr>
      <w:bookmarkStart w:id="129" w:name="_Toc453594246"/>
      <w:bookmarkStart w:id="130" w:name="_Ref267945"/>
      <w:bookmarkStart w:id="131" w:name="_Ref270724"/>
      <w:bookmarkStart w:id="132" w:name="_Ref160465522"/>
      <w:bookmarkEnd w:id="126"/>
      <w:bookmarkEnd w:id="127"/>
      <w:r w:rsidRPr="00BA08AC">
        <w:rPr>
          <w:rFonts w:ascii="Arial" w:hAnsi="Arial"/>
          <w:color w:val="CE3736"/>
        </w:rPr>
        <w:t>O</w:t>
      </w:r>
      <w:r w:rsidR="00730F1D" w:rsidRPr="00BA08AC">
        <w:rPr>
          <w:rFonts w:ascii="Arial" w:hAnsi="Arial"/>
          <w:color w:val="CE3736"/>
        </w:rPr>
        <w:t>dpovědnost za újmu</w:t>
      </w:r>
      <w:bookmarkEnd w:id="115"/>
      <w:bookmarkEnd w:id="129"/>
      <w:bookmarkEnd w:id="130"/>
      <w:bookmarkEnd w:id="131"/>
      <w:bookmarkEnd w:id="132"/>
    </w:p>
    <w:p w14:paraId="7D509C4C" w14:textId="77777777" w:rsidR="00FE7F5C" w:rsidRPr="00BA08AC" w:rsidRDefault="00FE7F5C" w:rsidP="00FE7F5C">
      <w:pPr>
        <w:pStyle w:val="Clanek11"/>
        <w:numPr>
          <w:ilvl w:val="1"/>
          <w:numId w:val="9"/>
        </w:numPr>
        <w:rPr>
          <w:rFonts w:ascii="Arial" w:hAnsi="Arial"/>
        </w:rPr>
      </w:pPr>
      <w:r w:rsidRPr="00BA08AC">
        <w:rPr>
          <w:rFonts w:ascii="Arial" w:hAnsi="Arial"/>
        </w:rPr>
        <w:t>Pojem „</w:t>
      </w:r>
      <w:r w:rsidRPr="00BA08AC">
        <w:rPr>
          <w:rFonts w:ascii="Arial" w:hAnsi="Arial"/>
          <w:b/>
          <w:bCs w:val="0"/>
        </w:rPr>
        <w:t>újma</w:t>
      </w:r>
      <w:r w:rsidRPr="00BA08AC">
        <w:rPr>
          <w:rFonts w:ascii="Arial" w:hAnsi="Arial"/>
        </w:rPr>
        <w:t>“ znamená vždy újmu na jmění (škodu) ve smyslu § 2894 odst. 1 Občanského zákoníku a dále vždy i nemajetkovou újmu ve smyslu § 2894 odst. 2 Občanského zákoníku. Toto ustanovení je výslovným ujednáním o povinnosti Stran odčinit nemajetkovou újmu v</w:t>
      </w:r>
      <w:r w:rsidR="009E5E8E" w:rsidRPr="00BA08AC">
        <w:rPr>
          <w:rFonts w:ascii="Arial" w:hAnsi="Arial"/>
        </w:rPr>
        <w:t> </w:t>
      </w:r>
      <w:r w:rsidRPr="00BA08AC">
        <w:rPr>
          <w:rFonts w:ascii="Arial" w:hAnsi="Arial"/>
        </w:rPr>
        <w:t>případech porušení povinností dle této Smlouvy.</w:t>
      </w:r>
    </w:p>
    <w:p w14:paraId="18891835" w14:textId="77777777" w:rsidR="00FC0F70" w:rsidRPr="00BA08AC" w:rsidRDefault="00FC0F70" w:rsidP="000A785E">
      <w:pPr>
        <w:pStyle w:val="Clanek11"/>
        <w:widowControl/>
        <w:numPr>
          <w:ilvl w:val="1"/>
          <w:numId w:val="8"/>
        </w:numPr>
        <w:rPr>
          <w:rFonts w:ascii="Arial" w:hAnsi="Arial"/>
        </w:rPr>
      </w:pPr>
      <w:r w:rsidRPr="00BA08AC">
        <w:rPr>
          <w:rFonts w:ascii="Arial" w:hAnsi="Arial"/>
        </w:rPr>
        <w:t>Každá ze Stran je povinna nahradit druhé Straně újmu způsobenou jejím porušením této Smlouvy</w:t>
      </w:r>
      <w:r w:rsidR="00D84F35" w:rsidRPr="00BA08AC">
        <w:rPr>
          <w:rFonts w:ascii="Arial" w:hAnsi="Arial"/>
        </w:rPr>
        <w:t>, resp. Dílčí smlouvy,</w:t>
      </w:r>
      <w:r w:rsidR="00132101" w:rsidRPr="00BA08AC">
        <w:rPr>
          <w:rFonts w:ascii="Arial" w:hAnsi="Arial"/>
        </w:rPr>
        <w:t xml:space="preserve"> </w:t>
      </w:r>
      <w:r w:rsidRPr="00BA08AC">
        <w:rPr>
          <w:rFonts w:ascii="Arial" w:hAnsi="Arial"/>
        </w:rPr>
        <w:t>a v</w:t>
      </w:r>
      <w:r w:rsidR="009E5E8E" w:rsidRPr="00BA08AC">
        <w:rPr>
          <w:rFonts w:ascii="Arial" w:hAnsi="Arial"/>
        </w:rPr>
        <w:t> </w:t>
      </w:r>
      <w:r w:rsidRPr="00BA08AC">
        <w:rPr>
          <w:rFonts w:ascii="Arial" w:hAnsi="Arial"/>
        </w:rPr>
        <w:t>souladu s</w:t>
      </w:r>
      <w:r w:rsidR="009E5E8E" w:rsidRPr="00BA08AC">
        <w:rPr>
          <w:rFonts w:ascii="Arial" w:hAnsi="Arial"/>
        </w:rPr>
        <w:t> </w:t>
      </w:r>
      <w:r w:rsidRPr="00BA08AC">
        <w:rPr>
          <w:rFonts w:ascii="Arial" w:hAnsi="Arial"/>
        </w:rPr>
        <w:t>obecně závaznými právními předpisy a touto Smlouvou</w:t>
      </w:r>
      <w:r w:rsidR="00D84F35" w:rsidRPr="00BA08AC">
        <w:rPr>
          <w:rFonts w:ascii="Arial" w:hAnsi="Arial"/>
        </w:rPr>
        <w:t>, resp. Dílčí smlouvou</w:t>
      </w:r>
      <w:r w:rsidR="00132101" w:rsidRPr="00BA08AC">
        <w:rPr>
          <w:rFonts w:ascii="Arial" w:hAnsi="Arial"/>
        </w:rPr>
        <w:t xml:space="preserve">. </w:t>
      </w:r>
      <w:r w:rsidRPr="00BA08AC">
        <w:rPr>
          <w:rFonts w:ascii="Arial" w:hAnsi="Arial"/>
        </w:rPr>
        <w:t>Případná újma bude nahrazena v</w:t>
      </w:r>
      <w:r w:rsidR="009E5E8E" w:rsidRPr="00BA08AC">
        <w:rPr>
          <w:rFonts w:ascii="Arial" w:hAnsi="Arial"/>
        </w:rPr>
        <w:t> </w:t>
      </w:r>
      <w:r w:rsidRPr="00BA08AC">
        <w:rPr>
          <w:rFonts w:ascii="Arial" w:hAnsi="Arial"/>
        </w:rPr>
        <w:t xml:space="preserve">penězích. </w:t>
      </w:r>
    </w:p>
    <w:p w14:paraId="5E7261D3" w14:textId="77777777" w:rsidR="00FC0F70" w:rsidRPr="00BA08AC" w:rsidRDefault="00FC0F70" w:rsidP="000A785E">
      <w:pPr>
        <w:pStyle w:val="Clanek11"/>
        <w:widowControl/>
        <w:numPr>
          <w:ilvl w:val="1"/>
          <w:numId w:val="8"/>
        </w:numPr>
        <w:rPr>
          <w:rFonts w:ascii="Arial" w:hAnsi="Arial"/>
        </w:rPr>
      </w:pPr>
      <w:r w:rsidRPr="00BA08AC">
        <w:rPr>
          <w:rFonts w:ascii="Arial" w:hAnsi="Arial"/>
        </w:rPr>
        <w:t>Poskytovatel bere na vědomí, že pokud neuvědomí Objednatele o jakékoli hrozící či vzniklé újmě a neumožní tak Objednateli, aby učinil kroky k</w:t>
      </w:r>
      <w:r w:rsidR="009E5E8E" w:rsidRPr="00BA08AC">
        <w:rPr>
          <w:rFonts w:ascii="Arial" w:hAnsi="Arial"/>
        </w:rPr>
        <w:t> </w:t>
      </w:r>
      <w:r w:rsidRPr="00BA08AC">
        <w:rPr>
          <w:rFonts w:ascii="Arial" w:hAnsi="Arial"/>
        </w:rPr>
        <w:t>zabránění vzniku újmy či k</w:t>
      </w:r>
      <w:r w:rsidR="009E5E8E" w:rsidRPr="00BA08AC">
        <w:rPr>
          <w:rFonts w:ascii="Arial" w:hAnsi="Arial"/>
        </w:rPr>
        <w:t> </w:t>
      </w:r>
      <w:r w:rsidRPr="00BA08AC">
        <w:rPr>
          <w:rFonts w:ascii="Arial" w:hAnsi="Arial"/>
        </w:rPr>
        <w:t xml:space="preserve">jejímu zmírnění, má Objednatel proti Poskytovateli nárok na náhradu újmy, která tím Objednateli vznikla. </w:t>
      </w:r>
    </w:p>
    <w:p w14:paraId="651FBACF" w14:textId="77777777" w:rsidR="00FC0F70" w:rsidRPr="00BA08AC" w:rsidRDefault="00FC0F70" w:rsidP="000A785E">
      <w:pPr>
        <w:pStyle w:val="Clanek11"/>
        <w:widowControl/>
        <w:numPr>
          <w:ilvl w:val="1"/>
          <w:numId w:val="8"/>
        </w:numPr>
        <w:rPr>
          <w:rFonts w:ascii="Arial" w:hAnsi="Arial"/>
        </w:rPr>
      </w:pPr>
      <w:r w:rsidRPr="00BA08AC">
        <w:rPr>
          <w:rFonts w:ascii="Arial" w:hAnsi="Arial"/>
        </w:rPr>
        <w:t>Poskytovatel nahradí Objednateli újmu případně vzniklou na základě ztráty či poškození dat v</w:t>
      </w:r>
      <w:r w:rsidR="009E5E8E" w:rsidRPr="00BA08AC">
        <w:rPr>
          <w:rFonts w:ascii="Arial" w:hAnsi="Arial"/>
        </w:rPr>
        <w:t> </w:t>
      </w:r>
      <w:r w:rsidRPr="00BA08AC">
        <w:rPr>
          <w:rFonts w:ascii="Arial" w:hAnsi="Arial"/>
        </w:rPr>
        <w:t>důsledku činnosti Poskytovatele, a to vše včetně regresní náhrady případných přiznaných nároků třetích osob vůči Objednateli. To neplatí, došlo-li k</w:t>
      </w:r>
      <w:r w:rsidR="009E5E8E" w:rsidRPr="00BA08AC">
        <w:rPr>
          <w:rFonts w:ascii="Arial" w:hAnsi="Arial"/>
        </w:rPr>
        <w:t> </w:t>
      </w:r>
      <w:r w:rsidRPr="00BA08AC">
        <w:rPr>
          <w:rFonts w:ascii="Arial" w:hAnsi="Arial"/>
        </w:rPr>
        <w:t>daným důsledkům výhradně činností Objednatele nebo osob Objednatelem pověřených, případně jiných dodavatelů Objednatele.</w:t>
      </w:r>
    </w:p>
    <w:p w14:paraId="0D4E8B44" w14:textId="77777777" w:rsidR="00FC0F70" w:rsidRPr="00BA08AC" w:rsidRDefault="00FC0F70" w:rsidP="000A785E">
      <w:pPr>
        <w:pStyle w:val="Clanek11"/>
        <w:widowControl/>
        <w:numPr>
          <w:ilvl w:val="1"/>
          <w:numId w:val="8"/>
        </w:numPr>
        <w:rPr>
          <w:rFonts w:ascii="Arial" w:hAnsi="Arial"/>
        </w:rPr>
      </w:pPr>
      <w:r w:rsidRPr="00BA08AC">
        <w:rPr>
          <w:rFonts w:ascii="Arial" w:hAnsi="Arial"/>
        </w:rPr>
        <w:t>Žádná ze Stran není povinna k</w:t>
      </w:r>
      <w:r w:rsidR="009E5E8E" w:rsidRPr="00BA08AC">
        <w:rPr>
          <w:rFonts w:ascii="Arial" w:hAnsi="Arial"/>
        </w:rPr>
        <w:t> </w:t>
      </w:r>
      <w:r w:rsidRPr="00BA08AC">
        <w:rPr>
          <w:rFonts w:ascii="Arial" w:hAnsi="Arial"/>
        </w:rPr>
        <w:t>náhradě případné újmy, která vznikne druhé Straně v</w:t>
      </w:r>
      <w:r w:rsidR="009E5E8E" w:rsidRPr="00BA08AC">
        <w:rPr>
          <w:rFonts w:ascii="Arial" w:hAnsi="Arial"/>
        </w:rPr>
        <w:t> </w:t>
      </w:r>
      <w:r w:rsidRPr="00BA08AC">
        <w:rPr>
          <w:rFonts w:ascii="Arial" w:hAnsi="Arial"/>
        </w:rPr>
        <w:t>souvislosti s</w:t>
      </w:r>
      <w:r w:rsidR="009E5E8E" w:rsidRPr="00BA08AC">
        <w:rPr>
          <w:rFonts w:ascii="Arial" w:hAnsi="Arial"/>
        </w:rPr>
        <w:t> </w:t>
      </w:r>
      <w:r w:rsidRPr="00BA08AC">
        <w:rPr>
          <w:rFonts w:ascii="Arial" w:hAnsi="Arial"/>
        </w:rPr>
        <w:t>plněním této Smlouvy</w:t>
      </w:r>
      <w:r w:rsidR="00D84F35" w:rsidRPr="00BA08AC">
        <w:rPr>
          <w:rFonts w:ascii="Arial" w:hAnsi="Arial"/>
        </w:rPr>
        <w:t xml:space="preserve"> a Dílčích smluv,</w:t>
      </w:r>
      <w:r w:rsidRPr="00BA08AC">
        <w:rPr>
          <w:rFonts w:ascii="Arial" w:hAnsi="Arial"/>
        </w:rPr>
        <w:t xml:space="preserve"> pokud tato bude způsobena okolnostmi vylučujícími </w:t>
      </w:r>
      <w:r w:rsidR="008C22D0" w:rsidRPr="00BA08AC">
        <w:rPr>
          <w:rFonts w:ascii="Arial" w:hAnsi="Arial"/>
        </w:rPr>
        <w:t>povinnost k</w:t>
      </w:r>
      <w:r w:rsidR="009E5E8E" w:rsidRPr="00BA08AC">
        <w:rPr>
          <w:rFonts w:ascii="Arial" w:hAnsi="Arial"/>
        </w:rPr>
        <w:t> </w:t>
      </w:r>
      <w:r w:rsidR="008C22D0" w:rsidRPr="00BA08AC">
        <w:rPr>
          <w:rFonts w:ascii="Arial" w:hAnsi="Arial"/>
        </w:rPr>
        <w:t>náhradě újmy</w:t>
      </w:r>
      <w:r w:rsidRPr="00BA08AC">
        <w:rPr>
          <w:rFonts w:ascii="Arial" w:hAnsi="Arial"/>
        </w:rPr>
        <w:t xml:space="preserve"> ve smyslu § 2913 odst. 2 Občanského zákoníku. Je-li některé ze Stran zabráněno plnit své povinnosti z</w:t>
      </w:r>
      <w:r w:rsidR="009E5E8E" w:rsidRPr="00BA08AC">
        <w:rPr>
          <w:rFonts w:ascii="Arial" w:hAnsi="Arial"/>
        </w:rPr>
        <w:t> </w:t>
      </w:r>
      <w:r w:rsidRPr="00BA08AC">
        <w:rPr>
          <w:rFonts w:ascii="Arial" w:hAnsi="Arial"/>
        </w:rPr>
        <w:t xml:space="preserve">důvodu existence okolnosti vylučující </w:t>
      </w:r>
      <w:r w:rsidR="00124C06" w:rsidRPr="00BA08AC">
        <w:rPr>
          <w:rFonts w:ascii="Arial" w:hAnsi="Arial"/>
        </w:rPr>
        <w:t>povinnost k</w:t>
      </w:r>
      <w:r w:rsidR="009E5E8E" w:rsidRPr="00BA08AC">
        <w:rPr>
          <w:rFonts w:ascii="Arial" w:hAnsi="Arial"/>
        </w:rPr>
        <w:t> </w:t>
      </w:r>
      <w:r w:rsidR="00124C06" w:rsidRPr="00BA08AC">
        <w:rPr>
          <w:rFonts w:ascii="Arial" w:hAnsi="Arial"/>
        </w:rPr>
        <w:t>náhradě újmy</w:t>
      </w:r>
      <w:r w:rsidRPr="00BA08AC">
        <w:rPr>
          <w:rFonts w:ascii="Arial" w:hAnsi="Arial"/>
        </w:rPr>
        <w:t>, je tato Strana povinna oznámit bez zbytečného odkladu druhé Straně tuto skutečnost.</w:t>
      </w:r>
    </w:p>
    <w:p w14:paraId="1941710B" w14:textId="77777777" w:rsidR="00FC0F70" w:rsidRPr="00BA08AC" w:rsidRDefault="00FC0F70" w:rsidP="00132101">
      <w:pPr>
        <w:pStyle w:val="Clanek11"/>
        <w:widowControl/>
        <w:numPr>
          <w:ilvl w:val="1"/>
          <w:numId w:val="8"/>
        </w:numPr>
        <w:rPr>
          <w:rFonts w:ascii="Arial" w:hAnsi="Arial"/>
        </w:rPr>
      </w:pPr>
      <w:r w:rsidRPr="00BA08AC">
        <w:rPr>
          <w:rFonts w:ascii="Arial" w:hAnsi="Arial"/>
        </w:rPr>
        <w:t>Za okolnosti vylučující povinnost k</w:t>
      </w:r>
      <w:r w:rsidR="009E5E8E" w:rsidRPr="00BA08AC">
        <w:rPr>
          <w:rFonts w:ascii="Arial" w:hAnsi="Arial"/>
        </w:rPr>
        <w:t> </w:t>
      </w:r>
      <w:r w:rsidRPr="00BA08AC">
        <w:rPr>
          <w:rFonts w:ascii="Arial" w:hAnsi="Arial"/>
        </w:rPr>
        <w:t>náhradě újmy se však nepokládají okolnosti, jež vyplývají z</w:t>
      </w:r>
      <w:r w:rsidR="009E5E8E" w:rsidRPr="00BA08AC">
        <w:rPr>
          <w:rFonts w:ascii="Arial" w:hAnsi="Arial"/>
        </w:rPr>
        <w:t> </w:t>
      </w:r>
      <w:r w:rsidRPr="00BA08AC">
        <w:rPr>
          <w:rFonts w:ascii="Arial" w:hAnsi="Arial"/>
        </w:rPr>
        <w:t>osobních nebo hospodářských poměrů povinné Strany, a dále překážky plnění, které byla příslušná Strana povinna překonat nebo odstranit podle této Smlouvy</w:t>
      </w:r>
      <w:r w:rsidR="00132101" w:rsidRPr="00BA08AC">
        <w:rPr>
          <w:rFonts w:ascii="Arial" w:hAnsi="Arial"/>
        </w:rPr>
        <w:t>,</w:t>
      </w:r>
      <w:r w:rsidR="00D84F35" w:rsidRPr="00BA08AC">
        <w:rPr>
          <w:rFonts w:ascii="Arial" w:hAnsi="Arial"/>
        </w:rPr>
        <w:t xml:space="preserve"> resp. Dílčích smluv,</w:t>
      </w:r>
      <w:r w:rsidR="00132101" w:rsidRPr="00BA08AC">
        <w:rPr>
          <w:rFonts w:ascii="Arial" w:hAnsi="Arial"/>
        </w:rPr>
        <w:t xml:space="preserve"> </w:t>
      </w:r>
      <w:r w:rsidRPr="00BA08AC">
        <w:rPr>
          <w:rFonts w:ascii="Arial" w:hAnsi="Arial"/>
        </w:rPr>
        <w:t>obchodních zvyklostí nebo obecně závazných právních předpisů, jakož i okolnosti, které se projevily až v</w:t>
      </w:r>
      <w:r w:rsidR="009E5E8E" w:rsidRPr="00BA08AC">
        <w:rPr>
          <w:rFonts w:ascii="Arial" w:hAnsi="Arial"/>
        </w:rPr>
        <w:t> </w:t>
      </w:r>
      <w:r w:rsidRPr="00BA08AC">
        <w:rPr>
          <w:rFonts w:ascii="Arial" w:hAnsi="Arial"/>
        </w:rPr>
        <w:t>době, kdy povinná Strana již byla v</w:t>
      </w:r>
      <w:r w:rsidR="009E5E8E" w:rsidRPr="00BA08AC">
        <w:rPr>
          <w:rFonts w:ascii="Arial" w:hAnsi="Arial"/>
        </w:rPr>
        <w:t> </w:t>
      </w:r>
      <w:r w:rsidRPr="00BA08AC">
        <w:rPr>
          <w:rFonts w:ascii="Arial" w:hAnsi="Arial"/>
        </w:rPr>
        <w:t xml:space="preserve">prodlení. </w:t>
      </w:r>
    </w:p>
    <w:p w14:paraId="7E9A7574" w14:textId="77777777" w:rsidR="007A407D" w:rsidRPr="00BA08AC" w:rsidRDefault="007A407D" w:rsidP="000A785E">
      <w:pPr>
        <w:pStyle w:val="Nadpis1"/>
        <w:numPr>
          <w:ilvl w:val="0"/>
          <w:numId w:val="8"/>
        </w:numPr>
        <w:rPr>
          <w:rFonts w:ascii="Arial" w:hAnsi="Arial"/>
          <w:color w:val="CE3736"/>
        </w:rPr>
      </w:pPr>
      <w:bookmarkStart w:id="133" w:name="_Ref270845"/>
      <w:r w:rsidRPr="00BA08AC">
        <w:rPr>
          <w:rFonts w:ascii="Arial" w:hAnsi="Arial"/>
          <w:color w:val="CE3736"/>
        </w:rPr>
        <w:t>Komunikace Stran</w:t>
      </w:r>
      <w:bookmarkEnd w:id="133"/>
      <w:r w:rsidRPr="00BA08AC">
        <w:rPr>
          <w:rFonts w:ascii="Arial" w:hAnsi="Arial"/>
          <w:color w:val="CE3736"/>
        </w:rPr>
        <w:t xml:space="preserve"> </w:t>
      </w:r>
    </w:p>
    <w:p w14:paraId="0698E7C4" w14:textId="77777777" w:rsidR="007A407D" w:rsidRPr="00BA08AC" w:rsidRDefault="007A407D" w:rsidP="000A785E">
      <w:pPr>
        <w:pStyle w:val="Clanek11"/>
        <w:numPr>
          <w:ilvl w:val="1"/>
          <w:numId w:val="8"/>
        </w:numPr>
        <w:rPr>
          <w:rFonts w:ascii="Arial" w:hAnsi="Arial"/>
        </w:rPr>
      </w:pPr>
      <w:bookmarkStart w:id="134" w:name="_Ref160465642"/>
      <w:bookmarkStart w:id="135" w:name="_Ref453603671"/>
      <w:r w:rsidRPr="00BA08AC">
        <w:rPr>
          <w:rFonts w:ascii="Arial" w:hAnsi="Arial"/>
        </w:rPr>
        <w:t>Veškerá komunikace Stran na základě této Smlouvy</w:t>
      </w:r>
      <w:r w:rsidR="00D84F35" w:rsidRPr="00BA08AC">
        <w:rPr>
          <w:rFonts w:ascii="Arial" w:hAnsi="Arial"/>
        </w:rPr>
        <w:t xml:space="preserve"> a Dílčích smluv</w:t>
      </w:r>
      <w:r w:rsidRPr="00BA08AC">
        <w:rPr>
          <w:rFonts w:ascii="Arial" w:hAnsi="Arial"/>
        </w:rPr>
        <w:t xml:space="preserve"> bude probíhat prostřednictvím kontaktních osob, resp. jejich stanovených zástupců, uvedených v</w:t>
      </w:r>
      <w:r w:rsidR="009E5E8E" w:rsidRPr="00BA08AC">
        <w:rPr>
          <w:rFonts w:ascii="Arial" w:hAnsi="Arial"/>
        </w:rPr>
        <w:t> </w:t>
      </w:r>
      <w:r w:rsidRPr="00BA08AC">
        <w:rPr>
          <w:rFonts w:ascii="Arial" w:hAnsi="Arial"/>
          <w:b/>
        </w:rPr>
        <w:t>Příloze č.</w:t>
      </w:r>
      <w:r w:rsidR="005E005D" w:rsidRPr="00BA08AC">
        <w:rPr>
          <w:rFonts w:ascii="Arial" w:hAnsi="Arial"/>
          <w:b/>
        </w:rPr>
        <w:t> </w:t>
      </w:r>
      <w:r w:rsidR="0013658D" w:rsidRPr="00BA08AC">
        <w:rPr>
          <w:rFonts w:ascii="Arial" w:hAnsi="Arial"/>
          <w:b/>
        </w:rPr>
        <w:t>3</w:t>
      </w:r>
      <w:r w:rsidR="005E005D" w:rsidRPr="00BA08AC">
        <w:rPr>
          <w:rFonts w:ascii="Arial" w:hAnsi="Arial"/>
        </w:rPr>
        <w:t> [</w:t>
      </w:r>
      <w:r w:rsidR="005E005D" w:rsidRPr="00BA08AC">
        <w:rPr>
          <w:rFonts w:ascii="Arial" w:hAnsi="Arial"/>
          <w:i/>
        </w:rPr>
        <w:t>Kontaktní osoby</w:t>
      </w:r>
      <w:r w:rsidR="005E005D" w:rsidRPr="00BA08AC">
        <w:rPr>
          <w:rFonts w:ascii="Arial" w:hAnsi="Arial"/>
        </w:rPr>
        <w:t>]</w:t>
      </w:r>
      <w:r w:rsidR="00010F7A" w:rsidRPr="00BA08AC">
        <w:rPr>
          <w:rFonts w:ascii="Arial" w:hAnsi="Arial"/>
        </w:rPr>
        <w:t xml:space="preserve"> </w:t>
      </w:r>
      <w:r w:rsidRPr="00BA08AC">
        <w:rPr>
          <w:rFonts w:ascii="Arial" w:hAnsi="Arial"/>
        </w:rPr>
        <w:t>(„</w:t>
      </w:r>
      <w:r w:rsidRPr="00BA08AC">
        <w:rPr>
          <w:rFonts w:ascii="Arial" w:hAnsi="Arial"/>
          <w:b/>
        </w:rPr>
        <w:t>Kontaktní osoby</w:t>
      </w:r>
      <w:r w:rsidRPr="00BA08AC">
        <w:rPr>
          <w:rFonts w:ascii="Arial" w:hAnsi="Arial"/>
        </w:rPr>
        <w:t>“). Pro zamezení jakýmkoliv pochybnostem</w:t>
      </w:r>
      <w:r w:rsidR="000E0BD9" w:rsidRPr="00BA08AC">
        <w:rPr>
          <w:rFonts w:ascii="Arial" w:hAnsi="Arial"/>
        </w:rPr>
        <w:t xml:space="preserve"> se Strany dohodly,</w:t>
      </w:r>
      <w:r w:rsidRPr="00BA08AC">
        <w:rPr>
          <w:rFonts w:ascii="Arial" w:hAnsi="Arial"/>
        </w:rPr>
        <w:t xml:space="preserve"> že Kontaktní osoba Objednatele, resp. její zástupce, je zejména oprávněna jménem Objednatele zasílat Poskytovateli pokyny týkající se </w:t>
      </w:r>
      <w:r w:rsidR="000E0BD9" w:rsidRPr="00BA08AC">
        <w:rPr>
          <w:rFonts w:ascii="Arial" w:hAnsi="Arial"/>
        </w:rPr>
        <w:t>poskytování Plnění (zejména provádění Analýzy)</w:t>
      </w:r>
      <w:r w:rsidRPr="00BA08AC">
        <w:rPr>
          <w:rFonts w:ascii="Arial" w:hAnsi="Arial"/>
        </w:rPr>
        <w:t>,</w:t>
      </w:r>
      <w:r w:rsidR="00D84F35" w:rsidRPr="00BA08AC">
        <w:rPr>
          <w:rFonts w:ascii="Arial" w:hAnsi="Arial"/>
        </w:rPr>
        <w:t xml:space="preserve"> zasílat Objednávky, uzavírat a vyjednávat o obsahu Dílčích smluv,</w:t>
      </w:r>
      <w:r w:rsidR="005E4EE6" w:rsidRPr="00BA08AC">
        <w:rPr>
          <w:rFonts w:ascii="Arial" w:hAnsi="Arial"/>
        </w:rPr>
        <w:t xml:space="preserve"> </w:t>
      </w:r>
      <w:r w:rsidRPr="00BA08AC">
        <w:rPr>
          <w:rFonts w:ascii="Arial" w:hAnsi="Arial"/>
        </w:rPr>
        <w:t>činit jakákoliv právní jednání ve věci této Smlouvy</w:t>
      </w:r>
      <w:r w:rsidR="00D84F35" w:rsidRPr="00BA08AC">
        <w:rPr>
          <w:rFonts w:ascii="Arial" w:hAnsi="Arial"/>
        </w:rPr>
        <w:t xml:space="preserve"> a Dílčích smluv</w:t>
      </w:r>
      <w:r w:rsidRPr="00BA08AC">
        <w:rPr>
          <w:rFonts w:ascii="Arial" w:hAnsi="Arial"/>
        </w:rPr>
        <w:t>, udělovat Poskytovateli pokyny k</w:t>
      </w:r>
      <w:r w:rsidR="009E5E8E" w:rsidRPr="00BA08AC">
        <w:rPr>
          <w:rFonts w:ascii="Arial" w:hAnsi="Arial"/>
        </w:rPr>
        <w:t> </w:t>
      </w:r>
      <w:r w:rsidRPr="00BA08AC">
        <w:rPr>
          <w:rFonts w:ascii="Arial" w:hAnsi="Arial"/>
        </w:rPr>
        <w:t>řádnému splnění jeho povinností a k</w:t>
      </w:r>
      <w:r w:rsidR="009E5E8E" w:rsidRPr="00BA08AC">
        <w:rPr>
          <w:rFonts w:ascii="Arial" w:hAnsi="Arial"/>
        </w:rPr>
        <w:t> </w:t>
      </w:r>
      <w:r w:rsidRPr="00BA08AC">
        <w:rPr>
          <w:rFonts w:ascii="Arial" w:hAnsi="Arial"/>
        </w:rPr>
        <w:t>veškeré komunikaci s</w:t>
      </w:r>
      <w:r w:rsidR="009E5E8E" w:rsidRPr="00BA08AC">
        <w:rPr>
          <w:rFonts w:ascii="Arial" w:hAnsi="Arial"/>
        </w:rPr>
        <w:t> </w:t>
      </w:r>
      <w:r w:rsidRPr="00BA08AC">
        <w:rPr>
          <w:rFonts w:ascii="Arial" w:hAnsi="Arial"/>
        </w:rPr>
        <w:t>Poskytovatelem; v</w:t>
      </w:r>
      <w:r w:rsidR="009E5E8E" w:rsidRPr="00BA08AC">
        <w:rPr>
          <w:rFonts w:ascii="Arial" w:hAnsi="Arial"/>
        </w:rPr>
        <w:t> </w:t>
      </w:r>
      <w:r w:rsidRPr="00BA08AC">
        <w:rPr>
          <w:rFonts w:ascii="Arial" w:hAnsi="Arial"/>
        </w:rPr>
        <w:t>obdobném rozsahu je oprávněna jednat rovněž Kontak</w:t>
      </w:r>
      <w:r w:rsidR="00294467" w:rsidRPr="00BA08AC">
        <w:rPr>
          <w:rFonts w:ascii="Arial" w:hAnsi="Arial"/>
        </w:rPr>
        <w:t>t</w:t>
      </w:r>
      <w:r w:rsidRPr="00BA08AC">
        <w:rPr>
          <w:rFonts w:ascii="Arial" w:hAnsi="Arial"/>
        </w:rPr>
        <w:t>ní osoba Poskytov</w:t>
      </w:r>
      <w:r w:rsidR="00294467" w:rsidRPr="00BA08AC">
        <w:rPr>
          <w:rFonts w:ascii="Arial" w:hAnsi="Arial"/>
        </w:rPr>
        <w:t>a</w:t>
      </w:r>
      <w:r w:rsidRPr="00BA08AC">
        <w:rPr>
          <w:rFonts w:ascii="Arial" w:hAnsi="Arial"/>
        </w:rPr>
        <w:t>tele, resp. její zástupce.</w:t>
      </w:r>
      <w:bookmarkEnd w:id="134"/>
    </w:p>
    <w:p w14:paraId="33001129" w14:textId="77777777" w:rsidR="007A407D" w:rsidRPr="00BA08AC" w:rsidRDefault="007A407D" w:rsidP="000A785E">
      <w:pPr>
        <w:pStyle w:val="Clanek11"/>
        <w:numPr>
          <w:ilvl w:val="1"/>
          <w:numId w:val="8"/>
        </w:numPr>
        <w:rPr>
          <w:rFonts w:ascii="Arial" w:hAnsi="Arial"/>
        </w:rPr>
      </w:pPr>
      <w:bookmarkStart w:id="136" w:name="_Ref274129"/>
      <w:r w:rsidRPr="00BA08AC">
        <w:rPr>
          <w:rFonts w:ascii="Arial" w:hAnsi="Arial"/>
        </w:rPr>
        <w:t xml:space="preserve">Obsah </w:t>
      </w:r>
      <w:r w:rsidRPr="00BA08AC">
        <w:rPr>
          <w:rFonts w:ascii="Arial" w:hAnsi="Arial"/>
          <w:b/>
        </w:rPr>
        <w:t xml:space="preserve">Přílohy č. </w:t>
      </w:r>
      <w:r w:rsidR="0013658D" w:rsidRPr="00BA08AC">
        <w:rPr>
          <w:rFonts w:ascii="Arial" w:hAnsi="Arial"/>
          <w:b/>
        </w:rPr>
        <w:t>3</w:t>
      </w:r>
      <w:r w:rsidRPr="00BA08AC">
        <w:rPr>
          <w:rFonts w:ascii="Arial" w:hAnsi="Arial"/>
          <w:b/>
        </w:rPr>
        <w:t xml:space="preserve"> </w:t>
      </w:r>
      <w:r w:rsidRPr="00BA08AC">
        <w:rPr>
          <w:rFonts w:ascii="Arial" w:hAnsi="Arial"/>
        </w:rPr>
        <w:t>[</w:t>
      </w:r>
      <w:r w:rsidRPr="00BA08AC">
        <w:rPr>
          <w:rFonts w:ascii="Arial" w:hAnsi="Arial"/>
          <w:i/>
        </w:rPr>
        <w:t>Kontaktní osoby</w:t>
      </w:r>
      <w:r w:rsidRPr="00BA08AC">
        <w:rPr>
          <w:rFonts w:ascii="Arial" w:hAnsi="Arial"/>
        </w:rPr>
        <w:t>] může být Stranami měněn bez nutnosti uzavření dodatku k</w:t>
      </w:r>
      <w:r w:rsidR="009E5E8E" w:rsidRPr="00BA08AC">
        <w:rPr>
          <w:rFonts w:ascii="Arial" w:hAnsi="Arial"/>
        </w:rPr>
        <w:t> </w:t>
      </w:r>
      <w:r w:rsidRPr="00BA08AC">
        <w:rPr>
          <w:rFonts w:ascii="Arial" w:hAnsi="Arial"/>
        </w:rPr>
        <w:t xml:space="preserve">této Smlouvě, a to písemným oznámením o změně </w:t>
      </w:r>
      <w:r w:rsidRPr="00BA08AC">
        <w:rPr>
          <w:rFonts w:ascii="Arial" w:hAnsi="Arial"/>
          <w:b/>
        </w:rPr>
        <w:t xml:space="preserve">Přílohy č. </w:t>
      </w:r>
      <w:r w:rsidR="0013658D" w:rsidRPr="00BA08AC">
        <w:rPr>
          <w:rFonts w:ascii="Arial" w:hAnsi="Arial"/>
          <w:b/>
        </w:rPr>
        <w:t>3</w:t>
      </w:r>
      <w:r w:rsidRPr="00BA08AC">
        <w:rPr>
          <w:rFonts w:ascii="Arial" w:hAnsi="Arial"/>
          <w:b/>
        </w:rPr>
        <w:t xml:space="preserve"> </w:t>
      </w:r>
      <w:r w:rsidRPr="00BA08AC">
        <w:rPr>
          <w:rFonts w:ascii="Arial" w:hAnsi="Arial"/>
        </w:rPr>
        <w:t>[</w:t>
      </w:r>
      <w:r w:rsidRPr="00BA08AC">
        <w:rPr>
          <w:rFonts w:ascii="Arial" w:hAnsi="Arial"/>
          <w:i/>
        </w:rPr>
        <w:t>Kontaktní osoby</w:t>
      </w:r>
      <w:r w:rsidRPr="00BA08AC">
        <w:rPr>
          <w:rFonts w:ascii="Arial" w:hAnsi="Arial"/>
        </w:rPr>
        <w:t>] doručeným druhé Straně, a to i prostřednictvím elektronické komunikace.</w:t>
      </w:r>
      <w:bookmarkEnd w:id="135"/>
      <w:bookmarkEnd w:id="136"/>
      <w:r w:rsidRPr="00BA08AC">
        <w:rPr>
          <w:rFonts w:ascii="Arial" w:hAnsi="Arial"/>
        </w:rPr>
        <w:t xml:space="preserve"> </w:t>
      </w:r>
    </w:p>
    <w:p w14:paraId="249F2C43" w14:textId="77777777" w:rsidR="00366695" w:rsidRPr="00BA08AC" w:rsidRDefault="000E0BD9" w:rsidP="000A785E">
      <w:pPr>
        <w:pStyle w:val="Nadpis1"/>
        <w:numPr>
          <w:ilvl w:val="0"/>
          <w:numId w:val="8"/>
        </w:numPr>
        <w:rPr>
          <w:rFonts w:ascii="Arial" w:hAnsi="Arial"/>
          <w:color w:val="CE3736"/>
        </w:rPr>
      </w:pPr>
      <w:bookmarkStart w:id="137" w:name="_Ref160465542"/>
      <w:r w:rsidRPr="00BA08AC">
        <w:rPr>
          <w:rFonts w:ascii="Arial" w:hAnsi="Arial"/>
          <w:color w:val="CE3736"/>
        </w:rPr>
        <w:t>Smluvní pokuty</w:t>
      </w:r>
      <w:bookmarkEnd w:id="137"/>
    </w:p>
    <w:p w14:paraId="0971BC11" w14:textId="77777777" w:rsidR="00366695" w:rsidRPr="00BA08AC" w:rsidRDefault="000E0BD9" w:rsidP="000A785E">
      <w:pPr>
        <w:pStyle w:val="Clanek11"/>
        <w:keepNext/>
        <w:widowControl/>
        <w:numPr>
          <w:ilvl w:val="1"/>
          <w:numId w:val="8"/>
        </w:numPr>
        <w:rPr>
          <w:rFonts w:ascii="Arial" w:hAnsi="Arial"/>
        </w:rPr>
      </w:pPr>
      <w:bookmarkStart w:id="138" w:name="_Ref257574833"/>
      <w:r w:rsidRPr="00BA08AC">
        <w:rPr>
          <w:rFonts w:ascii="Arial" w:hAnsi="Arial"/>
        </w:rPr>
        <w:t>Poskytovatel je povinen zaplatit Objednateli</w:t>
      </w:r>
      <w:r w:rsidR="00AF1AFA" w:rsidRPr="00BA08AC">
        <w:rPr>
          <w:rFonts w:ascii="Arial" w:hAnsi="Arial"/>
        </w:rPr>
        <w:t xml:space="preserve"> smluvní pokutu</w:t>
      </w:r>
      <w:r w:rsidR="00366695" w:rsidRPr="00BA08AC">
        <w:rPr>
          <w:rFonts w:ascii="Arial" w:hAnsi="Arial"/>
        </w:rPr>
        <w:t>:</w:t>
      </w:r>
      <w:bookmarkEnd w:id="138"/>
    </w:p>
    <w:p w14:paraId="6B4894B7" w14:textId="081F5DEF" w:rsidR="000E0BD9" w:rsidRPr="00BA08AC" w:rsidRDefault="000E0BD9" w:rsidP="000E0BD9">
      <w:pPr>
        <w:pStyle w:val="Claneka"/>
        <w:numPr>
          <w:ilvl w:val="2"/>
          <w:numId w:val="8"/>
        </w:numPr>
        <w:spacing w:before="0" w:after="160" w:line="259" w:lineRule="auto"/>
        <w:rPr>
          <w:rFonts w:ascii="Arial" w:hAnsi="Arial" w:cs="Arial"/>
        </w:rPr>
      </w:pPr>
      <w:r w:rsidRPr="00BA08AC">
        <w:rPr>
          <w:rFonts w:ascii="Arial" w:hAnsi="Arial" w:cs="Arial"/>
        </w:rPr>
        <w:t>ve výši 100.000</w:t>
      </w:r>
      <w:r w:rsidR="00CC32A7" w:rsidRPr="00BA08AC">
        <w:rPr>
          <w:rFonts w:ascii="Arial" w:hAnsi="Arial" w:cs="Arial"/>
        </w:rPr>
        <w:t xml:space="preserve"> </w:t>
      </w:r>
      <w:r w:rsidRPr="00BA08AC">
        <w:rPr>
          <w:rFonts w:ascii="Arial" w:hAnsi="Arial" w:cs="Arial"/>
        </w:rPr>
        <w:t>Kč (slovy: sto tisíc korun českých) za každý jednotlivý případ porušení povinnosti ochrany Důvěrných informací dle Článku </w:t>
      </w:r>
      <w:r w:rsidR="00D6023A" w:rsidRPr="00BA08AC">
        <w:rPr>
          <w:rFonts w:ascii="Arial" w:hAnsi="Arial" w:cs="Arial"/>
        </w:rPr>
        <w:fldChar w:fldCharType="begin"/>
      </w:r>
      <w:r w:rsidR="00D6023A" w:rsidRPr="00BA08AC">
        <w:rPr>
          <w:rFonts w:ascii="Arial" w:hAnsi="Arial" w:cs="Arial"/>
        </w:rPr>
        <w:instrText xml:space="preserve"> REF _Ref160464437 \r \h </w:instrText>
      </w:r>
      <w:r w:rsidR="00BF7972" w:rsidRPr="00BA08AC">
        <w:rPr>
          <w:rFonts w:ascii="Arial" w:hAnsi="Arial" w:cs="Arial"/>
        </w:rPr>
        <w:instrText xml:space="preserve"> \* MERGEFORMAT </w:instrText>
      </w:r>
      <w:r w:rsidR="00D6023A" w:rsidRPr="00BA08AC">
        <w:rPr>
          <w:rFonts w:ascii="Arial" w:hAnsi="Arial" w:cs="Arial"/>
        </w:rPr>
      </w:r>
      <w:r w:rsidR="00D6023A" w:rsidRPr="00BA08AC">
        <w:rPr>
          <w:rFonts w:ascii="Arial" w:hAnsi="Arial" w:cs="Arial"/>
        </w:rPr>
        <w:fldChar w:fldCharType="separate"/>
      </w:r>
      <w:r w:rsidR="00680BD6" w:rsidRPr="00BA08AC">
        <w:rPr>
          <w:rFonts w:ascii="Arial" w:hAnsi="Arial" w:cs="Arial"/>
        </w:rPr>
        <w:t>9</w:t>
      </w:r>
      <w:r w:rsidR="00D6023A" w:rsidRPr="00BA08AC">
        <w:rPr>
          <w:rFonts w:ascii="Arial" w:hAnsi="Arial" w:cs="Arial"/>
        </w:rPr>
        <w:fldChar w:fldCharType="end"/>
      </w:r>
      <w:r w:rsidRPr="00BA08AC">
        <w:rPr>
          <w:rFonts w:ascii="Arial" w:hAnsi="Arial" w:cs="Arial"/>
        </w:rPr>
        <w:t>;</w:t>
      </w:r>
    </w:p>
    <w:p w14:paraId="5A7E27B1" w14:textId="3BE591B0" w:rsidR="000E0BD9" w:rsidRPr="00BA08AC" w:rsidRDefault="000E0BD9"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CC32A7" w:rsidRPr="00BA08AC">
        <w:rPr>
          <w:rFonts w:ascii="Arial" w:hAnsi="Arial" w:cs="Arial"/>
        </w:rPr>
        <w:t>2</w:t>
      </w:r>
      <w:r w:rsidR="00894141" w:rsidRPr="00BA08AC">
        <w:rPr>
          <w:rFonts w:ascii="Arial" w:hAnsi="Arial" w:cs="Arial"/>
        </w:rPr>
        <w:t>0</w:t>
      </w:r>
      <w:r w:rsidR="00CC32A7" w:rsidRPr="00BA08AC">
        <w:rPr>
          <w:rFonts w:ascii="Arial" w:hAnsi="Arial" w:cs="Arial"/>
        </w:rPr>
        <w:t xml:space="preserve">0.000 </w:t>
      </w:r>
      <w:r w:rsidRPr="00BA08AC">
        <w:rPr>
          <w:rFonts w:ascii="Arial" w:hAnsi="Arial" w:cs="Arial"/>
        </w:rPr>
        <w:t xml:space="preserve">Kč (slovy: </w:t>
      </w:r>
      <w:r w:rsidR="00CC32A7" w:rsidRPr="00BA08AC">
        <w:rPr>
          <w:rFonts w:ascii="Arial" w:hAnsi="Arial" w:cs="Arial"/>
        </w:rPr>
        <w:t xml:space="preserve">dvě stě tisíc </w:t>
      </w:r>
      <w:r w:rsidRPr="00BA08AC">
        <w:rPr>
          <w:rFonts w:ascii="Arial" w:hAnsi="Arial" w:cs="Arial"/>
        </w:rPr>
        <w:t>korun českých) za každý jednotlivý případ porušení povinnosti provést Analýzu v</w:t>
      </w:r>
      <w:r w:rsidR="009E5E8E" w:rsidRPr="00BA08AC">
        <w:rPr>
          <w:rFonts w:ascii="Arial" w:hAnsi="Arial" w:cs="Arial"/>
        </w:rPr>
        <w:t> </w:t>
      </w:r>
      <w:r w:rsidRPr="00BA08AC">
        <w:rPr>
          <w:rFonts w:ascii="Arial" w:hAnsi="Arial" w:cs="Arial"/>
        </w:rPr>
        <w:t>souladu s</w:t>
      </w:r>
      <w:r w:rsidR="009E5E8E" w:rsidRPr="00BA08AC">
        <w:rPr>
          <w:rFonts w:ascii="Arial" w:hAnsi="Arial" w:cs="Arial"/>
        </w:rPr>
        <w:t> </w:t>
      </w:r>
      <w:r w:rsidRPr="00BA08AC">
        <w:rPr>
          <w:rFonts w:ascii="Arial" w:hAnsi="Arial" w:cs="Arial"/>
        </w:rPr>
        <w:t xml:space="preserve">Článkem </w:t>
      </w:r>
      <w:r w:rsidR="00D6023A" w:rsidRPr="00BA08AC">
        <w:rPr>
          <w:rFonts w:ascii="Arial" w:hAnsi="Arial" w:cs="Arial"/>
        </w:rPr>
        <w:fldChar w:fldCharType="begin"/>
      </w:r>
      <w:r w:rsidR="00D6023A" w:rsidRPr="00BA08AC">
        <w:rPr>
          <w:rFonts w:ascii="Arial" w:hAnsi="Arial" w:cs="Arial"/>
        </w:rPr>
        <w:instrText xml:space="preserve"> REF _Ref177584 \r \h </w:instrText>
      </w:r>
      <w:r w:rsidR="00BF7972" w:rsidRPr="00BA08AC">
        <w:rPr>
          <w:rFonts w:ascii="Arial" w:hAnsi="Arial" w:cs="Arial"/>
        </w:rPr>
        <w:instrText xml:space="preserve"> \* MERGEFORMAT </w:instrText>
      </w:r>
      <w:r w:rsidR="00D6023A" w:rsidRPr="00BA08AC">
        <w:rPr>
          <w:rFonts w:ascii="Arial" w:hAnsi="Arial" w:cs="Arial"/>
        </w:rPr>
      </w:r>
      <w:r w:rsidR="00D6023A" w:rsidRPr="00BA08AC">
        <w:rPr>
          <w:rFonts w:ascii="Arial" w:hAnsi="Arial" w:cs="Arial"/>
        </w:rPr>
        <w:fldChar w:fldCharType="separate"/>
      </w:r>
      <w:r w:rsidR="00680BD6" w:rsidRPr="00BA08AC">
        <w:rPr>
          <w:rFonts w:ascii="Arial" w:hAnsi="Arial" w:cs="Arial"/>
        </w:rPr>
        <w:t>3</w:t>
      </w:r>
      <w:r w:rsidR="00D6023A" w:rsidRPr="00BA08AC">
        <w:rPr>
          <w:rFonts w:ascii="Arial" w:hAnsi="Arial" w:cs="Arial"/>
        </w:rPr>
        <w:fldChar w:fldCharType="end"/>
      </w:r>
      <w:r w:rsidR="008562D4" w:rsidRPr="00BA08AC">
        <w:rPr>
          <w:rFonts w:ascii="Arial" w:hAnsi="Arial" w:cs="Arial"/>
        </w:rPr>
        <w:t xml:space="preserve"> s výjimkou </w:t>
      </w:r>
      <w:r w:rsidR="00733A60" w:rsidRPr="00BA08AC">
        <w:rPr>
          <w:rFonts w:ascii="Arial" w:hAnsi="Arial" w:cs="Arial"/>
        </w:rPr>
        <w:t xml:space="preserve">porušení povinnosti </w:t>
      </w:r>
      <w:r w:rsidR="007A6ED8" w:rsidRPr="00BA08AC">
        <w:rPr>
          <w:rFonts w:ascii="Arial" w:hAnsi="Arial" w:cs="Arial"/>
          <w:noProof/>
          <w:szCs w:val="22"/>
        </w:rPr>
        <w:t>předat první nebo finální verzi Analýzy (vč. Dokumentace) Objednateli k Akceptačnímu řízení</w:t>
      </w:r>
      <w:r w:rsidR="007A6ED8" w:rsidRPr="00BA08AC" w:rsidDel="008620F7">
        <w:rPr>
          <w:rFonts w:ascii="Arial" w:hAnsi="Arial" w:cs="Arial"/>
        </w:rPr>
        <w:t xml:space="preserve"> </w:t>
      </w:r>
      <w:r w:rsidR="00733A60" w:rsidRPr="00BA08AC">
        <w:rPr>
          <w:rFonts w:ascii="Arial" w:hAnsi="Arial" w:cs="Arial"/>
        </w:rPr>
        <w:t>v termínu dle Harmonogramu</w:t>
      </w:r>
      <w:r w:rsidRPr="00BA08AC">
        <w:rPr>
          <w:rFonts w:ascii="Arial" w:hAnsi="Arial" w:cs="Arial"/>
        </w:rPr>
        <w:t xml:space="preserve">; </w:t>
      </w:r>
    </w:p>
    <w:p w14:paraId="34C58AD7" w14:textId="3CCD9BA5" w:rsidR="000E0BD9" w:rsidRPr="00BA08AC" w:rsidRDefault="000E0BD9"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CC32A7" w:rsidRPr="00BA08AC">
        <w:rPr>
          <w:rFonts w:ascii="Arial" w:hAnsi="Arial" w:cs="Arial"/>
        </w:rPr>
        <w:t xml:space="preserve">5.000 </w:t>
      </w:r>
      <w:r w:rsidRPr="00BA08AC">
        <w:rPr>
          <w:rFonts w:ascii="Arial" w:hAnsi="Arial" w:cs="Arial"/>
        </w:rPr>
        <w:t xml:space="preserve">Kč (slovy: </w:t>
      </w:r>
      <w:r w:rsidR="00CC32A7" w:rsidRPr="00BA08AC">
        <w:rPr>
          <w:rFonts w:ascii="Arial" w:hAnsi="Arial" w:cs="Arial"/>
        </w:rPr>
        <w:t xml:space="preserve">pět tisíc </w:t>
      </w:r>
      <w:r w:rsidRPr="00BA08AC">
        <w:rPr>
          <w:rFonts w:ascii="Arial" w:hAnsi="Arial" w:cs="Arial"/>
        </w:rPr>
        <w:t xml:space="preserve">korun českých) za porušení povinnosti řádně a včas </w:t>
      </w:r>
      <w:r w:rsidR="008620F7" w:rsidRPr="00BA08AC">
        <w:rPr>
          <w:rFonts w:ascii="Arial" w:hAnsi="Arial" w:cs="Arial"/>
          <w:noProof/>
          <w:szCs w:val="22"/>
        </w:rPr>
        <w:t>předat první nebo finální verzi Analýzy (vč. Dokumentace) Objednateli k Akceptačnímu řízení</w:t>
      </w:r>
      <w:r w:rsidR="008620F7" w:rsidRPr="00BA08AC" w:rsidDel="008620F7">
        <w:rPr>
          <w:rFonts w:ascii="Arial" w:hAnsi="Arial" w:cs="Arial"/>
        </w:rPr>
        <w:t xml:space="preserve"> </w:t>
      </w:r>
      <w:r w:rsidR="00D93E34" w:rsidRPr="00BA08AC">
        <w:rPr>
          <w:rFonts w:ascii="Arial" w:hAnsi="Arial" w:cs="Arial"/>
        </w:rPr>
        <w:t xml:space="preserve">v termínu </w:t>
      </w:r>
      <w:r w:rsidRPr="00BA08AC">
        <w:rPr>
          <w:rFonts w:ascii="Arial" w:hAnsi="Arial" w:cs="Arial"/>
        </w:rPr>
        <w:t>dle Harmonogramu, a to za každý započatý den prodlení až do řádného splnění povinnosti</w:t>
      </w:r>
      <w:r w:rsidR="00AF1AFA" w:rsidRPr="00BA08AC">
        <w:rPr>
          <w:rFonts w:ascii="Arial" w:hAnsi="Arial" w:cs="Arial"/>
        </w:rPr>
        <w:t xml:space="preserve">; </w:t>
      </w:r>
    </w:p>
    <w:p w14:paraId="196C3645" w14:textId="77777777" w:rsidR="009516E2" w:rsidRPr="00BA08AC" w:rsidRDefault="009516E2" w:rsidP="00C3588D">
      <w:pPr>
        <w:pStyle w:val="Claneka"/>
        <w:numPr>
          <w:ilvl w:val="2"/>
          <w:numId w:val="8"/>
        </w:numPr>
        <w:spacing w:before="0" w:after="160" w:line="259" w:lineRule="auto"/>
        <w:rPr>
          <w:rFonts w:ascii="Arial" w:hAnsi="Arial" w:cs="Arial"/>
        </w:rPr>
      </w:pPr>
      <w:r w:rsidRPr="00BA08AC">
        <w:rPr>
          <w:rFonts w:ascii="Arial" w:hAnsi="Arial" w:cs="Arial"/>
        </w:rPr>
        <w:t>ve výši 100.000 Kč (slovy: sto tisíc korun českých) za</w:t>
      </w:r>
      <w:r w:rsidR="00C3588D" w:rsidRPr="00BA08AC">
        <w:rPr>
          <w:rFonts w:ascii="Arial" w:hAnsi="Arial" w:cs="Arial"/>
        </w:rPr>
        <w:t xml:space="preserve"> každý jednotlivý případ </w:t>
      </w:r>
      <w:r w:rsidRPr="00BA08AC">
        <w:rPr>
          <w:rFonts w:ascii="Arial" w:hAnsi="Arial" w:cs="Arial"/>
        </w:rPr>
        <w:t>porušení povinnosti provést Služby</w:t>
      </w:r>
      <w:r w:rsidR="002E360C" w:rsidRPr="00BA08AC">
        <w:rPr>
          <w:rFonts w:ascii="Arial" w:hAnsi="Arial" w:cs="Arial"/>
        </w:rPr>
        <w:t xml:space="preserve"> na objednávku</w:t>
      </w:r>
      <w:r w:rsidRPr="00BA08AC">
        <w:rPr>
          <w:rFonts w:ascii="Arial" w:hAnsi="Arial" w:cs="Arial"/>
        </w:rPr>
        <w:t xml:space="preserve"> </w:t>
      </w:r>
      <w:r w:rsidR="00C3588D" w:rsidRPr="00BA08AC">
        <w:rPr>
          <w:rFonts w:ascii="Arial" w:hAnsi="Arial" w:cs="Arial"/>
        </w:rPr>
        <w:t>v souladu s Metodikou</w:t>
      </w:r>
      <w:r w:rsidRPr="00BA08AC">
        <w:rPr>
          <w:rFonts w:ascii="Arial" w:hAnsi="Arial" w:cs="Arial"/>
        </w:rPr>
        <w:t xml:space="preserve">; </w:t>
      </w:r>
    </w:p>
    <w:p w14:paraId="676AB893" w14:textId="7B4B1683" w:rsidR="00322F2B" w:rsidRPr="00BA08AC" w:rsidRDefault="00322F2B"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894141" w:rsidRPr="00BA08AC">
        <w:rPr>
          <w:rFonts w:ascii="Arial" w:hAnsi="Arial" w:cs="Arial"/>
        </w:rPr>
        <w:t>100</w:t>
      </w:r>
      <w:r w:rsidR="00CC32A7" w:rsidRPr="00BA08AC">
        <w:rPr>
          <w:rFonts w:ascii="Arial" w:hAnsi="Arial" w:cs="Arial"/>
        </w:rPr>
        <w:t xml:space="preserve">.000 </w:t>
      </w:r>
      <w:r w:rsidRPr="00BA08AC">
        <w:rPr>
          <w:rFonts w:ascii="Arial" w:hAnsi="Arial" w:cs="Arial"/>
        </w:rPr>
        <w:t xml:space="preserve">Kč (slovy: </w:t>
      </w:r>
      <w:r w:rsidR="00894141" w:rsidRPr="00BA08AC">
        <w:rPr>
          <w:rFonts w:ascii="Arial" w:hAnsi="Arial" w:cs="Arial"/>
        </w:rPr>
        <w:t>sto</w:t>
      </w:r>
      <w:r w:rsidR="00CC32A7" w:rsidRPr="00BA08AC">
        <w:rPr>
          <w:rFonts w:ascii="Arial" w:hAnsi="Arial" w:cs="Arial"/>
        </w:rPr>
        <w:t xml:space="preserve"> tisíc</w:t>
      </w:r>
      <w:r w:rsidRPr="00BA08AC">
        <w:rPr>
          <w:rFonts w:ascii="Arial" w:hAnsi="Arial" w:cs="Arial"/>
        </w:rPr>
        <w:t xml:space="preserve"> korun českých) za porušení povinnosti provést Služby</w:t>
      </w:r>
      <w:r w:rsidR="002E360C" w:rsidRPr="00BA08AC">
        <w:rPr>
          <w:rFonts w:ascii="Arial" w:hAnsi="Arial" w:cs="Arial"/>
        </w:rPr>
        <w:t xml:space="preserve"> na objednávku</w:t>
      </w:r>
      <w:r w:rsidR="00031928" w:rsidRPr="00BA08AC">
        <w:rPr>
          <w:rFonts w:ascii="Arial" w:hAnsi="Arial" w:cs="Arial"/>
        </w:rPr>
        <w:t xml:space="preserve"> řádně a</w:t>
      </w:r>
      <w:r w:rsidRPr="00BA08AC">
        <w:rPr>
          <w:rFonts w:ascii="Arial" w:hAnsi="Arial" w:cs="Arial"/>
        </w:rPr>
        <w:t xml:space="preserve"> včas v</w:t>
      </w:r>
      <w:r w:rsidR="009E5E8E" w:rsidRPr="00BA08AC">
        <w:rPr>
          <w:rFonts w:ascii="Arial" w:hAnsi="Arial" w:cs="Arial"/>
        </w:rPr>
        <w:t> </w:t>
      </w:r>
      <w:r w:rsidRPr="00BA08AC">
        <w:rPr>
          <w:rFonts w:ascii="Arial" w:hAnsi="Arial" w:cs="Arial"/>
        </w:rPr>
        <w:t>souladu s</w:t>
      </w:r>
      <w:r w:rsidR="009E5E8E" w:rsidRPr="00BA08AC">
        <w:rPr>
          <w:rFonts w:ascii="Arial" w:hAnsi="Arial" w:cs="Arial"/>
        </w:rPr>
        <w:t> </w:t>
      </w:r>
      <w:r w:rsidRPr="00BA08AC">
        <w:rPr>
          <w:rFonts w:ascii="Arial" w:hAnsi="Arial" w:cs="Arial"/>
        </w:rPr>
        <w:t xml:space="preserve">touto Smlouvou a příslušnou Dílčí smlouvou; </w:t>
      </w:r>
    </w:p>
    <w:p w14:paraId="0437D27F" w14:textId="46F55C9B" w:rsidR="00AF1AFA" w:rsidRPr="00BA08AC" w:rsidRDefault="00AF1AFA"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CC32A7" w:rsidRPr="00BA08AC">
        <w:rPr>
          <w:rFonts w:ascii="Arial" w:hAnsi="Arial" w:cs="Arial"/>
        </w:rPr>
        <w:t xml:space="preserve">100.000 </w:t>
      </w:r>
      <w:r w:rsidRPr="00BA08AC">
        <w:rPr>
          <w:rFonts w:ascii="Arial" w:hAnsi="Arial" w:cs="Arial"/>
        </w:rPr>
        <w:t xml:space="preserve">Kč (slovy: </w:t>
      </w:r>
      <w:r w:rsidR="00CC32A7" w:rsidRPr="00BA08AC">
        <w:rPr>
          <w:rFonts w:ascii="Arial" w:hAnsi="Arial" w:cs="Arial"/>
        </w:rPr>
        <w:t>sto tisíc</w:t>
      </w:r>
      <w:r w:rsidRPr="00BA08AC">
        <w:rPr>
          <w:rFonts w:ascii="Arial" w:hAnsi="Arial" w:cs="Arial"/>
        </w:rPr>
        <w:t xml:space="preserve"> korun českých), pokud Poskytovatel neumožní anebo odepře provedení auditu ze strany Ministerstva školství, mládeže a tělovýchovy České republiky nebo pokud neposkytne veškerou k</w:t>
      </w:r>
      <w:r w:rsidR="009E5E8E" w:rsidRPr="00BA08AC">
        <w:rPr>
          <w:rFonts w:ascii="Arial" w:hAnsi="Arial" w:cs="Arial"/>
        </w:rPr>
        <w:t> </w:t>
      </w:r>
      <w:r w:rsidRPr="00BA08AC">
        <w:rPr>
          <w:rFonts w:ascii="Arial" w:hAnsi="Arial" w:cs="Arial"/>
        </w:rPr>
        <w:t xml:space="preserve">tomu potřebnou součinnost dle </w:t>
      </w:r>
      <w:proofErr w:type="gramStart"/>
      <w:r w:rsidRPr="00BA08AC">
        <w:rPr>
          <w:rFonts w:ascii="Arial" w:hAnsi="Arial" w:cs="Arial"/>
        </w:rPr>
        <w:t xml:space="preserve">Článku </w:t>
      </w:r>
      <w:r w:rsidRPr="00BA08AC">
        <w:rPr>
          <w:rFonts w:ascii="Arial" w:hAnsi="Arial" w:cs="Arial"/>
        </w:rPr>
        <w:fldChar w:fldCharType="begin"/>
      </w:r>
      <w:r w:rsidRPr="00BA08AC">
        <w:rPr>
          <w:rFonts w:ascii="Arial" w:hAnsi="Arial" w:cs="Arial"/>
        </w:rPr>
        <w:instrText xml:space="preserve"> REF _Ref160462204 \r \h </w:instrText>
      </w:r>
      <w:r w:rsidR="00D12412" w:rsidRPr="00BA08AC">
        <w:rPr>
          <w:rFonts w:ascii="Arial" w:hAnsi="Arial" w:cs="Arial"/>
        </w:rPr>
        <w:instrText xml:space="preserve"> \* MERGEFORMAT </w:instrText>
      </w:r>
      <w:r w:rsidRPr="00BA08AC">
        <w:rPr>
          <w:rFonts w:ascii="Arial" w:hAnsi="Arial" w:cs="Arial"/>
        </w:rPr>
      </w:r>
      <w:r w:rsidRPr="00BA08AC">
        <w:rPr>
          <w:rFonts w:ascii="Arial" w:hAnsi="Arial" w:cs="Arial"/>
        </w:rPr>
        <w:fldChar w:fldCharType="separate"/>
      </w:r>
      <w:r w:rsidR="00680BD6" w:rsidRPr="00BA08AC">
        <w:rPr>
          <w:rFonts w:ascii="Arial" w:hAnsi="Arial" w:cs="Arial"/>
        </w:rPr>
        <w:t>6.13</w:t>
      </w:r>
      <w:proofErr w:type="gramEnd"/>
      <w:r w:rsidRPr="00BA08AC">
        <w:rPr>
          <w:rFonts w:ascii="Arial" w:hAnsi="Arial" w:cs="Arial"/>
        </w:rPr>
        <w:fldChar w:fldCharType="end"/>
      </w:r>
      <w:r w:rsidRPr="00BA08AC">
        <w:rPr>
          <w:rFonts w:ascii="Arial" w:hAnsi="Arial" w:cs="Arial"/>
        </w:rPr>
        <w:t>, a to za každý jednotlivý případ takového porušení</w:t>
      </w:r>
      <w:r w:rsidR="00894141" w:rsidRPr="00BA08AC">
        <w:rPr>
          <w:rFonts w:ascii="Arial" w:hAnsi="Arial" w:cs="Arial"/>
        </w:rPr>
        <w:t>;</w:t>
      </w:r>
    </w:p>
    <w:p w14:paraId="6C93059C" w14:textId="51BFA316" w:rsidR="00BF7302" w:rsidRPr="00BA08AC" w:rsidRDefault="00BF7302"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894141" w:rsidRPr="00BA08AC">
        <w:rPr>
          <w:rFonts w:ascii="Arial" w:hAnsi="Arial" w:cs="Arial"/>
        </w:rPr>
        <w:t>5</w:t>
      </w:r>
      <w:r w:rsidR="00CC32A7" w:rsidRPr="00BA08AC">
        <w:rPr>
          <w:rFonts w:ascii="Arial" w:hAnsi="Arial" w:cs="Arial"/>
        </w:rPr>
        <w:t xml:space="preserve">0.000 </w:t>
      </w:r>
      <w:r w:rsidRPr="00BA08AC">
        <w:rPr>
          <w:rFonts w:ascii="Arial" w:hAnsi="Arial" w:cs="Arial"/>
        </w:rPr>
        <w:t xml:space="preserve">Kč (slovy: </w:t>
      </w:r>
      <w:r w:rsidR="00894141" w:rsidRPr="00BA08AC">
        <w:rPr>
          <w:rFonts w:ascii="Arial" w:hAnsi="Arial" w:cs="Arial"/>
        </w:rPr>
        <w:t>padesát</w:t>
      </w:r>
      <w:r w:rsidR="00CC32A7" w:rsidRPr="00BA08AC">
        <w:rPr>
          <w:rFonts w:ascii="Arial" w:hAnsi="Arial" w:cs="Arial"/>
        </w:rPr>
        <w:t xml:space="preserve"> tisíc </w:t>
      </w:r>
      <w:r w:rsidRPr="00BA08AC">
        <w:rPr>
          <w:rFonts w:ascii="Arial" w:hAnsi="Arial" w:cs="Arial"/>
        </w:rPr>
        <w:t>korun českých) pokud Poskytovatel k plnění této Smlouvy využije poddodavatele neuvedeného v </w:t>
      </w:r>
      <w:r w:rsidR="00696A63" w:rsidRPr="00BA08AC">
        <w:rPr>
          <w:rFonts w:ascii="Arial" w:hAnsi="Arial" w:cs="Arial"/>
          <w:b/>
          <w:bCs/>
        </w:rPr>
        <w:t xml:space="preserve">Příloze č. 4 </w:t>
      </w:r>
      <w:r w:rsidR="00696A63" w:rsidRPr="00BA08AC">
        <w:rPr>
          <w:rFonts w:ascii="Arial" w:hAnsi="Arial" w:cs="Arial"/>
        </w:rPr>
        <w:t>[</w:t>
      </w:r>
      <w:r w:rsidR="00696A63" w:rsidRPr="00BA08AC">
        <w:rPr>
          <w:rFonts w:ascii="Arial" w:hAnsi="Arial" w:cs="Arial"/>
          <w:i/>
          <w:iCs/>
        </w:rPr>
        <w:t>Seznam poddodavatelů</w:t>
      </w:r>
      <w:r w:rsidR="00696A63" w:rsidRPr="00BA08AC">
        <w:rPr>
          <w:rFonts w:ascii="Arial" w:hAnsi="Arial" w:cs="Arial"/>
        </w:rPr>
        <w:t xml:space="preserve">] </w:t>
      </w:r>
      <w:r w:rsidRPr="00BA08AC">
        <w:rPr>
          <w:rFonts w:ascii="Arial" w:hAnsi="Arial" w:cs="Arial"/>
        </w:rPr>
        <w:t>bez předchozího písemného souhlasu Objednatele; a</w:t>
      </w:r>
    </w:p>
    <w:p w14:paraId="5F4B29B5" w14:textId="424B48E7" w:rsidR="00BF7302" w:rsidRPr="00BA08AC" w:rsidRDefault="00BF7302" w:rsidP="000E0BD9">
      <w:pPr>
        <w:pStyle w:val="Claneka"/>
        <w:numPr>
          <w:ilvl w:val="2"/>
          <w:numId w:val="8"/>
        </w:numPr>
        <w:spacing w:before="0" w:after="160" w:line="259" w:lineRule="auto"/>
        <w:rPr>
          <w:rFonts w:ascii="Arial" w:hAnsi="Arial" w:cs="Arial"/>
        </w:rPr>
      </w:pPr>
      <w:r w:rsidRPr="00BA08AC">
        <w:rPr>
          <w:rFonts w:ascii="Arial" w:hAnsi="Arial" w:cs="Arial"/>
        </w:rPr>
        <w:t xml:space="preserve">ve výši </w:t>
      </w:r>
      <w:r w:rsidR="00894141" w:rsidRPr="00BA08AC">
        <w:rPr>
          <w:rFonts w:ascii="Arial" w:hAnsi="Arial" w:cs="Arial"/>
        </w:rPr>
        <w:t>50</w:t>
      </w:r>
      <w:r w:rsidR="00CC32A7" w:rsidRPr="00BA08AC">
        <w:rPr>
          <w:rFonts w:ascii="Arial" w:hAnsi="Arial" w:cs="Arial"/>
        </w:rPr>
        <w:t>.000</w:t>
      </w:r>
      <w:r w:rsidR="00CC32A7" w:rsidRPr="00BA08AC" w:rsidDel="00CC32A7">
        <w:rPr>
          <w:rFonts w:ascii="Arial" w:hAnsi="Arial" w:cs="Arial"/>
        </w:rPr>
        <w:t xml:space="preserve"> </w:t>
      </w:r>
      <w:r w:rsidRPr="00BA08AC">
        <w:rPr>
          <w:rFonts w:ascii="Arial" w:hAnsi="Arial" w:cs="Arial"/>
        </w:rPr>
        <w:t xml:space="preserve"> Kč (slovy: </w:t>
      </w:r>
      <w:r w:rsidR="00894141" w:rsidRPr="00BA08AC">
        <w:rPr>
          <w:rFonts w:ascii="Arial" w:hAnsi="Arial" w:cs="Arial"/>
        </w:rPr>
        <w:t>padesát</w:t>
      </w:r>
      <w:r w:rsidR="00CC32A7" w:rsidRPr="00BA08AC">
        <w:rPr>
          <w:rFonts w:ascii="Arial" w:hAnsi="Arial" w:cs="Arial"/>
        </w:rPr>
        <w:t xml:space="preserve"> tisíc</w:t>
      </w:r>
      <w:r w:rsidRPr="00BA08AC">
        <w:rPr>
          <w:rFonts w:ascii="Arial" w:hAnsi="Arial" w:cs="Arial"/>
        </w:rPr>
        <w:t xml:space="preserve"> korun českých) pokud Poskytovatel k plnění této Smlouvy využije člena </w:t>
      </w:r>
      <w:r w:rsidR="00940557" w:rsidRPr="00BA08AC">
        <w:rPr>
          <w:rFonts w:ascii="Arial" w:hAnsi="Arial" w:cs="Arial"/>
        </w:rPr>
        <w:t>R</w:t>
      </w:r>
      <w:r w:rsidRPr="00BA08AC">
        <w:rPr>
          <w:rFonts w:ascii="Arial" w:hAnsi="Arial" w:cs="Arial"/>
        </w:rPr>
        <w:t>ealizačního týmu neuvedeného v </w:t>
      </w:r>
      <w:r w:rsidR="00696A63" w:rsidRPr="00BA08AC">
        <w:rPr>
          <w:rFonts w:ascii="Arial" w:hAnsi="Arial" w:cs="Arial"/>
          <w:b/>
          <w:bCs/>
        </w:rPr>
        <w:t>Příloze č. 5</w:t>
      </w:r>
      <w:r w:rsidR="00696A63" w:rsidRPr="00BA08AC">
        <w:rPr>
          <w:rFonts w:ascii="Arial" w:hAnsi="Arial" w:cs="Arial"/>
        </w:rPr>
        <w:t xml:space="preserve"> [</w:t>
      </w:r>
      <w:r w:rsidR="00696A63" w:rsidRPr="00BA08AC">
        <w:rPr>
          <w:rFonts w:ascii="Arial" w:hAnsi="Arial" w:cs="Arial"/>
          <w:i/>
          <w:iCs/>
        </w:rPr>
        <w:t xml:space="preserve">Seznam členů </w:t>
      </w:r>
      <w:r w:rsidR="00940557" w:rsidRPr="00BA08AC">
        <w:rPr>
          <w:rFonts w:ascii="Arial" w:hAnsi="Arial" w:cs="Arial"/>
          <w:i/>
          <w:iCs/>
        </w:rPr>
        <w:t>R</w:t>
      </w:r>
      <w:r w:rsidR="00696A63" w:rsidRPr="00BA08AC">
        <w:rPr>
          <w:rFonts w:ascii="Arial" w:hAnsi="Arial" w:cs="Arial"/>
          <w:i/>
          <w:iCs/>
        </w:rPr>
        <w:t>ealizačního týmu</w:t>
      </w:r>
      <w:r w:rsidR="00696A63" w:rsidRPr="00BA08AC">
        <w:rPr>
          <w:rFonts w:ascii="Arial" w:hAnsi="Arial" w:cs="Arial"/>
        </w:rPr>
        <w:t xml:space="preserve">] </w:t>
      </w:r>
      <w:r w:rsidRPr="00BA08AC">
        <w:rPr>
          <w:rFonts w:ascii="Arial" w:hAnsi="Arial" w:cs="Arial"/>
        </w:rPr>
        <w:t>bez předchozího písemného souhlasu Objednatele.</w:t>
      </w:r>
    </w:p>
    <w:p w14:paraId="618BDE4B" w14:textId="77777777" w:rsidR="000E0BD9" w:rsidRPr="00BA08AC" w:rsidRDefault="000E0BD9" w:rsidP="000E0BD9">
      <w:pPr>
        <w:pStyle w:val="Clanek11"/>
        <w:numPr>
          <w:ilvl w:val="1"/>
          <w:numId w:val="8"/>
        </w:numPr>
        <w:rPr>
          <w:rFonts w:ascii="Arial" w:hAnsi="Arial"/>
          <w:szCs w:val="22"/>
        </w:rPr>
      </w:pPr>
      <w:bookmarkStart w:id="139" w:name="_Toc453594248"/>
      <w:bookmarkStart w:id="140" w:name="_Ref270803"/>
      <w:r w:rsidRPr="00BA08AC">
        <w:rPr>
          <w:rFonts w:ascii="Arial" w:hAnsi="Arial"/>
          <w:szCs w:val="22"/>
        </w:rPr>
        <w:t>Smluvní pokuta je splatná do patnácti (15) dnů ode dne doručení písemné výzvy Objednatele k</w:t>
      </w:r>
      <w:r w:rsidR="009E5E8E" w:rsidRPr="00BA08AC">
        <w:rPr>
          <w:rFonts w:ascii="Arial" w:hAnsi="Arial"/>
          <w:szCs w:val="22"/>
        </w:rPr>
        <w:t> </w:t>
      </w:r>
      <w:r w:rsidRPr="00BA08AC">
        <w:rPr>
          <w:rFonts w:ascii="Arial" w:hAnsi="Arial"/>
          <w:szCs w:val="22"/>
        </w:rPr>
        <w:t>jejímu uhrazení.</w:t>
      </w:r>
    </w:p>
    <w:p w14:paraId="4DDBBF68" w14:textId="77777777" w:rsidR="000E0BD9" w:rsidRPr="00BA08AC" w:rsidRDefault="000E0BD9" w:rsidP="000E0BD9">
      <w:pPr>
        <w:pStyle w:val="Clanek11"/>
        <w:keepNext/>
        <w:widowControl/>
        <w:numPr>
          <w:ilvl w:val="1"/>
          <w:numId w:val="8"/>
        </w:numPr>
        <w:rPr>
          <w:rFonts w:ascii="Arial" w:hAnsi="Arial"/>
          <w:szCs w:val="22"/>
        </w:rPr>
      </w:pPr>
      <w:r w:rsidRPr="00BA08AC">
        <w:rPr>
          <w:rFonts w:ascii="Arial" w:hAnsi="Arial"/>
          <w:szCs w:val="22"/>
        </w:rPr>
        <w:t>Zaplacením smluvních pokut dle této Smlouvy není dotčeno právo Objednatele na náhradu újmy v</w:t>
      </w:r>
      <w:r w:rsidR="009E5E8E" w:rsidRPr="00BA08AC">
        <w:rPr>
          <w:rFonts w:ascii="Arial" w:hAnsi="Arial"/>
          <w:szCs w:val="22"/>
        </w:rPr>
        <w:t> </w:t>
      </w:r>
      <w:r w:rsidRPr="00BA08AC">
        <w:rPr>
          <w:rFonts w:ascii="Arial" w:hAnsi="Arial"/>
          <w:szCs w:val="22"/>
        </w:rPr>
        <w:t xml:space="preserve">plném rozsahu ani nezaniká povinnost </w:t>
      </w:r>
      <w:r w:rsidR="00D6023A" w:rsidRPr="00BA08AC">
        <w:rPr>
          <w:rFonts w:ascii="Arial" w:hAnsi="Arial"/>
          <w:szCs w:val="22"/>
        </w:rPr>
        <w:t>Poskytovatele</w:t>
      </w:r>
      <w:r w:rsidRPr="00BA08AC">
        <w:rPr>
          <w:rFonts w:ascii="Arial" w:hAnsi="Arial"/>
          <w:szCs w:val="22"/>
        </w:rPr>
        <w:t xml:space="preserve"> splnit závazek utvrzený smluvní pokutou. </w:t>
      </w:r>
    </w:p>
    <w:p w14:paraId="024AE2A9" w14:textId="77777777" w:rsidR="00730F1D" w:rsidRPr="00BA08AC" w:rsidRDefault="00730F1D" w:rsidP="000A785E">
      <w:pPr>
        <w:pStyle w:val="Nadpis1"/>
        <w:numPr>
          <w:ilvl w:val="0"/>
          <w:numId w:val="8"/>
        </w:numPr>
        <w:rPr>
          <w:rFonts w:ascii="Arial" w:hAnsi="Arial"/>
          <w:color w:val="CE3736"/>
          <w:szCs w:val="22"/>
        </w:rPr>
      </w:pPr>
      <w:bookmarkStart w:id="141" w:name="_Ref160465550"/>
      <w:r w:rsidRPr="00BA08AC">
        <w:rPr>
          <w:rFonts w:ascii="Arial" w:hAnsi="Arial"/>
          <w:color w:val="CE3736"/>
          <w:szCs w:val="22"/>
        </w:rPr>
        <w:t>Trvání a ukončení smlouvy</w:t>
      </w:r>
      <w:bookmarkEnd w:id="116"/>
      <w:bookmarkEnd w:id="117"/>
      <w:bookmarkEnd w:id="139"/>
      <w:bookmarkEnd w:id="140"/>
      <w:bookmarkEnd w:id="141"/>
    </w:p>
    <w:p w14:paraId="0DE613C3" w14:textId="5AAB2CDC" w:rsidR="00730F1D" w:rsidRPr="00BA08AC" w:rsidRDefault="00730F1D" w:rsidP="006E5483">
      <w:pPr>
        <w:pStyle w:val="Clanek11"/>
        <w:rPr>
          <w:rFonts w:ascii="Arial" w:hAnsi="Arial"/>
          <w:szCs w:val="22"/>
        </w:rPr>
      </w:pPr>
      <w:r w:rsidRPr="00BA08AC">
        <w:rPr>
          <w:rFonts w:ascii="Arial" w:hAnsi="Arial"/>
          <w:szCs w:val="22"/>
          <w:u w:val="single"/>
        </w:rPr>
        <w:t>Doba trvání.</w:t>
      </w:r>
      <w:r w:rsidRPr="00BA08AC">
        <w:rPr>
          <w:rFonts w:ascii="Arial" w:hAnsi="Arial"/>
          <w:szCs w:val="22"/>
        </w:rPr>
        <w:t xml:space="preserve"> Tato Smlouva se uzavírá na dobu určitou</w:t>
      </w:r>
      <w:r w:rsidR="00DB18F2" w:rsidRPr="00BA08AC">
        <w:rPr>
          <w:rFonts w:ascii="Arial" w:hAnsi="Arial"/>
          <w:szCs w:val="22"/>
        </w:rPr>
        <w:t xml:space="preserve">, a to </w:t>
      </w:r>
      <w:r w:rsidR="00FE7F5C" w:rsidRPr="00BA08AC">
        <w:rPr>
          <w:rFonts w:ascii="Arial" w:hAnsi="Arial"/>
          <w:szCs w:val="22"/>
        </w:rPr>
        <w:t xml:space="preserve">do doby </w:t>
      </w:r>
      <w:r w:rsidR="00EE4700" w:rsidRPr="00BA08AC">
        <w:rPr>
          <w:rFonts w:ascii="Arial" w:hAnsi="Arial"/>
          <w:szCs w:val="22"/>
        </w:rPr>
        <w:t xml:space="preserve">provedení </w:t>
      </w:r>
      <w:r w:rsidR="006E5483" w:rsidRPr="00BA08AC">
        <w:rPr>
          <w:rFonts w:ascii="Arial" w:hAnsi="Arial"/>
          <w:szCs w:val="22"/>
        </w:rPr>
        <w:t xml:space="preserve">poslední části </w:t>
      </w:r>
      <w:r w:rsidR="004340AF" w:rsidRPr="00BA08AC">
        <w:rPr>
          <w:rFonts w:ascii="Arial" w:hAnsi="Arial"/>
          <w:szCs w:val="22"/>
        </w:rPr>
        <w:t xml:space="preserve">prováděného </w:t>
      </w:r>
      <w:r w:rsidR="006E5483" w:rsidRPr="00BA08AC">
        <w:rPr>
          <w:rFonts w:ascii="Arial" w:hAnsi="Arial"/>
          <w:szCs w:val="22"/>
        </w:rPr>
        <w:t>Plnění</w:t>
      </w:r>
      <w:r w:rsidRPr="00BA08AC">
        <w:rPr>
          <w:rFonts w:ascii="Arial" w:hAnsi="Arial"/>
          <w:szCs w:val="22"/>
        </w:rPr>
        <w:t xml:space="preserve">. </w:t>
      </w:r>
      <w:r w:rsidR="006E5483" w:rsidRPr="00BA08AC">
        <w:rPr>
          <w:rFonts w:ascii="Arial" w:hAnsi="Arial"/>
          <w:szCs w:val="22"/>
        </w:rPr>
        <w:t>Smlouva nabývá platnosti dnem jejího podpisu poslední Stranou a účinnosti dnem jejího uveřejnění v</w:t>
      </w:r>
      <w:r w:rsidR="009E5E8E" w:rsidRPr="00BA08AC">
        <w:rPr>
          <w:rFonts w:ascii="Arial" w:hAnsi="Arial"/>
          <w:szCs w:val="22"/>
        </w:rPr>
        <w:t> </w:t>
      </w:r>
      <w:r w:rsidR="006E5483" w:rsidRPr="00BA08AC">
        <w:rPr>
          <w:rFonts w:ascii="Arial" w:hAnsi="Arial"/>
          <w:szCs w:val="22"/>
        </w:rPr>
        <w:t>registru smluv ve smyslu ZRS.</w:t>
      </w:r>
    </w:p>
    <w:p w14:paraId="4E90D351" w14:textId="77777777" w:rsidR="006E5483" w:rsidRPr="00BA08AC" w:rsidRDefault="006E5483" w:rsidP="006E5483">
      <w:pPr>
        <w:pStyle w:val="Clanek11"/>
        <w:numPr>
          <w:ilvl w:val="1"/>
          <w:numId w:val="8"/>
        </w:numPr>
        <w:rPr>
          <w:rFonts w:ascii="Arial" w:hAnsi="Arial"/>
          <w:szCs w:val="22"/>
        </w:rPr>
      </w:pPr>
      <w:r w:rsidRPr="00BA08AC">
        <w:rPr>
          <w:rFonts w:ascii="Arial" w:hAnsi="Arial"/>
          <w:szCs w:val="22"/>
        </w:rPr>
        <w:t>Smluvní vztah založený touto Smlouvou zaniká:</w:t>
      </w:r>
    </w:p>
    <w:p w14:paraId="2507B31A" w14:textId="77777777" w:rsidR="006E5483" w:rsidRPr="00BA08AC" w:rsidRDefault="000E0BD9" w:rsidP="006E5483">
      <w:pPr>
        <w:pStyle w:val="Claneka"/>
        <w:numPr>
          <w:ilvl w:val="2"/>
          <w:numId w:val="8"/>
        </w:numPr>
        <w:spacing w:before="0" w:after="160" w:line="259" w:lineRule="auto"/>
        <w:rPr>
          <w:rFonts w:ascii="Arial" w:hAnsi="Arial" w:cs="Arial"/>
        </w:rPr>
      </w:pPr>
      <w:r w:rsidRPr="00BA08AC">
        <w:rPr>
          <w:rFonts w:ascii="Arial" w:hAnsi="Arial" w:cs="Arial"/>
        </w:rPr>
        <w:t>písemnou</w:t>
      </w:r>
      <w:r w:rsidR="006E5483" w:rsidRPr="00BA08AC">
        <w:rPr>
          <w:rFonts w:ascii="Arial" w:hAnsi="Arial" w:cs="Arial"/>
        </w:rPr>
        <w:t xml:space="preserve"> dohodou Stran; nebo</w:t>
      </w:r>
    </w:p>
    <w:p w14:paraId="336EBCC5" w14:textId="77777777" w:rsidR="006E5483" w:rsidRPr="00BA08AC" w:rsidRDefault="000E0BD9" w:rsidP="006E5483">
      <w:pPr>
        <w:pStyle w:val="Claneka"/>
        <w:numPr>
          <w:ilvl w:val="2"/>
          <w:numId w:val="8"/>
        </w:numPr>
        <w:spacing w:before="0" w:after="160" w:line="259" w:lineRule="auto"/>
        <w:rPr>
          <w:rFonts w:ascii="Arial" w:hAnsi="Arial" w:cs="Arial"/>
        </w:rPr>
      </w:pPr>
      <w:r w:rsidRPr="00BA08AC">
        <w:rPr>
          <w:rFonts w:ascii="Arial" w:hAnsi="Arial" w:cs="Arial"/>
        </w:rPr>
        <w:t>písemným</w:t>
      </w:r>
      <w:r w:rsidR="006E5483" w:rsidRPr="00BA08AC">
        <w:rPr>
          <w:rFonts w:ascii="Arial" w:hAnsi="Arial" w:cs="Arial"/>
        </w:rPr>
        <w:t xml:space="preserve"> odstoupením od Smlouvy kteroukoliv ze Stran dle podmínek stanovených touto Smlouvou.</w:t>
      </w:r>
    </w:p>
    <w:p w14:paraId="3A4CA09E" w14:textId="77777777" w:rsidR="006E5483" w:rsidRPr="00BA08AC" w:rsidRDefault="006E5483" w:rsidP="006E5483">
      <w:pPr>
        <w:pStyle w:val="Clanek11"/>
        <w:numPr>
          <w:ilvl w:val="1"/>
          <w:numId w:val="8"/>
        </w:numPr>
        <w:rPr>
          <w:rFonts w:ascii="Arial" w:hAnsi="Arial"/>
          <w:szCs w:val="22"/>
        </w:rPr>
      </w:pPr>
      <w:r w:rsidRPr="00BA08AC">
        <w:rPr>
          <w:rFonts w:ascii="Arial" w:hAnsi="Arial"/>
          <w:szCs w:val="22"/>
          <w:u w:val="single"/>
        </w:rPr>
        <w:t>Odstoupení od Smlouvy</w:t>
      </w:r>
      <w:r w:rsidRPr="00BA08AC">
        <w:rPr>
          <w:rFonts w:ascii="Arial" w:hAnsi="Arial"/>
          <w:szCs w:val="22"/>
        </w:rPr>
        <w:t xml:space="preserve">. </w:t>
      </w:r>
    </w:p>
    <w:p w14:paraId="28BA9914"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Strany sjednávají, že vznikne-li Objednateli nárok na odstoupení od této Smlouvy, může podle své volby odstoupit od Smlouvy v</w:t>
      </w:r>
      <w:r w:rsidR="009E5E8E" w:rsidRPr="00BA08AC">
        <w:rPr>
          <w:rFonts w:ascii="Arial" w:hAnsi="Arial" w:cs="Arial"/>
        </w:rPr>
        <w:t> </w:t>
      </w:r>
      <w:r w:rsidRPr="00BA08AC">
        <w:rPr>
          <w:rFonts w:ascii="Arial" w:hAnsi="Arial" w:cs="Arial"/>
        </w:rPr>
        <w:t>celém rozsahu či jen od některé části plnění určené Objednatelem.</w:t>
      </w:r>
    </w:p>
    <w:p w14:paraId="198F5947" w14:textId="77777777" w:rsidR="006E5483" w:rsidRPr="00BA08AC" w:rsidRDefault="006E5483" w:rsidP="006E5483">
      <w:pPr>
        <w:pStyle w:val="Claneka"/>
        <w:keepLines w:val="0"/>
        <w:widowControl/>
        <w:numPr>
          <w:ilvl w:val="2"/>
          <w:numId w:val="8"/>
        </w:numPr>
        <w:rPr>
          <w:rFonts w:ascii="Arial" w:hAnsi="Arial" w:cs="Arial"/>
        </w:rPr>
      </w:pPr>
      <w:r w:rsidRPr="00BA08AC">
        <w:rPr>
          <w:rFonts w:ascii="Arial" w:hAnsi="Arial" w:cs="Arial"/>
        </w:rPr>
        <w:t>Strany se dohodly na vyloučení použití § 1978 odst. 2 Občanského zákoníku, který stanoví, že marné uplynutí dodatečné lhůty stanovené k</w:t>
      </w:r>
      <w:r w:rsidR="009E5E8E" w:rsidRPr="00BA08AC">
        <w:rPr>
          <w:rFonts w:ascii="Arial" w:hAnsi="Arial" w:cs="Arial"/>
        </w:rPr>
        <w:t> </w:t>
      </w:r>
      <w:r w:rsidRPr="00BA08AC">
        <w:rPr>
          <w:rFonts w:ascii="Arial" w:hAnsi="Arial" w:cs="Arial"/>
        </w:rPr>
        <w:t xml:space="preserve">plnění může mít za následek odstoupení od této Smlouvy bez dalšího. </w:t>
      </w:r>
    </w:p>
    <w:p w14:paraId="2B60B76F"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Odstoupení od této Smlouvy je účinné a Smlouva zaniká dnem doručení písemného oznámení o odstoupení druhé Straně, není-li v</w:t>
      </w:r>
      <w:r w:rsidR="009E5E8E" w:rsidRPr="00BA08AC">
        <w:rPr>
          <w:rFonts w:ascii="Arial" w:hAnsi="Arial" w:cs="Arial"/>
        </w:rPr>
        <w:t> </w:t>
      </w:r>
      <w:r w:rsidRPr="00BA08AC">
        <w:rPr>
          <w:rFonts w:ascii="Arial" w:hAnsi="Arial" w:cs="Arial"/>
        </w:rPr>
        <w:t>oznámení o odstoupení stanoveno jiné datum.</w:t>
      </w:r>
    </w:p>
    <w:p w14:paraId="3869F178"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Poskytovatel není oprávněn odstoupit od této Smlouvy ve vztahu k</w:t>
      </w:r>
      <w:r w:rsidR="009E5E8E" w:rsidRPr="00BA08AC">
        <w:rPr>
          <w:rFonts w:ascii="Arial" w:hAnsi="Arial" w:cs="Arial"/>
        </w:rPr>
        <w:t> </w:t>
      </w:r>
      <w:r w:rsidRPr="00BA08AC">
        <w:rPr>
          <w:rFonts w:ascii="Arial" w:hAnsi="Arial" w:cs="Arial"/>
        </w:rPr>
        <w:t>části Plnění, za kterou mu již bylo Objednatelem zaplaceno.</w:t>
      </w:r>
    </w:p>
    <w:p w14:paraId="536161C2" w14:textId="77777777" w:rsidR="006E5483" w:rsidRPr="00BA08AC" w:rsidRDefault="006E5483" w:rsidP="006E5483">
      <w:pPr>
        <w:pStyle w:val="Clanek11"/>
        <w:numPr>
          <w:ilvl w:val="1"/>
          <w:numId w:val="8"/>
        </w:numPr>
        <w:rPr>
          <w:rFonts w:ascii="Arial" w:hAnsi="Arial"/>
          <w:szCs w:val="22"/>
        </w:rPr>
      </w:pPr>
      <w:r w:rsidRPr="00BA08AC">
        <w:rPr>
          <w:rFonts w:ascii="Arial" w:hAnsi="Arial"/>
          <w:szCs w:val="22"/>
          <w:u w:val="single"/>
        </w:rPr>
        <w:t>Odstoupení od Smlouvy Objednatelem</w:t>
      </w:r>
      <w:r w:rsidRPr="00BA08AC">
        <w:rPr>
          <w:rFonts w:ascii="Arial" w:hAnsi="Arial"/>
          <w:szCs w:val="22"/>
        </w:rPr>
        <w:t>. Objednatel je oprávněn odstoupit od Smlouvy v</w:t>
      </w:r>
      <w:r w:rsidR="009E5E8E" w:rsidRPr="00BA08AC">
        <w:rPr>
          <w:rFonts w:ascii="Arial" w:hAnsi="Arial"/>
          <w:szCs w:val="22"/>
        </w:rPr>
        <w:t> </w:t>
      </w:r>
      <w:r w:rsidRPr="00BA08AC">
        <w:rPr>
          <w:rFonts w:ascii="Arial" w:hAnsi="Arial"/>
          <w:szCs w:val="22"/>
        </w:rPr>
        <w:t>případě, že:</w:t>
      </w:r>
    </w:p>
    <w:p w14:paraId="59F02F29"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Objednatel zjistí, že Poskytovatel měl být vyloučen z</w:t>
      </w:r>
      <w:r w:rsidR="009E5E8E" w:rsidRPr="00BA08AC">
        <w:rPr>
          <w:rFonts w:ascii="Arial" w:hAnsi="Arial" w:cs="Arial"/>
        </w:rPr>
        <w:t> </w:t>
      </w:r>
      <w:r w:rsidRPr="00BA08AC">
        <w:rPr>
          <w:rFonts w:ascii="Arial" w:hAnsi="Arial" w:cs="Arial"/>
        </w:rPr>
        <w:t>účasti v</w:t>
      </w:r>
      <w:r w:rsidR="009E5E8E" w:rsidRPr="00BA08AC">
        <w:rPr>
          <w:rFonts w:ascii="Arial" w:hAnsi="Arial" w:cs="Arial"/>
        </w:rPr>
        <w:t> </w:t>
      </w:r>
      <w:r w:rsidRPr="00BA08AC">
        <w:rPr>
          <w:rFonts w:ascii="Arial" w:hAnsi="Arial" w:cs="Arial"/>
        </w:rPr>
        <w:t>zadávacím řízení Veřejné zakázky nebo Poskytovatel před zadáním Veřejné zakázky předložil údaje</w:t>
      </w:r>
      <w:r w:rsidR="00BF7302" w:rsidRPr="00BA08AC">
        <w:rPr>
          <w:rFonts w:ascii="Arial" w:hAnsi="Arial" w:cs="Arial"/>
        </w:rPr>
        <w:t>,</w:t>
      </w:r>
      <w:r w:rsidRPr="00BA08AC">
        <w:rPr>
          <w:rFonts w:ascii="Arial" w:hAnsi="Arial" w:cs="Arial"/>
        </w:rPr>
        <w:t xml:space="preserve"> dokumenty nebo vzorky, které neodpovídaly skutečnosti, a měly nebo mohly mít vliv na výběr Poskytovatele;</w:t>
      </w:r>
    </w:p>
    <w:p w14:paraId="6E4E1002" w14:textId="77777777" w:rsidR="001F4DFE" w:rsidRPr="00BA08AC" w:rsidRDefault="001F4DFE" w:rsidP="006E5483">
      <w:pPr>
        <w:pStyle w:val="Claneka"/>
        <w:numPr>
          <w:ilvl w:val="2"/>
          <w:numId w:val="8"/>
        </w:numPr>
        <w:spacing w:before="0" w:after="160" w:line="259" w:lineRule="auto"/>
        <w:rPr>
          <w:rFonts w:ascii="Arial" w:hAnsi="Arial" w:cs="Arial"/>
        </w:rPr>
      </w:pPr>
      <w:r w:rsidRPr="00BA08AC">
        <w:rPr>
          <w:rFonts w:ascii="Arial" w:hAnsi="Arial" w:cs="Arial"/>
        </w:rPr>
        <w:t>Poskytovatel je pravomocně odsouzen za některý z trestných činů uvedených v příloze č. 3 k ZZVZ;</w:t>
      </w:r>
    </w:p>
    <w:p w14:paraId="43C90DF1" w14:textId="4BD66A4F" w:rsidR="001F4DFE" w:rsidRPr="00BA08AC" w:rsidRDefault="001F4DFE" w:rsidP="006E5483">
      <w:pPr>
        <w:pStyle w:val="Claneka"/>
        <w:numPr>
          <w:ilvl w:val="2"/>
          <w:numId w:val="8"/>
        </w:numPr>
        <w:spacing w:before="0" w:after="160" w:line="259" w:lineRule="auto"/>
        <w:rPr>
          <w:rFonts w:ascii="Arial" w:hAnsi="Arial" w:cs="Arial"/>
        </w:rPr>
      </w:pPr>
      <w:r w:rsidRPr="00BA08AC">
        <w:rPr>
          <w:rFonts w:ascii="Arial" w:hAnsi="Arial" w:cs="Arial"/>
        </w:rPr>
        <w:t>poruší-li Poskytovatel některou z povinností stanoven</w:t>
      </w:r>
      <w:r w:rsidR="00B576C4" w:rsidRPr="00BA08AC">
        <w:rPr>
          <w:rFonts w:ascii="Arial" w:hAnsi="Arial" w:cs="Arial"/>
        </w:rPr>
        <w:t>ých</w:t>
      </w:r>
      <w:r w:rsidRPr="00BA08AC">
        <w:rPr>
          <w:rFonts w:ascii="Arial" w:hAnsi="Arial" w:cs="Arial"/>
        </w:rPr>
        <w:t xml:space="preserve"> v </w:t>
      </w:r>
      <w:proofErr w:type="gramStart"/>
      <w:r w:rsidRPr="00BA08AC">
        <w:rPr>
          <w:rFonts w:ascii="Arial" w:hAnsi="Arial" w:cs="Arial"/>
        </w:rPr>
        <w:t xml:space="preserve">čl. </w:t>
      </w:r>
      <w:r w:rsidR="007F4A10" w:rsidRPr="00BA08AC">
        <w:rPr>
          <w:rFonts w:ascii="Arial" w:hAnsi="Arial" w:cs="Arial"/>
        </w:rPr>
        <w:fldChar w:fldCharType="begin"/>
      </w:r>
      <w:r w:rsidR="007F4A10" w:rsidRPr="00BA08AC">
        <w:rPr>
          <w:rFonts w:ascii="Arial" w:hAnsi="Arial" w:cs="Arial"/>
        </w:rPr>
        <w:instrText xml:space="preserve"> REF _Ref117591502 \r \h </w:instrText>
      </w:r>
      <w:r w:rsidR="007362A4" w:rsidRPr="00BA08AC">
        <w:rPr>
          <w:rFonts w:ascii="Arial" w:hAnsi="Arial" w:cs="Arial"/>
        </w:rPr>
        <w:instrText xml:space="preserve"> \* MERGEFORMAT </w:instrText>
      </w:r>
      <w:r w:rsidR="007F4A10" w:rsidRPr="00BA08AC">
        <w:rPr>
          <w:rFonts w:ascii="Arial" w:hAnsi="Arial" w:cs="Arial"/>
        </w:rPr>
      </w:r>
      <w:r w:rsidR="007F4A10" w:rsidRPr="00BA08AC">
        <w:rPr>
          <w:rFonts w:ascii="Arial" w:hAnsi="Arial" w:cs="Arial"/>
        </w:rPr>
        <w:fldChar w:fldCharType="separate"/>
      </w:r>
      <w:r w:rsidR="00680BD6" w:rsidRPr="00BA08AC">
        <w:rPr>
          <w:rFonts w:ascii="Arial" w:hAnsi="Arial" w:cs="Arial"/>
        </w:rPr>
        <w:t>6.14</w:t>
      </w:r>
      <w:proofErr w:type="gramEnd"/>
      <w:r w:rsidR="007F4A10" w:rsidRPr="00BA08AC">
        <w:rPr>
          <w:rFonts w:ascii="Arial" w:hAnsi="Arial" w:cs="Arial"/>
        </w:rPr>
        <w:fldChar w:fldCharType="end"/>
      </w:r>
      <w:r w:rsidRPr="00BA08AC">
        <w:rPr>
          <w:rFonts w:ascii="Arial" w:hAnsi="Arial" w:cs="Arial"/>
        </w:rPr>
        <w:t xml:space="preserve"> a/nebo v čl. </w:t>
      </w:r>
      <w:r w:rsidR="00B576C4" w:rsidRPr="00BA08AC">
        <w:rPr>
          <w:rFonts w:ascii="Arial" w:hAnsi="Arial" w:cs="Arial"/>
        </w:rPr>
        <w:fldChar w:fldCharType="begin"/>
      </w:r>
      <w:r w:rsidR="00B576C4" w:rsidRPr="00BA08AC">
        <w:rPr>
          <w:rFonts w:ascii="Arial" w:hAnsi="Arial" w:cs="Arial"/>
        </w:rPr>
        <w:instrText xml:space="preserve"> REF _Ref151383809 \r \h </w:instrText>
      </w:r>
      <w:r w:rsidR="007362A4" w:rsidRPr="00BA08AC">
        <w:rPr>
          <w:rFonts w:ascii="Arial" w:hAnsi="Arial" w:cs="Arial"/>
        </w:rPr>
        <w:instrText xml:space="preserve"> \* MERGEFORMAT </w:instrText>
      </w:r>
      <w:r w:rsidR="00B576C4" w:rsidRPr="00BA08AC">
        <w:rPr>
          <w:rFonts w:ascii="Arial" w:hAnsi="Arial" w:cs="Arial"/>
        </w:rPr>
      </w:r>
      <w:r w:rsidR="00B576C4" w:rsidRPr="00BA08AC">
        <w:rPr>
          <w:rFonts w:ascii="Arial" w:hAnsi="Arial" w:cs="Arial"/>
        </w:rPr>
        <w:fldChar w:fldCharType="separate"/>
      </w:r>
      <w:r w:rsidR="00680BD6" w:rsidRPr="00BA08AC">
        <w:rPr>
          <w:rFonts w:ascii="Arial" w:hAnsi="Arial" w:cs="Arial"/>
        </w:rPr>
        <w:t>11.1</w:t>
      </w:r>
      <w:r w:rsidR="00B576C4" w:rsidRPr="00BA08AC">
        <w:rPr>
          <w:rFonts w:ascii="Arial" w:hAnsi="Arial" w:cs="Arial"/>
        </w:rPr>
        <w:fldChar w:fldCharType="end"/>
      </w:r>
      <w:r w:rsidRPr="00BA08AC">
        <w:rPr>
          <w:rFonts w:ascii="Arial" w:hAnsi="Arial" w:cs="Arial"/>
        </w:rPr>
        <w:t xml:space="preserve"> a použije pro plnění této Smlouvy poddodavatele a/nebo člena </w:t>
      </w:r>
      <w:r w:rsidR="00940557" w:rsidRPr="00BA08AC">
        <w:rPr>
          <w:rFonts w:ascii="Arial" w:hAnsi="Arial" w:cs="Arial"/>
        </w:rPr>
        <w:t>R</w:t>
      </w:r>
      <w:r w:rsidRPr="00BA08AC">
        <w:rPr>
          <w:rFonts w:ascii="Arial" w:hAnsi="Arial" w:cs="Arial"/>
        </w:rPr>
        <w:t>ealizačního týmu neschváleného Objednatelem;</w:t>
      </w:r>
    </w:p>
    <w:p w14:paraId="1328C213"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příslušným orgánem</w:t>
      </w:r>
      <w:r w:rsidR="00BF7302" w:rsidRPr="00BA08AC">
        <w:rPr>
          <w:rFonts w:ascii="Arial" w:hAnsi="Arial" w:cs="Arial"/>
        </w:rPr>
        <w:t xml:space="preserve"> bylo</w:t>
      </w:r>
      <w:r w:rsidRPr="00BA08AC">
        <w:rPr>
          <w:rFonts w:ascii="Arial" w:hAnsi="Arial" w:cs="Arial"/>
        </w:rPr>
        <w:t xml:space="preserve"> vydáno pravomocné rozhodnutí zakazující plnění této Smlouvy;</w:t>
      </w:r>
    </w:p>
    <w:p w14:paraId="1DAA1F7B"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Poskytovatel poruší kteroukoli svoji povinnost dle této Smlouvy podstatným způsobem, zejména je-li Poskytovatel v</w:t>
      </w:r>
      <w:r w:rsidR="009E5E8E" w:rsidRPr="00BA08AC">
        <w:rPr>
          <w:rFonts w:ascii="Arial" w:hAnsi="Arial" w:cs="Arial"/>
        </w:rPr>
        <w:t> </w:t>
      </w:r>
      <w:r w:rsidRPr="00BA08AC">
        <w:rPr>
          <w:rFonts w:ascii="Arial" w:hAnsi="Arial" w:cs="Arial"/>
        </w:rPr>
        <w:t>prodlení s</w:t>
      </w:r>
      <w:r w:rsidR="009E5E8E" w:rsidRPr="00BA08AC">
        <w:rPr>
          <w:rFonts w:ascii="Arial" w:hAnsi="Arial" w:cs="Arial"/>
        </w:rPr>
        <w:t> </w:t>
      </w:r>
      <w:r w:rsidRPr="00BA08AC">
        <w:rPr>
          <w:rFonts w:ascii="Arial" w:hAnsi="Arial" w:cs="Arial"/>
        </w:rPr>
        <w:t xml:space="preserve">plněním některé své povinností o více než </w:t>
      </w:r>
      <w:r w:rsidR="00322F2B" w:rsidRPr="00BA08AC">
        <w:rPr>
          <w:rFonts w:ascii="Arial" w:hAnsi="Arial" w:cs="Arial"/>
        </w:rPr>
        <w:t>patnáct</w:t>
      </w:r>
      <w:r w:rsidRPr="00BA08AC">
        <w:rPr>
          <w:rFonts w:ascii="Arial" w:hAnsi="Arial" w:cs="Arial"/>
        </w:rPr>
        <w:t xml:space="preserve"> (</w:t>
      </w:r>
      <w:r w:rsidR="00322F2B" w:rsidRPr="00BA08AC">
        <w:rPr>
          <w:rFonts w:ascii="Arial" w:hAnsi="Arial" w:cs="Arial"/>
        </w:rPr>
        <w:t>15</w:t>
      </w:r>
      <w:r w:rsidRPr="00BA08AC">
        <w:rPr>
          <w:rFonts w:ascii="Arial" w:hAnsi="Arial" w:cs="Arial"/>
        </w:rPr>
        <w:t>) dnů;</w:t>
      </w:r>
    </w:p>
    <w:p w14:paraId="22867D97"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Poskytovatel poruší kteroukoli svoji povinnost dle této Smlouvy jiným než podstatným způsobem a ve lhůtě patnácti (15) dnů od doručení písemného oznámení Objednateli toto své porušení nenapraví;</w:t>
      </w:r>
    </w:p>
    <w:p w14:paraId="1C8CBD69" w14:textId="7BB92A25"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Poskytovatel neposkytne Objednateli oprávnění v</w:t>
      </w:r>
      <w:r w:rsidR="009E5E8E" w:rsidRPr="00BA08AC">
        <w:rPr>
          <w:rFonts w:ascii="Arial" w:hAnsi="Arial" w:cs="Arial"/>
        </w:rPr>
        <w:t> </w:t>
      </w:r>
      <w:r w:rsidRPr="00BA08AC">
        <w:rPr>
          <w:rFonts w:ascii="Arial" w:hAnsi="Arial" w:cs="Arial"/>
        </w:rPr>
        <w:t>rozsahu dle Článku</w:t>
      </w:r>
      <w:r w:rsidR="00B03369" w:rsidRPr="00BA08AC">
        <w:rPr>
          <w:rFonts w:ascii="Arial" w:hAnsi="Arial" w:cs="Arial"/>
        </w:rPr>
        <w:t xml:space="preserve"> </w:t>
      </w:r>
      <w:r w:rsidR="00D6023A" w:rsidRPr="00BA08AC">
        <w:rPr>
          <w:rFonts w:ascii="Arial" w:hAnsi="Arial" w:cs="Arial"/>
        </w:rPr>
        <w:fldChar w:fldCharType="begin"/>
      </w:r>
      <w:r w:rsidR="00D6023A" w:rsidRPr="00BA08AC">
        <w:rPr>
          <w:rFonts w:ascii="Arial" w:hAnsi="Arial" w:cs="Arial"/>
        </w:rPr>
        <w:instrText xml:space="preserve"> REF _Ref160463617 \r \h </w:instrText>
      </w:r>
      <w:r w:rsidR="007362A4" w:rsidRPr="00BA08AC">
        <w:rPr>
          <w:rFonts w:ascii="Arial" w:hAnsi="Arial" w:cs="Arial"/>
        </w:rPr>
        <w:instrText xml:space="preserve"> \* MERGEFORMAT </w:instrText>
      </w:r>
      <w:r w:rsidR="00D6023A" w:rsidRPr="00BA08AC">
        <w:rPr>
          <w:rFonts w:ascii="Arial" w:hAnsi="Arial" w:cs="Arial"/>
        </w:rPr>
      </w:r>
      <w:r w:rsidR="00D6023A" w:rsidRPr="00BA08AC">
        <w:rPr>
          <w:rFonts w:ascii="Arial" w:hAnsi="Arial" w:cs="Arial"/>
        </w:rPr>
        <w:fldChar w:fldCharType="separate"/>
      </w:r>
      <w:r w:rsidR="00680BD6" w:rsidRPr="00BA08AC">
        <w:rPr>
          <w:rFonts w:ascii="Arial" w:hAnsi="Arial" w:cs="Arial"/>
        </w:rPr>
        <w:t>8</w:t>
      </w:r>
      <w:r w:rsidR="00D6023A" w:rsidRPr="00BA08AC">
        <w:rPr>
          <w:rFonts w:ascii="Arial" w:hAnsi="Arial" w:cs="Arial"/>
        </w:rPr>
        <w:fldChar w:fldCharType="end"/>
      </w:r>
      <w:r w:rsidRPr="00BA08AC">
        <w:rPr>
          <w:rFonts w:ascii="Arial" w:hAnsi="Arial" w:cs="Arial"/>
        </w:rPr>
        <w:t>;</w:t>
      </w:r>
    </w:p>
    <w:p w14:paraId="5E4B176B"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k</w:t>
      </w:r>
      <w:r w:rsidR="009E5E8E" w:rsidRPr="00BA08AC">
        <w:rPr>
          <w:rFonts w:ascii="Arial" w:hAnsi="Arial" w:cs="Arial"/>
        </w:rPr>
        <w:t> </w:t>
      </w:r>
      <w:r w:rsidRPr="00BA08AC">
        <w:rPr>
          <w:rFonts w:ascii="Arial" w:hAnsi="Arial" w:cs="Arial"/>
        </w:rPr>
        <w:t>jakémukoliv výstupu Plnění či jeho části, úspěšně uplatnila své právo třetí osoba, tj. bylo pravomocně rozhodnuto, že takový výstup Plnění či jeho část má právní vadu, kterou Poskytovatel neodstranil ani v</w:t>
      </w:r>
      <w:r w:rsidR="009E5E8E" w:rsidRPr="00BA08AC">
        <w:rPr>
          <w:rFonts w:ascii="Arial" w:hAnsi="Arial" w:cs="Arial"/>
        </w:rPr>
        <w:t> </w:t>
      </w:r>
      <w:r w:rsidRPr="00BA08AC">
        <w:rPr>
          <w:rFonts w:ascii="Arial" w:hAnsi="Arial" w:cs="Arial"/>
        </w:rPr>
        <w:t>přiměřené lhůtě a která znemožňuje výkon práv Objednatele k</w:t>
      </w:r>
      <w:r w:rsidR="009E5E8E" w:rsidRPr="00BA08AC">
        <w:rPr>
          <w:rFonts w:ascii="Arial" w:hAnsi="Arial" w:cs="Arial"/>
        </w:rPr>
        <w:t> </w:t>
      </w:r>
      <w:r w:rsidRPr="00BA08AC">
        <w:rPr>
          <w:rFonts w:ascii="Arial" w:hAnsi="Arial" w:cs="Arial"/>
        </w:rPr>
        <w:t>tomuto výstupu v</w:t>
      </w:r>
      <w:r w:rsidR="009E5E8E" w:rsidRPr="00BA08AC">
        <w:rPr>
          <w:rFonts w:ascii="Arial" w:hAnsi="Arial" w:cs="Arial"/>
        </w:rPr>
        <w:t> </w:t>
      </w:r>
      <w:r w:rsidRPr="00BA08AC">
        <w:rPr>
          <w:rFonts w:ascii="Arial" w:hAnsi="Arial" w:cs="Arial"/>
        </w:rPr>
        <w:t xml:space="preserve">rozsahu nezbytném pro účely jeho užívání; </w:t>
      </w:r>
    </w:p>
    <w:p w14:paraId="01CE5F82"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Poskytovatel podá insolvenční návrh jako dlužník ve smyslu § 98 Insolvenčního zákona;</w:t>
      </w:r>
    </w:p>
    <w:p w14:paraId="6532A676"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insolvenční soud nerozhodne o insolvenčním návrhu na Poskytovatele do šesti (6) měsíců od zahájení insolvenčního řízení;</w:t>
      </w:r>
    </w:p>
    <w:p w14:paraId="6328EB76"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 xml:space="preserve">insolvenční soud vydá rozhodnutí o úpadku Poskytovatele ve smyslu § 136 Insolvenčního zákona; </w:t>
      </w:r>
    </w:p>
    <w:p w14:paraId="33DE029B"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je přijato rozhodnutí o povinném nebo dobrovolném zrušení Poskytovatele (vyjma případů sloučení nebo splynutí);</w:t>
      </w:r>
    </w:p>
    <w:p w14:paraId="6716CDFF"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okolnost vylučující povinnost k</w:t>
      </w:r>
      <w:r w:rsidR="009E5E8E" w:rsidRPr="00BA08AC">
        <w:rPr>
          <w:rFonts w:ascii="Arial" w:hAnsi="Arial" w:cs="Arial"/>
        </w:rPr>
        <w:t> </w:t>
      </w:r>
      <w:r w:rsidRPr="00BA08AC">
        <w:rPr>
          <w:rFonts w:ascii="Arial" w:hAnsi="Arial" w:cs="Arial"/>
        </w:rPr>
        <w:t>náhradě újmy kterékoli ze Stran trvá déle než třicet (30) dnů</w:t>
      </w:r>
      <w:r w:rsidR="00BB76DB" w:rsidRPr="00BA08AC">
        <w:rPr>
          <w:rFonts w:ascii="Arial" w:hAnsi="Arial" w:cs="Arial"/>
        </w:rPr>
        <w:t>.</w:t>
      </w:r>
    </w:p>
    <w:p w14:paraId="70E999BC" w14:textId="77777777" w:rsidR="001B388B" w:rsidRPr="00BA08AC" w:rsidRDefault="001B388B" w:rsidP="000A785E">
      <w:pPr>
        <w:pStyle w:val="Clanek11"/>
        <w:widowControl/>
        <w:numPr>
          <w:ilvl w:val="1"/>
          <w:numId w:val="8"/>
        </w:numPr>
        <w:rPr>
          <w:rFonts w:ascii="Arial" w:hAnsi="Arial"/>
        </w:rPr>
      </w:pPr>
      <w:r w:rsidRPr="00BA08AC">
        <w:rPr>
          <w:rFonts w:ascii="Arial" w:hAnsi="Arial"/>
          <w:u w:val="single"/>
        </w:rPr>
        <w:t>Odstoupení od Smlouvy Poskytovatelem</w:t>
      </w:r>
      <w:r w:rsidRPr="00BA08AC">
        <w:rPr>
          <w:rFonts w:ascii="Arial" w:hAnsi="Arial"/>
        </w:rPr>
        <w:t>. Poskytovatel je oprávněn odstoupit od této Smlouvy pouze v</w:t>
      </w:r>
      <w:r w:rsidR="009E5E8E" w:rsidRPr="00BA08AC">
        <w:rPr>
          <w:rFonts w:ascii="Arial" w:hAnsi="Arial"/>
        </w:rPr>
        <w:t> </w:t>
      </w:r>
      <w:r w:rsidRPr="00BA08AC">
        <w:rPr>
          <w:rFonts w:ascii="Arial" w:hAnsi="Arial"/>
        </w:rPr>
        <w:t>případě jejího podstatného porušení, jestliže:</w:t>
      </w:r>
    </w:p>
    <w:p w14:paraId="4CBBA2EE" w14:textId="77777777" w:rsidR="001B388B" w:rsidRPr="00BA08AC" w:rsidRDefault="001B388B" w:rsidP="000A785E">
      <w:pPr>
        <w:pStyle w:val="Claneka"/>
        <w:keepLines w:val="0"/>
        <w:widowControl/>
        <w:numPr>
          <w:ilvl w:val="2"/>
          <w:numId w:val="8"/>
        </w:numPr>
        <w:rPr>
          <w:rFonts w:ascii="Arial" w:hAnsi="Arial" w:cs="Arial"/>
        </w:rPr>
      </w:pPr>
      <w:r w:rsidRPr="00BA08AC">
        <w:rPr>
          <w:rFonts w:ascii="Arial" w:hAnsi="Arial" w:cs="Arial"/>
        </w:rPr>
        <w:t>Objednatel nezaplatil jakoukoli dlužnou částku za provedení Plnění, tedy Cenu</w:t>
      </w:r>
      <w:r w:rsidR="00B576C4" w:rsidRPr="00BA08AC">
        <w:rPr>
          <w:rFonts w:ascii="Arial" w:hAnsi="Arial" w:cs="Arial"/>
        </w:rPr>
        <w:t xml:space="preserve"> nebo Cenu </w:t>
      </w:r>
      <w:r w:rsidR="002E360C" w:rsidRPr="00BA08AC">
        <w:rPr>
          <w:rFonts w:ascii="Arial" w:hAnsi="Arial" w:cs="Arial"/>
        </w:rPr>
        <w:t>s</w:t>
      </w:r>
      <w:r w:rsidR="00B576C4" w:rsidRPr="00BA08AC">
        <w:rPr>
          <w:rFonts w:ascii="Arial" w:hAnsi="Arial" w:cs="Arial"/>
        </w:rPr>
        <w:t>lužeb</w:t>
      </w:r>
      <w:r w:rsidR="002E360C" w:rsidRPr="00BA08AC">
        <w:rPr>
          <w:rFonts w:ascii="Arial" w:hAnsi="Arial" w:cs="Arial"/>
        </w:rPr>
        <w:t xml:space="preserve"> na objednávku</w:t>
      </w:r>
      <w:r w:rsidRPr="00BA08AC">
        <w:rPr>
          <w:rFonts w:ascii="Arial" w:hAnsi="Arial" w:cs="Arial"/>
        </w:rPr>
        <w:t xml:space="preserve">, dle této Smlouvy řádně a včas a toto porušení nenapravil ani do </w:t>
      </w:r>
      <w:r w:rsidR="008901AD" w:rsidRPr="00BA08AC">
        <w:rPr>
          <w:rFonts w:ascii="Arial" w:hAnsi="Arial" w:cs="Arial"/>
        </w:rPr>
        <w:t>třiceti</w:t>
      </w:r>
      <w:r w:rsidRPr="00BA08AC">
        <w:rPr>
          <w:rFonts w:ascii="Arial" w:hAnsi="Arial" w:cs="Arial"/>
        </w:rPr>
        <w:t xml:space="preserve"> (</w:t>
      </w:r>
      <w:r w:rsidR="008901AD" w:rsidRPr="00BA08AC">
        <w:rPr>
          <w:rFonts w:ascii="Arial" w:hAnsi="Arial" w:cs="Arial"/>
        </w:rPr>
        <w:t>3</w:t>
      </w:r>
      <w:r w:rsidRPr="00BA08AC">
        <w:rPr>
          <w:rFonts w:ascii="Arial" w:hAnsi="Arial" w:cs="Arial"/>
        </w:rPr>
        <w:t>0) dnů</w:t>
      </w:r>
      <w:r w:rsidRPr="00BA08AC">
        <w:rPr>
          <w:rFonts w:ascii="Arial" w:hAnsi="Arial" w:cs="Arial"/>
          <w:i/>
        </w:rPr>
        <w:t xml:space="preserve"> </w:t>
      </w:r>
      <w:r w:rsidRPr="00BA08AC">
        <w:rPr>
          <w:rFonts w:ascii="Arial" w:hAnsi="Arial" w:cs="Arial"/>
        </w:rPr>
        <w:t>ode dne obdržení písemné výzvy k</w:t>
      </w:r>
      <w:r w:rsidR="009E5E8E" w:rsidRPr="00BA08AC">
        <w:rPr>
          <w:rFonts w:ascii="Arial" w:hAnsi="Arial" w:cs="Arial"/>
        </w:rPr>
        <w:t> </w:t>
      </w:r>
      <w:r w:rsidRPr="00BA08AC">
        <w:rPr>
          <w:rFonts w:ascii="Arial" w:hAnsi="Arial" w:cs="Arial"/>
        </w:rPr>
        <w:t>nápravě; nebo</w:t>
      </w:r>
    </w:p>
    <w:p w14:paraId="55665203" w14:textId="77777777" w:rsidR="001B388B" w:rsidRPr="00BA08AC" w:rsidRDefault="001B388B" w:rsidP="000A785E">
      <w:pPr>
        <w:pStyle w:val="Claneka"/>
        <w:keepLines w:val="0"/>
        <w:widowControl/>
        <w:numPr>
          <w:ilvl w:val="2"/>
          <w:numId w:val="8"/>
        </w:numPr>
        <w:rPr>
          <w:rFonts w:ascii="Arial" w:hAnsi="Arial" w:cs="Arial"/>
        </w:rPr>
      </w:pPr>
      <w:r w:rsidRPr="00BA08AC">
        <w:rPr>
          <w:rFonts w:ascii="Arial" w:hAnsi="Arial" w:cs="Arial"/>
        </w:rPr>
        <w:t xml:space="preserve">Objednatel poruší jinou povinnost dle této Smlouvy podstatným způsobem a ve lhůtě </w:t>
      </w:r>
      <w:r w:rsidR="008901AD" w:rsidRPr="00BA08AC">
        <w:rPr>
          <w:rFonts w:ascii="Arial" w:hAnsi="Arial" w:cs="Arial"/>
        </w:rPr>
        <w:t xml:space="preserve">dvaceti </w:t>
      </w:r>
      <w:r w:rsidRPr="00BA08AC">
        <w:rPr>
          <w:rFonts w:ascii="Arial" w:hAnsi="Arial" w:cs="Arial"/>
        </w:rPr>
        <w:t>(</w:t>
      </w:r>
      <w:r w:rsidR="008901AD" w:rsidRPr="00BA08AC">
        <w:rPr>
          <w:rFonts w:ascii="Arial" w:hAnsi="Arial" w:cs="Arial"/>
        </w:rPr>
        <w:t>20</w:t>
      </w:r>
      <w:r w:rsidRPr="00BA08AC">
        <w:rPr>
          <w:rFonts w:ascii="Arial" w:hAnsi="Arial" w:cs="Arial"/>
        </w:rPr>
        <w:t>) dnů</w:t>
      </w:r>
      <w:r w:rsidRPr="00BA08AC">
        <w:rPr>
          <w:rFonts w:ascii="Arial" w:hAnsi="Arial" w:cs="Arial"/>
          <w:i/>
        </w:rPr>
        <w:t xml:space="preserve"> </w:t>
      </w:r>
      <w:r w:rsidRPr="00BA08AC">
        <w:rPr>
          <w:rFonts w:ascii="Arial" w:hAnsi="Arial" w:cs="Arial"/>
        </w:rPr>
        <w:t>ode dne obdržení písemné výzvy k</w:t>
      </w:r>
      <w:r w:rsidR="009E5E8E" w:rsidRPr="00BA08AC">
        <w:rPr>
          <w:rFonts w:ascii="Arial" w:hAnsi="Arial" w:cs="Arial"/>
        </w:rPr>
        <w:t> </w:t>
      </w:r>
      <w:r w:rsidRPr="00BA08AC">
        <w:rPr>
          <w:rFonts w:ascii="Arial" w:hAnsi="Arial" w:cs="Arial"/>
        </w:rPr>
        <w:t xml:space="preserve">nápravě toto své porušení nenapraví. </w:t>
      </w:r>
    </w:p>
    <w:p w14:paraId="516516DA" w14:textId="77777777" w:rsidR="00F56754" w:rsidRPr="00BA08AC" w:rsidRDefault="00F56754" w:rsidP="00F56754">
      <w:pPr>
        <w:pStyle w:val="Claneka"/>
        <w:keepLines w:val="0"/>
        <w:widowControl/>
        <w:numPr>
          <w:ilvl w:val="1"/>
          <w:numId w:val="8"/>
        </w:numPr>
        <w:rPr>
          <w:rFonts w:ascii="Arial" w:hAnsi="Arial" w:cs="Arial"/>
          <w:szCs w:val="22"/>
        </w:rPr>
      </w:pPr>
      <w:bookmarkStart w:id="142" w:name="_Ref450559147"/>
      <w:r w:rsidRPr="00BA08AC">
        <w:rPr>
          <w:rFonts w:ascii="Arial" w:hAnsi="Arial" w:cs="Arial"/>
          <w:szCs w:val="22"/>
        </w:rPr>
        <w:t>Poskytovatel nemá právo odstoupit od této Smlouvy v případě nevhodných příkazů Objednatele či poskytnutí nevhodné věci Objednatelem dle § 2595 Občanského zákoníku.</w:t>
      </w:r>
    </w:p>
    <w:p w14:paraId="2E2A9A43" w14:textId="77777777" w:rsidR="007B7B99" w:rsidRPr="00BA08AC" w:rsidRDefault="007B7B99" w:rsidP="00F05065">
      <w:pPr>
        <w:pStyle w:val="Clanek11"/>
        <w:widowControl/>
        <w:numPr>
          <w:ilvl w:val="1"/>
          <w:numId w:val="8"/>
        </w:numPr>
        <w:rPr>
          <w:rFonts w:ascii="Arial" w:hAnsi="Arial"/>
          <w:szCs w:val="22"/>
        </w:rPr>
      </w:pPr>
      <w:r w:rsidRPr="00BA08AC">
        <w:rPr>
          <w:rFonts w:ascii="Arial" w:hAnsi="Arial"/>
          <w:szCs w:val="22"/>
        </w:rPr>
        <w:t>Nestanoví-li tato Smlouva jinak, Poskytovatel není oprávněn tuto Smlouvu vypovědět.</w:t>
      </w:r>
    </w:p>
    <w:p w14:paraId="336CD9DA" w14:textId="77777777" w:rsidR="00795630" w:rsidRPr="00BA08AC" w:rsidRDefault="00795630" w:rsidP="000A785E">
      <w:pPr>
        <w:pStyle w:val="Clanek11"/>
        <w:numPr>
          <w:ilvl w:val="1"/>
          <w:numId w:val="8"/>
        </w:numPr>
        <w:rPr>
          <w:rFonts w:ascii="Arial" w:hAnsi="Arial"/>
        </w:rPr>
      </w:pPr>
      <w:r w:rsidRPr="00BA08AC">
        <w:rPr>
          <w:rFonts w:ascii="Arial" w:hAnsi="Arial"/>
        </w:rPr>
        <w:t>Smluvní vztahy založené Dílčími smlouvami zanikají za stejných podmínek, jako smluvní vztah založený touto Smlouvou. V</w:t>
      </w:r>
      <w:r w:rsidR="009E5E8E" w:rsidRPr="00BA08AC">
        <w:rPr>
          <w:rFonts w:ascii="Arial" w:hAnsi="Arial"/>
        </w:rPr>
        <w:t> </w:t>
      </w:r>
      <w:r w:rsidRPr="00BA08AC">
        <w:rPr>
          <w:rFonts w:ascii="Arial" w:hAnsi="Arial"/>
        </w:rPr>
        <w:t>případě ukončení smluvního vztahu založeného touto Smlouvou dochází k</w:t>
      </w:r>
      <w:r w:rsidR="009E5E8E" w:rsidRPr="00BA08AC">
        <w:rPr>
          <w:rFonts w:ascii="Arial" w:hAnsi="Arial"/>
        </w:rPr>
        <w:t> </w:t>
      </w:r>
      <w:r w:rsidRPr="00BA08AC">
        <w:rPr>
          <w:rFonts w:ascii="Arial" w:hAnsi="Arial"/>
        </w:rPr>
        <w:t>ukončení trvání jednotlivých Dílčích smluv</w:t>
      </w:r>
      <w:r w:rsidR="00BB1633" w:rsidRPr="00BA08AC">
        <w:rPr>
          <w:rFonts w:ascii="Arial" w:hAnsi="Arial"/>
          <w:szCs w:val="22"/>
        </w:rPr>
        <w:t xml:space="preserve">, nestanoví-li Objednatel, že na splnění konkrétních uzavřených </w:t>
      </w:r>
      <w:r w:rsidR="00BB1633" w:rsidRPr="00BA08AC">
        <w:rPr>
          <w:rFonts w:ascii="Arial" w:hAnsi="Arial"/>
        </w:rPr>
        <w:t>Dílčích smluv</w:t>
      </w:r>
      <w:r w:rsidR="00BB1633" w:rsidRPr="00BA08AC">
        <w:rPr>
          <w:rFonts w:ascii="Arial" w:hAnsi="Arial"/>
          <w:szCs w:val="22"/>
        </w:rPr>
        <w:t xml:space="preserve"> trvá; v takovém případě takové </w:t>
      </w:r>
      <w:r w:rsidR="00BB1633" w:rsidRPr="00BA08AC">
        <w:rPr>
          <w:rFonts w:ascii="Arial" w:hAnsi="Arial"/>
        </w:rPr>
        <w:t>Dílčí smlouvy</w:t>
      </w:r>
      <w:r w:rsidR="00BB1633" w:rsidRPr="00BA08AC">
        <w:rPr>
          <w:rFonts w:ascii="Arial" w:hAnsi="Arial"/>
          <w:szCs w:val="22"/>
        </w:rPr>
        <w:t xml:space="preserve"> nadále trvají a řídí se ustanoveními této Smlouvy. Dojde-li k předčasnému ukončení </w:t>
      </w:r>
      <w:r w:rsidR="0035691B" w:rsidRPr="00BA08AC">
        <w:rPr>
          <w:rFonts w:ascii="Arial" w:hAnsi="Arial"/>
          <w:szCs w:val="22"/>
        </w:rPr>
        <w:t>Dílčí smlouvy</w:t>
      </w:r>
      <w:r w:rsidR="00BB1633" w:rsidRPr="00BA08AC">
        <w:rPr>
          <w:rFonts w:ascii="Arial" w:hAnsi="Arial"/>
          <w:szCs w:val="22"/>
        </w:rPr>
        <w:t>, tato skutečnost nemá vliv na trvání Smlouvy</w:t>
      </w:r>
      <w:r w:rsidRPr="00BA08AC">
        <w:rPr>
          <w:rFonts w:ascii="Arial" w:hAnsi="Arial"/>
        </w:rPr>
        <w:t>.</w:t>
      </w:r>
    </w:p>
    <w:p w14:paraId="71EE4E0B" w14:textId="15A6F42B" w:rsidR="00730F1D" w:rsidRPr="00BA08AC" w:rsidRDefault="00730F1D" w:rsidP="000A785E">
      <w:pPr>
        <w:pStyle w:val="Clanek11"/>
        <w:numPr>
          <w:ilvl w:val="1"/>
          <w:numId w:val="8"/>
        </w:numPr>
        <w:rPr>
          <w:rFonts w:ascii="Arial" w:hAnsi="Arial"/>
        </w:rPr>
      </w:pPr>
      <w:bookmarkStart w:id="143" w:name="_Ref160559393"/>
      <w:r w:rsidRPr="00BA08AC">
        <w:rPr>
          <w:rFonts w:ascii="Arial" w:hAnsi="Arial"/>
          <w:u w:val="single"/>
        </w:rPr>
        <w:t>Přetrvávající ustanovení</w:t>
      </w:r>
      <w:r w:rsidRPr="00BA08AC">
        <w:rPr>
          <w:rFonts w:ascii="Arial" w:hAnsi="Arial"/>
        </w:rPr>
        <w:t xml:space="preserve">. Strany sjednávají, že i po ukončení této Smlouvy některým ze způsobů uvedených ve Smlouvě zůstává zachována platnost a účinnost </w:t>
      </w:r>
      <w:r w:rsidR="00E67E68" w:rsidRPr="00BA08AC">
        <w:rPr>
          <w:rFonts w:ascii="Arial" w:hAnsi="Arial"/>
          <w:szCs w:val="22"/>
        </w:rPr>
        <w:t>ustanovení této Smlouvy, která dle své povahy mají trvat i po jejím skončení, zejména:</w:t>
      </w:r>
      <w:r w:rsidR="00E67E68" w:rsidRPr="00BA08AC" w:rsidDel="00E67E68">
        <w:rPr>
          <w:rFonts w:ascii="Arial" w:hAnsi="Arial"/>
        </w:rPr>
        <w:t xml:space="preserve"> </w:t>
      </w:r>
      <w:r w:rsidR="00B01781" w:rsidRPr="00BA08AC">
        <w:rPr>
          <w:rFonts w:ascii="Arial" w:hAnsi="Arial"/>
        </w:rPr>
        <w:t>Č</w:t>
      </w:r>
      <w:r w:rsidRPr="00BA08AC">
        <w:rPr>
          <w:rFonts w:ascii="Arial" w:hAnsi="Arial"/>
        </w:rPr>
        <w:t xml:space="preserve">lánek </w:t>
      </w:r>
      <w:r w:rsidRPr="00BA08AC">
        <w:rPr>
          <w:rFonts w:ascii="Arial" w:hAnsi="Arial"/>
        </w:rPr>
        <w:fldChar w:fldCharType="begin"/>
      </w:r>
      <w:r w:rsidRPr="00BA08AC">
        <w:rPr>
          <w:rFonts w:ascii="Arial" w:hAnsi="Arial"/>
        </w:rPr>
        <w:instrText xml:space="preserve"> REF _Ref378723230 \r \h </w:instrText>
      </w:r>
      <w:r w:rsidR="00AE08A6" w:rsidRPr="00BA08AC">
        <w:rPr>
          <w:rFonts w:ascii="Arial" w:hAnsi="Arial"/>
        </w:rPr>
        <w:instrText xml:space="preserve"> \* MERGEFORMAT </w:instrText>
      </w:r>
      <w:r w:rsidRPr="00BA08AC">
        <w:rPr>
          <w:rFonts w:ascii="Arial" w:hAnsi="Arial"/>
        </w:rPr>
      </w:r>
      <w:r w:rsidRPr="00BA08AC">
        <w:rPr>
          <w:rFonts w:ascii="Arial" w:hAnsi="Arial"/>
        </w:rPr>
        <w:fldChar w:fldCharType="separate"/>
      </w:r>
      <w:r w:rsidR="00680BD6" w:rsidRPr="00BA08AC">
        <w:rPr>
          <w:rFonts w:ascii="Arial" w:hAnsi="Arial"/>
        </w:rPr>
        <w:t>8</w:t>
      </w:r>
      <w:r w:rsidRPr="00BA08AC">
        <w:rPr>
          <w:rFonts w:ascii="Arial" w:hAnsi="Arial"/>
        </w:rPr>
        <w:fldChar w:fldCharType="end"/>
      </w:r>
      <w:r w:rsidR="001B388B" w:rsidRPr="00BA08AC">
        <w:rPr>
          <w:rFonts w:ascii="Arial" w:hAnsi="Arial"/>
        </w:rPr>
        <w:t xml:space="preserve"> (</w:t>
      </w:r>
      <w:r w:rsidR="00B03369" w:rsidRPr="00BA08AC">
        <w:rPr>
          <w:rFonts w:ascii="Arial" w:hAnsi="Arial"/>
          <w:i/>
        </w:rPr>
        <w:t>Práva duševního vlastnictví</w:t>
      </w:r>
      <w:r w:rsidRPr="00BA08AC">
        <w:rPr>
          <w:rFonts w:ascii="Arial" w:hAnsi="Arial"/>
        </w:rPr>
        <w:t>)</w:t>
      </w:r>
      <w:r w:rsidR="0045699F" w:rsidRPr="00BA08AC">
        <w:rPr>
          <w:rFonts w:ascii="Arial" w:hAnsi="Arial"/>
        </w:rPr>
        <w:t xml:space="preserve">, </w:t>
      </w:r>
      <w:r w:rsidR="00B01781" w:rsidRPr="00BA08AC">
        <w:rPr>
          <w:rFonts w:ascii="Arial" w:hAnsi="Arial"/>
        </w:rPr>
        <w:t>Č</w:t>
      </w:r>
      <w:r w:rsidRPr="00BA08AC">
        <w:rPr>
          <w:rFonts w:ascii="Arial" w:hAnsi="Arial"/>
        </w:rPr>
        <w:t xml:space="preserve">lánek </w:t>
      </w:r>
      <w:r w:rsidR="007A36A7" w:rsidRPr="00BA08AC">
        <w:rPr>
          <w:rFonts w:ascii="Arial" w:hAnsi="Arial"/>
        </w:rPr>
        <w:fldChar w:fldCharType="begin"/>
      </w:r>
      <w:r w:rsidR="007A36A7" w:rsidRPr="00BA08AC">
        <w:rPr>
          <w:rFonts w:ascii="Arial" w:hAnsi="Arial"/>
        </w:rPr>
        <w:instrText xml:space="preserve"> REF _Ref160464437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9</w:t>
      </w:r>
      <w:r w:rsidR="007A36A7" w:rsidRPr="00BA08AC">
        <w:rPr>
          <w:rFonts w:ascii="Arial" w:hAnsi="Arial"/>
        </w:rPr>
        <w:fldChar w:fldCharType="end"/>
      </w:r>
      <w:r w:rsidR="001B388B" w:rsidRPr="00BA08AC">
        <w:rPr>
          <w:rFonts w:ascii="Arial" w:hAnsi="Arial"/>
        </w:rPr>
        <w:t xml:space="preserve"> (</w:t>
      </w:r>
      <w:r w:rsidR="001B388B" w:rsidRPr="00BA08AC">
        <w:rPr>
          <w:rFonts w:ascii="Arial" w:hAnsi="Arial"/>
          <w:i/>
        </w:rPr>
        <w:t>Důvěrné informace</w:t>
      </w:r>
      <w:r w:rsidRPr="00BA08AC">
        <w:rPr>
          <w:rFonts w:ascii="Arial" w:hAnsi="Arial"/>
        </w:rPr>
        <w:t xml:space="preserve">), </w:t>
      </w:r>
      <w:r w:rsidR="001B388B" w:rsidRPr="00BA08AC">
        <w:rPr>
          <w:rFonts w:ascii="Arial" w:hAnsi="Arial"/>
        </w:rPr>
        <w:t xml:space="preserve">Článek </w:t>
      </w:r>
      <w:r w:rsidR="007A36A7" w:rsidRPr="00BA08AC">
        <w:rPr>
          <w:rFonts w:ascii="Arial" w:hAnsi="Arial"/>
        </w:rPr>
        <w:fldChar w:fldCharType="begin"/>
      </w:r>
      <w:r w:rsidR="007A36A7" w:rsidRPr="00BA08AC">
        <w:rPr>
          <w:rFonts w:ascii="Arial" w:hAnsi="Arial"/>
        </w:rPr>
        <w:instrText xml:space="preserve"> REF _Ref160465512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12</w:t>
      </w:r>
      <w:r w:rsidR="007A36A7" w:rsidRPr="00BA08AC">
        <w:rPr>
          <w:rFonts w:ascii="Arial" w:hAnsi="Arial"/>
        </w:rPr>
        <w:fldChar w:fldCharType="end"/>
      </w:r>
      <w:r w:rsidR="001B388B" w:rsidRPr="00BA08AC">
        <w:rPr>
          <w:rFonts w:ascii="Arial" w:hAnsi="Arial"/>
        </w:rPr>
        <w:t xml:space="preserve"> (</w:t>
      </w:r>
      <w:r w:rsidR="001B388B" w:rsidRPr="00BA08AC">
        <w:rPr>
          <w:rFonts w:ascii="Arial" w:hAnsi="Arial"/>
          <w:i/>
        </w:rPr>
        <w:t>Práva z</w:t>
      </w:r>
      <w:r w:rsidR="009E5E8E" w:rsidRPr="00BA08AC">
        <w:rPr>
          <w:rFonts w:ascii="Arial" w:hAnsi="Arial"/>
          <w:i/>
        </w:rPr>
        <w:t> </w:t>
      </w:r>
      <w:r w:rsidR="001B388B" w:rsidRPr="00BA08AC">
        <w:rPr>
          <w:rFonts w:ascii="Arial" w:hAnsi="Arial"/>
          <w:i/>
        </w:rPr>
        <w:t>vadného plnění</w:t>
      </w:r>
      <w:r w:rsidR="001B388B" w:rsidRPr="00BA08AC">
        <w:rPr>
          <w:rFonts w:ascii="Arial" w:hAnsi="Arial"/>
        </w:rPr>
        <w:t xml:space="preserve">), Článek </w:t>
      </w:r>
      <w:r w:rsidR="007A36A7" w:rsidRPr="00BA08AC">
        <w:rPr>
          <w:rFonts w:ascii="Arial" w:hAnsi="Arial"/>
        </w:rPr>
        <w:fldChar w:fldCharType="begin"/>
      </w:r>
      <w:r w:rsidR="007A36A7" w:rsidRPr="00BA08AC">
        <w:rPr>
          <w:rFonts w:ascii="Arial" w:hAnsi="Arial"/>
        </w:rPr>
        <w:instrText xml:space="preserve"> REF _Ref160465522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13</w:t>
      </w:r>
      <w:r w:rsidR="007A36A7" w:rsidRPr="00BA08AC">
        <w:rPr>
          <w:rFonts w:ascii="Arial" w:hAnsi="Arial"/>
        </w:rPr>
        <w:fldChar w:fldCharType="end"/>
      </w:r>
      <w:r w:rsidR="001B388B" w:rsidRPr="00BA08AC">
        <w:rPr>
          <w:rFonts w:ascii="Arial" w:hAnsi="Arial"/>
        </w:rPr>
        <w:t xml:space="preserve"> (</w:t>
      </w:r>
      <w:r w:rsidR="001B388B" w:rsidRPr="00BA08AC">
        <w:rPr>
          <w:rFonts w:ascii="Arial" w:hAnsi="Arial"/>
          <w:i/>
        </w:rPr>
        <w:t>Odpovědnost za újmu</w:t>
      </w:r>
      <w:r w:rsidR="001B388B" w:rsidRPr="00BA08AC">
        <w:rPr>
          <w:rFonts w:ascii="Arial" w:hAnsi="Arial"/>
        </w:rPr>
        <w:t xml:space="preserve">), </w:t>
      </w:r>
      <w:r w:rsidR="00294467" w:rsidRPr="00BA08AC">
        <w:rPr>
          <w:rFonts w:ascii="Arial" w:hAnsi="Arial"/>
        </w:rPr>
        <w:t xml:space="preserve">Článek </w:t>
      </w:r>
      <w:r w:rsidR="007A36A7" w:rsidRPr="00BA08AC">
        <w:rPr>
          <w:rFonts w:ascii="Arial" w:hAnsi="Arial"/>
        </w:rPr>
        <w:fldChar w:fldCharType="begin"/>
      </w:r>
      <w:r w:rsidR="007A36A7" w:rsidRPr="00BA08AC">
        <w:rPr>
          <w:rFonts w:ascii="Arial" w:hAnsi="Arial"/>
        </w:rPr>
        <w:instrText xml:space="preserve"> REF _Ref270845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14</w:t>
      </w:r>
      <w:r w:rsidR="007A36A7" w:rsidRPr="00BA08AC">
        <w:rPr>
          <w:rFonts w:ascii="Arial" w:hAnsi="Arial"/>
        </w:rPr>
        <w:fldChar w:fldCharType="end"/>
      </w:r>
      <w:r w:rsidR="00294467" w:rsidRPr="00BA08AC">
        <w:rPr>
          <w:rFonts w:ascii="Arial" w:hAnsi="Arial"/>
        </w:rPr>
        <w:t xml:space="preserve"> (</w:t>
      </w:r>
      <w:r w:rsidR="00294467" w:rsidRPr="00BA08AC">
        <w:rPr>
          <w:rFonts w:ascii="Arial" w:hAnsi="Arial"/>
          <w:i/>
        </w:rPr>
        <w:t>Komunikace Stran</w:t>
      </w:r>
      <w:r w:rsidR="00294467" w:rsidRPr="00BA08AC">
        <w:rPr>
          <w:rFonts w:ascii="Arial" w:hAnsi="Arial"/>
        </w:rPr>
        <w:t xml:space="preserve">), </w:t>
      </w:r>
      <w:r w:rsidR="00B01781" w:rsidRPr="00BA08AC">
        <w:rPr>
          <w:rFonts w:ascii="Arial" w:hAnsi="Arial"/>
        </w:rPr>
        <w:t>Č</w:t>
      </w:r>
      <w:r w:rsidRPr="00BA08AC">
        <w:rPr>
          <w:rFonts w:ascii="Arial" w:hAnsi="Arial"/>
        </w:rPr>
        <w:t>lánek</w:t>
      </w:r>
      <w:r w:rsidR="00BE16E2" w:rsidRPr="00BA08AC">
        <w:rPr>
          <w:rFonts w:ascii="Arial" w:hAnsi="Arial"/>
        </w:rPr>
        <w:t xml:space="preserve"> </w:t>
      </w:r>
      <w:r w:rsidR="007A36A7" w:rsidRPr="00BA08AC">
        <w:rPr>
          <w:rFonts w:ascii="Arial" w:hAnsi="Arial"/>
        </w:rPr>
        <w:fldChar w:fldCharType="begin"/>
      </w:r>
      <w:r w:rsidR="007A36A7" w:rsidRPr="00BA08AC">
        <w:rPr>
          <w:rFonts w:ascii="Arial" w:hAnsi="Arial"/>
        </w:rPr>
        <w:instrText xml:space="preserve"> REF _Ref160465542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15</w:t>
      </w:r>
      <w:r w:rsidR="007A36A7" w:rsidRPr="00BA08AC">
        <w:rPr>
          <w:rFonts w:ascii="Arial" w:hAnsi="Arial"/>
        </w:rPr>
        <w:fldChar w:fldCharType="end"/>
      </w:r>
      <w:r w:rsidR="00294467" w:rsidRPr="00BA08AC">
        <w:rPr>
          <w:rFonts w:ascii="Arial" w:hAnsi="Arial"/>
        </w:rPr>
        <w:t> </w:t>
      </w:r>
      <w:r w:rsidR="001B388B" w:rsidRPr="00BA08AC">
        <w:rPr>
          <w:rFonts w:ascii="Arial" w:hAnsi="Arial"/>
        </w:rPr>
        <w:t>(</w:t>
      </w:r>
      <w:r w:rsidR="00B03369" w:rsidRPr="00BA08AC">
        <w:rPr>
          <w:rFonts w:ascii="Arial" w:hAnsi="Arial"/>
          <w:i/>
        </w:rPr>
        <w:t>Smluvní pokuty</w:t>
      </w:r>
      <w:r w:rsidRPr="00BA08AC">
        <w:rPr>
          <w:rFonts w:ascii="Arial" w:hAnsi="Arial"/>
        </w:rPr>
        <w:t xml:space="preserve">), </w:t>
      </w:r>
      <w:r w:rsidR="001B388B" w:rsidRPr="00BA08AC">
        <w:rPr>
          <w:rFonts w:ascii="Arial" w:hAnsi="Arial"/>
        </w:rPr>
        <w:t xml:space="preserve">Článek </w:t>
      </w:r>
      <w:r w:rsidR="007A36A7" w:rsidRPr="00BA08AC">
        <w:rPr>
          <w:rFonts w:ascii="Arial" w:hAnsi="Arial"/>
        </w:rPr>
        <w:fldChar w:fldCharType="begin"/>
      </w:r>
      <w:r w:rsidR="007A36A7" w:rsidRPr="00BA08AC">
        <w:rPr>
          <w:rFonts w:ascii="Arial" w:hAnsi="Arial"/>
        </w:rPr>
        <w:instrText xml:space="preserve"> REF _Ref160465550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16</w:t>
      </w:r>
      <w:r w:rsidR="007A36A7" w:rsidRPr="00BA08AC">
        <w:rPr>
          <w:rFonts w:ascii="Arial" w:hAnsi="Arial"/>
        </w:rPr>
        <w:fldChar w:fldCharType="end"/>
      </w:r>
      <w:r w:rsidR="001B388B" w:rsidRPr="00BA08AC">
        <w:rPr>
          <w:rFonts w:ascii="Arial" w:hAnsi="Arial"/>
        </w:rPr>
        <w:t xml:space="preserve"> (</w:t>
      </w:r>
      <w:r w:rsidR="001B388B" w:rsidRPr="00BA08AC">
        <w:rPr>
          <w:rFonts w:ascii="Arial" w:hAnsi="Arial"/>
          <w:i/>
        </w:rPr>
        <w:t>Trvání a ukončení Smlouvy</w:t>
      </w:r>
      <w:r w:rsidR="001B388B" w:rsidRPr="00BA08AC">
        <w:rPr>
          <w:rFonts w:ascii="Arial" w:hAnsi="Arial"/>
        </w:rPr>
        <w:t>)</w:t>
      </w:r>
      <w:r w:rsidR="00810E6E" w:rsidRPr="00BA08AC">
        <w:rPr>
          <w:rFonts w:ascii="Arial" w:hAnsi="Arial"/>
        </w:rPr>
        <w:t xml:space="preserve">, Článek </w:t>
      </w:r>
      <w:r w:rsidR="007A36A7" w:rsidRPr="00BA08AC">
        <w:rPr>
          <w:rFonts w:ascii="Arial" w:hAnsi="Arial"/>
        </w:rPr>
        <w:fldChar w:fldCharType="begin"/>
      </w:r>
      <w:r w:rsidR="007A36A7" w:rsidRPr="00BA08AC">
        <w:rPr>
          <w:rFonts w:ascii="Arial" w:hAnsi="Arial"/>
        </w:rPr>
        <w:instrText xml:space="preserve"> REF _Ref160465563 \r \h </w:instrText>
      </w:r>
      <w:r w:rsidR="007362A4" w:rsidRPr="00BA08AC">
        <w:rPr>
          <w:rFonts w:ascii="Arial" w:hAnsi="Arial"/>
        </w:rPr>
        <w:instrText xml:space="preserve"> \* MERGEFORMAT </w:instrText>
      </w:r>
      <w:r w:rsidR="007A36A7" w:rsidRPr="00BA08AC">
        <w:rPr>
          <w:rFonts w:ascii="Arial" w:hAnsi="Arial"/>
        </w:rPr>
      </w:r>
      <w:r w:rsidR="007A36A7" w:rsidRPr="00BA08AC">
        <w:rPr>
          <w:rFonts w:ascii="Arial" w:hAnsi="Arial"/>
        </w:rPr>
        <w:fldChar w:fldCharType="separate"/>
      </w:r>
      <w:r w:rsidR="00680BD6" w:rsidRPr="00BA08AC">
        <w:rPr>
          <w:rFonts w:ascii="Arial" w:hAnsi="Arial"/>
        </w:rPr>
        <w:t>18</w:t>
      </w:r>
      <w:r w:rsidR="007A36A7" w:rsidRPr="00BA08AC">
        <w:rPr>
          <w:rFonts w:ascii="Arial" w:hAnsi="Arial"/>
        </w:rPr>
        <w:fldChar w:fldCharType="end"/>
      </w:r>
      <w:r w:rsidR="00810E6E" w:rsidRPr="00BA08AC">
        <w:rPr>
          <w:rFonts w:ascii="Arial" w:hAnsi="Arial"/>
        </w:rPr>
        <w:t xml:space="preserve"> (</w:t>
      </w:r>
      <w:r w:rsidR="00810E6E" w:rsidRPr="00BA08AC">
        <w:rPr>
          <w:rFonts w:ascii="Arial" w:hAnsi="Arial"/>
          <w:i/>
        </w:rPr>
        <w:t>Rozhodné právo a</w:t>
      </w:r>
      <w:r w:rsidR="00294467" w:rsidRPr="00BA08AC">
        <w:rPr>
          <w:rFonts w:ascii="Arial" w:hAnsi="Arial"/>
          <w:i/>
        </w:rPr>
        <w:t> </w:t>
      </w:r>
      <w:r w:rsidR="00810E6E" w:rsidRPr="00BA08AC">
        <w:rPr>
          <w:rFonts w:ascii="Arial" w:hAnsi="Arial"/>
          <w:i/>
        </w:rPr>
        <w:t>řešení sporů</w:t>
      </w:r>
      <w:r w:rsidR="00810E6E" w:rsidRPr="00BA08AC">
        <w:rPr>
          <w:rFonts w:ascii="Arial" w:hAnsi="Arial"/>
        </w:rPr>
        <w:t>)</w:t>
      </w:r>
      <w:r w:rsidR="001B388B" w:rsidRPr="00BA08AC">
        <w:rPr>
          <w:rFonts w:ascii="Arial" w:hAnsi="Arial"/>
        </w:rPr>
        <w:t xml:space="preserve"> </w:t>
      </w:r>
      <w:r w:rsidRPr="00BA08AC">
        <w:rPr>
          <w:rFonts w:ascii="Arial" w:hAnsi="Arial"/>
        </w:rPr>
        <w:t xml:space="preserve">a ustanovení tohoto </w:t>
      </w:r>
      <w:r w:rsidR="00B01781" w:rsidRPr="00BA08AC">
        <w:rPr>
          <w:rFonts w:ascii="Arial" w:hAnsi="Arial"/>
        </w:rPr>
        <w:t>Č</w:t>
      </w:r>
      <w:r w:rsidRPr="00BA08AC">
        <w:rPr>
          <w:rFonts w:ascii="Arial" w:hAnsi="Arial"/>
        </w:rPr>
        <w:t>lánku</w:t>
      </w:r>
      <w:r w:rsidR="00B03369" w:rsidRPr="00BA08AC">
        <w:rPr>
          <w:rFonts w:ascii="Arial" w:hAnsi="Arial"/>
        </w:rPr>
        <w:t xml:space="preserve"> </w:t>
      </w:r>
      <w:r w:rsidR="00795630" w:rsidRPr="00BA08AC">
        <w:rPr>
          <w:rFonts w:ascii="Arial" w:hAnsi="Arial"/>
        </w:rPr>
        <w:fldChar w:fldCharType="begin"/>
      </w:r>
      <w:r w:rsidR="00795630" w:rsidRPr="00BA08AC">
        <w:rPr>
          <w:rFonts w:ascii="Arial" w:hAnsi="Arial"/>
        </w:rPr>
        <w:instrText xml:space="preserve"> REF _Ref160559393 \r \h </w:instrText>
      </w:r>
      <w:r w:rsidR="007362A4" w:rsidRPr="00BA08AC">
        <w:rPr>
          <w:rFonts w:ascii="Arial" w:hAnsi="Arial"/>
        </w:rPr>
        <w:instrText xml:space="preserve"> \* MERGEFORMAT </w:instrText>
      </w:r>
      <w:r w:rsidR="00795630" w:rsidRPr="00BA08AC">
        <w:rPr>
          <w:rFonts w:ascii="Arial" w:hAnsi="Arial"/>
        </w:rPr>
      </w:r>
      <w:r w:rsidR="00795630" w:rsidRPr="00BA08AC">
        <w:rPr>
          <w:rFonts w:ascii="Arial" w:hAnsi="Arial"/>
        </w:rPr>
        <w:fldChar w:fldCharType="separate"/>
      </w:r>
      <w:proofErr w:type="gramStart"/>
      <w:r w:rsidR="00680BD6" w:rsidRPr="00BA08AC">
        <w:rPr>
          <w:rFonts w:ascii="Arial" w:hAnsi="Arial"/>
        </w:rPr>
        <w:t>16.9</w:t>
      </w:r>
      <w:r w:rsidR="00795630" w:rsidRPr="00BA08AC">
        <w:rPr>
          <w:rFonts w:ascii="Arial" w:hAnsi="Arial"/>
        </w:rPr>
        <w:fldChar w:fldCharType="end"/>
      </w:r>
      <w:r w:rsidRPr="00BA08AC">
        <w:rPr>
          <w:rFonts w:ascii="Arial" w:hAnsi="Arial"/>
        </w:rPr>
        <w:t>.</w:t>
      </w:r>
      <w:bookmarkEnd w:id="142"/>
      <w:bookmarkEnd w:id="143"/>
      <w:proofErr w:type="gramEnd"/>
      <w:r w:rsidRPr="00BA08AC">
        <w:rPr>
          <w:rFonts w:ascii="Arial" w:hAnsi="Arial"/>
        </w:rPr>
        <w:t xml:space="preserve"> </w:t>
      </w:r>
    </w:p>
    <w:p w14:paraId="5E34F1A2" w14:textId="77777777" w:rsidR="006E5483" w:rsidRPr="00BA08AC" w:rsidRDefault="006E5483" w:rsidP="006E5483">
      <w:pPr>
        <w:pStyle w:val="Nadpis1"/>
        <w:numPr>
          <w:ilvl w:val="0"/>
          <w:numId w:val="8"/>
        </w:numPr>
        <w:rPr>
          <w:rFonts w:ascii="Arial" w:hAnsi="Arial"/>
          <w:color w:val="CE3736"/>
          <w:szCs w:val="22"/>
        </w:rPr>
      </w:pPr>
      <w:bookmarkStart w:id="144" w:name="_Ref333500280"/>
      <w:bookmarkStart w:id="145" w:name="_Ref371513857"/>
      <w:bookmarkStart w:id="146" w:name="_Toc415466855"/>
      <w:bookmarkStart w:id="147" w:name="_Toc453594251"/>
      <w:bookmarkStart w:id="148" w:name="_Ref271016"/>
      <w:bookmarkStart w:id="149" w:name="_Ref371513984"/>
      <w:r w:rsidRPr="00BA08AC">
        <w:rPr>
          <w:rFonts w:ascii="Arial" w:hAnsi="Arial"/>
          <w:color w:val="CE3736"/>
          <w:szCs w:val="22"/>
        </w:rPr>
        <w:t xml:space="preserve">Ostatní </w:t>
      </w:r>
      <w:bookmarkEnd w:id="144"/>
      <w:r w:rsidRPr="00BA08AC">
        <w:rPr>
          <w:rFonts w:ascii="Arial" w:hAnsi="Arial"/>
          <w:color w:val="CE3736"/>
          <w:szCs w:val="22"/>
        </w:rPr>
        <w:t>ujednání</w:t>
      </w:r>
      <w:bookmarkEnd w:id="145"/>
      <w:bookmarkEnd w:id="146"/>
    </w:p>
    <w:p w14:paraId="3026B496" w14:textId="77777777" w:rsidR="006E5483" w:rsidRPr="00BA08AC" w:rsidRDefault="006E5483" w:rsidP="006E5483">
      <w:pPr>
        <w:pStyle w:val="Clanek11"/>
        <w:widowControl/>
        <w:numPr>
          <w:ilvl w:val="1"/>
          <w:numId w:val="8"/>
        </w:numPr>
        <w:rPr>
          <w:rFonts w:ascii="Arial" w:hAnsi="Arial"/>
          <w:szCs w:val="22"/>
        </w:rPr>
      </w:pPr>
      <w:r w:rsidRPr="00BA08AC">
        <w:rPr>
          <w:rFonts w:ascii="Arial" w:hAnsi="Arial"/>
          <w:szCs w:val="22"/>
        </w:rPr>
        <w:t>Strany ujednaly a souhlasí, že Objednatel nemá zájem na částečném plnění a je povinen převzít plnění pouze v</w:t>
      </w:r>
      <w:r w:rsidR="009E5E8E" w:rsidRPr="00BA08AC">
        <w:rPr>
          <w:rFonts w:ascii="Arial" w:hAnsi="Arial"/>
          <w:szCs w:val="22"/>
        </w:rPr>
        <w:t> </w:t>
      </w:r>
      <w:r w:rsidRPr="00BA08AC">
        <w:rPr>
          <w:rFonts w:ascii="Arial" w:hAnsi="Arial"/>
          <w:szCs w:val="22"/>
        </w:rPr>
        <w:t>provedení dohodnutém na základě této Smlouvy. Strany si dále sjednaly, že Objednatel není povinen přijmout jakékoli plnění dle této Smlouvy od třetí osoby, pokud se Strany nedohodnou jinak.</w:t>
      </w:r>
    </w:p>
    <w:p w14:paraId="57EAA513" w14:textId="77777777" w:rsidR="006E5483" w:rsidRPr="00BA08AC" w:rsidRDefault="006E5483" w:rsidP="006E5483">
      <w:pPr>
        <w:pStyle w:val="Clanek11"/>
        <w:numPr>
          <w:ilvl w:val="1"/>
          <w:numId w:val="8"/>
        </w:numPr>
        <w:rPr>
          <w:rFonts w:ascii="Arial" w:hAnsi="Arial"/>
          <w:szCs w:val="22"/>
        </w:rPr>
      </w:pPr>
      <w:r w:rsidRPr="00BA08AC">
        <w:rPr>
          <w:rFonts w:ascii="Arial" w:hAnsi="Arial"/>
          <w:szCs w:val="22"/>
          <w:u w:val="single"/>
        </w:rPr>
        <w:t>Započtení, zastavení a postoupení pohledávek</w:t>
      </w:r>
      <w:r w:rsidRPr="00BA08AC">
        <w:rPr>
          <w:rFonts w:ascii="Arial" w:hAnsi="Arial"/>
          <w:szCs w:val="22"/>
        </w:rPr>
        <w:t xml:space="preserve">. </w:t>
      </w:r>
    </w:p>
    <w:p w14:paraId="5FCBA7C9" w14:textId="77777777" w:rsidR="006E5483" w:rsidRPr="00BA08AC" w:rsidRDefault="006E5483" w:rsidP="006E5483">
      <w:pPr>
        <w:pStyle w:val="Clanek11"/>
        <w:numPr>
          <w:ilvl w:val="0"/>
          <w:numId w:val="0"/>
        </w:numPr>
        <w:ind w:left="567"/>
        <w:rPr>
          <w:rFonts w:ascii="Arial" w:hAnsi="Arial"/>
          <w:szCs w:val="22"/>
        </w:rPr>
      </w:pPr>
      <w:r w:rsidRPr="00BA08AC">
        <w:rPr>
          <w:rFonts w:ascii="Arial" w:hAnsi="Arial"/>
          <w:szCs w:val="22"/>
        </w:rPr>
        <w:t>Strany se výslovně dohodly, že:</w:t>
      </w:r>
    </w:p>
    <w:p w14:paraId="22F0BAB7" w14:textId="77777777" w:rsidR="006E5483" w:rsidRPr="00BA08AC" w:rsidRDefault="006E5483" w:rsidP="006E5483">
      <w:pPr>
        <w:pStyle w:val="Claneka"/>
        <w:numPr>
          <w:ilvl w:val="2"/>
          <w:numId w:val="8"/>
        </w:numPr>
        <w:spacing w:before="0" w:after="160" w:line="259" w:lineRule="auto"/>
        <w:ind w:left="993" w:hanging="426"/>
        <w:rPr>
          <w:rFonts w:ascii="Arial" w:hAnsi="Arial" w:cs="Arial"/>
        </w:rPr>
      </w:pPr>
      <w:r w:rsidRPr="00BA08AC">
        <w:rPr>
          <w:rFonts w:ascii="Arial" w:hAnsi="Arial" w:cs="Arial"/>
        </w:rPr>
        <w:t>Poskytovatel není oprávněn postoupit Smlouvu nebo jakékoli své pohledávky z</w:t>
      </w:r>
      <w:r w:rsidR="009E5E8E" w:rsidRPr="00BA08AC">
        <w:rPr>
          <w:rFonts w:ascii="Arial" w:hAnsi="Arial" w:cs="Arial"/>
        </w:rPr>
        <w:t> </w:t>
      </w:r>
      <w:r w:rsidRPr="00BA08AC">
        <w:rPr>
          <w:rFonts w:ascii="Arial" w:hAnsi="Arial" w:cs="Arial"/>
        </w:rPr>
        <w:t xml:space="preserve">této Smlouvy na třetí osobu bez předchozího písemného souhlasu Objednatele, a to ani částečně. </w:t>
      </w:r>
    </w:p>
    <w:p w14:paraId="0837B927" w14:textId="77777777" w:rsidR="006E5483" w:rsidRPr="00BA08AC" w:rsidRDefault="006E5483" w:rsidP="006E5483">
      <w:pPr>
        <w:pStyle w:val="Claneka"/>
        <w:numPr>
          <w:ilvl w:val="2"/>
          <w:numId w:val="8"/>
        </w:numPr>
        <w:spacing w:before="0" w:after="160" w:line="259" w:lineRule="auto"/>
        <w:ind w:left="993" w:hanging="426"/>
        <w:rPr>
          <w:rFonts w:ascii="Arial" w:hAnsi="Arial" w:cs="Arial"/>
        </w:rPr>
      </w:pPr>
      <w:r w:rsidRPr="00BA08AC">
        <w:rPr>
          <w:rFonts w:ascii="Arial" w:hAnsi="Arial" w:cs="Arial"/>
        </w:rPr>
        <w:t>Objednatel je kdykoli oprávněn započíst jakékoli své pohledávky za Poskytovatelem proti pohledávce Poskytovatele. Poskytovatel je oprávněn započíst si své pohledávky za Objednatelem proti pohledávce Objednatele výlučně na základě písemné dohody Stran.</w:t>
      </w:r>
    </w:p>
    <w:p w14:paraId="5CC6C942" w14:textId="77777777" w:rsidR="006E5483" w:rsidRPr="00BA08AC" w:rsidRDefault="006E5483" w:rsidP="006E5483">
      <w:pPr>
        <w:pStyle w:val="Claneka"/>
        <w:numPr>
          <w:ilvl w:val="2"/>
          <w:numId w:val="8"/>
        </w:numPr>
        <w:spacing w:before="0" w:after="160" w:line="259" w:lineRule="auto"/>
        <w:ind w:left="993" w:hanging="426"/>
        <w:rPr>
          <w:rFonts w:ascii="Arial" w:hAnsi="Arial" w:cs="Arial"/>
        </w:rPr>
      </w:pPr>
      <w:r w:rsidRPr="00BA08AC">
        <w:rPr>
          <w:rFonts w:ascii="Arial" w:hAnsi="Arial" w:cs="Arial"/>
        </w:rPr>
        <w:t>Poskytovatel není oprávněn jakkoli zastavit jakékoli své pohledávky za Objednatelem vyplývající z</w:t>
      </w:r>
      <w:r w:rsidR="009E5E8E" w:rsidRPr="00BA08AC">
        <w:rPr>
          <w:rFonts w:ascii="Arial" w:hAnsi="Arial" w:cs="Arial"/>
        </w:rPr>
        <w:t> </w:t>
      </w:r>
      <w:r w:rsidRPr="00BA08AC">
        <w:rPr>
          <w:rFonts w:ascii="Arial" w:hAnsi="Arial" w:cs="Arial"/>
        </w:rPr>
        <w:t>této Smlouvy.</w:t>
      </w:r>
    </w:p>
    <w:p w14:paraId="5123DCBD" w14:textId="77777777" w:rsidR="00730F1D" w:rsidRPr="00BA08AC" w:rsidRDefault="00730F1D" w:rsidP="000A785E">
      <w:pPr>
        <w:pStyle w:val="Nadpis1"/>
        <w:numPr>
          <w:ilvl w:val="0"/>
          <w:numId w:val="8"/>
        </w:numPr>
        <w:rPr>
          <w:rFonts w:ascii="Arial" w:hAnsi="Arial"/>
        </w:rPr>
      </w:pPr>
      <w:bookmarkStart w:id="150" w:name="_Ref160465563"/>
      <w:r w:rsidRPr="00BA08AC">
        <w:rPr>
          <w:rFonts w:ascii="Arial" w:hAnsi="Arial"/>
          <w:color w:val="CE3736"/>
        </w:rPr>
        <w:t>Rozhodné právo a řešení sporů</w:t>
      </w:r>
      <w:bookmarkEnd w:id="147"/>
      <w:bookmarkEnd w:id="148"/>
      <w:bookmarkEnd w:id="150"/>
    </w:p>
    <w:p w14:paraId="67D830D9" w14:textId="77777777" w:rsidR="00730F1D" w:rsidRPr="00BA08AC" w:rsidRDefault="00730F1D" w:rsidP="000A785E">
      <w:pPr>
        <w:pStyle w:val="Clanek11"/>
        <w:numPr>
          <w:ilvl w:val="1"/>
          <w:numId w:val="8"/>
        </w:numPr>
        <w:rPr>
          <w:rFonts w:ascii="Arial" w:hAnsi="Arial"/>
        </w:rPr>
      </w:pPr>
      <w:r w:rsidRPr="00BA08AC">
        <w:rPr>
          <w:rFonts w:ascii="Arial" w:hAnsi="Arial"/>
        </w:rPr>
        <w:t>Smlouva se řídí a bude vykládána v</w:t>
      </w:r>
      <w:r w:rsidR="009E5E8E" w:rsidRPr="00BA08AC">
        <w:rPr>
          <w:rFonts w:ascii="Arial" w:hAnsi="Arial"/>
        </w:rPr>
        <w:t> </w:t>
      </w:r>
      <w:r w:rsidRPr="00BA08AC">
        <w:rPr>
          <w:rFonts w:ascii="Arial" w:hAnsi="Arial"/>
        </w:rPr>
        <w:t xml:space="preserve">souladu </w:t>
      </w:r>
      <w:r w:rsidR="001E6C09" w:rsidRPr="00BA08AC">
        <w:rPr>
          <w:rFonts w:ascii="Arial" w:hAnsi="Arial"/>
        </w:rPr>
        <w:t xml:space="preserve">s </w:t>
      </w:r>
      <w:r w:rsidRPr="00BA08AC">
        <w:rPr>
          <w:rFonts w:ascii="Arial" w:hAnsi="Arial"/>
        </w:rPr>
        <w:t>právním řádem České republiky, zejména Občanským zákoníkem. Strany se dohodly, že obchodní zvyklosti nemají přednost před žádným ustanovením zákona, a to ani před ustanoveními zákona, jež nemají donucující účinky.</w:t>
      </w:r>
    </w:p>
    <w:p w14:paraId="6BD6EE23" w14:textId="77777777" w:rsidR="00730F1D" w:rsidRPr="00BA08AC" w:rsidRDefault="00730F1D" w:rsidP="000A785E">
      <w:pPr>
        <w:pStyle w:val="Clanek11"/>
        <w:numPr>
          <w:ilvl w:val="1"/>
          <w:numId w:val="8"/>
        </w:numPr>
        <w:rPr>
          <w:rFonts w:ascii="Arial" w:hAnsi="Arial"/>
        </w:rPr>
      </w:pPr>
      <w:r w:rsidRPr="00BA08AC">
        <w:rPr>
          <w:rFonts w:ascii="Arial" w:hAnsi="Arial"/>
        </w:rPr>
        <w:t>Strany se zavazují řešit veškeré spory, které mezi nimi mohou vzniknout v</w:t>
      </w:r>
      <w:r w:rsidR="009E5E8E" w:rsidRPr="00BA08AC">
        <w:rPr>
          <w:rFonts w:ascii="Arial" w:hAnsi="Arial"/>
        </w:rPr>
        <w:t> </w:t>
      </w:r>
      <w:r w:rsidRPr="00BA08AC">
        <w:rPr>
          <w:rFonts w:ascii="Arial" w:hAnsi="Arial"/>
        </w:rPr>
        <w:t>souvislosti s</w:t>
      </w:r>
      <w:r w:rsidR="009E5E8E" w:rsidRPr="00BA08AC">
        <w:rPr>
          <w:rFonts w:ascii="Arial" w:hAnsi="Arial"/>
        </w:rPr>
        <w:t> </w:t>
      </w:r>
      <w:r w:rsidRPr="00BA08AC">
        <w:rPr>
          <w:rFonts w:ascii="Arial" w:hAnsi="Arial"/>
        </w:rPr>
        <w:t xml:space="preserve">prováděním nebo výkladem této Smlouvy jednáním a vzájemnou dohodou. Pokud se nepodaří vyřešit předmětný spor do třiceti (30) dnů ode dne jeho vzniku, může takový spor být předložen jednou ze Stran věcně a místně příslušnému soudu. Strany si tímto sjednávají místní příslušnost obecného soudu </w:t>
      </w:r>
      <w:r w:rsidR="00810E6E" w:rsidRPr="00BA08AC">
        <w:rPr>
          <w:rFonts w:ascii="Arial" w:hAnsi="Arial"/>
        </w:rPr>
        <w:t>Objednatele</w:t>
      </w:r>
      <w:r w:rsidRPr="00BA08AC">
        <w:rPr>
          <w:rFonts w:ascii="Arial" w:hAnsi="Arial"/>
        </w:rPr>
        <w:t>.</w:t>
      </w:r>
    </w:p>
    <w:p w14:paraId="2F7AB7D7" w14:textId="77777777" w:rsidR="00730F1D" w:rsidRPr="00BA08AC" w:rsidRDefault="00730F1D" w:rsidP="000A785E">
      <w:pPr>
        <w:pStyle w:val="Nadpis1"/>
        <w:numPr>
          <w:ilvl w:val="0"/>
          <w:numId w:val="8"/>
        </w:numPr>
        <w:rPr>
          <w:rFonts w:ascii="Arial" w:hAnsi="Arial"/>
          <w:color w:val="CE3736"/>
        </w:rPr>
      </w:pPr>
      <w:bookmarkStart w:id="151" w:name="_Toc453594252"/>
      <w:r w:rsidRPr="00BA08AC">
        <w:rPr>
          <w:rFonts w:ascii="Arial" w:hAnsi="Arial"/>
          <w:color w:val="CE3736"/>
        </w:rPr>
        <w:t>Závěrečná ustanovení</w:t>
      </w:r>
      <w:bookmarkEnd w:id="149"/>
      <w:bookmarkEnd w:id="151"/>
    </w:p>
    <w:p w14:paraId="11EB8827" w14:textId="026B4F3A" w:rsidR="006E5483" w:rsidRPr="00BA08AC" w:rsidRDefault="006E5483" w:rsidP="006E5483">
      <w:pPr>
        <w:pStyle w:val="Clanek11"/>
        <w:numPr>
          <w:ilvl w:val="1"/>
          <w:numId w:val="8"/>
        </w:numPr>
        <w:rPr>
          <w:rFonts w:ascii="Arial" w:hAnsi="Arial"/>
          <w:szCs w:val="22"/>
        </w:rPr>
      </w:pPr>
      <w:bookmarkStart w:id="152" w:name="_Ref510959434"/>
      <w:r w:rsidRPr="00BA08AC">
        <w:rPr>
          <w:rFonts w:ascii="Arial" w:hAnsi="Arial"/>
          <w:szCs w:val="22"/>
        </w:rPr>
        <w:t>Poskytovatel se zavazuje k</w:t>
      </w:r>
      <w:r w:rsidR="009E5E8E" w:rsidRPr="00BA08AC">
        <w:rPr>
          <w:rFonts w:ascii="Arial" w:hAnsi="Arial"/>
          <w:szCs w:val="22"/>
        </w:rPr>
        <w:t> </w:t>
      </w:r>
      <w:r w:rsidRPr="00BA08AC">
        <w:rPr>
          <w:rFonts w:ascii="Arial" w:hAnsi="Arial"/>
          <w:szCs w:val="22"/>
        </w:rPr>
        <w:t>poskytnutí součinnosti jako osoba povinná spolupůsobit při výkonu finanční kontroly dle § 2 písm. e) zákona č. 320/2001 Sb., o finanční kontrole, ve znění pozdějších předpisů a dle zákona č. 255/2012 Sb., o kontrole, ve znění pozdějších předpisů, a to i po zániku této Smlouvy, bez nároku na jakoukoliv odměnu či náhradu nad rámec Ceny</w:t>
      </w:r>
      <w:r w:rsidR="009E5E8E" w:rsidRPr="00BA08AC">
        <w:rPr>
          <w:rFonts w:ascii="Arial" w:hAnsi="Arial"/>
          <w:szCs w:val="22"/>
        </w:rPr>
        <w:t xml:space="preserve"> a Ceny </w:t>
      </w:r>
      <w:r w:rsidR="002E360C" w:rsidRPr="00BA08AC">
        <w:rPr>
          <w:rFonts w:ascii="Arial" w:hAnsi="Arial"/>
          <w:szCs w:val="22"/>
        </w:rPr>
        <w:t>s</w:t>
      </w:r>
      <w:r w:rsidR="009E5E8E" w:rsidRPr="00BA08AC">
        <w:rPr>
          <w:rFonts w:ascii="Arial" w:hAnsi="Arial"/>
          <w:szCs w:val="22"/>
        </w:rPr>
        <w:t>lužeb</w:t>
      </w:r>
      <w:r w:rsidR="002E360C" w:rsidRPr="00BA08AC">
        <w:rPr>
          <w:rFonts w:ascii="Arial" w:hAnsi="Arial"/>
          <w:szCs w:val="22"/>
        </w:rPr>
        <w:t xml:space="preserve"> na objednávku</w:t>
      </w:r>
      <w:r w:rsidRPr="00BA08AC">
        <w:rPr>
          <w:rFonts w:ascii="Arial" w:hAnsi="Arial"/>
          <w:szCs w:val="22"/>
        </w:rPr>
        <w:t>. Poskytovatel je povinen poskytnout kontrolním orgánům veškerou nutnou součinnost a po dobu deseti (10) let od zániku této Smlouvy uchovávat veškerou související dokumentaci.</w:t>
      </w:r>
    </w:p>
    <w:p w14:paraId="13D2F9DE" w14:textId="77777777" w:rsidR="006E5483" w:rsidRPr="00BA08AC" w:rsidRDefault="006E5483" w:rsidP="006E5483">
      <w:pPr>
        <w:pStyle w:val="Clanek11"/>
        <w:numPr>
          <w:ilvl w:val="1"/>
          <w:numId w:val="8"/>
        </w:numPr>
        <w:rPr>
          <w:rFonts w:ascii="Arial" w:hAnsi="Arial"/>
          <w:szCs w:val="22"/>
        </w:rPr>
      </w:pPr>
      <w:r w:rsidRPr="00BA08AC">
        <w:rPr>
          <w:rFonts w:ascii="Arial" w:hAnsi="Arial"/>
          <w:szCs w:val="22"/>
        </w:rPr>
        <w:t>V souvislosti s aplikací ZRS na tuto Smlouvu se Strany dohodly na následujícím:</w:t>
      </w:r>
      <w:bookmarkEnd w:id="152"/>
    </w:p>
    <w:p w14:paraId="1FC867E2" w14:textId="77777777" w:rsidR="006E5483" w:rsidRPr="00BA08AC" w:rsidRDefault="006E5483" w:rsidP="006E5483">
      <w:pPr>
        <w:pStyle w:val="Claneka"/>
        <w:numPr>
          <w:ilvl w:val="2"/>
          <w:numId w:val="8"/>
        </w:numPr>
        <w:spacing w:before="0" w:after="160" w:line="259" w:lineRule="auto"/>
        <w:rPr>
          <w:rFonts w:ascii="Arial" w:hAnsi="Arial" w:cs="Arial"/>
        </w:rPr>
      </w:pPr>
      <w:r w:rsidRPr="00BA08AC">
        <w:rPr>
          <w:rFonts w:ascii="Arial" w:hAnsi="Arial" w:cs="Arial"/>
        </w:rPr>
        <w:t>Smlouva neobsahuje obchodní tajemství žádné ze Stran ani jiné informace vyloučené z povinnosti uveřejnění (s výjimkou uvedenou dále) a je včetně jejích Příloh způsobilá k uveřejnění v registru smluv ve smyslu ZRS a Strany s uveřejněním této Smlouvy, včetně jejích Příloh, souhlasí. Výjimkou jsou osobní údaje v podobě jmen a kontaktních údajů osob uvedených v </w:t>
      </w:r>
      <w:r w:rsidRPr="00BA08AC">
        <w:rPr>
          <w:rFonts w:ascii="Arial" w:hAnsi="Arial" w:cs="Arial"/>
          <w:b/>
          <w:bCs/>
        </w:rPr>
        <w:t>Příloze č. 3</w:t>
      </w:r>
      <w:r w:rsidRPr="00BA08AC">
        <w:rPr>
          <w:rFonts w:ascii="Arial" w:hAnsi="Arial" w:cs="Arial"/>
        </w:rPr>
        <w:t xml:space="preserve"> [</w:t>
      </w:r>
      <w:r w:rsidRPr="00BA08AC">
        <w:rPr>
          <w:rFonts w:ascii="Arial" w:hAnsi="Arial" w:cs="Arial"/>
          <w:i/>
          <w:iCs/>
        </w:rPr>
        <w:t>Kontaktní údaje</w:t>
      </w:r>
      <w:r w:rsidRPr="00BA08AC">
        <w:rPr>
          <w:rFonts w:ascii="Arial" w:hAnsi="Arial" w:cs="Arial"/>
        </w:rPr>
        <w:t xml:space="preserve">], které budou znečitelněny, a obchodní tajemství a důvěrné informace označené Poskytovatelem ve smyslu ZZVZ; </w:t>
      </w:r>
    </w:p>
    <w:p w14:paraId="6645FF59" w14:textId="77777777" w:rsidR="006E5483" w:rsidRPr="00BA08AC" w:rsidRDefault="006E5483" w:rsidP="006E5483">
      <w:pPr>
        <w:pStyle w:val="Claneka"/>
        <w:numPr>
          <w:ilvl w:val="2"/>
          <w:numId w:val="8"/>
        </w:numPr>
        <w:spacing w:before="0" w:after="160" w:line="259" w:lineRule="auto"/>
        <w:rPr>
          <w:rFonts w:ascii="Arial" w:hAnsi="Arial" w:cs="Arial"/>
        </w:rPr>
      </w:pPr>
      <w:bookmarkStart w:id="153" w:name="_Ref510959428"/>
      <w:r w:rsidRPr="00BA08AC">
        <w:rPr>
          <w:rFonts w:ascii="Arial" w:hAnsi="Arial" w:cs="Arial"/>
        </w:rPr>
        <w:t>uveřejnění Smlouvy v registru smluv zajistí Objednatel.</w:t>
      </w:r>
      <w:bookmarkEnd w:id="153"/>
    </w:p>
    <w:p w14:paraId="2661E6A7" w14:textId="40F1D6A9" w:rsidR="006E5483" w:rsidRPr="00BA08AC" w:rsidRDefault="006E5483" w:rsidP="006E5483">
      <w:pPr>
        <w:pStyle w:val="Clanek11"/>
        <w:numPr>
          <w:ilvl w:val="1"/>
          <w:numId w:val="8"/>
        </w:numPr>
        <w:rPr>
          <w:rFonts w:ascii="Arial" w:hAnsi="Arial"/>
          <w:szCs w:val="22"/>
        </w:rPr>
      </w:pPr>
      <w:r w:rsidRPr="00BA08AC">
        <w:rPr>
          <w:rFonts w:ascii="Arial" w:hAnsi="Arial"/>
          <w:szCs w:val="22"/>
        </w:rPr>
        <w:t xml:space="preserve">Tato Smlouva může být měněna nebo zrušena pouze písemně, a to v případě změn Smlouvy číslovanými dodatky, které musí být podepsány všemi Stranami (s výjimkou změny kontaktních údajů a Kontaktních osob Stran dle Článku </w:t>
      </w:r>
      <w:r w:rsidR="007A36A7" w:rsidRPr="00BA08AC">
        <w:rPr>
          <w:rFonts w:ascii="Arial" w:hAnsi="Arial"/>
          <w:szCs w:val="22"/>
        </w:rPr>
        <w:fldChar w:fldCharType="begin"/>
      </w:r>
      <w:r w:rsidR="007A36A7" w:rsidRPr="00BA08AC">
        <w:rPr>
          <w:rFonts w:ascii="Arial" w:hAnsi="Arial"/>
          <w:szCs w:val="22"/>
        </w:rPr>
        <w:instrText xml:space="preserve"> REF _Ref160465642 \r \h </w:instrText>
      </w:r>
      <w:r w:rsidR="007362A4" w:rsidRPr="00BA08AC">
        <w:rPr>
          <w:rFonts w:ascii="Arial" w:hAnsi="Arial"/>
          <w:szCs w:val="22"/>
        </w:rPr>
        <w:instrText xml:space="preserve"> \* MERGEFORMAT </w:instrText>
      </w:r>
      <w:r w:rsidR="007A36A7" w:rsidRPr="00BA08AC">
        <w:rPr>
          <w:rFonts w:ascii="Arial" w:hAnsi="Arial"/>
          <w:szCs w:val="22"/>
        </w:rPr>
      </w:r>
      <w:r w:rsidR="007A36A7" w:rsidRPr="00BA08AC">
        <w:rPr>
          <w:rFonts w:ascii="Arial" w:hAnsi="Arial"/>
          <w:szCs w:val="22"/>
        </w:rPr>
        <w:fldChar w:fldCharType="separate"/>
      </w:r>
      <w:proofErr w:type="gramStart"/>
      <w:r w:rsidR="00680BD6" w:rsidRPr="00BA08AC">
        <w:rPr>
          <w:rFonts w:ascii="Arial" w:hAnsi="Arial"/>
          <w:szCs w:val="22"/>
        </w:rPr>
        <w:t>14.1</w:t>
      </w:r>
      <w:r w:rsidR="007A36A7" w:rsidRPr="00BA08AC">
        <w:rPr>
          <w:rFonts w:ascii="Arial" w:hAnsi="Arial"/>
          <w:szCs w:val="22"/>
        </w:rPr>
        <w:fldChar w:fldCharType="end"/>
      </w:r>
      <w:r w:rsidRPr="00BA08AC">
        <w:rPr>
          <w:rFonts w:ascii="Arial" w:hAnsi="Arial"/>
          <w:szCs w:val="22"/>
        </w:rPr>
        <w:t>).</w:t>
      </w:r>
      <w:proofErr w:type="gramEnd"/>
    </w:p>
    <w:p w14:paraId="14DA6F09" w14:textId="77777777" w:rsidR="00730F1D" w:rsidRPr="00BA08AC" w:rsidRDefault="00730F1D" w:rsidP="000A785E">
      <w:pPr>
        <w:pStyle w:val="Clanek11"/>
        <w:widowControl/>
        <w:numPr>
          <w:ilvl w:val="1"/>
          <w:numId w:val="8"/>
        </w:numPr>
        <w:rPr>
          <w:rFonts w:ascii="Arial" w:hAnsi="Arial"/>
        </w:rPr>
      </w:pPr>
      <w:r w:rsidRPr="00BA08AC">
        <w:rPr>
          <w:rFonts w:ascii="Arial" w:hAnsi="Arial"/>
          <w:szCs w:val="22"/>
        </w:rPr>
        <w:t>Je-li nebo stane-li se jakékoli ustanovení této Smlouvy</w:t>
      </w:r>
      <w:r w:rsidRPr="00BA08AC">
        <w:rPr>
          <w:rFonts w:ascii="Arial" w:hAnsi="Arial"/>
        </w:rPr>
        <w:t xml:space="preserve"> zdánlivým, neplatným či nevymahatelným, nebude to mít vliv na platnost a vymahatelnost ostatních ustanovení této </w:t>
      </w:r>
      <w:r w:rsidRPr="00BA08AC">
        <w:rPr>
          <w:rFonts w:ascii="Arial" w:hAnsi="Arial"/>
          <w:szCs w:val="22"/>
        </w:rPr>
        <w:t>Smlouvy</w:t>
      </w:r>
      <w:r w:rsidRPr="00BA08AC">
        <w:rPr>
          <w:rFonts w:ascii="Arial" w:hAnsi="Arial"/>
        </w:rPr>
        <w:t>. Strany se zavazují nahradit zdánlivé, neplatné nebo nevymahatelné ustanovení novým ustanovením, jehož znění bude odpovídat úmyslu vyjádřenému původním ustanovením a touto Smlouvou jako celkem.</w:t>
      </w:r>
    </w:p>
    <w:p w14:paraId="1AE261FF" w14:textId="77777777" w:rsidR="006E5483" w:rsidRPr="00BA08AC" w:rsidRDefault="006E5483" w:rsidP="006E5483">
      <w:pPr>
        <w:pStyle w:val="Clanek11"/>
        <w:numPr>
          <w:ilvl w:val="1"/>
          <w:numId w:val="8"/>
        </w:numPr>
        <w:rPr>
          <w:rFonts w:ascii="Arial" w:hAnsi="Arial"/>
          <w:szCs w:val="22"/>
        </w:rPr>
      </w:pPr>
      <w:bookmarkStart w:id="154" w:name="_Ref378752179"/>
      <w:bookmarkStart w:id="155" w:name="_Toc289800496"/>
      <w:bookmarkStart w:id="156" w:name="_Toc312929184"/>
      <w:r w:rsidRPr="00BA08AC">
        <w:rPr>
          <w:rFonts w:ascii="Arial" w:hAnsi="Arial"/>
          <w:szCs w:val="22"/>
        </w:rPr>
        <w:t>Pro případ uzavírání této Smlouvy či jakýchkoliv dodatků</w:t>
      </w:r>
      <w:r w:rsidR="00795630" w:rsidRPr="00BA08AC">
        <w:rPr>
          <w:rFonts w:ascii="Arial" w:hAnsi="Arial"/>
          <w:szCs w:val="22"/>
        </w:rPr>
        <w:t xml:space="preserve"> a Dílčích smluv</w:t>
      </w:r>
      <w:r w:rsidRPr="00BA08AC">
        <w:rPr>
          <w:rFonts w:ascii="Arial" w:hAnsi="Arial"/>
          <w:szCs w:val="22"/>
        </w:rPr>
        <w:t xml:space="preserve"> Strany vylučují použití § 1740 odst. 3 Občanského zákoníku, který stanoví, že smlouva je uzavřena i tehdy, kdy nedojde k úplné shodě projevů vůle Stran.</w:t>
      </w:r>
    </w:p>
    <w:bookmarkEnd w:id="154"/>
    <w:bookmarkEnd w:id="155"/>
    <w:bookmarkEnd w:id="156"/>
    <w:p w14:paraId="79D6302D" w14:textId="77777777" w:rsidR="006670CD" w:rsidRPr="00BA08AC" w:rsidRDefault="006670CD" w:rsidP="006670CD">
      <w:pPr>
        <w:pStyle w:val="Clanek11"/>
        <w:numPr>
          <w:ilvl w:val="1"/>
          <w:numId w:val="8"/>
        </w:numPr>
        <w:rPr>
          <w:rFonts w:ascii="Arial" w:hAnsi="Arial"/>
          <w:szCs w:val="22"/>
        </w:rPr>
      </w:pPr>
      <w:r w:rsidRPr="00BA08AC">
        <w:rPr>
          <w:rFonts w:ascii="Arial" w:hAnsi="Arial"/>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903258F" w14:textId="77777777" w:rsidR="00641681" w:rsidRPr="00BA08AC" w:rsidRDefault="00641681" w:rsidP="000A785E">
      <w:pPr>
        <w:pStyle w:val="Clanek11"/>
        <w:widowControl/>
        <w:numPr>
          <w:ilvl w:val="1"/>
          <w:numId w:val="8"/>
        </w:numPr>
        <w:rPr>
          <w:rFonts w:ascii="Arial" w:hAnsi="Arial"/>
        </w:rPr>
      </w:pPr>
      <w:r w:rsidRPr="00BA08AC">
        <w:rPr>
          <w:rFonts w:ascii="Arial" w:hAnsi="Arial"/>
        </w:rPr>
        <w:t>Strany tímto výslovně vylučují aplikaci úpravy obsažené v § 1740 odst. 3, § 1799 a § 1800 Občanského zákoníku na Smlouvu</w:t>
      </w:r>
      <w:r w:rsidR="00795630" w:rsidRPr="00BA08AC">
        <w:rPr>
          <w:rFonts w:ascii="Arial" w:hAnsi="Arial"/>
        </w:rPr>
        <w:t xml:space="preserve"> a Dílčí smlouvy</w:t>
      </w:r>
      <w:r w:rsidR="00132101" w:rsidRPr="00BA08AC">
        <w:rPr>
          <w:rFonts w:ascii="Arial" w:hAnsi="Arial"/>
        </w:rPr>
        <w:t xml:space="preserve">. </w:t>
      </w:r>
      <w:r w:rsidRPr="00BA08AC">
        <w:rPr>
          <w:rFonts w:ascii="Arial" w:hAnsi="Arial"/>
        </w:rPr>
        <w:t>Poskytovatel na sebe přebírá nebezpečí změny okolností ve smyslu § 1765 odst. 2 a § 2620 odst. 2 Občanského zákoníku.</w:t>
      </w:r>
    </w:p>
    <w:p w14:paraId="78C4B87C" w14:textId="6EF2987F" w:rsidR="00730F1D" w:rsidRPr="00BA08AC" w:rsidRDefault="00027C37" w:rsidP="000A785E">
      <w:pPr>
        <w:pStyle w:val="Clanek11"/>
        <w:numPr>
          <w:ilvl w:val="1"/>
          <w:numId w:val="8"/>
        </w:numPr>
        <w:rPr>
          <w:rFonts w:ascii="Arial" w:hAnsi="Arial"/>
          <w:szCs w:val="22"/>
        </w:rPr>
      </w:pPr>
      <w:r w:rsidRPr="00BA08AC">
        <w:rPr>
          <w:rFonts w:ascii="Arial" w:hAnsi="Arial"/>
          <w:szCs w:val="22"/>
        </w:rPr>
        <w:t>Tato Smlouva je vyhotovena v elektronické podobě, přičemž obě Strany obdrží její elektronický originál opatřený elektronickými podpisy.</w:t>
      </w:r>
    </w:p>
    <w:p w14:paraId="2DE66F93" w14:textId="77777777" w:rsidR="00730F1D" w:rsidRPr="00BA08AC" w:rsidRDefault="00730F1D" w:rsidP="000A785E">
      <w:pPr>
        <w:pStyle w:val="Clanek11"/>
        <w:widowControl/>
        <w:numPr>
          <w:ilvl w:val="1"/>
          <w:numId w:val="8"/>
        </w:numPr>
        <w:rPr>
          <w:rFonts w:ascii="Arial" w:hAnsi="Arial"/>
          <w:szCs w:val="22"/>
        </w:rPr>
      </w:pPr>
      <w:r w:rsidRPr="00BA08AC">
        <w:rPr>
          <w:rFonts w:ascii="Arial" w:hAnsi="Arial"/>
          <w:szCs w:val="22"/>
        </w:rPr>
        <w:t xml:space="preserve">Nedílnou součástí této Smlouvy jsou následující přílohy: </w:t>
      </w:r>
    </w:p>
    <w:p w14:paraId="7C531E0F" w14:textId="77777777" w:rsidR="005425CD" w:rsidRPr="00BA08AC" w:rsidRDefault="005425CD" w:rsidP="000A785E">
      <w:pPr>
        <w:pStyle w:val="Claneka"/>
        <w:keepNext/>
        <w:keepLines w:val="0"/>
        <w:numPr>
          <w:ilvl w:val="2"/>
          <w:numId w:val="8"/>
        </w:numPr>
        <w:ind w:left="993" w:hanging="426"/>
        <w:rPr>
          <w:rFonts w:ascii="Arial" w:hAnsi="Arial" w:cs="Arial"/>
          <w:szCs w:val="22"/>
        </w:rPr>
      </w:pPr>
      <w:r w:rsidRPr="00BA08AC">
        <w:rPr>
          <w:rFonts w:ascii="Arial" w:hAnsi="Arial" w:cs="Arial"/>
          <w:b/>
          <w:szCs w:val="22"/>
        </w:rPr>
        <w:t>Příloha č. 1</w:t>
      </w:r>
      <w:r w:rsidRPr="00BA08AC">
        <w:rPr>
          <w:rFonts w:ascii="Arial" w:hAnsi="Arial" w:cs="Arial"/>
          <w:szCs w:val="22"/>
        </w:rPr>
        <w:t xml:space="preserve">: </w:t>
      </w:r>
      <w:r w:rsidR="00B03369" w:rsidRPr="00BA08AC">
        <w:rPr>
          <w:rFonts w:ascii="Arial" w:hAnsi="Arial" w:cs="Arial"/>
          <w:szCs w:val="22"/>
        </w:rPr>
        <w:t xml:space="preserve">Specifikace </w:t>
      </w:r>
      <w:r w:rsidR="00540C22" w:rsidRPr="00BA08AC">
        <w:rPr>
          <w:rFonts w:ascii="Arial" w:hAnsi="Arial" w:cs="Arial"/>
          <w:szCs w:val="22"/>
        </w:rPr>
        <w:t>Plnění</w:t>
      </w:r>
    </w:p>
    <w:p w14:paraId="1BB5267A" w14:textId="77777777" w:rsidR="00730F1D" w:rsidRPr="00BA08AC" w:rsidRDefault="00730F1D" w:rsidP="000A785E">
      <w:pPr>
        <w:pStyle w:val="Claneka"/>
        <w:keepNext/>
        <w:keepLines w:val="0"/>
        <w:numPr>
          <w:ilvl w:val="2"/>
          <w:numId w:val="8"/>
        </w:numPr>
        <w:ind w:left="993" w:hanging="426"/>
        <w:rPr>
          <w:rFonts w:ascii="Arial" w:hAnsi="Arial" w:cs="Arial"/>
          <w:szCs w:val="22"/>
        </w:rPr>
      </w:pPr>
      <w:r w:rsidRPr="00BA08AC">
        <w:rPr>
          <w:rFonts w:ascii="Arial" w:hAnsi="Arial" w:cs="Arial"/>
          <w:b/>
          <w:szCs w:val="22"/>
        </w:rPr>
        <w:t xml:space="preserve">Příloha č. </w:t>
      </w:r>
      <w:r w:rsidR="005425CD" w:rsidRPr="00BA08AC">
        <w:rPr>
          <w:rFonts w:ascii="Arial" w:hAnsi="Arial" w:cs="Arial"/>
          <w:b/>
          <w:szCs w:val="22"/>
        </w:rPr>
        <w:t>2</w:t>
      </w:r>
      <w:r w:rsidRPr="00BA08AC">
        <w:rPr>
          <w:rFonts w:ascii="Arial" w:hAnsi="Arial" w:cs="Arial"/>
          <w:szCs w:val="22"/>
        </w:rPr>
        <w:t xml:space="preserve">: </w:t>
      </w:r>
      <w:r w:rsidR="00810E6E" w:rsidRPr="00BA08AC">
        <w:rPr>
          <w:rFonts w:ascii="Arial" w:hAnsi="Arial" w:cs="Arial"/>
          <w:szCs w:val="22"/>
        </w:rPr>
        <w:t>Harmonogram</w:t>
      </w:r>
    </w:p>
    <w:p w14:paraId="0F91E812" w14:textId="77777777" w:rsidR="00E9393D" w:rsidRPr="00BA08AC" w:rsidRDefault="00F2723F" w:rsidP="000A785E">
      <w:pPr>
        <w:pStyle w:val="Claneka"/>
        <w:keepNext/>
        <w:keepLines w:val="0"/>
        <w:numPr>
          <w:ilvl w:val="2"/>
          <w:numId w:val="8"/>
        </w:numPr>
        <w:rPr>
          <w:rFonts w:ascii="Arial" w:hAnsi="Arial" w:cs="Arial"/>
          <w:szCs w:val="22"/>
        </w:rPr>
      </w:pPr>
      <w:r w:rsidRPr="00BA08AC">
        <w:rPr>
          <w:rFonts w:ascii="Arial" w:hAnsi="Arial" w:cs="Arial"/>
          <w:b/>
          <w:szCs w:val="22"/>
        </w:rPr>
        <w:t>Příloha č</w:t>
      </w:r>
      <w:r w:rsidRPr="00BA08AC">
        <w:rPr>
          <w:rFonts w:ascii="Arial" w:hAnsi="Arial" w:cs="Arial"/>
          <w:szCs w:val="22"/>
        </w:rPr>
        <w:t xml:space="preserve">. </w:t>
      </w:r>
      <w:r w:rsidR="0013658D" w:rsidRPr="00BA08AC">
        <w:rPr>
          <w:rFonts w:ascii="Arial" w:hAnsi="Arial" w:cs="Arial"/>
          <w:b/>
          <w:szCs w:val="22"/>
        </w:rPr>
        <w:t>3</w:t>
      </w:r>
      <w:r w:rsidRPr="00BA08AC">
        <w:rPr>
          <w:rFonts w:ascii="Arial" w:hAnsi="Arial" w:cs="Arial"/>
          <w:szCs w:val="22"/>
        </w:rPr>
        <w:t xml:space="preserve">: </w:t>
      </w:r>
      <w:r w:rsidR="00E17F0F" w:rsidRPr="00BA08AC">
        <w:rPr>
          <w:rFonts w:ascii="Arial" w:hAnsi="Arial" w:cs="Arial"/>
          <w:szCs w:val="22"/>
        </w:rPr>
        <w:t>Kontaktní osoby</w:t>
      </w:r>
    </w:p>
    <w:p w14:paraId="6B80B488" w14:textId="77777777" w:rsidR="00AC5E42" w:rsidRPr="00BA08AC" w:rsidRDefault="00AC5E42" w:rsidP="000A785E">
      <w:pPr>
        <w:pStyle w:val="Claneka"/>
        <w:keepNext/>
        <w:keepLines w:val="0"/>
        <w:numPr>
          <w:ilvl w:val="2"/>
          <w:numId w:val="8"/>
        </w:numPr>
        <w:rPr>
          <w:rFonts w:ascii="Arial" w:hAnsi="Arial" w:cs="Arial"/>
          <w:szCs w:val="22"/>
        </w:rPr>
      </w:pPr>
      <w:r w:rsidRPr="00BA08AC">
        <w:rPr>
          <w:rFonts w:ascii="Arial" w:hAnsi="Arial" w:cs="Arial"/>
          <w:b/>
          <w:szCs w:val="22"/>
        </w:rPr>
        <w:t>Příloha č</w:t>
      </w:r>
      <w:r w:rsidRPr="00BA08AC">
        <w:rPr>
          <w:rFonts w:ascii="Arial" w:hAnsi="Arial" w:cs="Arial"/>
          <w:szCs w:val="22"/>
        </w:rPr>
        <w:t xml:space="preserve">. </w:t>
      </w:r>
      <w:r w:rsidR="00756D71" w:rsidRPr="00BA08AC">
        <w:rPr>
          <w:rFonts w:ascii="Arial" w:hAnsi="Arial" w:cs="Arial"/>
          <w:b/>
          <w:bCs/>
          <w:szCs w:val="22"/>
        </w:rPr>
        <w:t>4</w:t>
      </w:r>
      <w:r w:rsidRPr="00BA08AC">
        <w:rPr>
          <w:rFonts w:ascii="Arial" w:hAnsi="Arial" w:cs="Arial"/>
          <w:szCs w:val="22"/>
        </w:rPr>
        <w:t>: Seznam poddodavatelů</w:t>
      </w:r>
    </w:p>
    <w:p w14:paraId="439AB5E0" w14:textId="2D1B3BD8" w:rsidR="00756D71" w:rsidRPr="00BA08AC" w:rsidRDefault="00756D71" w:rsidP="000A785E">
      <w:pPr>
        <w:pStyle w:val="Claneka"/>
        <w:keepNext/>
        <w:keepLines w:val="0"/>
        <w:numPr>
          <w:ilvl w:val="2"/>
          <w:numId w:val="8"/>
        </w:numPr>
        <w:rPr>
          <w:rFonts w:ascii="Arial" w:hAnsi="Arial" w:cs="Arial"/>
          <w:szCs w:val="22"/>
        </w:rPr>
      </w:pPr>
      <w:r w:rsidRPr="00BA08AC">
        <w:rPr>
          <w:rFonts w:ascii="Arial" w:hAnsi="Arial" w:cs="Arial"/>
          <w:b/>
          <w:bCs/>
          <w:szCs w:val="22"/>
        </w:rPr>
        <w:t>Příloha č. 5</w:t>
      </w:r>
      <w:r w:rsidRPr="00BA08AC">
        <w:rPr>
          <w:rFonts w:ascii="Arial" w:hAnsi="Arial" w:cs="Arial"/>
          <w:szCs w:val="22"/>
        </w:rPr>
        <w:t xml:space="preserve">: Seznam členů </w:t>
      </w:r>
      <w:r w:rsidR="00940557" w:rsidRPr="00BA08AC">
        <w:rPr>
          <w:rFonts w:ascii="Arial" w:hAnsi="Arial" w:cs="Arial"/>
          <w:szCs w:val="22"/>
        </w:rPr>
        <w:t>R</w:t>
      </w:r>
      <w:r w:rsidRPr="00BA08AC">
        <w:rPr>
          <w:rFonts w:ascii="Arial" w:hAnsi="Arial" w:cs="Arial"/>
          <w:szCs w:val="22"/>
        </w:rPr>
        <w:t>ealizačního týmu</w:t>
      </w:r>
    </w:p>
    <w:p w14:paraId="21401E94" w14:textId="77777777" w:rsidR="00CC32A7" w:rsidRPr="00BA08AC" w:rsidRDefault="00CC32A7" w:rsidP="000A785E">
      <w:pPr>
        <w:pStyle w:val="Claneka"/>
        <w:keepNext/>
        <w:keepLines w:val="0"/>
        <w:numPr>
          <w:ilvl w:val="2"/>
          <w:numId w:val="8"/>
        </w:numPr>
        <w:rPr>
          <w:rFonts w:ascii="Arial" w:hAnsi="Arial" w:cs="Arial"/>
          <w:szCs w:val="22"/>
        </w:rPr>
      </w:pPr>
      <w:r w:rsidRPr="00BA08AC">
        <w:rPr>
          <w:rFonts w:ascii="Arial" w:hAnsi="Arial" w:cs="Arial"/>
          <w:b/>
          <w:bCs/>
          <w:szCs w:val="22"/>
        </w:rPr>
        <w:t>Příloha č</w:t>
      </w:r>
      <w:r w:rsidRPr="00BA08AC">
        <w:rPr>
          <w:rFonts w:ascii="Arial" w:hAnsi="Arial" w:cs="Arial"/>
          <w:szCs w:val="22"/>
        </w:rPr>
        <w:t xml:space="preserve">. </w:t>
      </w:r>
      <w:r w:rsidRPr="00BA08AC">
        <w:rPr>
          <w:rFonts w:ascii="Arial" w:hAnsi="Arial" w:cs="Arial"/>
          <w:b/>
          <w:bCs/>
          <w:szCs w:val="22"/>
        </w:rPr>
        <w:t>6</w:t>
      </w:r>
      <w:r w:rsidRPr="00BA08AC">
        <w:rPr>
          <w:rFonts w:ascii="Arial" w:hAnsi="Arial" w:cs="Arial"/>
          <w:szCs w:val="22"/>
        </w:rPr>
        <w:t xml:space="preserve">: Metodika </w:t>
      </w:r>
      <w:r w:rsidR="00FF7A8F" w:rsidRPr="00BA08AC">
        <w:rPr>
          <w:rFonts w:ascii="Arial" w:hAnsi="Arial" w:cs="Arial"/>
          <w:szCs w:val="22"/>
        </w:rPr>
        <w:t>zpracovaná Poskytovatelem</w:t>
      </w:r>
    </w:p>
    <w:p w14:paraId="33E1E331" w14:textId="77777777" w:rsidR="00E207ED" w:rsidRPr="00BA08AC" w:rsidRDefault="00E207ED" w:rsidP="000A785E">
      <w:pPr>
        <w:pStyle w:val="Claneka"/>
        <w:keepNext/>
        <w:keepLines w:val="0"/>
        <w:numPr>
          <w:ilvl w:val="2"/>
          <w:numId w:val="8"/>
        </w:numPr>
        <w:rPr>
          <w:rFonts w:ascii="Arial" w:hAnsi="Arial" w:cs="Arial"/>
          <w:szCs w:val="22"/>
        </w:rPr>
      </w:pPr>
      <w:r w:rsidRPr="00BA08AC">
        <w:rPr>
          <w:rFonts w:ascii="Arial" w:hAnsi="Arial" w:cs="Arial"/>
          <w:b/>
          <w:bCs/>
          <w:szCs w:val="22"/>
        </w:rPr>
        <w:t>Příloha č</w:t>
      </w:r>
      <w:r w:rsidRPr="00BA08AC">
        <w:rPr>
          <w:rFonts w:ascii="Arial" w:hAnsi="Arial" w:cs="Arial"/>
          <w:szCs w:val="22"/>
        </w:rPr>
        <w:t xml:space="preserve">. </w:t>
      </w:r>
      <w:r w:rsidRPr="00BA08AC">
        <w:rPr>
          <w:rFonts w:ascii="Arial" w:hAnsi="Arial" w:cs="Arial"/>
          <w:b/>
          <w:bCs/>
          <w:szCs w:val="22"/>
        </w:rPr>
        <w:t>7</w:t>
      </w:r>
      <w:r w:rsidRPr="00BA08AC">
        <w:rPr>
          <w:rFonts w:ascii="Arial" w:hAnsi="Arial" w:cs="Arial"/>
          <w:szCs w:val="22"/>
        </w:rPr>
        <w:t>: Seznam Členských institucí</w:t>
      </w:r>
    </w:p>
    <w:p w14:paraId="7BD596F4" w14:textId="77777777" w:rsidR="00B03369" w:rsidRPr="00BA08AC" w:rsidRDefault="00B03369" w:rsidP="00B03369">
      <w:pPr>
        <w:pStyle w:val="Claneka"/>
        <w:keepNext/>
        <w:keepLines w:val="0"/>
        <w:numPr>
          <w:ilvl w:val="0"/>
          <w:numId w:val="0"/>
        </w:numPr>
        <w:ind w:left="992"/>
        <w:rPr>
          <w:rFonts w:ascii="Arial" w:hAnsi="Arial" w:cs="Arial"/>
          <w:szCs w:val="22"/>
        </w:rPr>
      </w:pPr>
    </w:p>
    <w:p w14:paraId="4C0D0BC5" w14:textId="77777777" w:rsidR="006670CD" w:rsidRPr="00BA08AC" w:rsidRDefault="006670CD" w:rsidP="006670CD">
      <w:pPr>
        <w:spacing w:line="276" w:lineRule="auto"/>
        <w:rPr>
          <w:rFonts w:ascii="Arial" w:hAnsi="Arial" w:cs="Arial"/>
          <w:kern w:val="28"/>
          <w:szCs w:val="32"/>
        </w:rPr>
      </w:pPr>
      <w:r w:rsidRPr="00BA08AC">
        <w:rPr>
          <w:rFonts w:ascii="Arial" w:hAnsi="Arial" w:cs="Arial"/>
        </w:rPr>
        <w:t>ZBYTEK STRÁNKY PONECHÁN ÚMYSLNĚ PRÁZDNÝ</w:t>
      </w:r>
      <w:r w:rsidRPr="00BA08AC">
        <w:rPr>
          <w:rFonts w:ascii="Arial" w:hAnsi="Arial" w:cs="Arial"/>
        </w:rPr>
        <w:br w:type="page"/>
      </w:r>
    </w:p>
    <w:tbl>
      <w:tblPr>
        <w:tblW w:w="9760" w:type="dxa"/>
        <w:tblLook w:val="0000" w:firstRow="0" w:lastRow="0" w:firstColumn="0" w:lastColumn="0" w:noHBand="0" w:noVBand="0"/>
      </w:tblPr>
      <w:tblGrid>
        <w:gridCol w:w="10056"/>
        <w:gridCol w:w="222"/>
      </w:tblGrid>
      <w:tr w:rsidR="006670CD" w:rsidRPr="00BA08AC" w14:paraId="23B6462A" w14:textId="77777777" w:rsidTr="00ED2FA0">
        <w:trPr>
          <w:trHeight w:val="165"/>
        </w:trPr>
        <w:tc>
          <w:tcPr>
            <w:tcW w:w="9538" w:type="dxa"/>
          </w:tcPr>
          <w:p w14:paraId="2B896B98" w14:textId="77777777" w:rsidR="006670CD" w:rsidRPr="00BA08AC" w:rsidRDefault="006670CD" w:rsidP="006670CD">
            <w:pPr>
              <w:spacing w:before="240" w:line="259" w:lineRule="auto"/>
              <w:outlineLvl w:val="0"/>
              <w:rPr>
                <w:rFonts w:ascii="Arial" w:eastAsia="Calibri" w:hAnsi="Arial" w:cs="Arial"/>
                <w:b/>
                <w:bCs/>
                <w:caps/>
                <w:color w:val="CE3736"/>
                <w:kern w:val="28"/>
                <w:sz w:val="22"/>
                <w:szCs w:val="22"/>
                <w14:ligatures w14:val="standardContextual"/>
              </w:rPr>
            </w:pPr>
            <w:bookmarkStart w:id="157" w:name="_Toc233105967"/>
            <w:r w:rsidRPr="00BA08AC">
              <w:rPr>
                <w:rFonts w:ascii="Arial" w:eastAsia="Calibri" w:hAnsi="Arial" w:cs="Arial"/>
                <w:b/>
                <w:bCs/>
                <w:caps/>
                <w:color w:val="CE3736"/>
                <w:kern w:val="28"/>
                <w:sz w:val="22"/>
                <w:szCs w:val="22"/>
                <w14:ligatures w14:val="standardContextual"/>
              </w:rPr>
              <w:t>podpisová strana</w:t>
            </w:r>
            <w:bookmarkEnd w:id="157"/>
          </w:p>
          <w:p w14:paraId="51F176B1" w14:textId="77777777" w:rsidR="006670CD" w:rsidRPr="00BA08AC" w:rsidRDefault="006670CD" w:rsidP="006670CD">
            <w:pPr>
              <w:spacing w:before="0" w:after="160" w:line="259" w:lineRule="auto"/>
              <w:rPr>
                <w:rFonts w:ascii="Arial" w:eastAsia="Calibri" w:hAnsi="Arial" w:cs="Arial"/>
                <w:b/>
                <w:kern w:val="2"/>
                <w:sz w:val="22"/>
                <w:szCs w:val="22"/>
                <w14:ligatures w14:val="standardContextual"/>
              </w:rPr>
            </w:pPr>
            <w:r w:rsidRPr="00BA08AC">
              <w:rPr>
                <w:rFonts w:ascii="Arial" w:eastAsia="Calibri" w:hAnsi="Arial" w:cs="Arial"/>
                <w:b/>
                <w:kern w:val="2"/>
                <w:sz w:val="22"/>
                <w:szCs w:val="22"/>
                <w14:ligatures w14:val="standardContextual"/>
              </w:rPr>
              <w:t>Strany tímto výslovně prohlašují, že tato Smlouva vyjadřuje jejich pravou a svobodnou vůli, na důkaz čehož připojují níže své podpisy.</w:t>
            </w:r>
          </w:p>
          <w:p w14:paraId="3763414A" w14:textId="77777777" w:rsidR="006670CD" w:rsidRPr="00BA08AC" w:rsidRDefault="006670CD" w:rsidP="006670CD">
            <w:pPr>
              <w:spacing w:before="0" w:after="160" w:line="259" w:lineRule="auto"/>
              <w:rPr>
                <w:rFonts w:ascii="Arial" w:eastAsia="Calibri" w:hAnsi="Arial" w:cs="Arial"/>
                <w:b/>
                <w:kern w:val="2"/>
                <w:sz w:val="22"/>
                <w:szCs w:val="22"/>
                <w14:ligatures w14:val="standardContextual"/>
              </w:rPr>
            </w:pPr>
          </w:p>
          <w:tbl>
            <w:tblPr>
              <w:tblW w:w="9322" w:type="dxa"/>
              <w:tblLook w:val="0000" w:firstRow="0" w:lastRow="0" w:firstColumn="0" w:lastColumn="0" w:noHBand="0" w:noVBand="0"/>
            </w:tblPr>
            <w:tblGrid>
              <w:gridCol w:w="4920"/>
              <w:gridCol w:w="4920"/>
            </w:tblGrid>
            <w:tr w:rsidR="006670CD" w:rsidRPr="00BA08AC" w14:paraId="65DABAE4" w14:textId="77777777" w:rsidTr="00ED2FA0">
              <w:tc>
                <w:tcPr>
                  <w:tcW w:w="4644" w:type="dxa"/>
                </w:tcPr>
                <w:p w14:paraId="75CC7751" w14:textId="77777777" w:rsidR="006670CD" w:rsidRPr="00BA08AC" w:rsidRDefault="006670CD" w:rsidP="006670CD">
                  <w:pPr>
                    <w:spacing w:before="0" w:after="160" w:line="259" w:lineRule="auto"/>
                    <w:ind w:left="-68"/>
                    <w:rPr>
                      <w:rFonts w:ascii="Arial" w:eastAsia="Calibri" w:hAnsi="Arial" w:cs="Arial"/>
                      <w:b/>
                      <w:kern w:val="2"/>
                      <w:sz w:val="22"/>
                      <w:szCs w:val="22"/>
                      <w14:ligatures w14:val="standardContextual"/>
                    </w:rPr>
                  </w:pPr>
                  <w:r w:rsidRPr="00BA08AC">
                    <w:rPr>
                      <w:rFonts w:ascii="Arial" w:eastAsia="Calibri" w:hAnsi="Arial" w:cs="Arial"/>
                      <w:b/>
                      <w:kern w:val="2"/>
                      <w:sz w:val="22"/>
                      <w:szCs w:val="22"/>
                      <w14:ligatures w14:val="standardContextual"/>
                    </w:rPr>
                    <w:t>Národní technická knihovna</w:t>
                  </w:r>
                </w:p>
              </w:tc>
              <w:tc>
                <w:tcPr>
                  <w:tcW w:w="4678" w:type="dxa"/>
                </w:tcPr>
                <w:p w14:paraId="400A4A8C" w14:textId="2CD49C59" w:rsidR="006670CD" w:rsidRPr="00850E7B" w:rsidRDefault="00850E7B" w:rsidP="006670CD">
                  <w:pPr>
                    <w:spacing w:before="0" w:after="160" w:line="259" w:lineRule="auto"/>
                    <w:ind w:left="-68"/>
                    <w:rPr>
                      <w:rFonts w:ascii="Arial" w:eastAsia="Calibri" w:hAnsi="Arial" w:cs="Arial"/>
                      <w:b/>
                      <w:bCs/>
                      <w:kern w:val="2"/>
                      <w:sz w:val="22"/>
                      <w:szCs w:val="22"/>
                      <w14:ligatures w14:val="standardContextual"/>
                    </w:rPr>
                  </w:pPr>
                  <w:proofErr w:type="spellStart"/>
                  <w:r w:rsidRPr="00850E7B">
                    <w:rPr>
                      <w:rFonts w:ascii="Arial" w:eastAsia="Calibri" w:hAnsi="Arial" w:cs="Arial"/>
                      <w:b/>
                      <w:bCs/>
                      <w:kern w:val="2"/>
                      <w:sz w:val="22"/>
                      <w:szCs w:val="22"/>
                      <w14:ligatures w14:val="standardContextual"/>
                    </w:rPr>
                    <w:t>Inovatika</w:t>
                  </w:r>
                  <w:proofErr w:type="spellEnd"/>
                  <w:r>
                    <w:rPr>
                      <w:rFonts w:ascii="Arial" w:eastAsia="Calibri" w:hAnsi="Arial" w:cs="Arial"/>
                      <w:b/>
                      <w:bCs/>
                      <w:kern w:val="2"/>
                      <w:sz w:val="22"/>
                      <w:szCs w:val="22"/>
                      <w14:ligatures w14:val="standardContextual"/>
                    </w:rPr>
                    <w:t xml:space="preserve"> s.r.o.</w:t>
                  </w:r>
                </w:p>
              </w:tc>
            </w:tr>
            <w:tr w:rsidR="006670CD" w:rsidRPr="00BA08AC" w14:paraId="3E0B2F7B" w14:textId="77777777" w:rsidTr="00ED2FA0">
              <w:tc>
                <w:tcPr>
                  <w:tcW w:w="4644" w:type="dxa"/>
                </w:tcPr>
                <w:p w14:paraId="1340BB76" w14:textId="3E7B49DA"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Místo: </w:t>
                  </w:r>
                  <w:r w:rsidR="00554D64">
                    <w:rPr>
                      <w:rFonts w:ascii="Arial" w:eastAsia="Calibri" w:hAnsi="Arial" w:cs="Arial"/>
                      <w:kern w:val="2"/>
                      <w:sz w:val="22"/>
                      <w:szCs w:val="22"/>
                      <w14:ligatures w14:val="standardContextual"/>
                    </w:rPr>
                    <w:t>Praha</w:t>
                  </w:r>
                  <w:r w:rsidR="00EF14BC" w:rsidRPr="00BA08AC" w:rsidDel="00EF14BC">
                    <w:rPr>
                      <w:rFonts w:ascii="Arial" w:hAnsi="Arial" w:cs="Arial"/>
                      <w:highlight w:val="yellow"/>
                    </w:rPr>
                    <w:t xml:space="preserve"> </w:t>
                  </w:r>
                </w:p>
                <w:p w14:paraId="3564504B" w14:textId="1D54B534"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Datum: </w:t>
                  </w:r>
                  <w:r w:rsidR="00554D64">
                    <w:rPr>
                      <w:rFonts w:ascii="Arial" w:eastAsia="Calibri" w:hAnsi="Arial" w:cs="Arial"/>
                      <w:kern w:val="2"/>
                      <w:sz w:val="22"/>
                      <w:szCs w:val="22"/>
                      <w14:ligatures w14:val="standardContextual"/>
                    </w:rPr>
                    <w:t>(dle elektronického podpisu)</w:t>
                  </w:r>
                  <w:r w:rsidR="00EF14BC" w:rsidRPr="00BA08AC" w:rsidDel="00EF14BC">
                    <w:rPr>
                      <w:rFonts w:ascii="Arial" w:hAnsi="Arial" w:cs="Arial"/>
                      <w:highlight w:val="yellow"/>
                    </w:rPr>
                    <w:t xml:space="preserve"> </w:t>
                  </w:r>
                </w:p>
              </w:tc>
              <w:tc>
                <w:tcPr>
                  <w:tcW w:w="4678" w:type="dxa"/>
                </w:tcPr>
                <w:p w14:paraId="64693073" w14:textId="7E61F75C"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Místo: </w:t>
                  </w:r>
                  <w:r w:rsidR="00850E7B">
                    <w:rPr>
                      <w:rFonts w:ascii="Arial" w:eastAsia="Calibri" w:hAnsi="Arial" w:cs="Arial"/>
                      <w:kern w:val="2"/>
                      <w:sz w:val="22"/>
                      <w:szCs w:val="22"/>
                      <w14:ligatures w14:val="standardContextual"/>
                    </w:rPr>
                    <w:t>Praha</w:t>
                  </w:r>
                  <w:r w:rsidR="00EF14BC" w:rsidRPr="00BA08AC" w:rsidDel="00EF14BC">
                    <w:rPr>
                      <w:rFonts w:ascii="Arial" w:hAnsi="Arial" w:cs="Arial"/>
                      <w:highlight w:val="yellow"/>
                    </w:rPr>
                    <w:t xml:space="preserve"> </w:t>
                  </w:r>
                </w:p>
                <w:p w14:paraId="32749880" w14:textId="08F06FB9" w:rsidR="006670CD" w:rsidRPr="00BA08AC" w:rsidRDefault="006670CD" w:rsidP="006670CD">
                  <w:pPr>
                    <w:spacing w:before="0" w:after="160" w:line="259" w:lineRule="auto"/>
                    <w:ind w:left="-68"/>
                    <w:rPr>
                      <w:rFonts w:ascii="Arial" w:eastAsia="Calibri" w:hAnsi="Arial" w:cs="Arial"/>
                      <w:b/>
                      <w:kern w:val="2"/>
                      <w:sz w:val="22"/>
                      <w:szCs w:val="22"/>
                      <w14:ligatures w14:val="standardContextual"/>
                    </w:rPr>
                  </w:pPr>
                  <w:r w:rsidRPr="00BA08AC">
                    <w:rPr>
                      <w:rFonts w:ascii="Arial" w:eastAsia="Calibri" w:hAnsi="Arial" w:cs="Arial"/>
                      <w:kern w:val="2"/>
                      <w:sz w:val="22"/>
                      <w:szCs w:val="22"/>
                      <w14:ligatures w14:val="standardContextual"/>
                    </w:rPr>
                    <w:t xml:space="preserve">Datum: </w:t>
                  </w:r>
                  <w:r w:rsidR="00554D64">
                    <w:rPr>
                      <w:rFonts w:ascii="Arial" w:eastAsia="Calibri" w:hAnsi="Arial" w:cs="Arial"/>
                      <w:kern w:val="2"/>
                      <w:sz w:val="22"/>
                      <w:szCs w:val="22"/>
                      <w14:ligatures w14:val="standardContextual"/>
                    </w:rPr>
                    <w:t>(dle elektronického podpisu)</w:t>
                  </w:r>
                  <w:r w:rsidR="00EF14BC" w:rsidRPr="00BA08AC" w:rsidDel="00EF14BC">
                    <w:rPr>
                      <w:rFonts w:ascii="Arial" w:hAnsi="Arial" w:cs="Arial"/>
                      <w:highlight w:val="yellow"/>
                    </w:rPr>
                    <w:t xml:space="preserve"> </w:t>
                  </w:r>
                </w:p>
              </w:tc>
            </w:tr>
            <w:tr w:rsidR="006670CD" w:rsidRPr="00BA08AC" w14:paraId="0B7051D9" w14:textId="77777777" w:rsidTr="00ED2FA0">
              <w:tc>
                <w:tcPr>
                  <w:tcW w:w="4644" w:type="dxa"/>
                </w:tcPr>
                <w:p w14:paraId="4E295860"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p>
                <w:p w14:paraId="23303AC9"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p>
                <w:p w14:paraId="0C4BF7AE"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_______________________________________</w:t>
                  </w:r>
                </w:p>
              </w:tc>
              <w:tc>
                <w:tcPr>
                  <w:tcW w:w="4678" w:type="dxa"/>
                </w:tcPr>
                <w:p w14:paraId="59698CB3"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p>
                <w:p w14:paraId="41479B99"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p>
                <w:p w14:paraId="73291DFC" w14:textId="77777777"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_______________________________________</w:t>
                  </w:r>
                </w:p>
              </w:tc>
            </w:tr>
            <w:tr w:rsidR="006670CD" w:rsidRPr="00BA08AC" w14:paraId="7587738A" w14:textId="77777777" w:rsidTr="00ED2FA0">
              <w:tc>
                <w:tcPr>
                  <w:tcW w:w="4644" w:type="dxa"/>
                </w:tcPr>
                <w:p w14:paraId="6F00AAB3" w14:textId="46EC5518"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Jméno: </w:t>
                  </w:r>
                  <w:r w:rsidR="00504712">
                    <w:rPr>
                      <w:rFonts w:ascii="Arial" w:eastAsia="Calibri" w:hAnsi="Arial" w:cs="Arial"/>
                      <w:bCs/>
                      <w:kern w:val="2"/>
                      <w:sz w:val="22"/>
                      <w:szCs w:val="22"/>
                      <w14:ligatures w14:val="standardContextual"/>
                    </w:rPr>
                    <w:t>redigováno</w:t>
                  </w:r>
                  <w:r w:rsidRPr="00BA08AC" w:rsidDel="008B150F">
                    <w:rPr>
                      <w:rFonts w:ascii="Arial" w:eastAsia="Calibri" w:hAnsi="Arial" w:cs="Arial"/>
                      <w:bCs/>
                      <w:kern w:val="2"/>
                      <w:sz w:val="22"/>
                      <w:szCs w:val="22"/>
                      <w14:ligatures w14:val="standardContextual"/>
                    </w:rPr>
                    <w:t xml:space="preserve"> </w:t>
                  </w:r>
                </w:p>
                <w:p w14:paraId="07A19010" w14:textId="0EFD52EC" w:rsidR="006670CD" w:rsidRPr="00BA08AC" w:rsidRDefault="006670CD" w:rsidP="00504712">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Funkce: </w:t>
                  </w:r>
                  <w:r w:rsidR="00504712">
                    <w:rPr>
                      <w:rFonts w:ascii="Arial" w:eastAsia="Calibri" w:hAnsi="Arial" w:cs="Arial"/>
                      <w:bCs/>
                      <w:kern w:val="2"/>
                      <w:sz w:val="22"/>
                      <w:szCs w:val="22"/>
                      <w14:ligatures w14:val="standardContextual"/>
                    </w:rPr>
                    <w:t>redigováno</w:t>
                  </w:r>
                </w:p>
              </w:tc>
              <w:tc>
                <w:tcPr>
                  <w:tcW w:w="4678" w:type="dxa"/>
                </w:tcPr>
                <w:p w14:paraId="5C20732D" w14:textId="7D6E91CD" w:rsidR="006670CD" w:rsidRPr="00BA08AC" w:rsidRDefault="006670CD" w:rsidP="006670CD">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Jméno: </w:t>
                  </w:r>
                  <w:r w:rsidR="00504712">
                    <w:rPr>
                      <w:rFonts w:ascii="Arial" w:eastAsia="Calibri" w:hAnsi="Arial" w:cs="Arial"/>
                      <w:kern w:val="2"/>
                      <w:sz w:val="22"/>
                      <w:szCs w:val="22"/>
                      <w14:ligatures w14:val="standardContextual"/>
                    </w:rPr>
                    <w:t>redigováno</w:t>
                  </w:r>
                  <w:r w:rsidR="00EF14BC" w:rsidRPr="00BA08AC" w:rsidDel="00EF14BC">
                    <w:rPr>
                      <w:rFonts w:ascii="Arial" w:hAnsi="Arial" w:cs="Arial"/>
                      <w:highlight w:val="yellow"/>
                    </w:rPr>
                    <w:t xml:space="preserve"> </w:t>
                  </w:r>
                </w:p>
                <w:p w14:paraId="63EF7C7B" w14:textId="55AA575D" w:rsidR="006670CD" w:rsidRPr="00BA08AC" w:rsidRDefault="006670CD" w:rsidP="00504712">
                  <w:pPr>
                    <w:spacing w:before="0" w:after="160" w:line="259" w:lineRule="auto"/>
                    <w:ind w:left="-68"/>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Funkce: </w:t>
                  </w:r>
                  <w:r w:rsidR="00504712">
                    <w:rPr>
                      <w:rFonts w:ascii="Arial" w:eastAsia="Calibri" w:hAnsi="Arial" w:cs="Arial"/>
                      <w:kern w:val="2"/>
                      <w:sz w:val="22"/>
                      <w:szCs w:val="22"/>
                      <w14:ligatures w14:val="standardContextual"/>
                    </w:rPr>
                    <w:t>redigováno</w:t>
                  </w:r>
                </w:p>
              </w:tc>
            </w:tr>
          </w:tbl>
          <w:p w14:paraId="686874CF" w14:textId="77777777" w:rsidR="006670CD" w:rsidRPr="00BA08AC" w:rsidRDefault="006670CD" w:rsidP="006670CD">
            <w:pPr>
              <w:spacing w:before="0" w:after="0" w:line="259" w:lineRule="auto"/>
              <w:rPr>
                <w:rFonts w:ascii="Arial" w:eastAsia="Calibri" w:hAnsi="Arial" w:cs="Arial"/>
                <w:bCs/>
                <w:kern w:val="2"/>
                <w:sz w:val="22"/>
                <w:szCs w:val="22"/>
                <w14:ligatures w14:val="standardContextual"/>
              </w:rPr>
            </w:pPr>
            <w:r w:rsidRPr="00BA08AC">
              <w:rPr>
                <w:rFonts w:ascii="Arial" w:eastAsia="Calibri" w:hAnsi="Arial" w:cs="Arial"/>
                <w:bCs/>
                <w:kern w:val="2"/>
                <w:sz w:val="22"/>
                <w:szCs w:val="22"/>
                <w14:ligatures w14:val="standardContextual"/>
              </w:rPr>
              <w:t xml:space="preserve"> </w:t>
            </w:r>
          </w:p>
        </w:tc>
        <w:tc>
          <w:tcPr>
            <w:tcW w:w="222" w:type="dxa"/>
          </w:tcPr>
          <w:p w14:paraId="0A5616D3" w14:textId="77777777" w:rsidR="006670CD" w:rsidRPr="00BA08AC" w:rsidRDefault="006670CD" w:rsidP="006670CD">
            <w:pPr>
              <w:suppressAutoHyphens/>
              <w:spacing w:before="80" w:after="80" w:line="259" w:lineRule="auto"/>
              <w:rPr>
                <w:rFonts w:ascii="Arial" w:eastAsia="Calibri" w:hAnsi="Arial" w:cs="Arial"/>
                <w:bCs/>
                <w:kern w:val="2"/>
                <w:sz w:val="22"/>
                <w:szCs w:val="22"/>
                <w14:ligatures w14:val="standardContextual"/>
              </w:rPr>
            </w:pPr>
          </w:p>
        </w:tc>
      </w:tr>
    </w:tbl>
    <w:p w14:paraId="22AE84DD" w14:textId="77777777" w:rsidR="006670CD" w:rsidRPr="00BA08AC" w:rsidRDefault="006670CD" w:rsidP="006670CD">
      <w:pPr>
        <w:spacing w:before="0" w:after="160" w:line="259" w:lineRule="auto"/>
        <w:rPr>
          <w:rFonts w:ascii="Arial" w:eastAsia="Calibri" w:hAnsi="Arial" w:cs="Arial"/>
          <w:kern w:val="2"/>
          <w:sz w:val="22"/>
          <w:szCs w:val="22"/>
          <w14:ligatures w14:val="standardContextual"/>
        </w:rPr>
      </w:pPr>
    </w:p>
    <w:p w14:paraId="1C2BD054" w14:textId="77777777" w:rsidR="00457CB1" w:rsidRPr="00BA08AC" w:rsidRDefault="00457CB1" w:rsidP="006670CD">
      <w:pPr>
        <w:spacing w:line="276" w:lineRule="auto"/>
        <w:rPr>
          <w:rFonts w:ascii="Arial" w:hAnsi="Arial" w:cs="Arial"/>
          <w:kern w:val="28"/>
          <w:szCs w:val="32"/>
        </w:rPr>
        <w:sectPr w:rsidR="00457CB1" w:rsidRPr="00BA08AC" w:rsidSect="00395FCC">
          <w:headerReference w:type="default" r:id="rId11"/>
          <w:footerReference w:type="default" r:id="rId12"/>
          <w:pgSz w:w="11907" w:h="16840" w:code="9"/>
          <w:pgMar w:top="1418" w:right="1418" w:bottom="1418" w:left="1418" w:header="708" w:footer="708" w:gutter="0"/>
          <w:cols w:space="708"/>
          <w:docGrid w:linePitch="360"/>
        </w:sectPr>
      </w:pPr>
    </w:p>
    <w:p w14:paraId="57E3E947" w14:textId="77777777" w:rsidR="00E17F0F" w:rsidRPr="00BA08AC" w:rsidRDefault="00195352" w:rsidP="005C1CDA">
      <w:pPr>
        <w:jc w:val="center"/>
        <w:outlineLvl w:val="0"/>
        <w:rPr>
          <w:rFonts w:ascii="Arial" w:hAnsi="Arial" w:cs="Arial"/>
          <w:b/>
          <w:caps/>
          <w:color w:val="CE3736"/>
          <w:sz w:val="22"/>
          <w:szCs w:val="22"/>
        </w:rPr>
      </w:pPr>
      <w:r w:rsidRPr="00BA08AC">
        <w:rPr>
          <w:rFonts w:ascii="Arial" w:hAnsi="Arial" w:cs="Arial"/>
          <w:b/>
          <w:caps/>
          <w:color w:val="CE3736"/>
          <w:sz w:val="22"/>
          <w:szCs w:val="22"/>
        </w:rPr>
        <w:t>P</w:t>
      </w:r>
      <w:r w:rsidR="00AE08A6" w:rsidRPr="00BA08AC">
        <w:rPr>
          <w:rFonts w:ascii="Arial" w:hAnsi="Arial" w:cs="Arial"/>
          <w:b/>
          <w:caps/>
          <w:color w:val="CE3736"/>
          <w:sz w:val="22"/>
          <w:szCs w:val="22"/>
        </w:rPr>
        <w:t>říloha č. 1</w:t>
      </w:r>
      <w:r w:rsidRPr="00BA08AC">
        <w:rPr>
          <w:rFonts w:ascii="Arial" w:hAnsi="Arial" w:cs="Arial"/>
          <w:b/>
          <w:caps/>
          <w:color w:val="CE3736"/>
          <w:sz w:val="22"/>
          <w:szCs w:val="22"/>
        </w:rPr>
        <w:t xml:space="preserve"> </w:t>
      </w:r>
    </w:p>
    <w:p w14:paraId="5D791C90" w14:textId="77777777" w:rsidR="00195352" w:rsidRPr="00BA08AC" w:rsidRDefault="00BE16E2" w:rsidP="005C1CDA">
      <w:pPr>
        <w:jc w:val="center"/>
        <w:rPr>
          <w:rFonts w:ascii="Arial" w:hAnsi="Arial" w:cs="Arial"/>
          <w:b/>
          <w:caps/>
          <w:color w:val="CE3736"/>
          <w:kern w:val="20"/>
          <w:sz w:val="22"/>
          <w:szCs w:val="22"/>
        </w:rPr>
      </w:pPr>
      <w:r w:rsidRPr="00BA08AC">
        <w:rPr>
          <w:rFonts w:ascii="Arial" w:hAnsi="Arial" w:cs="Arial"/>
          <w:b/>
          <w:caps/>
          <w:color w:val="CE3736"/>
          <w:sz w:val="22"/>
          <w:szCs w:val="22"/>
        </w:rPr>
        <w:t>specifikace plnění</w:t>
      </w:r>
    </w:p>
    <w:p w14:paraId="0A499D01" w14:textId="77777777" w:rsidR="00FB3095" w:rsidRPr="00BA08AC" w:rsidRDefault="00FB3095" w:rsidP="00FB3095">
      <w:pPr>
        <w:pStyle w:val="Nadpis1"/>
        <w:ind w:left="567" w:hanging="567"/>
        <w:rPr>
          <w:rFonts w:ascii="Arial" w:hAnsi="Arial"/>
        </w:rPr>
      </w:pPr>
      <w:r w:rsidRPr="00BA08AC">
        <w:rPr>
          <w:rFonts w:ascii="Arial" w:hAnsi="Arial"/>
          <w:color w:val="CE3736"/>
        </w:rPr>
        <w:t>PreamBULE</w:t>
      </w:r>
    </w:p>
    <w:p w14:paraId="4518D6ED" w14:textId="48559D65" w:rsidR="00FB3095" w:rsidRPr="00BA08AC" w:rsidRDefault="00AA7C20" w:rsidP="002170C1">
      <w:pPr>
        <w:pStyle w:val="Clanek11"/>
        <w:numPr>
          <w:ilvl w:val="0"/>
          <w:numId w:val="0"/>
        </w:numPr>
        <w:rPr>
          <w:rFonts w:ascii="Arial" w:hAnsi="Arial"/>
        </w:rPr>
      </w:pPr>
      <w:r w:rsidRPr="00BA08AC">
        <w:rPr>
          <w:rFonts w:ascii="Arial" w:hAnsi="Arial"/>
        </w:rPr>
        <w:t>Platforma nové generace (</w:t>
      </w:r>
      <w:r w:rsidR="00FB3095" w:rsidRPr="00BA08AC">
        <w:rPr>
          <w:rFonts w:ascii="Arial" w:hAnsi="Arial"/>
        </w:rPr>
        <w:t>PNG</w:t>
      </w:r>
      <w:r w:rsidRPr="00BA08AC">
        <w:rPr>
          <w:rFonts w:ascii="Arial" w:hAnsi="Arial"/>
        </w:rPr>
        <w:t>)</w:t>
      </w:r>
      <w:r w:rsidR="00FB3095" w:rsidRPr="00BA08AC">
        <w:rPr>
          <w:rFonts w:ascii="Arial" w:hAnsi="Arial"/>
        </w:rPr>
        <w:t xml:space="preserve"> vzniká jako centrálně vytvářená a naplňovaná konsorciální platforma pro efektivní správu a sdílení různých typů informačních zdrojů (tištěných, elektronických i digitalizovaných dokumentů a výzkumných dat) s jedn</w:t>
      </w:r>
      <w:r w:rsidR="00D660B2" w:rsidRPr="00BA08AC">
        <w:rPr>
          <w:rFonts w:ascii="Arial" w:hAnsi="Arial"/>
        </w:rPr>
        <w:t>ou</w:t>
      </w:r>
      <w:r w:rsidR="00FB3095" w:rsidRPr="00BA08AC">
        <w:rPr>
          <w:rFonts w:ascii="Arial" w:hAnsi="Arial"/>
        </w:rPr>
        <w:t xml:space="preserve"> univerzální</w:t>
      </w:r>
      <w:r w:rsidR="00D660B2" w:rsidRPr="00BA08AC">
        <w:rPr>
          <w:rFonts w:ascii="Arial" w:hAnsi="Arial"/>
        </w:rPr>
        <w:t xml:space="preserve"> Integrační platformou s jedním univerzálním</w:t>
      </w:r>
      <w:r w:rsidR="00FB3095" w:rsidRPr="00BA08AC">
        <w:rPr>
          <w:rFonts w:ascii="Arial" w:hAnsi="Arial"/>
        </w:rPr>
        <w:t xml:space="preserve"> API</w:t>
      </w:r>
      <w:r w:rsidR="00572BD1" w:rsidRPr="00BA08AC">
        <w:rPr>
          <w:rFonts w:ascii="Arial" w:hAnsi="Arial"/>
        </w:rPr>
        <w:t>,</w:t>
      </w:r>
      <w:r w:rsidR="00FB3095" w:rsidRPr="00BA08AC">
        <w:rPr>
          <w:rFonts w:ascii="Arial" w:hAnsi="Arial"/>
        </w:rPr>
        <w:t xml:space="preserve"> které musí být v maximální možné míře kompatibilní s existujícími </w:t>
      </w:r>
      <w:r w:rsidR="00AD6AF9" w:rsidRPr="00BA08AC">
        <w:rPr>
          <w:rFonts w:ascii="Arial" w:hAnsi="Arial"/>
        </w:rPr>
        <w:t xml:space="preserve">protokoly, </w:t>
      </w:r>
      <w:r w:rsidR="00FB3095" w:rsidRPr="00BA08AC">
        <w:rPr>
          <w:rFonts w:ascii="Arial" w:hAnsi="Arial"/>
        </w:rPr>
        <w:t>standardy</w:t>
      </w:r>
      <w:r w:rsidR="00375453" w:rsidRPr="00BA08AC">
        <w:rPr>
          <w:rFonts w:ascii="Arial" w:hAnsi="Arial"/>
        </w:rPr>
        <w:t xml:space="preserve"> a </w:t>
      </w:r>
      <w:r w:rsidR="00E21DD2" w:rsidRPr="00BA08AC">
        <w:rPr>
          <w:rFonts w:ascii="Arial" w:hAnsi="Arial"/>
        </w:rPr>
        <w:t>API</w:t>
      </w:r>
      <w:r w:rsidR="00B643A8" w:rsidRPr="00BA08AC">
        <w:rPr>
          <w:rFonts w:ascii="Arial" w:hAnsi="Arial"/>
        </w:rPr>
        <w:t xml:space="preserve"> jiných systémů</w:t>
      </w:r>
      <w:r w:rsidR="00E21DD2" w:rsidRPr="00BA08AC">
        <w:rPr>
          <w:rFonts w:ascii="Arial" w:hAnsi="Arial"/>
        </w:rPr>
        <w:t>.</w:t>
      </w:r>
    </w:p>
    <w:p w14:paraId="64FA1857" w14:textId="77777777" w:rsidR="00457CB1" w:rsidRPr="00BA08AC" w:rsidRDefault="00457CB1" w:rsidP="000A785E">
      <w:pPr>
        <w:pStyle w:val="Nadpis1"/>
        <w:numPr>
          <w:ilvl w:val="0"/>
          <w:numId w:val="17"/>
        </w:numPr>
        <w:rPr>
          <w:rFonts w:ascii="Arial" w:hAnsi="Arial"/>
          <w:color w:val="CE3736"/>
        </w:rPr>
      </w:pPr>
      <w:r w:rsidRPr="00BA08AC">
        <w:rPr>
          <w:rFonts w:ascii="Arial" w:hAnsi="Arial"/>
          <w:color w:val="CE3736"/>
        </w:rPr>
        <w:t>Požadavky na analýzu</w:t>
      </w:r>
    </w:p>
    <w:p w14:paraId="69849E11" w14:textId="158979EB" w:rsidR="007D06EF" w:rsidRPr="00BA08AC" w:rsidRDefault="007D06EF" w:rsidP="000A785E">
      <w:pPr>
        <w:pStyle w:val="Clanek11"/>
        <w:numPr>
          <w:ilvl w:val="1"/>
          <w:numId w:val="16"/>
        </w:numPr>
        <w:tabs>
          <w:tab w:val="clear" w:pos="567"/>
        </w:tabs>
        <w:rPr>
          <w:rFonts w:ascii="Arial" w:hAnsi="Arial"/>
        </w:rPr>
      </w:pPr>
      <w:bookmarkStart w:id="158" w:name="_Ref160465987"/>
      <w:r w:rsidRPr="00BA08AC">
        <w:rPr>
          <w:rFonts w:ascii="Arial" w:hAnsi="Arial"/>
        </w:rPr>
        <w:t>Poskytovatel</w:t>
      </w:r>
      <w:r w:rsidR="00E65B31" w:rsidRPr="00BA08AC">
        <w:rPr>
          <w:rFonts w:ascii="Arial" w:hAnsi="Arial"/>
        </w:rPr>
        <w:t xml:space="preserve"> </w:t>
      </w:r>
      <w:r w:rsidR="00D44453" w:rsidRPr="00BA08AC">
        <w:rPr>
          <w:rFonts w:ascii="Arial" w:hAnsi="Arial"/>
        </w:rPr>
        <w:t>je povinen dodat Analýzu</w:t>
      </w:r>
      <w:r w:rsidR="002802F4" w:rsidRPr="00BA08AC">
        <w:rPr>
          <w:rFonts w:ascii="Arial" w:hAnsi="Arial"/>
        </w:rPr>
        <w:t xml:space="preserve"> v elektronické podobě</w:t>
      </w:r>
      <w:r w:rsidR="00120E88" w:rsidRPr="00BA08AC">
        <w:rPr>
          <w:rFonts w:ascii="Arial" w:hAnsi="Arial"/>
        </w:rPr>
        <w:t xml:space="preserve">. Součástí </w:t>
      </w:r>
      <w:r w:rsidR="00952FB7" w:rsidRPr="00BA08AC">
        <w:rPr>
          <w:rFonts w:ascii="Arial" w:hAnsi="Arial"/>
        </w:rPr>
        <w:t>Analýzy</w:t>
      </w:r>
      <w:r w:rsidR="00120E88" w:rsidRPr="00BA08AC">
        <w:rPr>
          <w:rFonts w:ascii="Arial" w:hAnsi="Arial"/>
        </w:rPr>
        <w:t xml:space="preserve"> musí být </w:t>
      </w:r>
      <w:r w:rsidR="000961A3" w:rsidRPr="00BA08AC">
        <w:rPr>
          <w:rFonts w:ascii="Arial" w:hAnsi="Arial"/>
        </w:rPr>
        <w:t>(i) d</w:t>
      </w:r>
      <w:r w:rsidR="00120E88" w:rsidRPr="00BA08AC">
        <w:rPr>
          <w:rFonts w:ascii="Arial" w:hAnsi="Arial"/>
        </w:rPr>
        <w:t xml:space="preserve">okumentace, která představí konceptuální model API </w:t>
      </w:r>
      <w:r w:rsidR="00B643A8" w:rsidRPr="00BA08AC">
        <w:rPr>
          <w:rFonts w:ascii="Arial" w:hAnsi="Arial"/>
        </w:rPr>
        <w:t xml:space="preserve">Integrační platformy </w:t>
      </w:r>
      <w:r w:rsidR="00120E88" w:rsidRPr="00BA08AC">
        <w:rPr>
          <w:rFonts w:ascii="Arial" w:hAnsi="Arial"/>
        </w:rPr>
        <w:t xml:space="preserve">PNG a </w:t>
      </w:r>
      <w:r w:rsidR="008D0434" w:rsidRPr="00BA08AC">
        <w:rPr>
          <w:rFonts w:ascii="Arial" w:hAnsi="Arial"/>
        </w:rPr>
        <w:t>detailn</w:t>
      </w:r>
      <w:r w:rsidR="00675AAA" w:rsidRPr="00BA08AC">
        <w:rPr>
          <w:rFonts w:ascii="Arial" w:hAnsi="Arial"/>
        </w:rPr>
        <w:t xml:space="preserve">ě každou </w:t>
      </w:r>
      <w:r w:rsidR="00120E88" w:rsidRPr="00BA08AC">
        <w:rPr>
          <w:rFonts w:ascii="Arial" w:hAnsi="Arial"/>
        </w:rPr>
        <w:t>funkcionalit</w:t>
      </w:r>
      <w:r w:rsidR="00675AAA" w:rsidRPr="00BA08AC">
        <w:rPr>
          <w:rFonts w:ascii="Arial" w:hAnsi="Arial"/>
        </w:rPr>
        <w:t>u</w:t>
      </w:r>
      <w:r w:rsidR="00120E88" w:rsidRPr="00BA08AC">
        <w:rPr>
          <w:rFonts w:ascii="Arial" w:hAnsi="Arial"/>
        </w:rPr>
        <w:t xml:space="preserve"> </w:t>
      </w:r>
      <w:r w:rsidR="00A55F70" w:rsidRPr="00BA08AC">
        <w:rPr>
          <w:rFonts w:ascii="Arial" w:hAnsi="Arial"/>
        </w:rPr>
        <w:t>navrženého</w:t>
      </w:r>
      <w:r w:rsidR="00120E88" w:rsidRPr="00BA08AC">
        <w:rPr>
          <w:rFonts w:ascii="Arial" w:hAnsi="Arial"/>
        </w:rPr>
        <w:t xml:space="preserve"> API, a to včetně detailních popisů použitých konverzních mechanismů mezi jednotlivými existujícími modely</w:t>
      </w:r>
      <w:r w:rsidR="000961A3" w:rsidRPr="00BA08AC">
        <w:rPr>
          <w:rFonts w:ascii="Arial" w:hAnsi="Arial"/>
        </w:rPr>
        <w:t>; (</w:t>
      </w:r>
      <w:proofErr w:type="spellStart"/>
      <w:r w:rsidR="000961A3" w:rsidRPr="00BA08AC">
        <w:rPr>
          <w:rFonts w:ascii="Arial" w:hAnsi="Arial"/>
        </w:rPr>
        <w:t>ii</w:t>
      </w:r>
      <w:proofErr w:type="spellEnd"/>
      <w:r w:rsidR="000961A3" w:rsidRPr="00BA08AC">
        <w:rPr>
          <w:rFonts w:ascii="Arial" w:hAnsi="Arial"/>
        </w:rPr>
        <w:t>)</w:t>
      </w:r>
      <w:r w:rsidR="00321655" w:rsidRPr="00BA08AC">
        <w:rPr>
          <w:rFonts w:ascii="Arial" w:hAnsi="Arial"/>
          <w:szCs w:val="22"/>
        </w:rPr>
        <w:t xml:space="preserve"> detailní technick</w:t>
      </w:r>
      <w:r w:rsidR="000961A3" w:rsidRPr="00BA08AC">
        <w:rPr>
          <w:rFonts w:ascii="Arial" w:hAnsi="Arial"/>
          <w:szCs w:val="22"/>
        </w:rPr>
        <w:t>á</w:t>
      </w:r>
      <w:r w:rsidR="00321655" w:rsidRPr="00BA08AC">
        <w:rPr>
          <w:rFonts w:ascii="Arial" w:hAnsi="Arial"/>
          <w:szCs w:val="22"/>
        </w:rPr>
        <w:t xml:space="preserve"> specifikac</w:t>
      </w:r>
      <w:r w:rsidR="000961A3" w:rsidRPr="00BA08AC">
        <w:rPr>
          <w:rFonts w:ascii="Arial" w:hAnsi="Arial"/>
          <w:szCs w:val="22"/>
        </w:rPr>
        <w:t>e</w:t>
      </w:r>
      <w:r w:rsidR="00321655" w:rsidRPr="00BA08AC">
        <w:rPr>
          <w:rFonts w:ascii="Arial" w:hAnsi="Arial"/>
          <w:szCs w:val="22"/>
        </w:rPr>
        <w:t xml:space="preserve"> ve formátu </w:t>
      </w:r>
      <w:proofErr w:type="spellStart"/>
      <w:r w:rsidR="00321655" w:rsidRPr="00BA08AC">
        <w:rPr>
          <w:rFonts w:ascii="Arial" w:hAnsi="Arial"/>
          <w:szCs w:val="22"/>
        </w:rPr>
        <w:t>Swagger</w:t>
      </w:r>
      <w:proofErr w:type="spellEnd"/>
      <w:r w:rsidR="00321655" w:rsidRPr="00BA08AC">
        <w:rPr>
          <w:rFonts w:ascii="Arial" w:hAnsi="Arial"/>
          <w:szCs w:val="22"/>
        </w:rPr>
        <w:t>/</w:t>
      </w:r>
      <w:proofErr w:type="spellStart"/>
      <w:r w:rsidR="00321655" w:rsidRPr="00BA08AC">
        <w:rPr>
          <w:rFonts w:ascii="Arial" w:hAnsi="Arial"/>
          <w:szCs w:val="22"/>
        </w:rPr>
        <w:t>OpenAPI</w:t>
      </w:r>
      <w:proofErr w:type="spellEnd"/>
      <w:r w:rsidR="00321655" w:rsidRPr="00BA08AC">
        <w:rPr>
          <w:rFonts w:ascii="Arial" w:hAnsi="Arial"/>
          <w:szCs w:val="22"/>
        </w:rPr>
        <w:t xml:space="preserve"> (případně v dalších navržených formátech), která bude obsahovat veškeré potřebné informace pro následnou technickou implementaci do </w:t>
      </w:r>
      <w:r w:rsidR="00E418C4" w:rsidRPr="00BA08AC">
        <w:rPr>
          <w:rFonts w:ascii="Arial" w:hAnsi="Arial"/>
          <w:szCs w:val="22"/>
        </w:rPr>
        <w:t xml:space="preserve">Integrační platformy </w:t>
      </w:r>
      <w:r w:rsidR="00321655" w:rsidRPr="00BA08AC">
        <w:rPr>
          <w:rFonts w:ascii="Arial" w:hAnsi="Arial"/>
          <w:szCs w:val="22"/>
        </w:rPr>
        <w:t>PNG</w:t>
      </w:r>
      <w:r w:rsidR="00ED2C38" w:rsidRPr="00BA08AC">
        <w:rPr>
          <w:rFonts w:ascii="Arial" w:hAnsi="Arial"/>
        </w:rPr>
        <w:t>; a (</w:t>
      </w:r>
      <w:proofErr w:type="spellStart"/>
      <w:r w:rsidR="00ED2C38" w:rsidRPr="00BA08AC">
        <w:rPr>
          <w:rFonts w:ascii="Arial" w:hAnsi="Arial"/>
        </w:rPr>
        <w:t>iii</w:t>
      </w:r>
      <w:proofErr w:type="spellEnd"/>
      <w:r w:rsidR="00ED2C38" w:rsidRPr="00BA08AC">
        <w:rPr>
          <w:rFonts w:ascii="Arial" w:hAnsi="Arial"/>
        </w:rPr>
        <w:t xml:space="preserve">) popis mapování mezi univerzálním API </w:t>
      </w:r>
      <w:r w:rsidR="00E418C4" w:rsidRPr="00BA08AC">
        <w:rPr>
          <w:rFonts w:ascii="Arial" w:hAnsi="Arial"/>
        </w:rPr>
        <w:t xml:space="preserve">Integrační platformy </w:t>
      </w:r>
      <w:r w:rsidR="00ED2C38" w:rsidRPr="00BA08AC">
        <w:rPr>
          <w:rFonts w:ascii="Arial" w:hAnsi="Arial"/>
        </w:rPr>
        <w:t xml:space="preserve">PNG a protokoly a standardy dle </w:t>
      </w:r>
      <w:proofErr w:type="gramStart"/>
      <w:r w:rsidR="00ED2C38" w:rsidRPr="00BA08AC">
        <w:rPr>
          <w:rFonts w:ascii="Arial" w:hAnsi="Arial"/>
        </w:rPr>
        <w:t xml:space="preserve">bodu </w:t>
      </w:r>
      <w:r w:rsidR="00ED2C38" w:rsidRPr="00BA08AC">
        <w:rPr>
          <w:rFonts w:ascii="Arial" w:hAnsi="Arial"/>
        </w:rPr>
        <w:fldChar w:fldCharType="begin"/>
      </w:r>
      <w:r w:rsidR="00ED2C38" w:rsidRPr="00BA08AC">
        <w:rPr>
          <w:rFonts w:ascii="Arial" w:hAnsi="Arial"/>
        </w:rPr>
        <w:instrText xml:space="preserve"> REF _Ref164764070 \r \h </w:instrText>
      </w:r>
      <w:r w:rsidR="0036467E" w:rsidRPr="00BA08AC">
        <w:rPr>
          <w:rFonts w:ascii="Arial" w:hAnsi="Arial"/>
        </w:rPr>
        <w:instrText xml:space="preserve"> \* MERGEFORMAT </w:instrText>
      </w:r>
      <w:r w:rsidR="00ED2C38" w:rsidRPr="00BA08AC">
        <w:rPr>
          <w:rFonts w:ascii="Arial" w:hAnsi="Arial"/>
        </w:rPr>
      </w:r>
      <w:r w:rsidR="00ED2C38" w:rsidRPr="00BA08AC">
        <w:rPr>
          <w:rFonts w:ascii="Arial" w:hAnsi="Arial"/>
        </w:rPr>
        <w:fldChar w:fldCharType="separate"/>
      </w:r>
      <w:r w:rsidR="00680BD6" w:rsidRPr="00BA08AC">
        <w:rPr>
          <w:rFonts w:ascii="Arial" w:hAnsi="Arial"/>
        </w:rPr>
        <w:t>1.2</w:t>
      </w:r>
      <w:r w:rsidR="00ED2C38" w:rsidRPr="00BA08AC">
        <w:rPr>
          <w:rFonts w:ascii="Arial" w:hAnsi="Arial"/>
        </w:rPr>
        <w:fldChar w:fldCharType="end"/>
      </w:r>
      <w:r w:rsidR="00ED2C38" w:rsidRPr="00BA08AC">
        <w:rPr>
          <w:rFonts w:ascii="Arial" w:hAnsi="Arial"/>
        </w:rPr>
        <w:t xml:space="preserve"> této</w:t>
      </w:r>
      <w:proofErr w:type="gramEnd"/>
      <w:r w:rsidR="00ED2C38" w:rsidRPr="00BA08AC">
        <w:rPr>
          <w:rFonts w:ascii="Arial" w:hAnsi="Arial"/>
        </w:rPr>
        <w:t xml:space="preserve"> </w:t>
      </w:r>
      <w:r w:rsidR="00ED2C38" w:rsidRPr="00BA08AC">
        <w:rPr>
          <w:rFonts w:ascii="Arial" w:hAnsi="Arial"/>
          <w:b/>
          <w:bCs w:val="0"/>
        </w:rPr>
        <w:t xml:space="preserve">Přílohy č. 1 </w:t>
      </w:r>
      <w:r w:rsidR="00ED2C38" w:rsidRPr="00BA08AC">
        <w:rPr>
          <w:rFonts w:ascii="Arial" w:hAnsi="Arial"/>
        </w:rPr>
        <w:t>[</w:t>
      </w:r>
      <w:r w:rsidR="00ED2C38" w:rsidRPr="00BA08AC">
        <w:rPr>
          <w:rFonts w:ascii="Arial" w:hAnsi="Arial"/>
          <w:i/>
        </w:rPr>
        <w:t>Specifikace Plnění</w:t>
      </w:r>
      <w:r w:rsidR="00ED2C38" w:rsidRPr="00BA08AC">
        <w:rPr>
          <w:rFonts w:ascii="Arial" w:hAnsi="Arial"/>
        </w:rPr>
        <w:t>] v rozsahu a způsobem, který umožní následnou technickou implementaci API</w:t>
      </w:r>
      <w:r w:rsidR="00E418C4" w:rsidRPr="00BA08AC">
        <w:rPr>
          <w:rFonts w:ascii="Arial" w:hAnsi="Arial"/>
        </w:rPr>
        <w:t xml:space="preserve"> Integrační platformy</w:t>
      </w:r>
      <w:r w:rsidR="000961A3" w:rsidRPr="00BA08AC">
        <w:rPr>
          <w:rFonts w:ascii="Arial" w:hAnsi="Arial"/>
          <w:szCs w:val="22"/>
        </w:rPr>
        <w:t xml:space="preserve"> („</w:t>
      </w:r>
      <w:r w:rsidR="000961A3" w:rsidRPr="00BA08AC">
        <w:rPr>
          <w:rFonts w:ascii="Arial" w:hAnsi="Arial"/>
          <w:b/>
          <w:bCs w:val="0"/>
          <w:szCs w:val="22"/>
        </w:rPr>
        <w:t>Dokumentace</w:t>
      </w:r>
      <w:r w:rsidR="000961A3" w:rsidRPr="00BA08AC">
        <w:rPr>
          <w:rFonts w:ascii="Arial" w:hAnsi="Arial"/>
          <w:szCs w:val="22"/>
        </w:rPr>
        <w:t>“)</w:t>
      </w:r>
      <w:r w:rsidR="00321655" w:rsidRPr="00BA08AC">
        <w:rPr>
          <w:rFonts w:ascii="Arial" w:hAnsi="Arial"/>
          <w:szCs w:val="22"/>
        </w:rPr>
        <w:t>.</w:t>
      </w:r>
    </w:p>
    <w:p w14:paraId="1FB0D190" w14:textId="77777777" w:rsidR="00506B28" w:rsidRPr="00BA08AC" w:rsidRDefault="00506B28" w:rsidP="000A785E">
      <w:pPr>
        <w:pStyle w:val="Clanek11"/>
        <w:numPr>
          <w:ilvl w:val="1"/>
          <w:numId w:val="16"/>
        </w:numPr>
        <w:tabs>
          <w:tab w:val="clear" w:pos="567"/>
        </w:tabs>
        <w:rPr>
          <w:rFonts w:ascii="Arial" w:hAnsi="Arial"/>
        </w:rPr>
      </w:pPr>
      <w:bookmarkStart w:id="159" w:name="_Ref164764070"/>
      <w:r w:rsidRPr="00BA08AC">
        <w:rPr>
          <w:rFonts w:ascii="Arial" w:hAnsi="Arial"/>
        </w:rPr>
        <w:t xml:space="preserve">Poskytovatel je povinen v rámci Analýzy provést komplexní </w:t>
      </w:r>
      <w:r w:rsidR="007A36A7" w:rsidRPr="00BA08AC">
        <w:rPr>
          <w:rFonts w:ascii="Arial" w:hAnsi="Arial"/>
        </w:rPr>
        <w:t>posouzení</w:t>
      </w:r>
      <w:r w:rsidRPr="00BA08AC">
        <w:rPr>
          <w:rFonts w:ascii="Arial" w:hAnsi="Arial"/>
        </w:rPr>
        <w:t xml:space="preserve"> specifikovaných protokolů, standardů a stávajících API automatizovaných knihovnických systémů, zejména pak:</w:t>
      </w:r>
      <w:bookmarkEnd w:id="158"/>
      <w:bookmarkEnd w:id="159"/>
    </w:p>
    <w:p w14:paraId="5D643D8E" w14:textId="77777777" w:rsidR="00506B28" w:rsidRPr="00BA08AC" w:rsidRDefault="00506B28" w:rsidP="00506B28">
      <w:pPr>
        <w:pStyle w:val="Claneka"/>
        <w:numPr>
          <w:ilvl w:val="2"/>
          <w:numId w:val="16"/>
        </w:numPr>
        <w:rPr>
          <w:rFonts w:ascii="Arial" w:hAnsi="Arial" w:cs="Arial"/>
        </w:rPr>
      </w:pPr>
      <w:proofErr w:type="spellStart"/>
      <w:r w:rsidRPr="00BA08AC">
        <w:rPr>
          <w:rFonts w:ascii="Arial" w:hAnsi="Arial" w:cs="Arial"/>
        </w:rPr>
        <w:t>FRBR</w:t>
      </w:r>
      <w:proofErr w:type="spellEnd"/>
      <w:r w:rsidRPr="00BA08AC">
        <w:rPr>
          <w:rFonts w:ascii="Arial" w:hAnsi="Arial" w:cs="Arial"/>
        </w:rPr>
        <w:t xml:space="preserve"> (konceptuální model </w:t>
      </w:r>
      <w:proofErr w:type="spellStart"/>
      <w:r w:rsidRPr="00BA08AC">
        <w:rPr>
          <w:rFonts w:ascii="Arial" w:hAnsi="Arial" w:cs="Arial"/>
        </w:rPr>
        <w:t>Functional</w:t>
      </w:r>
      <w:proofErr w:type="spellEnd"/>
      <w:r w:rsidRPr="00BA08AC">
        <w:rPr>
          <w:rFonts w:ascii="Arial" w:hAnsi="Arial" w:cs="Arial"/>
        </w:rPr>
        <w:t xml:space="preserve"> </w:t>
      </w:r>
      <w:proofErr w:type="spellStart"/>
      <w:r w:rsidRPr="00BA08AC">
        <w:rPr>
          <w:rFonts w:ascii="Arial" w:hAnsi="Arial" w:cs="Arial"/>
        </w:rPr>
        <w:t>Requirements</w:t>
      </w:r>
      <w:proofErr w:type="spellEnd"/>
      <w:r w:rsidRPr="00BA08AC">
        <w:rPr>
          <w:rFonts w:ascii="Arial" w:hAnsi="Arial" w:cs="Arial"/>
        </w:rPr>
        <w:t xml:space="preserve"> </w:t>
      </w:r>
      <w:proofErr w:type="spellStart"/>
      <w:r w:rsidRPr="00BA08AC">
        <w:rPr>
          <w:rFonts w:ascii="Arial" w:hAnsi="Arial" w:cs="Arial"/>
        </w:rPr>
        <w:t>for</w:t>
      </w:r>
      <w:proofErr w:type="spellEnd"/>
      <w:r w:rsidRPr="00BA08AC">
        <w:rPr>
          <w:rFonts w:ascii="Arial" w:hAnsi="Arial" w:cs="Arial"/>
        </w:rPr>
        <w:t xml:space="preserve"> </w:t>
      </w:r>
      <w:proofErr w:type="spellStart"/>
      <w:r w:rsidRPr="00BA08AC">
        <w:rPr>
          <w:rFonts w:ascii="Arial" w:hAnsi="Arial" w:cs="Arial"/>
        </w:rPr>
        <w:t>Bibliographic</w:t>
      </w:r>
      <w:proofErr w:type="spellEnd"/>
      <w:r w:rsidRPr="00BA08AC">
        <w:rPr>
          <w:rFonts w:ascii="Arial" w:hAnsi="Arial" w:cs="Arial"/>
        </w:rPr>
        <w:t xml:space="preserve"> </w:t>
      </w:r>
      <w:proofErr w:type="spellStart"/>
      <w:r w:rsidRPr="00BA08AC">
        <w:rPr>
          <w:rFonts w:ascii="Arial" w:hAnsi="Arial" w:cs="Arial"/>
        </w:rPr>
        <w:t>Records</w:t>
      </w:r>
      <w:proofErr w:type="spellEnd"/>
      <w:r w:rsidRPr="00BA08AC">
        <w:rPr>
          <w:rFonts w:ascii="Arial" w:hAnsi="Arial" w:cs="Arial"/>
        </w:rPr>
        <w:t>);</w:t>
      </w:r>
    </w:p>
    <w:p w14:paraId="699A4BEC"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 xml:space="preserve">BIBFRAME (datový model pro bibliografický popis </w:t>
      </w:r>
      <w:proofErr w:type="spellStart"/>
      <w:r w:rsidRPr="00BA08AC">
        <w:rPr>
          <w:rFonts w:ascii="Arial" w:hAnsi="Arial" w:cs="Arial"/>
        </w:rPr>
        <w:t>Bibliographic</w:t>
      </w:r>
      <w:proofErr w:type="spellEnd"/>
      <w:r w:rsidRPr="00BA08AC">
        <w:rPr>
          <w:rFonts w:ascii="Arial" w:hAnsi="Arial" w:cs="Arial"/>
        </w:rPr>
        <w:t xml:space="preserve"> Framework);</w:t>
      </w:r>
    </w:p>
    <w:p w14:paraId="5F5F86AE"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Z39.50 (protokol pro vyhledávání informací);</w:t>
      </w:r>
    </w:p>
    <w:p w14:paraId="6EBEBB44"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MARC21 (metadatový standard pro popis dokumentů v knihovních informačních systémech);</w:t>
      </w:r>
    </w:p>
    <w:p w14:paraId="26231BC9" w14:textId="77777777" w:rsidR="00506B28" w:rsidRPr="00BA08AC" w:rsidRDefault="00506B28" w:rsidP="00506B28">
      <w:pPr>
        <w:pStyle w:val="Claneka"/>
        <w:numPr>
          <w:ilvl w:val="2"/>
          <w:numId w:val="16"/>
        </w:numPr>
        <w:rPr>
          <w:rFonts w:ascii="Arial" w:hAnsi="Arial" w:cs="Arial"/>
        </w:rPr>
      </w:pPr>
      <w:proofErr w:type="spellStart"/>
      <w:r w:rsidRPr="00BA08AC">
        <w:rPr>
          <w:rFonts w:ascii="Arial" w:hAnsi="Arial" w:cs="Arial"/>
        </w:rPr>
        <w:t>OAI-PMH</w:t>
      </w:r>
      <w:proofErr w:type="spellEnd"/>
      <w:r w:rsidRPr="00BA08AC">
        <w:rPr>
          <w:rFonts w:ascii="Arial" w:hAnsi="Arial" w:cs="Arial"/>
        </w:rPr>
        <w:t xml:space="preserve"> v2 (Open </w:t>
      </w:r>
      <w:proofErr w:type="spellStart"/>
      <w:r w:rsidRPr="00BA08AC">
        <w:rPr>
          <w:rFonts w:ascii="Arial" w:hAnsi="Arial" w:cs="Arial"/>
        </w:rPr>
        <w:t>Archives</w:t>
      </w:r>
      <w:proofErr w:type="spellEnd"/>
      <w:r w:rsidRPr="00BA08AC">
        <w:rPr>
          <w:rFonts w:ascii="Arial" w:hAnsi="Arial" w:cs="Arial"/>
        </w:rPr>
        <w:t xml:space="preserve"> </w:t>
      </w:r>
      <w:proofErr w:type="spellStart"/>
      <w:r w:rsidRPr="00BA08AC">
        <w:rPr>
          <w:rFonts w:ascii="Arial" w:hAnsi="Arial" w:cs="Arial"/>
        </w:rPr>
        <w:t>Initiative</w:t>
      </w:r>
      <w:proofErr w:type="spellEnd"/>
      <w:r w:rsidRPr="00BA08AC">
        <w:rPr>
          <w:rFonts w:ascii="Arial" w:hAnsi="Arial" w:cs="Arial"/>
        </w:rPr>
        <w:t xml:space="preserve"> </w:t>
      </w:r>
      <w:proofErr w:type="spellStart"/>
      <w:r w:rsidRPr="00BA08AC">
        <w:rPr>
          <w:rFonts w:ascii="Arial" w:hAnsi="Arial" w:cs="Arial"/>
        </w:rPr>
        <w:t>Protocol</w:t>
      </w:r>
      <w:proofErr w:type="spellEnd"/>
      <w:r w:rsidRPr="00BA08AC">
        <w:rPr>
          <w:rFonts w:ascii="Arial" w:hAnsi="Arial" w:cs="Arial"/>
        </w:rPr>
        <w:t xml:space="preserve"> </w:t>
      </w:r>
      <w:proofErr w:type="spellStart"/>
      <w:r w:rsidRPr="00BA08AC">
        <w:rPr>
          <w:rFonts w:ascii="Arial" w:hAnsi="Arial" w:cs="Arial"/>
        </w:rPr>
        <w:t>for</w:t>
      </w:r>
      <w:proofErr w:type="spellEnd"/>
      <w:r w:rsidRPr="00BA08AC">
        <w:rPr>
          <w:rFonts w:ascii="Arial" w:hAnsi="Arial" w:cs="Arial"/>
        </w:rPr>
        <w:t xml:space="preserve"> Metadata </w:t>
      </w:r>
      <w:proofErr w:type="spellStart"/>
      <w:r w:rsidRPr="00BA08AC">
        <w:rPr>
          <w:rFonts w:ascii="Arial" w:hAnsi="Arial" w:cs="Arial"/>
        </w:rPr>
        <w:t>Harvesting</w:t>
      </w:r>
      <w:proofErr w:type="spellEnd"/>
      <w:r w:rsidRPr="00BA08AC">
        <w:rPr>
          <w:rFonts w:ascii="Arial" w:hAnsi="Arial" w:cs="Arial"/>
        </w:rPr>
        <w:t xml:space="preserve"> v2);</w:t>
      </w:r>
    </w:p>
    <w:p w14:paraId="2BEDC011"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 xml:space="preserve">NCIP (NISO </w:t>
      </w:r>
      <w:proofErr w:type="spellStart"/>
      <w:r w:rsidRPr="00BA08AC">
        <w:rPr>
          <w:rFonts w:ascii="Arial" w:hAnsi="Arial" w:cs="Arial"/>
        </w:rPr>
        <w:t>Circulation</w:t>
      </w:r>
      <w:proofErr w:type="spellEnd"/>
      <w:r w:rsidRPr="00BA08AC">
        <w:rPr>
          <w:rFonts w:ascii="Arial" w:hAnsi="Arial" w:cs="Arial"/>
        </w:rPr>
        <w:t xml:space="preserve"> </w:t>
      </w:r>
      <w:proofErr w:type="spellStart"/>
      <w:r w:rsidRPr="00BA08AC">
        <w:rPr>
          <w:rFonts w:ascii="Arial" w:hAnsi="Arial" w:cs="Arial"/>
        </w:rPr>
        <w:t>Interchange</w:t>
      </w:r>
      <w:proofErr w:type="spellEnd"/>
      <w:r w:rsidRPr="00BA08AC">
        <w:rPr>
          <w:rFonts w:ascii="Arial" w:hAnsi="Arial" w:cs="Arial"/>
        </w:rPr>
        <w:t xml:space="preserve"> </w:t>
      </w:r>
      <w:proofErr w:type="spellStart"/>
      <w:r w:rsidRPr="00BA08AC">
        <w:rPr>
          <w:rFonts w:ascii="Arial" w:hAnsi="Arial" w:cs="Arial"/>
        </w:rPr>
        <w:t>Protocol</w:t>
      </w:r>
      <w:proofErr w:type="spellEnd"/>
      <w:r w:rsidRPr="00BA08AC">
        <w:rPr>
          <w:rFonts w:ascii="Arial" w:hAnsi="Arial" w:cs="Arial"/>
        </w:rPr>
        <w:t>);</w:t>
      </w:r>
    </w:p>
    <w:p w14:paraId="5AEE220B"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 xml:space="preserve">SIP2 (Standard </w:t>
      </w:r>
      <w:proofErr w:type="spellStart"/>
      <w:r w:rsidRPr="00BA08AC">
        <w:rPr>
          <w:rFonts w:ascii="Arial" w:hAnsi="Arial" w:cs="Arial"/>
        </w:rPr>
        <w:t>Interchange</w:t>
      </w:r>
      <w:proofErr w:type="spellEnd"/>
      <w:r w:rsidRPr="00BA08AC">
        <w:rPr>
          <w:rFonts w:ascii="Arial" w:hAnsi="Arial" w:cs="Arial"/>
        </w:rPr>
        <w:t xml:space="preserve"> </w:t>
      </w:r>
      <w:proofErr w:type="spellStart"/>
      <w:r w:rsidRPr="00BA08AC">
        <w:rPr>
          <w:rFonts w:ascii="Arial" w:hAnsi="Arial" w:cs="Arial"/>
        </w:rPr>
        <w:t>Protocol</w:t>
      </w:r>
      <w:proofErr w:type="spellEnd"/>
      <w:r w:rsidRPr="00BA08AC">
        <w:rPr>
          <w:rFonts w:ascii="Arial" w:hAnsi="Arial" w:cs="Arial"/>
        </w:rPr>
        <w:t xml:space="preserve"> v2; standard pro </w:t>
      </w:r>
      <w:proofErr w:type="spellStart"/>
      <w:r w:rsidRPr="00BA08AC">
        <w:rPr>
          <w:rFonts w:ascii="Arial" w:hAnsi="Arial" w:cs="Arial"/>
        </w:rPr>
        <w:t>self-service</w:t>
      </w:r>
      <w:proofErr w:type="spellEnd"/>
      <w:r w:rsidRPr="00BA08AC">
        <w:rPr>
          <w:rFonts w:ascii="Arial" w:hAnsi="Arial" w:cs="Arial"/>
        </w:rPr>
        <w:t xml:space="preserve"> terminály);</w:t>
      </w:r>
    </w:p>
    <w:p w14:paraId="7C9CDFFA" w14:textId="77777777" w:rsidR="00506B28" w:rsidRPr="00BA08AC" w:rsidRDefault="00506B28" w:rsidP="00506B28">
      <w:pPr>
        <w:pStyle w:val="Claneka"/>
        <w:numPr>
          <w:ilvl w:val="2"/>
          <w:numId w:val="16"/>
        </w:numPr>
        <w:rPr>
          <w:rFonts w:ascii="Arial" w:hAnsi="Arial" w:cs="Arial"/>
        </w:rPr>
      </w:pPr>
      <w:proofErr w:type="spellStart"/>
      <w:r w:rsidRPr="00BA08AC">
        <w:rPr>
          <w:rFonts w:ascii="Arial" w:hAnsi="Arial" w:cs="Arial"/>
        </w:rPr>
        <w:t>SUSHI</w:t>
      </w:r>
      <w:proofErr w:type="spellEnd"/>
      <w:r w:rsidRPr="00BA08AC">
        <w:rPr>
          <w:rFonts w:ascii="Arial" w:hAnsi="Arial" w:cs="Arial"/>
        </w:rPr>
        <w:t xml:space="preserve"> (</w:t>
      </w:r>
      <w:proofErr w:type="spellStart"/>
      <w:r w:rsidRPr="00BA08AC">
        <w:rPr>
          <w:rFonts w:ascii="Arial" w:hAnsi="Arial" w:cs="Arial"/>
        </w:rPr>
        <w:t>Standardized</w:t>
      </w:r>
      <w:proofErr w:type="spellEnd"/>
      <w:r w:rsidRPr="00BA08AC">
        <w:rPr>
          <w:rFonts w:ascii="Arial" w:hAnsi="Arial" w:cs="Arial"/>
        </w:rPr>
        <w:t xml:space="preserve"> </w:t>
      </w:r>
      <w:proofErr w:type="spellStart"/>
      <w:r w:rsidRPr="00BA08AC">
        <w:rPr>
          <w:rFonts w:ascii="Arial" w:hAnsi="Arial" w:cs="Arial"/>
        </w:rPr>
        <w:t>Usage</w:t>
      </w:r>
      <w:proofErr w:type="spellEnd"/>
      <w:r w:rsidRPr="00BA08AC">
        <w:rPr>
          <w:rFonts w:ascii="Arial" w:hAnsi="Arial" w:cs="Arial"/>
        </w:rPr>
        <w:t xml:space="preserve"> </w:t>
      </w:r>
      <w:proofErr w:type="spellStart"/>
      <w:r w:rsidRPr="00BA08AC">
        <w:rPr>
          <w:rFonts w:ascii="Arial" w:hAnsi="Arial" w:cs="Arial"/>
        </w:rPr>
        <w:t>Statistics</w:t>
      </w:r>
      <w:proofErr w:type="spellEnd"/>
      <w:r w:rsidRPr="00BA08AC">
        <w:rPr>
          <w:rFonts w:ascii="Arial" w:hAnsi="Arial" w:cs="Arial"/>
        </w:rPr>
        <w:t xml:space="preserve"> </w:t>
      </w:r>
      <w:proofErr w:type="spellStart"/>
      <w:r w:rsidRPr="00BA08AC">
        <w:rPr>
          <w:rFonts w:ascii="Arial" w:hAnsi="Arial" w:cs="Arial"/>
        </w:rPr>
        <w:t>Harvesting</w:t>
      </w:r>
      <w:proofErr w:type="spellEnd"/>
      <w:r w:rsidRPr="00BA08AC">
        <w:rPr>
          <w:rFonts w:ascii="Arial" w:hAnsi="Arial" w:cs="Arial"/>
        </w:rPr>
        <w:t xml:space="preserve"> </w:t>
      </w:r>
      <w:proofErr w:type="spellStart"/>
      <w:r w:rsidRPr="00BA08AC">
        <w:rPr>
          <w:rFonts w:ascii="Arial" w:hAnsi="Arial" w:cs="Arial"/>
        </w:rPr>
        <w:t>Initiative</w:t>
      </w:r>
      <w:proofErr w:type="spellEnd"/>
      <w:r w:rsidRPr="00BA08AC">
        <w:rPr>
          <w:rFonts w:ascii="Arial" w:hAnsi="Arial" w:cs="Arial"/>
        </w:rPr>
        <w:t xml:space="preserve"> (</w:t>
      </w:r>
      <w:proofErr w:type="spellStart"/>
      <w:r w:rsidRPr="00BA08AC">
        <w:rPr>
          <w:rFonts w:ascii="Arial" w:hAnsi="Arial" w:cs="Arial"/>
        </w:rPr>
        <w:t>SUSHI</w:t>
      </w:r>
      <w:proofErr w:type="spellEnd"/>
      <w:r w:rsidRPr="00BA08AC">
        <w:rPr>
          <w:rFonts w:ascii="Arial" w:hAnsi="Arial" w:cs="Arial"/>
        </w:rPr>
        <w:t xml:space="preserve">) </w:t>
      </w:r>
      <w:proofErr w:type="spellStart"/>
      <w:r w:rsidRPr="00BA08AC">
        <w:rPr>
          <w:rFonts w:ascii="Arial" w:hAnsi="Arial" w:cs="Arial"/>
        </w:rPr>
        <w:t>Protocol</w:t>
      </w:r>
      <w:proofErr w:type="spellEnd"/>
      <w:r w:rsidRPr="00BA08AC">
        <w:rPr>
          <w:rFonts w:ascii="Arial" w:hAnsi="Arial" w:cs="Arial"/>
        </w:rPr>
        <w:t xml:space="preserve"> - ANSI/NISO Z39.93-2014);</w:t>
      </w:r>
    </w:p>
    <w:p w14:paraId="29496DD0" w14:textId="77777777" w:rsidR="00506B28" w:rsidRPr="00BA08AC" w:rsidRDefault="00506B28" w:rsidP="00506B28">
      <w:pPr>
        <w:pStyle w:val="Claneka"/>
        <w:numPr>
          <w:ilvl w:val="2"/>
          <w:numId w:val="16"/>
        </w:numPr>
        <w:rPr>
          <w:rFonts w:ascii="Arial" w:hAnsi="Arial" w:cs="Arial"/>
        </w:rPr>
      </w:pPr>
      <w:proofErr w:type="spellStart"/>
      <w:r w:rsidRPr="00BA08AC">
        <w:rPr>
          <w:rFonts w:ascii="Arial" w:hAnsi="Arial" w:cs="Arial"/>
        </w:rPr>
        <w:t>COUNTER</w:t>
      </w:r>
      <w:proofErr w:type="spellEnd"/>
      <w:r w:rsidRPr="00BA08AC">
        <w:rPr>
          <w:rFonts w:ascii="Arial" w:hAnsi="Arial" w:cs="Arial"/>
        </w:rPr>
        <w:t xml:space="preserve"> </w:t>
      </w:r>
      <w:proofErr w:type="spellStart"/>
      <w:r w:rsidRPr="00BA08AC">
        <w:rPr>
          <w:rFonts w:ascii="Arial" w:hAnsi="Arial" w:cs="Arial"/>
        </w:rPr>
        <w:t>Code</w:t>
      </w:r>
      <w:proofErr w:type="spellEnd"/>
      <w:r w:rsidRPr="00BA08AC">
        <w:rPr>
          <w:rFonts w:ascii="Arial" w:hAnsi="Arial" w:cs="Arial"/>
        </w:rPr>
        <w:t xml:space="preserve"> </w:t>
      </w:r>
      <w:proofErr w:type="spellStart"/>
      <w:r w:rsidRPr="00BA08AC">
        <w:rPr>
          <w:rFonts w:ascii="Arial" w:hAnsi="Arial" w:cs="Arial"/>
        </w:rPr>
        <w:t>of</w:t>
      </w:r>
      <w:proofErr w:type="spellEnd"/>
      <w:r w:rsidRPr="00BA08AC">
        <w:rPr>
          <w:rFonts w:ascii="Arial" w:hAnsi="Arial" w:cs="Arial"/>
        </w:rPr>
        <w:t xml:space="preserve"> </w:t>
      </w:r>
      <w:proofErr w:type="spellStart"/>
      <w:r w:rsidRPr="00BA08AC">
        <w:rPr>
          <w:rFonts w:ascii="Arial" w:hAnsi="Arial" w:cs="Arial"/>
        </w:rPr>
        <w:t>Practice</w:t>
      </w:r>
      <w:proofErr w:type="spellEnd"/>
      <w:r w:rsidRPr="00BA08AC">
        <w:rPr>
          <w:rFonts w:ascii="Arial" w:hAnsi="Arial" w:cs="Arial"/>
        </w:rPr>
        <w:t xml:space="preserve"> vč. COUNTE_SUSHI API (standard statistik elektronických zdrojů);</w:t>
      </w:r>
    </w:p>
    <w:p w14:paraId="01067EF0"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 xml:space="preserve">Dublin </w:t>
      </w:r>
      <w:proofErr w:type="spellStart"/>
      <w:r w:rsidRPr="00BA08AC">
        <w:rPr>
          <w:rFonts w:ascii="Arial" w:hAnsi="Arial" w:cs="Arial"/>
        </w:rPr>
        <w:t>Core</w:t>
      </w:r>
      <w:proofErr w:type="spellEnd"/>
      <w:r w:rsidRPr="00BA08AC">
        <w:rPr>
          <w:rFonts w:ascii="Arial" w:hAnsi="Arial" w:cs="Arial"/>
        </w:rPr>
        <w:t xml:space="preserve"> (standard pro metadatový popis digitálních objektů);</w:t>
      </w:r>
    </w:p>
    <w:p w14:paraId="71405D67"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RDA (katalogizační pravidla pro zpřístupňování zdrojů);</w:t>
      </w:r>
    </w:p>
    <w:p w14:paraId="4D4C3CAB" w14:textId="77777777" w:rsidR="00506B28" w:rsidRPr="00BA08AC" w:rsidRDefault="00506B28" w:rsidP="00506B28">
      <w:pPr>
        <w:pStyle w:val="Claneka"/>
        <w:numPr>
          <w:ilvl w:val="2"/>
          <w:numId w:val="16"/>
        </w:numPr>
        <w:rPr>
          <w:rFonts w:ascii="Arial" w:hAnsi="Arial" w:cs="Arial"/>
        </w:rPr>
      </w:pPr>
      <w:proofErr w:type="spellStart"/>
      <w:r w:rsidRPr="00BA08AC">
        <w:rPr>
          <w:rFonts w:ascii="Arial" w:hAnsi="Arial" w:cs="Arial"/>
        </w:rPr>
        <w:t>MODS</w:t>
      </w:r>
      <w:proofErr w:type="spellEnd"/>
      <w:r w:rsidRPr="00BA08AC">
        <w:rPr>
          <w:rFonts w:ascii="Arial" w:hAnsi="Arial" w:cs="Arial"/>
        </w:rPr>
        <w:t xml:space="preserve"> (Metadata Object </w:t>
      </w:r>
      <w:proofErr w:type="spellStart"/>
      <w:r w:rsidRPr="00BA08AC">
        <w:rPr>
          <w:rFonts w:ascii="Arial" w:hAnsi="Arial" w:cs="Arial"/>
        </w:rPr>
        <w:t>Description</w:t>
      </w:r>
      <w:proofErr w:type="spellEnd"/>
      <w:r w:rsidRPr="00BA08AC">
        <w:rPr>
          <w:rFonts w:ascii="Arial" w:hAnsi="Arial" w:cs="Arial"/>
        </w:rPr>
        <w:t xml:space="preserve"> </w:t>
      </w:r>
      <w:proofErr w:type="spellStart"/>
      <w:r w:rsidRPr="00BA08AC">
        <w:rPr>
          <w:rFonts w:ascii="Arial" w:hAnsi="Arial" w:cs="Arial"/>
        </w:rPr>
        <w:t>Schema</w:t>
      </w:r>
      <w:proofErr w:type="spellEnd"/>
      <w:r w:rsidRPr="00BA08AC">
        <w:rPr>
          <w:rFonts w:ascii="Arial" w:hAnsi="Arial" w:cs="Arial"/>
        </w:rPr>
        <w:t>); a</w:t>
      </w:r>
    </w:p>
    <w:p w14:paraId="00C04211" w14:textId="77777777" w:rsidR="00506B28" w:rsidRPr="00BA08AC" w:rsidRDefault="00506B28" w:rsidP="00506B28">
      <w:pPr>
        <w:pStyle w:val="Claneka"/>
        <w:numPr>
          <w:ilvl w:val="2"/>
          <w:numId w:val="16"/>
        </w:numPr>
        <w:rPr>
          <w:rFonts w:ascii="Arial" w:hAnsi="Arial" w:cs="Arial"/>
        </w:rPr>
      </w:pPr>
      <w:r w:rsidRPr="00BA08AC">
        <w:rPr>
          <w:rFonts w:ascii="Arial" w:hAnsi="Arial" w:cs="Arial"/>
        </w:rPr>
        <w:t xml:space="preserve">Existující API: Folio.org API, </w:t>
      </w:r>
      <w:proofErr w:type="spellStart"/>
      <w:r w:rsidRPr="00BA08AC">
        <w:rPr>
          <w:rFonts w:ascii="Arial" w:hAnsi="Arial" w:cs="Arial"/>
        </w:rPr>
        <w:t>Aleph</w:t>
      </w:r>
      <w:proofErr w:type="spellEnd"/>
      <w:r w:rsidRPr="00BA08AC">
        <w:rPr>
          <w:rFonts w:ascii="Arial" w:hAnsi="Arial" w:cs="Arial"/>
        </w:rPr>
        <w:t xml:space="preserve"> API, Alma REST API, </w:t>
      </w:r>
      <w:proofErr w:type="spellStart"/>
      <w:r w:rsidRPr="00BA08AC">
        <w:rPr>
          <w:rFonts w:ascii="Arial" w:hAnsi="Arial" w:cs="Arial"/>
        </w:rPr>
        <w:t>Koha</w:t>
      </w:r>
      <w:proofErr w:type="spellEnd"/>
      <w:r w:rsidRPr="00BA08AC">
        <w:rPr>
          <w:rFonts w:ascii="Arial" w:hAnsi="Arial" w:cs="Arial"/>
        </w:rPr>
        <w:t xml:space="preserve"> REST API, </w:t>
      </w:r>
      <w:proofErr w:type="spellStart"/>
      <w:r w:rsidRPr="00BA08AC">
        <w:rPr>
          <w:rFonts w:ascii="Arial" w:hAnsi="Arial" w:cs="Arial"/>
        </w:rPr>
        <w:t>OpenLibrary</w:t>
      </w:r>
      <w:proofErr w:type="spellEnd"/>
      <w:r w:rsidRPr="00BA08AC">
        <w:rPr>
          <w:rFonts w:ascii="Arial" w:hAnsi="Arial" w:cs="Arial"/>
        </w:rPr>
        <w:t xml:space="preserve"> API.</w:t>
      </w:r>
    </w:p>
    <w:p w14:paraId="6AB346C3" w14:textId="77777777" w:rsidR="00D246E7" w:rsidRPr="00BA08AC" w:rsidRDefault="00D246E7" w:rsidP="00506B28">
      <w:pPr>
        <w:pStyle w:val="Clanek11"/>
        <w:numPr>
          <w:ilvl w:val="1"/>
          <w:numId w:val="16"/>
        </w:numPr>
        <w:rPr>
          <w:rFonts w:ascii="Arial" w:hAnsi="Arial"/>
        </w:rPr>
      </w:pPr>
      <w:r w:rsidRPr="00BA08AC">
        <w:rPr>
          <w:rFonts w:ascii="Arial" w:hAnsi="Arial"/>
        </w:rPr>
        <w:t>API Systému</w:t>
      </w:r>
      <w:r w:rsidR="007A36A7" w:rsidRPr="00BA08AC">
        <w:rPr>
          <w:rFonts w:ascii="Arial" w:hAnsi="Arial"/>
        </w:rPr>
        <w:t xml:space="preserve"> musí v rámci Analýzy</w:t>
      </w:r>
      <w:r w:rsidRPr="00BA08AC">
        <w:rPr>
          <w:rFonts w:ascii="Arial" w:hAnsi="Arial"/>
        </w:rPr>
        <w:t>:</w:t>
      </w:r>
    </w:p>
    <w:p w14:paraId="7AAE96B5" w14:textId="7AE3F7E8" w:rsidR="00D246E7" w:rsidRPr="00BA08AC" w:rsidRDefault="00506B28" w:rsidP="00D246E7">
      <w:pPr>
        <w:pStyle w:val="Claneka"/>
        <w:numPr>
          <w:ilvl w:val="2"/>
          <w:numId w:val="16"/>
        </w:numPr>
        <w:rPr>
          <w:rFonts w:ascii="Arial" w:hAnsi="Arial" w:cs="Arial"/>
        </w:rPr>
      </w:pPr>
      <w:r w:rsidRPr="00BA08AC">
        <w:rPr>
          <w:rFonts w:ascii="Arial" w:hAnsi="Arial" w:cs="Arial"/>
        </w:rPr>
        <w:t xml:space="preserve">být koncipováno tak, aby byla zajištěna maximální kompatibilita a interoperabilita </w:t>
      </w:r>
      <w:r w:rsidR="007A36A7" w:rsidRPr="00BA08AC">
        <w:rPr>
          <w:rFonts w:ascii="Arial" w:hAnsi="Arial" w:cs="Arial"/>
        </w:rPr>
        <w:t xml:space="preserve">se </w:t>
      </w:r>
      <w:r w:rsidR="007A36A7" w:rsidRPr="00BA08AC">
        <w:rPr>
          <w:rFonts w:ascii="Arial" w:hAnsi="Arial" w:cs="Arial"/>
          <w:bCs/>
          <w:iCs/>
          <w:szCs w:val="22"/>
        </w:rPr>
        <w:t xml:space="preserve">standardy, protokoly a API dle </w:t>
      </w:r>
      <w:proofErr w:type="gramStart"/>
      <w:r w:rsidR="007A36A7" w:rsidRPr="00BA08AC">
        <w:rPr>
          <w:rFonts w:ascii="Arial" w:hAnsi="Arial" w:cs="Arial"/>
          <w:bCs/>
          <w:iCs/>
          <w:szCs w:val="22"/>
        </w:rPr>
        <w:t xml:space="preserve">bodu </w:t>
      </w:r>
      <w:r w:rsidR="00024792" w:rsidRPr="00BA08AC">
        <w:rPr>
          <w:rFonts w:ascii="Arial" w:hAnsi="Arial" w:cs="Arial"/>
          <w:bCs/>
          <w:iCs/>
          <w:szCs w:val="22"/>
        </w:rPr>
        <w:fldChar w:fldCharType="begin"/>
      </w:r>
      <w:r w:rsidR="00024792" w:rsidRPr="00BA08AC">
        <w:rPr>
          <w:rFonts w:ascii="Arial" w:hAnsi="Arial" w:cs="Arial"/>
          <w:bCs/>
          <w:iCs/>
          <w:szCs w:val="22"/>
        </w:rPr>
        <w:instrText xml:space="preserve"> REF _Ref164764070 \r \h </w:instrText>
      </w:r>
      <w:r w:rsidR="0036467E" w:rsidRPr="00BA08AC">
        <w:rPr>
          <w:rFonts w:ascii="Arial" w:hAnsi="Arial" w:cs="Arial"/>
          <w:bCs/>
          <w:iCs/>
          <w:szCs w:val="22"/>
        </w:rPr>
        <w:instrText xml:space="preserve"> \* MERGEFORMAT </w:instrText>
      </w:r>
      <w:r w:rsidR="00024792" w:rsidRPr="00BA08AC">
        <w:rPr>
          <w:rFonts w:ascii="Arial" w:hAnsi="Arial" w:cs="Arial"/>
          <w:bCs/>
          <w:iCs/>
          <w:szCs w:val="22"/>
        </w:rPr>
      </w:r>
      <w:r w:rsidR="00024792" w:rsidRPr="00BA08AC">
        <w:rPr>
          <w:rFonts w:ascii="Arial" w:hAnsi="Arial" w:cs="Arial"/>
          <w:bCs/>
          <w:iCs/>
          <w:szCs w:val="22"/>
        </w:rPr>
        <w:fldChar w:fldCharType="separate"/>
      </w:r>
      <w:r w:rsidR="00680BD6" w:rsidRPr="00BA08AC">
        <w:rPr>
          <w:rFonts w:ascii="Arial" w:hAnsi="Arial" w:cs="Arial"/>
          <w:bCs/>
          <w:iCs/>
          <w:szCs w:val="22"/>
        </w:rPr>
        <w:t>1.2</w:t>
      </w:r>
      <w:r w:rsidR="00024792" w:rsidRPr="00BA08AC">
        <w:rPr>
          <w:rFonts w:ascii="Arial" w:hAnsi="Arial" w:cs="Arial"/>
          <w:bCs/>
          <w:iCs/>
          <w:szCs w:val="22"/>
        </w:rPr>
        <w:fldChar w:fldCharType="end"/>
      </w:r>
      <w:r w:rsidR="007A36A7" w:rsidRPr="00BA08AC">
        <w:rPr>
          <w:rFonts w:ascii="Arial" w:hAnsi="Arial" w:cs="Arial"/>
          <w:bCs/>
          <w:iCs/>
          <w:szCs w:val="22"/>
        </w:rPr>
        <w:t xml:space="preserve"> této</w:t>
      </w:r>
      <w:proofErr w:type="gramEnd"/>
      <w:r w:rsidR="007A36A7" w:rsidRPr="00BA08AC">
        <w:rPr>
          <w:rFonts w:ascii="Arial" w:hAnsi="Arial" w:cs="Arial"/>
          <w:bCs/>
          <w:iCs/>
          <w:szCs w:val="22"/>
        </w:rPr>
        <w:t xml:space="preserve"> </w:t>
      </w:r>
      <w:r w:rsidR="007A36A7" w:rsidRPr="00BA08AC">
        <w:rPr>
          <w:rFonts w:ascii="Arial" w:hAnsi="Arial" w:cs="Arial"/>
          <w:b/>
          <w:iCs/>
          <w:szCs w:val="22"/>
        </w:rPr>
        <w:t>Přílohy č. 1</w:t>
      </w:r>
      <w:r w:rsidR="007A36A7" w:rsidRPr="00BA08AC">
        <w:rPr>
          <w:rFonts w:ascii="Arial" w:hAnsi="Arial" w:cs="Arial"/>
          <w:bCs/>
          <w:iCs/>
          <w:szCs w:val="22"/>
        </w:rPr>
        <w:t xml:space="preserve"> [</w:t>
      </w:r>
      <w:r w:rsidR="007A36A7" w:rsidRPr="00BA08AC">
        <w:rPr>
          <w:rFonts w:ascii="Arial" w:hAnsi="Arial" w:cs="Arial"/>
          <w:bCs/>
          <w:i/>
          <w:szCs w:val="22"/>
        </w:rPr>
        <w:t>Specifikace Plnění</w:t>
      </w:r>
      <w:r w:rsidR="007A36A7" w:rsidRPr="00BA08AC">
        <w:rPr>
          <w:rFonts w:ascii="Arial" w:hAnsi="Arial" w:cs="Arial"/>
          <w:bCs/>
          <w:iCs/>
          <w:szCs w:val="22"/>
        </w:rPr>
        <w:t>]</w:t>
      </w:r>
      <w:r w:rsidRPr="00BA08AC">
        <w:rPr>
          <w:rFonts w:ascii="Arial" w:hAnsi="Arial" w:cs="Arial"/>
          <w:bCs/>
          <w:iCs/>
          <w:szCs w:val="22"/>
        </w:rPr>
        <w:t>. To zahrnuje</w:t>
      </w:r>
      <w:r w:rsidRPr="00BA08AC">
        <w:rPr>
          <w:rFonts w:ascii="Arial" w:hAnsi="Arial" w:cs="Arial"/>
        </w:rPr>
        <w:t xml:space="preserve"> především funkci bezproblémové integrace a komunikace se stávajícími automatizovanými knihovními systémy a podporu efektivní správy a sdílení různých typů informačních zdrojů</w:t>
      </w:r>
      <w:r w:rsidR="00AE31C8" w:rsidRPr="00BA08AC">
        <w:rPr>
          <w:rFonts w:ascii="Arial" w:hAnsi="Arial" w:cs="Arial"/>
        </w:rPr>
        <w:t>;</w:t>
      </w:r>
    </w:p>
    <w:p w14:paraId="16D88A54" w14:textId="01770558" w:rsidR="00D246E7" w:rsidRPr="00BA08AC" w:rsidRDefault="00F16A6C" w:rsidP="00D246E7">
      <w:pPr>
        <w:pStyle w:val="Claneka"/>
        <w:numPr>
          <w:ilvl w:val="2"/>
          <w:numId w:val="16"/>
        </w:numPr>
        <w:rPr>
          <w:rFonts w:ascii="Arial" w:hAnsi="Arial" w:cs="Arial"/>
        </w:rPr>
      </w:pPr>
      <w:r w:rsidRPr="00BA08AC">
        <w:rPr>
          <w:rFonts w:ascii="Arial" w:hAnsi="Arial" w:cs="Arial"/>
        </w:rPr>
        <w:t xml:space="preserve">zohledňovat </w:t>
      </w:r>
      <w:r w:rsidR="00D246E7" w:rsidRPr="00BA08AC">
        <w:rPr>
          <w:rFonts w:ascii="Arial" w:hAnsi="Arial" w:cs="Arial"/>
        </w:rPr>
        <w:t xml:space="preserve">modely entit uvedené v protokolech a standardech dle </w:t>
      </w:r>
      <w:proofErr w:type="gramStart"/>
      <w:r w:rsidR="00D246E7" w:rsidRPr="00BA08AC">
        <w:rPr>
          <w:rFonts w:ascii="Arial" w:hAnsi="Arial" w:cs="Arial"/>
        </w:rPr>
        <w:t xml:space="preserve">bodu </w:t>
      </w:r>
      <w:r w:rsidR="00024792" w:rsidRPr="00BA08AC">
        <w:rPr>
          <w:rFonts w:ascii="Arial" w:hAnsi="Arial" w:cs="Arial"/>
          <w:bCs/>
          <w:iCs/>
          <w:szCs w:val="22"/>
        </w:rPr>
        <w:fldChar w:fldCharType="begin"/>
      </w:r>
      <w:r w:rsidR="00024792" w:rsidRPr="00BA08AC">
        <w:rPr>
          <w:rFonts w:ascii="Arial" w:hAnsi="Arial" w:cs="Arial"/>
          <w:bCs/>
          <w:iCs/>
          <w:szCs w:val="22"/>
        </w:rPr>
        <w:instrText xml:space="preserve"> REF _Ref164764070 \r \h </w:instrText>
      </w:r>
      <w:r w:rsidR="0036467E" w:rsidRPr="00BA08AC">
        <w:rPr>
          <w:rFonts w:ascii="Arial" w:hAnsi="Arial" w:cs="Arial"/>
          <w:bCs/>
          <w:iCs/>
          <w:szCs w:val="22"/>
        </w:rPr>
        <w:instrText xml:space="preserve"> \* MERGEFORMAT </w:instrText>
      </w:r>
      <w:r w:rsidR="00024792" w:rsidRPr="00BA08AC">
        <w:rPr>
          <w:rFonts w:ascii="Arial" w:hAnsi="Arial" w:cs="Arial"/>
          <w:bCs/>
          <w:iCs/>
          <w:szCs w:val="22"/>
        </w:rPr>
      </w:r>
      <w:r w:rsidR="00024792" w:rsidRPr="00BA08AC">
        <w:rPr>
          <w:rFonts w:ascii="Arial" w:hAnsi="Arial" w:cs="Arial"/>
          <w:bCs/>
          <w:iCs/>
          <w:szCs w:val="22"/>
        </w:rPr>
        <w:fldChar w:fldCharType="separate"/>
      </w:r>
      <w:r w:rsidR="00680BD6" w:rsidRPr="00BA08AC">
        <w:rPr>
          <w:rFonts w:ascii="Arial" w:hAnsi="Arial" w:cs="Arial"/>
          <w:bCs/>
          <w:iCs/>
          <w:szCs w:val="22"/>
        </w:rPr>
        <w:t>1.2</w:t>
      </w:r>
      <w:r w:rsidR="00024792" w:rsidRPr="00BA08AC">
        <w:rPr>
          <w:rFonts w:ascii="Arial" w:hAnsi="Arial" w:cs="Arial"/>
          <w:bCs/>
          <w:iCs/>
          <w:szCs w:val="22"/>
        </w:rPr>
        <w:fldChar w:fldCharType="end"/>
      </w:r>
      <w:r w:rsidR="007A36A7" w:rsidRPr="00BA08AC">
        <w:rPr>
          <w:rFonts w:ascii="Arial" w:hAnsi="Arial" w:cs="Arial"/>
        </w:rPr>
        <w:t xml:space="preserve"> </w:t>
      </w:r>
      <w:r w:rsidR="00D246E7" w:rsidRPr="00BA08AC">
        <w:rPr>
          <w:rFonts w:ascii="Arial" w:hAnsi="Arial" w:cs="Arial"/>
        </w:rPr>
        <w:t>této</w:t>
      </w:r>
      <w:proofErr w:type="gramEnd"/>
      <w:r w:rsidR="00D246E7" w:rsidRPr="00BA08AC">
        <w:rPr>
          <w:rFonts w:ascii="Arial" w:hAnsi="Arial" w:cs="Arial"/>
        </w:rPr>
        <w:t xml:space="preserve"> </w:t>
      </w:r>
      <w:r w:rsidR="00D246E7" w:rsidRPr="00BA08AC">
        <w:rPr>
          <w:rFonts w:ascii="Arial" w:hAnsi="Arial" w:cs="Arial"/>
          <w:b/>
          <w:bCs/>
        </w:rPr>
        <w:t>Přílohy č. 1</w:t>
      </w:r>
      <w:r w:rsidR="007A36A7" w:rsidRPr="00BA08AC">
        <w:rPr>
          <w:rFonts w:ascii="Arial" w:hAnsi="Arial" w:cs="Arial"/>
          <w:b/>
          <w:bCs/>
        </w:rPr>
        <w:t xml:space="preserve"> </w:t>
      </w:r>
      <w:r w:rsidR="007A36A7" w:rsidRPr="00BA08AC">
        <w:rPr>
          <w:rFonts w:ascii="Arial" w:hAnsi="Arial" w:cs="Arial"/>
        </w:rPr>
        <w:t>[</w:t>
      </w:r>
      <w:r w:rsidR="007A36A7" w:rsidRPr="00BA08AC">
        <w:rPr>
          <w:rFonts w:ascii="Arial" w:hAnsi="Arial" w:cs="Arial"/>
          <w:i/>
          <w:iCs/>
        </w:rPr>
        <w:t>Specifikace Plnění</w:t>
      </w:r>
      <w:r w:rsidR="007A36A7" w:rsidRPr="00BA08AC">
        <w:rPr>
          <w:rFonts w:ascii="Arial" w:hAnsi="Arial" w:cs="Arial"/>
        </w:rPr>
        <w:t>]</w:t>
      </w:r>
      <w:r w:rsidR="00D246E7" w:rsidRPr="00BA08AC">
        <w:rPr>
          <w:rFonts w:ascii="Arial" w:hAnsi="Arial" w:cs="Arial"/>
        </w:rPr>
        <w:t>, aby byla zajištěna přesná reprezentace a správa komplexních datových struktur spojených s bibliografickými záznamy, dokumenty a výzkumnými údaji</w:t>
      </w:r>
      <w:r w:rsidR="00AE31C8" w:rsidRPr="00BA08AC">
        <w:rPr>
          <w:rFonts w:ascii="Arial" w:hAnsi="Arial" w:cs="Arial"/>
        </w:rPr>
        <w:t>;</w:t>
      </w:r>
      <w:r w:rsidR="00E67AFD" w:rsidRPr="00BA08AC">
        <w:rPr>
          <w:rFonts w:ascii="Arial" w:hAnsi="Arial" w:cs="Arial"/>
        </w:rPr>
        <w:t xml:space="preserve"> a</w:t>
      </w:r>
    </w:p>
    <w:p w14:paraId="0C3F73A3" w14:textId="77777777" w:rsidR="00AE31C8" w:rsidRPr="00BA08AC" w:rsidRDefault="00AE31C8" w:rsidP="00AE31C8">
      <w:pPr>
        <w:pStyle w:val="Claneka"/>
        <w:numPr>
          <w:ilvl w:val="2"/>
          <w:numId w:val="16"/>
        </w:numPr>
        <w:rPr>
          <w:rFonts w:ascii="Arial" w:hAnsi="Arial" w:cs="Arial"/>
        </w:rPr>
      </w:pPr>
      <w:r w:rsidRPr="00BA08AC">
        <w:rPr>
          <w:rFonts w:ascii="Arial" w:hAnsi="Arial" w:cs="Arial"/>
        </w:rPr>
        <w:t>být navrženo tak, aby umožňovalo snadnou integraci s dalšími informačními systémy.</w:t>
      </w:r>
    </w:p>
    <w:p w14:paraId="3EEB0E27" w14:textId="77777777" w:rsidR="00AE31C8" w:rsidRPr="00BA08AC" w:rsidRDefault="00AE31C8" w:rsidP="00AE31C8">
      <w:pPr>
        <w:pStyle w:val="Nadpis1"/>
        <w:numPr>
          <w:ilvl w:val="0"/>
          <w:numId w:val="17"/>
        </w:numPr>
        <w:rPr>
          <w:rFonts w:ascii="Arial" w:hAnsi="Arial"/>
          <w:color w:val="CE3736"/>
        </w:rPr>
      </w:pPr>
      <w:r w:rsidRPr="00BA08AC">
        <w:rPr>
          <w:rFonts w:ascii="Arial" w:hAnsi="Arial"/>
          <w:color w:val="CE3736"/>
        </w:rPr>
        <w:t>školení</w:t>
      </w:r>
    </w:p>
    <w:p w14:paraId="5A8ABC51" w14:textId="77777777" w:rsidR="00D26A77" w:rsidRPr="00BA08AC" w:rsidRDefault="00D26A77" w:rsidP="00D26A77">
      <w:pPr>
        <w:pStyle w:val="Clanek11"/>
        <w:rPr>
          <w:rFonts w:ascii="Arial" w:hAnsi="Arial"/>
        </w:rPr>
      </w:pPr>
      <w:r w:rsidRPr="00BA08AC">
        <w:rPr>
          <w:rFonts w:ascii="Arial" w:hAnsi="Arial"/>
          <w:szCs w:val="22"/>
        </w:rPr>
        <w:t xml:space="preserve">Poskytovatel </w:t>
      </w:r>
      <w:r w:rsidR="007A6ED8" w:rsidRPr="00BA08AC">
        <w:rPr>
          <w:rFonts w:ascii="Arial" w:hAnsi="Arial"/>
          <w:szCs w:val="22"/>
        </w:rPr>
        <w:t>zabezpečí</w:t>
      </w:r>
      <w:r w:rsidRPr="00BA08AC">
        <w:rPr>
          <w:rFonts w:ascii="Arial" w:hAnsi="Arial"/>
          <w:szCs w:val="22"/>
        </w:rPr>
        <w:t xml:space="preserve"> minimálně jedno školení pro odborníky z řad zaměstnanců a externích spolupracovníků zadavatele v délce minimálně 4 hodiny, kde představí finální verzi Analýzy.</w:t>
      </w:r>
    </w:p>
    <w:p w14:paraId="6FC3D186" w14:textId="77777777" w:rsidR="00322F2B" w:rsidRPr="00BA08AC" w:rsidRDefault="00322F2B" w:rsidP="00D26A77">
      <w:pPr>
        <w:pStyle w:val="Clanek11"/>
        <w:numPr>
          <w:ilvl w:val="0"/>
          <w:numId w:val="0"/>
        </w:numPr>
        <w:rPr>
          <w:rFonts w:ascii="Arial" w:hAnsi="Arial"/>
          <w:b/>
          <w:caps/>
          <w:kern w:val="20"/>
        </w:rPr>
        <w:sectPr w:rsidR="00322F2B" w:rsidRPr="00BA08AC" w:rsidSect="00395FCC">
          <w:pgSz w:w="11907" w:h="16840" w:code="9"/>
          <w:pgMar w:top="1418" w:right="1418" w:bottom="1418" w:left="1418" w:header="708" w:footer="708" w:gutter="0"/>
          <w:cols w:space="708"/>
          <w:docGrid w:linePitch="360"/>
        </w:sectPr>
      </w:pPr>
    </w:p>
    <w:p w14:paraId="4649F837" w14:textId="77777777" w:rsidR="00E17F0F" w:rsidRPr="00BA08AC" w:rsidRDefault="00730F1D" w:rsidP="005C1CDA">
      <w:pPr>
        <w:pStyle w:val="Level3"/>
        <w:numPr>
          <w:ilvl w:val="0"/>
          <w:numId w:val="0"/>
        </w:numPr>
        <w:spacing w:before="120" w:after="120" w:line="240" w:lineRule="auto"/>
        <w:jc w:val="center"/>
        <w:outlineLvl w:val="0"/>
        <w:rPr>
          <w:rFonts w:cs="Arial"/>
          <w:b/>
          <w:caps/>
          <w:color w:val="CE3736"/>
          <w:sz w:val="22"/>
          <w:szCs w:val="22"/>
        </w:rPr>
      </w:pPr>
      <w:r w:rsidRPr="00BA08AC">
        <w:rPr>
          <w:rFonts w:cs="Arial"/>
          <w:b/>
          <w:caps/>
          <w:color w:val="CE3736"/>
          <w:sz w:val="22"/>
          <w:szCs w:val="22"/>
        </w:rPr>
        <w:t xml:space="preserve">Příloha č. </w:t>
      </w:r>
      <w:r w:rsidR="00195352" w:rsidRPr="00BA08AC">
        <w:rPr>
          <w:rFonts w:cs="Arial"/>
          <w:b/>
          <w:caps/>
          <w:color w:val="CE3736"/>
          <w:sz w:val="22"/>
          <w:szCs w:val="22"/>
        </w:rPr>
        <w:t>2</w:t>
      </w:r>
    </w:p>
    <w:p w14:paraId="1EC43D9C" w14:textId="77777777" w:rsidR="00730F1D" w:rsidRPr="00BA08AC" w:rsidRDefault="00E17F0F" w:rsidP="67D4ECCA">
      <w:pPr>
        <w:pStyle w:val="Level3"/>
        <w:numPr>
          <w:ilvl w:val="2"/>
          <w:numId w:val="0"/>
        </w:numPr>
        <w:spacing w:before="120" w:after="120" w:line="240" w:lineRule="auto"/>
        <w:jc w:val="center"/>
        <w:rPr>
          <w:rFonts w:cs="Arial"/>
          <w:b/>
          <w:caps/>
          <w:color w:val="CE3736"/>
          <w:sz w:val="22"/>
          <w:szCs w:val="22"/>
        </w:rPr>
      </w:pPr>
      <w:r w:rsidRPr="00BA08AC">
        <w:rPr>
          <w:rFonts w:cs="Arial"/>
          <w:b/>
          <w:caps/>
          <w:color w:val="CE3736"/>
          <w:sz w:val="22"/>
          <w:szCs w:val="22"/>
        </w:rPr>
        <w:t>Harmonogram</w:t>
      </w:r>
    </w:p>
    <w:p w14:paraId="697C452A" w14:textId="77777777" w:rsidR="00730F1D" w:rsidRPr="00BA08AC" w:rsidRDefault="00730F1D" w:rsidP="00AE08A6">
      <w:pPr>
        <w:pStyle w:val="Level3"/>
        <w:numPr>
          <w:ilvl w:val="0"/>
          <w:numId w:val="0"/>
        </w:numPr>
        <w:spacing w:after="0" w:line="240" w:lineRule="exact"/>
        <w:ind w:left="2041"/>
        <w:outlineLvl w:val="9"/>
        <w:rPr>
          <w:rFonts w:cs="Arial"/>
          <w:b/>
          <w:caps/>
          <w:sz w:val="22"/>
          <w:szCs w:val="22"/>
        </w:rPr>
      </w:pPr>
    </w:p>
    <w:tbl>
      <w:tblPr>
        <w:tblStyle w:val="Mkatabulky8"/>
        <w:tblW w:w="5184" w:type="pct"/>
        <w:tblLook w:val="04A0" w:firstRow="1" w:lastRow="0" w:firstColumn="1" w:lastColumn="0" w:noHBand="0" w:noVBand="1"/>
      </w:tblPr>
      <w:tblGrid>
        <w:gridCol w:w="2997"/>
        <w:gridCol w:w="2330"/>
        <w:gridCol w:w="2369"/>
        <w:gridCol w:w="1698"/>
      </w:tblGrid>
      <w:tr w:rsidR="00540C22" w:rsidRPr="00BA08AC" w14:paraId="3ADA702D" w14:textId="77777777" w:rsidTr="00314BB8">
        <w:tc>
          <w:tcPr>
            <w:tcW w:w="1595" w:type="pct"/>
            <w:shd w:val="clear" w:color="auto" w:fill="BFBFBF"/>
          </w:tcPr>
          <w:p w14:paraId="5F763EA3" w14:textId="77777777" w:rsidR="00540C22" w:rsidRPr="00BA08AC" w:rsidRDefault="00540C22" w:rsidP="00540C22">
            <w:pPr>
              <w:spacing w:before="60" w:after="60"/>
              <w:rPr>
                <w:rFonts w:ascii="Arial" w:hAnsi="Arial" w:cs="Arial"/>
                <w:noProof/>
                <w:szCs w:val="22"/>
              </w:rPr>
            </w:pPr>
            <w:r w:rsidRPr="00BA08AC">
              <w:rPr>
                <w:rFonts w:ascii="Arial" w:hAnsi="Arial" w:cs="Arial"/>
                <w:noProof/>
                <w:szCs w:val="22"/>
              </w:rPr>
              <w:t>Plnění</w:t>
            </w:r>
          </w:p>
        </w:tc>
        <w:tc>
          <w:tcPr>
            <w:tcW w:w="1240" w:type="pct"/>
            <w:shd w:val="clear" w:color="auto" w:fill="BFBFBF"/>
          </w:tcPr>
          <w:p w14:paraId="564DE002" w14:textId="77777777" w:rsidR="00540C22" w:rsidRPr="00BA08AC" w:rsidRDefault="00540C22" w:rsidP="00540C22">
            <w:pPr>
              <w:spacing w:before="60" w:after="60"/>
              <w:jc w:val="left"/>
              <w:rPr>
                <w:rFonts w:ascii="Arial" w:hAnsi="Arial" w:cs="Arial"/>
                <w:noProof/>
                <w:szCs w:val="22"/>
              </w:rPr>
            </w:pPr>
            <w:r w:rsidRPr="00BA08AC">
              <w:rPr>
                <w:rFonts w:ascii="Arial" w:hAnsi="Arial" w:cs="Arial"/>
                <w:noProof/>
                <w:szCs w:val="22"/>
              </w:rPr>
              <w:t>Termín</w:t>
            </w:r>
            <w:r w:rsidRPr="00BA08AC">
              <w:rPr>
                <w:rFonts w:ascii="Arial" w:hAnsi="Arial" w:cs="Arial"/>
                <w:noProof/>
                <w:w w:val="102"/>
                <w:szCs w:val="22"/>
              </w:rPr>
              <w:t xml:space="preserve"> </w:t>
            </w:r>
            <w:r w:rsidRPr="00BA08AC">
              <w:rPr>
                <w:rFonts w:ascii="Arial" w:hAnsi="Arial" w:cs="Arial"/>
                <w:noProof/>
                <w:szCs w:val="22"/>
              </w:rPr>
              <w:t>zahájení</w:t>
            </w:r>
          </w:p>
        </w:tc>
        <w:tc>
          <w:tcPr>
            <w:tcW w:w="1261" w:type="pct"/>
            <w:shd w:val="clear" w:color="auto" w:fill="BFBFBF"/>
          </w:tcPr>
          <w:p w14:paraId="0497A30B" w14:textId="77777777" w:rsidR="00540C22" w:rsidRPr="00BA08AC" w:rsidRDefault="00540C22" w:rsidP="00540C22">
            <w:pPr>
              <w:spacing w:before="60" w:after="60"/>
              <w:jc w:val="left"/>
              <w:rPr>
                <w:rFonts w:ascii="Arial" w:hAnsi="Arial" w:cs="Arial"/>
                <w:noProof/>
                <w:szCs w:val="22"/>
              </w:rPr>
            </w:pPr>
            <w:r w:rsidRPr="00BA08AC">
              <w:rPr>
                <w:rFonts w:ascii="Arial" w:hAnsi="Arial" w:cs="Arial"/>
                <w:noProof/>
                <w:szCs w:val="22"/>
              </w:rPr>
              <w:t>Termín</w:t>
            </w:r>
            <w:r w:rsidRPr="00BA08AC">
              <w:rPr>
                <w:rFonts w:ascii="Arial" w:hAnsi="Arial" w:cs="Arial"/>
                <w:noProof/>
                <w:w w:val="102"/>
                <w:szCs w:val="22"/>
              </w:rPr>
              <w:t xml:space="preserve"> </w:t>
            </w:r>
            <w:r w:rsidRPr="00BA08AC">
              <w:rPr>
                <w:rFonts w:ascii="Arial" w:hAnsi="Arial" w:cs="Arial"/>
                <w:noProof/>
                <w:szCs w:val="22"/>
              </w:rPr>
              <w:t>ukončení</w:t>
            </w:r>
          </w:p>
        </w:tc>
        <w:tc>
          <w:tcPr>
            <w:tcW w:w="904" w:type="pct"/>
            <w:shd w:val="clear" w:color="auto" w:fill="BFBFBF"/>
          </w:tcPr>
          <w:p w14:paraId="48568934" w14:textId="77777777" w:rsidR="00540C22" w:rsidRPr="00BA08AC" w:rsidRDefault="00540C22" w:rsidP="00540C22">
            <w:pPr>
              <w:spacing w:before="60" w:after="60"/>
              <w:jc w:val="left"/>
              <w:rPr>
                <w:rFonts w:ascii="Arial" w:hAnsi="Arial" w:cs="Arial"/>
                <w:noProof/>
                <w:szCs w:val="22"/>
              </w:rPr>
            </w:pPr>
            <w:r w:rsidRPr="00BA08AC">
              <w:rPr>
                <w:rFonts w:ascii="Arial" w:hAnsi="Arial" w:cs="Arial"/>
                <w:noProof/>
                <w:szCs w:val="22"/>
              </w:rPr>
              <w:t>Doba trvání</w:t>
            </w:r>
          </w:p>
        </w:tc>
      </w:tr>
      <w:tr w:rsidR="00540C22" w:rsidRPr="00BA08AC" w14:paraId="69A9A514" w14:textId="77777777" w:rsidTr="00314BB8">
        <w:tc>
          <w:tcPr>
            <w:tcW w:w="1595" w:type="pct"/>
            <w:vAlign w:val="center"/>
          </w:tcPr>
          <w:p w14:paraId="690E317B" w14:textId="2DBECBEE" w:rsidR="00540C22" w:rsidRPr="00BA08AC" w:rsidRDefault="002B743A" w:rsidP="00540C22">
            <w:pPr>
              <w:spacing w:before="60" w:after="60"/>
              <w:jc w:val="left"/>
              <w:rPr>
                <w:rFonts w:ascii="Arial" w:hAnsi="Arial" w:cs="Arial"/>
                <w:noProof/>
                <w:szCs w:val="22"/>
              </w:rPr>
            </w:pPr>
            <w:r w:rsidRPr="00BA08AC">
              <w:rPr>
                <w:rFonts w:ascii="Arial" w:hAnsi="Arial" w:cs="Arial"/>
                <w:noProof/>
                <w:szCs w:val="22"/>
              </w:rPr>
              <w:t xml:space="preserve">Předání první verze </w:t>
            </w:r>
            <w:r w:rsidR="00540C22" w:rsidRPr="00BA08AC">
              <w:rPr>
                <w:rFonts w:ascii="Arial" w:hAnsi="Arial" w:cs="Arial"/>
                <w:noProof/>
                <w:szCs w:val="22"/>
              </w:rPr>
              <w:t>Analýz</w:t>
            </w:r>
            <w:r w:rsidRPr="00BA08AC">
              <w:rPr>
                <w:rFonts w:ascii="Arial" w:hAnsi="Arial" w:cs="Arial"/>
                <w:noProof/>
                <w:szCs w:val="22"/>
              </w:rPr>
              <w:t>y</w:t>
            </w:r>
            <w:r w:rsidR="00540C22" w:rsidRPr="00BA08AC">
              <w:rPr>
                <w:rFonts w:ascii="Arial" w:hAnsi="Arial" w:cs="Arial"/>
                <w:noProof/>
                <w:szCs w:val="22"/>
              </w:rPr>
              <w:t xml:space="preserve"> (vč. Dokumentace) </w:t>
            </w:r>
            <w:r w:rsidRPr="00BA08AC">
              <w:rPr>
                <w:rFonts w:ascii="Arial" w:hAnsi="Arial" w:cs="Arial"/>
                <w:noProof/>
                <w:szCs w:val="22"/>
              </w:rPr>
              <w:t>Objednateli k Akceptačnímu řízení</w:t>
            </w:r>
          </w:p>
        </w:tc>
        <w:tc>
          <w:tcPr>
            <w:tcW w:w="1240" w:type="pct"/>
            <w:vAlign w:val="center"/>
          </w:tcPr>
          <w:p w14:paraId="608D324B"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T</w:t>
            </w:r>
          </w:p>
        </w:tc>
        <w:tc>
          <w:tcPr>
            <w:tcW w:w="1261" w:type="pct"/>
            <w:vAlign w:val="center"/>
          </w:tcPr>
          <w:p w14:paraId="23CF55B1" w14:textId="77777777" w:rsidR="00540C22" w:rsidRPr="00BA08AC" w:rsidRDefault="00540C22" w:rsidP="00540C22">
            <w:pPr>
              <w:spacing w:before="60" w:after="60"/>
              <w:jc w:val="center"/>
              <w:rPr>
                <w:rFonts w:ascii="Arial" w:hAnsi="Arial" w:cs="Arial"/>
                <w:noProof/>
                <w:szCs w:val="22"/>
                <w:lang w:val="en-US"/>
              </w:rPr>
            </w:pPr>
            <w:r w:rsidRPr="00BA08AC">
              <w:rPr>
                <w:rFonts w:ascii="Arial" w:hAnsi="Arial" w:cs="Arial"/>
                <w:noProof/>
                <w:szCs w:val="22"/>
              </w:rPr>
              <w:t>T</w:t>
            </w:r>
            <w:r w:rsidRPr="00BA08AC">
              <w:rPr>
                <w:rFonts w:ascii="Arial" w:hAnsi="Arial" w:cs="Arial"/>
                <w:noProof/>
                <w:szCs w:val="22"/>
                <w:lang w:val="en-US"/>
              </w:rPr>
              <w:t>+3M</w:t>
            </w:r>
          </w:p>
        </w:tc>
        <w:tc>
          <w:tcPr>
            <w:tcW w:w="904" w:type="pct"/>
            <w:vAlign w:val="center"/>
          </w:tcPr>
          <w:p w14:paraId="64173719"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szCs w:val="22"/>
              </w:rPr>
              <w:t>3M</w:t>
            </w:r>
          </w:p>
        </w:tc>
      </w:tr>
      <w:tr w:rsidR="00540C22" w:rsidRPr="00BA08AC" w14:paraId="71DD1010" w14:textId="77777777" w:rsidTr="00314BB8">
        <w:tc>
          <w:tcPr>
            <w:tcW w:w="1595" w:type="pct"/>
            <w:vAlign w:val="center"/>
          </w:tcPr>
          <w:p w14:paraId="2C2ED8CB" w14:textId="6B670DDB" w:rsidR="00540C22" w:rsidRPr="00BA08AC" w:rsidRDefault="002B743A" w:rsidP="00540C22">
            <w:pPr>
              <w:spacing w:before="60" w:after="60"/>
              <w:jc w:val="left"/>
              <w:rPr>
                <w:rFonts w:ascii="Arial" w:hAnsi="Arial" w:cs="Arial"/>
                <w:noProof/>
                <w:szCs w:val="22"/>
              </w:rPr>
            </w:pPr>
            <w:r w:rsidRPr="00BA08AC">
              <w:rPr>
                <w:rFonts w:ascii="Arial" w:hAnsi="Arial" w:cs="Arial"/>
                <w:noProof/>
                <w:szCs w:val="22"/>
              </w:rPr>
              <w:t xml:space="preserve">Předání finální verze </w:t>
            </w:r>
            <w:r w:rsidR="00540C22" w:rsidRPr="00BA08AC">
              <w:rPr>
                <w:rFonts w:ascii="Arial" w:hAnsi="Arial" w:cs="Arial"/>
                <w:noProof/>
                <w:szCs w:val="22"/>
              </w:rPr>
              <w:t>Analýz</w:t>
            </w:r>
            <w:r w:rsidRPr="00BA08AC">
              <w:rPr>
                <w:rFonts w:ascii="Arial" w:hAnsi="Arial" w:cs="Arial"/>
                <w:noProof/>
                <w:szCs w:val="22"/>
              </w:rPr>
              <w:t>y</w:t>
            </w:r>
            <w:r w:rsidR="00540C22" w:rsidRPr="00BA08AC">
              <w:rPr>
                <w:rFonts w:ascii="Arial" w:hAnsi="Arial" w:cs="Arial"/>
                <w:noProof/>
                <w:szCs w:val="22"/>
              </w:rPr>
              <w:t xml:space="preserve"> (vč. Dokumentace) </w:t>
            </w:r>
            <w:r w:rsidRPr="00BA08AC">
              <w:rPr>
                <w:rFonts w:ascii="Arial" w:hAnsi="Arial" w:cs="Arial"/>
                <w:noProof/>
                <w:szCs w:val="22"/>
              </w:rPr>
              <w:t>Objednateli k Akceptačnímu řízení</w:t>
            </w:r>
          </w:p>
        </w:tc>
        <w:tc>
          <w:tcPr>
            <w:tcW w:w="1240" w:type="pct"/>
            <w:vAlign w:val="center"/>
          </w:tcPr>
          <w:p w14:paraId="1C3FA623" w14:textId="6B8B8B48"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 xml:space="preserve">Po </w:t>
            </w:r>
            <w:r w:rsidR="002B743A" w:rsidRPr="00BA08AC">
              <w:rPr>
                <w:rFonts w:ascii="Arial" w:hAnsi="Arial" w:cs="Arial"/>
                <w:noProof/>
                <w:szCs w:val="22"/>
              </w:rPr>
              <w:t>provedení</w:t>
            </w:r>
            <w:r w:rsidR="00D26A77" w:rsidRPr="00BA08AC">
              <w:rPr>
                <w:rFonts w:ascii="Arial" w:hAnsi="Arial" w:cs="Arial"/>
                <w:noProof/>
                <w:szCs w:val="22"/>
              </w:rPr>
              <w:t xml:space="preserve"> první verze Analýzy</w:t>
            </w:r>
            <w:r w:rsidR="007F31C5" w:rsidRPr="00BA08AC">
              <w:rPr>
                <w:rFonts w:ascii="Arial" w:hAnsi="Arial" w:cs="Arial"/>
                <w:noProof/>
                <w:szCs w:val="22"/>
              </w:rPr>
              <w:t xml:space="preserve"> (vč. Dokumentace)</w:t>
            </w:r>
          </w:p>
        </w:tc>
        <w:tc>
          <w:tcPr>
            <w:tcW w:w="1261" w:type="pct"/>
            <w:vAlign w:val="center"/>
          </w:tcPr>
          <w:p w14:paraId="50D53DA4"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T</w:t>
            </w:r>
            <w:r w:rsidRPr="00BA08AC">
              <w:rPr>
                <w:rFonts w:ascii="Arial" w:hAnsi="Arial" w:cs="Arial"/>
                <w:noProof/>
                <w:szCs w:val="22"/>
                <w:lang w:val="en-US"/>
              </w:rPr>
              <w:t>+6M</w:t>
            </w:r>
          </w:p>
        </w:tc>
        <w:tc>
          <w:tcPr>
            <w:tcW w:w="904" w:type="pct"/>
            <w:vAlign w:val="center"/>
          </w:tcPr>
          <w:p w14:paraId="1FAAADDF"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N/A</w:t>
            </w:r>
          </w:p>
        </w:tc>
      </w:tr>
      <w:tr w:rsidR="00540C22" w:rsidRPr="00BA08AC" w14:paraId="06EC49B8" w14:textId="77777777" w:rsidTr="00314BB8">
        <w:tc>
          <w:tcPr>
            <w:tcW w:w="1595" w:type="pct"/>
            <w:vAlign w:val="center"/>
          </w:tcPr>
          <w:p w14:paraId="4345A4DA" w14:textId="77777777" w:rsidR="00540C22" w:rsidRPr="00BA08AC" w:rsidRDefault="00540C22" w:rsidP="00540C22">
            <w:pPr>
              <w:spacing w:before="60" w:after="60"/>
              <w:jc w:val="left"/>
              <w:rPr>
                <w:rFonts w:ascii="Arial" w:hAnsi="Arial" w:cs="Arial"/>
                <w:noProof/>
                <w:szCs w:val="22"/>
              </w:rPr>
            </w:pPr>
            <w:r w:rsidRPr="00BA08AC">
              <w:rPr>
                <w:rFonts w:ascii="Arial" w:hAnsi="Arial" w:cs="Arial"/>
                <w:noProof/>
                <w:szCs w:val="22"/>
              </w:rPr>
              <w:t>Školení</w:t>
            </w:r>
          </w:p>
        </w:tc>
        <w:tc>
          <w:tcPr>
            <w:tcW w:w="1240" w:type="pct"/>
            <w:vAlign w:val="center"/>
          </w:tcPr>
          <w:p w14:paraId="61D22240" w14:textId="26461C08" w:rsidR="00540C22" w:rsidRPr="00BA08AC" w:rsidRDefault="00C5483E" w:rsidP="00540C22">
            <w:pPr>
              <w:spacing w:before="60" w:after="60"/>
              <w:jc w:val="center"/>
              <w:rPr>
                <w:rFonts w:ascii="Arial" w:hAnsi="Arial" w:cs="Arial"/>
                <w:noProof/>
                <w:szCs w:val="22"/>
              </w:rPr>
            </w:pPr>
            <w:r w:rsidRPr="00BA08AC">
              <w:rPr>
                <w:rFonts w:ascii="Arial" w:hAnsi="Arial" w:cs="Arial"/>
                <w:szCs w:val="22"/>
              </w:rPr>
              <w:t xml:space="preserve">Po </w:t>
            </w:r>
            <w:r w:rsidR="00314BB8" w:rsidRPr="00BA08AC">
              <w:rPr>
                <w:rFonts w:ascii="Arial" w:hAnsi="Arial" w:cs="Arial"/>
                <w:szCs w:val="22"/>
              </w:rPr>
              <w:t>provedení</w:t>
            </w:r>
            <w:r w:rsidRPr="00BA08AC">
              <w:rPr>
                <w:rFonts w:ascii="Arial" w:hAnsi="Arial" w:cs="Arial"/>
                <w:szCs w:val="22"/>
              </w:rPr>
              <w:t xml:space="preserve"> </w:t>
            </w:r>
            <w:r w:rsidR="006836E2" w:rsidRPr="00BA08AC">
              <w:rPr>
                <w:rFonts w:ascii="Arial" w:hAnsi="Arial" w:cs="Arial"/>
                <w:szCs w:val="22"/>
              </w:rPr>
              <w:t>finální verze Analýzy (vč. Dokumentace)</w:t>
            </w:r>
          </w:p>
        </w:tc>
        <w:tc>
          <w:tcPr>
            <w:tcW w:w="1261" w:type="pct"/>
            <w:vAlign w:val="center"/>
          </w:tcPr>
          <w:p w14:paraId="5578D009" w14:textId="3739FAC7" w:rsidR="00540C22" w:rsidRPr="00BA08AC" w:rsidRDefault="00CF0F92" w:rsidP="00540C22">
            <w:pPr>
              <w:spacing w:before="60" w:after="60"/>
              <w:jc w:val="center"/>
              <w:rPr>
                <w:rFonts w:ascii="Arial" w:hAnsi="Arial" w:cs="Arial"/>
                <w:noProof/>
                <w:szCs w:val="22"/>
              </w:rPr>
            </w:pPr>
            <w:r w:rsidRPr="00BA08AC">
              <w:rPr>
                <w:rFonts w:ascii="Arial" w:hAnsi="Arial" w:cs="Arial"/>
                <w:szCs w:val="22"/>
              </w:rPr>
              <w:t xml:space="preserve">Do jednoho měsíce od </w:t>
            </w:r>
            <w:r w:rsidR="00314BB8" w:rsidRPr="00BA08AC">
              <w:rPr>
                <w:rFonts w:ascii="Arial" w:hAnsi="Arial" w:cs="Arial"/>
                <w:szCs w:val="22"/>
              </w:rPr>
              <w:t>provedení</w:t>
            </w:r>
            <w:r w:rsidRPr="00BA08AC">
              <w:rPr>
                <w:rFonts w:ascii="Arial" w:hAnsi="Arial" w:cs="Arial"/>
                <w:szCs w:val="22"/>
              </w:rPr>
              <w:t xml:space="preserve"> finální verze Analýzy (vč. Dokumentace)</w:t>
            </w:r>
          </w:p>
        </w:tc>
        <w:tc>
          <w:tcPr>
            <w:tcW w:w="904" w:type="pct"/>
            <w:vAlign w:val="center"/>
          </w:tcPr>
          <w:p w14:paraId="16D1BA7F"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N/A</w:t>
            </w:r>
            <w:r w:rsidRPr="00BA08AC" w:rsidDel="004004C9">
              <w:rPr>
                <w:rFonts w:ascii="Arial" w:hAnsi="Arial" w:cs="Arial"/>
                <w:noProof/>
                <w:szCs w:val="22"/>
              </w:rPr>
              <w:t xml:space="preserve"> </w:t>
            </w:r>
          </w:p>
        </w:tc>
      </w:tr>
      <w:tr w:rsidR="00540C22" w:rsidRPr="00BA08AC" w14:paraId="380F8438" w14:textId="77777777" w:rsidTr="00314BB8">
        <w:tc>
          <w:tcPr>
            <w:tcW w:w="1595" w:type="pct"/>
            <w:vAlign w:val="center"/>
          </w:tcPr>
          <w:p w14:paraId="31D4D86F" w14:textId="77777777" w:rsidR="00540C22" w:rsidRPr="00BA08AC" w:rsidRDefault="00540C22" w:rsidP="00540C22">
            <w:pPr>
              <w:spacing w:before="60" w:after="60"/>
              <w:jc w:val="left"/>
              <w:rPr>
                <w:rFonts w:ascii="Arial" w:hAnsi="Arial" w:cs="Arial"/>
                <w:noProof/>
                <w:szCs w:val="22"/>
              </w:rPr>
            </w:pPr>
            <w:r w:rsidRPr="00BA08AC">
              <w:rPr>
                <w:rFonts w:ascii="Arial" w:hAnsi="Arial" w:cs="Arial"/>
                <w:noProof/>
                <w:szCs w:val="22"/>
              </w:rPr>
              <w:t>Doba trvání Smlouvy</w:t>
            </w:r>
          </w:p>
        </w:tc>
        <w:tc>
          <w:tcPr>
            <w:tcW w:w="1240" w:type="pct"/>
            <w:vAlign w:val="center"/>
          </w:tcPr>
          <w:p w14:paraId="4D7FE3D4" w14:textId="77777777" w:rsidR="00540C22" w:rsidRPr="00BA08AC" w:rsidRDefault="00540C22" w:rsidP="00540C22">
            <w:pPr>
              <w:spacing w:before="60" w:after="60"/>
              <w:jc w:val="center"/>
              <w:rPr>
                <w:rFonts w:ascii="Arial" w:hAnsi="Arial" w:cs="Arial"/>
                <w:noProof/>
                <w:szCs w:val="22"/>
              </w:rPr>
            </w:pPr>
            <w:r w:rsidRPr="00BA08AC">
              <w:rPr>
                <w:rFonts w:ascii="Arial" w:hAnsi="Arial" w:cs="Arial"/>
                <w:noProof/>
                <w:szCs w:val="22"/>
              </w:rPr>
              <w:t>T</w:t>
            </w:r>
          </w:p>
        </w:tc>
        <w:tc>
          <w:tcPr>
            <w:tcW w:w="1261" w:type="pct"/>
            <w:vAlign w:val="center"/>
          </w:tcPr>
          <w:p w14:paraId="3E541D20" w14:textId="465672D1" w:rsidR="00540C22" w:rsidRPr="00BA08AC" w:rsidDel="004004C9" w:rsidRDefault="002B743A" w:rsidP="00540C22">
            <w:pPr>
              <w:spacing w:before="60" w:after="60"/>
              <w:jc w:val="center"/>
              <w:rPr>
                <w:rFonts w:ascii="Arial" w:hAnsi="Arial" w:cs="Arial"/>
                <w:noProof/>
                <w:szCs w:val="22"/>
              </w:rPr>
            </w:pPr>
            <w:r w:rsidRPr="00BA08AC">
              <w:rPr>
                <w:rFonts w:ascii="Arial" w:hAnsi="Arial" w:cs="Arial"/>
                <w:noProof/>
                <w:szCs w:val="22"/>
              </w:rPr>
              <w:t xml:space="preserve">Provedení </w:t>
            </w:r>
            <w:r w:rsidR="00540C22" w:rsidRPr="00BA08AC">
              <w:rPr>
                <w:rFonts w:ascii="Arial" w:hAnsi="Arial" w:cs="Arial"/>
                <w:noProof/>
                <w:szCs w:val="22"/>
              </w:rPr>
              <w:t>poslední části</w:t>
            </w:r>
            <w:r w:rsidR="004340AF" w:rsidRPr="00BA08AC">
              <w:rPr>
                <w:rFonts w:ascii="Arial" w:hAnsi="Arial" w:cs="Arial"/>
                <w:noProof/>
                <w:szCs w:val="22"/>
              </w:rPr>
              <w:t xml:space="preserve"> prováděného</w:t>
            </w:r>
            <w:r w:rsidR="00540C22" w:rsidRPr="00BA08AC">
              <w:rPr>
                <w:rFonts w:ascii="Arial" w:hAnsi="Arial" w:cs="Arial"/>
                <w:noProof/>
                <w:szCs w:val="22"/>
              </w:rPr>
              <w:t xml:space="preserve"> Plnění</w:t>
            </w:r>
          </w:p>
        </w:tc>
        <w:tc>
          <w:tcPr>
            <w:tcW w:w="904" w:type="pct"/>
            <w:vAlign w:val="center"/>
          </w:tcPr>
          <w:p w14:paraId="3BEE17B0" w14:textId="77777777" w:rsidR="00540C22" w:rsidRPr="00BA08AC" w:rsidDel="004004C9" w:rsidRDefault="00540C22" w:rsidP="00540C22">
            <w:pPr>
              <w:spacing w:before="60" w:after="60"/>
              <w:jc w:val="center"/>
              <w:rPr>
                <w:rFonts w:ascii="Arial" w:hAnsi="Arial" w:cs="Arial"/>
                <w:noProof/>
                <w:szCs w:val="22"/>
              </w:rPr>
            </w:pPr>
            <w:r w:rsidRPr="00BA08AC">
              <w:rPr>
                <w:rFonts w:ascii="Arial" w:hAnsi="Arial" w:cs="Arial"/>
                <w:noProof/>
                <w:szCs w:val="22"/>
              </w:rPr>
              <w:t>N/A</w:t>
            </w:r>
          </w:p>
        </w:tc>
      </w:tr>
    </w:tbl>
    <w:p w14:paraId="4650248C" w14:textId="77777777" w:rsidR="00483D58" w:rsidRPr="00BA08AC" w:rsidRDefault="00483D58" w:rsidP="006670CD">
      <w:pPr>
        <w:spacing w:before="0" w:after="0"/>
        <w:jc w:val="left"/>
        <w:rPr>
          <w:rFonts w:ascii="Arial" w:hAnsi="Arial" w:cs="Arial"/>
          <w:iCs/>
          <w:szCs w:val="22"/>
        </w:rPr>
      </w:pPr>
    </w:p>
    <w:p w14:paraId="0B96DE49" w14:textId="77777777" w:rsidR="00540C22" w:rsidRPr="00BA08AC" w:rsidRDefault="00540C22" w:rsidP="00540C22">
      <w:pPr>
        <w:spacing w:before="0" w:after="0"/>
        <w:jc w:val="left"/>
        <w:rPr>
          <w:rFonts w:ascii="Arial" w:hAnsi="Arial" w:cs="Arial"/>
          <w:iCs/>
          <w:sz w:val="22"/>
          <w:szCs w:val="22"/>
        </w:rPr>
      </w:pPr>
      <w:r w:rsidRPr="00BA08AC">
        <w:rPr>
          <w:rFonts w:ascii="Arial" w:hAnsi="Arial" w:cs="Arial"/>
          <w:iCs/>
          <w:sz w:val="22"/>
          <w:szCs w:val="22"/>
        </w:rPr>
        <w:t xml:space="preserve">T = účinnost Smlouvy </w:t>
      </w:r>
    </w:p>
    <w:p w14:paraId="35DA5EAD" w14:textId="77777777" w:rsidR="00540C22" w:rsidRPr="00BA08AC" w:rsidRDefault="00540C22" w:rsidP="00540C22">
      <w:pPr>
        <w:spacing w:before="0" w:after="0"/>
        <w:jc w:val="left"/>
        <w:rPr>
          <w:rFonts w:ascii="Arial" w:hAnsi="Arial" w:cs="Arial"/>
          <w:iCs/>
          <w:sz w:val="22"/>
          <w:szCs w:val="22"/>
        </w:rPr>
      </w:pPr>
      <w:r w:rsidRPr="00BA08AC">
        <w:rPr>
          <w:rFonts w:ascii="Arial" w:hAnsi="Arial" w:cs="Arial"/>
          <w:iCs/>
          <w:sz w:val="22"/>
          <w:szCs w:val="22"/>
        </w:rPr>
        <w:t>M = měsíc</w:t>
      </w:r>
    </w:p>
    <w:p w14:paraId="156EE99E" w14:textId="77777777" w:rsidR="00540C22" w:rsidRPr="00BA08AC" w:rsidRDefault="00540C22" w:rsidP="00540C22">
      <w:pPr>
        <w:spacing w:before="0" w:after="0"/>
        <w:jc w:val="left"/>
        <w:rPr>
          <w:rFonts w:ascii="Arial" w:hAnsi="Arial" w:cs="Arial"/>
          <w:iCs/>
          <w:sz w:val="22"/>
          <w:szCs w:val="22"/>
        </w:rPr>
      </w:pPr>
      <w:r w:rsidRPr="00BA08AC">
        <w:rPr>
          <w:rFonts w:ascii="Arial" w:hAnsi="Arial" w:cs="Arial"/>
          <w:iCs/>
          <w:sz w:val="22"/>
          <w:szCs w:val="22"/>
        </w:rPr>
        <w:t>R = rok</w:t>
      </w:r>
    </w:p>
    <w:p w14:paraId="5B0512E9" w14:textId="77777777" w:rsidR="00540C22" w:rsidRPr="00BA08AC" w:rsidRDefault="00540C22" w:rsidP="00540C22">
      <w:pPr>
        <w:spacing w:before="0" w:after="0"/>
        <w:jc w:val="left"/>
        <w:rPr>
          <w:rFonts w:ascii="Arial" w:hAnsi="Arial" w:cs="Arial"/>
          <w:iCs/>
          <w:sz w:val="22"/>
          <w:szCs w:val="22"/>
        </w:rPr>
      </w:pPr>
      <w:r w:rsidRPr="00BA08AC">
        <w:rPr>
          <w:rFonts w:ascii="Arial" w:hAnsi="Arial" w:cs="Arial"/>
          <w:iCs/>
          <w:sz w:val="22"/>
          <w:szCs w:val="22"/>
        </w:rPr>
        <w:t>L = let</w:t>
      </w:r>
    </w:p>
    <w:p w14:paraId="6CB35D8B" w14:textId="77777777" w:rsidR="006670CD" w:rsidRPr="00BA08AC" w:rsidRDefault="006670CD">
      <w:pPr>
        <w:spacing w:before="0" w:after="0"/>
        <w:jc w:val="left"/>
        <w:rPr>
          <w:rFonts w:ascii="Arial" w:hAnsi="Arial" w:cs="Arial"/>
          <w:b/>
          <w:bCs/>
          <w:iCs/>
          <w:szCs w:val="22"/>
          <w:lang w:val="en-US"/>
        </w:rPr>
      </w:pPr>
      <w:r w:rsidRPr="00BA08AC">
        <w:rPr>
          <w:rFonts w:ascii="Arial" w:hAnsi="Arial" w:cs="Arial"/>
          <w:b/>
          <w:bCs/>
          <w:iCs/>
          <w:szCs w:val="22"/>
        </w:rPr>
        <w:br w:type="page"/>
      </w:r>
    </w:p>
    <w:p w14:paraId="381882BA" w14:textId="77777777" w:rsidR="00497D62" w:rsidRPr="00BA08AC" w:rsidRDefault="00497D62" w:rsidP="00497D62">
      <w:pPr>
        <w:spacing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Příloha č. 3</w:t>
      </w:r>
    </w:p>
    <w:p w14:paraId="1F5BDC55" w14:textId="77777777" w:rsidR="00497D62" w:rsidRPr="00BA08AC" w:rsidRDefault="00497D62" w:rsidP="00497D62">
      <w:pPr>
        <w:spacing w:after="240"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KONTAKTNÍ ÚDAJE</w:t>
      </w:r>
    </w:p>
    <w:p w14:paraId="22207CA7" w14:textId="77777777" w:rsidR="00497D62" w:rsidRPr="00BA08AC" w:rsidRDefault="00497D62" w:rsidP="00497D62">
      <w:pPr>
        <w:spacing w:before="0" w:after="160" w:line="259" w:lineRule="auto"/>
        <w:rPr>
          <w:rFonts w:ascii="Arial" w:eastAsia="Calibri" w:hAnsi="Arial" w:cs="Arial"/>
          <w:kern w:val="2"/>
          <w:sz w:val="22"/>
          <w:szCs w:val="22"/>
          <w14:ligatures w14:val="standardContextual"/>
        </w:rPr>
      </w:pPr>
      <w:r w:rsidRPr="00BA08AC">
        <w:rPr>
          <w:rFonts w:ascii="Arial" w:eastAsia="Calibri" w:hAnsi="Arial" w:cs="Arial"/>
          <w:kern w:val="2"/>
          <w:sz w:val="22"/>
          <w:szCs w:val="22"/>
          <w:u w:val="single"/>
          <w14:ligatures w14:val="standardContextual"/>
        </w:rPr>
        <w:t>Adresa pro doručování Objednateli</w:t>
      </w:r>
      <w:r w:rsidRPr="00BA08AC">
        <w:rPr>
          <w:rFonts w:ascii="Arial" w:eastAsia="Calibri" w:hAnsi="Arial" w:cs="Arial"/>
          <w:kern w:val="2"/>
          <w:sz w:val="22"/>
          <w:szCs w:val="22"/>
          <w14:ligatures w14:val="standardContextual"/>
        </w:rPr>
        <w:t>: Technická 6/2710, 160 80 Praha 6</w:t>
      </w:r>
      <w:r w:rsidRPr="00BA08AC" w:rsidDel="000F19D5">
        <w:rPr>
          <w:rFonts w:ascii="Arial" w:eastAsia="Calibri" w:hAnsi="Arial" w:cs="Arial"/>
          <w:kern w:val="2"/>
          <w:sz w:val="22"/>
          <w:szCs w:val="22"/>
          <w14:ligatures w14:val="standardContextual"/>
        </w:rPr>
        <w:t xml:space="preserve"> </w:t>
      </w:r>
    </w:p>
    <w:p w14:paraId="535AC8FD" w14:textId="77777777" w:rsidR="00497D62" w:rsidRPr="00BA08AC" w:rsidRDefault="00497D62" w:rsidP="00497D62">
      <w:pPr>
        <w:spacing w:before="0" w:after="160" w:line="259" w:lineRule="auto"/>
        <w:rPr>
          <w:rFonts w:ascii="Arial" w:eastAsia="Calibri" w:hAnsi="Arial" w:cs="Arial"/>
          <w:kern w:val="2"/>
          <w:sz w:val="22"/>
          <w:szCs w:val="22"/>
          <w14:ligatures w14:val="standardContextual"/>
        </w:rPr>
      </w:pPr>
      <w:r w:rsidRPr="00BA08AC">
        <w:rPr>
          <w:rFonts w:ascii="Arial" w:eastAsia="Calibri" w:hAnsi="Arial" w:cs="Arial"/>
          <w:kern w:val="2"/>
          <w:sz w:val="22"/>
          <w:szCs w:val="22"/>
          <w:u w:val="single"/>
          <w14:ligatures w14:val="standardContextual"/>
        </w:rPr>
        <w:t>Kontaktní osoba Objednatele</w:t>
      </w:r>
      <w:r w:rsidRPr="00BA08AC">
        <w:rPr>
          <w:rFonts w:ascii="Arial" w:eastAsia="Calibri" w:hAnsi="Arial" w:cs="Arial"/>
          <w:kern w:val="2"/>
          <w:sz w:val="22"/>
          <w:szCs w:val="22"/>
          <w14:ligatures w14:val="standardContextual"/>
        </w:rPr>
        <w:t xml:space="preserve">: </w:t>
      </w:r>
    </w:p>
    <w:p w14:paraId="5CDD8633" w14:textId="68FB9DD6"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Jméno:</w:t>
      </w:r>
      <w:r w:rsidRPr="00BA08AC">
        <w:rPr>
          <w:rFonts w:ascii="Arial" w:eastAsia="Calibri" w:hAnsi="Arial" w:cs="Arial"/>
          <w:kern w:val="2"/>
          <w:sz w:val="22"/>
          <w:szCs w:val="22"/>
          <w14:ligatures w14:val="standardContextual"/>
        </w:rPr>
        <w:tab/>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397228C5" w14:textId="64CA561E" w:rsidR="00497D62" w:rsidRPr="00BA08AC" w:rsidRDefault="00497D62" w:rsidP="00554D64">
      <w:pPr>
        <w:spacing w:before="0" w:after="160" w:line="259" w:lineRule="auto"/>
        <w:ind w:left="2159" w:hanging="1450"/>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Funkce: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6B92EA07" w14:textId="40E63DD6"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Telefon: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7E28EDEC" w14:textId="1F024ACE"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E-mail: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033C7FC8" w14:textId="77777777" w:rsidR="00497D62" w:rsidRPr="00BA08AC" w:rsidRDefault="00497D62" w:rsidP="00497D62">
      <w:pPr>
        <w:spacing w:before="0" w:after="160" w:line="259" w:lineRule="auto"/>
        <w:ind w:left="1276" w:firstLine="142"/>
        <w:rPr>
          <w:rFonts w:ascii="Arial" w:eastAsia="Calibri" w:hAnsi="Arial" w:cs="Arial"/>
          <w:kern w:val="2"/>
          <w:sz w:val="22"/>
          <w:szCs w:val="22"/>
          <w14:ligatures w14:val="standardContextual"/>
        </w:rPr>
      </w:pPr>
    </w:p>
    <w:p w14:paraId="42FED7AD" w14:textId="0EB0449C" w:rsidR="00497D62" w:rsidRPr="00BA08AC" w:rsidRDefault="00497D62" w:rsidP="00497D62">
      <w:pPr>
        <w:spacing w:before="0" w:after="160" w:line="259" w:lineRule="auto"/>
        <w:rPr>
          <w:rFonts w:ascii="Arial" w:eastAsia="Calibri" w:hAnsi="Arial" w:cs="Arial"/>
          <w:kern w:val="2"/>
          <w:sz w:val="22"/>
          <w:szCs w:val="22"/>
          <w14:ligatures w14:val="standardContextual"/>
        </w:rPr>
      </w:pPr>
      <w:r w:rsidRPr="00BA08AC">
        <w:rPr>
          <w:rFonts w:ascii="Arial" w:eastAsia="Calibri" w:hAnsi="Arial" w:cs="Arial"/>
          <w:kern w:val="2"/>
          <w:sz w:val="22"/>
          <w:szCs w:val="22"/>
          <w:u w:val="single"/>
          <w14:ligatures w14:val="standardContextual"/>
        </w:rPr>
        <w:t>Adresa pro doručování Poskytovateli</w:t>
      </w:r>
      <w:r w:rsidRPr="00BA08AC">
        <w:rPr>
          <w:rFonts w:ascii="Arial" w:eastAsia="Calibri" w:hAnsi="Arial" w:cs="Arial"/>
          <w:kern w:val="2"/>
          <w:sz w:val="22"/>
          <w:szCs w:val="22"/>
          <w14:ligatures w14:val="standardContextual"/>
        </w:rPr>
        <w:t xml:space="preserve">: </w:t>
      </w:r>
      <w:r w:rsidR="0046408A" w:rsidRPr="0046408A">
        <w:rPr>
          <w:rFonts w:ascii="Arial" w:eastAsia="Calibri" w:hAnsi="Arial" w:cs="Arial"/>
          <w:kern w:val="2"/>
          <w:sz w:val="22"/>
          <w:szCs w:val="22"/>
          <w14:ligatures w14:val="standardContextual"/>
        </w:rPr>
        <w:t>INOVATIKA, s.r.o., Netlucká 635, 107 00 Praha 10 - Dubeč</w:t>
      </w:r>
    </w:p>
    <w:p w14:paraId="45A4CE48" w14:textId="77777777" w:rsidR="00497D62" w:rsidRPr="00BA08AC" w:rsidRDefault="00497D62" w:rsidP="00497D62">
      <w:pPr>
        <w:spacing w:before="0" w:after="160" w:line="259" w:lineRule="auto"/>
        <w:rPr>
          <w:rFonts w:ascii="Arial" w:eastAsia="Calibri" w:hAnsi="Arial" w:cs="Arial"/>
          <w:kern w:val="2"/>
          <w:sz w:val="22"/>
          <w:szCs w:val="22"/>
          <w14:ligatures w14:val="standardContextual"/>
        </w:rPr>
      </w:pPr>
      <w:r w:rsidRPr="00BA08AC">
        <w:rPr>
          <w:rFonts w:ascii="Arial" w:eastAsia="Calibri" w:hAnsi="Arial" w:cs="Arial"/>
          <w:kern w:val="2"/>
          <w:sz w:val="22"/>
          <w:szCs w:val="22"/>
          <w:u w:val="single"/>
          <w14:ligatures w14:val="standardContextual"/>
        </w:rPr>
        <w:t>Kontaktní osoba Poskytovatele</w:t>
      </w:r>
      <w:r w:rsidRPr="00BA08AC">
        <w:rPr>
          <w:rFonts w:ascii="Arial" w:eastAsia="Calibri" w:hAnsi="Arial" w:cs="Arial"/>
          <w:kern w:val="2"/>
          <w:sz w:val="22"/>
          <w:szCs w:val="22"/>
          <w14:ligatures w14:val="standardContextual"/>
        </w:rPr>
        <w:t xml:space="preserve">: </w:t>
      </w:r>
    </w:p>
    <w:p w14:paraId="5E8A871B" w14:textId="72F38E58"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Jméno:</w:t>
      </w:r>
      <w:r w:rsidRPr="00BA08AC">
        <w:rPr>
          <w:rFonts w:ascii="Arial" w:eastAsia="Calibri" w:hAnsi="Arial" w:cs="Arial"/>
          <w:kern w:val="2"/>
          <w:sz w:val="22"/>
          <w:szCs w:val="22"/>
          <w14:ligatures w14:val="standardContextual"/>
        </w:rPr>
        <w:tab/>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036E06AE" w14:textId="6DC04B92"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Funkce: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2F02FBF5" w14:textId="59CD4419" w:rsidR="00497D62" w:rsidRPr="00BA08AC" w:rsidRDefault="00497D62" w:rsidP="00497D62">
      <w:pPr>
        <w:spacing w:before="0" w:after="160" w:line="259" w:lineRule="auto"/>
        <w:ind w:left="709"/>
        <w:rPr>
          <w:rFonts w:ascii="Arial" w:eastAsia="Calibri" w:hAnsi="Arial" w:cs="Arial"/>
          <w:kern w:val="2"/>
          <w:sz w:val="22"/>
          <w:szCs w:val="22"/>
          <w14:ligatures w14:val="standardContextual"/>
        </w:rPr>
      </w:pPr>
      <w:r w:rsidRPr="00BA08AC">
        <w:rPr>
          <w:rFonts w:ascii="Arial" w:eastAsia="Calibri" w:hAnsi="Arial" w:cs="Arial"/>
          <w:kern w:val="2"/>
          <w:sz w:val="22"/>
          <w:szCs w:val="22"/>
          <w14:ligatures w14:val="standardContextual"/>
        </w:rPr>
        <w:t xml:space="preserve">Telefon: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2088A911" w14:textId="54E8F979" w:rsidR="00497D62" w:rsidRPr="00BA08AC" w:rsidRDefault="00497D62" w:rsidP="00497D62">
      <w:pPr>
        <w:spacing w:before="0" w:after="0" w:line="259" w:lineRule="auto"/>
        <w:ind w:left="709"/>
        <w:rPr>
          <w:rFonts w:ascii="Arial" w:eastAsia="Calibri" w:hAnsi="Arial" w:cs="Arial"/>
          <w:b/>
          <w:kern w:val="20"/>
          <w:sz w:val="22"/>
          <w:szCs w:val="22"/>
          <w14:ligatures w14:val="standardContextual"/>
        </w:rPr>
      </w:pPr>
      <w:r w:rsidRPr="00BA08AC">
        <w:rPr>
          <w:rFonts w:ascii="Arial" w:eastAsia="Calibri" w:hAnsi="Arial" w:cs="Arial"/>
          <w:kern w:val="2"/>
          <w:sz w:val="22"/>
          <w:szCs w:val="22"/>
          <w14:ligatures w14:val="standardContextual"/>
        </w:rPr>
        <w:t xml:space="preserve">E-mail: </w:t>
      </w:r>
      <w:r w:rsidRPr="00BA08AC">
        <w:rPr>
          <w:rFonts w:ascii="Arial" w:eastAsia="Calibri" w:hAnsi="Arial" w:cs="Arial"/>
          <w:kern w:val="2"/>
          <w:sz w:val="22"/>
          <w:szCs w:val="22"/>
          <w14:ligatures w14:val="standardContextual"/>
        </w:rPr>
        <w:tab/>
      </w:r>
      <w:r w:rsidR="00504712">
        <w:rPr>
          <w:rFonts w:ascii="Arial" w:eastAsia="Calibri" w:hAnsi="Arial" w:cs="Arial"/>
          <w:kern w:val="2"/>
          <w:sz w:val="22"/>
          <w:szCs w:val="22"/>
          <w14:ligatures w14:val="standardContextual"/>
        </w:rPr>
        <w:t>redigováno</w:t>
      </w:r>
    </w:p>
    <w:p w14:paraId="35CABA75" w14:textId="77777777" w:rsidR="006670CD" w:rsidRPr="00BA08AC" w:rsidRDefault="006670CD" w:rsidP="006670CD">
      <w:pPr>
        <w:spacing w:before="0" w:after="0"/>
        <w:jc w:val="left"/>
        <w:rPr>
          <w:rFonts w:ascii="Arial" w:hAnsi="Arial" w:cs="Arial"/>
          <w:iCs/>
          <w:caps/>
          <w:kern w:val="32"/>
          <w:szCs w:val="22"/>
        </w:rPr>
      </w:pPr>
    </w:p>
    <w:p w14:paraId="3D5FE6B5" w14:textId="77777777" w:rsidR="00BB76DB" w:rsidRPr="00BA08AC" w:rsidRDefault="00BB76DB" w:rsidP="006670CD">
      <w:pPr>
        <w:spacing w:before="0" w:after="0"/>
        <w:jc w:val="left"/>
        <w:rPr>
          <w:rFonts w:ascii="Arial" w:hAnsi="Arial" w:cs="Arial"/>
          <w:iCs/>
          <w:caps/>
          <w:kern w:val="32"/>
          <w:szCs w:val="22"/>
        </w:rPr>
      </w:pPr>
    </w:p>
    <w:p w14:paraId="23227D2E" w14:textId="77777777" w:rsidR="00BB76DB" w:rsidRPr="00BA08AC" w:rsidRDefault="00BB76DB" w:rsidP="006670CD">
      <w:pPr>
        <w:spacing w:before="0" w:after="0"/>
        <w:jc w:val="left"/>
        <w:rPr>
          <w:rFonts w:ascii="Arial" w:hAnsi="Arial" w:cs="Arial"/>
          <w:iCs/>
          <w:caps/>
          <w:kern w:val="32"/>
          <w:szCs w:val="22"/>
        </w:rPr>
      </w:pPr>
    </w:p>
    <w:p w14:paraId="7D2915DD" w14:textId="77777777" w:rsidR="00BB76DB" w:rsidRPr="00BA08AC" w:rsidRDefault="00BB76DB" w:rsidP="006670CD">
      <w:pPr>
        <w:spacing w:before="0" w:after="0"/>
        <w:jc w:val="left"/>
        <w:rPr>
          <w:rFonts w:ascii="Arial" w:hAnsi="Arial" w:cs="Arial"/>
          <w:iCs/>
          <w:caps/>
          <w:kern w:val="32"/>
          <w:szCs w:val="22"/>
        </w:rPr>
      </w:pPr>
    </w:p>
    <w:p w14:paraId="2C38BC6B" w14:textId="77777777" w:rsidR="00BB76DB" w:rsidRPr="00BA08AC" w:rsidRDefault="00BB76DB" w:rsidP="006670CD">
      <w:pPr>
        <w:spacing w:before="0" w:after="0"/>
        <w:jc w:val="left"/>
        <w:rPr>
          <w:rFonts w:ascii="Arial" w:hAnsi="Arial" w:cs="Arial"/>
          <w:iCs/>
          <w:caps/>
          <w:kern w:val="32"/>
          <w:szCs w:val="22"/>
        </w:rPr>
      </w:pPr>
    </w:p>
    <w:p w14:paraId="17A11589" w14:textId="77777777" w:rsidR="00BB76DB" w:rsidRPr="00BA08AC" w:rsidRDefault="00BB76DB" w:rsidP="006670CD">
      <w:pPr>
        <w:spacing w:before="0" w:after="0"/>
        <w:jc w:val="left"/>
        <w:rPr>
          <w:rFonts w:ascii="Arial" w:hAnsi="Arial" w:cs="Arial"/>
          <w:iCs/>
          <w:caps/>
          <w:kern w:val="32"/>
          <w:szCs w:val="22"/>
        </w:rPr>
      </w:pPr>
    </w:p>
    <w:p w14:paraId="19C3F93F" w14:textId="77777777" w:rsidR="00BB76DB" w:rsidRPr="00BA08AC" w:rsidRDefault="00BB76DB" w:rsidP="006670CD">
      <w:pPr>
        <w:spacing w:before="0" w:after="0"/>
        <w:jc w:val="left"/>
        <w:rPr>
          <w:rFonts w:ascii="Arial" w:hAnsi="Arial" w:cs="Arial"/>
          <w:iCs/>
          <w:caps/>
          <w:kern w:val="32"/>
          <w:szCs w:val="22"/>
        </w:rPr>
      </w:pPr>
    </w:p>
    <w:p w14:paraId="0E3D9C83" w14:textId="77777777" w:rsidR="00BB76DB" w:rsidRPr="00BA08AC" w:rsidRDefault="00BB76DB" w:rsidP="006670CD">
      <w:pPr>
        <w:spacing w:before="0" w:after="0"/>
        <w:jc w:val="left"/>
        <w:rPr>
          <w:rFonts w:ascii="Arial" w:hAnsi="Arial" w:cs="Arial"/>
          <w:iCs/>
          <w:caps/>
          <w:kern w:val="32"/>
          <w:szCs w:val="22"/>
        </w:rPr>
      </w:pPr>
    </w:p>
    <w:p w14:paraId="6CAA1106" w14:textId="77777777" w:rsidR="00BB76DB" w:rsidRPr="00BA08AC" w:rsidRDefault="00BB76DB" w:rsidP="006670CD">
      <w:pPr>
        <w:spacing w:before="0" w:after="0"/>
        <w:jc w:val="left"/>
        <w:rPr>
          <w:rFonts w:ascii="Arial" w:hAnsi="Arial" w:cs="Arial"/>
          <w:iCs/>
          <w:caps/>
          <w:kern w:val="32"/>
          <w:szCs w:val="22"/>
        </w:rPr>
      </w:pPr>
    </w:p>
    <w:p w14:paraId="535BFF4D" w14:textId="77777777" w:rsidR="00BB76DB" w:rsidRPr="00BA08AC" w:rsidRDefault="00BB76DB" w:rsidP="006670CD">
      <w:pPr>
        <w:spacing w:before="0" w:after="0"/>
        <w:jc w:val="left"/>
        <w:rPr>
          <w:rFonts w:ascii="Arial" w:hAnsi="Arial" w:cs="Arial"/>
          <w:iCs/>
          <w:caps/>
          <w:kern w:val="32"/>
          <w:szCs w:val="22"/>
        </w:rPr>
      </w:pPr>
    </w:p>
    <w:p w14:paraId="0B5E0B03" w14:textId="77777777" w:rsidR="00BB76DB" w:rsidRPr="00BA08AC" w:rsidRDefault="00BB76DB" w:rsidP="006670CD">
      <w:pPr>
        <w:spacing w:before="0" w:after="0"/>
        <w:jc w:val="left"/>
        <w:rPr>
          <w:rFonts w:ascii="Arial" w:hAnsi="Arial" w:cs="Arial"/>
          <w:iCs/>
          <w:caps/>
          <w:kern w:val="32"/>
          <w:szCs w:val="22"/>
        </w:rPr>
      </w:pPr>
    </w:p>
    <w:p w14:paraId="31D923FE" w14:textId="77777777" w:rsidR="00BB76DB" w:rsidRPr="00BA08AC" w:rsidRDefault="00BB76DB" w:rsidP="006670CD">
      <w:pPr>
        <w:spacing w:before="0" w:after="0"/>
        <w:jc w:val="left"/>
        <w:rPr>
          <w:rFonts w:ascii="Arial" w:hAnsi="Arial" w:cs="Arial"/>
          <w:iCs/>
          <w:caps/>
          <w:kern w:val="32"/>
          <w:szCs w:val="22"/>
        </w:rPr>
      </w:pPr>
    </w:p>
    <w:p w14:paraId="7246A010" w14:textId="77777777" w:rsidR="00BB76DB" w:rsidRPr="00BA08AC" w:rsidRDefault="00BB76DB" w:rsidP="006670CD">
      <w:pPr>
        <w:spacing w:before="0" w:after="0"/>
        <w:jc w:val="left"/>
        <w:rPr>
          <w:rFonts w:ascii="Arial" w:hAnsi="Arial" w:cs="Arial"/>
          <w:iCs/>
          <w:caps/>
          <w:kern w:val="32"/>
          <w:szCs w:val="22"/>
        </w:rPr>
      </w:pPr>
    </w:p>
    <w:p w14:paraId="1A776905" w14:textId="77777777" w:rsidR="00BB76DB" w:rsidRPr="00BA08AC" w:rsidRDefault="00BB76DB" w:rsidP="006670CD">
      <w:pPr>
        <w:spacing w:before="0" w:after="0"/>
        <w:jc w:val="left"/>
        <w:rPr>
          <w:rFonts w:ascii="Arial" w:hAnsi="Arial" w:cs="Arial"/>
          <w:iCs/>
          <w:caps/>
          <w:kern w:val="32"/>
          <w:szCs w:val="22"/>
        </w:rPr>
      </w:pPr>
    </w:p>
    <w:p w14:paraId="7204AB2C" w14:textId="77777777" w:rsidR="00BB76DB" w:rsidRPr="00BA08AC" w:rsidRDefault="00BB76DB" w:rsidP="006670CD">
      <w:pPr>
        <w:spacing w:before="0" w:after="0"/>
        <w:jc w:val="left"/>
        <w:rPr>
          <w:rFonts w:ascii="Arial" w:hAnsi="Arial" w:cs="Arial"/>
          <w:iCs/>
          <w:caps/>
          <w:kern w:val="32"/>
          <w:szCs w:val="22"/>
        </w:rPr>
      </w:pPr>
    </w:p>
    <w:p w14:paraId="3827A654" w14:textId="77777777" w:rsidR="00BB76DB" w:rsidRPr="00BA08AC" w:rsidRDefault="00BB76DB" w:rsidP="006670CD">
      <w:pPr>
        <w:spacing w:before="0" w:after="0"/>
        <w:jc w:val="left"/>
        <w:rPr>
          <w:rFonts w:ascii="Arial" w:hAnsi="Arial" w:cs="Arial"/>
          <w:iCs/>
          <w:caps/>
          <w:kern w:val="32"/>
          <w:szCs w:val="22"/>
        </w:rPr>
      </w:pPr>
    </w:p>
    <w:p w14:paraId="6424BB5B" w14:textId="77777777" w:rsidR="00BB76DB" w:rsidRPr="00BA08AC" w:rsidRDefault="00BB76DB" w:rsidP="006670CD">
      <w:pPr>
        <w:spacing w:before="0" w:after="0"/>
        <w:jc w:val="left"/>
        <w:rPr>
          <w:rFonts w:ascii="Arial" w:hAnsi="Arial" w:cs="Arial"/>
          <w:iCs/>
          <w:caps/>
          <w:kern w:val="32"/>
          <w:szCs w:val="22"/>
        </w:rPr>
      </w:pPr>
    </w:p>
    <w:p w14:paraId="70347FE7" w14:textId="77777777" w:rsidR="00BB76DB" w:rsidRPr="00BA08AC" w:rsidRDefault="00BB76DB" w:rsidP="006670CD">
      <w:pPr>
        <w:spacing w:before="0" w:after="0"/>
        <w:jc w:val="left"/>
        <w:rPr>
          <w:rFonts w:ascii="Arial" w:hAnsi="Arial" w:cs="Arial"/>
          <w:iCs/>
          <w:caps/>
          <w:kern w:val="32"/>
          <w:szCs w:val="22"/>
        </w:rPr>
      </w:pPr>
    </w:p>
    <w:p w14:paraId="291BA5B3" w14:textId="77777777" w:rsidR="00BB76DB" w:rsidRPr="00BA08AC" w:rsidRDefault="00BB76DB" w:rsidP="006670CD">
      <w:pPr>
        <w:spacing w:before="0" w:after="0"/>
        <w:jc w:val="left"/>
        <w:rPr>
          <w:rFonts w:ascii="Arial" w:hAnsi="Arial" w:cs="Arial"/>
          <w:iCs/>
          <w:caps/>
          <w:kern w:val="32"/>
          <w:szCs w:val="22"/>
        </w:rPr>
      </w:pPr>
    </w:p>
    <w:p w14:paraId="24B08358" w14:textId="77777777" w:rsidR="00BB76DB" w:rsidRPr="00BA08AC" w:rsidRDefault="00BB76DB" w:rsidP="006670CD">
      <w:pPr>
        <w:spacing w:before="0" w:after="0"/>
        <w:jc w:val="left"/>
        <w:rPr>
          <w:rFonts w:ascii="Arial" w:hAnsi="Arial" w:cs="Arial"/>
          <w:iCs/>
          <w:caps/>
          <w:kern w:val="32"/>
          <w:szCs w:val="22"/>
        </w:rPr>
      </w:pPr>
    </w:p>
    <w:p w14:paraId="22AB8D1B" w14:textId="77777777" w:rsidR="00BB76DB" w:rsidRPr="00BA08AC" w:rsidRDefault="00BB76DB" w:rsidP="006670CD">
      <w:pPr>
        <w:spacing w:before="0" w:after="0"/>
        <w:jc w:val="left"/>
        <w:rPr>
          <w:rFonts w:ascii="Arial" w:hAnsi="Arial" w:cs="Arial"/>
          <w:iCs/>
          <w:caps/>
          <w:kern w:val="32"/>
          <w:szCs w:val="22"/>
        </w:rPr>
      </w:pPr>
    </w:p>
    <w:p w14:paraId="2A50F8E3" w14:textId="77777777" w:rsidR="00BB76DB" w:rsidRPr="00BA08AC" w:rsidRDefault="00BB76DB" w:rsidP="006670CD">
      <w:pPr>
        <w:spacing w:before="0" w:after="0"/>
        <w:jc w:val="left"/>
        <w:rPr>
          <w:rFonts w:ascii="Arial" w:hAnsi="Arial" w:cs="Arial"/>
          <w:iCs/>
          <w:caps/>
          <w:kern w:val="32"/>
          <w:szCs w:val="22"/>
        </w:rPr>
      </w:pPr>
    </w:p>
    <w:p w14:paraId="7F68D927" w14:textId="77777777" w:rsidR="00BB76DB" w:rsidRPr="00BA08AC" w:rsidRDefault="00BB76DB" w:rsidP="006670CD">
      <w:pPr>
        <w:spacing w:before="0" w:after="0"/>
        <w:jc w:val="left"/>
        <w:rPr>
          <w:rFonts w:ascii="Arial" w:hAnsi="Arial" w:cs="Arial"/>
          <w:iCs/>
          <w:caps/>
          <w:kern w:val="32"/>
          <w:szCs w:val="22"/>
        </w:rPr>
      </w:pPr>
    </w:p>
    <w:p w14:paraId="745FB250" w14:textId="77777777" w:rsidR="00BB76DB" w:rsidRPr="00BA08AC" w:rsidRDefault="00BB76DB" w:rsidP="006670CD">
      <w:pPr>
        <w:spacing w:before="0" w:after="0"/>
        <w:jc w:val="left"/>
        <w:rPr>
          <w:rFonts w:ascii="Arial" w:hAnsi="Arial" w:cs="Arial"/>
          <w:iCs/>
          <w:caps/>
          <w:kern w:val="32"/>
          <w:szCs w:val="22"/>
        </w:rPr>
      </w:pPr>
    </w:p>
    <w:p w14:paraId="16489EBA" w14:textId="77777777" w:rsidR="00BB76DB" w:rsidRPr="00BA08AC" w:rsidRDefault="00BB76DB" w:rsidP="006670CD">
      <w:pPr>
        <w:spacing w:before="0" w:after="0"/>
        <w:jc w:val="left"/>
        <w:rPr>
          <w:rFonts w:ascii="Arial" w:hAnsi="Arial" w:cs="Arial"/>
          <w:iCs/>
          <w:caps/>
          <w:kern w:val="32"/>
          <w:szCs w:val="22"/>
        </w:rPr>
      </w:pPr>
    </w:p>
    <w:p w14:paraId="7AFDFC31" w14:textId="77777777" w:rsidR="00BB76DB" w:rsidRPr="00BA08AC" w:rsidRDefault="00BB76DB" w:rsidP="006670CD">
      <w:pPr>
        <w:spacing w:before="0" w:after="0"/>
        <w:jc w:val="left"/>
        <w:rPr>
          <w:rFonts w:ascii="Arial" w:hAnsi="Arial" w:cs="Arial"/>
          <w:iCs/>
          <w:caps/>
          <w:kern w:val="32"/>
          <w:szCs w:val="22"/>
        </w:rPr>
      </w:pPr>
    </w:p>
    <w:p w14:paraId="30E9F11C" w14:textId="77777777" w:rsidR="00BB76DB" w:rsidRPr="00BA08AC" w:rsidRDefault="00BB76DB" w:rsidP="006670CD">
      <w:pPr>
        <w:spacing w:before="0" w:after="0"/>
        <w:jc w:val="left"/>
        <w:rPr>
          <w:rFonts w:ascii="Arial" w:hAnsi="Arial" w:cs="Arial"/>
          <w:iCs/>
          <w:caps/>
          <w:kern w:val="32"/>
          <w:szCs w:val="22"/>
        </w:rPr>
      </w:pPr>
    </w:p>
    <w:p w14:paraId="62B67B62" w14:textId="77777777" w:rsidR="00BB76DB" w:rsidRPr="00BA08AC" w:rsidRDefault="00BB76DB" w:rsidP="00BB76DB">
      <w:pPr>
        <w:spacing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Příloha č. 4</w:t>
      </w:r>
    </w:p>
    <w:p w14:paraId="0DA85BA9" w14:textId="77777777" w:rsidR="00BB76DB" w:rsidRPr="00BA08AC" w:rsidRDefault="00BB76DB" w:rsidP="00BB76DB">
      <w:pPr>
        <w:spacing w:before="0" w:after="0"/>
        <w:jc w:val="center"/>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seznam poddodavatelů</w:t>
      </w:r>
    </w:p>
    <w:p w14:paraId="0ED11BF1" w14:textId="77777777" w:rsidR="00BB76DB" w:rsidRPr="00BA08AC" w:rsidRDefault="00BB76DB" w:rsidP="00BB76DB">
      <w:pPr>
        <w:jc w:val="center"/>
        <w:rPr>
          <w:rFonts w:ascii="Arial" w:hAnsi="Arial" w:cs="Arial"/>
          <w:b/>
          <w:bCs/>
          <w:sz w:val="22"/>
          <w:szCs w:val="22"/>
        </w:rPr>
      </w:pPr>
      <w:r w:rsidRPr="00BA08AC">
        <w:rPr>
          <w:rFonts w:ascii="Arial" w:hAnsi="Arial" w:cs="Arial"/>
          <w:b/>
          <w:bCs/>
          <w:sz w:val="22"/>
          <w:szCs w:val="22"/>
        </w:rPr>
        <w:t>Povinná součást nabídky v Poskytovatelem vyplněné podobě</w:t>
      </w:r>
    </w:p>
    <w:p w14:paraId="051807A6" w14:textId="77777777" w:rsidR="00BB76DB" w:rsidRPr="00BA08AC" w:rsidRDefault="00BB76DB" w:rsidP="00BB76DB">
      <w:pPr>
        <w:keepNext/>
        <w:outlineLvl w:val="1"/>
        <w:rPr>
          <w:rFonts w:ascii="Arial" w:hAnsi="Arial" w:cs="Arial"/>
          <w:bCs/>
          <w:iCs/>
          <w:sz w:val="22"/>
          <w:szCs w:val="22"/>
        </w:rPr>
      </w:pPr>
    </w:p>
    <w:p w14:paraId="05EA23E1" w14:textId="2E601654" w:rsidR="00BB76DB" w:rsidRPr="00B521EE" w:rsidRDefault="00BB76DB" w:rsidP="00BB76DB">
      <w:pPr>
        <w:keepNext/>
        <w:spacing w:after="240"/>
        <w:rPr>
          <w:rFonts w:ascii="Arial" w:hAnsi="Arial" w:cs="Arial"/>
          <w:sz w:val="22"/>
          <w:szCs w:val="22"/>
        </w:rPr>
      </w:pPr>
      <w:r w:rsidRPr="00B521EE">
        <w:rPr>
          <w:rFonts w:ascii="Arial" w:hAnsi="Arial" w:cs="Arial"/>
          <w:sz w:val="22"/>
          <w:szCs w:val="22"/>
        </w:rPr>
        <w:t>Poskytovatel poskytuje Objednateli předmět plnění sám.</w:t>
      </w:r>
    </w:p>
    <w:p w14:paraId="2489044E" w14:textId="77777777" w:rsidR="00BB76DB" w:rsidRPr="00BA08AC" w:rsidRDefault="00BB76DB" w:rsidP="00BB76DB">
      <w:pPr>
        <w:spacing w:before="0" w:after="0"/>
        <w:jc w:val="left"/>
        <w:rPr>
          <w:rFonts w:ascii="Arial" w:hAnsi="Arial" w:cs="Arial"/>
          <w:sz w:val="22"/>
          <w:szCs w:val="22"/>
        </w:rPr>
      </w:pPr>
    </w:p>
    <w:p w14:paraId="3776DE7B" w14:textId="77777777" w:rsidR="00BB76DB" w:rsidRPr="00BA08AC" w:rsidRDefault="00BB76DB" w:rsidP="00BB76DB">
      <w:pPr>
        <w:spacing w:before="0" w:after="0"/>
        <w:jc w:val="left"/>
        <w:rPr>
          <w:rFonts w:ascii="Arial" w:hAnsi="Arial" w:cs="Arial"/>
          <w:sz w:val="22"/>
          <w:szCs w:val="22"/>
        </w:rPr>
      </w:pPr>
    </w:p>
    <w:p w14:paraId="6641ECB9" w14:textId="77777777" w:rsidR="00BB76DB" w:rsidRPr="00BA08AC" w:rsidRDefault="00BB76DB" w:rsidP="00BB76DB">
      <w:pPr>
        <w:spacing w:before="0" w:after="0"/>
        <w:jc w:val="left"/>
        <w:rPr>
          <w:rFonts w:ascii="Arial" w:hAnsi="Arial" w:cs="Arial"/>
          <w:sz w:val="22"/>
          <w:szCs w:val="22"/>
        </w:rPr>
      </w:pPr>
    </w:p>
    <w:p w14:paraId="0A235F75" w14:textId="77777777" w:rsidR="00BB76DB" w:rsidRPr="00BA08AC" w:rsidRDefault="00BB76DB" w:rsidP="00BB76DB">
      <w:pPr>
        <w:spacing w:before="0" w:after="0"/>
        <w:jc w:val="left"/>
        <w:rPr>
          <w:rFonts w:ascii="Arial" w:hAnsi="Arial" w:cs="Arial"/>
          <w:sz w:val="22"/>
          <w:szCs w:val="22"/>
        </w:rPr>
      </w:pPr>
    </w:p>
    <w:p w14:paraId="0A11D4B6" w14:textId="77777777" w:rsidR="00BB76DB" w:rsidRPr="00BA08AC" w:rsidRDefault="00BB76DB" w:rsidP="00BB76DB">
      <w:pPr>
        <w:spacing w:before="0" w:after="0"/>
        <w:jc w:val="left"/>
        <w:rPr>
          <w:rFonts w:ascii="Arial" w:hAnsi="Arial" w:cs="Arial"/>
          <w:sz w:val="22"/>
          <w:szCs w:val="22"/>
        </w:rPr>
      </w:pPr>
    </w:p>
    <w:p w14:paraId="691A0F59" w14:textId="77777777" w:rsidR="00BB76DB" w:rsidRPr="00BA08AC" w:rsidRDefault="00BB76DB" w:rsidP="00BB76DB">
      <w:pPr>
        <w:spacing w:before="0" w:after="0"/>
        <w:jc w:val="left"/>
        <w:rPr>
          <w:rFonts w:ascii="Arial" w:hAnsi="Arial" w:cs="Arial"/>
          <w:sz w:val="22"/>
          <w:szCs w:val="22"/>
        </w:rPr>
      </w:pPr>
    </w:p>
    <w:p w14:paraId="27CBC33E" w14:textId="77777777" w:rsidR="00BB76DB" w:rsidRPr="00BA08AC" w:rsidRDefault="00BB76DB" w:rsidP="00BB76DB">
      <w:pPr>
        <w:spacing w:before="0" w:after="0"/>
        <w:jc w:val="left"/>
        <w:rPr>
          <w:rFonts w:ascii="Arial" w:hAnsi="Arial" w:cs="Arial"/>
          <w:sz w:val="22"/>
          <w:szCs w:val="22"/>
        </w:rPr>
      </w:pPr>
    </w:p>
    <w:p w14:paraId="4F0DE94E" w14:textId="77777777" w:rsidR="00BB76DB" w:rsidRPr="00BA08AC" w:rsidRDefault="00BB76DB" w:rsidP="00BB76DB">
      <w:pPr>
        <w:spacing w:before="0" w:after="0"/>
        <w:jc w:val="left"/>
        <w:rPr>
          <w:rFonts w:ascii="Arial" w:hAnsi="Arial" w:cs="Arial"/>
          <w:sz w:val="22"/>
          <w:szCs w:val="22"/>
        </w:rPr>
      </w:pPr>
    </w:p>
    <w:p w14:paraId="63BC2F9F" w14:textId="77777777" w:rsidR="00BB76DB" w:rsidRPr="00BA08AC" w:rsidRDefault="00BB76DB" w:rsidP="00BB76DB">
      <w:pPr>
        <w:spacing w:before="0" w:after="0"/>
        <w:jc w:val="left"/>
        <w:rPr>
          <w:rFonts w:ascii="Arial" w:hAnsi="Arial" w:cs="Arial"/>
          <w:sz w:val="22"/>
          <w:szCs w:val="22"/>
        </w:rPr>
      </w:pPr>
    </w:p>
    <w:p w14:paraId="457BE23E" w14:textId="77777777" w:rsidR="00BB76DB" w:rsidRPr="00BA08AC" w:rsidRDefault="00BB76DB" w:rsidP="00BB76DB">
      <w:pPr>
        <w:spacing w:before="0" w:after="0"/>
        <w:jc w:val="left"/>
        <w:rPr>
          <w:rFonts w:ascii="Arial" w:hAnsi="Arial" w:cs="Arial"/>
          <w:sz w:val="22"/>
          <w:szCs w:val="22"/>
        </w:rPr>
      </w:pPr>
    </w:p>
    <w:p w14:paraId="3CA34B8D" w14:textId="77777777" w:rsidR="00BB76DB" w:rsidRPr="00BA08AC" w:rsidRDefault="00BB76DB" w:rsidP="00BB76DB">
      <w:pPr>
        <w:spacing w:before="0" w:after="0"/>
        <w:jc w:val="left"/>
        <w:rPr>
          <w:rFonts w:ascii="Arial" w:hAnsi="Arial" w:cs="Arial"/>
          <w:sz w:val="22"/>
          <w:szCs w:val="22"/>
        </w:rPr>
      </w:pPr>
    </w:p>
    <w:p w14:paraId="6FD1955F" w14:textId="4AE280B0" w:rsidR="00BB76DB" w:rsidRPr="00BA08AC" w:rsidRDefault="00B521EE" w:rsidP="00BB76DB">
      <w:pPr>
        <w:spacing w:before="0" w:after="0"/>
        <w:jc w:val="left"/>
        <w:rPr>
          <w:rFonts w:ascii="Arial" w:hAnsi="Arial" w:cs="Arial"/>
          <w:sz w:val="22"/>
          <w:szCs w:val="22"/>
        </w:rPr>
      </w:pPr>
      <w:r>
        <w:rPr>
          <w:rFonts w:ascii="Arial" w:hAnsi="Arial" w:cs="Arial"/>
          <w:sz w:val="22"/>
          <w:szCs w:val="22"/>
        </w:rPr>
        <w:br w:type="page"/>
      </w:r>
    </w:p>
    <w:p w14:paraId="03EB89E4" w14:textId="77777777" w:rsidR="00C47B44" w:rsidRPr="00BA08AC" w:rsidRDefault="00C47B44" w:rsidP="00C47B44">
      <w:pPr>
        <w:spacing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Příloha č. 5</w:t>
      </w:r>
    </w:p>
    <w:p w14:paraId="7E159404" w14:textId="77777777" w:rsidR="00C47B44" w:rsidRPr="00BA08AC" w:rsidRDefault="00C47B44" w:rsidP="00C47B44">
      <w:pPr>
        <w:spacing w:before="0" w:after="0"/>
        <w:jc w:val="center"/>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seznam členů realizačního týmu</w:t>
      </w:r>
    </w:p>
    <w:p w14:paraId="1CDC5365" w14:textId="77777777" w:rsidR="00C47B44" w:rsidRPr="00BA08AC" w:rsidRDefault="00C47B44" w:rsidP="00C47B44">
      <w:pPr>
        <w:jc w:val="center"/>
        <w:rPr>
          <w:rFonts w:ascii="Arial" w:hAnsi="Arial" w:cs="Arial"/>
          <w:b/>
          <w:bCs/>
          <w:sz w:val="22"/>
          <w:szCs w:val="22"/>
        </w:rPr>
      </w:pPr>
      <w:r w:rsidRPr="00BA08AC">
        <w:rPr>
          <w:rFonts w:ascii="Arial" w:hAnsi="Arial" w:cs="Arial"/>
          <w:b/>
          <w:bCs/>
          <w:sz w:val="22"/>
          <w:szCs w:val="22"/>
        </w:rPr>
        <w:t>Povinná součást nabídky v Poskytovatelem vyplněné podobě</w:t>
      </w:r>
    </w:p>
    <w:p w14:paraId="4B77F992" w14:textId="77777777" w:rsidR="00C47B44" w:rsidRPr="00BA08AC" w:rsidRDefault="00C47B44" w:rsidP="00C47B44">
      <w:pPr>
        <w:jc w:val="center"/>
        <w:rPr>
          <w:rFonts w:ascii="Arial" w:eastAsiaTheme="minorHAnsi" w:hAnsi="Arial" w:cs="Arial"/>
          <w:b/>
          <w:sz w:val="22"/>
          <w:szCs w:val="22"/>
        </w:rPr>
      </w:pPr>
      <w:r w:rsidRPr="00BA08AC">
        <w:rPr>
          <w:rFonts w:ascii="Arial" w:eastAsiaTheme="minorHAnsi" w:hAnsi="Arial" w:cs="Arial"/>
          <w:b/>
          <w:sz w:val="22"/>
          <w:szCs w:val="22"/>
        </w:rPr>
        <w:t>A. Projektový manažer</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4"/>
        <w:gridCol w:w="5707"/>
      </w:tblGrid>
      <w:tr w:rsidR="00C47B44" w:rsidRPr="00BA08AC" w14:paraId="1D70BBB6" w14:textId="77777777" w:rsidTr="00DD2B5F">
        <w:tc>
          <w:tcPr>
            <w:tcW w:w="3539" w:type="dxa"/>
          </w:tcPr>
          <w:p w14:paraId="54AE3280"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Jméno, příjmení a příp. titul:</w:t>
            </w:r>
          </w:p>
        </w:tc>
        <w:tc>
          <w:tcPr>
            <w:tcW w:w="6089" w:type="dxa"/>
            <w:shd w:val="clear" w:color="auto" w:fill="auto"/>
          </w:tcPr>
          <w:p w14:paraId="39D437E2" w14:textId="616862A5" w:rsidR="00C47B44" w:rsidRPr="00BA08AC"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3FB0AA08" w14:textId="77777777" w:rsidTr="00DD2B5F">
        <w:tc>
          <w:tcPr>
            <w:tcW w:w="3539" w:type="dxa"/>
          </w:tcPr>
          <w:p w14:paraId="08DDEA18"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telefon:</w:t>
            </w:r>
          </w:p>
        </w:tc>
        <w:tc>
          <w:tcPr>
            <w:tcW w:w="6089" w:type="dxa"/>
            <w:shd w:val="clear" w:color="auto" w:fill="auto"/>
          </w:tcPr>
          <w:p w14:paraId="446A5E4E" w14:textId="35395D9B" w:rsidR="00C47B44" w:rsidRPr="00BA08AC"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60E923ED" w14:textId="77777777" w:rsidTr="00DD2B5F">
        <w:tc>
          <w:tcPr>
            <w:tcW w:w="3539" w:type="dxa"/>
          </w:tcPr>
          <w:p w14:paraId="7777CA9F"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e-mail:</w:t>
            </w:r>
          </w:p>
        </w:tc>
        <w:tc>
          <w:tcPr>
            <w:tcW w:w="6089" w:type="dxa"/>
            <w:shd w:val="clear" w:color="auto" w:fill="auto"/>
          </w:tcPr>
          <w:p w14:paraId="49A52E2C" w14:textId="44DF5DB6" w:rsidR="00C47B44" w:rsidRPr="00DD2B5F" w:rsidRDefault="00504712" w:rsidP="00504712">
            <w:pPr>
              <w:spacing w:before="0"/>
              <w:jc w:val="center"/>
              <w:rPr>
                <w:rFonts w:ascii="Arial" w:hAnsi="Arial" w:cs="Arial"/>
                <w:szCs w:val="22"/>
              </w:rPr>
            </w:pPr>
            <w:r>
              <w:rPr>
                <w:rFonts w:ascii="Arial" w:hAnsi="Arial" w:cs="Arial"/>
                <w:szCs w:val="22"/>
              </w:rPr>
              <w:t>redigováno</w:t>
            </w:r>
          </w:p>
        </w:tc>
      </w:tr>
    </w:tbl>
    <w:p w14:paraId="7E6B1639" w14:textId="77777777" w:rsidR="00C47B44" w:rsidRPr="00BA08AC" w:rsidRDefault="00C47B44" w:rsidP="00C47B44">
      <w:pPr>
        <w:rPr>
          <w:rFonts w:ascii="Arial" w:eastAsiaTheme="minorHAnsi" w:hAnsi="Arial" w:cs="Arial"/>
          <w:sz w:val="22"/>
          <w:szCs w:val="22"/>
        </w:rPr>
      </w:pPr>
    </w:p>
    <w:p w14:paraId="6D409040" w14:textId="77777777" w:rsidR="00C47B44" w:rsidRPr="00BA08AC" w:rsidRDefault="00C47B44" w:rsidP="00C47B44">
      <w:pPr>
        <w:jc w:val="center"/>
        <w:rPr>
          <w:rFonts w:ascii="Arial" w:eastAsiaTheme="minorHAnsi" w:hAnsi="Arial" w:cs="Arial"/>
          <w:b/>
          <w:sz w:val="22"/>
          <w:szCs w:val="22"/>
        </w:rPr>
      </w:pPr>
      <w:r w:rsidRPr="00BA08AC">
        <w:rPr>
          <w:rFonts w:ascii="Arial" w:eastAsiaTheme="minorHAnsi" w:hAnsi="Arial" w:cs="Arial"/>
          <w:b/>
          <w:sz w:val="22"/>
          <w:szCs w:val="22"/>
        </w:rPr>
        <w:t xml:space="preserve">B. </w:t>
      </w:r>
      <w:proofErr w:type="spellStart"/>
      <w:r w:rsidRPr="00BA08AC">
        <w:rPr>
          <w:rFonts w:ascii="Arial" w:eastAsiaTheme="minorHAnsi" w:hAnsi="Arial" w:cs="Arial"/>
          <w:b/>
          <w:sz w:val="22"/>
          <w:szCs w:val="22"/>
        </w:rPr>
        <w:t>Specialist</w:t>
      </w:r>
      <w:proofErr w:type="spellEnd"/>
      <w:r w:rsidRPr="00BA08AC">
        <w:rPr>
          <w:rFonts w:ascii="Arial" w:eastAsiaTheme="minorHAnsi" w:hAnsi="Arial" w:cs="Arial"/>
          <w:b/>
          <w:sz w:val="22"/>
          <w:szCs w:val="22"/>
        </w:rPr>
        <w:t>(k)a na výměnné protokoly a metadatové standardy</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4"/>
        <w:gridCol w:w="5707"/>
      </w:tblGrid>
      <w:tr w:rsidR="00C47B44" w:rsidRPr="00BA08AC" w14:paraId="58F0EDC8" w14:textId="77777777" w:rsidTr="00DD2B5F">
        <w:tc>
          <w:tcPr>
            <w:tcW w:w="3539" w:type="dxa"/>
          </w:tcPr>
          <w:p w14:paraId="60EAD7B7"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Jméno, příjmení a příp. titul:</w:t>
            </w:r>
          </w:p>
        </w:tc>
        <w:tc>
          <w:tcPr>
            <w:tcW w:w="6089" w:type="dxa"/>
            <w:shd w:val="clear" w:color="auto" w:fill="auto"/>
          </w:tcPr>
          <w:p w14:paraId="2C627A0C" w14:textId="53496C43" w:rsidR="00C47B44" w:rsidRPr="00BA08AC"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0063606A" w14:textId="77777777" w:rsidTr="00DD2B5F">
        <w:tc>
          <w:tcPr>
            <w:tcW w:w="3539" w:type="dxa"/>
          </w:tcPr>
          <w:p w14:paraId="2DDF002D"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telefon:</w:t>
            </w:r>
          </w:p>
        </w:tc>
        <w:tc>
          <w:tcPr>
            <w:tcW w:w="6089" w:type="dxa"/>
            <w:shd w:val="clear" w:color="auto" w:fill="auto"/>
          </w:tcPr>
          <w:p w14:paraId="5F16951D" w14:textId="7EF1B7EF" w:rsidR="00C47B44" w:rsidRPr="00BA08AC"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673F6E37" w14:textId="77777777" w:rsidTr="00DD2B5F">
        <w:tc>
          <w:tcPr>
            <w:tcW w:w="3539" w:type="dxa"/>
          </w:tcPr>
          <w:p w14:paraId="7F76850A"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e-mail:</w:t>
            </w:r>
          </w:p>
        </w:tc>
        <w:tc>
          <w:tcPr>
            <w:tcW w:w="6089" w:type="dxa"/>
            <w:shd w:val="clear" w:color="auto" w:fill="auto"/>
          </w:tcPr>
          <w:p w14:paraId="00DADC3B" w14:textId="1FD27D3C" w:rsidR="00C47B44" w:rsidRPr="00BA08AC" w:rsidRDefault="00504712" w:rsidP="004D699F">
            <w:pPr>
              <w:spacing w:before="0"/>
              <w:jc w:val="center"/>
              <w:rPr>
                <w:rFonts w:ascii="Arial" w:hAnsi="Arial" w:cs="Arial"/>
                <w:szCs w:val="22"/>
              </w:rPr>
            </w:pPr>
            <w:r>
              <w:rPr>
                <w:rFonts w:ascii="Arial" w:hAnsi="Arial" w:cs="Arial"/>
              </w:rPr>
              <w:t>redigováno</w:t>
            </w:r>
          </w:p>
        </w:tc>
      </w:tr>
    </w:tbl>
    <w:p w14:paraId="0E61FEF7" w14:textId="77777777" w:rsidR="00C47B44" w:rsidRDefault="00C47B44" w:rsidP="00C47B44">
      <w:pPr>
        <w:rPr>
          <w:rFonts w:ascii="Arial" w:eastAsiaTheme="minorHAnsi" w:hAnsi="Arial" w:cs="Arial"/>
          <w:sz w:val="22"/>
          <w:szCs w:val="22"/>
        </w:rPr>
      </w:pP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4"/>
        <w:gridCol w:w="5707"/>
      </w:tblGrid>
      <w:tr w:rsidR="00EC0F70" w:rsidRPr="00BA08AC" w14:paraId="1FB33359" w14:textId="77777777" w:rsidTr="00D350D3">
        <w:tc>
          <w:tcPr>
            <w:tcW w:w="3539" w:type="dxa"/>
          </w:tcPr>
          <w:p w14:paraId="58FE8D4F" w14:textId="77777777" w:rsidR="00EC0F70" w:rsidRPr="00BA08AC" w:rsidRDefault="00EC0F70" w:rsidP="00D350D3">
            <w:pPr>
              <w:spacing w:before="0"/>
              <w:jc w:val="center"/>
              <w:rPr>
                <w:rFonts w:ascii="Arial" w:hAnsi="Arial" w:cs="Arial"/>
                <w:b/>
                <w:szCs w:val="22"/>
              </w:rPr>
            </w:pPr>
            <w:r w:rsidRPr="00BA08AC">
              <w:rPr>
                <w:rFonts w:ascii="Arial" w:hAnsi="Arial" w:cs="Arial"/>
                <w:b/>
                <w:szCs w:val="22"/>
              </w:rPr>
              <w:t>Jméno, příjmení a příp. titul:</w:t>
            </w:r>
          </w:p>
        </w:tc>
        <w:tc>
          <w:tcPr>
            <w:tcW w:w="6089" w:type="dxa"/>
            <w:shd w:val="clear" w:color="auto" w:fill="auto"/>
          </w:tcPr>
          <w:p w14:paraId="387FF3A8" w14:textId="748933C2" w:rsidR="00EC0F70" w:rsidRPr="00DD2B5F" w:rsidRDefault="00504712" w:rsidP="00D350D3">
            <w:pPr>
              <w:spacing w:before="0"/>
              <w:jc w:val="center"/>
              <w:rPr>
                <w:rFonts w:ascii="Arial" w:hAnsi="Arial" w:cs="Arial"/>
                <w:szCs w:val="22"/>
              </w:rPr>
            </w:pPr>
            <w:r>
              <w:rPr>
                <w:rFonts w:ascii="Arial" w:hAnsi="Arial" w:cs="Arial"/>
                <w:szCs w:val="22"/>
              </w:rPr>
              <w:t>redigováno</w:t>
            </w:r>
          </w:p>
        </w:tc>
      </w:tr>
      <w:tr w:rsidR="00EC0F70" w:rsidRPr="00BA08AC" w14:paraId="1CCA112E" w14:textId="77777777" w:rsidTr="00D350D3">
        <w:tc>
          <w:tcPr>
            <w:tcW w:w="3539" w:type="dxa"/>
          </w:tcPr>
          <w:p w14:paraId="38C5A377" w14:textId="77777777" w:rsidR="00EC0F70" w:rsidRPr="00BA08AC" w:rsidRDefault="00EC0F70" w:rsidP="00D350D3">
            <w:pPr>
              <w:spacing w:before="0"/>
              <w:jc w:val="center"/>
              <w:rPr>
                <w:rFonts w:ascii="Arial" w:hAnsi="Arial" w:cs="Arial"/>
                <w:b/>
                <w:szCs w:val="22"/>
              </w:rPr>
            </w:pPr>
            <w:r w:rsidRPr="00BA08AC">
              <w:rPr>
                <w:rFonts w:ascii="Arial" w:hAnsi="Arial" w:cs="Arial"/>
                <w:b/>
                <w:szCs w:val="22"/>
              </w:rPr>
              <w:t>Kontaktní telefon:</w:t>
            </w:r>
          </w:p>
        </w:tc>
        <w:tc>
          <w:tcPr>
            <w:tcW w:w="6089" w:type="dxa"/>
            <w:shd w:val="clear" w:color="auto" w:fill="auto"/>
          </w:tcPr>
          <w:p w14:paraId="111CE6AC" w14:textId="2492B77F" w:rsidR="00EC0F70" w:rsidRPr="00DD2B5F" w:rsidRDefault="00504712" w:rsidP="00D350D3">
            <w:pPr>
              <w:spacing w:before="0"/>
              <w:jc w:val="center"/>
              <w:rPr>
                <w:rFonts w:ascii="Arial" w:hAnsi="Arial" w:cs="Arial"/>
                <w:szCs w:val="22"/>
              </w:rPr>
            </w:pPr>
            <w:r>
              <w:rPr>
                <w:rFonts w:ascii="Arial" w:hAnsi="Arial" w:cs="Arial"/>
                <w:szCs w:val="22"/>
              </w:rPr>
              <w:t>redigováno</w:t>
            </w:r>
          </w:p>
        </w:tc>
      </w:tr>
      <w:tr w:rsidR="00EC0F70" w:rsidRPr="00BA08AC" w14:paraId="69C41C58" w14:textId="77777777" w:rsidTr="00D350D3">
        <w:tc>
          <w:tcPr>
            <w:tcW w:w="3539" w:type="dxa"/>
          </w:tcPr>
          <w:p w14:paraId="0F01CA23" w14:textId="77777777" w:rsidR="00EC0F70" w:rsidRPr="00BA08AC" w:rsidRDefault="00EC0F70" w:rsidP="00D350D3">
            <w:pPr>
              <w:spacing w:before="0"/>
              <w:jc w:val="center"/>
              <w:rPr>
                <w:rFonts w:ascii="Arial" w:hAnsi="Arial" w:cs="Arial"/>
                <w:b/>
                <w:szCs w:val="22"/>
              </w:rPr>
            </w:pPr>
            <w:r w:rsidRPr="00BA08AC">
              <w:rPr>
                <w:rFonts w:ascii="Arial" w:hAnsi="Arial" w:cs="Arial"/>
                <w:b/>
                <w:szCs w:val="22"/>
              </w:rPr>
              <w:t>Kontaktní e-mail:</w:t>
            </w:r>
          </w:p>
        </w:tc>
        <w:tc>
          <w:tcPr>
            <w:tcW w:w="6089" w:type="dxa"/>
            <w:shd w:val="clear" w:color="auto" w:fill="auto"/>
          </w:tcPr>
          <w:p w14:paraId="52B44B93" w14:textId="6E58DAFE" w:rsidR="00EC0F70" w:rsidRPr="00DD2B5F" w:rsidRDefault="00504712" w:rsidP="00504712">
            <w:pPr>
              <w:spacing w:before="0"/>
              <w:jc w:val="center"/>
              <w:rPr>
                <w:rFonts w:ascii="Arial" w:hAnsi="Arial" w:cs="Arial"/>
                <w:szCs w:val="22"/>
              </w:rPr>
            </w:pPr>
            <w:r>
              <w:rPr>
                <w:rFonts w:ascii="Arial" w:hAnsi="Arial" w:cs="Arial"/>
              </w:rPr>
              <w:t>redigováno</w:t>
            </w:r>
          </w:p>
        </w:tc>
      </w:tr>
    </w:tbl>
    <w:p w14:paraId="18B0FD9F" w14:textId="77777777" w:rsidR="00EC0F70" w:rsidRPr="00BA08AC" w:rsidRDefault="00EC0F70" w:rsidP="00C47B44">
      <w:pPr>
        <w:rPr>
          <w:rFonts w:ascii="Arial" w:eastAsiaTheme="minorHAnsi" w:hAnsi="Arial" w:cs="Arial"/>
          <w:sz w:val="22"/>
          <w:szCs w:val="22"/>
        </w:rPr>
      </w:pPr>
    </w:p>
    <w:p w14:paraId="607F0AD7" w14:textId="77777777" w:rsidR="00C47B44" w:rsidRPr="00BA08AC" w:rsidRDefault="00C47B44" w:rsidP="00C47B44">
      <w:pPr>
        <w:jc w:val="center"/>
        <w:rPr>
          <w:rFonts w:ascii="Arial" w:eastAsiaTheme="minorHAnsi" w:hAnsi="Arial" w:cs="Arial"/>
          <w:b/>
          <w:sz w:val="22"/>
          <w:szCs w:val="22"/>
        </w:rPr>
      </w:pPr>
      <w:r w:rsidRPr="00BA08AC">
        <w:rPr>
          <w:rFonts w:ascii="Arial" w:eastAsiaTheme="minorHAnsi" w:hAnsi="Arial" w:cs="Arial"/>
          <w:b/>
          <w:sz w:val="22"/>
          <w:szCs w:val="22"/>
        </w:rPr>
        <w:t xml:space="preserve">C. </w:t>
      </w:r>
      <w:proofErr w:type="spellStart"/>
      <w:r w:rsidRPr="00BA08AC">
        <w:rPr>
          <w:rFonts w:ascii="Arial" w:eastAsiaTheme="minorHAnsi" w:hAnsi="Arial" w:cs="Arial"/>
          <w:b/>
          <w:sz w:val="22"/>
          <w:szCs w:val="22"/>
        </w:rPr>
        <w:t>Specialist</w:t>
      </w:r>
      <w:proofErr w:type="spellEnd"/>
      <w:r w:rsidRPr="00BA08AC">
        <w:rPr>
          <w:rFonts w:ascii="Arial" w:eastAsiaTheme="minorHAnsi" w:hAnsi="Arial" w:cs="Arial"/>
          <w:b/>
          <w:sz w:val="22"/>
          <w:szCs w:val="22"/>
        </w:rPr>
        <w:t>(k)a na tvorbu API</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4"/>
        <w:gridCol w:w="5707"/>
      </w:tblGrid>
      <w:tr w:rsidR="00C47B44" w:rsidRPr="00BA08AC" w14:paraId="75699A89" w14:textId="77777777" w:rsidTr="00DD2B5F">
        <w:tc>
          <w:tcPr>
            <w:tcW w:w="3539" w:type="dxa"/>
          </w:tcPr>
          <w:p w14:paraId="04CFD464"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Jméno, příjmení a příp. titul:</w:t>
            </w:r>
          </w:p>
        </w:tc>
        <w:tc>
          <w:tcPr>
            <w:tcW w:w="6089" w:type="dxa"/>
            <w:shd w:val="clear" w:color="auto" w:fill="auto"/>
          </w:tcPr>
          <w:p w14:paraId="3413C497" w14:textId="1241F685" w:rsidR="00C47B44" w:rsidRPr="00DD2B5F"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0F414E7B" w14:textId="77777777" w:rsidTr="00DD2B5F">
        <w:tc>
          <w:tcPr>
            <w:tcW w:w="3539" w:type="dxa"/>
          </w:tcPr>
          <w:p w14:paraId="6F5A771F"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telefon:</w:t>
            </w:r>
          </w:p>
        </w:tc>
        <w:tc>
          <w:tcPr>
            <w:tcW w:w="6089" w:type="dxa"/>
            <w:shd w:val="clear" w:color="auto" w:fill="auto"/>
          </w:tcPr>
          <w:p w14:paraId="7C98DC1D" w14:textId="0AABCFEA" w:rsidR="00C47B44" w:rsidRPr="00DD2B5F" w:rsidRDefault="00504712" w:rsidP="004D699F">
            <w:pPr>
              <w:spacing w:before="0"/>
              <w:jc w:val="center"/>
              <w:rPr>
                <w:rFonts w:ascii="Arial" w:hAnsi="Arial" w:cs="Arial"/>
                <w:szCs w:val="22"/>
              </w:rPr>
            </w:pPr>
            <w:r>
              <w:rPr>
                <w:rFonts w:ascii="Arial" w:hAnsi="Arial" w:cs="Arial"/>
                <w:szCs w:val="22"/>
              </w:rPr>
              <w:t>redigováno</w:t>
            </w:r>
          </w:p>
        </w:tc>
      </w:tr>
      <w:tr w:rsidR="00C47B44" w:rsidRPr="00BA08AC" w14:paraId="3EF55F8B" w14:textId="77777777" w:rsidTr="00DD2B5F">
        <w:tc>
          <w:tcPr>
            <w:tcW w:w="3539" w:type="dxa"/>
          </w:tcPr>
          <w:p w14:paraId="576C8798" w14:textId="77777777" w:rsidR="00C47B44" w:rsidRPr="00BA08AC" w:rsidRDefault="00C47B44" w:rsidP="004D699F">
            <w:pPr>
              <w:spacing w:before="0"/>
              <w:jc w:val="center"/>
              <w:rPr>
                <w:rFonts w:ascii="Arial" w:hAnsi="Arial" w:cs="Arial"/>
                <w:b/>
                <w:szCs w:val="22"/>
              </w:rPr>
            </w:pPr>
            <w:r w:rsidRPr="00BA08AC">
              <w:rPr>
                <w:rFonts w:ascii="Arial" w:hAnsi="Arial" w:cs="Arial"/>
                <w:b/>
                <w:szCs w:val="22"/>
              </w:rPr>
              <w:t>Kontaktní e-mail:</w:t>
            </w:r>
          </w:p>
        </w:tc>
        <w:tc>
          <w:tcPr>
            <w:tcW w:w="6089" w:type="dxa"/>
            <w:shd w:val="clear" w:color="auto" w:fill="auto"/>
          </w:tcPr>
          <w:p w14:paraId="799AB3EC" w14:textId="00BCE6FC" w:rsidR="00C47B44" w:rsidRPr="00EC0F70" w:rsidRDefault="00504712" w:rsidP="004D699F">
            <w:pPr>
              <w:spacing w:before="0"/>
              <w:jc w:val="center"/>
              <w:rPr>
                <w:rFonts w:ascii="Arial" w:hAnsi="Arial" w:cs="Arial"/>
                <w:szCs w:val="22"/>
              </w:rPr>
            </w:pPr>
            <w:r>
              <w:rPr>
                <w:rFonts w:ascii="Arial" w:hAnsi="Arial" w:cs="Arial"/>
                <w:szCs w:val="22"/>
              </w:rPr>
              <w:t>redigováno</w:t>
            </w:r>
          </w:p>
        </w:tc>
      </w:tr>
    </w:tbl>
    <w:p w14:paraId="6B4B150D" w14:textId="77777777" w:rsidR="00C47B44" w:rsidRPr="00BA08AC" w:rsidRDefault="00C47B44" w:rsidP="00C47B44">
      <w:pPr>
        <w:spacing w:before="0" w:after="0"/>
        <w:jc w:val="left"/>
        <w:rPr>
          <w:rFonts w:ascii="Arial" w:hAnsi="Arial" w:cs="Arial"/>
          <w:iCs/>
          <w:caps/>
          <w:kern w:val="32"/>
          <w:sz w:val="22"/>
          <w:szCs w:val="22"/>
        </w:rPr>
      </w:pPr>
    </w:p>
    <w:p w14:paraId="3A738F94" w14:textId="77777777" w:rsidR="00B30346" w:rsidRPr="00BA08AC" w:rsidRDefault="00B30346">
      <w:pPr>
        <w:spacing w:before="0" w:after="0"/>
        <w:jc w:val="left"/>
        <w:rPr>
          <w:rFonts w:ascii="Arial" w:hAnsi="Arial" w:cs="Arial"/>
          <w:sz w:val="22"/>
          <w:szCs w:val="22"/>
        </w:rPr>
      </w:pPr>
      <w:r w:rsidRPr="00BA08AC">
        <w:rPr>
          <w:rFonts w:ascii="Arial" w:hAnsi="Arial" w:cs="Arial"/>
          <w:sz w:val="22"/>
          <w:szCs w:val="22"/>
        </w:rPr>
        <w:br w:type="page"/>
      </w:r>
    </w:p>
    <w:p w14:paraId="7E580458" w14:textId="77777777" w:rsidR="00B30346" w:rsidRPr="00BA08AC" w:rsidRDefault="00B30346" w:rsidP="00B30346">
      <w:pPr>
        <w:spacing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Příloha č. 6</w:t>
      </w:r>
    </w:p>
    <w:p w14:paraId="11AB8D2C" w14:textId="77777777" w:rsidR="00C47B44" w:rsidRPr="00BA08AC" w:rsidRDefault="00B30346" w:rsidP="00B30346">
      <w:pPr>
        <w:spacing w:after="240"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 xml:space="preserve">metodika </w:t>
      </w:r>
      <w:r w:rsidR="00E13A0B" w:rsidRPr="00BA08AC">
        <w:rPr>
          <w:rFonts w:ascii="Arial" w:eastAsia="Calibri" w:hAnsi="Arial" w:cs="Arial"/>
          <w:b/>
          <w:bCs/>
          <w:caps/>
          <w:color w:val="CE3736"/>
          <w:kern w:val="20"/>
          <w:sz w:val="22"/>
          <w:szCs w:val="22"/>
          <w14:ligatures w14:val="standardContextual"/>
        </w:rPr>
        <w:t>zpracovaná Poskytovatelem</w:t>
      </w:r>
    </w:p>
    <w:p w14:paraId="7D53855B" w14:textId="77777777" w:rsidR="00AD4D51" w:rsidRPr="00BA08AC" w:rsidRDefault="00AD4D51" w:rsidP="00B30346">
      <w:pPr>
        <w:spacing w:after="240" w:line="240" w:lineRule="exact"/>
        <w:jc w:val="center"/>
        <w:outlineLvl w:val="2"/>
        <w:rPr>
          <w:rFonts w:ascii="Arial" w:hAnsi="Arial" w:cs="Arial"/>
          <w:i/>
          <w:iCs/>
          <w:sz w:val="22"/>
          <w:szCs w:val="22"/>
        </w:rPr>
      </w:pPr>
      <w:r w:rsidRPr="00BA08AC">
        <w:rPr>
          <w:rFonts w:ascii="Arial" w:hAnsi="Arial" w:cs="Arial"/>
          <w:i/>
          <w:iCs/>
          <w:sz w:val="22"/>
          <w:szCs w:val="22"/>
        </w:rPr>
        <w:t>Samostatný dokument</w:t>
      </w:r>
    </w:p>
    <w:p w14:paraId="082FF2FE" w14:textId="77777777" w:rsidR="00AD4D51" w:rsidRPr="00BA08AC" w:rsidRDefault="00AD4D51">
      <w:pPr>
        <w:spacing w:before="0" w:after="0"/>
        <w:jc w:val="left"/>
        <w:rPr>
          <w:rFonts w:ascii="Arial" w:hAnsi="Arial" w:cs="Arial"/>
          <w:i/>
          <w:iCs/>
          <w:sz w:val="22"/>
          <w:szCs w:val="22"/>
        </w:rPr>
      </w:pPr>
      <w:r w:rsidRPr="00BA08AC">
        <w:rPr>
          <w:rFonts w:ascii="Arial" w:hAnsi="Arial" w:cs="Arial"/>
          <w:i/>
          <w:iCs/>
          <w:sz w:val="22"/>
          <w:szCs w:val="22"/>
        </w:rPr>
        <w:br w:type="page"/>
      </w:r>
    </w:p>
    <w:p w14:paraId="3289A25C" w14:textId="77777777" w:rsidR="00AD4D51" w:rsidRPr="00BA08AC" w:rsidRDefault="00AD4D51" w:rsidP="00AD4D51">
      <w:pPr>
        <w:spacing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 xml:space="preserve">Příloha č. </w:t>
      </w:r>
      <w:r w:rsidR="007A6ED8" w:rsidRPr="00BA08AC">
        <w:rPr>
          <w:rFonts w:ascii="Arial" w:eastAsia="Calibri" w:hAnsi="Arial" w:cs="Arial"/>
          <w:b/>
          <w:bCs/>
          <w:caps/>
          <w:color w:val="CE3736"/>
          <w:kern w:val="20"/>
          <w:sz w:val="22"/>
          <w:szCs w:val="22"/>
          <w14:ligatures w14:val="standardContextual"/>
        </w:rPr>
        <w:t>7</w:t>
      </w:r>
    </w:p>
    <w:p w14:paraId="65268414" w14:textId="77777777" w:rsidR="00AD4D51" w:rsidRPr="00BA08AC" w:rsidRDefault="00A35D0B" w:rsidP="00AD4D51">
      <w:pPr>
        <w:spacing w:after="240" w:line="240" w:lineRule="exact"/>
        <w:jc w:val="center"/>
        <w:outlineLvl w:val="2"/>
        <w:rPr>
          <w:rFonts w:ascii="Arial" w:eastAsia="Calibri" w:hAnsi="Arial" w:cs="Arial"/>
          <w:b/>
          <w:bCs/>
          <w:caps/>
          <w:color w:val="CE3736"/>
          <w:kern w:val="20"/>
          <w:sz w:val="22"/>
          <w:szCs w:val="22"/>
          <w14:ligatures w14:val="standardContextual"/>
        </w:rPr>
      </w:pPr>
      <w:r w:rsidRPr="00BA08AC">
        <w:rPr>
          <w:rFonts w:ascii="Arial" w:eastAsia="Calibri" w:hAnsi="Arial" w:cs="Arial"/>
          <w:b/>
          <w:bCs/>
          <w:caps/>
          <w:color w:val="CE3736"/>
          <w:kern w:val="20"/>
          <w:sz w:val="22"/>
          <w:szCs w:val="22"/>
          <w14:ligatures w14:val="standardContextual"/>
        </w:rPr>
        <w:t>Seznam Členských institucí</w:t>
      </w:r>
    </w:p>
    <w:p w14:paraId="11A5D93F" w14:textId="555CB23A" w:rsidR="00AD4D51" w:rsidRDefault="00AD4D51" w:rsidP="00EC0162">
      <w:pPr>
        <w:spacing w:after="240" w:line="240" w:lineRule="exact"/>
        <w:outlineLvl w:val="2"/>
        <w:rPr>
          <w:rFonts w:ascii="Arial" w:hAnsi="Arial" w:cs="Arial"/>
          <w:i/>
          <w:iCs/>
          <w:sz w:val="22"/>
          <w:szCs w:val="22"/>
        </w:rPr>
      </w:pPr>
    </w:p>
    <w:p w14:paraId="4879032B"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Národní technická knihovna</w:t>
      </w:r>
    </w:p>
    <w:p w14:paraId="657B544C"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České vysoké učení technické v Praze</w:t>
      </w:r>
    </w:p>
    <w:p w14:paraId="475DD2FB"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Česká zemědělská univerzita</w:t>
      </w:r>
    </w:p>
    <w:p w14:paraId="7573CC2F"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Jihočeská univerzita v Českých Budějovicích</w:t>
      </w:r>
    </w:p>
    <w:p w14:paraId="766D2194"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Mendelova univerzita</w:t>
      </w:r>
    </w:p>
    <w:p w14:paraId="53AE2A5E"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Moravskoslezská vědecká knihovna v Ostravě</w:t>
      </w:r>
    </w:p>
    <w:p w14:paraId="5B9C3EE0"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Masarykova univerzita</w:t>
      </w:r>
    </w:p>
    <w:p w14:paraId="1424F257"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Ostravská univerzita</w:t>
      </w:r>
    </w:p>
    <w:p w14:paraId="6871BAB6"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Studijní a vědecká knihovna v Hradci Králové</w:t>
      </w:r>
    </w:p>
    <w:p w14:paraId="6E14C06A"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Technická univerzita v Liberci</w:t>
      </w:r>
    </w:p>
    <w:p w14:paraId="2D269CB8"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Hradec Králové</w:t>
      </w:r>
    </w:p>
    <w:p w14:paraId="3D56FC36"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Pardubice</w:t>
      </w:r>
    </w:p>
    <w:p w14:paraId="4D167464"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Ústav organické chemie a biochemie Akademie věd ČR</w:t>
      </w:r>
    </w:p>
    <w:p w14:paraId="717BF2D2"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Ústav zemědělské ekonomiky a informací – Knihovna Antonína Švehly</w:t>
      </w:r>
    </w:p>
    <w:p w14:paraId="3B1F61F8"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Veterinární univerzita Brno</w:t>
      </w:r>
    </w:p>
    <w:p w14:paraId="3DFE2E5A"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Vysoká škola báňská – Technická univerzita Ostrava</w:t>
      </w:r>
    </w:p>
    <w:p w14:paraId="5B450291"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Vysoká škola chemicko-technologická v Praze</w:t>
      </w:r>
    </w:p>
    <w:p w14:paraId="018066A5"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 xml:space="preserve">Výzkumný ústav Silva </w:t>
      </w:r>
      <w:proofErr w:type="spellStart"/>
      <w:r w:rsidRPr="00EC0162">
        <w:rPr>
          <w:rFonts w:ascii="Arial" w:hAnsi="Arial" w:cs="Arial"/>
          <w:i/>
          <w:iCs/>
        </w:rPr>
        <w:t>Taroucy</w:t>
      </w:r>
      <w:proofErr w:type="spellEnd"/>
      <w:r w:rsidRPr="00EC0162">
        <w:rPr>
          <w:rFonts w:ascii="Arial" w:hAnsi="Arial" w:cs="Arial"/>
          <w:i/>
          <w:iCs/>
        </w:rPr>
        <w:t xml:space="preserve"> pro krajinu a okrasné zahradnictví, v. v. i.</w:t>
      </w:r>
    </w:p>
    <w:p w14:paraId="35EE85FC"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Vysoké učení technické v Brně</w:t>
      </w:r>
    </w:p>
    <w:p w14:paraId="1A96D750"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Západočeská univerzita v Plzni</w:t>
      </w:r>
    </w:p>
    <w:p w14:paraId="27CED0EF"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 xml:space="preserve">Knihovna AV ČR </w:t>
      </w:r>
      <w:proofErr w:type="spellStart"/>
      <w:r w:rsidRPr="00EC0162">
        <w:rPr>
          <w:rFonts w:ascii="Arial" w:hAnsi="Arial" w:cs="Arial"/>
          <w:i/>
          <w:iCs/>
        </w:rPr>
        <w:t>v.v.i</w:t>
      </w:r>
      <w:proofErr w:type="spellEnd"/>
      <w:r w:rsidRPr="00EC0162">
        <w:rPr>
          <w:rFonts w:ascii="Arial" w:hAnsi="Arial" w:cs="Arial"/>
          <w:i/>
          <w:iCs/>
        </w:rPr>
        <w:t>.</w:t>
      </w:r>
    </w:p>
    <w:p w14:paraId="4432357E"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Český statistický úřad</w:t>
      </w:r>
    </w:p>
    <w:p w14:paraId="553B065A"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Krajská knihovna v Pardubicích</w:t>
      </w:r>
    </w:p>
    <w:p w14:paraId="546F93E5"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Knihovna Ústeckého kraje</w:t>
      </w:r>
    </w:p>
    <w:p w14:paraId="578992EE"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Městská knihovna v Praze</w:t>
      </w:r>
    </w:p>
    <w:p w14:paraId="53D68D06"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Národní ústav duševního zdraví</w:t>
      </w:r>
    </w:p>
    <w:p w14:paraId="68ED13D7"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J. E. Purkyně v Ústí nad Labem</w:t>
      </w:r>
    </w:p>
    <w:p w14:paraId="6A1F1830"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Karlova</w:t>
      </w:r>
    </w:p>
    <w:p w14:paraId="45EFD7A8"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Palackého v Olomouci</w:t>
      </w:r>
    </w:p>
    <w:p w14:paraId="1D31294A"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Univerzita Tomáše Bati</w:t>
      </w:r>
    </w:p>
    <w:p w14:paraId="0209CCE2"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Výzkumný ústav lesního hospodářství a myslivosti, v. v. i.</w:t>
      </w:r>
    </w:p>
    <w:p w14:paraId="4D05BB24"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Výzkumný ústav rostlinné výroby, v. v. i.</w:t>
      </w:r>
    </w:p>
    <w:p w14:paraId="6FE92107" w14:textId="77777777" w:rsidR="00EC0162" w:rsidRPr="00EC0162" w:rsidRDefault="00EC0162" w:rsidP="00EC0162">
      <w:pPr>
        <w:pStyle w:val="Odstavecseseznamem"/>
        <w:numPr>
          <w:ilvl w:val="0"/>
          <w:numId w:val="33"/>
        </w:numPr>
        <w:spacing w:line="280" w:lineRule="auto"/>
        <w:ind w:left="426"/>
        <w:contextualSpacing/>
        <w:rPr>
          <w:rFonts w:ascii="Arial" w:hAnsi="Arial" w:cs="Arial"/>
          <w:i/>
          <w:iCs/>
        </w:rPr>
      </w:pPr>
      <w:r w:rsidRPr="00EC0162">
        <w:rPr>
          <w:rFonts w:ascii="Arial" w:hAnsi="Arial" w:cs="Arial"/>
          <w:i/>
          <w:iCs/>
        </w:rPr>
        <w:t>Výzkumný ústav vodohospodářský T. G. Masaryka, v. v. i.</w:t>
      </w:r>
    </w:p>
    <w:p w14:paraId="69E9C6B5" w14:textId="77777777" w:rsidR="00EC0162" w:rsidRPr="00BA08AC" w:rsidRDefault="00EC0162" w:rsidP="00EC0162">
      <w:pPr>
        <w:spacing w:after="240" w:line="240" w:lineRule="exact"/>
        <w:outlineLvl w:val="2"/>
        <w:rPr>
          <w:rFonts w:ascii="Arial" w:hAnsi="Arial" w:cs="Arial"/>
          <w:i/>
          <w:iCs/>
          <w:sz w:val="22"/>
          <w:szCs w:val="22"/>
        </w:rPr>
      </w:pPr>
    </w:p>
    <w:p w14:paraId="228C0188" w14:textId="77777777" w:rsidR="00B30346" w:rsidRPr="00BA08AC" w:rsidRDefault="00B30346" w:rsidP="00B30346">
      <w:pPr>
        <w:spacing w:after="240" w:line="240" w:lineRule="exact"/>
        <w:jc w:val="center"/>
        <w:outlineLvl w:val="2"/>
        <w:rPr>
          <w:rFonts w:ascii="Arial" w:eastAsia="Calibri" w:hAnsi="Arial" w:cs="Arial"/>
          <w:b/>
          <w:bCs/>
          <w:caps/>
          <w:kern w:val="20"/>
          <w:sz w:val="22"/>
          <w:szCs w:val="22"/>
          <w14:ligatures w14:val="standardContextual"/>
        </w:rPr>
      </w:pPr>
    </w:p>
    <w:sectPr w:rsidR="00B30346" w:rsidRPr="00BA08AC" w:rsidSect="00395FCC">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D72B" w14:textId="77777777" w:rsidR="004876E8" w:rsidRDefault="004876E8">
      <w:r>
        <w:separator/>
      </w:r>
    </w:p>
  </w:endnote>
  <w:endnote w:type="continuationSeparator" w:id="0">
    <w:p w14:paraId="2F339291" w14:textId="77777777" w:rsidR="004876E8" w:rsidRDefault="004876E8">
      <w:r>
        <w:continuationSeparator/>
      </w:r>
    </w:p>
  </w:endnote>
  <w:endnote w:type="continuationNotice" w:id="1">
    <w:p w14:paraId="27BDDD66" w14:textId="77777777" w:rsidR="004876E8" w:rsidRDefault="004876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D54F" w14:textId="356EE5DF" w:rsidR="00457CB1" w:rsidRPr="003912D9" w:rsidRDefault="00457CB1" w:rsidP="00115C64">
    <w:pPr>
      <w:pStyle w:val="Zpat"/>
      <w:tabs>
        <w:tab w:val="clear" w:pos="4703"/>
        <w:tab w:val="clear" w:pos="9406"/>
      </w:tabs>
      <w:jc w:val="right"/>
      <w:rPr>
        <w:sz w:val="15"/>
        <w:szCs w:val="15"/>
      </w:rPr>
    </w:pPr>
    <w:r>
      <w:tab/>
    </w:r>
    <w:r>
      <w:tab/>
    </w:r>
    <w:r w:rsidRPr="003912D9">
      <w:rPr>
        <w:rStyle w:val="slostrnky"/>
        <w:sz w:val="15"/>
        <w:szCs w:val="15"/>
      </w:rPr>
      <w:fldChar w:fldCharType="begin"/>
    </w:r>
    <w:r w:rsidRPr="003912D9">
      <w:rPr>
        <w:rStyle w:val="slostrnky"/>
        <w:sz w:val="15"/>
        <w:szCs w:val="15"/>
      </w:rPr>
      <w:instrText xml:space="preserve"> PAGE </w:instrText>
    </w:r>
    <w:r w:rsidRPr="003912D9">
      <w:rPr>
        <w:rStyle w:val="slostrnky"/>
        <w:sz w:val="15"/>
        <w:szCs w:val="15"/>
      </w:rPr>
      <w:fldChar w:fldCharType="separate"/>
    </w:r>
    <w:r w:rsidR="00771418">
      <w:rPr>
        <w:rStyle w:val="slostrnky"/>
        <w:noProof/>
        <w:sz w:val="15"/>
        <w:szCs w:val="15"/>
      </w:rPr>
      <w:t>25</w:t>
    </w:r>
    <w:r w:rsidRPr="003912D9">
      <w:rPr>
        <w:rStyle w:val="slostrnky"/>
        <w:sz w:val="15"/>
        <w:szCs w:val="15"/>
      </w:rPr>
      <w:fldChar w:fldCharType="end"/>
    </w:r>
    <w:r w:rsidRPr="003912D9">
      <w:rPr>
        <w:rStyle w:val="slostrnky"/>
        <w:sz w:val="15"/>
        <w:szCs w:val="15"/>
      </w:rPr>
      <w:t xml:space="preserve"> / </w:t>
    </w:r>
    <w:r w:rsidRPr="003912D9">
      <w:rPr>
        <w:rStyle w:val="slostrnky"/>
        <w:sz w:val="15"/>
        <w:szCs w:val="15"/>
      </w:rPr>
      <w:fldChar w:fldCharType="begin"/>
    </w:r>
    <w:r w:rsidRPr="003912D9">
      <w:rPr>
        <w:rStyle w:val="slostrnky"/>
        <w:sz w:val="15"/>
        <w:szCs w:val="15"/>
      </w:rPr>
      <w:instrText xml:space="preserve"> NUMPAGES </w:instrText>
    </w:r>
    <w:r w:rsidRPr="003912D9">
      <w:rPr>
        <w:rStyle w:val="slostrnky"/>
        <w:sz w:val="15"/>
        <w:szCs w:val="15"/>
      </w:rPr>
      <w:fldChar w:fldCharType="separate"/>
    </w:r>
    <w:r w:rsidR="00771418">
      <w:rPr>
        <w:rStyle w:val="slostrnky"/>
        <w:noProof/>
        <w:sz w:val="15"/>
        <w:szCs w:val="15"/>
      </w:rPr>
      <w:t>32</w:t>
    </w:r>
    <w:r w:rsidRPr="003912D9">
      <w:rPr>
        <w:rStyle w:val="slostrnky"/>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4ADF" w14:textId="77777777" w:rsidR="004876E8" w:rsidRDefault="004876E8">
      <w:r>
        <w:separator/>
      </w:r>
    </w:p>
  </w:footnote>
  <w:footnote w:type="continuationSeparator" w:id="0">
    <w:p w14:paraId="7C025E69" w14:textId="77777777" w:rsidR="004876E8" w:rsidRDefault="004876E8">
      <w:r>
        <w:continuationSeparator/>
      </w:r>
    </w:p>
  </w:footnote>
  <w:footnote w:type="continuationNotice" w:id="1">
    <w:p w14:paraId="764FD21D" w14:textId="77777777" w:rsidR="004876E8" w:rsidRDefault="004876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C499" w14:textId="22935E15" w:rsidR="008B3678" w:rsidRDefault="008B3678">
    <w:pPr>
      <w:pStyle w:val="Zhlav"/>
    </w:pPr>
    <w:r>
      <w:rPr>
        <w:noProof/>
        <w:lang w:eastAsia="cs-CZ"/>
      </w:rPr>
      <w:drawing>
        <wp:inline distT="0" distB="0" distL="0" distR="0" wp14:anchorId="0A8D2027" wp14:editId="73A4718C">
          <wp:extent cx="6248400" cy="75882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52896" cy="7593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1"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D0118"/>
    <w:multiLevelType w:val="hybridMultilevel"/>
    <w:tmpl w:val="3AD437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6596A9C"/>
    <w:multiLevelType w:val="hybridMultilevel"/>
    <w:tmpl w:val="40A20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64747C8"/>
    <w:multiLevelType w:val="multilevel"/>
    <w:tmpl w:val="1C9CD4F0"/>
    <w:lvl w:ilvl="0">
      <w:start w:val="1"/>
      <w:numFmt w:val="decimal"/>
      <w:lvlText w:val="%1."/>
      <w:lvlJc w:val="left"/>
      <w:pPr>
        <w:tabs>
          <w:tab w:val="num" w:pos="567"/>
        </w:tabs>
        <w:ind w:left="567" w:hanging="567"/>
      </w:pPr>
      <w:rPr>
        <w:rFonts w:ascii="Arial" w:hAnsi="Arial" w:cs="Arial" w:hint="default"/>
        <w:color w:val="CE3736"/>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Styl3"/>
      <w:lvlText w:val="(%3)"/>
      <w:lvlJc w:val="left"/>
      <w:pPr>
        <w:tabs>
          <w:tab w:val="num" w:pos="1134"/>
        </w:tabs>
        <w:ind w:left="1134" w:hanging="567"/>
      </w:pPr>
      <w:rPr>
        <w:rFonts w:hint="default"/>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4CEC37B9"/>
    <w:multiLevelType w:val="hybridMultilevel"/>
    <w:tmpl w:val="E03E33A4"/>
    <w:lvl w:ilvl="0" w:tplc="AEF689B8">
      <w:start w:val="1"/>
      <w:numFmt w:val="decimal"/>
      <w:lvlText w:val="%1."/>
      <w:lvlJc w:val="left"/>
      <w:pPr>
        <w:ind w:left="720" w:hanging="360"/>
      </w:pPr>
      <w:rPr>
        <w:rFonts w:ascii="Times New Roman" w:hAnsi="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EF7D22"/>
    <w:multiLevelType w:val="multilevel"/>
    <w:tmpl w:val="3A927F4E"/>
    <w:lvl w:ilvl="0">
      <w:start w:val="2"/>
      <w:numFmt w:val="decimal"/>
      <w:lvlText w:val="%1."/>
      <w:lvlJc w:val="left"/>
      <w:pPr>
        <w:tabs>
          <w:tab w:val="num" w:pos="567"/>
        </w:tabs>
        <w:ind w:left="567" w:hanging="567"/>
      </w:pPr>
      <w:rPr>
        <w:rFonts w:ascii="Times New Roman" w:hAnsi="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i w:val="0"/>
        <w:caps w:val="0"/>
        <w:smallCaps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5AF711EC"/>
    <w:multiLevelType w:val="singleLevel"/>
    <w:tmpl w:val="2B26B2F6"/>
    <w:lvl w:ilvl="0">
      <w:start w:val="1"/>
      <w:numFmt w:val="lowerRoman"/>
      <w:pStyle w:val="RLTextlnkuslovan"/>
      <w:lvlText w:val="(%1)"/>
      <w:lvlJc w:val="left"/>
      <w:pPr>
        <w:tabs>
          <w:tab w:val="num" w:pos="720"/>
        </w:tabs>
        <w:ind w:left="567" w:hanging="567"/>
      </w:pPr>
      <w:rPr>
        <w:rFonts w:ascii="Arial" w:hAnsi="Arial" w:hint="default"/>
        <w:b w:val="0"/>
        <w:i w:val="0"/>
        <w:sz w:val="20"/>
      </w:rPr>
    </w:lvl>
  </w:abstractNum>
  <w:abstractNum w:abstractNumId="9" w15:restartNumberingAfterBreak="0">
    <w:nsid w:val="60B4343B"/>
    <w:multiLevelType w:val="hybridMultilevel"/>
    <w:tmpl w:val="1EFAA13C"/>
    <w:lvl w:ilvl="0" w:tplc="26AE25E0">
      <w:start w:val="1"/>
      <w:numFmt w:val="decimal"/>
      <w:pStyle w:val="Odrazkaproi"/>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2" w15:restartNumberingAfterBreak="0">
    <w:nsid w:val="6F4B5D6A"/>
    <w:multiLevelType w:val="multilevel"/>
    <w:tmpl w:val="F28A59DA"/>
    <w:lvl w:ilvl="0">
      <w:start w:val="1"/>
      <w:numFmt w:val="decimal"/>
      <w:lvlText w:val="%1."/>
      <w:lvlJc w:val="left"/>
      <w:pPr>
        <w:tabs>
          <w:tab w:val="num" w:pos="567"/>
        </w:tabs>
        <w:ind w:left="567" w:hanging="567"/>
      </w:pPr>
      <w:rPr>
        <w:rFonts w:ascii="Arial" w:hAnsi="Arial" w:cs="Arial" w:hint="default"/>
        <w:b/>
        <w:i w:val="0"/>
        <w:color w:val="CE3736"/>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69B01570"/>
    <w:lvl w:ilvl="0" w:tplc="E6B2D8D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
  </w:num>
  <w:num w:numId="4">
    <w:abstractNumId w:val="9"/>
  </w:num>
  <w:num w:numId="5">
    <w:abstractNumId w:val="8"/>
  </w:num>
  <w:num w:numId="6">
    <w:abstractNumId w:val="11"/>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4"/>
  </w:num>
  <w:num w:numId="13">
    <w:abstractNumId w:val="12"/>
  </w:num>
  <w:num w:numId="14">
    <w:abstractNumId w:val="1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77"/>
    <w:rsid w:val="000005BD"/>
    <w:rsid w:val="00000F66"/>
    <w:rsid w:val="000021BF"/>
    <w:rsid w:val="0000249A"/>
    <w:rsid w:val="00005E16"/>
    <w:rsid w:val="00006508"/>
    <w:rsid w:val="0000715D"/>
    <w:rsid w:val="00007BFF"/>
    <w:rsid w:val="000100EE"/>
    <w:rsid w:val="00010447"/>
    <w:rsid w:val="000105E9"/>
    <w:rsid w:val="00010AF0"/>
    <w:rsid w:val="00010B86"/>
    <w:rsid w:val="00010F7A"/>
    <w:rsid w:val="000120EF"/>
    <w:rsid w:val="00012A66"/>
    <w:rsid w:val="00012FE4"/>
    <w:rsid w:val="00013938"/>
    <w:rsid w:val="0001501E"/>
    <w:rsid w:val="00015484"/>
    <w:rsid w:val="0001680A"/>
    <w:rsid w:val="00016ADE"/>
    <w:rsid w:val="00017304"/>
    <w:rsid w:val="0002020F"/>
    <w:rsid w:val="00020878"/>
    <w:rsid w:val="00020CFF"/>
    <w:rsid w:val="000218F0"/>
    <w:rsid w:val="0002229C"/>
    <w:rsid w:val="00022511"/>
    <w:rsid w:val="00022B1A"/>
    <w:rsid w:val="00023DD0"/>
    <w:rsid w:val="00023FC0"/>
    <w:rsid w:val="00024751"/>
    <w:rsid w:val="00024792"/>
    <w:rsid w:val="00024A60"/>
    <w:rsid w:val="00024CF2"/>
    <w:rsid w:val="00025125"/>
    <w:rsid w:val="00025F00"/>
    <w:rsid w:val="00025F48"/>
    <w:rsid w:val="00027066"/>
    <w:rsid w:val="00027641"/>
    <w:rsid w:val="000279C7"/>
    <w:rsid w:val="00027C37"/>
    <w:rsid w:val="00031836"/>
    <w:rsid w:val="00031928"/>
    <w:rsid w:val="00032381"/>
    <w:rsid w:val="00032779"/>
    <w:rsid w:val="00033E19"/>
    <w:rsid w:val="0003419A"/>
    <w:rsid w:val="00034F1E"/>
    <w:rsid w:val="000363B3"/>
    <w:rsid w:val="000376FA"/>
    <w:rsid w:val="00037CC5"/>
    <w:rsid w:val="0004012C"/>
    <w:rsid w:val="00040B7B"/>
    <w:rsid w:val="00041C13"/>
    <w:rsid w:val="0004286E"/>
    <w:rsid w:val="00042870"/>
    <w:rsid w:val="00043E52"/>
    <w:rsid w:val="000449EF"/>
    <w:rsid w:val="00044A28"/>
    <w:rsid w:val="00044B32"/>
    <w:rsid w:val="00045B0C"/>
    <w:rsid w:val="000467A8"/>
    <w:rsid w:val="000468E7"/>
    <w:rsid w:val="00047671"/>
    <w:rsid w:val="00051751"/>
    <w:rsid w:val="00051D3E"/>
    <w:rsid w:val="000523D3"/>
    <w:rsid w:val="00052A36"/>
    <w:rsid w:val="00056840"/>
    <w:rsid w:val="00057AAB"/>
    <w:rsid w:val="00060C91"/>
    <w:rsid w:val="00061438"/>
    <w:rsid w:val="000618F8"/>
    <w:rsid w:val="00062D5B"/>
    <w:rsid w:val="00062E06"/>
    <w:rsid w:val="00062FB2"/>
    <w:rsid w:val="000637B0"/>
    <w:rsid w:val="00063F73"/>
    <w:rsid w:val="00065789"/>
    <w:rsid w:val="000658D2"/>
    <w:rsid w:val="00066BC8"/>
    <w:rsid w:val="00070EB1"/>
    <w:rsid w:val="000731E4"/>
    <w:rsid w:val="00073819"/>
    <w:rsid w:val="00074BCA"/>
    <w:rsid w:val="00075831"/>
    <w:rsid w:val="00075A38"/>
    <w:rsid w:val="00075E4D"/>
    <w:rsid w:val="000774F8"/>
    <w:rsid w:val="00077A86"/>
    <w:rsid w:val="00080686"/>
    <w:rsid w:val="000818E5"/>
    <w:rsid w:val="00081B90"/>
    <w:rsid w:val="0008266A"/>
    <w:rsid w:val="00082D9E"/>
    <w:rsid w:val="000838B9"/>
    <w:rsid w:val="00083B92"/>
    <w:rsid w:val="0008452C"/>
    <w:rsid w:val="00084858"/>
    <w:rsid w:val="0008717D"/>
    <w:rsid w:val="000901B9"/>
    <w:rsid w:val="000908AA"/>
    <w:rsid w:val="00093137"/>
    <w:rsid w:val="00094213"/>
    <w:rsid w:val="000946A7"/>
    <w:rsid w:val="000961A3"/>
    <w:rsid w:val="0009620E"/>
    <w:rsid w:val="000974A6"/>
    <w:rsid w:val="000975ED"/>
    <w:rsid w:val="000A0D47"/>
    <w:rsid w:val="000A1B43"/>
    <w:rsid w:val="000A1B47"/>
    <w:rsid w:val="000A35D2"/>
    <w:rsid w:val="000A3CEE"/>
    <w:rsid w:val="000A485B"/>
    <w:rsid w:val="000A4B5D"/>
    <w:rsid w:val="000A5D4A"/>
    <w:rsid w:val="000A785E"/>
    <w:rsid w:val="000A7A0E"/>
    <w:rsid w:val="000A7F6D"/>
    <w:rsid w:val="000B0B2F"/>
    <w:rsid w:val="000B2364"/>
    <w:rsid w:val="000B313D"/>
    <w:rsid w:val="000B3A5D"/>
    <w:rsid w:val="000B3FAF"/>
    <w:rsid w:val="000B4522"/>
    <w:rsid w:val="000B541E"/>
    <w:rsid w:val="000B60D5"/>
    <w:rsid w:val="000B769D"/>
    <w:rsid w:val="000C0991"/>
    <w:rsid w:val="000C0AFE"/>
    <w:rsid w:val="000C11AF"/>
    <w:rsid w:val="000C205A"/>
    <w:rsid w:val="000C27C2"/>
    <w:rsid w:val="000C3251"/>
    <w:rsid w:val="000C44B7"/>
    <w:rsid w:val="000C4D1A"/>
    <w:rsid w:val="000C52D4"/>
    <w:rsid w:val="000C550B"/>
    <w:rsid w:val="000C6023"/>
    <w:rsid w:val="000C6628"/>
    <w:rsid w:val="000C6B05"/>
    <w:rsid w:val="000D09A7"/>
    <w:rsid w:val="000D199F"/>
    <w:rsid w:val="000D1DD8"/>
    <w:rsid w:val="000D229F"/>
    <w:rsid w:val="000D2DFE"/>
    <w:rsid w:val="000D3DD4"/>
    <w:rsid w:val="000D45DA"/>
    <w:rsid w:val="000D50D2"/>
    <w:rsid w:val="000D5EEE"/>
    <w:rsid w:val="000D6097"/>
    <w:rsid w:val="000D62E2"/>
    <w:rsid w:val="000D6F14"/>
    <w:rsid w:val="000D7CC9"/>
    <w:rsid w:val="000E0B6B"/>
    <w:rsid w:val="000E0BD9"/>
    <w:rsid w:val="000E0DBC"/>
    <w:rsid w:val="000E14E6"/>
    <w:rsid w:val="000E1A47"/>
    <w:rsid w:val="000E3871"/>
    <w:rsid w:val="000E3ADE"/>
    <w:rsid w:val="000E58AE"/>
    <w:rsid w:val="000E6464"/>
    <w:rsid w:val="000E79E6"/>
    <w:rsid w:val="000E7C6B"/>
    <w:rsid w:val="000F0F0B"/>
    <w:rsid w:val="000F1403"/>
    <w:rsid w:val="000F1DF5"/>
    <w:rsid w:val="000F40DD"/>
    <w:rsid w:val="000F455D"/>
    <w:rsid w:val="000F527A"/>
    <w:rsid w:val="000F6D2A"/>
    <w:rsid w:val="001005AC"/>
    <w:rsid w:val="00100EB3"/>
    <w:rsid w:val="00101BB5"/>
    <w:rsid w:val="00101D21"/>
    <w:rsid w:val="00101F39"/>
    <w:rsid w:val="00101FE6"/>
    <w:rsid w:val="00104FD5"/>
    <w:rsid w:val="001062BB"/>
    <w:rsid w:val="00107107"/>
    <w:rsid w:val="001071E0"/>
    <w:rsid w:val="00110B95"/>
    <w:rsid w:val="00113742"/>
    <w:rsid w:val="00113B3C"/>
    <w:rsid w:val="00114B90"/>
    <w:rsid w:val="00115C64"/>
    <w:rsid w:val="00116BC6"/>
    <w:rsid w:val="001204BF"/>
    <w:rsid w:val="00120E88"/>
    <w:rsid w:val="0012170D"/>
    <w:rsid w:val="00121ED1"/>
    <w:rsid w:val="00121FA3"/>
    <w:rsid w:val="00123AEE"/>
    <w:rsid w:val="00123BCE"/>
    <w:rsid w:val="00123D21"/>
    <w:rsid w:val="0012405C"/>
    <w:rsid w:val="001245FD"/>
    <w:rsid w:val="00124C06"/>
    <w:rsid w:val="00125E91"/>
    <w:rsid w:val="001274F6"/>
    <w:rsid w:val="00127BB1"/>
    <w:rsid w:val="00130160"/>
    <w:rsid w:val="00130F5D"/>
    <w:rsid w:val="00132101"/>
    <w:rsid w:val="00132BF4"/>
    <w:rsid w:val="00134CC1"/>
    <w:rsid w:val="0013540F"/>
    <w:rsid w:val="00136447"/>
    <w:rsid w:val="0013658D"/>
    <w:rsid w:val="001368F3"/>
    <w:rsid w:val="0013694F"/>
    <w:rsid w:val="00137A9B"/>
    <w:rsid w:val="00141591"/>
    <w:rsid w:val="00141AC6"/>
    <w:rsid w:val="001444BB"/>
    <w:rsid w:val="001446D6"/>
    <w:rsid w:val="00144E93"/>
    <w:rsid w:val="0014590A"/>
    <w:rsid w:val="00145A38"/>
    <w:rsid w:val="00146FC2"/>
    <w:rsid w:val="00147BCA"/>
    <w:rsid w:val="001516C9"/>
    <w:rsid w:val="00151B3A"/>
    <w:rsid w:val="00151FBB"/>
    <w:rsid w:val="00151FC6"/>
    <w:rsid w:val="00153B58"/>
    <w:rsid w:val="00154C86"/>
    <w:rsid w:val="001552C3"/>
    <w:rsid w:val="001552E5"/>
    <w:rsid w:val="001559D8"/>
    <w:rsid w:val="00156287"/>
    <w:rsid w:val="001563D7"/>
    <w:rsid w:val="0015768A"/>
    <w:rsid w:val="00160423"/>
    <w:rsid w:val="0016063E"/>
    <w:rsid w:val="00162866"/>
    <w:rsid w:val="00163D83"/>
    <w:rsid w:val="00165105"/>
    <w:rsid w:val="00166D5B"/>
    <w:rsid w:val="00167129"/>
    <w:rsid w:val="001673A9"/>
    <w:rsid w:val="00170038"/>
    <w:rsid w:val="00170681"/>
    <w:rsid w:val="001711CC"/>
    <w:rsid w:val="00171953"/>
    <w:rsid w:val="00172882"/>
    <w:rsid w:val="0017439C"/>
    <w:rsid w:val="0017470A"/>
    <w:rsid w:val="001757B1"/>
    <w:rsid w:val="00176007"/>
    <w:rsid w:val="001765B6"/>
    <w:rsid w:val="001774D4"/>
    <w:rsid w:val="00180035"/>
    <w:rsid w:val="001817DB"/>
    <w:rsid w:val="00181EA4"/>
    <w:rsid w:val="001836A4"/>
    <w:rsid w:val="00183C94"/>
    <w:rsid w:val="0018402D"/>
    <w:rsid w:val="00186102"/>
    <w:rsid w:val="00186A71"/>
    <w:rsid w:val="001910FC"/>
    <w:rsid w:val="00191F10"/>
    <w:rsid w:val="0019265A"/>
    <w:rsid w:val="00192E8D"/>
    <w:rsid w:val="0019348E"/>
    <w:rsid w:val="0019350B"/>
    <w:rsid w:val="001949E6"/>
    <w:rsid w:val="00194D81"/>
    <w:rsid w:val="00195352"/>
    <w:rsid w:val="00195ECD"/>
    <w:rsid w:val="00197329"/>
    <w:rsid w:val="00197521"/>
    <w:rsid w:val="001975B4"/>
    <w:rsid w:val="00197E7D"/>
    <w:rsid w:val="001A0C3B"/>
    <w:rsid w:val="001A3BB7"/>
    <w:rsid w:val="001A4B2B"/>
    <w:rsid w:val="001A5885"/>
    <w:rsid w:val="001A756E"/>
    <w:rsid w:val="001A7AAA"/>
    <w:rsid w:val="001B002E"/>
    <w:rsid w:val="001B32D5"/>
    <w:rsid w:val="001B388B"/>
    <w:rsid w:val="001B4B86"/>
    <w:rsid w:val="001B5D38"/>
    <w:rsid w:val="001B622D"/>
    <w:rsid w:val="001B71E7"/>
    <w:rsid w:val="001C0A1E"/>
    <w:rsid w:val="001C0C49"/>
    <w:rsid w:val="001C1384"/>
    <w:rsid w:val="001C19A5"/>
    <w:rsid w:val="001C1CB6"/>
    <w:rsid w:val="001C1F2B"/>
    <w:rsid w:val="001C1FFA"/>
    <w:rsid w:val="001C2AEE"/>
    <w:rsid w:val="001C2FB0"/>
    <w:rsid w:val="001C3779"/>
    <w:rsid w:val="001C3804"/>
    <w:rsid w:val="001C3A7A"/>
    <w:rsid w:val="001C520E"/>
    <w:rsid w:val="001C5AFB"/>
    <w:rsid w:val="001C64EB"/>
    <w:rsid w:val="001C7539"/>
    <w:rsid w:val="001C7A67"/>
    <w:rsid w:val="001D1502"/>
    <w:rsid w:val="001D1671"/>
    <w:rsid w:val="001D197C"/>
    <w:rsid w:val="001D34AF"/>
    <w:rsid w:val="001D34EB"/>
    <w:rsid w:val="001D364D"/>
    <w:rsid w:val="001D3ACA"/>
    <w:rsid w:val="001D3FE4"/>
    <w:rsid w:val="001D4AC0"/>
    <w:rsid w:val="001D50DD"/>
    <w:rsid w:val="001D7E19"/>
    <w:rsid w:val="001E0DA7"/>
    <w:rsid w:val="001E153A"/>
    <w:rsid w:val="001E1B09"/>
    <w:rsid w:val="001E27AB"/>
    <w:rsid w:val="001E292F"/>
    <w:rsid w:val="001E2DCC"/>
    <w:rsid w:val="001E3400"/>
    <w:rsid w:val="001E6485"/>
    <w:rsid w:val="001E6C09"/>
    <w:rsid w:val="001E7F49"/>
    <w:rsid w:val="001F03EF"/>
    <w:rsid w:val="001F0FB2"/>
    <w:rsid w:val="001F16FF"/>
    <w:rsid w:val="001F1BE1"/>
    <w:rsid w:val="001F1EC9"/>
    <w:rsid w:val="001F2175"/>
    <w:rsid w:val="001F27A6"/>
    <w:rsid w:val="001F32B7"/>
    <w:rsid w:val="001F3AE3"/>
    <w:rsid w:val="001F3F58"/>
    <w:rsid w:val="001F45AA"/>
    <w:rsid w:val="001F4DFE"/>
    <w:rsid w:val="001F4F70"/>
    <w:rsid w:val="001F5F4B"/>
    <w:rsid w:val="001F5FE0"/>
    <w:rsid w:val="001F65DA"/>
    <w:rsid w:val="001F6699"/>
    <w:rsid w:val="001F692C"/>
    <w:rsid w:val="001F7D56"/>
    <w:rsid w:val="002005BE"/>
    <w:rsid w:val="00201F9A"/>
    <w:rsid w:val="002025CC"/>
    <w:rsid w:val="00202EEB"/>
    <w:rsid w:val="0020323A"/>
    <w:rsid w:val="00203BD5"/>
    <w:rsid w:val="00204189"/>
    <w:rsid w:val="002041BB"/>
    <w:rsid w:val="00204B3D"/>
    <w:rsid w:val="00205474"/>
    <w:rsid w:val="00205BA8"/>
    <w:rsid w:val="002069E2"/>
    <w:rsid w:val="00207120"/>
    <w:rsid w:val="0020782E"/>
    <w:rsid w:val="00210B11"/>
    <w:rsid w:val="00211286"/>
    <w:rsid w:val="00211EA3"/>
    <w:rsid w:val="002124D7"/>
    <w:rsid w:val="00213AAB"/>
    <w:rsid w:val="00213E77"/>
    <w:rsid w:val="00214F33"/>
    <w:rsid w:val="0021556F"/>
    <w:rsid w:val="0021651B"/>
    <w:rsid w:val="002165BE"/>
    <w:rsid w:val="00217096"/>
    <w:rsid w:val="002170C1"/>
    <w:rsid w:val="002224E5"/>
    <w:rsid w:val="00224153"/>
    <w:rsid w:val="0022557A"/>
    <w:rsid w:val="00225CC2"/>
    <w:rsid w:val="00226379"/>
    <w:rsid w:val="0022778E"/>
    <w:rsid w:val="002300C6"/>
    <w:rsid w:val="00231184"/>
    <w:rsid w:val="0023174F"/>
    <w:rsid w:val="00231ABA"/>
    <w:rsid w:val="00231C69"/>
    <w:rsid w:val="00232849"/>
    <w:rsid w:val="00234017"/>
    <w:rsid w:val="0023405A"/>
    <w:rsid w:val="0023446A"/>
    <w:rsid w:val="00234A53"/>
    <w:rsid w:val="002366C6"/>
    <w:rsid w:val="0023678C"/>
    <w:rsid w:val="00236986"/>
    <w:rsid w:val="00236F86"/>
    <w:rsid w:val="00237171"/>
    <w:rsid w:val="00241F3D"/>
    <w:rsid w:val="002422CC"/>
    <w:rsid w:val="00243412"/>
    <w:rsid w:val="002436DC"/>
    <w:rsid w:val="00244880"/>
    <w:rsid w:val="00244C30"/>
    <w:rsid w:val="0024513F"/>
    <w:rsid w:val="00250946"/>
    <w:rsid w:val="00251AC0"/>
    <w:rsid w:val="00252038"/>
    <w:rsid w:val="002520F8"/>
    <w:rsid w:val="00252572"/>
    <w:rsid w:val="00253098"/>
    <w:rsid w:val="002572E9"/>
    <w:rsid w:val="00257884"/>
    <w:rsid w:val="0026014D"/>
    <w:rsid w:val="00261137"/>
    <w:rsid w:val="00261D54"/>
    <w:rsid w:val="002621DF"/>
    <w:rsid w:val="0026259A"/>
    <w:rsid w:val="0026327D"/>
    <w:rsid w:val="00263DDF"/>
    <w:rsid w:val="00264AC5"/>
    <w:rsid w:val="002656EF"/>
    <w:rsid w:val="00267571"/>
    <w:rsid w:val="00270A83"/>
    <w:rsid w:val="00270E64"/>
    <w:rsid w:val="002720E2"/>
    <w:rsid w:val="00272DC9"/>
    <w:rsid w:val="00274925"/>
    <w:rsid w:val="0027499E"/>
    <w:rsid w:val="00276592"/>
    <w:rsid w:val="00277255"/>
    <w:rsid w:val="00277B19"/>
    <w:rsid w:val="00277FF4"/>
    <w:rsid w:val="002802F4"/>
    <w:rsid w:val="0028097C"/>
    <w:rsid w:val="00280D90"/>
    <w:rsid w:val="00282916"/>
    <w:rsid w:val="002829CA"/>
    <w:rsid w:val="00283E23"/>
    <w:rsid w:val="00283EDA"/>
    <w:rsid w:val="00284020"/>
    <w:rsid w:val="0028553B"/>
    <w:rsid w:val="00286E8D"/>
    <w:rsid w:val="002905FF"/>
    <w:rsid w:val="00291B2A"/>
    <w:rsid w:val="00291EF1"/>
    <w:rsid w:val="0029260A"/>
    <w:rsid w:val="00292CB9"/>
    <w:rsid w:val="00292D73"/>
    <w:rsid w:val="00293426"/>
    <w:rsid w:val="00294124"/>
    <w:rsid w:val="00294340"/>
    <w:rsid w:val="00294467"/>
    <w:rsid w:val="00294BCE"/>
    <w:rsid w:val="0029560C"/>
    <w:rsid w:val="002962BC"/>
    <w:rsid w:val="002962D2"/>
    <w:rsid w:val="00297488"/>
    <w:rsid w:val="002A0EF1"/>
    <w:rsid w:val="002A13AA"/>
    <w:rsid w:val="002A7474"/>
    <w:rsid w:val="002B125D"/>
    <w:rsid w:val="002B18F1"/>
    <w:rsid w:val="002B420E"/>
    <w:rsid w:val="002B6347"/>
    <w:rsid w:val="002B6A61"/>
    <w:rsid w:val="002B6E57"/>
    <w:rsid w:val="002B743A"/>
    <w:rsid w:val="002B7BC2"/>
    <w:rsid w:val="002B7EA2"/>
    <w:rsid w:val="002C04A6"/>
    <w:rsid w:val="002C0A78"/>
    <w:rsid w:val="002C0EC6"/>
    <w:rsid w:val="002C12C0"/>
    <w:rsid w:val="002C2157"/>
    <w:rsid w:val="002C2904"/>
    <w:rsid w:val="002C2D52"/>
    <w:rsid w:val="002C439D"/>
    <w:rsid w:val="002C474E"/>
    <w:rsid w:val="002C6512"/>
    <w:rsid w:val="002C67A5"/>
    <w:rsid w:val="002C6D36"/>
    <w:rsid w:val="002C7722"/>
    <w:rsid w:val="002C7C08"/>
    <w:rsid w:val="002D0F35"/>
    <w:rsid w:val="002D23BD"/>
    <w:rsid w:val="002D29AA"/>
    <w:rsid w:val="002D2D4A"/>
    <w:rsid w:val="002D3645"/>
    <w:rsid w:val="002D3AFB"/>
    <w:rsid w:val="002D3F2E"/>
    <w:rsid w:val="002D5DC3"/>
    <w:rsid w:val="002D5E8E"/>
    <w:rsid w:val="002D757C"/>
    <w:rsid w:val="002E107B"/>
    <w:rsid w:val="002E1679"/>
    <w:rsid w:val="002E26D6"/>
    <w:rsid w:val="002E30C2"/>
    <w:rsid w:val="002E345F"/>
    <w:rsid w:val="002E360C"/>
    <w:rsid w:val="002E3E42"/>
    <w:rsid w:val="002E49E2"/>
    <w:rsid w:val="002E557F"/>
    <w:rsid w:val="002E57D5"/>
    <w:rsid w:val="002E603E"/>
    <w:rsid w:val="002E6AD4"/>
    <w:rsid w:val="002E7255"/>
    <w:rsid w:val="002F04A6"/>
    <w:rsid w:val="002F0A8B"/>
    <w:rsid w:val="002F1445"/>
    <w:rsid w:val="002F21B7"/>
    <w:rsid w:val="002F3819"/>
    <w:rsid w:val="002F38DB"/>
    <w:rsid w:val="002F41F8"/>
    <w:rsid w:val="002F44BE"/>
    <w:rsid w:val="002F46C1"/>
    <w:rsid w:val="002F50CF"/>
    <w:rsid w:val="002F5238"/>
    <w:rsid w:val="002F59EF"/>
    <w:rsid w:val="002F7C39"/>
    <w:rsid w:val="00300B01"/>
    <w:rsid w:val="0030115C"/>
    <w:rsid w:val="00301977"/>
    <w:rsid w:val="00301EFD"/>
    <w:rsid w:val="003022CB"/>
    <w:rsid w:val="003039D4"/>
    <w:rsid w:val="00305349"/>
    <w:rsid w:val="003069EF"/>
    <w:rsid w:val="00307126"/>
    <w:rsid w:val="00307484"/>
    <w:rsid w:val="00310AC6"/>
    <w:rsid w:val="003119A9"/>
    <w:rsid w:val="00313DD2"/>
    <w:rsid w:val="00314BB8"/>
    <w:rsid w:val="00315DF7"/>
    <w:rsid w:val="00316B3E"/>
    <w:rsid w:val="00317492"/>
    <w:rsid w:val="0031790A"/>
    <w:rsid w:val="00317C49"/>
    <w:rsid w:val="0032057F"/>
    <w:rsid w:val="00320C51"/>
    <w:rsid w:val="003210DC"/>
    <w:rsid w:val="00321655"/>
    <w:rsid w:val="00321AB2"/>
    <w:rsid w:val="003222C0"/>
    <w:rsid w:val="00322F2B"/>
    <w:rsid w:val="00326A98"/>
    <w:rsid w:val="00326FBE"/>
    <w:rsid w:val="00327D30"/>
    <w:rsid w:val="0033040D"/>
    <w:rsid w:val="00331222"/>
    <w:rsid w:val="00331B3F"/>
    <w:rsid w:val="00331B6D"/>
    <w:rsid w:val="00332BD1"/>
    <w:rsid w:val="00333ABE"/>
    <w:rsid w:val="0033488D"/>
    <w:rsid w:val="00334F5F"/>
    <w:rsid w:val="0033618B"/>
    <w:rsid w:val="00336A97"/>
    <w:rsid w:val="00336AC4"/>
    <w:rsid w:val="00336D10"/>
    <w:rsid w:val="00337241"/>
    <w:rsid w:val="003406B3"/>
    <w:rsid w:val="00340BA0"/>
    <w:rsid w:val="003438CC"/>
    <w:rsid w:val="00343AD8"/>
    <w:rsid w:val="00343B65"/>
    <w:rsid w:val="00343C5B"/>
    <w:rsid w:val="0034478B"/>
    <w:rsid w:val="00344E03"/>
    <w:rsid w:val="00346034"/>
    <w:rsid w:val="003461A2"/>
    <w:rsid w:val="003462F3"/>
    <w:rsid w:val="00347E82"/>
    <w:rsid w:val="0035117D"/>
    <w:rsid w:val="0035308E"/>
    <w:rsid w:val="00353544"/>
    <w:rsid w:val="00353E00"/>
    <w:rsid w:val="00354F47"/>
    <w:rsid w:val="00354FC8"/>
    <w:rsid w:val="00355FBC"/>
    <w:rsid w:val="0035691B"/>
    <w:rsid w:val="00356A7F"/>
    <w:rsid w:val="00356FD0"/>
    <w:rsid w:val="00360015"/>
    <w:rsid w:val="00362D74"/>
    <w:rsid w:val="00363AD9"/>
    <w:rsid w:val="00364172"/>
    <w:rsid w:val="0036467E"/>
    <w:rsid w:val="00366695"/>
    <w:rsid w:val="003677DB"/>
    <w:rsid w:val="00371A6A"/>
    <w:rsid w:val="00372A25"/>
    <w:rsid w:val="00372C20"/>
    <w:rsid w:val="00373B99"/>
    <w:rsid w:val="00373D72"/>
    <w:rsid w:val="00373F95"/>
    <w:rsid w:val="00374EB4"/>
    <w:rsid w:val="0037510F"/>
    <w:rsid w:val="0037517E"/>
    <w:rsid w:val="00375453"/>
    <w:rsid w:val="00375616"/>
    <w:rsid w:val="00375715"/>
    <w:rsid w:val="00380C31"/>
    <w:rsid w:val="00381CDB"/>
    <w:rsid w:val="003828CB"/>
    <w:rsid w:val="0038295E"/>
    <w:rsid w:val="00382CB9"/>
    <w:rsid w:val="0038388E"/>
    <w:rsid w:val="00383CEA"/>
    <w:rsid w:val="0038402D"/>
    <w:rsid w:val="00385704"/>
    <w:rsid w:val="003862B2"/>
    <w:rsid w:val="00387C8E"/>
    <w:rsid w:val="003912D9"/>
    <w:rsid w:val="00391610"/>
    <w:rsid w:val="00391C3B"/>
    <w:rsid w:val="003923DE"/>
    <w:rsid w:val="00393A62"/>
    <w:rsid w:val="00393E52"/>
    <w:rsid w:val="003958BC"/>
    <w:rsid w:val="00395FCC"/>
    <w:rsid w:val="00396FE5"/>
    <w:rsid w:val="003A02CA"/>
    <w:rsid w:val="003A03B7"/>
    <w:rsid w:val="003A05E3"/>
    <w:rsid w:val="003A1BE5"/>
    <w:rsid w:val="003A1EC9"/>
    <w:rsid w:val="003A1F29"/>
    <w:rsid w:val="003A2578"/>
    <w:rsid w:val="003A2580"/>
    <w:rsid w:val="003A26B7"/>
    <w:rsid w:val="003A2C25"/>
    <w:rsid w:val="003A303A"/>
    <w:rsid w:val="003A3E6D"/>
    <w:rsid w:val="003A4D79"/>
    <w:rsid w:val="003A547E"/>
    <w:rsid w:val="003A5DF0"/>
    <w:rsid w:val="003B03DC"/>
    <w:rsid w:val="003B0877"/>
    <w:rsid w:val="003B0D9C"/>
    <w:rsid w:val="003B1414"/>
    <w:rsid w:val="003B15D1"/>
    <w:rsid w:val="003B3286"/>
    <w:rsid w:val="003B3427"/>
    <w:rsid w:val="003B5445"/>
    <w:rsid w:val="003B57B2"/>
    <w:rsid w:val="003B64EA"/>
    <w:rsid w:val="003B655B"/>
    <w:rsid w:val="003B6BA7"/>
    <w:rsid w:val="003B7F10"/>
    <w:rsid w:val="003C0578"/>
    <w:rsid w:val="003C089D"/>
    <w:rsid w:val="003C09FC"/>
    <w:rsid w:val="003C0F2E"/>
    <w:rsid w:val="003C28DB"/>
    <w:rsid w:val="003C57D1"/>
    <w:rsid w:val="003C7054"/>
    <w:rsid w:val="003C7F06"/>
    <w:rsid w:val="003D0144"/>
    <w:rsid w:val="003D1FB5"/>
    <w:rsid w:val="003D379C"/>
    <w:rsid w:val="003D396B"/>
    <w:rsid w:val="003D63E3"/>
    <w:rsid w:val="003D749A"/>
    <w:rsid w:val="003D7592"/>
    <w:rsid w:val="003E12DE"/>
    <w:rsid w:val="003E2F70"/>
    <w:rsid w:val="003E538A"/>
    <w:rsid w:val="003E5CD2"/>
    <w:rsid w:val="003E7C3A"/>
    <w:rsid w:val="003F1FC2"/>
    <w:rsid w:val="003F2DB8"/>
    <w:rsid w:val="003F55B1"/>
    <w:rsid w:val="003F6D0D"/>
    <w:rsid w:val="003F6F1F"/>
    <w:rsid w:val="00400A16"/>
    <w:rsid w:val="00401399"/>
    <w:rsid w:val="0040337C"/>
    <w:rsid w:val="00403B47"/>
    <w:rsid w:val="00405E42"/>
    <w:rsid w:val="004106C8"/>
    <w:rsid w:val="00410960"/>
    <w:rsid w:val="0041189E"/>
    <w:rsid w:val="00411C36"/>
    <w:rsid w:val="00412F5C"/>
    <w:rsid w:val="004138EB"/>
    <w:rsid w:val="00414DDC"/>
    <w:rsid w:val="004151E2"/>
    <w:rsid w:val="00415631"/>
    <w:rsid w:val="00415BB5"/>
    <w:rsid w:val="00415F6E"/>
    <w:rsid w:val="00416007"/>
    <w:rsid w:val="0041797D"/>
    <w:rsid w:val="00420173"/>
    <w:rsid w:val="00420C2D"/>
    <w:rsid w:val="0042193D"/>
    <w:rsid w:val="00423334"/>
    <w:rsid w:val="00424396"/>
    <w:rsid w:val="00424B61"/>
    <w:rsid w:val="00426108"/>
    <w:rsid w:val="0042785B"/>
    <w:rsid w:val="00431994"/>
    <w:rsid w:val="00431A94"/>
    <w:rsid w:val="00432351"/>
    <w:rsid w:val="004340AF"/>
    <w:rsid w:val="00435DC8"/>
    <w:rsid w:val="00435FB4"/>
    <w:rsid w:val="00437C8B"/>
    <w:rsid w:val="00442C75"/>
    <w:rsid w:val="004458A5"/>
    <w:rsid w:val="00445D13"/>
    <w:rsid w:val="004460BD"/>
    <w:rsid w:val="0044680F"/>
    <w:rsid w:val="00446B34"/>
    <w:rsid w:val="004472DD"/>
    <w:rsid w:val="004527B0"/>
    <w:rsid w:val="00452864"/>
    <w:rsid w:val="00453AB7"/>
    <w:rsid w:val="00453E65"/>
    <w:rsid w:val="0045574F"/>
    <w:rsid w:val="0045699F"/>
    <w:rsid w:val="00456ADB"/>
    <w:rsid w:val="00457325"/>
    <w:rsid w:val="00457A56"/>
    <w:rsid w:val="00457CB1"/>
    <w:rsid w:val="00460603"/>
    <w:rsid w:val="004607F9"/>
    <w:rsid w:val="004613E8"/>
    <w:rsid w:val="004619F1"/>
    <w:rsid w:val="0046217C"/>
    <w:rsid w:val="00463288"/>
    <w:rsid w:val="0046408A"/>
    <w:rsid w:val="00464938"/>
    <w:rsid w:val="00465908"/>
    <w:rsid w:val="00466BEB"/>
    <w:rsid w:val="00466F16"/>
    <w:rsid w:val="00467E38"/>
    <w:rsid w:val="00470318"/>
    <w:rsid w:val="00470934"/>
    <w:rsid w:val="00470A08"/>
    <w:rsid w:val="00474A6D"/>
    <w:rsid w:val="00475036"/>
    <w:rsid w:val="0047569A"/>
    <w:rsid w:val="004757E5"/>
    <w:rsid w:val="00480E34"/>
    <w:rsid w:val="004821AB"/>
    <w:rsid w:val="00482574"/>
    <w:rsid w:val="004826C9"/>
    <w:rsid w:val="00483D58"/>
    <w:rsid w:val="00483D9E"/>
    <w:rsid w:val="00484D65"/>
    <w:rsid w:val="004876E8"/>
    <w:rsid w:val="00487CDD"/>
    <w:rsid w:val="00487F99"/>
    <w:rsid w:val="0049052B"/>
    <w:rsid w:val="00490A51"/>
    <w:rsid w:val="00490D39"/>
    <w:rsid w:val="0049219D"/>
    <w:rsid w:val="00492A8A"/>
    <w:rsid w:val="0049319E"/>
    <w:rsid w:val="004936A5"/>
    <w:rsid w:val="00493DB3"/>
    <w:rsid w:val="004941FA"/>
    <w:rsid w:val="00494BED"/>
    <w:rsid w:val="00496470"/>
    <w:rsid w:val="004966E7"/>
    <w:rsid w:val="00496B07"/>
    <w:rsid w:val="00497BE0"/>
    <w:rsid w:val="00497D62"/>
    <w:rsid w:val="004A005B"/>
    <w:rsid w:val="004A0FB9"/>
    <w:rsid w:val="004A1AF0"/>
    <w:rsid w:val="004A1B32"/>
    <w:rsid w:val="004A2138"/>
    <w:rsid w:val="004A2A08"/>
    <w:rsid w:val="004A31C7"/>
    <w:rsid w:val="004A38D4"/>
    <w:rsid w:val="004A5286"/>
    <w:rsid w:val="004B0179"/>
    <w:rsid w:val="004B0935"/>
    <w:rsid w:val="004B1D45"/>
    <w:rsid w:val="004B3AF5"/>
    <w:rsid w:val="004B4CF9"/>
    <w:rsid w:val="004B4F50"/>
    <w:rsid w:val="004B5CDA"/>
    <w:rsid w:val="004B6EB7"/>
    <w:rsid w:val="004B6FD1"/>
    <w:rsid w:val="004C0480"/>
    <w:rsid w:val="004C1421"/>
    <w:rsid w:val="004C2A8B"/>
    <w:rsid w:val="004C3F3A"/>
    <w:rsid w:val="004C6975"/>
    <w:rsid w:val="004C6B7E"/>
    <w:rsid w:val="004D0323"/>
    <w:rsid w:val="004D0A5A"/>
    <w:rsid w:val="004D1085"/>
    <w:rsid w:val="004D2281"/>
    <w:rsid w:val="004D31F1"/>
    <w:rsid w:val="004D3457"/>
    <w:rsid w:val="004D4233"/>
    <w:rsid w:val="004D43CB"/>
    <w:rsid w:val="004D61F1"/>
    <w:rsid w:val="004D63AC"/>
    <w:rsid w:val="004D689B"/>
    <w:rsid w:val="004D6C3D"/>
    <w:rsid w:val="004D7D20"/>
    <w:rsid w:val="004E13FE"/>
    <w:rsid w:val="004E171E"/>
    <w:rsid w:val="004E1D0B"/>
    <w:rsid w:val="004E367F"/>
    <w:rsid w:val="004E39C4"/>
    <w:rsid w:val="004E4FAB"/>
    <w:rsid w:val="004E5E17"/>
    <w:rsid w:val="004E7495"/>
    <w:rsid w:val="004E769A"/>
    <w:rsid w:val="004F0E53"/>
    <w:rsid w:val="004F0F68"/>
    <w:rsid w:val="004F4625"/>
    <w:rsid w:val="004F4801"/>
    <w:rsid w:val="004F6177"/>
    <w:rsid w:val="004F6684"/>
    <w:rsid w:val="004F67B3"/>
    <w:rsid w:val="00500E27"/>
    <w:rsid w:val="005010B9"/>
    <w:rsid w:val="005018D2"/>
    <w:rsid w:val="005023D6"/>
    <w:rsid w:val="00502C3F"/>
    <w:rsid w:val="005031FE"/>
    <w:rsid w:val="00504558"/>
    <w:rsid w:val="00504712"/>
    <w:rsid w:val="00506B28"/>
    <w:rsid w:val="00506F6C"/>
    <w:rsid w:val="005072D0"/>
    <w:rsid w:val="005074EA"/>
    <w:rsid w:val="005076C1"/>
    <w:rsid w:val="005077C6"/>
    <w:rsid w:val="00507EEF"/>
    <w:rsid w:val="00510A38"/>
    <w:rsid w:val="00510A83"/>
    <w:rsid w:val="00511C75"/>
    <w:rsid w:val="00512E4F"/>
    <w:rsid w:val="00513EE8"/>
    <w:rsid w:val="005140F7"/>
    <w:rsid w:val="00517A06"/>
    <w:rsid w:val="005205C0"/>
    <w:rsid w:val="00522060"/>
    <w:rsid w:val="0052231B"/>
    <w:rsid w:val="0052232B"/>
    <w:rsid w:val="00522BAE"/>
    <w:rsid w:val="00523A10"/>
    <w:rsid w:val="00524505"/>
    <w:rsid w:val="0052576F"/>
    <w:rsid w:val="005259B5"/>
    <w:rsid w:val="00526A8F"/>
    <w:rsid w:val="00526E78"/>
    <w:rsid w:val="00527957"/>
    <w:rsid w:val="00527B46"/>
    <w:rsid w:val="00530395"/>
    <w:rsid w:val="005314AD"/>
    <w:rsid w:val="00532532"/>
    <w:rsid w:val="00533680"/>
    <w:rsid w:val="00533D95"/>
    <w:rsid w:val="00534151"/>
    <w:rsid w:val="00535CE5"/>
    <w:rsid w:val="00536801"/>
    <w:rsid w:val="00536D1F"/>
    <w:rsid w:val="00540C22"/>
    <w:rsid w:val="00541741"/>
    <w:rsid w:val="005419F6"/>
    <w:rsid w:val="005425CD"/>
    <w:rsid w:val="005433A9"/>
    <w:rsid w:val="005438C2"/>
    <w:rsid w:val="00543B83"/>
    <w:rsid w:val="00544B39"/>
    <w:rsid w:val="00544F2D"/>
    <w:rsid w:val="005453E2"/>
    <w:rsid w:val="00545F62"/>
    <w:rsid w:val="005463D3"/>
    <w:rsid w:val="00546CFA"/>
    <w:rsid w:val="00546E84"/>
    <w:rsid w:val="00547B80"/>
    <w:rsid w:val="00547F79"/>
    <w:rsid w:val="00550BEE"/>
    <w:rsid w:val="00550EE8"/>
    <w:rsid w:val="00553217"/>
    <w:rsid w:val="00553662"/>
    <w:rsid w:val="00554C69"/>
    <w:rsid w:val="00554D64"/>
    <w:rsid w:val="0056053D"/>
    <w:rsid w:val="00561BBE"/>
    <w:rsid w:val="00564723"/>
    <w:rsid w:val="00565ACE"/>
    <w:rsid w:val="005662C7"/>
    <w:rsid w:val="00566CE9"/>
    <w:rsid w:val="00570FC2"/>
    <w:rsid w:val="0057146E"/>
    <w:rsid w:val="00571BB2"/>
    <w:rsid w:val="00571D73"/>
    <w:rsid w:val="00572A5D"/>
    <w:rsid w:val="00572BD1"/>
    <w:rsid w:val="005736B5"/>
    <w:rsid w:val="00573E5D"/>
    <w:rsid w:val="0057427E"/>
    <w:rsid w:val="00576A01"/>
    <w:rsid w:val="00576C25"/>
    <w:rsid w:val="0057740F"/>
    <w:rsid w:val="00580475"/>
    <w:rsid w:val="00580AC1"/>
    <w:rsid w:val="005829FD"/>
    <w:rsid w:val="005833B0"/>
    <w:rsid w:val="005838CA"/>
    <w:rsid w:val="0058444B"/>
    <w:rsid w:val="00585BF3"/>
    <w:rsid w:val="005905E7"/>
    <w:rsid w:val="00590DF1"/>
    <w:rsid w:val="00590F90"/>
    <w:rsid w:val="005922C4"/>
    <w:rsid w:val="005930BF"/>
    <w:rsid w:val="00593E40"/>
    <w:rsid w:val="0059430F"/>
    <w:rsid w:val="005951E1"/>
    <w:rsid w:val="00595C4B"/>
    <w:rsid w:val="00596AD1"/>
    <w:rsid w:val="00597926"/>
    <w:rsid w:val="00597C2D"/>
    <w:rsid w:val="00597FA9"/>
    <w:rsid w:val="005A3BB4"/>
    <w:rsid w:val="005A4FBC"/>
    <w:rsid w:val="005A5B88"/>
    <w:rsid w:val="005A645D"/>
    <w:rsid w:val="005A67AC"/>
    <w:rsid w:val="005A6C66"/>
    <w:rsid w:val="005A79F7"/>
    <w:rsid w:val="005B0515"/>
    <w:rsid w:val="005B0BE5"/>
    <w:rsid w:val="005B0CF2"/>
    <w:rsid w:val="005B1CB1"/>
    <w:rsid w:val="005B3328"/>
    <w:rsid w:val="005B3635"/>
    <w:rsid w:val="005B40AC"/>
    <w:rsid w:val="005B5AAE"/>
    <w:rsid w:val="005B5C93"/>
    <w:rsid w:val="005B6237"/>
    <w:rsid w:val="005B71A4"/>
    <w:rsid w:val="005C1CDA"/>
    <w:rsid w:val="005C2656"/>
    <w:rsid w:val="005C28BC"/>
    <w:rsid w:val="005C3A85"/>
    <w:rsid w:val="005C5948"/>
    <w:rsid w:val="005C6773"/>
    <w:rsid w:val="005C7130"/>
    <w:rsid w:val="005C7798"/>
    <w:rsid w:val="005D0646"/>
    <w:rsid w:val="005D09D3"/>
    <w:rsid w:val="005D0B0A"/>
    <w:rsid w:val="005D24FC"/>
    <w:rsid w:val="005D3A44"/>
    <w:rsid w:val="005D40DC"/>
    <w:rsid w:val="005D4183"/>
    <w:rsid w:val="005D56FF"/>
    <w:rsid w:val="005D67F9"/>
    <w:rsid w:val="005D756E"/>
    <w:rsid w:val="005D77C4"/>
    <w:rsid w:val="005E005D"/>
    <w:rsid w:val="005E02B2"/>
    <w:rsid w:val="005E04A7"/>
    <w:rsid w:val="005E1A9F"/>
    <w:rsid w:val="005E2D34"/>
    <w:rsid w:val="005E3319"/>
    <w:rsid w:val="005E442A"/>
    <w:rsid w:val="005E4A4B"/>
    <w:rsid w:val="005E4EE6"/>
    <w:rsid w:val="005E512D"/>
    <w:rsid w:val="005E6329"/>
    <w:rsid w:val="005E7EA2"/>
    <w:rsid w:val="005F06CA"/>
    <w:rsid w:val="005F3F3D"/>
    <w:rsid w:val="005F41B9"/>
    <w:rsid w:val="005F42BB"/>
    <w:rsid w:val="005F432E"/>
    <w:rsid w:val="005F46ED"/>
    <w:rsid w:val="005F76A0"/>
    <w:rsid w:val="005F7B00"/>
    <w:rsid w:val="005F7D79"/>
    <w:rsid w:val="00600331"/>
    <w:rsid w:val="00600B46"/>
    <w:rsid w:val="00601A06"/>
    <w:rsid w:val="00601ACB"/>
    <w:rsid w:val="00602D55"/>
    <w:rsid w:val="00603183"/>
    <w:rsid w:val="006044DC"/>
    <w:rsid w:val="00605377"/>
    <w:rsid w:val="006063D5"/>
    <w:rsid w:val="00606613"/>
    <w:rsid w:val="00606C16"/>
    <w:rsid w:val="00606C99"/>
    <w:rsid w:val="00607928"/>
    <w:rsid w:val="006130EB"/>
    <w:rsid w:val="00614084"/>
    <w:rsid w:val="00614554"/>
    <w:rsid w:val="00614F27"/>
    <w:rsid w:val="00615EA2"/>
    <w:rsid w:val="00616603"/>
    <w:rsid w:val="00616C52"/>
    <w:rsid w:val="00620684"/>
    <w:rsid w:val="00622509"/>
    <w:rsid w:val="006232E0"/>
    <w:rsid w:val="00623477"/>
    <w:rsid w:val="0062372B"/>
    <w:rsid w:val="00623BEB"/>
    <w:rsid w:val="006247DF"/>
    <w:rsid w:val="00625107"/>
    <w:rsid w:val="0062574B"/>
    <w:rsid w:val="006257F6"/>
    <w:rsid w:val="00626DDA"/>
    <w:rsid w:val="00626E23"/>
    <w:rsid w:val="00626F68"/>
    <w:rsid w:val="00627D77"/>
    <w:rsid w:val="0063019D"/>
    <w:rsid w:val="006308C8"/>
    <w:rsid w:val="00630C29"/>
    <w:rsid w:val="00630D8E"/>
    <w:rsid w:val="00631254"/>
    <w:rsid w:val="00631723"/>
    <w:rsid w:val="006319C8"/>
    <w:rsid w:val="00632C88"/>
    <w:rsid w:val="00633397"/>
    <w:rsid w:val="00633F59"/>
    <w:rsid w:val="00634A97"/>
    <w:rsid w:val="00635FEC"/>
    <w:rsid w:val="006369BD"/>
    <w:rsid w:val="00636E63"/>
    <w:rsid w:val="006400CF"/>
    <w:rsid w:val="00641681"/>
    <w:rsid w:val="00643DE7"/>
    <w:rsid w:val="006444DA"/>
    <w:rsid w:val="006445BB"/>
    <w:rsid w:val="006458E8"/>
    <w:rsid w:val="00645977"/>
    <w:rsid w:val="00645F83"/>
    <w:rsid w:val="00646027"/>
    <w:rsid w:val="00646856"/>
    <w:rsid w:val="0064750C"/>
    <w:rsid w:val="00647DBA"/>
    <w:rsid w:val="006505B8"/>
    <w:rsid w:val="00651BEA"/>
    <w:rsid w:val="00651D73"/>
    <w:rsid w:val="00652F85"/>
    <w:rsid w:val="00653295"/>
    <w:rsid w:val="00653C25"/>
    <w:rsid w:val="00653CD1"/>
    <w:rsid w:val="00653F46"/>
    <w:rsid w:val="00653F78"/>
    <w:rsid w:val="00654D1C"/>
    <w:rsid w:val="00655323"/>
    <w:rsid w:val="00655B14"/>
    <w:rsid w:val="006575D5"/>
    <w:rsid w:val="00657628"/>
    <w:rsid w:val="00657E18"/>
    <w:rsid w:val="0066179D"/>
    <w:rsid w:val="0066196B"/>
    <w:rsid w:val="00661F22"/>
    <w:rsid w:val="0066207B"/>
    <w:rsid w:val="00662B6B"/>
    <w:rsid w:val="00663956"/>
    <w:rsid w:val="0066494A"/>
    <w:rsid w:val="006663C0"/>
    <w:rsid w:val="00666926"/>
    <w:rsid w:val="00666BF8"/>
    <w:rsid w:val="006670CD"/>
    <w:rsid w:val="00667F08"/>
    <w:rsid w:val="00670041"/>
    <w:rsid w:val="00670F77"/>
    <w:rsid w:val="00671462"/>
    <w:rsid w:val="00671675"/>
    <w:rsid w:val="0067182B"/>
    <w:rsid w:val="00672B83"/>
    <w:rsid w:val="00673686"/>
    <w:rsid w:val="0067428D"/>
    <w:rsid w:val="00675219"/>
    <w:rsid w:val="006756B7"/>
    <w:rsid w:val="00675989"/>
    <w:rsid w:val="00675AAA"/>
    <w:rsid w:val="00675E64"/>
    <w:rsid w:val="0067610C"/>
    <w:rsid w:val="00676B0F"/>
    <w:rsid w:val="006777AC"/>
    <w:rsid w:val="0068060E"/>
    <w:rsid w:val="00680BD6"/>
    <w:rsid w:val="00681035"/>
    <w:rsid w:val="00681214"/>
    <w:rsid w:val="00681752"/>
    <w:rsid w:val="00681C3F"/>
    <w:rsid w:val="00681F31"/>
    <w:rsid w:val="00682324"/>
    <w:rsid w:val="00682C84"/>
    <w:rsid w:val="0068307A"/>
    <w:rsid w:val="006836E2"/>
    <w:rsid w:val="00683754"/>
    <w:rsid w:val="0068545D"/>
    <w:rsid w:val="00685857"/>
    <w:rsid w:val="00686FA6"/>
    <w:rsid w:val="00687000"/>
    <w:rsid w:val="006900EA"/>
    <w:rsid w:val="0069057F"/>
    <w:rsid w:val="00690A2D"/>
    <w:rsid w:val="006911BC"/>
    <w:rsid w:val="006912D3"/>
    <w:rsid w:val="0069132B"/>
    <w:rsid w:val="006913F0"/>
    <w:rsid w:val="00693D64"/>
    <w:rsid w:val="00694320"/>
    <w:rsid w:val="00694FD7"/>
    <w:rsid w:val="00695BC8"/>
    <w:rsid w:val="0069634F"/>
    <w:rsid w:val="00696A63"/>
    <w:rsid w:val="00696A74"/>
    <w:rsid w:val="00696F9E"/>
    <w:rsid w:val="00697C8D"/>
    <w:rsid w:val="006A03E2"/>
    <w:rsid w:val="006A0B39"/>
    <w:rsid w:val="006A17C5"/>
    <w:rsid w:val="006A2513"/>
    <w:rsid w:val="006A25E0"/>
    <w:rsid w:val="006A2658"/>
    <w:rsid w:val="006A2F07"/>
    <w:rsid w:val="006A383C"/>
    <w:rsid w:val="006A42D3"/>
    <w:rsid w:val="006A49C8"/>
    <w:rsid w:val="006A5285"/>
    <w:rsid w:val="006A57A5"/>
    <w:rsid w:val="006A6752"/>
    <w:rsid w:val="006A7652"/>
    <w:rsid w:val="006A7810"/>
    <w:rsid w:val="006B1F79"/>
    <w:rsid w:val="006B2466"/>
    <w:rsid w:val="006B30C3"/>
    <w:rsid w:val="006B47A9"/>
    <w:rsid w:val="006B4A65"/>
    <w:rsid w:val="006B4A88"/>
    <w:rsid w:val="006B507B"/>
    <w:rsid w:val="006B5994"/>
    <w:rsid w:val="006B6615"/>
    <w:rsid w:val="006B6E78"/>
    <w:rsid w:val="006B6EF3"/>
    <w:rsid w:val="006B7666"/>
    <w:rsid w:val="006C2E5C"/>
    <w:rsid w:val="006C35E3"/>
    <w:rsid w:val="006C3634"/>
    <w:rsid w:val="006C5363"/>
    <w:rsid w:val="006C5954"/>
    <w:rsid w:val="006C5CC6"/>
    <w:rsid w:val="006C5EAF"/>
    <w:rsid w:val="006C7032"/>
    <w:rsid w:val="006C723C"/>
    <w:rsid w:val="006C7333"/>
    <w:rsid w:val="006C7808"/>
    <w:rsid w:val="006C7C53"/>
    <w:rsid w:val="006C7F5F"/>
    <w:rsid w:val="006D010D"/>
    <w:rsid w:val="006D2D8F"/>
    <w:rsid w:val="006D4925"/>
    <w:rsid w:val="006D508B"/>
    <w:rsid w:val="006D55F6"/>
    <w:rsid w:val="006D58DB"/>
    <w:rsid w:val="006D5B18"/>
    <w:rsid w:val="006D60C9"/>
    <w:rsid w:val="006E1679"/>
    <w:rsid w:val="006E19C6"/>
    <w:rsid w:val="006E1D0F"/>
    <w:rsid w:val="006E27FB"/>
    <w:rsid w:val="006E3439"/>
    <w:rsid w:val="006E5483"/>
    <w:rsid w:val="006E58B2"/>
    <w:rsid w:val="006E742C"/>
    <w:rsid w:val="006E781C"/>
    <w:rsid w:val="006F11E4"/>
    <w:rsid w:val="006F1D9A"/>
    <w:rsid w:val="006F2DAF"/>
    <w:rsid w:val="006F2EF8"/>
    <w:rsid w:val="006F2F6F"/>
    <w:rsid w:val="006F2FC6"/>
    <w:rsid w:val="006F3534"/>
    <w:rsid w:val="006F366B"/>
    <w:rsid w:val="006F4672"/>
    <w:rsid w:val="006F4E3C"/>
    <w:rsid w:val="006F54DB"/>
    <w:rsid w:val="006F63EF"/>
    <w:rsid w:val="006F6C9C"/>
    <w:rsid w:val="006F7E96"/>
    <w:rsid w:val="006F7EBB"/>
    <w:rsid w:val="00700663"/>
    <w:rsid w:val="0070145D"/>
    <w:rsid w:val="00701E6E"/>
    <w:rsid w:val="00703101"/>
    <w:rsid w:val="00705D31"/>
    <w:rsid w:val="00705FB8"/>
    <w:rsid w:val="00710414"/>
    <w:rsid w:val="00711121"/>
    <w:rsid w:val="00712070"/>
    <w:rsid w:val="007121BB"/>
    <w:rsid w:val="00712D76"/>
    <w:rsid w:val="00714DD6"/>
    <w:rsid w:val="007154F4"/>
    <w:rsid w:val="0071721E"/>
    <w:rsid w:val="0071782B"/>
    <w:rsid w:val="00720D99"/>
    <w:rsid w:val="00722E58"/>
    <w:rsid w:val="00725C18"/>
    <w:rsid w:val="007274A1"/>
    <w:rsid w:val="00727510"/>
    <w:rsid w:val="00730F1D"/>
    <w:rsid w:val="00732B4C"/>
    <w:rsid w:val="00732CFE"/>
    <w:rsid w:val="00733A60"/>
    <w:rsid w:val="00733B75"/>
    <w:rsid w:val="007362A4"/>
    <w:rsid w:val="007362C9"/>
    <w:rsid w:val="0073648D"/>
    <w:rsid w:val="00740E68"/>
    <w:rsid w:val="00743FD1"/>
    <w:rsid w:val="0074556D"/>
    <w:rsid w:val="0074576D"/>
    <w:rsid w:val="007458B6"/>
    <w:rsid w:val="00746230"/>
    <w:rsid w:val="00746DDF"/>
    <w:rsid w:val="00747017"/>
    <w:rsid w:val="007471E1"/>
    <w:rsid w:val="00750830"/>
    <w:rsid w:val="00750857"/>
    <w:rsid w:val="00752C21"/>
    <w:rsid w:val="00753BD1"/>
    <w:rsid w:val="007543B8"/>
    <w:rsid w:val="00754F48"/>
    <w:rsid w:val="00755BFE"/>
    <w:rsid w:val="00756D71"/>
    <w:rsid w:val="007573D5"/>
    <w:rsid w:val="0076019E"/>
    <w:rsid w:val="007604D9"/>
    <w:rsid w:val="00761B92"/>
    <w:rsid w:val="00762B3D"/>
    <w:rsid w:val="00763AA3"/>
    <w:rsid w:val="00764C31"/>
    <w:rsid w:val="00764C7B"/>
    <w:rsid w:val="00767836"/>
    <w:rsid w:val="007710D4"/>
    <w:rsid w:val="007713CC"/>
    <w:rsid w:val="00771418"/>
    <w:rsid w:val="007715C3"/>
    <w:rsid w:val="007722E1"/>
    <w:rsid w:val="007729AF"/>
    <w:rsid w:val="00772D5D"/>
    <w:rsid w:val="007730DC"/>
    <w:rsid w:val="00773D67"/>
    <w:rsid w:val="00773E1C"/>
    <w:rsid w:val="0077430E"/>
    <w:rsid w:val="00774996"/>
    <w:rsid w:val="0077774C"/>
    <w:rsid w:val="00777C42"/>
    <w:rsid w:val="00780570"/>
    <w:rsid w:val="00780AA2"/>
    <w:rsid w:val="007812A1"/>
    <w:rsid w:val="00782FC2"/>
    <w:rsid w:val="007830CE"/>
    <w:rsid w:val="00785A00"/>
    <w:rsid w:val="007872D4"/>
    <w:rsid w:val="007876B6"/>
    <w:rsid w:val="00791410"/>
    <w:rsid w:val="007930DF"/>
    <w:rsid w:val="00793368"/>
    <w:rsid w:val="007934F4"/>
    <w:rsid w:val="00793A47"/>
    <w:rsid w:val="0079457D"/>
    <w:rsid w:val="00795028"/>
    <w:rsid w:val="00795630"/>
    <w:rsid w:val="00795EE3"/>
    <w:rsid w:val="00796B0A"/>
    <w:rsid w:val="00797195"/>
    <w:rsid w:val="0079730F"/>
    <w:rsid w:val="007974E0"/>
    <w:rsid w:val="00797949"/>
    <w:rsid w:val="007A018A"/>
    <w:rsid w:val="007A094F"/>
    <w:rsid w:val="007A0AF3"/>
    <w:rsid w:val="007A0DFD"/>
    <w:rsid w:val="007A1C32"/>
    <w:rsid w:val="007A262A"/>
    <w:rsid w:val="007A2E34"/>
    <w:rsid w:val="007A3214"/>
    <w:rsid w:val="007A36A7"/>
    <w:rsid w:val="007A407D"/>
    <w:rsid w:val="007A47AE"/>
    <w:rsid w:val="007A4FF7"/>
    <w:rsid w:val="007A5A56"/>
    <w:rsid w:val="007A5AC7"/>
    <w:rsid w:val="007A5F6A"/>
    <w:rsid w:val="007A68F2"/>
    <w:rsid w:val="007A6CB8"/>
    <w:rsid w:val="007A6ED8"/>
    <w:rsid w:val="007A72EF"/>
    <w:rsid w:val="007A76BA"/>
    <w:rsid w:val="007B0421"/>
    <w:rsid w:val="007B2A64"/>
    <w:rsid w:val="007B3C68"/>
    <w:rsid w:val="007B5615"/>
    <w:rsid w:val="007B6B82"/>
    <w:rsid w:val="007B6F6A"/>
    <w:rsid w:val="007B78C8"/>
    <w:rsid w:val="007B798C"/>
    <w:rsid w:val="007B7B99"/>
    <w:rsid w:val="007C248A"/>
    <w:rsid w:val="007C33EB"/>
    <w:rsid w:val="007C34A9"/>
    <w:rsid w:val="007C36F1"/>
    <w:rsid w:val="007C6245"/>
    <w:rsid w:val="007C6466"/>
    <w:rsid w:val="007C714B"/>
    <w:rsid w:val="007D00CF"/>
    <w:rsid w:val="007D00D7"/>
    <w:rsid w:val="007D06EF"/>
    <w:rsid w:val="007D27EC"/>
    <w:rsid w:val="007D2F00"/>
    <w:rsid w:val="007D41EB"/>
    <w:rsid w:val="007D461D"/>
    <w:rsid w:val="007D51F6"/>
    <w:rsid w:val="007D591A"/>
    <w:rsid w:val="007D73F6"/>
    <w:rsid w:val="007D789D"/>
    <w:rsid w:val="007E0BBD"/>
    <w:rsid w:val="007E1044"/>
    <w:rsid w:val="007E1C11"/>
    <w:rsid w:val="007E30FD"/>
    <w:rsid w:val="007E3FDC"/>
    <w:rsid w:val="007E4CFC"/>
    <w:rsid w:val="007E5714"/>
    <w:rsid w:val="007E61B2"/>
    <w:rsid w:val="007E6E71"/>
    <w:rsid w:val="007F0528"/>
    <w:rsid w:val="007F06BB"/>
    <w:rsid w:val="007F2154"/>
    <w:rsid w:val="007F2526"/>
    <w:rsid w:val="007F31C5"/>
    <w:rsid w:val="007F4518"/>
    <w:rsid w:val="007F4A10"/>
    <w:rsid w:val="007F4D38"/>
    <w:rsid w:val="007F53A7"/>
    <w:rsid w:val="007F693B"/>
    <w:rsid w:val="007F6D3C"/>
    <w:rsid w:val="007F709D"/>
    <w:rsid w:val="007F72EF"/>
    <w:rsid w:val="007F7669"/>
    <w:rsid w:val="00800416"/>
    <w:rsid w:val="00800960"/>
    <w:rsid w:val="00800D11"/>
    <w:rsid w:val="00801D93"/>
    <w:rsid w:val="00802C2F"/>
    <w:rsid w:val="0080359E"/>
    <w:rsid w:val="00803FC1"/>
    <w:rsid w:val="008047D4"/>
    <w:rsid w:val="00805B3C"/>
    <w:rsid w:val="0080650B"/>
    <w:rsid w:val="00807A3A"/>
    <w:rsid w:val="00807D6A"/>
    <w:rsid w:val="00810E6E"/>
    <w:rsid w:val="008119DE"/>
    <w:rsid w:val="00811C82"/>
    <w:rsid w:val="00814418"/>
    <w:rsid w:val="008151A3"/>
    <w:rsid w:val="00816634"/>
    <w:rsid w:val="00816EA3"/>
    <w:rsid w:val="00817876"/>
    <w:rsid w:val="00817A30"/>
    <w:rsid w:val="00817B9E"/>
    <w:rsid w:val="008216E2"/>
    <w:rsid w:val="00822AAE"/>
    <w:rsid w:val="00822D57"/>
    <w:rsid w:val="0082373A"/>
    <w:rsid w:val="00824C0C"/>
    <w:rsid w:val="00825241"/>
    <w:rsid w:val="00825726"/>
    <w:rsid w:val="008268D2"/>
    <w:rsid w:val="00826C0E"/>
    <w:rsid w:val="008317B8"/>
    <w:rsid w:val="008318BE"/>
    <w:rsid w:val="00832158"/>
    <w:rsid w:val="008321B9"/>
    <w:rsid w:val="0083399D"/>
    <w:rsid w:val="00833D53"/>
    <w:rsid w:val="00834562"/>
    <w:rsid w:val="00834917"/>
    <w:rsid w:val="008353EF"/>
    <w:rsid w:val="00836211"/>
    <w:rsid w:val="00836B74"/>
    <w:rsid w:val="00836D3D"/>
    <w:rsid w:val="00836EE5"/>
    <w:rsid w:val="00837C0A"/>
    <w:rsid w:val="00837E29"/>
    <w:rsid w:val="0084044A"/>
    <w:rsid w:val="008407B5"/>
    <w:rsid w:val="00841743"/>
    <w:rsid w:val="00841D64"/>
    <w:rsid w:val="008420BE"/>
    <w:rsid w:val="0084225A"/>
    <w:rsid w:val="00844F24"/>
    <w:rsid w:val="0084506F"/>
    <w:rsid w:val="008453D2"/>
    <w:rsid w:val="00845765"/>
    <w:rsid w:val="00846029"/>
    <w:rsid w:val="008460F0"/>
    <w:rsid w:val="00846DEC"/>
    <w:rsid w:val="00846E94"/>
    <w:rsid w:val="008473D7"/>
    <w:rsid w:val="00850E7B"/>
    <w:rsid w:val="00851034"/>
    <w:rsid w:val="00851128"/>
    <w:rsid w:val="00852E78"/>
    <w:rsid w:val="00852EBB"/>
    <w:rsid w:val="00853B0C"/>
    <w:rsid w:val="00854EEB"/>
    <w:rsid w:val="00855573"/>
    <w:rsid w:val="008562D4"/>
    <w:rsid w:val="00856A31"/>
    <w:rsid w:val="00857EC5"/>
    <w:rsid w:val="00860893"/>
    <w:rsid w:val="00861129"/>
    <w:rsid w:val="00861D5C"/>
    <w:rsid w:val="008620F7"/>
    <w:rsid w:val="00862236"/>
    <w:rsid w:val="0086237C"/>
    <w:rsid w:val="00863C4E"/>
    <w:rsid w:val="008640DA"/>
    <w:rsid w:val="00864907"/>
    <w:rsid w:val="00865D1C"/>
    <w:rsid w:val="008667C5"/>
    <w:rsid w:val="00866CFA"/>
    <w:rsid w:val="00867DBE"/>
    <w:rsid w:val="008702A5"/>
    <w:rsid w:val="00870CB3"/>
    <w:rsid w:val="00870EAB"/>
    <w:rsid w:val="00871F09"/>
    <w:rsid w:val="00873D4C"/>
    <w:rsid w:val="00875778"/>
    <w:rsid w:val="00876489"/>
    <w:rsid w:val="00880458"/>
    <w:rsid w:val="00881CAE"/>
    <w:rsid w:val="008824BF"/>
    <w:rsid w:val="0088517E"/>
    <w:rsid w:val="00887A5E"/>
    <w:rsid w:val="0089005C"/>
    <w:rsid w:val="008901AD"/>
    <w:rsid w:val="00890C13"/>
    <w:rsid w:val="00891A75"/>
    <w:rsid w:val="00892442"/>
    <w:rsid w:val="008926EC"/>
    <w:rsid w:val="00894141"/>
    <w:rsid w:val="008952D1"/>
    <w:rsid w:val="00895C07"/>
    <w:rsid w:val="00896D37"/>
    <w:rsid w:val="008971BF"/>
    <w:rsid w:val="00897F1F"/>
    <w:rsid w:val="008A00DD"/>
    <w:rsid w:val="008A10A9"/>
    <w:rsid w:val="008A1A46"/>
    <w:rsid w:val="008A1E9C"/>
    <w:rsid w:val="008A26B0"/>
    <w:rsid w:val="008A3A9E"/>
    <w:rsid w:val="008A58A0"/>
    <w:rsid w:val="008A5AEC"/>
    <w:rsid w:val="008A6677"/>
    <w:rsid w:val="008A7332"/>
    <w:rsid w:val="008A7E02"/>
    <w:rsid w:val="008B02B0"/>
    <w:rsid w:val="008B085A"/>
    <w:rsid w:val="008B1D9C"/>
    <w:rsid w:val="008B2371"/>
    <w:rsid w:val="008B245B"/>
    <w:rsid w:val="008B3678"/>
    <w:rsid w:val="008B52A2"/>
    <w:rsid w:val="008B596B"/>
    <w:rsid w:val="008B64C8"/>
    <w:rsid w:val="008B6B0A"/>
    <w:rsid w:val="008C00EE"/>
    <w:rsid w:val="008C043A"/>
    <w:rsid w:val="008C08CA"/>
    <w:rsid w:val="008C1617"/>
    <w:rsid w:val="008C1FF6"/>
    <w:rsid w:val="008C22D0"/>
    <w:rsid w:val="008C246B"/>
    <w:rsid w:val="008C3166"/>
    <w:rsid w:val="008C3755"/>
    <w:rsid w:val="008C399B"/>
    <w:rsid w:val="008C3ECF"/>
    <w:rsid w:val="008C42D9"/>
    <w:rsid w:val="008C566A"/>
    <w:rsid w:val="008C6A91"/>
    <w:rsid w:val="008C6CA4"/>
    <w:rsid w:val="008C6ED0"/>
    <w:rsid w:val="008C7812"/>
    <w:rsid w:val="008D0434"/>
    <w:rsid w:val="008D38CD"/>
    <w:rsid w:val="008D3C89"/>
    <w:rsid w:val="008D4B5B"/>
    <w:rsid w:val="008D4BCF"/>
    <w:rsid w:val="008D5488"/>
    <w:rsid w:val="008D61B5"/>
    <w:rsid w:val="008D752F"/>
    <w:rsid w:val="008D76F6"/>
    <w:rsid w:val="008E3556"/>
    <w:rsid w:val="008E41C9"/>
    <w:rsid w:val="008E4A38"/>
    <w:rsid w:val="008E54BD"/>
    <w:rsid w:val="008E56C0"/>
    <w:rsid w:val="008E6C2C"/>
    <w:rsid w:val="008E6E32"/>
    <w:rsid w:val="008E7225"/>
    <w:rsid w:val="008F3569"/>
    <w:rsid w:val="008F6683"/>
    <w:rsid w:val="008F6868"/>
    <w:rsid w:val="00900500"/>
    <w:rsid w:val="00900C5C"/>
    <w:rsid w:val="009016BB"/>
    <w:rsid w:val="009017CD"/>
    <w:rsid w:val="00901983"/>
    <w:rsid w:val="00902EB8"/>
    <w:rsid w:val="00903097"/>
    <w:rsid w:val="00904563"/>
    <w:rsid w:val="00905725"/>
    <w:rsid w:val="00905CC1"/>
    <w:rsid w:val="00906E8B"/>
    <w:rsid w:val="00910053"/>
    <w:rsid w:val="0091261B"/>
    <w:rsid w:val="009133F8"/>
    <w:rsid w:val="0091385C"/>
    <w:rsid w:val="00915338"/>
    <w:rsid w:val="0091581F"/>
    <w:rsid w:val="00917127"/>
    <w:rsid w:val="00917D74"/>
    <w:rsid w:val="009204E6"/>
    <w:rsid w:val="00920A8C"/>
    <w:rsid w:val="0092221B"/>
    <w:rsid w:val="0092225C"/>
    <w:rsid w:val="00922762"/>
    <w:rsid w:val="0092349B"/>
    <w:rsid w:val="0092415F"/>
    <w:rsid w:val="00924470"/>
    <w:rsid w:val="00924800"/>
    <w:rsid w:val="009268B6"/>
    <w:rsid w:val="00926CC5"/>
    <w:rsid w:val="009274A7"/>
    <w:rsid w:val="00927DB8"/>
    <w:rsid w:val="00930205"/>
    <w:rsid w:val="00930576"/>
    <w:rsid w:val="00930A15"/>
    <w:rsid w:val="00932F94"/>
    <w:rsid w:val="009332BD"/>
    <w:rsid w:val="00933363"/>
    <w:rsid w:val="00935EBB"/>
    <w:rsid w:val="00937BE6"/>
    <w:rsid w:val="00940557"/>
    <w:rsid w:val="0094073F"/>
    <w:rsid w:val="00940D98"/>
    <w:rsid w:val="0094189F"/>
    <w:rsid w:val="00941AB1"/>
    <w:rsid w:val="00944000"/>
    <w:rsid w:val="00945434"/>
    <w:rsid w:val="0094696A"/>
    <w:rsid w:val="00946CD8"/>
    <w:rsid w:val="00947A65"/>
    <w:rsid w:val="00947B37"/>
    <w:rsid w:val="00950BB4"/>
    <w:rsid w:val="00950E8A"/>
    <w:rsid w:val="009516E2"/>
    <w:rsid w:val="00951A79"/>
    <w:rsid w:val="0095287B"/>
    <w:rsid w:val="00952E6E"/>
    <w:rsid w:val="00952FB7"/>
    <w:rsid w:val="009563AC"/>
    <w:rsid w:val="00956B3F"/>
    <w:rsid w:val="009574C0"/>
    <w:rsid w:val="00957BD0"/>
    <w:rsid w:val="009600E5"/>
    <w:rsid w:val="0096019C"/>
    <w:rsid w:val="009609A4"/>
    <w:rsid w:val="00962B73"/>
    <w:rsid w:val="00962CFB"/>
    <w:rsid w:val="00963A05"/>
    <w:rsid w:val="00965916"/>
    <w:rsid w:val="00965CB8"/>
    <w:rsid w:val="00967F64"/>
    <w:rsid w:val="00970353"/>
    <w:rsid w:val="00970644"/>
    <w:rsid w:val="009707AA"/>
    <w:rsid w:val="00971AC8"/>
    <w:rsid w:val="0097258C"/>
    <w:rsid w:val="00973819"/>
    <w:rsid w:val="00973856"/>
    <w:rsid w:val="00975CC4"/>
    <w:rsid w:val="009767D7"/>
    <w:rsid w:val="00977686"/>
    <w:rsid w:val="00977921"/>
    <w:rsid w:val="00980D64"/>
    <w:rsid w:val="00980DD4"/>
    <w:rsid w:val="009816E1"/>
    <w:rsid w:val="00981AA7"/>
    <w:rsid w:val="0098292E"/>
    <w:rsid w:val="00982B94"/>
    <w:rsid w:val="009838F0"/>
    <w:rsid w:val="009848FE"/>
    <w:rsid w:val="009850E5"/>
    <w:rsid w:val="00985C67"/>
    <w:rsid w:val="009867D7"/>
    <w:rsid w:val="00987314"/>
    <w:rsid w:val="00987FBF"/>
    <w:rsid w:val="0099010B"/>
    <w:rsid w:val="00990648"/>
    <w:rsid w:val="00990C15"/>
    <w:rsid w:val="00991C5D"/>
    <w:rsid w:val="009938A4"/>
    <w:rsid w:val="00994620"/>
    <w:rsid w:val="009946C4"/>
    <w:rsid w:val="00995051"/>
    <w:rsid w:val="009955E9"/>
    <w:rsid w:val="00995D37"/>
    <w:rsid w:val="0099623D"/>
    <w:rsid w:val="00996704"/>
    <w:rsid w:val="00997A82"/>
    <w:rsid w:val="00997F50"/>
    <w:rsid w:val="009A1048"/>
    <w:rsid w:val="009A4737"/>
    <w:rsid w:val="009A4D3D"/>
    <w:rsid w:val="009A59E2"/>
    <w:rsid w:val="009A5FA2"/>
    <w:rsid w:val="009A75C8"/>
    <w:rsid w:val="009B0B78"/>
    <w:rsid w:val="009B0C7A"/>
    <w:rsid w:val="009B272D"/>
    <w:rsid w:val="009B2B66"/>
    <w:rsid w:val="009B37EC"/>
    <w:rsid w:val="009B4B1F"/>
    <w:rsid w:val="009B5B1D"/>
    <w:rsid w:val="009B606F"/>
    <w:rsid w:val="009B658C"/>
    <w:rsid w:val="009B68D3"/>
    <w:rsid w:val="009B7846"/>
    <w:rsid w:val="009B7FDF"/>
    <w:rsid w:val="009C0DD6"/>
    <w:rsid w:val="009C13F0"/>
    <w:rsid w:val="009C30DA"/>
    <w:rsid w:val="009C34A2"/>
    <w:rsid w:val="009C4445"/>
    <w:rsid w:val="009C4B7B"/>
    <w:rsid w:val="009C4D7E"/>
    <w:rsid w:val="009C5CD8"/>
    <w:rsid w:val="009C6A5C"/>
    <w:rsid w:val="009C739A"/>
    <w:rsid w:val="009C79C9"/>
    <w:rsid w:val="009C7A02"/>
    <w:rsid w:val="009D080D"/>
    <w:rsid w:val="009D0E34"/>
    <w:rsid w:val="009D1430"/>
    <w:rsid w:val="009D1946"/>
    <w:rsid w:val="009D1C2A"/>
    <w:rsid w:val="009D24AD"/>
    <w:rsid w:val="009D3273"/>
    <w:rsid w:val="009D3541"/>
    <w:rsid w:val="009D407E"/>
    <w:rsid w:val="009D4120"/>
    <w:rsid w:val="009D522D"/>
    <w:rsid w:val="009D5CA4"/>
    <w:rsid w:val="009D60A8"/>
    <w:rsid w:val="009E0735"/>
    <w:rsid w:val="009E0C1B"/>
    <w:rsid w:val="009E0C23"/>
    <w:rsid w:val="009E0C4A"/>
    <w:rsid w:val="009E21A7"/>
    <w:rsid w:val="009E235F"/>
    <w:rsid w:val="009E2DEF"/>
    <w:rsid w:val="009E59F4"/>
    <w:rsid w:val="009E5E8E"/>
    <w:rsid w:val="009E6503"/>
    <w:rsid w:val="009E6605"/>
    <w:rsid w:val="009E758D"/>
    <w:rsid w:val="009E7FEC"/>
    <w:rsid w:val="009F0916"/>
    <w:rsid w:val="009F0C37"/>
    <w:rsid w:val="009F2290"/>
    <w:rsid w:val="009F288D"/>
    <w:rsid w:val="009F34D0"/>
    <w:rsid w:val="009F365F"/>
    <w:rsid w:val="009F3856"/>
    <w:rsid w:val="009F5527"/>
    <w:rsid w:val="009F552B"/>
    <w:rsid w:val="009F5816"/>
    <w:rsid w:val="009F5CC8"/>
    <w:rsid w:val="009F791E"/>
    <w:rsid w:val="00A00AD2"/>
    <w:rsid w:val="00A00D6C"/>
    <w:rsid w:val="00A00E9A"/>
    <w:rsid w:val="00A0248C"/>
    <w:rsid w:val="00A024CB"/>
    <w:rsid w:val="00A02763"/>
    <w:rsid w:val="00A02C1C"/>
    <w:rsid w:val="00A03D69"/>
    <w:rsid w:val="00A045F5"/>
    <w:rsid w:val="00A05111"/>
    <w:rsid w:val="00A052EF"/>
    <w:rsid w:val="00A0638E"/>
    <w:rsid w:val="00A11129"/>
    <w:rsid w:val="00A112A2"/>
    <w:rsid w:val="00A11886"/>
    <w:rsid w:val="00A128D2"/>
    <w:rsid w:val="00A13505"/>
    <w:rsid w:val="00A13CC7"/>
    <w:rsid w:val="00A15B66"/>
    <w:rsid w:val="00A1712F"/>
    <w:rsid w:val="00A17246"/>
    <w:rsid w:val="00A17DAA"/>
    <w:rsid w:val="00A17F78"/>
    <w:rsid w:val="00A20385"/>
    <w:rsid w:val="00A20A11"/>
    <w:rsid w:val="00A20BA8"/>
    <w:rsid w:val="00A216C3"/>
    <w:rsid w:val="00A21CE5"/>
    <w:rsid w:val="00A2331E"/>
    <w:rsid w:val="00A24CF2"/>
    <w:rsid w:val="00A25422"/>
    <w:rsid w:val="00A25F17"/>
    <w:rsid w:val="00A3032E"/>
    <w:rsid w:val="00A30AAC"/>
    <w:rsid w:val="00A315C1"/>
    <w:rsid w:val="00A3164A"/>
    <w:rsid w:val="00A32853"/>
    <w:rsid w:val="00A32871"/>
    <w:rsid w:val="00A329ED"/>
    <w:rsid w:val="00A33405"/>
    <w:rsid w:val="00A34B99"/>
    <w:rsid w:val="00A34E5D"/>
    <w:rsid w:val="00A35523"/>
    <w:rsid w:val="00A35774"/>
    <w:rsid w:val="00A35D0B"/>
    <w:rsid w:val="00A361DD"/>
    <w:rsid w:val="00A36B2B"/>
    <w:rsid w:val="00A371CE"/>
    <w:rsid w:val="00A3734F"/>
    <w:rsid w:val="00A374A7"/>
    <w:rsid w:val="00A40168"/>
    <w:rsid w:val="00A40921"/>
    <w:rsid w:val="00A43B6E"/>
    <w:rsid w:val="00A445E1"/>
    <w:rsid w:val="00A446FF"/>
    <w:rsid w:val="00A45AE6"/>
    <w:rsid w:val="00A45C07"/>
    <w:rsid w:val="00A46CF4"/>
    <w:rsid w:val="00A46E06"/>
    <w:rsid w:val="00A47445"/>
    <w:rsid w:val="00A4744E"/>
    <w:rsid w:val="00A47AC1"/>
    <w:rsid w:val="00A5075F"/>
    <w:rsid w:val="00A5089A"/>
    <w:rsid w:val="00A50B7B"/>
    <w:rsid w:val="00A5188A"/>
    <w:rsid w:val="00A5267F"/>
    <w:rsid w:val="00A55A2A"/>
    <w:rsid w:val="00A55F70"/>
    <w:rsid w:val="00A56518"/>
    <w:rsid w:val="00A56543"/>
    <w:rsid w:val="00A56B4D"/>
    <w:rsid w:val="00A57A74"/>
    <w:rsid w:val="00A6001A"/>
    <w:rsid w:val="00A61B4F"/>
    <w:rsid w:val="00A6248B"/>
    <w:rsid w:val="00A630B0"/>
    <w:rsid w:val="00A63A0A"/>
    <w:rsid w:val="00A65B86"/>
    <w:rsid w:val="00A700B8"/>
    <w:rsid w:val="00A70EBD"/>
    <w:rsid w:val="00A723D8"/>
    <w:rsid w:val="00A73A01"/>
    <w:rsid w:val="00A742F8"/>
    <w:rsid w:val="00A76D96"/>
    <w:rsid w:val="00A76F81"/>
    <w:rsid w:val="00A8068D"/>
    <w:rsid w:val="00A806AE"/>
    <w:rsid w:val="00A8129B"/>
    <w:rsid w:val="00A8169A"/>
    <w:rsid w:val="00A81CE0"/>
    <w:rsid w:val="00A82A68"/>
    <w:rsid w:val="00A82FF2"/>
    <w:rsid w:val="00A83EDB"/>
    <w:rsid w:val="00A863C6"/>
    <w:rsid w:val="00A90140"/>
    <w:rsid w:val="00A90151"/>
    <w:rsid w:val="00A9061A"/>
    <w:rsid w:val="00A91E9A"/>
    <w:rsid w:val="00A936DC"/>
    <w:rsid w:val="00A94EAE"/>
    <w:rsid w:val="00A97576"/>
    <w:rsid w:val="00AA0909"/>
    <w:rsid w:val="00AA1819"/>
    <w:rsid w:val="00AA2408"/>
    <w:rsid w:val="00AA2413"/>
    <w:rsid w:val="00AA282E"/>
    <w:rsid w:val="00AA2A31"/>
    <w:rsid w:val="00AA5F36"/>
    <w:rsid w:val="00AA73CD"/>
    <w:rsid w:val="00AA7481"/>
    <w:rsid w:val="00AA79D1"/>
    <w:rsid w:val="00AA7C20"/>
    <w:rsid w:val="00AB08BF"/>
    <w:rsid w:val="00AB1822"/>
    <w:rsid w:val="00AB19E1"/>
    <w:rsid w:val="00AB26B7"/>
    <w:rsid w:val="00AB5BCB"/>
    <w:rsid w:val="00AB6D9B"/>
    <w:rsid w:val="00AB740F"/>
    <w:rsid w:val="00AB79E1"/>
    <w:rsid w:val="00AC005B"/>
    <w:rsid w:val="00AC0B97"/>
    <w:rsid w:val="00AC4B47"/>
    <w:rsid w:val="00AC5D59"/>
    <w:rsid w:val="00AC5E42"/>
    <w:rsid w:val="00AC617C"/>
    <w:rsid w:val="00AC61F9"/>
    <w:rsid w:val="00AC68FB"/>
    <w:rsid w:val="00AC75E7"/>
    <w:rsid w:val="00AD0FBE"/>
    <w:rsid w:val="00AD12CF"/>
    <w:rsid w:val="00AD2410"/>
    <w:rsid w:val="00AD29B4"/>
    <w:rsid w:val="00AD41E6"/>
    <w:rsid w:val="00AD4D51"/>
    <w:rsid w:val="00AD4E1B"/>
    <w:rsid w:val="00AD4F78"/>
    <w:rsid w:val="00AD5017"/>
    <w:rsid w:val="00AD50F4"/>
    <w:rsid w:val="00AD5547"/>
    <w:rsid w:val="00AD6AF9"/>
    <w:rsid w:val="00AD7C49"/>
    <w:rsid w:val="00AE0032"/>
    <w:rsid w:val="00AE08A6"/>
    <w:rsid w:val="00AE1329"/>
    <w:rsid w:val="00AE15BE"/>
    <w:rsid w:val="00AE2562"/>
    <w:rsid w:val="00AE2D19"/>
    <w:rsid w:val="00AE31C8"/>
    <w:rsid w:val="00AE3309"/>
    <w:rsid w:val="00AE3726"/>
    <w:rsid w:val="00AE3ECF"/>
    <w:rsid w:val="00AE4E9E"/>
    <w:rsid w:val="00AE590A"/>
    <w:rsid w:val="00AE6823"/>
    <w:rsid w:val="00AF143F"/>
    <w:rsid w:val="00AF1A88"/>
    <w:rsid w:val="00AF1AFA"/>
    <w:rsid w:val="00AF27D3"/>
    <w:rsid w:val="00AF39D2"/>
    <w:rsid w:val="00AF422E"/>
    <w:rsid w:val="00AF4DB6"/>
    <w:rsid w:val="00AF53C8"/>
    <w:rsid w:val="00AF5692"/>
    <w:rsid w:val="00AF5C04"/>
    <w:rsid w:val="00AF5CAD"/>
    <w:rsid w:val="00AF70DB"/>
    <w:rsid w:val="00B00614"/>
    <w:rsid w:val="00B00D8B"/>
    <w:rsid w:val="00B00E60"/>
    <w:rsid w:val="00B00FFA"/>
    <w:rsid w:val="00B0103F"/>
    <w:rsid w:val="00B01781"/>
    <w:rsid w:val="00B02630"/>
    <w:rsid w:val="00B03369"/>
    <w:rsid w:val="00B03BFE"/>
    <w:rsid w:val="00B03F0D"/>
    <w:rsid w:val="00B04F7D"/>
    <w:rsid w:val="00B05DBB"/>
    <w:rsid w:val="00B05E0D"/>
    <w:rsid w:val="00B0619B"/>
    <w:rsid w:val="00B06228"/>
    <w:rsid w:val="00B06E70"/>
    <w:rsid w:val="00B071D7"/>
    <w:rsid w:val="00B07D53"/>
    <w:rsid w:val="00B11724"/>
    <w:rsid w:val="00B1230A"/>
    <w:rsid w:val="00B13267"/>
    <w:rsid w:val="00B1406A"/>
    <w:rsid w:val="00B145F4"/>
    <w:rsid w:val="00B14608"/>
    <w:rsid w:val="00B14A58"/>
    <w:rsid w:val="00B14C32"/>
    <w:rsid w:val="00B1543C"/>
    <w:rsid w:val="00B16337"/>
    <w:rsid w:val="00B163D2"/>
    <w:rsid w:val="00B16C9F"/>
    <w:rsid w:val="00B1720E"/>
    <w:rsid w:val="00B174DA"/>
    <w:rsid w:val="00B17C01"/>
    <w:rsid w:val="00B20951"/>
    <w:rsid w:val="00B20BBF"/>
    <w:rsid w:val="00B20F4D"/>
    <w:rsid w:val="00B2167C"/>
    <w:rsid w:val="00B216D3"/>
    <w:rsid w:val="00B22971"/>
    <w:rsid w:val="00B2468E"/>
    <w:rsid w:val="00B253E1"/>
    <w:rsid w:val="00B26589"/>
    <w:rsid w:val="00B27601"/>
    <w:rsid w:val="00B27A0D"/>
    <w:rsid w:val="00B30346"/>
    <w:rsid w:val="00B3142C"/>
    <w:rsid w:val="00B31D20"/>
    <w:rsid w:val="00B32ABB"/>
    <w:rsid w:val="00B333F4"/>
    <w:rsid w:val="00B33616"/>
    <w:rsid w:val="00B3386F"/>
    <w:rsid w:val="00B36B83"/>
    <w:rsid w:val="00B3730B"/>
    <w:rsid w:val="00B375A0"/>
    <w:rsid w:val="00B37DBD"/>
    <w:rsid w:val="00B40738"/>
    <w:rsid w:val="00B41D50"/>
    <w:rsid w:val="00B41E19"/>
    <w:rsid w:val="00B423EF"/>
    <w:rsid w:val="00B445D9"/>
    <w:rsid w:val="00B450E6"/>
    <w:rsid w:val="00B46684"/>
    <w:rsid w:val="00B475CB"/>
    <w:rsid w:val="00B47FA2"/>
    <w:rsid w:val="00B521EE"/>
    <w:rsid w:val="00B5349C"/>
    <w:rsid w:val="00B54016"/>
    <w:rsid w:val="00B5442D"/>
    <w:rsid w:val="00B54A56"/>
    <w:rsid w:val="00B56674"/>
    <w:rsid w:val="00B56AA0"/>
    <w:rsid w:val="00B56DFB"/>
    <w:rsid w:val="00B56E4D"/>
    <w:rsid w:val="00B572D2"/>
    <w:rsid w:val="00B576C4"/>
    <w:rsid w:val="00B6010B"/>
    <w:rsid w:val="00B62C10"/>
    <w:rsid w:val="00B62E09"/>
    <w:rsid w:val="00B636BD"/>
    <w:rsid w:val="00B643A8"/>
    <w:rsid w:val="00B655FD"/>
    <w:rsid w:val="00B65CDB"/>
    <w:rsid w:val="00B65DA3"/>
    <w:rsid w:val="00B66038"/>
    <w:rsid w:val="00B66549"/>
    <w:rsid w:val="00B66ABE"/>
    <w:rsid w:val="00B6769B"/>
    <w:rsid w:val="00B71C32"/>
    <w:rsid w:val="00B71D65"/>
    <w:rsid w:val="00B71F29"/>
    <w:rsid w:val="00B7413D"/>
    <w:rsid w:val="00B7470B"/>
    <w:rsid w:val="00B750FF"/>
    <w:rsid w:val="00B75343"/>
    <w:rsid w:val="00B7633A"/>
    <w:rsid w:val="00B7665D"/>
    <w:rsid w:val="00B777F8"/>
    <w:rsid w:val="00B77A1A"/>
    <w:rsid w:val="00B77AAE"/>
    <w:rsid w:val="00B81D7A"/>
    <w:rsid w:val="00B8257C"/>
    <w:rsid w:val="00B82F30"/>
    <w:rsid w:val="00B845ED"/>
    <w:rsid w:val="00B84AE9"/>
    <w:rsid w:val="00B84F4B"/>
    <w:rsid w:val="00B85253"/>
    <w:rsid w:val="00B91294"/>
    <w:rsid w:val="00B91FA9"/>
    <w:rsid w:val="00B92312"/>
    <w:rsid w:val="00B93AB8"/>
    <w:rsid w:val="00B93FA0"/>
    <w:rsid w:val="00B9553D"/>
    <w:rsid w:val="00B95A3A"/>
    <w:rsid w:val="00B95F44"/>
    <w:rsid w:val="00B973D7"/>
    <w:rsid w:val="00B97506"/>
    <w:rsid w:val="00B976C6"/>
    <w:rsid w:val="00BA08AC"/>
    <w:rsid w:val="00BA0BA3"/>
    <w:rsid w:val="00BA10B5"/>
    <w:rsid w:val="00BA4A82"/>
    <w:rsid w:val="00BB0873"/>
    <w:rsid w:val="00BB1633"/>
    <w:rsid w:val="00BB3DFA"/>
    <w:rsid w:val="00BB44E0"/>
    <w:rsid w:val="00BB5752"/>
    <w:rsid w:val="00BB6B98"/>
    <w:rsid w:val="00BB711E"/>
    <w:rsid w:val="00BB76DB"/>
    <w:rsid w:val="00BC04E6"/>
    <w:rsid w:val="00BC1655"/>
    <w:rsid w:val="00BC431A"/>
    <w:rsid w:val="00BC453F"/>
    <w:rsid w:val="00BC58C4"/>
    <w:rsid w:val="00BC5BD3"/>
    <w:rsid w:val="00BC65AE"/>
    <w:rsid w:val="00BC7ABA"/>
    <w:rsid w:val="00BC7EC3"/>
    <w:rsid w:val="00BD0917"/>
    <w:rsid w:val="00BD1017"/>
    <w:rsid w:val="00BD1D65"/>
    <w:rsid w:val="00BD1FD9"/>
    <w:rsid w:val="00BD201D"/>
    <w:rsid w:val="00BD2126"/>
    <w:rsid w:val="00BD2E02"/>
    <w:rsid w:val="00BD5C8A"/>
    <w:rsid w:val="00BD652B"/>
    <w:rsid w:val="00BE0C27"/>
    <w:rsid w:val="00BE10D2"/>
    <w:rsid w:val="00BE16E2"/>
    <w:rsid w:val="00BE2F8F"/>
    <w:rsid w:val="00BE3BB5"/>
    <w:rsid w:val="00BE5EB9"/>
    <w:rsid w:val="00BE627A"/>
    <w:rsid w:val="00BE6B31"/>
    <w:rsid w:val="00BE6B3B"/>
    <w:rsid w:val="00BE6D00"/>
    <w:rsid w:val="00BE78F9"/>
    <w:rsid w:val="00BF24C4"/>
    <w:rsid w:val="00BF34B2"/>
    <w:rsid w:val="00BF394E"/>
    <w:rsid w:val="00BF4052"/>
    <w:rsid w:val="00BF72D4"/>
    <w:rsid w:val="00BF7302"/>
    <w:rsid w:val="00BF7743"/>
    <w:rsid w:val="00BF7770"/>
    <w:rsid w:val="00BF7972"/>
    <w:rsid w:val="00C010B4"/>
    <w:rsid w:val="00C01404"/>
    <w:rsid w:val="00C01D4C"/>
    <w:rsid w:val="00C020B8"/>
    <w:rsid w:val="00C065E1"/>
    <w:rsid w:val="00C0738A"/>
    <w:rsid w:val="00C1272A"/>
    <w:rsid w:val="00C139C0"/>
    <w:rsid w:val="00C13C8D"/>
    <w:rsid w:val="00C14102"/>
    <w:rsid w:val="00C14AA8"/>
    <w:rsid w:val="00C15140"/>
    <w:rsid w:val="00C16792"/>
    <w:rsid w:val="00C16BAC"/>
    <w:rsid w:val="00C16E9D"/>
    <w:rsid w:val="00C1717D"/>
    <w:rsid w:val="00C178DD"/>
    <w:rsid w:val="00C20893"/>
    <w:rsid w:val="00C20B10"/>
    <w:rsid w:val="00C21996"/>
    <w:rsid w:val="00C22D40"/>
    <w:rsid w:val="00C2353E"/>
    <w:rsid w:val="00C23A8F"/>
    <w:rsid w:val="00C25EA6"/>
    <w:rsid w:val="00C25FEA"/>
    <w:rsid w:val="00C2656D"/>
    <w:rsid w:val="00C271C5"/>
    <w:rsid w:val="00C27EE4"/>
    <w:rsid w:val="00C302B9"/>
    <w:rsid w:val="00C30972"/>
    <w:rsid w:val="00C314B0"/>
    <w:rsid w:val="00C314F8"/>
    <w:rsid w:val="00C316FE"/>
    <w:rsid w:val="00C33903"/>
    <w:rsid w:val="00C341FE"/>
    <w:rsid w:val="00C34DBA"/>
    <w:rsid w:val="00C3560C"/>
    <w:rsid w:val="00C3588D"/>
    <w:rsid w:val="00C35D94"/>
    <w:rsid w:val="00C3741A"/>
    <w:rsid w:val="00C40779"/>
    <w:rsid w:val="00C40EA2"/>
    <w:rsid w:val="00C41630"/>
    <w:rsid w:val="00C424EF"/>
    <w:rsid w:val="00C42AE2"/>
    <w:rsid w:val="00C43F1F"/>
    <w:rsid w:val="00C459FB"/>
    <w:rsid w:val="00C45A80"/>
    <w:rsid w:val="00C46F3D"/>
    <w:rsid w:val="00C4719A"/>
    <w:rsid w:val="00C47740"/>
    <w:rsid w:val="00C47B44"/>
    <w:rsid w:val="00C506E4"/>
    <w:rsid w:val="00C5074C"/>
    <w:rsid w:val="00C51CCD"/>
    <w:rsid w:val="00C52265"/>
    <w:rsid w:val="00C5239F"/>
    <w:rsid w:val="00C523A7"/>
    <w:rsid w:val="00C53455"/>
    <w:rsid w:val="00C5483E"/>
    <w:rsid w:val="00C54BEE"/>
    <w:rsid w:val="00C57669"/>
    <w:rsid w:val="00C5788F"/>
    <w:rsid w:val="00C6223B"/>
    <w:rsid w:val="00C6303C"/>
    <w:rsid w:val="00C660D6"/>
    <w:rsid w:val="00C6640C"/>
    <w:rsid w:val="00C668E9"/>
    <w:rsid w:val="00C70EFD"/>
    <w:rsid w:val="00C71972"/>
    <w:rsid w:val="00C71ECF"/>
    <w:rsid w:val="00C71EFC"/>
    <w:rsid w:val="00C72B63"/>
    <w:rsid w:val="00C72F85"/>
    <w:rsid w:val="00C74663"/>
    <w:rsid w:val="00C749CB"/>
    <w:rsid w:val="00C779FD"/>
    <w:rsid w:val="00C77D3D"/>
    <w:rsid w:val="00C80472"/>
    <w:rsid w:val="00C80E54"/>
    <w:rsid w:val="00C810AB"/>
    <w:rsid w:val="00C81712"/>
    <w:rsid w:val="00C82F03"/>
    <w:rsid w:val="00C83060"/>
    <w:rsid w:val="00C83123"/>
    <w:rsid w:val="00C83373"/>
    <w:rsid w:val="00C83A86"/>
    <w:rsid w:val="00C85082"/>
    <w:rsid w:val="00C85840"/>
    <w:rsid w:val="00C868C1"/>
    <w:rsid w:val="00C872B7"/>
    <w:rsid w:val="00C8770E"/>
    <w:rsid w:val="00C92B7D"/>
    <w:rsid w:val="00C92BB2"/>
    <w:rsid w:val="00C93041"/>
    <w:rsid w:val="00C93545"/>
    <w:rsid w:val="00C93575"/>
    <w:rsid w:val="00C938E3"/>
    <w:rsid w:val="00C9419D"/>
    <w:rsid w:val="00C94952"/>
    <w:rsid w:val="00C94C01"/>
    <w:rsid w:val="00C94DB0"/>
    <w:rsid w:val="00C954CE"/>
    <w:rsid w:val="00C9574A"/>
    <w:rsid w:val="00C96716"/>
    <w:rsid w:val="00C9689B"/>
    <w:rsid w:val="00C96A38"/>
    <w:rsid w:val="00CA13CE"/>
    <w:rsid w:val="00CA1E54"/>
    <w:rsid w:val="00CA24FC"/>
    <w:rsid w:val="00CA3452"/>
    <w:rsid w:val="00CA4ABA"/>
    <w:rsid w:val="00CA591D"/>
    <w:rsid w:val="00CA5AFF"/>
    <w:rsid w:val="00CA672A"/>
    <w:rsid w:val="00CA6C7B"/>
    <w:rsid w:val="00CA6CE1"/>
    <w:rsid w:val="00CA6DD6"/>
    <w:rsid w:val="00CA7BF0"/>
    <w:rsid w:val="00CB011A"/>
    <w:rsid w:val="00CB1194"/>
    <w:rsid w:val="00CB2504"/>
    <w:rsid w:val="00CB25C5"/>
    <w:rsid w:val="00CB3228"/>
    <w:rsid w:val="00CB37B0"/>
    <w:rsid w:val="00CB3A92"/>
    <w:rsid w:val="00CB418C"/>
    <w:rsid w:val="00CB4EF0"/>
    <w:rsid w:val="00CB71DD"/>
    <w:rsid w:val="00CB72C6"/>
    <w:rsid w:val="00CB790C"/>
    <w:rsid w:val="00CB7AF4"/>
    <w:rsid w:val="00CC0246"/>
    <w:rsid w:val="00CC0709"/>
    <w:rsid w:val="00CC0D5A"/>
    <w:rsid w:val="00CC0F57"/>
    <w:rsid w:val="00CC11D4"/>
    <w:rsid w:val="00CC2463"/>
    <w:rsid w:val="00CC2CBB"/>
    <w:rsid w:val="00CC32A7"/>
    <w:rsid w:val="00CC66DF"/>
    <w:rsid w:val="00CC7885"/>
    <w:rsid w:val="00CC7E19"/>
    <w:rsid w:val="00CD2163"/>
    <w:rsid w:val="00CD45E2"/>
    <w:rsid w:val="00CD469A"/>
    <w:rsid w:val="00CD5690"/>
    <w:rsid w:val="00CD5BD1"/>
    <w:rsid w:val="00CD5D9B"/>
    <w:rsid w:val="00CD66AD"/>
    <w:rsid w:val="00CD6DFD"/>
    <w:rsid w:val="00CD6E7B"/>
    <w:rsid w:val="00CE096E"/>
    <w:rsid w:val="00CE0D86"/>
    <w:rsid w:val="00CE1B62"/>
    <w:rsid w:val="00CE1E19"/>
    <w:rsid w:val="00CE464A"/>
    <w:rsid w:val="00CE46DA"/>
    <w:rsid w:val="00CE4B5F"/>
    <w:rsid w:val="00CE5E82"/>
    <w:rsid w:val="00CE63EF"/>
    <w:rsid w:val="00CE6993"/>
    <w:rsid w:val="00CE7E1E"/>
    <w:rsid w:val="00CF0F92"/>
    <w:rsid w:val="00CF2412"/>
    <w:rsid w:val="00CF4D8B"/>
    <w:rsid w:val="00CF4E20"/>
    <w:rsid w:val="00CF611F"/>
    <w:rsid w:val="00CF7A6E"/>
    <w:rsid w:val="00CF7B10"/>
    <w:rsid w:val="00D00B78"/>
    <w:rsid w:val="00D00EE5"/>
    <w:rsid w:val="00D0100E"/>
    <w:rsid w:val="00D02422"/>
    <w:rsid w:val="00D02A55"/>
    <w:rsid w:val="00D0340C"/>
    <w:rsid w:val="00D03BF2"/>
    <w:rsid w:val="00D04AA2"/>
    <w:rsid w:val="00D04E26"/>
    <w:rsid w:val="00D0564C"/>
    <w:rsid w:val="00D05861"/>
    <w:rsid w:val="00D0599E"/>
    <w:rsid w:val="00D0749A"/>
    <w:rsid w:val="00D078D4"/>
    <w:rsid w:val="00D07A46"/>
    <w:rsid w:val="00D11240"/>
    <w:rsid w:val="00D115EA"/>
    <w:rsid w:val="00D11626"/>
    <w:rsid w:val="00D12412"/>
    <w:rsid w:val="00D12788"/>
    <w:rsid w:val="00D13A10"/>
    <w:rsid w:val="00D15958"/>
    <w:rsid w:val="00D15A9E"/>
    <w:rsid w:val="00D15B1D"/>
    <w:rsid w:val="00D1783A"/>
    <w:rsid w:val="00D20C35"/>
    <w:rsid w:val="00D2221E"/>
    <w:rsid w:val="00D22530"/>
    <w:rsid w:val="00D239B8"/>
    <w:rsid w:val="00D244EC"/>
    <w:rsid w:val="00D246E7"/>
    <w:rsid w:val="00D25F45"/>
    <w:rsid w:val="00D268AA"/>
    <w:rsid w:val="00D26A77"/>
    <w:rsid w:val="00D276DF"/>
    <w:rsid w:val="00D30298"/>
    <w:rsid w:val="00D30AAE"/>
    <w:rsid w:val="00D30AD4"/>
    <w:rsid w:val="00D30C45"/>
    <w:rsid w:val="00D328D3"/>
    <w:rsid w:val="00D34099"/>
    <w:rsid w:val="00D34BF8"/>
    <w:rsid w:val="00D34E82"/>
    <w:rsid w:val="00D35A83"/>
    <w:rsid w:val="00D36206"/>
    <w:rsid w:val="00D36FA0"/>
    <w:rsid w:val="00D377A9"/>
    <w:rsid w:val="00D378C3"/>
    <w:rsid w:val="00D37DE0"/>
    <w:rsid w:val="00D40322"/>
    <w:rsid w:val="00D40CB3"/>
    <w:rsid w:val="00D40D19"/>
    <w:rsid w:val="00D4196C"/>
    <w:rsid w:val="00D42A9E"/>
    <w:rsid w:val="00D42B3E"/>
    <w:rsid w:val="00D43102"/>
    <w:rsid w:val="00D43CE3"/>
    <w:rsid w:val="00D44453"/>
    <w:rsid w:val="00D454A0"/>
    <w:rsid w:val="00D461AF"/>
    <w:rsid w:val="00D502AA"/>
    <w:rsid w:val="00D50669"/>
    <w:rsid w:val="00D50D54"/>
    <w:rsid w:val="00D51EE5"/>
    <w:rsid w:val="00D523F3"/>
    <w:rsid w:val="00D5342B"/>
    <w:rsid w:val="00D53EBA"/>
    <w:rsid w:val="00D5545F"/>
    <w:rsid w:val="00D56595"/>
    <w:rsid w:val="00D5745C"/>
    <w:rsid w:val="00D57618"/>
    <w:rsid w:val="00D5783C"/>
    <w:rsid w:val="00D57EBB"/>
    <w:rsid w:val="00D57F6B"/>
    <w:rsid w:val="00D6023A"/>
    <w:rsid w:val="00D61D56"/>
    <w:rsid w:val="00D644A4"/>
    <w:rsid w:val="00D64ADD"/>
    <w:rsid w:val="00D660B2"/>
    <w:rsid w:val="00D667AA"/>
    <w:rsid w:val="00D673F6"/>
    <w:rsid w:val="00D67C17"/>
    <w:rsid w:val="00D70BCD"/>
    <w:rsid w:val="00D70F1D"/>
    <w:rsid w:val="00D71444"/>
    <w:rsid w:val="00D71856"/>
    <w:rsid w:val="00D73764"/>
    <w:rsid w:val="00D73A16"/>
    <w:rsid w:val="00D73F0B"/>
    <w:rsid w:val="00D75CC6"/>
    <w:rsid w:val="00D7639A"/>
    <w:rsid w:val="00D7798C"/>
    <w:rsid w:val="00D80048"/>
    <w:rsid w:val="00D8087E"/>
    <w:rsid w:val="00D814DF"/>
    <w:rsid w:val="00D81CDD"/>
    <w:rsid w:val="00D82823"/>
    <w:rsid w:val="00D828AA"/>
    <w:rsid w:val="00D8399E"/>
    <w:rsid w:val="00D8441E"/>
    <w:rsid w:val="00D84F35"/>
    <w:rsid w:val="00D85659"/>
    <w:rsid w:val="00D87391"/>
    <w:rsid w:val="00D8772B"/>
    <w:rsid w:val="00D87973"/>
    <w:rsid w:val="00D87F43"/>
    <w:rsid w:val="00D903E9"/>
    <w:rsid w:val="00D91C84"/>
    <w:rsid w:val="00D9283C"/>
    <w:rsid w:val="00D9296D"/>
    <w:rsid w:val="00D929DE"/>
    <w:rsid w:val="00D93E34"/>
    <w:rsid w:val="00D93E5F"/>
    <w:rsid w:val="00D958C1"/>
    <w:rsid w:val="00D95A3B"/>
    <w:rsid w:val="00D961EB"/>
    <w:rsid w:val="00D9647E"/>
    <w:rsid w:val="00DA04C4"/>
    <w:rsid w:val="00DA0DA5"/>
    <w:rsid w:val="00DA17ED"/>
    <w:rsid w:val="00DA1C9A"/>
    <w:rsid w:val="00DA1D95"/>
    <w:rsid w:val="00DA20AB"/>
    <w:rsid w:val="00DA27E1"/>
    <w:rsid w:val="00DA2DE4"/>
    <w:rsid w:val="00DA2E3A"/>
    <w:rsid w:val="00DA2EE3"/>
    <w:rsid w:val="00DA4499"/>
    <w:rsid w:val="00DA5AB0"/>
    <w:rsid w:val="00DA781A"/>
    <w:rsid w:val="00DA7B87"/>
    <w:rsid w:val="00DA7CF8"/>
    <w:rsid w:val="00DB050C"/>
    <w:rsid w:val="00DB189C"/>
    <w:rsid w:val="00DB18F2"/>
    <w:rsid w:val="00DB2BD9"/>
    <w:rsid w:val="00DB3BAB"/>
    <w:rsid w:val="00DB4366"/>
    <w:rsid w:val="00DB43B7"/>
    <w:rsid w:val="00DB5E31"/>
    <w:rsid w:val="00DB683B"/>
    <w:rsid w:val="00DB6F83"/>
    <w:rsid w:val="00DB77CD"/>
    <w:rsid w:val="00DB7B2E"/>
    <w:rsid w:val="00DC024C"/>
    <w:rsid w:val="00DC0410"/>
    <w:rsid w:val="00DC0EA8"/>
    <w:rsid w:val="00DC1F0E"/>
    <w:rsid w:val="00DC2B97"/>
    <w:rsid w:val="00DC2C45"/>
    <w:rsid w:val="00DC70C6"/>
    <w:rsid w:val="00DC7EBA"/>
    <w:rsid w:val="00DD0DB9"/>
    <w:rsid w:val="00DD1071"/>
    <w:rsid w:val="00DD1510"/>
    <w:rsid w:val="00DD265E"/>
    <w:rsid w:val="00DD2B5F"/>
    <w:rsid w:val="00DD3AD9"/>
    <w:rsid w:val="00DD4041"/>
    <w:rsid w:val="00DD4D38"/>
    <w:rsid w:val="00DD4F49"/>
    <w:rsid w:val="00DD53DA"/>
    <w:rsid w:val="00DD6532"/>
    <w:rsid w:val="00DD6C37"/>
    <w:rsid w:val="00DD6DFC"/>
    <w:rsid w:val="00DD7F4C"/>
    <w:rsid w:val="00DE0F18"/>
    <w:rsid w:val="00DE12A4"/>
    <w:rsid w:val="00DE1608"/>
    <w:rsid w:val="00DE247E"/>
    <w:rsid w:val="00DE505B"/>
    <w:rsid w:val="00DE684F"/>
    <w:rsid w:val="00DE6C12"/>
    <w:rsid w:val="00DE7424"/>
    <w:rsid w:val="00DF1544"/>
    <w:rsid w:val="00DF27D1"/>
    <w:rsid w:val="00DF5909"/>
    <w:rsid w:val="00DF6F19"/>
    <w:rsid w:val="00DF7284"/>
    <w:rsid w:val="00DF752B"/>
    <w:rsid w:val="00DF7A47"/>
    <w:rsid w:val="00E00608"/>
    <w:rsid w:val="00E04F64"/>
    <w:rsid w:val="00E06458"/>
    <w:rsid w:val="00E068CB"/>
    <w:rsid w:val="00E06EC2"/>
    <w:rsid w:val="00E07E67"/>
    <w:rsid w:val="00E10976"/>
    <w:rsid w:val="00E110A8"/>
    <w:rsid w:val="00E1165D"/>
    <w:rsid w:val="00E11CDA"/>
    <w:rsid w:val="00E1234E"/>
    <w:rsid w:val="00E123E3"/>
    <w:rsid w:val="00E13A0B"/>
    <w:rsid w:val="00E14B18"/>
    <w:rsid w:val="00E14D0B"/>
    <w:rsid w:val="00E15078"/>
    <w:rsid w:val="00E152AF"/>
    <w:rsid w:val="00E15C3C"/>
    <w:rsid w:val="00E1706D"/>
    <w:rsid w:val="00E17B1D"/>
    <w:rsid w:val="00E17EAC"/>
    <w:rsid w:val="00E17F0F"/>
    <w:rsid w:val="00E207ED"/>
    <w:rsid w:val="00E20B16"/>
    <w:rsid w:val="00E20C89"/>
    <w:rsid w:val="00E21BF3"/>
    <w:rsid w:val="00E21DD2"/>
    <w:rsid w:val="00E22811"/>
    <w:rsid w:val="00E23244"/>
    <w:rsid w:val="00E23BFE"/>
    <w:rsid w:val="00E24081"/>
    <w:rsid w:val="00E2532A"/>
    <w:rsid w:val="00E25696"/>
    <w:rsid w:val="00E25B6F"/>
    <w:rsid w:val="00E26231"/>
    <w:rsid w:val="00E2706E"/>
    <w:rsid w:val="00E30102"/>
    <w:rsid w:val="00E3029F"/>
    <w:rsid w:val="00E30A09"/>
    <w:rsid w:val="00E30B14"/>
    <w:rsid w:val="00E3102C"/>
    <w:rsid w:val="00E312FF"/>
    <w:rsid w:val="00E3138D"/>
    <w:rsid w:val="00E31B5D"/>
    <w:rsid w:val="00E32E19"/>
    <w:rsid w:val="00E32F39"/>
    <w:rsid w:val="00E32F71"/>
    <w:rsid w:val="00E333F5"/>
    <w:rsid w:val="00E339B4"/>
    <w:rsid w:val="00E33AD5"/>
    <w:rsid w:val="00E33CE0"/>
    <w:rsid w:val="00E3474F"/>
    <w:rsid w:val="00E418C4"/>
    <w:rsid w:val="00E41BC2"/>
    <w:rsid w:val="00E42D1A"/>
    <w:rsid w:val="00E46115"/>
    <w:rsid w:val="00E4686C"/>
    <w:rsid w:val="00E47028"/>
    <w:rsid w:val="00E47BB2"/>
    <w:rsid w:val="00E51152"/>
    <w:rsid w:val="00E52506"/>
    <w:rsid w:val="00E531BB"/>
    <w:rsid w:val="00E54378"/>
    <w:rsid w:val="00E54E6C"/>
    <w:rsid w:val="00E54FD9"/>
    <w:rsid w:val="00E56268"/>
    <w:rsid w:val="00E5656C"/>
    <w:rsid w:val="00E5681E"/>
    <w:rsid w:val="00E57755"/>
    <w:rsid w:val="00E57CCB"/>
    <w:rsid w:val="00E57EE6"/>
    <w:rsid w:val="00E61C5A"/>
    <w:rsid w:val="00E62684"/>
    <w:rsid w:val="00E6346C"/>
    <w:rsid w:val="00E63D61"/>
    <w:rsid w:val="00E640B5"/>
    <w:rsid w:val="00E64E48"/>
    <w:rsid w:val="00E64F3D"/>
    <w:rsid w:val="00E64F50"/>
    <w:rsid w:val="00E65B31"/>
    <w:rsid w:val="00E67A4C"/>
    <w:rsid w:val="00E67AFD"/>
    <w:rsid w:val="00E67C98"/>
    <w:rsid w:val="00E67D35"/>
    <w:rsid w:val="00E67E68"/>
    <w:rsid w:val="00E7122F"/>
    <w:rsid w:val="00E71317"/>
    <w:rsid w:val="00E73DA1"/>
    <w:rsid w:val="00E746D3"/>
    <w:rsid w:val="00E75347"/>
    <w:rsid w:val="00E76469"/>
    <w:rsid w:val="00E82D76"/>
    <w:rsid w:val="00E839B1"/>
    <w:rsid w:val="00E839D0"/>
    <w:rsid w:val="00E84423"/>
    <w:rsid w:val="00E84934"/>
    <w:rsid w:val="00E84BA3"/>
    <w:rsid w:val="00E84F6A"/>
    <w:rsid w:val="00E85CE1"/>
    <w:rsid w:val="00E87845"/>
    <w:rsid w:val="00E87B9D"/>
    <w:rsid w:val="00E90F38"/>
    <w:rsid w:val="00E90F43"/>
    <w:rsid w:val="00E91602"/>
    <w:rsid w:val="00E9393D"/>
    <w:rsid w:val="00E93C49"/>
    <w:rsid w:val="00E94CD7"/>
    <w:rsid w:val="00E95AD2"/>
    <w:rsid w:val="00EA1477"/>
    <w:rsid w:val="00EA2516"/>
    <w:rsid w:val="00EA3297"/>
    <w:rsid w:val="00EA340E"/>
    <w:rsid w:val="00EB04B0"/>
    <w:rsid w:val="00EB1080"/>
    <w:rsid w:val="00EB1BA8"/>
    <w:rsid w:val="00EB2485"/>
    <w:rsid w:val="00EB2F42"/>
    <w:rsid w:val="00EB38E3"/>
    <w:rsid w:val="00EB3D2A"/>
    <w:rsid w:val="00EB3DA0"/>
    <w:rsid w:val="00EB50B2"/>
    <w:rsid w:val="00EB54ED"/>
    <w:rsid w:val="00EB5BDD"/>
    <w:rsid w:val="00EB6B98"/>
    <w:rsid w:val="00EB723F"/>
    <w:rsid w:val="00EB7277"/>
    <w:rsid w:val="00EC0162"/>
    <w:rsid w:val="00EC021C"/>
    <w:rsid w:val="00EC0F70"/>
    <w:rsid w:val="00EC205C"/>
    <w:rsid w:val="00EC3663"/>
    <w:rsid w:val="00EC39C4"/>
    <w:rsid w:val="00EC4025"/>
    <w:rsid w:val="00EC4076"/>
    <w:rsid w:val="00EC6399"/>
    <w:rsid w:val="00EC7254"/>
    <w:rsid w:val="00EC7C7D"/>
    <w:rsid w:val="00ED2C38"/>
    <w:rsid w:val="00ED3E8D"/>
    <w:rsid w:val="00ED42D1"/>
    <w:rsid w:val="00ED470B"/>
    <w:rsid w:val="00ED4C3A"/>
    <w:rsid w:val="00ED53D9"/>
    <w:rsid w:val="00ED58AE"/>
    <w:rsid w:val="00ED5AF1"/>
    <w:rsid w:val="00ED6500"/>
    <w:rsid w:val="00ED7368"/>
    <w:rsid w:val="00EE06D5"/>
    <w:rsid w:val="00EE1081"/>
    <w:rsid w:val="00EE12DD"/>
    <w:rsid w:val="00EE1BFC"/>
    <w:rsid w:val="00EE2471"/>
    <w:rsid w:val="00EE2762"/>
    <w:rsid w:val="00EE2BA8"/>
    <w:rsid w:val="00EE4700"/>
    <w:rsid w:val="00EE6D06"/>
    <w:rsid w:val="00EF0842"/>
    <w:rsid w:val="00EF14BC"/>
    <w:rsid w:val="00EF1913"/>
    <w:rsid w:val="00EF1B76"/>
    <w:rsid w:val="00EF229D"/>
    <w:rsid w:val="00EF37BC"/>
    <w:rsid w:val="00EF4072"/>
    <w:rsid w:val="00EF4594"/>
    <w:rsid w:val="00EF50D9"/>
    <w:rsid w:val="00EF6B2D"/>
    <w:rsid w:val="00EF751C"/>
    <w:rsid w:val="00EF779C"/>
    <w:rsid w:val="00EF78C2"/>
    <w:rsid w:val="00F00B1C"/>
    <w:rsid w:val="00F00D82"/>
    <w:rsid w:val="00F02914"/>
    <w:rsid w:val="00F0303D"/>
    <w:rsid w:val="00F037A9"/>
    <w:rsid w:val="00F03D63"/>
    <w:rsid w:val="00F04E8B"/>
    <w:rsid w:val="00F05065"/>
    <w:rsid w:val="00F06105"/>
    <w:rsid w:val="00F06182"/>
    <w:rsid w:val="00F064EF"/>
    <w:rsid w:val="00F074F9"/>
    <w:rsid w:val="00F100F0"/>
    <w:rsid w:val="00F13E73"/>
    <w:rsid w:val="00F1446D"/>
    <w:rsid w:val="00F148CE"/>
    <w:rsid w:val="00F14CFC"/>
    <w:rsid w:val="00F1581B"/>
    <w:rsid w:val="00F16195"/>
    <w:rsid w:val="00F16A6C"/>
    <w:rsid w:val="00F16CAD"/>
    <w:rsid w:val="00F16E6D"/>
    <w:rsid w:val="00F16EB2"/>
    <w:rsid w:val="00F1749D"/>
    <w:rsid w:val="00F2021F"/>
    <w:rsid w:val="00F206B4"/>
    <w:rsid w:val="00F20742"/>
    <w:rsid w:val="00F216FF"/>
    <w:rsid w:val="00F22153"/>
    <w:rsid w:val="00F22210"/>
    <w:rsid w:val="00F23787"/>
    <w:rsid w:val="00F24895"/>
    <w:rsid w:val="00F25187"/>
    <w:rsid w:val="00F2573B"/>
    <w:rsid w:val="00F271D2"/>
    <w:rsid w:val="00F2723F"/>
    <w:rsid w:val="00F27F57"/>
    <w:rsid w:val="00F27F99"/>
    <w:rsid w:val="00F30D45"/>
    <w:rsid w:val="00F31198"/>
    <w:rsid w:val="00F3268D"/>
    <w:rsid w:val="00F3294D"/>
    <w:rsid w:val="00F33292"/>
    <w:rsid w:val="00F33626"/>
    <w:rsid w:val="00F33717"/>
    <w:rsid w:val="00F33BE5"/>
    <w:rsid w:val="00F3439B"/>
    <w:rsid w:val="00F34C1A"/>
    <w:rsid w:val="00F353D2"/>
    <w:rsid w:val="00F35D09"/>
    <w:rsid w:val="00F36023"/>
    <w:rsid w:val="00F36200"/>
    <w:rsid w:val="00F3630C"/>
    <w:rsid w:val="00F363C2"/>
    <w:rsid w:val="00F367B0"/>
    <w:rsid w:val="00F37BCE"/>
    <w:rsid w:val="00F37EDF"/>
    <w:rsid w:val="00F414CA"/>
    <w:rsid w:val="00F4300C"/>
    <w:rsid w:val="00F44AD2"/>
    <w:rsid w:val="00F44BF1"/>
    <w:rsid w:val="00F44F63"/>
    <w:rsid w:val="00F44FCB"/>
    <w:rsid w:val="00F4548E"/>
    <w:rsid w:val="00F45D86"/>
    <w:rsid w:val="00F45D89"/>
    <w:rsid w:val="00F46BB0"/>
    <w:rsid w:val="00F47A2B"/>
    <w:rsid w:val="00F47DB3"/>
    <w:rsid w:val="00F50AA9"/>
    <w:rsid w:val="00F52ED3"/>
    <w:rsid w:val="00F5342B"/>
    <w:rsid w:val="00F53789"/>
    <w:rsid w:val="00F53B4C"/>
    <w:rsid w:val="00F53E9A"/>
    <w:rsid w:val="00F546F1"/>
    <w:rsid w:val="00F562A6"/>
    <w:rsid w:val="00F56754"/>
    <w:rsid w:val="00F57A58"/>
    <w:rsid w:val="00F57F06"/>
    <w:rsid w:val="00F605C0"/>
    <w:rsid w:val="00F60C0D"/>
    <w:rsid w:val="00F60CCD"/>
    <w:rsid w:val="00F60F8F"/>
    <w:rsid w:val="00F622EA"/>
    <w:rsid w:val="00F63A2E"/>
    <w:rsid w:val="00F651AE"/>
    <w:rsid w:val="00F67FFB"/>
    <w:rsid w:val="00F710AA"/>
    <w:rsid w:val="00F71AAE"/>
    <w:rsid w:val="00F71F66"/>
    <w:rsid w:val="00F7209F"/>
    <w:rsid w:val="00F72806"/>
    <w:rsid w:val="00F73043"/>
    <w:rsid w:val="00F7453C"/>
    <w:rsid w:val="00F74948"/>
    <w:rsid w:val="00F74F74"/>
    <w:rsid w:val="00F75721"/>
    <w:rsid w:val="00F800A4"/>
    <w:rsid w:val="00F8019E"/>
    <w:rsid w:val="00F81140"/>
    <w:rsid w:val="00F81417"/>
    <w:rsid w:val="00F8528C"/>
    <w:rsid w:val="00F8570C"/>
    <w:rsid w:val="00F8682F"/>
    <w:rsid w:val="00F869B9"/>
    <w:rsid w:val="00F86A3F"/>
    <w:rsid w:val="00F87247"/>
    <w:rsid w:val="00F87408"/>
    <w:rsid w:val="00F929B9"/>
    <w:rsid w:val="00F93EF2"/>
    <w:rsid w:val="00F940E6"/>
    <w:rsid w:val="00F94453"/>
    <w:rsid w:val="00F94EF6"/>
    <w:rsid w:val="00F95109"/>
    <w:rsid w:val="00F95B17"/>
    <w:rsid w:val="00F96306"/>
    <w:rsid w:val="00F972DA"/>
    <w:rsid w:val="00F972FE"/>
    <w:rsid w:val="00F97D40"/>
    <w:rsid w:val="00FA1820"/>
    <w:rsid w:val="00FA21EA"/>
    <w:rsid w:val="00FA3FC6"/>
    <w:rsid w:val="00FA41BE"/>
    <w:rsid w:val="00FB02D9"/>
    <w:rsid w:val="00FB0D4F"/>
    <w:rsid w:val="00FB0FAD"/>
    <w:rsid w:val="00FB1276"/>
    <w:rsid w:val="00FB3095"/>
    <w:rsid w:val="00FB32BC"/>
    <w:rsid w:val="00FB34BE"/>
    <w:rsid w:val="00FB390E"/>
    <w:rsid w:val="00FB3A48"/>
    <w:rsid w:val="00FB40D1"/>
    <w:rsid w:val="00FB47BC"/>
    <w:rsid w:val="00FB48BD"/>
    <w:rsid w:val="00FB513C"/>
    <w:rsid w:val="00FB6FC6"/>
    <w:rsid w:val="00FC0066"/>
    <w:rsid w:val="00FC0D04"/>
    <w:rsid w:val="00FC0F70"/>
    <w:rsid w:val="00FC0FF9"/>
    <w:rsid w:val="00FC470A"/>
    <w:rsid w:val="00FC4752"/>
    <w:rsid w:val="00FD0419"/>
    <w:rsid w:val="00FD0C11"/>
    <w:rsid w:val="00FD1C9A"/>
    <w:rsid w:val="00FD3065"/>
    <w:rsid w:val="00FD366E"/>
    <w:rsid w:val="00FD50E2"/>
    <w:rsid w:val="00FD7DAB"/>
    <w:rsid w:val="00FD7E28"/>
    <w:rsid w:val="00FE022A"/>
    <w:rsid w:val="00FE054F"/>
    <w:rsid w:val="00FE1757"/>
    <w:rsid w:val="00FE1C67"/>
    <w:rsid w:val="00FE39C0"/>
    <w:rsid w:val="00FE3FAA"/>
    <w:rsid w:val="00FE52AC"/>
    <w:rsid w:val="00FE6386"/>
    <w:rsid w:val="00FE7F5C"/>
    <w:rsid w:val="00FF031F"/>
    <w:rsid w:val="00FF2806"/>
    <w:rsid w:val="00FF2DDC"/>
    <w:rsid w:val="00FF3A39"/>
    <w:rsid w:val="00FF3B14"/>
    <w:rsid w:val="00FF41E1"/>
    <w:rsid w:val="00FF43BA"/>
    <w:rsid w:val="00FF5CF6"/>
    <w:rsid w:val="00FF79F6"/>
    <w:rsid w:val="00FF7A8F"/>
    <w:rsid w:val="13E03A42"/>
    <w:rsid w:val="2E3392E9"/>
    <w:rsid w:val="4E8DD9F4"/>
    <w:rsid w:val="60AB25A1"/>
    <w:rsid w:val="67D4ECCA"/>
    <w:rsid w:val="70F9B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F4ED4"/>
  <w15:docId w15:val="{62430861-563F-47E1-BE77-CCCAA54A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uiPriority="9"/>
    <w:lsdException w:name="heading 4" w:locked="1" w:uiPriority="0"/>
    <w:lsdException w:name="heading 5" w:locked="1" w:uiPriority="0"/>
    <w:lsdException w:name="heading 6" w:locked="1" w:uiPriority="0"/>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D4D51"/>
    <w:pPr>
      <w:spacing w:before="120" w:after="120"/>
      <w:jc w:val="both"/>
    </w:pPr>
    <w:rPr>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1A5885"/>
    <w:pPr>
      <w:keepNext/>
      <w:spacing w:before="240" w:after="0"/>
      <w:outlineLvl w:val="0"/>
    </w:pPr>
    <w:rPr>
      <w:rFonts w:cs="Arial"/>
      <w:b/>
      <w:bCs/>
      <w:caps/>
      <w:kern w:val="32"/>
      <w:sz w:val="2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uiPriority w:val="9"/>
    <w:qFormat/>
    <w:rsid w:val="001A588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rsid w:val="00626F68"/>
    <w:pPr>
      <w:keepNext/>
      <w:numPr>
        <w:ilvl w:val="2"/>
        <w:numId w:val="12"/>
      </w:numPr>
      <w:spacing w:before="240" w:after="60"/>
      <w:outlineLvl w:val="2"/>
    </w:pPr>
    <w:rPr>
      <w:rFonts w:ascii="Arial" w:hAnsi="Arial" w:cs="Arial"/>
      <w:b/>
      <w:bCs/>
      <w:sz w:val="26"/>
      <w:szCs w:val="26"/>
    </w:rPr>
  </w:style>
  <w:style w:type="paragraph" w:styleId="Nadpis4">
    <w:name w:val="heading 4"/>
    <w:basedOn w:val="Normln"/>
    <w:next w:val="Normln"/>
    <w:link w:val="Nadpis4Char"/>
    <w:rsid w:val="00626F68"/>
    <w:pPr>
      <w:keepNext/>
      <w:spacing w:before="240" w:after="60"/>
      <w:outlineLvl w:val="3"/>
    </w:pPr>
    <w:rPr>
      <w:b/>
      <w:bCs/>
      <w:sz w:val="28"/>
      <w:szCs w:val="28"/>
    </w:rPr>
  </w:style>
  <w:style w:type="paragraph" w:styleId="Nadpis5">
    <w:name w:val="heading 5"/>
    <w:basedOn w:val="Normln"/>
    <w:next w:val="Normln"/>
    <w:link w:val="Nadpis5Char"/>
    <w:rsid w:val="00626F68"/>
    <w:pPr>
      <w:spacing w:before="240" w:after="60"/>
      <w:outlineLvl w:val="4"/>
    </w:pPr>
    <w:rPr>
      <w:b/>
      <w:bCs/>
      <w:i/>
      <w:iCs/>
      <w:sz w:val="26"/>
      <w:szCs w:val="26"/>
    </w:rPr>
  </w:style>
  <w:style w:type="paragraph" w:styleId="Nadpis6">
    <w:name w:val="heading 6"/>
    <w:basedOn w:val="Normln"/>
    <w:next w:val="Normln"/>
    <w:link w:val="Nadpis6Char"/>
    <w:rsid w:val="00626F68"/>
    <w:pPr>
      <w:spacing w:before="240" w:after="60"/>
      <w:outlineLvl w:val="5"/>
    </w:pPr>
    <w:rPr>
      <w:b/>
      <w:bCs/>
      <w:szCs w:val="22"/>
    </w:rPr>
  </w:style>
  <w:style w:type="paragraph" w:styleId="Nadpis7">
    <w:name w:val="heading 7"/>
    <w:basedOn w:val="Normln"/>
    <w:next w:val="Normln"/>
    <w:link w:val="Nadpis7Char"/>
    <w:uiPriority w:val="9"/>
    <w:rsid w:val="00626F68"/>
    <w:pPr>
      <w:spacing w:before="240" w:after="60"/>
      <w:outlineLvl w:val="6"/>
    </w:pPr>
  </w:style>
  <w:style w:type="paragraph" w:styleId="Nadpis8">
    <w:name w:val="heading 8"/>
    <w:basedOn w:val="Normln"/>
    <w:next w:val="Normln"/>
    <w:link w:val="Nadpis8Char"/>
    <w:uiPriority w:val="9"/>
    <w:rsid w:val="00626F68"/>
    <w:pPr>
      <w:spacing w:before="240" w:after="60"/>
      <w:outlineLvl w:val="7"/>
    </w:pPr>
    <w:rPr>
      <w:i/>
      <w:iCs/>
    </w:rPr>
  </w:style>
  <w:style w:type="paragraph" w:styleId="Nadpis9">
    <w:name w:val="heading 9"/>
    <w:basedOn w:val="Normln"/>
    <w:next w:val="Normln"/>
    <w:link w:val="Nadpis9Char"/>
    <w:uiPriority w:val="9"/>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locked/>
    <w:rsid w:val="001A5885"/>
    <w:rPr>
      <w:rFonts w:cs="Arial"/>
      <w:b/>
      <w:bCs/>
      <w:caps/>
      <w:kern w:val="32"/>
      <w:sz w:val="22"/>
      <w:szCs w:val="32"/>
      <w:lang w:eastAsia="en-US"/>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basedOn w:val="Standardnpsmoodstavce"/>
    <w:link w:val="Nadpis2"/>
    <w:uiPriority w:val="9"/>
    <w:locked/>
    <w:rsid w:val="001A5885"/>
    <w:rPr>
      <w:rFonts w:ascii="Arial" w:hAnsi="Arial" w:cs="Arial"/>
      <w:b/>
      <w:bCs/>
      <w:i/>
      <w:iCs/>
      <w:sz w:val="28"/>
      <w:szCs w:val="28"/>
      <w:lang w:eastAsia="en-US"/>
    </w:rPr>
  </w:style>
  <w:style w:type="character" w:customStyle="1" w:styleId="Nadpis3Char">
    <w:name w:val="Nadpis 3 Char"/>
    <w:basedOn w:val="Standardnpsmoodstavce"/>
    <w:link w:val="Nadpis3"/>
    <w:uiPriority w:val="9"/>
    <w:locked/>
    <w:rsid w:val="00811C82"/>
    <w:rPr>
      <w:rFonts w:ascii="Arial" w:hAnsi="Arial" w:cs="Arial"/>
      <w:b/>
      <w:bCs/>
      <w:sz w:val="26"/>
      <w:szCs w:val="26"/>
      <w:lang w:eastAsia="en-US"/>
    </w:rPr>
  </w:style>
  <w:style w:type="character" w:customStyle="1" w:styleId="Nadpis4Char">
    <w:name w:val="Nadpis 4 Char"/>
    <w:basedOn w:val="Standardnpsmoodstavce"/>
    <w:link w:val="Nadpis4"/>
    <w:uiPriority w:val="99"/>
    <w:semiHidden/>
    <w:locked/>
    <w:rsid w:val="00811C8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811C82"/>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811C82"/>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811C82"/>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811C82"/>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811C82"/>
    <w:rPr>
      <w:rFonts w:ascii="Cambria" w:hAnsi="Cambria" w:cs="Times New Roman"/>
      <w:lang w:eastAsia="en-US"/>
    </w:rPr>
  </w:style>
  <w:style w:type="paragraph" w:styleId="Textbubliny">
    <w:name w:val="Balloon Text"/>
    <w:basedOn w:val="Normln"/>
    <w:link w:val="TextbublinyChar"/>
    <w:rsid w:val="001F692C"/>
    <w:pPr>
      <w:spacing w:before="0" w:after="0"/>
    </w:pPr>
    <w:rPr>
      <w:rFonts w:ascii="Tahoma" w:hAnsi="Tahoma" w:cs="Tahoma"/>
      <w:sz w:val="16"/>
      <w:szCs w:val="16"/>
    </w:rPr>
  </w:style>
  <w:style w:type="character" w:customStyle="1" w:styleId="TextbublinyChar">
    <w:name w:val="Text bubliny Char"/>
    <w:basedOn w:val="Standardnpsmoodstavce"/>
    <w:link w:val="Textbubliny"/>
    <w:locked/>
    <w:rsid w:val="001F692C"/>
    <w:rPr>
      <w:rFonts w:ascii="Tahoma" w:hAnsi="Tahoma" w:cs="Tahoma"/>
      <w:sz w:val="16"/>
      <w:szCs w:val="16"/>
      <w:lang w:eastAsia="en-US"/>
    </w:rPr>
  </w:style>
  <w:style w:type="paragraph" w:customStyle="1" w:styleId="Nadpis11">
    <w:name w:val="Nadpis 11"/>
    <w:basedOn w:val="Nadpis1"/>
    <w:next w:val="Clanek11"/>
    <w:semiHidden/>
    <w:unhideWhenUsed/>
    <w:qFormat/>
    <w:rsid w:val="001A5885"/>
  </w:style>
  <w:style w:type="paragraph" w:customStyle="1" w:styleId="Clanek11">
    <w:name w:val="Clanek 1.1"/>
    <w:basedOn w:val="Nadpis2"/>
    <w:link w:val="Clanek11Char"/>
    <w:qFormat/>
    <w:rsid w:val="001A5885"/>
    <w:pPr>
      <w:keepNext w:val="0"/>
      <w:widowControl w:val="0"/>
      <w:numPr>
        <w:numId w:val="13"/>
      </w:numPr>
      <w:spacing w:before="120" w:after="120"/>
    </w:pPr>
    <w:rPr>
      <w:rFonts w:ascii="Times New Roman" w:hAnsi="Times New Roman"/>
      <w:b w:val="0"/>
      <w:i w:val="0"/>
      <w:sz w:val="22"/>
    </w:rPr>
  </w:style>
  <w:style w:type="paragraph" w:customStyle="1" w:styleId="Claneka">
    <w:name w:val="Clanek (a)"/>
    <w:basedOn w:val="Normln"/>
    <w:link w:val="ClanekaChar"/>
    <w:qFormat/>
    <w:rsid w:val="001A5885"/>
    <w:pPr>
      <w:keepLines/>
      <w:widowControl w:val="0"/>
      <w:numPr>
        <w:ilvl w:val="2"/>
        <w:numId w:val="13"/>
      </w:numPr>
    </w:pPr>
    <w:rPr>
      <w:sz w:val="22"/>
    </w:rPr>
  </w:style>
  <w:style w:type="paragraph" w:customStyle="1" w:styleId="Claneki">
    <w:name w:val="Clanek (i)"/>
    <w:basedOn w:val="Normln"/>
    <w:link w:val="ClanekiChar"/>
    <w:qFormat/>
    <w:rsid w:val="001A5885"/>
    <w:pPr>
      <w:keepNext/>
      <w:numPr>
        <w:ilvl w:val="3"/>
        <w:numId w:val="13"/>
      </w:numPr>
    </w:pPr>
    <w:rPr>
      <w:color w:val="000000"/>
      <w:sz w:val="22"/>
    </w:rPr>
  </w:style>
  <w:style w:type="paragraph" w:customStyle="1" w:styleId="Text11">
    <w:name w:val="Text 1.1"/>
    <w:basedOn w:val="Normln"/>
    <w:qFormat/>
    <w:rsid w:val="001A5885"/>
    <w:pPr>
      <w:keepNext/>
      <w:ind w:left="561"/>
    </w:pPr>
    <w:rPr>
      <w:sz w:val="22"/>
      <w:szCs w:val="20"/>
    </w:rPr>
  </w:style>
  <w:style w:type="paragraph" w:customStyle="1" w:styleId="Texta">
    <w:name w:val="Text (a)"/>
    <w:basedOn w:val="Normln"/>
    <w:link w:val="TextaChar"/>
    <w:qFormat/>
    <w:rsid w:val="001A5885"/>
    <w:pPr>
      <w:keepNext/>
      <w:ind w:left="992"/>
    </w:pPr>
    <w:rPr>
      <w:sz w:val="22"/>
      <w:szCs w:val="20"/>
    </w:rPr>
  </w:style>
  <w:style w:type="paragraph" w:customStyle="1" w:styleId="Texti">
    <w:name w:val="Text (i)"/>
    <w:basedOn w:val="Normln"/>
    <w:link w:val="TextiChar"/>
    <w:qFormat/>
    <w:rsid w:val="001A5885"/>
    <w:pPr>
      <w:keepNext/>
      <w:ind w:left="1418"/>
    </w:pPr>
    <w:rPr>
      <w:sz w:val="22"/>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uiPriority w:val="99"/>
    <w:semiHidden/>
    <w:locked/>
    <w:rsid w:val="00811C82"/>
    <w:rPr>
      <w:rFonts w:cs="Times New Roman"/>
      <w:sz w:val="24"/>
      <w:szCs w:val="24"/>
      <w:lang w:eastAsia="en-US"/>
    </w:rPr>
  </w:style>
  <w:style w:type="paragraph" w:customStyle="1" w:styleId="Preambule">
    <w:name w:val="Preambule"/>
    <w:basedOn w:val="Normln"/>
    <w:uiPriority w:val="99"/>
    <w:qFormat/>
    <w:rsid w:val="001A5885"/>
    <w:pPr>
      <w:widowControl w:val="0"/>
      <w:numPr>
        <w:numId w:val="14"/>
      </w:numPr>
    </w:pPr>
    <w:rPr>
      <w:sz w:val="22"/>
    </w:rPr>
  </w:style>
  <w:style w:type="paragraph" w:styleId="Textpoznpodarou">
    <w:name w:val="footnote text"/>
    <w:aliases w:val="fn"/>
    <w:basedOn w:val="Normln"/>
    <w:link w:val="TextpoznpodarouChar"/>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811C82"/>
    <w:rPr>
      <w:rFonts w:cs="Times New Roman"/>
      <w:sz w:val="20"/>
      <w:szCs w:val="20"/>
      <w:lang w:eastAsia="en-US"/>
    </w:rPr>
  </w:style>
  <w:style w:type="paragraph" w:styleId="Obsah2">
    <w:name w:val="toc 2"/>
    <w:basedOn w:val="Normln"/>
    <w:next w:val="Normln"/>
    <w:autoRedefine/>
    <w:rsid w:val="00CB25C5"/>
    <w:pPr>
      <w:spacing w:before="0" w:after="0"/>
      <w:ind w:left="220"/>
    </w:pPr>
    <w:rPr>
      <w:smallCaps/>
      <w:szCs w:val="20"/>
    </w:rPr>
  </w:style>
  <w:style w:type="paragraph" w:styleId="Obsah1">
    <w:name w:val="toc 1"/>
    <w:basedOn w:val="Normln"/>
    <w:next w:val="Normln"/>
    <w:autoRedefine/>
    <w:uiPriority w:val="39"/>
    <w:rsid w:val="00EF50D9"/>
    <w:pPr>
      <w:tabs>
        <w:tab w:val="left" w:pos="567"/>
        <w:tab w:val="right" w:leader="dot" w:pos="9061"/>
      </w:tabs>
    </w:pPr>
    <w:rPr>
      <w:b/>
      <w:bCs/>
      <w:caps/>
      <w:szCs w:val="20"/>
    </w:rPr>
  </w:style>
  <w:style w:type="paragraph" w:styleId="Obsah3">
    <w:name w:val="toc 3"/>
    <w:basedOn w:val="Normln"/>
    <w:next w:val="Normln"/>
    <w:autoRedefine/>
    <w:rsid w:val="00620684"/>
    <w:pPr>
      <w:spacing w:before="0" w:after="0"/>
      <w:ind w:left="440"/>
    </w:pPr>
    <w:rPr>
      <w:i/>
      <w:iCs/>
      <w:szCs w:val="20"/>
    </w:rPr>
  </w:style>
  <w:style w:type="paragraph" w:styleId="Obsah4">
    <w:name w:val="toc 4"/>
    <w:basedOn w:val="Normln"/>
    <w:next w:val="Normln"/>
    <w:autoRedefine/>
    <w:rsid w:val="001552C3"/>
    <w:pPr>
      <w:spacing w:before="0" w:after="0"/>
      <w:ind w:left="660"/>
    </w:pPr>
    <w:rPr>
      <w:sz w:val="18"/>
      <w:szCs w:val="18"/>
    </w:rPr>
  </w:style>
  <w:style w:type="paragraph" w:styleId="Obsah5">
    <w:name w:val="toc 5"/>
    <w:basedOn w:val="Normln"/>
    <w:next w:val="Normln"/>
    <w:autoRedefine/>
    <w:rsid w:val="001552C3"/>
    <w:pPr>
      <w:spacing w:before="0" w:after="0"/>
      <w:ind w:left="880"/>
    </w:pPr>
    <w:rPr>
      <w:sz w:val="18"/>
      <w:szCs w:val="18"/>
    </w:rPr>
  </w:style>
  <w:style w:type="paragraph" w:styleId="Obsah6">
    <w:name w:val="toc 6"/>
    <w:basedOn w:val="Normln"/>
    <w:next w:val="Normln"/>
    <w:autoRedefine/>
    <w:rsid w:val="001552C3"/>
    <w:pPr>
      <w:spacing w:before="0" w:after="0"/>
      <w:ind w:left="1100"/>
    </w:pPr>
    <w:rPr>
      <w:sz w:val="18"/>
      <w:szCs w:val="18"/>
    </w:rPr>
  </w:style>
  <w:style w:type="paragraph" w:styleId="Obsah7">
    <w:name w:val="toc 7"/>
    <w:basedOn w:val="Normln"/>
    <w:next w:val="Normln"/>
    <w:autoRedefine/>
    <w:rsid w:val="001552C3"/>
    <w:pPr>
      <w:spacing w:before="0" w:after="0"/>
      <w:ind w:left="1320"/>
    </w:pPr>
    <w:rPr>
      <w:sz w:val="18"/>
      <w:szCs w:val="18"/>
    </w:rPr>
  </w:style>
  <w:style w:type="paragraph" w:styleId="Obsah8">
    <w:name w:val="toc 8"/>
    <w:basedOn w:val="Normln"/>
    <w:next w:val="Normln"/>
    <w:autoRedefine/>
    <w:rsid w:val="001552C3"/>
    <w:pPr>
      <w:spacing w:before="0" w:after="0"/>
      <w:ind w:left="1540"/>
    </w:pPr>
    <w:rPr>
      <w:sz w:val="18"/>
      <w:szCs w:val="18"/>
    </w:rPr>
  </w:style>
  <w:style w:type="paragraph" w:styleId="Obsah9">
    <w:name w:val="toc 9"/>
    <w:basedOn w:val="Normln"/>
    <w:next w:val="Normln"/>
    <w:autoRedefine/>
    <w:rsid w:val="001552C3"/>
    <w:pPr>
      <w:spacing w:before="0" w:after="0"/>
      <w:ind w:left="1760"/>
    </w:pPr>
    <w:rPr>
      <w:sz w:val="18"/>
      <w:szCs w:val="18"/>
    </w:rPr>
  </w:style>
  <w:style w:type="character" w:styleId="Hypertextovodkaz">
    <w:name w:val="Hyperlink"/>
    <w:basedOn w:val="Standardnpsmoodstavce"/>
    <w:uiPriority w:val="99"/>
    <w:qFormat/>
    <w:rsid w:val="001A5885"/>
    <w:rPr>
      <w:rFonts w:ascii="Times New Roman" w:hAnsi="Times New Roman"/>
      <w:color w:val="0000FF"/>
      <w:sz w:val="22"/>
      <w:u w:val="single"/>
    </w:rPr>
  </w:style>
  <w:style w:type="character" w:styleId="Znakapoznpodarou">
    <w:name w:val="footnote reference"/>
    <w:basedOn w:val="Standardnpsmoodstavce"/>
    <w:semiHidden/>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style>
  <w:style w:type="character" w:customStyle="1" w:styleId="ZpatChar">
    <w:name w:val="Zápatí Char"/>
    <w:basedOn w:val="Standardnpsmoodstavce"/>
    <w:link w:val="Zpat"/>
    <w:uiPriority w:val="99"/>
    <w:semiHidden/>
    <w:locked/>
    <w:rsid w:val="00811C82"/>
    <w:rPr>
      <w:rFonts w:cs="Times New Roman"/>
      <w:sz w:val="24"/>
      <w:szCs w:val="24"/>
      <w:lang w:eastAsia="en-US"/>
    </w:rPr>
  </w:style>
  <w:style w:type="character" w:styleId="slostrnky">
    <w:name w:val="page number"/>
    <w:basedOn w:val="Standardnpsmoodstavce"/>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val="0"/>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aliases w:val="Název smlouvy"/>
    <w:basedOn w:val="Normln"/>
    <w:link w:val="NzevChar"/>
    <w:uiPriority w:val="10"/>
    <w:qFormat/>
    <w:rsid w:val="001A5885"/>
    <w:pPr>
      <w:spacing w:before="240" w:after="60"/>
      <w:jc w:val="center"/>
      <w:outlineLvl w:val="0"/>
    </w:pPr>
    <w:rPr>
      <w:rFonts w:cs="Arial"/>
      <w:b/>
      <w:bCs/>
      <w:caps/>
      <w:kern w:val="28"/>
      <w:sz w:val="22"/>
      <w:szCs w:val="32"/>
    </w:rPr>
  </w:style>
  <w:style w:type="character" w:customStyle="1" w:styleId="NzevChar">
    <w:name w:val="Název Char"/>
    <w:aliases w:val="Název smlouvy Char"/>
    <w:basedOn w:val="Standardnpsmoodstavce"/>
    <w:link w:val="Nzev"/>
    <w:uiPriority w:val="10"/>
    <w:locked/>
    <w:rsid w:val="001A5885"/>
    <w:rPr>
      <w:rFonts w:cs="Arial"/>
      <w:b/>
      <w:bCs/>
      <w:caps/>
      <w:kern w:val="28"/>
      <w:sz w:val="22"/>
      <w:szCs w:val="32"/>
      <w:lang w:eastAsia="en-US"/>
    </w:rPr>
  </w:style>
  <w:style w:type="paragraph" w:customStyle="1" w:styleId="HHTitle2">
    <w:name w:val="HH Title 2"/>
    <w:basedOn w:val="Nzev"/>
    <w:rsid w:val="00975CC4"/>
    <w:pPr>
      <w:spacing w:after="120"/>
    </w:pPr>
    <w:rPr>
      <w:rFonts w:ascii="Times New Roman Bold" w:hAnsi="Times New Roman Bold"/>
      <w:caps w:val="0"/>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semiHidden/>
    <w:rsid w:val="00635FE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811C82"/>
    <w:rPr>
      <w:rFonts w:cs="Times New Roman"/>
      <w:sz w:val="2"/>
      <w:lang w:eastAsia="en-US"/>
    </w:rPr>
  </w:style>
  <w:style w:type="character" w:customStyle="1" w:styleId="WW8Num2z0">
    <w:name w:val="WW8Num2z0"/>
    <w:uiPriority w:val="99"/>
    <w:rsid w:val="00C14AA8"/>
    <w:rPr>
      <w:rFonts w:ascii="Symbol" w:hAnsi="Symbol"/>
      <w:color w:val="0000FF"/>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Normal2">
    <w:name w:val="Normal 2"/>
    <w:basedOn w:val="Normln"/>
    <w:uiPriority w:val="99"/>
    <w:rsid w:val="00C14AA8"/>
    <w:pPr>
      <w:suppressAutoHyphens/>
      <w:ind w:left="709"/>
    </w:pPr>
    <w:rPr>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A5885"/>
    <w:pPr>
      <w:spacing w:before="0" w:after="0"/>
      <w:ind w:left="720"/>
      <w:jc w:val="left"/>
    </w:pPr>
    <w:rPr>
      <w:rFonts w:ascii="Calibri" w:eastAsia="Calibri" w:hAnsi="Calibri"/>
      <w:sz w:val="22"/>
      <w:szCs w:val="22"/>
      <w:lang w:val="x-none" w:eastAsia="x-none"/>
    </w:rPr>
  </w:style>
  <w:style w:type="character" w:styleId="Odkaznakoment">
    <w:name w:val="annotation reference"/>
    <w:basedOn w:val="Standardnpsmoodstavce"/>
    <w:rsid w:val="001F692C"/>
    <w:rPr>
      <w:rFonts w:cs="Times New Roman"/>
      <w:sz w:val="16"/>
      <w:szCs w:val="16"/>
    </w:rPr>
  </w:style>
  <w:style w:type="paragraph" w:styleId="Textkomente">
    <w:name w:val="annotation text"/>
    <w:basedOn w:val="Normln"/>
    <w:link w:val="TextkomenteChar"/>
    <w:rsid w:val="001F692C"/>
    <w:rPr>
      <w:szCs w:val="20"/>
    </w:rPr>
  </w:style>
  <w:style w:type="character" w:customStyle="1" w:styleId="TextkomenteChar">
    <w:name w:val="Text komentáře Char"/>
    <w:basedOn w:val="Standardnpsmoodstavce"/>
    <w:link w:val="Textkomente"/>
    <w:locked/>
    <w:rsid w:val="001F692C"/>
    <w:rPr>
      <w:rFonts w:cs="Times New Roman"/>
      <w:lang w:eastAsia="en-US"/>
    </w:rPr>
  </w:style>
  <w:style w:type="paragraph" w:styleId="Pedmtkomente">
    <w:name w:val="annotation subject"/>
    <w:basedOn w:val="Textkomente"/>
    <w:next w:val="Textkomente"/>
    <w:link w:val="PedmtkomenteChar"/>
    <w:rsid w:val="001F692C"/>
    <w:rPr>
      <w:b/>
      <w:bCs/>
    </w:rPr>
  </w:style>
  <w:style w:type="character" w:customStyle="1" w:styleId="PedmtkomenteChar">
    <w:name w:val="Předmět komentáře Char"/>
    <w:basedOn w:val="TextkomenteChar"/>
    <w:link w:val="Pedmtkomente"/>
    <w:locked/>
    <w:rsid w:val="001F692C"/>
    <w:rPr>
      <w:rFonts w:cs="Times New Roman"/>
      <w:b/>
      <w:bCs/>
      <w:lang w:eastAsia="en-US"/>
    </w:rPr>
  </w:style>
  <w:style w:type="paragraph" w:styleId="Revize">
    <w:name w:val="Revision"/>
    <w:hidden/>
    <w:uiPriority w:val="99"/>
    <w:semiHidden/>
    <w:rsid w:val="00C16792"/>
    <w:rPr>
      <w:szCs w:val="24"/>
      <w:lang w:eastAsia="en-US"/>
    </w:rPr>
  </w:style>
  <w:style w:type="character" w:styleId="Sledovanodkaz">
    <w:name w:val="FollowedHyperlink"/>
    <w:basedOn w:val="Standardnpsmoodstavce"/>
    <w:uiPriority w:val="99"/>
    <w:semiHidden/>
    <w:rsid w:val="00D0564C"/>
    <w:rPr>
      <w:rFonts w:cs="Times New Roman"/>
      <w:color w:val="800080"/>
      <w:u w:val="single"/>
    </w:rPr>
  </w:style>
  <w:style w:type="paragraph" w:customStyle="1" w:styleId="Paragraf1">
    <w:name w:val="Paragraf 1"/>
    <w:basedOn w:val="Normln"/>
    <w:rsid w:val="008407B5"/>
    <w:pPr>
      <w:keepNext/>
      <w:numPr>
        <w:numId w:val="3"/>
      </w:numPr>
      <w:spacing w:before="240" w:after="40"/>
    </w:pPr>
    <w:rPr>
      <w:b/>
      <w:sz w:val="24"/>
      <w:szCs w:val="20"/>
    </w:rPr>
  </w:style>
  <w:style w:type="paragraph" w:customStyle="1" w:styleId="Paragraf2">
    <w:name w:val="Paragraf 2"/>
    <w:basedOn w:val="Normln"/>
    <w:rsid w:val="008407B5"/>
    <w:pPr>
      <w:numPr>
        <w:ilvl w:val="1"/>
        <w:numId w:val="3"/>
      </w:numPr>
      <w:spacing w:after="40"/>
    </w:pPr>
    <w:rPr>
      <w:szCs w:val="20"/>
    </w:rPr>
  </w:style>
  <w:style w:type="paragraph" w:customStyle="1" w:styleId="Paragraf3">
    <w:name w:val="Paragraf 3"/>
    <w:basedOn w:val="Paragraf2"/>
    <w:rsid w:val="008407B5"/>
    <w:pPr>
      <w:numPr>
        <w:ilvl w:val="3"/>
      </w:numPr>
    </w:pPr>
  </w:style>
  <w:style w:type="paragraph" w:customStyle="1" w:styleId="Paragraf2a">
    <w:name w:val="Paragraf 2a"/>
    <w:basedOn w:val="Paragraf2"/>
    <w:rsid w:val="008407B5"/>
    <w:pPr>
      <w:numPr>
        <w:ilvl w:val="2"/>
      </w:numPr>
    </w:pPr>
  </w:style>
  <w:style w:type="paragraph" w:customStyle="1" w:styleId="Body1">
    <w:name w:val="Body 1"/>
    <w:basedOn w:val="Normln"/>
    <w:rsid w:val="001C1384"/>
    <w:pPr>
      <w:spacing w:before="0" w:after="140" w:line="290" w:lineRule="auto"/>
      <w:ind w:left="567"/>
    </w:pPr>
    <w:rPr>
      <w:rFonts w:ascii="Arial" w:hAnsi="Arial"/>
      <w:kern w:val="20"/>
      <w:sz w:val="18"/>
    </w:rPr>
  </w:style>
  <w:style w:type="paragraph" w:styleId="Normlnodsazen">
    <w:name w:val="Normal Indent"/>
    <w:basedOn w:val="Normln"/>
    <w:locked/>
    <w:rsid w:val="001C1384"/>
    <w:pPr>
      <w:tabs>
        <w:tab w:val="left" w:pos="3402"/>
      </w:tabs>
      <w:spacing w:before="0" w:after="0"/>
      <w:ind w:left="1440"/>
    </w:pPr>
    <w:rPr>
      <w:rFonts w:ascii="NimbusRoman" w:hAnsi="NimbusRoman"/>
      <w:szCs w:val="20"/>
      <w:lang w:val="en-GB" w:eastAsia="cs-CZ"/>
    </w:rPr>
  </w:style>
  <w:style w:type="paragraph" w:customStyle="1" w:styleId="Level1">
    <w:name w:val="Level 1"/>
    <w:basedOn w:val="Normln"/>
    <w:next w:val="Body1"/>
    <w:rsid w:val="00506F6C"/>
    <w:pPr>
      <w:keepNext/>
      <w:numPr>
        <w:numId w:val="6"/>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rsid w:val="00506F6C"/>
    <w:pPr>
      <w:numPr>
        <w:ilvl w:val="1"/>
        <w:numId w:val="6"/>
      </w:numPr>
      <w:spacing w:before="0" w:after="140" w:line="290" w:lineRule="auto"/>
      <w:outlineLvl w:val="1"/>
    </w:pPr>
    <w:rPr>
      <w:rFonts w:ascii="Arial" w:hAnsi="Arial"/>
      <w:kern w:val="20"/>
      <w:szCs w:val="28"/>
    </w:rPr>
  </w:style>
  <w:style w:type="paragraph" w:customStyle="1" w:styleId="Level3">
    <w:name w:val="Level 3"/>
    <w:basedOn w:val="Normln"/>
    <w:rsid w:val="00506F6C"/>
    <w:pPr>
      <w:numPr>
        <w:ilvl w:val="2"/>
        <w:numId w:val="6"/>
      </w:numPr>
      <w:spacing w:before="0" w:after="140" w:line="290" w:lineRule="auto"/>
      <w:outlineLvl w:val="2"/>
    </w:pPr>
    <w:rPr>
      <w:rFonts w:ascii="Arial" w:hAnsi="Arial"/>
      <w:kern w:val="20"/>
      <w:szCs w:val="28"/>
    </w:rPr>
  </w:style>
  <w:style w:type="paragraph" w:customStyle="1" w:styleId="Level4">
    <w:name w:val="Level 4"/>
    <w:basedOn w:val="Normln"/>
    <w:rsid w:val="00506F6C"/>
    <w:pPr>
      <w:numPr>
        <w:ilvl w:val="3"/>
        <w:numId w:val="6"/>
      </w:numPr>
      <w:spacing w:before="0" w:after="140" w:line="290" w:lineRule="auto"/>
      <w:outlineLvl w:val="3"/>
    </w:pPr>
    <w:rPr>
      <w:rFonts w:ascii="Arial" w:hAnsi="Arial"/>
      <w:kern w:val="20"/>
    </w:rPr>
  </w:style>
  <w:style w:type="paragraph" w:customStyle="1" w:styleId="Level5">
    <w:name w:val="Level 5"/>
    <w:basedOn w:val="Normln"/>
    <w:rsid w:val="00506F6C"/>
    <w:pPr>
      <w:numPr>
        <w:ilvl w:val="4"/>
        <w:numId w:val="6"/>
      </w:numPr>
      <w:spacing w:before="0" w:after="140" w:line="290" w:lineRule="auto"/>
      <w:outlineLvl w:val="4"/>
    </w:pPr>
    <w:rPr>
      <w:rFonts w:ascii="Arial" w:hAnsi="Arial"/>
      <w:kern w:val="20"/>
    </w:rPr>
  </w:style>
  <w:style w:type="paragraph" w:customStyle="1" w:styleId="roman1">
    <w:name w:val="roman 1"/>
    <w:basedOn w:val="Normln"/>
    <w:rsid w:val="00506F6C"/>
    <w:pPr>
      <w:tabs>
        <w:tab w:val="left" w:pos="567"/>
        <w:tab w:val="num" w:pos="720"/>
      </w:tabs>
      <w:spacing w:before="0" w:after="140" w:line="290" w:lineRule="auto"/>
      <w:ind w:left="567" w:hanging="567"/>
    </w:pPr>
    <w:rPr>
      <w:rFonts w:ascii="Arial" w:hAnsi="Arial"/>
      <w:kern w:val="20"/>
      <w:szCs w:val="20"/>
    </w:rPr>
  </w:style>
  <w:style w:type="paragraph" w:customStyle="1" w:styleId="Level7">
    <w:name w:val="Level 7"/>
    <w:basedOn w:val="Normln"/>
    <w:rsid w:val="00506F6C"/>
    <w:pPr>
      <w:numPr>
        <w:ilvl w:val="6"/>
        <w:numId w:val="6"/>
      </w:numPr>
      <w:spacing w:before="0" w:after="140" w:line="290" w:lineRule="auto"/>
      <w:outlineLvl w:val="6"/>
    </w:pPr>
    <w:rPr>
      <w:rFonts w:ascii="Arial" w:hAnsi="Arial"/>
      <w:kern w:val="20"/>
    </w:rPr>
  </w:style>
  <w:style w:type="paragraph" w:customStyle="1" w:styleId="Level8">
    <w:name w:val="Level 8"/>
    <w:basedOn w:val="Normln"/>
    <w:rsid w:val="00506F6C"/>
    <w:pPr>
      <w:numPr>
        <w:ilvl w:val="7"/>
        <w:numId w:val="6"/>
      </w:numPr>
      <w:spacing w:before="0" w:after="140" w:line="290" w:lineRule="auto"/>
      <w:outlineLvl w:val="7"/>
    </w:pPr>
    <w:rPr>
      <w:rFonts w:ascii="Arial" w:hAnsi="Arial"/>
      <w:kern w:val="20"/>
    </w:rPr>
  </w:style>
  <w:style w:type="paragraph" w:customStyle="1" w:styleId="Level9">
    <w:name w:val="Level 9"/>
    <w:basedOn w:val="Normln"/>
    <w:rsid w:val="00506F6C"/>
    <w:pPr>
      <w:numPr>
        <w:ilvl w:val="8"/>
        <w:numId w:val="6"/>
      </w:numPr>
      <w:spacing w:before="0" w:after="140" w:line="290" w:lineRule="auto"/>
      <w:outlineLvl w:val="8"/>
    </w:pPr>
    <w:rPr>
      <w:rFonts w:ascii="Arial" w:hAnsi="Arial"/>
      <w:kern w:val="20"/>
    </w:rPr>
  </w:style>
  <w:style w:type="character" w:customStyle="1" w:styleId="Level2Char">
    <w:name w:val="Level 2 Char"/>
    <w:basedOn w:val="Standardnpsmoodstavce"/>
    <w:link w:val="Level2"/>
    <w:rsid w:val="00506F6C"/>
    <w:rPr>
      <w:rFonts w:ascii="Arial" w:hAnsi="Arial"/>
      <w:kern w:val="20"/>
      <w:szCs w:val="28"/>
      <w:lang w:eastAsia="en-US"/>
    </w:rPr>
  </w:style>
  <w:style w:type="paragraph" w:styleId="Zkladntext">
    <w:name w:val="Body Text"/>
    <w:basedOn w:val="Normln"/>
    <w:link w:val="ZkladntextChar"/>
    <w:locked/>
    <w:rsid w:val="007D27EC"/>
    <w:pPr>
      <w:overflowPunct w:val="0"/>
      <w:autoSpaceDE w:val="0"/>
      <w:autoSpaceDN w:val="0"/>
      <w:adjustRightInd w:val="0"/>
      <w:spacing w:before="0" w:after="0" w:line="280" w:lineRule="exact"/>
      <w:ind w:right="-1"/>
    </w:pPr>
    <w:rPr>
      <w:b/>
      <w:sz w:val="24"/>
      <w:szCs w:val="20"/>
      <w:lang w:eastAsia="cs-CZ"/>
    </w:rPr>
  </w:style>
  <w:style w:type="character" w:customStyle="1" w:styleId="ZkladntextChar">
    <w:name w:val="Základní text Char"/>
    <w:basedOn w:val="Standardnpsmoodstavce"/>
    <w:link w:val="Zkladntext"/>
    <w:rsid w:val="007D27EC"/>
    <w:rPr>
      <w:b/>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1A5885"/>
    <w:rPr>
      <w:rFonts w:ascii="Calibri" w:eastAsia="Calibri" w:hAnsi="Calibri"/>
      <w:sz w:val="22"/>
      <w:szCs w:val="22"/>
      <w:lang w:val="x-none" w:eastAsia="x-none"/>
    </w:rPr>
  </w:style>
  <w:style w:type="character" w:customStyle="1" w:styleId="Clanek11Char">
    <w:name w:val="Clanek 1.1 Char"/>
    <w:link w:val="Clanek11"/>
    <w:locked/>
    <w:rsid w:val="001A5885"/>
    <w:rPr>
      <w:rFonts w:cs="Arial"/>
      <w:bCs/>
      <w:iCs/>
      <w:sz w:val="22"/>
      <w:szCs w:val="28"/>
      <w:lang w:eastAsia="en-US"/>
    </w:rPr>
  </w:style>
  <w:style w:type="paragraph" w:styleId="Nadpisobsahu">
    <w:name w:val="TOC Heading"/>
    <w:basedOn w:val="Nadpis1"/>
    <w:next w:val="Normln"/>
    <w:uiPriority w:val="39"/>
    <w:semiHidden/>
    <w:unhideWhenUsed/>
    <w:qFormat/>
    <w:rsid w:val="00347E82"/>
    <w:pPr>
      <w:keepLines/>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loha">
    <w:name w:val="říloha"/>
    <w:basedOn w:val="Nadpis2"/>
    <w:rsid w:val="004D1085"/>
    <w:pPr>
      <w:numPr>
        <w:ilvl w:val="0"/>
        <w:numId w:val="0"/>
      </w:numPr>
      <w:tabs>
        <w:tab w:val="num" w:pos="1492"/>
      </w:tabs>
      <w:autoSpaceDE w:val="0"/>
      <w:autoSpaceDN w:val="0"/>
      <w:adjustRightInd w:val="0"/>
      <w:spacing w:after="120"/>
      <w:ind w:left="1492" w:hanging="360"/>
    </w:pPr>
    <w:rPr>
      <w:rFonts w:ascii="Times New Roman" w:hAnsi="Times New Roman" w:cs="Times New Roman"/>
      <w:i w:val="0"/>
      <w:iCs w:val="0"/>
      <w:sz w:val="24"/>
      <w:szCs w:val="24"/>
    </w:rPr>
  </w:style>
  <w:style w:type="table" w:styleId="Stednmka3zvraznn1">
    <w:name w:val="Medium Grid 3 Accent 1"/>
    <w:basedOn w:val="Normlntabulka"/>
    <w:uiPriority w:val="69"/>
    <w:rsid w:val="00CA24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katabulky">
    <w:name w:val="Table Grid"/>
    <w:basedOn w:val="Normlntabulka"/>
    <w:uiPriority w:val="59"/>
    <w:locked/>
    <w:rsid w:val="00E8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Titulnistrana">
    <w:name w:val="HH_Title_Titulni_strana"/>
    <w:basedOn w:val="Nzev"/>
    <w:next w:val="Normln"/>
    <w:rsid w:val="00730F1D"/>
    <w:pPr>
      <w:spacing w:before="1080" w:after="840"/>
    </w:pPr>
    <w:rPr>
      <w:caps w:val="0"/>
      <w:sz w:val="44"/>
    </w:rPr>
  </w:style>
  <w:style w:type="paragraph" w:customStyle="1" w:styleId="Odrazkapro1a11">
    <w:name w:val="Odrazka pro 1 a 1.1"/>
    <w:basedOn w:val="Normln"/>
    <w:link w:val="Odrazkapro1a11Char"/>
    <w:qFormat/>
    <w:rsid w:val="001A5885"/>
    <w:pPr>
      <w:tabs>
        <w:tab w:val="left" w:pos="992"/>
      </w:tabs>
      <w:ind w:left="992" w:hanging="425"/>
    </w:pPr>
    <w:rPr>
      <w:sz w:val="22"/>
    </w:rPr>
  </w:style>
  <w:style w:type="paragraph" w:customStyle="1" w:styleId="Odrazkaproa">
    <w:name w:val="Odrazka pro (a)"/>
    <w:basedOn w:val="Texta"/>
    <w:link w:val="OdrazkaproaChar"/>
    <w:qFormat/>
    <w:rsid w:val="001A5885"/>
    <w:pPr>
      <w:tabs>
        <w:tab w:val="left" w:pos="1418"/>
      </w:tabs>
      <w:ind w:left="1418" w:hanging="425"/>
    </w:pPr>
  </w:style>
  <w:style w:type="character" w:customStyle="1" w:styleId="Odrazkapro1a11Char">
    <w:name w:val="Odrazka pro 1 a 1.1 Char"/>
    <w:basedOn w:val="Standardnpsmoodstavce"/>
    <w:link w:val="Odrazkapro1a11"/>
    <w:rsid w:val="001A5885"/>
    <w:rPr>
      <w:sz w:val="22"/>
      <w:szCs w:val="24"/>
      <w:lang w:eastAsia="en-US"/>
    </w:rPr>
  </w:style>
  <w:style w:type="paragraph" w:customStyle="1" w:styleId="Odrazkaproi">
    <w:name w:val="Odrazka pro (i)"/>
    <w:basedOn w:val="Texti"/>
    <w:link w:val="OdrazkaproiChar"/>
    <w:qFormat/>
    <w:rsid w:val="001A5885"/>
    <w:pPr>
      <w:numPr>
        <w:numId w:val="4"/>
      </w:numPr>
      <w:tabs>
        <w:tab w:val="left" w:pos="1843"/>
      </w:tabs>
      <w:ind w:left="1843" w:hanging="425"/>
    </w:pPr>
  </w:style>
  <w:style w:type="character" w:customStyle="1" w:styleId="TextaChar">
    <w:name w:val="Text (a) Char"/>
    <w:basedOn w:val="Standardnpsmoodstavce"/>
    <w:link w:val="Texta"/>
    <w:rsid w:val="001A5885"/>
    <w:rPr>
      <w:sz w:val="22"/>
      <w:lang w:eastAsia="en-US"/>
    </w:rPr>
  </w:style>
  <w:style w:type="character" w:customStyle="1" w:styleId="OdrazkaproaChar">
    <w:name w:val="Odrazka pro (a) Char"/>
    <w:basedOn w:val="TextaChar"/>
    <w:link w:val="Odrazkaproa"/>
    <w:rsid w:val="001A5885"/>
    <w:rPr>
      <w:sz w:val="22"/>
      <w:lang w:eastAsia="en-US"/>
    </w:rPr>
  </w:style>
  <w:style w:type="character" w:customStyle="1" w:styleId="TextiChar">
    <w:name w:val="Text (i) Char"/>
    <w:basedOn w:val="Standardnpsmoodstavce"/>
    <w:link w:val="Texti"/>
    <w:rsid w:val="001A5885"/>
    <w:rPr>
      <w:sz w:val="22"/>
      <w:lang w:eastAsia="en-US"/>
    </w:rPr>
  </w:style>
  <w:style w:type="character" w:customStyle="1" w:styleId="OdrazkaproiChar">
    <w:name w:val="Odrazka pro (i) Char"/>
    <w:basedOn w:val="TextiChar"/>
    <w:link w:val="Odrazkaproi"/>
    <w:rsid w:val="001A5885"/>
    <w:rPr>
      <w:sz w:val="22"/>
      <w:lang w:eastAsia="en-US"/>
    </w:rPr>
  </w:style>
  <w:style w:type="character" w:customStyle="1" w:styleId="ClanekaChar">
    <w:name w:val="Clanek (a) Char"/>
    <w:basedOn w:val="Standardnpsmoodstavce"/>
    <w:link w:val="Claneka"/>
    <w:rsid w:val="00051751"/>
    <w:rPr>
      <w:sz w:val="22"/>
      <w:szCs w:val="24"/>
      <w:lang w:eastAsia="en-US"/>
    </w:rPr>
  </w:style>
  <w:style w:type="character" w:customStyle="1" w:styleId="ClanekiChar">
    <w:name w:val="Clanek (i) Char"/>
    <w:basedOn w:val="Standardnpsmoodstavce"/>
    <w:link w:val="Claneki"/>
    <w:rsid w:val="00B81D7A"/>
    <w:rPr>
      <w:color w:val="000000"/>
      <w:sz w:val="22"/>
      <w:szCs w:val="24"/>
      <w:lang w:eastAsia="en-US"/>
    </w:rPr>
  </w:style>
  <w:style w:type="paragraph" w:customStyle="1" w:styleId="clanekavdefinicich">
    <w:name w:val="clanek (a) v definicich"/>
    <w:basedOn w:val="Claneka"/>
    <w:link w:val="clanekavdefinicichChar"/>
    <w:rsid w:val="00833D53"/>
    <w:pPr>
      <w:tabs>
        <w:tab w:val="num" w:pos="1134"/>
      </w:tabs>
      <w:ind w:left="1134" w:hanging="567"/>
    </w:pPr>
  </w:style>
  <w:style w:type="character" w:customStyle="1" w:styleId="clanekavdefinicichChar">
    <w:name w:val="clanek (a) v definicich Char"/>
    <w:basedOn w:val="ClanekaChar"/>
    <w:link w:val="clanekavdefinicich"/>
    <w:rsid w:val="00833D53"/>
    <w:rPr>
      <w:sz w:val="22"/>
      <w:szCs w:val="24"/>
      <w:lang w:eastAsia="en-US"/>
    </w:rPr>
  </w:style>
  <w:style w:type="paragraph" w:customStyle="1" w:styleId="clanekivdefinicich">
    <w:name w:val="clanek(i) v definicich"/>
    <w:basedOn w:val="Claneki"/>
    <w:link w:val="clanekivdefinicichChar"/>
    <w:rsid w:val="007F693B"/>
    <w:pPr>
      <w:tabs>
        <w:tab w:val="num" w:pos="1797"/>
      </w:tabs>
      <w:ind w:left="1701" w:hanging="717"/>
    </w:pPr>
  </w:style>
  <w:style w:type="character" w:customStyle="1" w:styleId="clanekivdefinicichChar">
    <w:name w:val="clanek(i) v definicich Char"/>
    <w:basedOn w:val="ClanekiChar"/>
    <w:link w:val="clanekivdefinicich"/>
    <w:rsid w:val="007F693B"/>
    <w:rPr>
      <w:color w:val="000000"/>
      <w:sz w:val="22"/>
      <w:szCs w:val="24"/>
      <w:lang w:eastAsia="en-US"/>
    </w:rPr>
  </w:style>
  <w:style w:type="paragraph" w:customStyle="1" w:styleId="RLTextlnkuslovan">
    <w:name w:val="RL Text článku číslovaný"/>
    <w:basedOn w:val="Normln"/>
    <w:link w:val="RLTextlnkuslovanChar"/>
    <w:qFormat/>
    <w:rsid w:val="001A5885"/>
    <w:pPr>
      <w:numPr>
        <w:ilvl w:val="1"/>
        <w:numId w:val="5"/>
      </w:numPr>
      <w:tabs>
        <w:tab w:val="clear" w:pos="720"/>
        <w:tab w:val="num" w:pos="1474"/>
      </w:tabs>
      <w:spacing w:before="0" w:line="280" w:lineRule="exact"/>
      <w:ind w:left="1474" w:hanging="737"/>
    </w:pPr>
    <w:rPr>
      <w:rFonts w:ascii="Calibri" w:hAnsi="Calibri"/>
      <w:sz w:val="22"/>
      <w:lang w:val="x-none" w:eastAsia="x-none"/>
    </w:rPr>
  </w:style>
  <w:style w:type="character" w:customStyle="1" w:styleId="RLTextlnkuslovanChar">
    <w:name w:val="RL Text článku číslovaný Char"/>
    <w:link w:val="RLTextlnkuslovan"/>
    <w:rsid w:val="001A5885"/>
    <w:rPr>
      <w:rFonts w:ascii="Calibri" w:hAnsi="Calibri"/>
      <w:sz w:val="22"/>
      <w:szCs w:val="24"/>
      <w:lang w:val="x-none" w:eastAsia="x-none"/>
    </w:rPr>
  </w:style>
  <w:style w:type="paragraph" w:customStyle="1" w:styleId="Styl1">
    <w:name w:val="Styl 1"/>
    <w:basedOn w:val="Odstavecseseznamem"/>
    <w:qFormat/>
    <w:rsid w:val="001A5885"/>
    <w:pPr>
      <w:numPr>
        <w:numId w:val="15"/>
      </w:numPr>
      <w:tabs>
        <w:tab w:val="left" w:pos="1276"/>
      </w:tabs>
      <w:spacing w:before="240" w:line="276" w:lineRule="auto"/>
      <w:jc w:val="center"/>
    </w:pPr>
    <w:rPr>
      <w:rFonts w:asciiTheme="minorHAnsi" w:hAnsiTheme="minorHAnsi" w:cs="Arial"/>
      <w:b/>
      <w:lang w:val="cs-CZ" w:eastAsia="en-US"/>
    </w:rPr>
  </w:style>
  <w:style w:type="paragraph" w:customStyle="1" w:styleId="Styl2">
    <w:name w:val="Styl 2"/>
    <w:basedOn w:val="Odstavecseseznamem"/>
    <w:link w:val="Styl2Char"/>
    <w:qFormat/>
    <w:rsid w:val="001A5885"/>
    <w:pPr>
      <w:numPr>
        <w:ilvl w:val="1"/>
        <w:numId w:val="15"/>
      </w:numPr>
      <w:spacing w:before="120" w:line="276" w:lineRule="auto"/>
      <w:jc w:val="both"/>
    </w:pPr>
    <w:rPr>
      <w:rFonts w:asciiTheme="minorHAnsi" w:hAnsiTheme="minorHAnsi" w:cs="Arial"/>
      <w:lang w:val="cs-CZ" w:eastAsia="en-US"/>
    </w:rPr>
  </w:style>
  <w:style w:type="character" w:customStyle="1" w:styleId="Styl2Char">
    <w:name w:val="Styl 2 Char"/>
    <w:basedOn w:val="Standardnpsmoodstavce"/>
    <w:link w:val="Styl2"/>
    <w:rsid w:val="001A5885"/>
    <w:rPr>
      <w:rFonts w:asciiTheme="minorHAnsi" w:eastAsia="Calibri" w:hAnsiTheme="minorHAnsi" w:cs="Arial"/>
      <w:sz w:val="22"/>
      <w:szCs w:val="22"/>
      <w:lang w:eastAsia="en-US"/>
    </w:rPr>
  </w:style>
  <w:style w:type="paragraph" w:customStyle="1" w:styleId="Styl3">
    <w:name w:val="Styl 3"/>
    <w:basedOn w:val="Styl2"/>
    <w:link w:val="Styl3Char"/>
    <w:qFormat/>
    <w:rsid w:val="001A5885"/>
    <w:pPr>
      <w:numPr>
        <w:ilvl w:val="2"/>
        <w:numId w:val="7"/>
      </w:numPr>
      <w:tabs>
        <w:tab w:val="clear" w:pos="1134"/>
      </w:tabs>
      <w:ind w:left="1224" w:hanging="657"/>
    </w:pPr>
  </w:style>
  <w:style w:type="character" w:customStyle="1" w:styleId="Styl3Char">
    <w:name w:val="Styl 3 Char"/>
    <w:basedOn w:val="Styl2Char"/>
    <w:link w:val="Styl3"/>
    <w:rsid w:val="001A5885"/>
    <w:rPr>
      <w:rFonts w:asciiTheme="minorHAnsi" w:eastAsia="Calibri" w:hAnsiTheme="minorHAnsi" w:cs="Arial"/>
      <w:sz w:val="22"/>
      <w:szCs w:val="22"/>
      <w:lang w:eastAsia="en-US"/>
    </w:rPr>
  </w:style>
  <w:style w:type="character" w:styleId="Zdraznnintenzivn">
    <w:name w:val="Intense Emphasis"/>
    <w:uiPriority w:val="21"/>
    <w:qFormat/>
    <w:rsid w:val="001A5885"/>
    <w:rPr>
      <w:b/>
      <w:bCs/>
      <w:i/>
      <w:iCs/>
      <w:color w:val="2DA2BF"/>
    </w:rPr>
  </w:style>
  <w:style w:type="table" w:customStyle="1" w:styleId="Mkatabulky8">
    <w:name w:val="Mřížka tabulky8"/>
    <w:basedOn w:val="Normlntabulka"/>
    <w:next w:val="Mkatabulky"/>
    <w:uiPriority w:val="59"/>
    <w:rsid w:val="00540C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rsid w:val="00BB76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uiPriority w:val="39"/>
    <w:rsid w:val="00C47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46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4667">
      <w:bodyDiv w:val="1"/>
      <w:marLeft w:val="0"/>
      <w:marRight w:val="0"/>
      <w:marTop w:val="0"/>
      <w:marBottom w:val="0"/>
      <w:divBdr>
        <w:top w:val="none" w:sz="0" w:space="0" w:color="auto"/>
        <w:left w:val="none" w:sz="0" w:space="0" w:color="auto"/>
        <w:bottom w:val="none" w:sz="0" w:space="0" w:color="auto"/>
        <w:right w:val="none" w:sz="0" w:space="0" w:color="auto"/>
      </w:divBdr>
    </w:div>
    <w:div w:id="429281383">
      <w:marLeft w:val="0"/>
      <w:marRight w:val="0"/>
      <w:marTop w:val="0"/>
      <w:marBottom w:val="0"/>
      <w:divBdr>
        <w:top w:val="none" w:sz="0" w:space="0" w:color="auto"/>
        <w:left w:val="none" w:sz="0" w:space="0" w:color="auto"/>
        <w:bottom w:val="none" w:sz="0" w:space="0" w:color="auto"/>
        <w:right w:val="none" w:sz="0" w:space="0" w:color="auto"/>
      </w:divBdr>
    </w:div>
    <w:div w:id="1347900056">
      <w:bodyDiv w:val="1"/>
      <w:marLeft w:val="0"/>
      <w:marRight w:val="0"/>
      <w:marTop w:val="0"/>
      <w:marBottom w:val="0"/>
      <w:divBdr>
        <w:top w:val="none" w:sz="0" w:space="0" w:color="auto"/>
        <w:left w:val="none" w:sz="0" w:space="0" w:color="auto"/>
        <w:bottom w:val="none" w:sz="0" w:space="0" w:color="auto"/>
        <w:right w:val="none" w:sz="0" w:space="0" w:color="auto"/>
      </w:divBdr>
    </w:div>
    <w:div w:id="1533416547">
      <w:bodyDiv w:val="1"/>
      <w:marLeft w:val="0"/>
      <w:marRight w:val="0"/>
      <w:marTop w:val="0"/>
      <w:marBottom w:val="0"/>
      <w:divBdr>
        <w:top w:val="none" w:sz="0" w:space="0" w:color="auto"/>
        <w:left w:val="none" w:sz="0" w:space="0" w:color="auto"/>
        <w:bottom w:val="none" w:sz="0" w:space="0" w:color="auto"/>
        <w:right w:val="none" w:sz="0" w:space="0" w:color="auto"/>
      </w:divBdr>
    </w:div>
    <w:div w:id="1801458715">
      <w:bodyDiv w:val="1"/>
      <w:marLeft w:val="0"/>
      <w:marRight w:val="0"/>
      <w:marTop w:val="0"/>
      <w:marBottom w:val="0"/>
      <w:divBdr>
        <w:top w:val="none" w:sz="0" w:space="0" w:color="auto"/>
        <w:left w:val="none" w:sz="0" w:space="0" w:color="auto"/>
        <w:bottom w:val="none" w:sz="0" w:space="0" w:color="auto"/>
        <w:right w:val="none" w:sz="0" w:space="0" w:color="auto"/>
      </w:divBdr>
    </w:div>
    <w:div w:id="1963148315">
      <w:bodyDiv w:val="1"/>
      <w:marLeft w:val="0"/>
      <w:marRight w:val="0"/>
      <w:marTop w:val="0"/>
      <w:marBottom w:val="0"/>
      <w:divBdr>
        <w:top w:val="none" w:sz="0" w:space="0" w:color="auto"/>
        <w:left w:val="none" w:sz="0" w:space="0" w:color="auto"/>
        <w:bottom w:val="none" w:sz="0" w:space="0" w:color="auto"/>
        <w:right w:val="none" w:sz="0" w:space="0" w:color="auto"/>
      </w:divBdr>
      <w:divsChild>
        <w:div w:id="43333525">
          <w:marLeft w:val="0"/>
          <w:marRight w:val="0"/>
          <w:marTop w:val="0"/>
          <w:marBottom w:val="0"/>
          <w:divBdr>
            <w:top w:val="none" w:sz="0" w:space="0" w:color="auto"/>
            <w:left w:val="none" w:sz="0" w:space="0" w:color="auto"/>
            <w:bottom w:val="none" w:sz="0" w:space="0" w:color="auto"/>
            <w:right w:val="none" w:sz="0" w:space="0" w:color="auto"/>
          </w:divBdr>
        </w:div>
      </w:divsChild>
    </w:div>
    <w:div w:id="20659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E1FA69AEA13840B70BECEC7F50DC6F" ma:contentTypeVersion="14" ma:contentTypeDescription="Vytvoří nový dokument" ma:contentTypeScope="" ma:versionID="37b1facb68e0bbe66b7269530908f62d">
  <xsd:schema xmlns:xsd="http://www.w3.org/2001/XMLSchema" xmlns:xs="http://www.w3.org/2001/XMLSchema" xmlns:p="http://schemas.microsoft.com/office/2006/metadata/properties" xmlns:ns2="35096781-7534-4a2f-9e6f-d7d4cb6efa44" xmlns:ns3="42a8c7a5-1e92-4b14-8068-280b24b2fd85" targetNamespace="http://schemas.microsoft.com/office/2006/metadata/properties" ma:root="true" ma:fieldsID="09b4f372d3cefe1e215675b88d4051fd" ns2:_="" ns3:_="">
    <xsd:import namespace="35096781-7534-4a2f-9e6f-d7d4cb6efa44"/>
    <xsd:import namespace="42a8c7a5-1e92-4b14-8068-280b24b2f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96781-7534-4a2f-9e6f-d7d4cb6ef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7005682-58f5-4426-b444-f596d4a7be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8c7a5-1e92-4b14-8068-280b24b2fd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3d30fd8-49c5-4301-a690-cc9ea06afcdd}" ma:internalName="TaxCatchAll" ma:showField="CatchAllData" ma:web="42a8c7a5-1e92-4b14-8068-280b24b2fd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96781-7534-4a2f-9e6f-d7d4cb6efa44">
      <Terms xmlns="http://schemas.microsoft.com/office/infopath/2007/PartnerControls"/>
    </lcf76f155ced4ddcb4097134ff3c332f>
    <TaxCatchAll xmlns="42a8c7a5-1e92-4b14-8068-280b24b2fd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7AA8-7806-4F57-ACA5-CDADD68573DC}">
  <ds:schemaRefs>
    <ds:schemaRef ds:uri="http://schemas.microsoft.com/sharepoint/v3/contenttype/forms"/>
  </ds:schemaRefs>
</ds:datastoreItem>
</file>

<file path=customXml/itemProps2.xml><?xml version="1.0" encoding="utf-8"?>
<ds:datastoreItem xmlns:ds="http://schemas.openxmlformats.org/officeDocument/2006/customXml" ds:itemID="{40FFEC82-12BF-465D-AD29-69226A4D8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96781-7534-4a2f-9e6f-d7d4cb6efa44"/>
    <ds:schemaRef ds:uri="42a8c7a5-1e92-4b14-8068-280b24b2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B3DE-0DEB-4C81-B7EF-A94217F6C1B6}">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42a8c7a5-1e92-4b14-8068-280b24b2fd85"/>
    <ds:schemaRef ds:uri="35096781-7534-4a2f-9e6f-d7d4cb6efa44"/>
    <ds:schemaRef ds:uri="http://purl.org/dc/elements/1.1/"/>
  </ds:schemaRefs>
</ds:datastoreItem>
</file>

<file path=customXml/itemProps4.xml><?xml version="1.0" encoding="utf-8"?>
<ds:datastoreItem xmlns:ds="http://schemas.openxmlformats.org/officeDocument/2006/customXml" ds:itemID="{FD50803A-3346-474A-84F7-CCBE86E3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10400</Words>
  <Characters>66413</Characters>
  <Application>Microsoft Office Word</Application>
  <DocSecurity>0</DocSecurity>
  <Lines>553</Lines>
  <Paragraphs>153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76660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H&amp;P</dc:creator>
  <cp:lastModifiedBy>Jan Bayer</cp:lastModifiedBy>
  <cp:revision>5</cp:revision>
  <dcterms:created xsi:type="dcterms:W3CDTF">2024-09-03T10:27:00Z</dcterms:created>
  <dcterms:modified xsi:type="dcterms:W3CDTF">2024-09-03T10:47:00Z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0x01010074E1FA69AEA13840B70BECEC7F50DC6F</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2024-08-16T19:28:21Z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cd9ae891-0501-4a8e-9b09-8b73e9e4688f</vt:lpwstr>
  </property>
  <property fmtid="{D5CDD505-2E9C-101B-9397-08002B2CF9AE}" pid="10" name="MSIP_Label_f15a8442-68f3-4087-8f05-d564bed44e92_ContentBits">
    <vt:lpwstr>0</vt:lpwstr>
  </property>
</Properties>
</file>