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3C" w:rsidRDefault="00690FA3">
      <w:pPr>
        <w:pStyle w:val="Zkladntext3"/>
        <w:framePr w:w="7426" w:h="2809" w:hRule="exact" w:wrap="around" w:vAnchor="page" w:hAnchor="page" w:x="3883" w:y="5319"/>
        <w:shd w:val="clear" w:color="auto" w:fill="auto"/>
        <w:ind w:right="240" w:firstLine="3480"/>
      </w:pPr>
      <w:r>
        <w:rPr>
          <w:rStyle w:val="ZkladntextTundkovn0pt"/>
        </w:rPr>
        <w:t xml:space="preserve">SMLOUVA O DÍLO číslo smlouvy: </w:t>
      </w:r>
      <w:r>
        <w:t>29ZA-001573 Tato Smlouva o dílo byla sepsána mezi následujícími smluvními stranami:</w:t>
      </w:r>
    </w:p>
    <w:p w:rsidR="00D9393C" w:rsidRDefault="00690FA3">
      <w:pPr>
        <w:pStyle w:val="Zkladntext20"/>
        <w:framePr w:w="7426" w:h="2809" w:hRule="exact" w:wrap="around" w:vAnchor="page" w:hAnchor="page" w:x="3883" w:y="5319"/>
        <w:numPr>
          <w:ilvl w:val="0"/>
          <w:numId w:val="1"/>
        </w:numPr>
        <w:shd w:val="clear" w:color="auto" w:fill="auto"/>
        <w:tabs>
          <w:tab w:val="left" w:pos="499"/>
        </w:tabs>
        <w:ind w:left="160" w:firstLine="0"/>
      </w:pPr>
      <w:r>
        <w:t>Ředitelství silnic a dálnic ČR</w:t>
      </w:r>
    </w:p>
    <w:p w:rsidR="00D9393C" w:rsidRDefault="00690FA3">
      <w:pPr>
        <w:pStyle w:val="Zkladntext3"/>
        <w:framePr w:w="7426" w:h="2809" w:hRule="exact" w:wrap="around" w:vAnchor="page" w:hAnchor="page" w:x="3883" w:y="5319"/>
        <w:shd w:val="clear" w:color="auto" w:fill="auto"/>
        <w:spacing w:line="374" w:lineRule="exact"/>
        <w:ind w:left="440" w:firstLine="0"/>
      </w:pPr>
      <w:r>
        <w:t>se sídlem: Na Pankráci 546/56, 140 00 Praha 4</w:t>
      </w:r>
    </w:p>
    <w:p w:rsidR="00D9393C" w:rsidRDefault="00690FA3">
      <w:pPr>
        <w:pStyle w:val="Zkladntext3"/>
        <w:framePr w:w="7426" w:h="2809" w:hRule="exact" w:wrap="around" w:vAnchor="page" w:hAnchor="page" w:x="3883" w:y="5319"/>
        <w:shd w:val="clear" w:color="auto" w:fill="auto"/>
        <w:spacing w:line="374" w:lineRule="exact"/>
        <w:ind w:left="440" w:firstLine="0"/>
      </w:pPr>
      <w:r>
        <w:t>IČO. DIČ: 65993390. CZ65993390</w:t>
      </w:r>
    </w:p>
    <w:p w:rsidR="00D9393C" w:rsidRDefault="00690FA3">
      <w:pPr>
        <w:pStyle w:val="Zkladntext3"/>
        <w:framePr w:w="7426" w:h="2809" w:hRule="exact" w:wrap="around" w:vAnchor="page" w:hAnchor="page" w:x="3883" w:y="5319"/>
        <w:shd w:val="clear" w:color="auto" w:fill="auto"/>
        <w:spacing w:line="374" w:lineRule="exact"/>
        <w:ind w:left="440" w:firstLine="0"/>
      </w:pPr>
      <w:r>
        <w:t xml:space="preserve">bankovní spojení: </w:t>
      </w:r>
      <w:r w:rsidR="005457F7" w:rsidRPr="005457F7">
        <w:rPr>
          <w:highlight w:val="black"/>
        </w:rPr>
        <w:t>xxxxxxxxxxxxxxxxxxxxxxxxx</w:t>
      </w:r>
    </w:p>
    <w:p w:rsidR="00D9393C" w:rsidRDefault="00690FA3">
      <w:pPr>
        <w:pStyle w:val="Zkladntext3"/>
        <w:framePr w:w="3840" w:h="1185" w:hRule="exact" w:wrap="around" w:vAnchor="page" w:hAnchor="page" w:x="4306" w:y="8080"/>
        <w:shd w:val="clear" w:color="auto" w:fill="auto"/>
        <w:spacing w:line="374" w:lineRule="exact"/>
        <w:ind w:firstLine="0"/>
        <w:jc w:val="both"/>
      </w:pPr>
      <w:r>
        <w:t>zastoupeno:</w:t>
      </w:r>
    </w:p>
    <w:p w:rsidR="00D9393C" w:rsidRDefault="00690FA3">
      <w:pPr>
        <w:pStyle w:val="Zkladntext3"/>
        <w:framePr w:w="3840" w:h="1185" w:hRule="exact" w:wrap="around" w:vAnchor="page" w:hAnchor="page" w:x="4306" w:y="8080"/>
        <w:shd w:val="clear" w:color="auto" w:fill="auto"/>
        <w:spacing w:line="374" w:lineRule="exact"/>
        <w:ind w:right="160" w:firstLine="0"/>
        <w:jc w:val="both"/>
      </w:pPr>
      <w:r>
        <w:t>kontaktní osoba ve věcech smluvních: kontaktní osoba ve věcech technických:</w:t>
      </w:r>
    </w:p>
    <w:p w:rsidR="00D9393C" w:rsidRDefault="005457F7">
      <w:pPr>
        <w:pStyle w:val="Zkladntext3"/>
        <w:framePr w:w="4109" w:h="1209" w:hRule="exact" w:wrap="around" w:vAnchor="page" w:hAnchor="page" w:x="8880" w:y="8052"/>
        <w:shd w:val="clear" w:color="auto" w:fill="auto"/>
        <w:spacing w:line="374" w:lineRule="exact"/>
        <w:ind w:left="20" w:firstLine="0"/>
      </w:pPr>
      <w:r w:rsidRPr="005457F7">
        <w:rPr>
          <w:highlight w:val="black"/>
        </w:rPr>
        <w:t>xxxxxxxxxxxxxxxxxxxxxxxxxxxxx</w:t>
      </w:r>
      <w:r w:rsidR="00690FA3">
        <w:t xml:space="preserve"> </w:t>
      </w:r>
      <w:r w:rsidRPr="005457F7">
        <w:rPr>
          <w:highlight w:val="black"/>
        </w:rPr>
        <w:t>xxxxxxxxxxxxxxxxxxxxxxxxxxxxx</w:t>
      </w:r>
      <w:r w:rsidR="00690FA3">
        <w:t xml:space="preserve"> </w:t>
      </w:r>
      <w:r w:rsidRPr="005457F7">
        <w:rPr>
          <w:highlight w:val="black"/>
        </w:rPr>
        <w:t>xxxxxxxxxxxxxxxxxxx</w:t>
      </w:r>
    </w:p>
    <w:p w:rsidR="00D9393C" w:rsidRDefault="00690FA3">
      <w:pPr>
        <w:pStyle w:val="Zkladntext20"/>
        <w:framePr w:w="2621" w:h="2294" w:hRule="exact" w:wrap="around" w:vAnchor="page" w:hAnchor="page" w:x="4027" w:y="9507"/>
        <w:shd w:val="clear" w:color="auto" w:fill="auto"/>
        <w:spacing w:line="379" w:lineRule="exact"/>
        <w:ind w:left="300" w:firstLine="0"/>
        <w:jc w:val="left"/>
      </w:pPr>
      <w:r>
        <w:rPr>
          <w:rStyle w:val="Zkladntext2Netundkovn0pt"/>
        </w:rPr>
        <w:t xml:space="preserve">(dále jen </w:t>
      </w:r>
      <w:r>
        <w:t>..objednatel")</w:t>
      </w:r>
    </w:p>
    <w:p w:rsidR="00D9393C" w:rsidRDefault="00690FA3">
      <w:pPr>
        <w:pStyle w:val="Zkladntext3"/>
        <w:framePr w:w="2621" w:h="2294" w:hRule="exact" w:wrap="around" w:vAnchor="page" w:hAnchor="page" w:x="4027" w:y="9507"/>
        <w:shd w:val="clear" w:color="auto" w:fill="auto"/>
        <w:spacing w:line="379" w:lineRule="exact"/>
        <w:ind w:left="300" w:firstLine="0"/>
      </w:pPr>
      <w:r>
        <w:t>a</w:t>
      </w:r>
    </w:p>
    <w:p w:rsidR="00D9393C" w:rsidRDefault="00690FA3">
      <w:pPr>
        <w:pStyle w:val="Zkladntext20"/>
        <w:framePr w:w="2621" w:h="2294" w:hRule="exact" w:wrap="around" w:vAnchor="page" w:hAnchor="page" w:x="4027" w:y="9507"/>
        <w:numPr>
          <w:ilvl w:val="0"/>
          <w:numId w:val="1"/>
        </w:numPr>
        <w:shd w:val="clear" w:color="auto" w:fill="auto"/>
        <w:tabs>
          <w:tab w:val="left" w:pos="354"/>
        </w:tabs>
        <w:spacing w:line="379" w:lineRule="exact"/>
        <w:ind w:firstLine="0"/>
      </w:pPr>
      <w:r>
        <w:t>název:</w:t>
      </w:r>
    </w:p>
    <w:p w:rsidR="00D9393C" w:rsidRDefault="00690FA3">
      <w:pPr>
        <w:pStyle w:val="Zkladntext3"/>
        <w:framePr w:w="2621" w:h="2294" w:hRule="exact" w:wrap="around" w:vAnchor="page" w:hAnchor="page" w:x="4027" w:y="9507"/>
        <w:shd w:val="clear" w:color="auto" w:fill="auto"/>
        <w:spacing w:line="379" w:lineRule="exact"/>
        <w:ind w:left="300" w:firstLine="0"/>
      </w:pPr>
      <w:r>
        <w:t>se sídlem:</w:t>
      </w:r>
    </w:p>
    <w:p w:rsidR="00D9393C" w:rsidRDefault="00690FA3">
      <w:pPr>
        <w:pStyle w:val="Zkladntext3"/>
        <w:framePr w:w="2621" w:h="2294" w:hRule="exact" w:wrap="around" w:vAnchor="page" w:hAnchor="page" w:x="4027" w:y="9507"/>
        <w:shd w:val="clear" w:color="auto" w:fill="auto"/>
        <w:spacing w:line="379" w:lineRule="exact"/>
        <w:ind w:left="300" w:firstLine="0"/>
      </w:pPr>
      <w:r>
        <w:t>IČO. DIČ: bankovní spojení:</w:t>
      </w:r>
    </w:p>
    <w:p w:rsidR="00D9393C" w:rsidRDefault="00690FA3">
      <w:pPr>
        <w:pStyle w:val="Zkladntext3"/>
        <w:framePr w:w="7094" w:h="1930" w:hRule="exact" w:wrap="around" w:vAnchor="page" w:hAnchor="page" w:x="4167" w:y="12145"/>
        <w:shd w:val="clear" w:color="auto" w:fill="auto"/>
        <w:spacing w:line="374" w:lineRule="exact"/>
        <w:ind w:left="140" w:firstLine="0"/>
      </w:pPr>
      <w:r>
        <w:t>zastoupen:</w:t>
      </w:r>
    </w:p>
    <w:p w:rsidR="00D9393C" w:rsidRDefault="00690FA3">
      <w:pPr>
        <w:pStyle w:val="Zkladntext3"/>
        <w:framePr w:w="7094" w:h="1930" w:hRule="exact" w:wrap="around" w:vAnchor="page" w:hAnchor="page" w:x="4167" w:y="12145"/>
        <w:shd w:val="clear" w:color="auto" w:fill="auto"/>
        <w:spacing w:line="374" w:lineRule="exact"/>
        <w:ind w:left="140" w:right="100" w:firstLine="0"/>
      </w:pPr>
      <w:r>
        <w:t>kontaktní osoba ve věcech smluvních:</w:t>
      </w:r>
      <w:r>
        <w:br/>
        <w:t>kontaktní osoba ve věcech technických:</w:t>
      </w:r>
    </w:p>
    <w:p w:rsidR="00D9393C" w:rsidRDefault="00690FA3">
      <w:pPr>
        <w:pStyle w:val="Zkladntext20"/>
        <w:framePr w:w="7094" w:h="1930" w:hRule="exact" w:wrap="around" w:vAnchor="page" w:hAnchor="page" w:x="4167" w:y="12145"/>
        <w:shd w:val="clear" w:color="auto" w:fill="auto"/>
        <w:spacing w:line="374" w:lineRule="exact"/>
        <w:ind w:left="140" w:firstLine="0"/>
        <w:jc w:val="left"/>
      </w:pPr>
      <w:r>
        <w:rPr>
          <w:rStyle w:val="Zkladntext2Netundkovn0pt"/>
        </w:rPr>
        <w:t xml:space="preserve">(dále jen </w:t>
      </w:r>
      <w:r>
        <w:t>..dodavatel" nebo „zhotovitel"</w:t>
      </w:r>
      <w:r>
        <w:rPr>
          <w:vertAlign w:val="superscript"/>
        </w:rPr>
        <w:t>-4</w:t>
      </w:r>
      <w:r>
        <w:t>)</w:t>
      </w:r>
    </w:p>
    <w:p w:rsidR="00D9393C" w:rsidRDefault="00690FA3">
      <w:pPr>
        <w:pStyle w:val="Zkladntext20"/>
        <w:framePr w:w="7094" w:h="1930" w:hRule="exact" w:wrap="around" w:vAnchor="page" w:hAnchor="page" w:x="4167" w:y="12145"/>
        <w:shd w:val="clear" w:color="auto" w:fill="auto"/>
        <w:spacing w:line="374" w:lineRule="exact"/>
        <w:ind w:left="140" w:firstLine="0"/>
        <w:jc w:val="left"/>
      </w:pPr>
      <w:r>
        <w:rPr>
          <w:rStyle w:val="Zkladntext2Netundkovn0pt"/>
        </w:rPr>
        <w:t xml:space="preserve">(dále společně jen </w:t>
      </w:r>
      <w:r>
        <w:t xml:space="preserve">„smluvní strany", </w:t>
      </w:r>
      <w:r>
        <w:rPr>
          <w:rStyle w:val="Zkladntext2Netundkovn0pt"/>
        </w:rPr>
        <w:t xml:space="preserve">jednotlivě jako </w:t>
      </w:r>
      <w:r>
        <w:t>„smluvní strana")</w:t>
      </w:r>
    </w:p>
    <w:p w:rsidR="00D9393C" w:rsidRDefault="00690FA3">
      <w:pPr>
        <w:pStyle w:val="Zkladntext20"/>
        <w:framePr w:w="3811" w:h="2898" w:hRule="exact" w:wrap="around" w:vAnchor="page" w:hAnchor="page" w:x="8880" w:y="10410"/>
        <w:shd w:val="clear" w:color="auto" w:fill="auto"/>
        <w:spacing w:line="200" w:lineRule="exact"/>
        <w:ind w:firstLine="0"/>
        <w:jc w:val="left"/>
      </w:pPr>
      <w:r>
        <w:t>RE KM A, spol.</w:t>
      </w:r>
      <w:r>
        <w:t xml:space="preserve"> s r.o.</w:t>
      </w:r>
    </w:p>
    <w:p w:rsidR="00D9393C" w:rsidRDefault="00690FA3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>
        <w:t>Mendlova 3298/11. 690 03 Břeclav</w:t>
      </w:r>
    </w:p>
    <w:p w:rsidR="00D9393C" w:rsidRDefault="00690FA3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>
        <w:t>255 51 337. CZ25551337</w:t>
      </w:r>
    </w:p>
    <w:p w:rsidR="00D9393C" w:rsidRDefault="00690FA3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>
        <w:t>Komerční banka a.s.,</w:t>
      </w:r>
    </w:p>
    <w:p w:rsidR="00D9393C" w:rsidRDefault="005457F7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 w:rsidRPr="005457F7">
        <w:rPr>
          <w:highlight w:val="black"/>
        </w:rPr>
        <w:t>xxxxxxxxxxxxxxxxxxxxxxxxxxx</w:t>
      </w:r>
    </w:p>
    <w:p w:rsidR="00D9393C" w:rsidRDefault="005457F7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 w:rsidRPr="005457F7">
        <w:rPr>
          <w:highlight w:val="black"/>
        </w:rPr>
        <w:t>xxxxxxxxxxxxxxxxxxx</w:t>
      </w:r>
      <w:r w:rsidR="00690FA3" w:rsidRPr="005457F7">
        <w:rPr>
          <w:highlight w:val="black"/>
        </w:rPr>
        <w:t>.</w:t>
      </w:r>
      <w:r w:rsidR="00690FA3">
        <w:t xml:space="preserve"> jednatelem společnosti</w:t>
      </w:r>
    </w:p>
    <w:p w:rsidR="00D9393C" w:rsidRDefault="005457F7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 w:rsidRPr="005457F7">
        <w:rPr>
          <w:highlight w:val="black"/>
        </w:rPr>
        <w:t>xxxxxxxxxxxxxxx</w:t>
      </w:r>
      <w:r w:rsidR="00690FA3" w:rsidRPr="005457F7">
        <w:rPr>
          <w:highlight w:val="black"/>
        </w:rPr>
        <w:t xml:space="preserve"> s</w:t>
      </w:r>
      <w:r w:rsidR="00690FA3">
        <w:t>polečnosti</w:t>
      </w:r>
    </w:p>
    <w:p w:rsidR="00D9393C" w:rsidRDefault="00690FA3">
      <w:pPr>
        <w:pStyle w:val="Zkladntext3"/>
        <w:framePr w:w="3811" w:h="2898" w:hRule="exact" w:wrap="around" w:vAnchor="page" w:hAnchor="page" w:x="8880" w:y="10410"/>
        <w:shd w:val="clear" w:color="auto" w:fill="auto"/>
        <w:spacing w:line="379" w:lineRule="exact"/>
        <w:ind w:firstLine="0"/>
      </w:pPr>
      <w:r>
        <w:t>Jiří Konečný, stavbyvedoucí</w:t>
      </w:r>
    </w:p>
    <w:p w:rsidR="00D9393C" w:rsidRDefault="00690FA3">
      <w:pPr>
        <w:pStyle w:val="Zkladntext3"/>
        <w:framePr w:w="9341" w:h="1348" w:hRule="exact" w:wrap="around" w:vAnchor="page" w:hAnchor="page" w:x="3749" w:y="14415"/>
        <w:shd w:val="clear" w:color="auto" w:fill="auto"/>
        <w:spacing w:line="317" w:lineRule="exact"/>
        <w:ind w:left="140" w:right="100" w:firstLine="0"/>
        <w:jc w:val="both"/>
      </w:pPr>
      <w:r>
        <w:t>Protože si objednatel přeje, aby stavba D2 Frézování vozovky km 26,4-28,8 LS -, ISPROFIN/ISPROFOND 500 115 0009 byla realizována dodavatelem/zhotovitelem a přijal dodavatelovu/zhotovitelovu nabídku na provedení a dokončení této stavby a na odstranění všech</w:t>
      </w:r>
      <w:r>
        <w:t xml:space="preserve"> vad na ní za cenu ve výši </w:t>
      </w:r>
      <w:r>
        <w:rPr>
          <w:rStyle w:val="ZkladntextTundkovn0pt"/>
        </w:rPr>
        <w:t xml:space="preserve">2 424 000,00 Kč </w:t>
      </w:r>
      <w:r>
        <w:t>bez DPH, kalkulovanou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717"/>
        <w:gridCol w:w="2136"/>
        <w:gridCol w:w="2640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undkovn0pt0"/>
              </w:rPr>
              <w:t>Název stavby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ZkladntextTundkovn0pt0"/>
              </w:rPr>
              <w:t>Přijatá smluvní částka bez DPH v Kč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DPH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ZkladntextTundkovn0pt0"/>
              </w:rPr>
              <w:t>Přijatá smluvní částka včetně DPH v Kč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331" w:h="2501" w:wrap="around" w:vAnchor="page" w:hAnchor="page" w:x="3754" w:y="15877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(a)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ZkladntextTundkovn0pt0"/>
              </w:rPr>
              <w:t>(b) = DPH z částky</w:t>
            </w:r>
          </w:p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ZkladntextTundkovn0pt0"/>
              </w:rPr>
              <w:t>(a)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(c) = (a) + (b)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ZkladntextTundkovn0pt0"/>
              </w:rPr>
              <w:t>D2 Frézování vozovky km 26,4-28,8 LS -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 xml:space="preserve">2 424 </w:t>
            </w:r>
            <w:r>
              <w:rPr>
                <w:rStyle w:val="ZkladntextTundkovn0pt0"/>
              </w:rP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509 040,00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331" w:h="2501" w:wrap="around" w:vAnchor="page" w:hAnchor="page" w:x="3754" w:y="15877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2 933 040,00</w:t>
            </w:r>
          </w:p>
        </w:tc>
      </w:tr>
    </w:tbl>
    <w:p w:rsidR="00D9393C" w:rsidRDefault="00690FA3">
      <w:pPr>
        <w:pStyle w:val="Zkladntext3"/>
        <w:framePr w:w="9341" w:h="695" w:hRule="exact" w:wrap="around" w:vAnchor="page" w:hAnchor="page" w:x="3749" w:y="18431"/>
        <w:shd w:val="clear" w:color="auto" w:fill="auto"/>
        <w:spacing w:line="317" w:lineRule="exact"/>
        <w:ind w:left="140" w:right="100" w:firstLine="0"/>
        <w:jc w:val="both"/>
      </w:pPr>
      <w:r>
        <w:t>kterážto cena byla spočtena na základě závazných jednotkových cen dle oceněného soupisu prací (výkazu výměr), dohodli se objednatel a dodavatel/zhotovitel takto:</w:t>
      </w:r>
    </w:p>
    <w:p w:rsidR="00D9393C" w:rsidRDefault="00D9393C">
      <w:pPr>
        <w:rPr>
          <w:sz w:val="2"/>
          <w:szCs w:val="2"/>
        </w:rPr>
        <w:sectPr w:rsidR="00D939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60" w:line="317" w:lineRule="exact"/>
        <w:ind w:left="40" w:right="20" w:firstLine="0"/>
        <w:jc w:val="both"/>
      </w:pPr>
      <w:r>
        <w:lastRenderedPageBreak/>
        <w:t xml:space="preserve">V této Smlouvě o dílo budou mít slova </w:t>
      </w:r>
      <w:r>
        <w:t>a výrazy stejný význam, jaký je jim připisován zadávacími podmínkami veřejné zakázky na stavební práce s názvem D2 Frézování vozovky km 26,4-28.8 LS číslo veřejné zakázky 29ZA-001573.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line="317" w:lineRule="exact"/>
        <w:ind w:left="40" w:firstLine="0"/>
        <w:jc w:val="both"/>
      </w:pPr>
      <w:r>
        <w:t>Potvrzujeme, že následující dokumenty tvoři součást obsahu Smlouvy: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Sml</w:t>
      </w:r>
      <w:r>
        <w:t>ouva o dílo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Dopis o přijetí nabídky (Oznámení o výběru dodavatele)</w:t>
      </w:r>
      <w:r>
        <w:rPr>
          <w:vertAlign w:val="superscript"/>
        </w:rPr>
        <w:t>2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Příloha a Oceněný soupis prací - výkaz výměr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Smluvní podmínky pro stavby menšího rozsahu - Obecné podmínky</w:t>
      </w:r>
      <w:r>
        <w:rPr>
          <w:vertAlign w:val="superscript"/>
        </w:rPr>
        <w:t>3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Smluvní podmínky pro stavby menšího rozsahu - Zvláštní podmínky</w:t>
      </w:r>
      <w:r>
        <w:rPr>
          <w:vertAlign w:val="superscript"/>
        </w:rPr>
        <w:t>4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Technická </w:t>
      </w:r>
      <w:r>
        <w:t>specifikace^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Výkresy</w:t>
      </w:r>
      <w:r>
        <w:rPr>
          <w:vertAlign w:val="superscript"/>
        </w:rPr>
        <w:t>6</w:t>
      </w:r>
      <w:r>
        <w:t xml:space="preserve"> -NEPOUŽIJE SE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numPr>
          <w:ilvl w:val="0"/>
          <w:numId w:val="2"/>
        </w:numPr>
        <w:shd w:val="clear" w:color="auto" w:fill="auto"/>
        <w:spacing w:line="317" w:lineRule="exact"/>
        <w:ind w:left="40" w:firstLine="0"/>
        <w:jc w:val="both"/>
      </w:pPr>
      <w:r>
        <w:t xml:space="preserve"> Formuláře a ostatní dokumenty, které zahrnují: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tabs>
          <w:tab w:val="right" w:pos="2985"/>
        </w:tabs>
        <w:spacing w:after="60" w:line="317" w:lineRule="exact"/>
        <w:ind w:left="460" w:firstLine="0"/>
        <w:jc w:val="both"/>
      </w:pPr>
      <w:r>
        <w:t>NEPOUŽIJE SE</w:t>
      </w:r>
      <w:r>
        <w:tab/>
      </w:r>
      <w:r>
        <w:rPr>
          <w:rStyle w:val="ZkladntextKurzvadkovn0pt"/>
        </w:rPr>
        <w:t>*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64" w:line="317" w:lineRule="exact"/>
        <w:ind w:left="40" w:right="20" w:firstLine="0"/>
        <w:jc w:val="both"/>
      </w:pPr>
      <w:r>
        <w:t xml:space="preserve">Vzhledem k platbám, které má objednatel uhradit dodavateli/zhotoviteli, tak jak je zde uvedeno, se dodavatel/zhotovitel tímto zavazuje objednateli, že </w:t>
      </w:r>
      <w:r>
        <w:t>provede a dokončí stavbu a odstraní na ní všechny vady, v souladu s ustanoveními Smlouvy.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56" w:line="312" w:lineRule="exact"/>
        <w:ind w:left="40" w:right="20" w:firstLine="0"/>
        <w:jc w:val="both"/>
      </w:pPr>
      <w:r>
        <w:t xml:space="preserve">Objednatel se tímto zavazuje zaplatit dodavateli/zhotoviteli, vzhledem k provedení a dokončení stavby a odstranění vad na ni. cenu díla v době a způsobem předepsaným </w:t>
      </w:r>
      <w:r>
        <w:t>ve Smlouvě.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64" w:line="317" w:lineRule="exact"/>
        <w:ind w:left="40" w:right="20" w:firstLine="0"/>
        <w:jc w:val="both"/>
      </w:pPr>
      <w:r>
        <w:t>Dodavatel/zhotovitel tímto poskytuje souhlas s jejím uveřejněním v registru smluv zřízeným zákonem ě. 340/2015 Sb.. o zvláštních podmínkách účinnosti některých smluv, uveřejňování těchto smluv a o registru smluv, ve znění pozdějších předpisů (d</w:t>
      </w:r>
      <w:r>
        <w:t>ále jako ..zákon o registru smluv"), přičemž bere na vědomí, že uveřejnění Smlouvy v registru smluv zajistí objednatel. Do registru smluv bude vložen elektronický obraz textového obsahu Smlouvy v otevřeném a strojově čitelném formátu a rovněž metadata Smlo</w:t>
      </w:r>
      <w:r>
        <w:t>uvy.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60" w:line="312" w:lineRule="exact"/>
        <w:ind w:left="40" w:right="20" w:firstLine="0"/>
        <w:jc w:val="both"/>
      </w:pPr>
      <w:r>
        <w:t xml:space="preserve">Dodavatel/zhotovitel bere na vědomí a výslovně souhlasí, že Smlouva bude uveřejněna v registru smluv bez ohledu na skutečnost, zda spadá pod některou z výjimek z povinnosti uveřejnění stanovenou v zákoně o registru smluv. V rámci Smlouvy nebudou </w:t>
      </w:r>
      <w:r>
        <w:t>uveřejněny informace stanovené v ust. § 3 odst. 1 zákona o registru smluv námi označené před podpisem Smlouvy.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after="60" w:line="312" w:lineRule="exact"/>
        <w:ind w:left="40" w:right="20" w:firstLine="0"/>
        <w:jc w:val="both"/>
      </w:pPr>
      <w:r>
        <w:t>Případné spory mezi stranami projedná a rozhodne příslušný obecný soud České republiky v souladu s obecně závaznými předpisy České republiky.</w:t>
      </w:r>
    </w:p>
    <w:p w:rsidR="00D9393C" w:rsidRDefault="00690FA3">
      <w:pPr>
        <w:pStyle w:val="Zkladntext3"/>
        <w:framePr w:w="9144" w:h="11635" w:hRule="exact" w:wrap="around" w:vAnchor="page" w:hAnchor="page" w:x="3675" w:y="5109"/>
        <w:shd w:val="clear" w:color="auto" w:fill="auto"/>
        <w:spacing w:line="312" w:lineRule="exact"/>
        <w:ind w:left="40" w:right="20" w:firstLine="0"/>
        <w:jc w:val="both"/>
      </w:pPr>
      <w:r>
        <w:t>Tat</w:t>
      </w:r>
      <w:r>
        <w:t>o Smlouva o dílo je vyhotovena ve čtyřech stejnopisech, z nichž dva obdrží objednatel a dva obdrží dodavatel/zhotovitel.</w:t>
      </w:r>
    </w:p>
    <w:p w:rsidR="00D9393C" w:rsidRDefault="00690FA3">
      <w:pPr>
        <w:pStyle w:val="Poznmkapodarou0"/>
        <w:framePr w:w="7934" w:h="271" w:hRule="exact" w:wrap="around" w:vAnchor="page" w:hAnchor="page" w:x="3641" w:y="17491"/>
        <w:shd w:val="clear" w:color="auto" w:fill="auto"/>
        <w:ind w:left="20"/>
      </w:pPr>
      <w:r>
        <w:rPr>
          <w:vertAlign w:val="superscript"/>
        </w:rPr>
        <w:t>:</w:t>
      </w:r>
      <w:r>
        <w:t xml:space="preserve"> Z povahy tohoto dokumentu bude předloženo až vybraným účastníkem před podpisem smlouvy.</w:t>
      </w:r>
    </w:p>
    <w:p w:rsidR="00D9393C" w:rsidRDefault="00690FA3">
      <w:pPr>
        <w:pStyle w:val="Poznmkapodarou0"/>
        <w:framePr w:w="7934" w:h="225" w:hRule="exact" w:wrap="around" w:vAnchor="page" w:hAnchor="page" w:x="3641" w:y="17760"/>
        <w:shd w:val="clear" w:color="auto" w:fill="auto"/>
      </w:pPr>
      <w:r>
        <w:rPr>
          <w:rStyle w:val="Poznmkapodaroudkovn0pt"/>
          <w:vertAlign w:val="superscript"/>
        </w:rPr>
        <w:t>3</w:t>
      </w:r>
      <w:r>
        <w:t xml:space="preserve"> Uchazeč je oprávnén tuto přílohu Smlouvy př</w:t>
      </w:r>
      <w:r>
        <w:t>edložit na elektronickém datovém nosiči.</w:t>
      </w:r>
    </w:p>
    <w:p w:rsidR="00D9393C" w:rsidRDefault="00690FA3">
      <w:pPr>
        <w:pStyle w:val="Poznmkapodarou0"/>
        <w:framePr w:w="7934" w:h="225" w:hRule="exact" w:wrap="around" w:vAnchor="page" w:hAnchor="page" w:x="3641" w:y="17995"/>
        <w:shd w:val="clear" w:color="auto" w:fill="auto"/>
      </w:pPr>
      <w:r>
        <w:rPr>
          <w:rStyle w:val="Poznmkapodaroudkovn0pt"/>
          <w:vertAlign w:val="superscript"/>
        </w:rPr>
        <w:t>4</w:t>
      </w:r>
      <w:r>
        <w:t xml:space="preserve"> Uchazeč je oprávněn tuto přílohu Smlouvy předložil na elektronickém datovém nosiči.</w:t>
      </w:r>
    </w:p>
    <w:p w:rsidR="00D9393C" w:rsidRDefault="00690FA3">
      <w:pPr>
        <w:pStyle w:val="Poznmkapodarou0"/>
        <w:framePr w:w="7934" w:h="225" w:hRule="exact" w:wrap="around" w:vAnchor="page" w:hAnchor="page" w:x="3641" w:y="18220"/>
        <w:shd w:val="clear" w:color="auto" w:fill="auto"/>
      </w:pPr>
      <w:r>
        <w:rPr>
          <w:rStyle w:val="Poznmkapodaroudkovn0pt"/>
          <w:vertAlign w:val="superscript"/>
        </w:rPr>
        <w:t>5</w:t>
      </w:r>
      <w:r>
        <w:t xml:space="preserve"> Uchazeč je oprávněn tuto přílohu Smlouvy předložit na elektronickém datovém nosiči.</w:t>
      </w:r>
    </w:p>
    <w:p w:rsidR="00D9393C" w:rsidRDefault="00690FA3">
      <w:pPr>
        <w:pStyle w:val="Poznmkapodarou0"/>
        <w:framePr w:w="7934" w:h="254" w:hRule="exact" w:wrap="around" w:vAnchor="page" w:hAnchor="page" w:x="3641" w:y="18451"/>
        <w:shd w:val="clear" w:color="auto" w:fill="auto"/>
      </w:pPr>
      <w:r>
        <w:rPr>
          <w:rStyle w:val="Poznmkapodaroudkovn0pt"/>
          <w:vertAlign w:val="superscript"/>
        </w:rPr>
        <w:t>6</w:t>
      </w:r>
      <w:r>
        <w:t xml:space="preserve"> Uchazeč je oprávněn tuto přílohu Smlouvy předložit na elektronickém datovém nosiči.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kladntext3"/>
        <w:framePr w:w="9499" w:h="673" w:hRule="exact" w:wrap="around" w:vAnchor="page" w:hAnchor="page" w:x="3478" w:y="5109"/>
        <w:shd w:val="clear" w:color="auto" w:fill="auto"/>
        <w:spacing w:line="341" w:lineRule="exact"/>
        <w:ind w:right="400" w:firstLine="0"/>
      </w:pPr>
      <w:r>
        <w:lastRenderedPageBreak/>
        <w:t>Na důkaz toho strany uzavírají tuto Smlouvu o dílo. která vstupuje v platnost podpisem obou stran.</w:t>
      </w:r>
    </w:p>
    <w:p w:rsidR="00D9393C" w:rsidRDefault="00690FA3">
      <w:pPr>
        <w:pStyle w:val="Titulekobrzku0"/>
        <w:framePr w:wrap="around" w:vAnchor="page" w:hAnchor="page" w:x="3454" w:y="6295"/>
        <w:shd w:val="clear" w:color="auto" w:fill="auto"/>
        <w:spacing w:line="200" w:lineRule="exact"/>
      </w:pPr>
      <w:r>
        <w:t>Datum:</w:t>
      </w:r>
    </w:p>
    <w:p w:rsidR="00D9393C" w:rsidRDefault="00690FA3">
      <w:pPr>
        <w:pStyle w:val="Zkladntext3"/>
        <w:framePr w:wrap="around" w:vAnchor="page" w:hAnchor="page" w:x="3440" w:y="6688"/>
        <w:shd w:val="clear" w:color="auto" w:fill="auto"/>
        <w:spacing w:line="200" w:lineRule="exact"/>
        <w:ind w:left="100" w:firstLine="0"/>
      </w:pPr>
      <w:r>
        <w:t>PODEPSAN</w:t>
      </w:r>
    </w:p>
    <w:p w:rsidR="00D9393C" w:rsidRDefault="00690FA3">
      <w:pPr>
        <w:pStyle w:val="Titulekobrzku20"/>
        <w:framePr w:wrap="around" w:vAnchor="page" w:hAnchor="page" w:x="5926" w:y="6007"/>
        <w:shd w:val="clear" w:color="auto" w:fill="auto"/>
        <w:spacing w:line="230" w:lineRule="exact"/>
      </w:pPr>
      <w:r>
        <w:t>1</w:t>
      </w:r>
      <w:r>
        <w:rPr>
          <w:rStyle w:val="Titulekobrzku29ptdkovn0ptMtko100"/>
        </w:rPr>
        <w:t xml:space="preserve"> </w:t>
      </w:r>
      <w:r>
        <w:t>7</w:t>
      </w:r>
      <w:r>
        <w:rPr>
          <w:rStyle w:val="Titulekobrzku29ptdkovn0ptMtko100"/>
        </w:rPr>
        <w:t xml:space="preserve">. </w:t>
      </w:r>
      <w:r>
        <w:t>07</w:t>
      </w:r>
      <w:r>
        <w:rPr>
          <w:rStyle w:val="Titulekobrzku29ptdkovn0ptMtko100"/>
        </w:rPr>
        <w:t xml:space="preserve">. </w:t>
      </w:r>
      <w:r>
        <w:t>2017</w:t>
      </w:r>
    </w:p>
    <w:p w:rsidR="00D9393C" w:rsidRDefault="00690FA3">
      <w:pPr>
        <w:pStyle w:val="Zkladntext3"/>
        <w:framePr w:w="3350" w:h="1598" w:hRule="exact" w:wrap="around" w:vAnchor="page" w:hAnchor="page" w:x="3440" w:y="6885"/>
        <w:shd w:val="clear" w:color="auto" w:fill="auto"/>
        <w:spacing w:line="379" w:lineRule="exact"/>
        <w:ind w:left="120" w:right="100" w:firstLine="0"/>
      </w:pPr>
      <w:r>
        <w:t>Jméno</w:t>
      </w:r>
      <w:r w:rsidRPr="005457F7">
        <w:rPr>
          <w:highlight w:val="black"/>
        </w:rPr>
        <w:t xml:space="preserve">: </w:t>
      </w:r>
      <w:r w:rsidR="005457F7" w:rsidRPr="005457F7">
        <w:rPr>
          <w:highlight w:val="black"/>
        </w:rPr>
        <w:t>xxxxxxxxxxxxxxxxx</w:t>
      </w:r>
    </w:p>
    <w:p w:rsidR="00D9393C" w:rsidRDefault="00690FA3">
      <w:pPr>
        <w:pStyle w:val="Zkladntext3"/>
        <w:framePr w:w="3350" w:h="1598" w:hRule="exact" w:wrap="around" w:vAnchor="page" w:hAnchor="page" w:x="3440" w:y="6885"/>
        <w:shd w:val="clear" w:color="auto" w:fill="auto"/>
        <w:spacing w:line="379" w:lineRule="exact"/>
        <w:ind w:left="120" w:right="100" w:firstLine="0"/>
      </w:pPr>
      <w:r>
        <w:t>Funkce: ředitel provozního úseku</w:t>
      </w:r>
      <w:r>
        <w:br/>
        <w:t>za objednatele</w:t>
      </w:r>
    </w:p>
    <w:p w:rsidR="00D9393C" w:rsidRDefault="00690FA3">
      <w:pPr>
        <w:pStyle w:val="Zkladntext20"/>
        <w:framePr w:w="3350" w:h="1598" w:hRule="exact" w:wrap="around" w:vAnchor="page" w:hAnchor="page" w:x="3440" w:y="6885"/>
        <w:shd w:val="clear" w:color="auto" w:fill="auto"/>
        <w:spacing w:line="379" w:lineRule="exact"/>
        <w:ind w:left="120" w:firstLine="0"/>
        <w:jc w:val="left"/>
      </w:pPr>
      <w:r>
        <w:t>Ředitelství silnic a dálnic ČR</w:t>
      </w:r>
    </w:p>
    <w:p w:rsidR="00D9393C" w:rsidRDefault="00690FA3">
      <w:pPr>
        <w:pStyle w:val="Zkladntext3"/>
        <w:framePr w:wrap="around" w:vAnchor="page" w:hAnchor="page" w:x="8403" w:y="6640"/>
        <w:shd w:val="clear" w:color="auto" w:fill="auto"/>
        <w:spacing w:line="200" w:lineRule="exact"/>
        <w:ind w:left="100" w:firstLine="0"/>
      </w:pPr>
      <w:r>
        <w:t>PODEPSAN</w:t>
      </w:r>
    </w:p>
    <w:p w:rsidR="00D9393C" w:rsidRDefault="00690FA3">
      <w:pPr>
        <w:pStyle w:val="Zkladntext3"/>
        <w:framePr w:w="5054" w:h="1519" w:hRule="exact" w:wrap="around" w:vAnchor="page" w:hAnchor="page" w:x="8394" w:y="6871"/>
        <w:shd w:val="clear" w:color="auto" w:fill="auto"/>
        <w:spacing w:line="384" w:lineRule="exact"/>
        <w:ind w:left="120" w:right="140" w:firstLine="0"/>
      </w:pPr>
      <w:r>
        <w:t xml:space="preserve">Jméno: </w:t>
      </w:r>
      <w:r w:rsidR="005457F7" w:rsidRPr="005457F7">
        <w:rPr>
          <w:highlight w:val="black"/>
        </w:rPr>
        <w:t>xxxxxxxxxxxxxxxx</w:t>
      </w:r>
    </w:p>
    <w:p w:rsidR="00D9393C" w:rsidRDefault="00690FA3">
      <w:pPr>
        <w:pStyle w:val="Zkladntext3"/>
        <w:framePr w:w="5054" w:h="1519" w:hRule="exact" w:wrap="around" w:vAnchor="page" w:hAnchor="page" w:x="8394" w:y="6871"/>
        <w:shd w:val="clear" w:color="auto" w:fill="auto"/>
        <w:spacing w:line="384" w:lineRule="exact"/>
        <w:ind w:left="120" w:right="140" w:firstLine="0"/>
      </w:pPr>
      <w:r>
        <w:t>Funkce: jednatel společnos^jmyjn 3</w:t>
      </w:r>
      <w:r>
        <w:rPr>
          <w:rStyle w:val="ZkladntextMalpsmena"/>
        </w:rPr>
        <w:t>Ekm/‘</w:t>
      </w:r>
      <w:r>
        <w:t xml:space="preserve"> </w:t>
      </w:r>
      <w:r>
        <w:rPr>
          <w:lang w:val="en-US" w:eastAsia="en-US" w:bidi="en-US"/>
        </w:rPr>
        <w:t>\iol.sr.o.</w:t>
      </w:r>
    </w:p>
    <w:p w:rsidR="00D9393C" w:rsidRDefault="00690FA3">
      <w:pPr>
        <w:pStyle w:val="Zkladntext31"/>
        <w:framePr w:w="5054" w:h="1519" w:hRule="exact" w:wrap="around" w:vAnchor="page" w:hAnchor="page" w:x="8394" w:y="6871"/>
        <w:shd w:val="clear" w:color="auto" w:fill="auto"/>
        <w:tabs>
          <w:tab w:val="right" w:pos="2902"/>
          <w:tab w:val="right" w:pos="3641"/>
          <w:tab w:val="left" w:pos="3689"/>
        </w:tabs>
        <w:ind w:left="1260"/>
      </w:pPr>
      <w:r>
        <w:t>,</w:t>
      </w:r>
      <w:r>
        <w:tab/>
      </w:r>
      <w:r>
        <w:rPr>
          <w:rStyle w:val="Zkladntext3FranklinGothicHeavyKurzvadkovn0pt"/>
        </w:rPr>
        <w:t>m</w:t>
      </w:r>
      <w:r>
        <w:tab/>
        <w:t>MM</w:t>
      </w:r>
      <w:r>
        <w:tab/>
        <w:t>Mendlova 3298.' 11</w:t>
      </w:r>
    </w:p>
    <w:p w:rsidR="00D9393C" w:rsidRDefault="00690FA3">
      <w:pPr>
        <w:pStyle w:val="Zkladntext3"/>
        <w:framePr w:w="5054" w:h="1519" w:hRule="exact" w:wrap="around" w:vAnchor="page" w:hAnchor="page" w:x="8394" w:y="6871"/>
        <w:shd w:val="clear" w:color="auto" w:fill="auto"/>
        <w:tabs>
          <w:tab w:val="left" w:pos="3696"/>
        </w:tabs>
        <w:spacing w:line="187" w:lineRule="exact"/>
        <w:ind w:left="120" w:firstLine="0"/>
        <w:jc w:val="both"/>
      </w:pPr>
      <w:r>
        <w:t>za dodavatele/zhotovitele</w:t>
      </w:r>
      <w:r>
        <w:tab/>
      </w:r>
      <w:r>
        <w:rPr>
          <w:rStyle w:val="ZkladntextArial75ptdkovn0pt"/>
        </w:rPr>
        <w:t>590</w:t>
      </w:r>
      <w:r>
        <w:t xml:space="preserve"> </w:t>
      </w:r>
      <w:r>
        <w:rPr>
          <w:rStyle w:val="ZkladntextArial75ptdkovn0pt"/>
        </w:rPr>
        <w:t>03</w:t>
      </w:r>
      <w:r>
        <w:t xml:space="preserve"> Břeclav</w:t>
      </w:r>
    </w:p>
    <w:p w:rsidR="00D9393C" w:rsidRDefault="00690FA3">
      <w:pPr>
        <w:pStyle w:val="Zkladntext31"/>
        <w:framePr w:w="5054" w:h="1519" w:hRule="exact" w:wrap="around" w:vAnchor="page" w:hAnchor="page" w:x="8394" w:y="6871"/>
        <w:shd w:val="clear" w:color="auto" w:fill="auto"/>
        <w:ind w:left="2780"/>
        <w:jc w:val="left"/>
      </w:pPr>
      <w:r>
        <w:t>^^|^^ 1Ó 25551337</w:t>
      </w:r>
    </w:p>
    <w:p w:rsidR="00D9393C" w:rsidRDefault="00690FA3">
      <w:pPr>
        <w:pStyle w:val="Zkladntext20"/>
        <w:framePr w:w="5054" w:h="1519" w:hRule="exact" w:wrap="around" w:vAnchor="page" w:hAnchor="page" w:x="8394" w:y="6871"/>
        <w:shd w:val="clear" w:color="auto" w:fill="auto"/>
        <w:tabs>
          <w:tab w:val="right" w:pos="3211"/>
          <w:tab w:val="left" w:pos="3696"/>
        </w:tabs>
        <w:spacing w:line="187" w:lineRule="exact"/>
        <w:ind w:left="120" w:firstLine="0"/>
      </w:pPr>
      <w:r>
        <w:t>REKMA, spol. s r.o.</w:t>
      </w:r>
      <w:r>
        <w:tab/>
      </w:r>
      <w:r>
        <w:rPr>
          <w:vertAlign w:val="subscript"/>
        </w:rPr>
        <w:t>5</w:t>
      </w:r>
      <w:r>
        <w:tab/>
      </w:r>
      <w:r>
        <w:rPr>
          <w:rStyle w:val="Zkladntext2Arial7ptNetunMalpsmenadkovn0pt"/>
        </w:rPr>
        <w:t>diC</w:t>
      </w:r>
      <w:r>
        <w:rPr>
          <w:rStyle w:val="Zkladntext2Arial7ptNetundkovn0pt"/>
        </w:rPr>
        <w:t xml:space="preserve"> cz2555i337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framePr w:wrap="none" w:vAnchor="page" w:hAnchor="page" w:x="3792" w:y="4738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"C:\\Users\\ZEMANK~1\\AppData\\Local\\Temp\\FineReader11.00\\media\\image3.jpeg"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0.75pt">
            <v:imagedata r:id="rId13" r:href="rId14"/>
          </v:shape>
        </w:pict>
      </w:r>
      <w:r>
        <w:fldChar w:fldCharType="end"/>
      </w:r>
    </w:p>
    <w:p w:rsidR="00D9393C" w:rsidRDefault="00690FA3">
      <w:pPr>
        <w:pStyle w:val="Zkladntext40"/>
        <w:framePr w:wrap="around" w:vAnchor="page" w:hAnchor="page" w:x="3773" w:y="5170"/>
        <w:shd w:val="clear" w:color="auto" w:fill="auto"/>
        <w:spacing w:after="0" w:line="200" w:lineRule="exact"/>
        <w:ind w:left="1372"/>
      </w:pPr>
      <w:r>
        <w:rPr>
          <w:rStyle w:val="Zkladntext41"/>
        </w:rPr>
        <w:t>ŘEDITELSTVÍ SILNIC A DÁLNIC ČR</w:t>
      </w:r>
    </w:p>
    <w:p w:rsidR="00D9393C" w:rsidRDefault="00690FA3">
      <w:pPr>
        <w:pStyle w:val="Zkladntext3"/>
        <w:framePr w:w="9034" w:h="890" w:hRule="exact" w:wrap="around" w:vAnchor="page" w:hAnchor="page" w:x="3677" w:y="9048"/>
        <w:shd w:val="clear" w:color="auto" w:fill="auto"/>
        <w:spacing w:after="191" w:line="200" w:lineRule="exact"/>
        <w:ind w:firstLine="0"/>
        <w:jc w:val="both"/>
      </w:pPr>
      <w:r>
        <w:t>Naše zn.:</w:t>
      </w:r>
    </w:p>
    <w:p w:rsidR="00D9393C" w:rsidRDefault="00690FA3">
      <w:pPr>
        <w:pStyle w:val="Zkladntext3"/>
        <w:framePr w:w="9034" w:h="890" w:hRule="exact" w:wrap="around" w:vAnchor="page" w:hAnchor="page" w:x="3677" w:y="9048"/>
        <w:shd w:val="clear" w:color="auto" w:fill="auto"/>
        <w:tabs>
          <w:tab w:val="right" w:pos="5098"/>
        </w:tabs>
        <w:spacing w:line="200" w:lineRule="exact"/>
        <w:ind w:firstLine="0"/>
        <w:jc w:val="both"/>
      </w:pPr>
      <w:r>
        <w:t>Číslo zakázky: 29ZA-001573»</w:t>
      </w:r>
      <w:r>
        <w:tab/>
        <w:t>I</w:t>
      </w:r>
    </w:p>
    <w:p w:rsidR="00D9393C" w:rsidRDefault="00690FA3">
      <w:pPr>
        <w:pStyle w:val="Zkladntext3"/>
        <w:framePr w:w="9034" w:h="890" w:hRule="exact" w:wrap="around" w:vAnchor="page" w:hAnchor="page" w:x="3677" w:y="9048"/>
        <w:shd w:val="clear" w:color="auto" w:fill="auto"/>
        <w:spacing w:line="200" w:lineRule="exact"/>
        <w:ind w:right="100" w:firstLine="0"/>
        <w:jc w:val="right"/>
      </w:pPr>
      <w:r>
        <w:t>IHT Road s.r.or, Brno</w:t>
      </w:r>
    </w:p>
    <w:p w:rsidR="00D9393C" w:rsidRDefault="00690FA3">
      <w:pPr>
        <w:pStyle w:val="Zkladntext3"/>
        <w:framePr w:w="3811" w:h="1987" w:hRule="exact" w:wrap="around" w:vAnchor="page" w:hAnchor="page" w:x="8890" w:y="9510"/>
        <w:shd w:val="clear" w:color="auto" w:fill="auto"/>
        <w:spacing w:line="437" w:lineRule="exact"/>
        <w:ind w:left="120" w:right="380" w:firstLine="400"/>
      </w:pPr>
      <w:r>
        <w:t>Road s.r.or, Brno</w:t>
      </w:r>
    </w:p>
    <w:p w:rsidR="00D9393C" w:rsidRDefault="00690FA3">
      <w:pPr>
        <w:pStyle w:val="Zkladntext3"/>
        <w:framePr w:w="3811" w:h="1987" w:hRule="exact" w:wrap="around" w:vAnchor="page" w:hAnchor="page" w:x="8890" w:y="9510"/>
        <w:shd w:val="clear" w:color="auto" w:fill="auto"/>
        <w:spacing w:after="22" w:line="437" w:lineRule="exact"/>
        <w:ind w:left="120" w:right="380" w:firstLine="0"/>
      </w:pPr>
      <w:r>
        <w:t>Stavba a údržba silnic, s.r.o.Břeclav</w:t>
      </w:r>
      <w:r>
        <w:br/>
        <w:t>REKMA, spol. s r.o., Břeclav</w:t>
      </w:r>
    </w:p>
    <w:p w:rsidR="00D9393C" w:rsidRDefault="00690FA3">
      <w:pPr>
        <w:pStyle w:val="Zkladntext50"/>
        <w:framePr w:w="3811" w:h="1987" w:hRule="exact" w:wrap="around" w:vAnchor="page" w:hAnchor="page" w:x="8890" w:y="9510"/>
        <w:shd w:val="clear" w:color="auto" w:fill="auto"/>
        <w:tabs>
          <w:tab w:val="right" w:pos="3864"/>
        </w:tabs>
        <w:spacing w:before="0" w:line="560" w:lineRule="exact"/>
        <w:ind w:left="120"/>
      </w:pPr>
      <w:r>
        <w:t>_</w:t>
      </w:r>
      <w:r>
        <w:tab/>
        <w:t>J</w:t>
      </w:r>
    </w:p>
    <w:p w:rsidR="00D9393C" w:rsidRDefault="00690FA3">
      <w:pPr>
        <w:pStyle w:val="Zkladntext3"/>
        <w:framePr w:w="9389" w:h="7237" w:hRule="exact" w:wrap="around" w:vAnchor="page" w:hAnchor="page" w:x="3773" w:y="9761"/>
        <w:shd w:val="clear" w:color="auto" w:fill="auto"/>
        <w:spacing w:after="609" w:line="442" w:lineRule="exact"/>
        <w:ind w:left="20" w:firstLine="0"/>
      </w:pPr>
      <w:r>
        <w:t>ISPROFIN / ISPROFOND: 500 115 0009</w:t>
      </w:r>
      <w:r>
        <w:br/>
        <w:t xml:space="preserve">Vyřizuje: </w:t>
      </w:r>
      <w:r w:rsidR="005457F7" w:rsidRPr="005457F7">
        <w:rPr>
          <w:highlight w:val="black"/>
        </w:rPr>
        <w:t>xxxxxxxxxxxxxxxxxxxxx</w:t>
      </w:r>
    </w:p>
    <w:p w:rsidR="00D9393C" w:rsidRDefault="00690FA3">
      <w:pPr>
        <w:pStyle w:val="Nadpis10"/>
        <w:framePr w:w="9389" w:h="7237" w:hRule="exact" w:wrap="around" w:vAnchor="page" w:hAnchor="page" w:x="3773" w:y="9761"/>
        <w:shd w:val="clear" w:color="auto" w:fill="auto"/>
        <w:spacing w:before="0" w:after="0" w:line="240" w:lineRule="auto"/>
        <w:ind w:left="20" w:right="4454"/>
      </w:pPr>
      <w:r>
        <w:t>ROZHODNUTÍ A OZNÁMENÍ O</w:t>
      </w:r>
    </w:p>
    <w:p w:rsidR="00D9393C" w:rsidRDefault="00690FA3">
      <w:pPr>
        <w:pStyle w:val="Nadpis10"/>
        <w:framePr w:w="9389" w:h="7237" w:hRule="exact" w:wrap="around" w:vAnchor="page" w:hAnchor="page" w:x="3773" w:y="9761"/>
        <w:shd w:val="clear" w:color="auto" w:fill="auto"/>
        <w:spacing w:before="0" w:after="368" w:line="280" w:lineRule="exact"/>
        <w:ind w:left="20" w:right="201"/>
      </w:pPr>
      <w:bookmarkStart w:id="0" w:name="bookmark0"/>
      <w:r>
        <w:t>VÝBĚRU DODAVATELE</w:t>
      </w:r>
      <w:bookmarkEnd w:id="0"/>
    </w:p>
    <w:p w:rsidR="00D9393C" w:rsidRDefault="00690FA3">
      <w:pPr>
        <w:pStyle w:val="Zkladntext3"/>
        <w:framePr w:w="9389" w:h="7237" w:hRule="exact" w:wrap="around" w:vAnchor="page" w:hAnchor="page" w:x="3773" w:y="9761"/>
        <w:shd w:val="clear" w:color="auto" w:fill="auto"/>
        <w:spacing w:after="274" w:line="317" w:lineRule="exact"/>
        <w:ind w:left="20" w:firstLine="0"/>
      </w:pPr>
      <w:r>
        <w:t xml:space="preserve">Ředitelství silnic a dálnic ČR. se </w:t>
      </w:r>
      <w:r>
        <w:t>sídlem Na Pankráci 546/56, 140 00 Praha 4 - Nusle, jakožto</w:t>
      </w:r>
      <w:r>
        <w:br/>
        <w:t xml:space="preserve">zadavatel (dále jen </w:t>
      </w:r>
      <w:r>
        <w:rPr>
          <w:rStyle w:val="ZkladntextTundkovn0pt"/>
        </w:rPr>
        <w:t xml:space="preserve">„Zadavatel") </w:t>
      </w:r>
      <w:r>
        <w:t>veřejné zakázky malého rozsahu s názvem</w:t>
      </w:r>
    </w:p>
    <w:p w:rsidR="00D9393C" w:rsidRDefault="00690FA3">
      <w:pPr>
        <w:pStyle w:val="Zkladntext3"/>
        <w:framePr w:w="9389" w:h="7237" w:hRule="exact" w:wrap="around" w:vAnchor="page" w:hAnchor="page" w:x="3773" w:y="9761"/>
        <w:shd w:val="clear" w:color="auto" w:fill="auto"/>
        <w:spacing w:after="342" w:line="200" w:lineRule="exact"/>
        <w:ind w:left="2400" w:firstLine="0"/>
      </w:pPr>
      <w:r>
        <w:t>„D2 Frézování vozovky km 26,4-28,8 LS</w:t>
      </w:r>
    </w:p>
    <w:p w:rsidR="00D9393C" w:rsidRDefault="00690FA3">
      <w:pPr>
        <w:pStyle w:val="Zkladntext3"/>
        <w:framePr w:w="9389" w:h="7237" w:hRule="exact" w:wrap="around" w:vAnchor="page" w:hAnchor="page" w:x="3773" w:y="9761"/>
        <w:shd w:val="clear" w:color="auto" w:fill="auto"/>
        <w:spacing w:after="134" w:line="200" w:lineRule="exact"/>
        <w:ind w:left="20" w:firstLine="0"/>
      </w:pPr>
      <w:r>
        <w:t>na základé výzvy k podání nabídky rozhodl o výběru nabídky dodavatele</w:t>
      </w:r>
    </w:p>
    <w:p w:rsidR="00D9393C" w:rsidRDefault="00690FA3">
      <w:pPr>
        <w:pStyle w:val="Zkladntext20"/>
        <w:framePr w:w="9389" w:h="7237" w:hRule="exact" w:wrap="around" w:vAnchor="page" w:hAnchor="page" w:x="3773" w:y="9761"/>
        <w:shd w:val="clear" w:color="auto" w:fill="auto"/>
        <w:spacing w:line="437" w:lineRule="exact"/>
        <w:ind w:left="20" w:right="201" w:firstLine="0"/>
        <w:jc w:val="center"/>
      </w:pPr>
      <w:r>
        <w:t xml:space="preserve">REKMA, spol. s </w:t>
      </w:r>
      <w:r>
        <w:t>r.o.,</w:t>
      </w:r>
    </w:p>
    <w:p w:rsidR="00D9393C" w:rsidRDefault="00690FA3">
      <w:pPr>
        <w:pStyle w:val="Zkladntext3"/>
        <w:framePr w:w="9389" w:h="7237" w:hRule="exact" w:wrap="around" w:vAnchor="page" w:hAnchor="page" w:x="3773" w:y="9761"/>
        <w:shd w:val="clear" w:color="auto" w:fill="auto"/>
        <w:spacing w:after="670" w:line="437" w:lineRule="exact"/>
        <w:ind w:left="20" w:right="201" w:firstLine="0"/>
        <w:jc w:val="center"/>
      </w:pPr>
      <w:r>
        <w:t>se sídlem: Mendlova 3298/11. 690 00 Břeclav</w:t>
      </w:r>
      <w:r>
        <w:br/>
        <w:t>IČO:25551337</w:t>
      </w:r>
      <w:r>
        <w:br/>
        <w:t>DIČ:CZ25551337</w:t>
      </w:r>
    </w:p>
    <w:p w:rsidR="00D9393C" w:rsidRDefault="00690FA3">
      <w:pPr>
        <w:pStyle w:val="Zkladntext40"/>
        <w:framePr w:w="9389" w:h="7237" w:hRule="exact" w:wrap="around" w:vAnchor="page" w:hAnchor="page" w:x="3773" w:y="9761"/>
        <w:shd w:val="clear" w:color="auto" w:fill="auto"/>
        <w:spacing w:after="0" w:line="200" w:lineRule="exact"/>
        <w:ind w:left="20" w:right="201"/>
        <w:jc w:val="center"/>
      </w:pPr>
      <w:r>
        <w:rPr>
          <w:rStyle w:val="Zkladntext4dkovn2pt"/>
        </w:rPr>
        <w:t>Odůvodnění:</w:t>
      </w:r>
    </w:p>
    <w:p w:rsidR="00D9393C" w:rsidRDefault="00690FA3">
      <w:pPr>
        <w:pStyle w:val="Zkladntext3"/>
        <w:framePr w:w="9389" w:h="734" w:hRule="exact" w:wrap="around" w:vAnchor="page" w:hAnchor="page" w:x="3773" w:y="17528"/>
        <w:shd w:val="clear" w:color="auto" w:fill="auto"/>
        <w:spacing w:line="326" w:lineRule="exact"/>
        <w:ind w:left="20" w:firstLine="0"/>
      </w:pPr>
      <w:r>
        <w:t>Vybraný dodavatel splnil všechny požadavky zadavatele vymezené ve výzvě k podání nabídky a předložil nabídku s nejnižší nabídkovou cenou v Kc bez DPH.</w:t>
      </w:r>
    </w:p>
    <w:p w:rsidR="00D9393C" w:rsidRDefault="00690FA3">
      <w:pPr>
        <w:pStyle w:val="Zkladntext3"/>
        <w:framePr w:wrap="around" w:vAnchor="page" w:hAnchor="page" w:x="3773" w:y="18888"/>
        <w:shd w:val="clear" w:color="auto" w:fill="auto"/>
        <w:spacing w:line="200" w:lineRule="exact"/>
        <w:ind w:left="20" w:firstLine="0"/>
      </w:pPr>
      <w:r>
        <w:t xml:space="preserve">V Podivíně dne </w:t>
      </w:r>
      <w:r>
        <w:t>29.6.2017</w:t>
      </w:r>
    </w:p>
    <w:p w:rsidR="00D9393C" w:rsidRDefault="00690FA3">
      <w:pPr>
        <w:pStyle w:val="ZhlavneboZpat20"/>
        <w:framePr w:wrap="around" w:vAnchor="page" w:hAnchor="page" w:x="8323" w:y="19603"/>
        <w:shd w:val="clear" w:color="auto" w:fill="auto"/>
        <w:spacing w:line="200" w:lineRule="exact"/>
        <w:ind w:left="40"/>
      </w:pPr>
      <w:r>
        <w:t>1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kladntext20"/>
        <w:framePr w:w="3907" w:h="650" w:hRule="exact" w:wrap="around" w:vAnchor="page" w:hAnchor="page" w:x="6865" w:y="6840"/>
        <w:shd w:val="clear" w:color="auto" w:fill="auto"/>
        <w:spacing w:after="71" w:line="200" w:lineRule="exact"/>
        <w:ind w:left="60" w:firstLine="0"/>
        <w:jc w:val="left"/>
      </w:pPr>
      <w:r>
        <w:lastRenderedPageBreak/>
        <w:t>Ředitelství silnic a dálnic ČR</w:t>
      </w:r>
    </w:p>
    <w:p w:rsidR="00D9393C" w:rsidRDefault="005457F7">
      <w:pPr>
        <w:pStyle w:val="Zkladntext3"/>
        <w:framePr w:w="3907" w:h="650" w:hRule="exact" w:wrap="around" w:vAnchor="page" w:hAnchor="page" w:x="6865" w:y="6840"/>
        <w:shd w:val="clear" w:color="auto" w:fill="auto"/>
        <w:spacing w:line="200" w:lineRule="exact"/>
        <w:ind w:left="60" w:firstLine="0"/>
      </w:pPr>
      <w:r w:rsidRPr="005457F7">
        <w:rPr>
          <w:highlight w:val="black"/>
        </w:rPr>
        <w:t>xxxxxxxxxxxxxxxxxxxxxxxxx</w:t>
      </w:r>
      <w:r w:rsidR="00690FA3" w:rsidRPr="005457F7">
        <w:rPr>
          <w:highlight w:val="black"/>
        </w:rPr>
        <w:t xml:space="preserve"> 7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kladntext20"/>
        <w:framePr w:w="4579" w:h="333" w:hRule="exact" w:wrap="around" w:vAnchor="page" w:hAnchor="page" w:x="6142" w:y="5256"/>
        <w:shd w:val="clear" w:color="auto" w:fill="auto"/>
        <w:spacing w:line="200" w:lineRule="exact"/>
        <w:ind w:firstLine="0"/>
        <w:jc w:val="center"/>
      </w:pPr>
      <w:r>
        <w:lastRenderedPageBreak/>
        <w:t>ŘEDITELSTVÍ SILNIC A DÁLNIC ČR</w:t>
      </w:r>
    </w:p>
    <w:p w:rsidR="00D9393C" w:rsidRDefault="00690FA3">
      <w:pPr>
        <w:pStyle w:val="Zkladntext20"/>
        <w:framePr w:w="4579" w:h="939" w:hRule="exact" w:wrap="around" w:vAnchor="page" w:hAnchor="page" w:x="6142" w:y="8867"/>
        <w:shd w:val="clear" w:color="auto" w:fill="auto"/>
        <w:spacing w:line="437" w:lineRule="exact"/>
        <w:ind w:firstLine="0"/>
        <w:jc w:val="center"/>
      </w:pPr>
      <w:r>
        <w:t>PŘÍLOHA Č. 1 SOUPIS PRACÍ - VÝKAZ VÝMĚR,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rPr>
          <w:sz w:val="2"/>
          <w:szCs w:val="2"/>
        </w:rPr>
      </w:pPr>
      <w:r>
        <w:lastRenderedPageBreak/>
        <w:pict>
          <v:rect id="_x0000_s1039" style="position:absolute;margin-left:91.2pt;margin-top:248.8pt;width:649.7pt;height:3.55pt;z-index:-251661312;mso-position-horizontal-relative:page;mso-position-vertical-relative:page" fillcolor="#f1ebf6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579.85pt;margin-top:447.45pt;width:122.6pt;height:0;z-index:-25165926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D9393C" w:rsidRDefault="00690FA3">
      <w:pPr>
        <w:pStyle w:val="Zkladntext60"/>
        <w:framePr w:w="13200" w:h="816" w:hRule="exact" w:wrap="around" w:vAnchor="page" w:hAnchor="page" w:x="1820" w:y="2792"/>
        <w:shd w:val="clear" w:color="auto" w:fill="auto"/>
        <w:spacing w:after="338" w:line="180" w:lineRule="exact"/>
        <w:ind w:left="100"/>
      </w:pPr>
      <w:r>
        <w:t xml:space="preserve">Příloha č.1 * Oceněný soupis </w:t>
      </w:r>
      <w:r>
        <w:t>prací</w:t>
      </w:r>
    </w:p>
    <w:p w:rsidR="00D9393C" w:rsidRDefault="00690FA3">
      <w:pPr>
        <w:pStyle w:val="Zkladntext60"/>
        <w:framePr w:w="13200" w:h="816" w:hRule="exact" w:wrap="around" w:vAnchor="page" w:hAnchor="page" w:x="1820" w:y="2792"/>
        <w:shd w:val="clear" w:color="auto" w:fill="auto"/>
        <w:spacing w:after="0" w:line="180" w:lineRule="exact"/>
        <w:ind w:left="100"/>
      </w:pPr>
      <w:r>
        <w:t>D2 Broušení CB vozovky - broušeni schodovitosti CB vozovky 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12"/>
        <w:gridCol w:w="1848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pStyle w:val="Zkladntext3"/>
              <w:framePr w:w="12960" w:h="850" w:wrap="around" w:vAnchor="page" w:hAnchor="page" w:x="1839" w:y="5196"/>
              <w:shd w:val="clear" w:color="auto" w:fill="auto"/>
              <w:tabs>
                <w:tab w:val="left" w:leader="dot" w:pos="3139"/>
                <w:tab w:val="left" w:leader="dot" w:pos="5688"/>
              </w:tabs>
              <w:spacing w:line="150" w:lineRule="exact"/>
              <w:ind w:firstLine="0"/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pStyle w:val="Zkladntext3"/>
              <w:framePr w:w="12960" w:h="850" w:wrap="around" w:vAnchor="page" w:hAnchor="page" w:x="1839" w:y="5196"/>
              <w:shd w:val="clear" w:color="auto" w:fill="auto"/>
              <w:spacing w:line="240" w:lineRule="exact"/>
              <w:ind w:right="140" w:firstLine="0"/>
              <w:jc w:val="right"/>
            </w:pP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D9393C">
            <w:pPr>
              <w:pStyle w:val="Zkladntext3"/>
              <w:framePr w:w="12960" w:h="850" w:wrap="around" w:vAnchor="page" w:hAnchor="page" w:x="1839" w:y="5196"/>
              <w:shd w:val="clear" w:color="auto" w:fill="auto"/>
              <w:spacing w:line="150" w:lineRule="exact"/>
              <w:ind w:firstLine="0"/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pStyle w:val="Zkladntext3"/>
              <w:framePr w:w="12960" w:h="850" w:wrap="around" w:vAnchor="page" w:hAnchor="page" w:x="1839" w:y="5196"/>
              <w:shd w:val="clear" w:color="auto" w:fill="auto"/>
              <w:spacing w:line="150" w:lineRule="exact"/>
              <w:ind w:right="140" w:firstLine="0"/>
              <w:jc w:val="right"/>
            </w:pPr>
          </w:p>
        </w:tc>
      </w:tr>
    </w:tbl>
    <w:p w:rsidR="00D9393C" w:rsidRDefault="00690FA3">
      <w:pPr>
        <w:pStyle w:val="Zkladntext60"/>
        <w:framePr w:w="13200" w:h="490" w:hRule="exact" w:wrap="around" w:vAnchor="page" w:hAnchor="page" w:x="1820" w:y="6564"/>
        <w:shd w:val="clear" w:color="auto" w:fill="auto"/>
        <w:spacing w:after="38" w:line="180" w:lineRule="exact"/>
        <w:ind w:left="1300"/>
      </w:pPr>
      <w:r>
        <w:t>Vodu zajisti objednatel</w:t>
      </w:r>
    </w:p>
    <w:p w:rsidR="00D9393C" w:rsidRDefault="00690FA3">
      <w:pPr>
        <w:pStyle w:val="Zkladntext60"/>
        <w:framePr w:w="13200" w:h="490" w:hRule="exact" w:wrap="around" w:vAnchor="page" w:hAnchor="page" w:x="1820" w:y="6564"/>
        <w:shd w:val="clear" w:color="auto" w:fill="auto"/>
        <w:spacing w:after="0" w:line="180" w:lineRule="exact"/>
        <w:ind w:left="1300"/>
      </w:pPr>
      <w:r>
        <w:t xml:space="preserve">Bude se provádět mimo dopravní špičku v prodložene </w:t>
      </w:r>
      <w:r>
        <w:t>pracovní době od 5°' do 22" hod a ve dnech pracovního volna</w:t>
      </w:r>
    </w:p>
    <w:p w:rsidR="00D9393C" w:rsidRDefault="00690FA3">
      <w:pPr>
        <w:pStyle w:val="Zkladntext60"/>
        <w:framePr w:w="9696" w:h="1099" w:hRule="exact" w:wrap="around" w:vAnchor="page" w:hAnchor="page" w:x="1892" w:y="7015"/>
        <w:shd w:val="clear" w:color="auto" w:fill="auto"/>
        <w:tabs>
          <w:tab w:val="right" w:pos="9394"/>
        </w:tabs>
        <w:spacing w:after="0" w:line="523" w:lineRule="exact"/>
        <w:ind w:firstLine="1240"/>
      </w:pPr>
      <w:r>
        <w:t>Dopravní omezeni zajisti objednatel dle Příručky Označováni pracovních mlst DK230.DK 231</w:t>
      </w:r>
    </w:p>
    <w:p w:rsidR="00D9393C" w:rsidRDefault="00690FA3">
      <w:pPr>
        <w:pStyle w:val="Zkladntext60"/>
        <w:framePr w:w="9696" w:h="1099" w:hRule="exact" w:wrap="around" w:vAnchor="page" w:hAnchor="page" w:x="1892" w:y="7015"/>
        <w:shd w:val="clear" w:color="auto" w:fill="auto"/>
        <w:tabs>
          <w:tab w:val="right" w:pos="9394"/>
        </w:tabs>
        <w:spacing w:after="0" w:line="523" w:lineRule="exact"/>
      </w:pPr>
      <w:r>
        <w:t>V Břeclavi dne 22 6 2017</w:t>
      </w:r>
      <w:r>
        <w:tab/>
        <w:t>’</w:t>
      </w:r>
    </w:p>
    <w:p w:rsidR="00D9393C" w:rsidRDefault="00690FA3">
      <w:pPr>
        <w:pStyle w:val="Titulekobrzku30"/>
        <w:framePr w:w="1382" w:h="444" w:hRule="exact" w:wrap="around" w:vAnchor="page" w:hAnchor="page" w:x="12154" w:y="7707"/>
        <w:shd w:val="clear" w:color="auto" w:fill="auto"/>
        <w:tabs>
          <w:tab w:val="right" w:pos="1296"/>
        </w:tabs>
        <w:ind w:right="80"/>
      </w:pPr>
      <w:r>
        <w:t xml:space="preserve">flfYMA. spol. </w:t>
      </w:r>
      <w:r>
        <w:rPr>
          <w:rStyle w:val="Titulekobrzku3Consolas8ptTunKurzvadkovn0pt"/>
        </w:rPr>
        <w:t>i</w:t>
      </w:r>
      <w:r>
        <w:t xml:space="preserve"> r.o v</w:t>
      </w:r>
      <w:r>
        <w:tab/>
        <w:t>U"&lt;i/tt</w:t>
      </w:r>
    </w:p>
    <w:p w:rsidR="00D9393C" w:rsidRDefault="00690FA3">
      <w:pPr>
        <w:pStyle w:val="Zkladntext3"/>
        <w:framePr w:w="2170" w:h="806" w:hRule="exact" w:wrap="around" w:vAnchor="page" w:hAnchor="page" w:x="12145" w:y="8043"/>
        <w:shd w:val="clear" w:color="auto" w:fill="auto"/>
        <w:tabs>
          <w:tab w:val="left" w:pos="1180"/>
          <w:tab w:val="right" w:pos="1670"/>
          <w:tab w:val="right" w:pos="1842"/>
        </w:tabs>
        <w:spacing w:line="200" w:lineRule="exact"/>
        <w:ind w:left="100" w:firstLine="0"/>
        <w:jc w:val="both"/>
      </w:pPr>
      <w:r>
        <w:t>-'t.</w:t>
      </w:r>
      <w:r>
        <w:tab/>
        <w:t>/</w:t>
      </w:r>
      <w:r>
        <w:tab/>
      </w:r>
      <w:r>
        <w:rPr>
          <w:rStyle w:val="Zkladntext1"/>
        </w:rPr>
        <w:t>/</w:t>
      </w:r>
      <w:r>
        <w:rPr>
          <w:rStyle w:val="Zkladntext1"/>
        </w:rPr>
        <w:tab/>
      </w:r>
      <w:r>
        <w:rPr>
          <w:rStyle w:val="ZkladntextKurzvadkovn0pt0"/>
        </w:rPr>
        <w:t>i</w:t>
      </w:r>
    </w:p>
    <w:p w:rsidR="00D9393C" w:rsidRDefault="00690FA3">
      <w:pPr>
        <w:pStyle w:val="Zkladntext70"/>
        <w:framePr w:w="2170" w:h="806" w:hRule="exact" w:wrap="around" w:vAnchor="page" w:hAnchor="page" w:x="12145" w:y="8043"/>
        <w:shd w:val="clear" w:color="auto" w:fill="auto"/>
        <w:spacing w:line="200" w:lineRule="exact"/>
        <w:ind w:right="20"/>
      </w:pPr>
      <w:r>
        <w:rPr>
          <w:rStyle w:val="Zkladntext71"/>
          <w:i/>
          <w:iCs/>
        </w:rPr>
        <w:t>VL</w:t>
      </w:r>
      <w:r>
        <w:rPr>
          <w:rStyle w:val="Zkladntext71"/>
          <w:i/>
          <w:iCs/>
        </w:rPr>
        <w:t>/./</w:t>
      </w:r>
    </w:p>
    <w:p w:rsidR="00D9393C" w:rsidRDefault="00690FA3">
      <w:pPr>
        <w:pStyle w:val="Zkladntext80"/>
        <w:framePr w:w="2170" w:h="806" w:hRule="exact" w:wrap="around" w:vAnchor="page" w:hAnchor="page" w:x="12145" w:y="8043"/>
        <w:shd w:val="clear" w:color="auto" w:fill="auto"/>
        <w:spacing w:line="200" w:lineRule="exact"/>
        <w:ind w:right="20"/>
      </w:pPr>
      <w:r>
        <w:rPr>
          <w:rStyle w:val="Zkladntext81"/>
          <w:i/>
          <w:iCs/>
        </w:rPr>
        <w:t>Jwwf</w:t>
      </w:r>
    </w:p>
    <w:p w:rsidR="00D9393C" w:rsidRDefault="00690FA3">
      <w:pPr>
        <w:pStyle w:val="Zkladntext60"/>
        <w:framePr w:w="2861" w:h="552" w:hRule="exact" w:wrap="around" w:vAnchor="page" w:hAnchor="page" w:x="11300" w:y="8959"/>
        <w:shd w:val="clear" w:color="auto" w:fill="auto"/>
        <w:spacing w:after="0" w:line="235" w:lineRule="exact"/>
        <w:jc w:val="center"/>
      </w:pPr>
      <w:r>
        <w:t>REKMA, spol. srr</w:t>
      </w:r>
      <w:r w:rsidRPr="005457F7">
        <w:rPr>
          <w:highlight w:val="black"/>
        </w:rPr>
        <w:t>.</w:t>
      </w:r>
      <w:r w:rsidR="005457F7" w:rsidRPr="005457F7">
        <w:rPr>
          <w:highlight w:val="black"/>
        </w:rPr>
        <w:t>xxxxxxxxxxxxxxxxx</w:t>
      </w:r>
      <w:r w:rsidRPr="005457F7">
        <w:rPr>
          <w:highlight w:val="black"/>
        </w:rPr>
        <w:t>, jednatel</w:t>
      </w:r>
      <w:r>
        <w:t xml:space="preserve"> společnosti</w:t>
      </w:r>
    </w:p>
    <w:p w:rsidR="00D9393C" w:rsidRDefault="00D9393C">
      <w:pPr>
        <w:rPr>
          <w:sz w:val="2"/>
          <w:szCs w:val="2"/>
        </w:rPr>
        <w:sectPr w:rsidR="00D9393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Titulektabulky20"/>
        <w:framePr w:wrap="around" w:vAnchor="page" w:hAnchor="page" w:x="2943" w:y="5270"/>
        <w:shd w:val="clear" w:color="auto" w:fill="auto"/>
        <w:spacing w:line="200" w:lineRule="exact"/>
      </w:pPr>
      <w:r>
        <w:lastRenderedPageBreak/>
        <w:t>ČESTNÉ PROHLÁŠENÍ PRO PROKÁZÁNÍ ZÁKLADNÍ ZPŮSOBILOSTI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824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Tundkovn0pt0"/>
              </w:rPr>
              <w:t>Obchodní firma: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dkovn0pt0"/>
              </w:rPr>
              <w:t>REKMA, spol.s r.o.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Tundkovn0pt0"/>
              </w:rPr>
              <w:t>Sídlo: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Mendlova 3298/11, 690 03 Břeclav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Tundkovn0pt0"/>
              </w:rPr>
              <w:t>IČO: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255 51 337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Jméno a příjmení osoby zastupující dodavatele, včetně uvedení titulu opravňujícího k zastupování dodavatele: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5457F7">
            <w:pPr>
              <w:pStyle w:val="Zkladntext3"/>
              <w:framePr w:w="9365" w:h="2218" w:wrap="around" w:vAnchor="page" w:hAnchor="page" w:x="2218" w:y="5721"/>
              <w:shd w:val="clear" w:color="auto" w:fill="auto"/>
              <w:spacing w:line="200" w:lineRule="exact"/>
              <w:ind w:firstLine="0"/>
              <w:jc w:val="center"/>
            </w:pPr>
            <w:r w:rsidRPr="005457F7">
              <w:rPr>
                <w:rStyle w:val="Zkladntext21"/>
                <w:highlight w:val="black"/>
              </w:rPr>
              <w:t>xxxxxxxxxxxxxxx</w:t>
            </w:r>
            <w:r w:rsidR="00690FA3" w:rsidRPr="005457F7">
              <w:rPr>
                <w:rStyle w:val="Zkladntext21"/>
                <w:highlight w:val="black"/>
              </w:rPr>
              <w:t xml:space="preserve"> jednatel</w:t>
            </w:r>
            <w:r w:rsidR="00690FA3">
              <w:rPr>
                <w:rStyle w:val="Zkladntext21"/>
              </w:rPr>
              <w:t xml:space="preserve"> společnosti</w:t>
            </w:r>
          </w:p>
        </w:tc>
      </w:tr>
    </w:tbl>
    <w:p w:rsidR="00D9393C" w:rsidRDefault="00690FA3">
      <w:pPr>
        <w:pStyle w:val="Zkladntext3"/>
        <w:framePr w:w="9374" w:h="8472" w:hRule="exact" w:wrap="around" w:vAnchor="page" w:hAnchor="page" w:x="2214" w:y="7934"/>
        <w:shd w:val="clear" w:color="auto" w:fill="auto"/>
        <w:spacing w:after="98" w:line="200" w:lineRule="exact"/>
        <w:ind w:left="700" w:right="43"/>
        <w:jc w:val="both"/>
      </w:pPr>
      <w:r>
        <w:t>(dále jen ,.</w:t>
      </w:r>
      <w:r>
        <w:rPr>
          <w:rStyle w:val="ZkladntextKurzvadkovn0pt"/>
        </w:rPr>
        <w:t>dodavatel</w:t>
      </w:r>
      <w:r>
        <w:rPr>
          <w:vertAlign w:val="superscript"/>
        </w:rPr>
        <w:t>k</w:t>
      </w:r>
      <w:r>
        <w:t>‘),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shd w:val="clear" w:color="auto" w:fill="auto"/>
        <w:spacing w:after="98" w:line="200" w:lineRule="exact"/>
        <w:ind w:left="700" w:right="43"/>
        <w:jc w:val="both"/>
      </w:pPr>
      <w:r>
        <w:t>pro účely prokázání základní způsobilosti v rámci veřejné zakázky malého rozsahu s názvem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shd w:val="clear" w:color="auto" w:fill="auto"/>
        <w:spacing w:after="88" w:line="200" w:lineRule="exact"/>
        <w:ind w:left="700" w:right="43"/>
        <w:jc w:val="both"/>
      </w:pPr>
      <w:r>
        <w:t>„D2 Frézování vozovky km 26,4-28,8 LS</w:t>
      </w:r>
    </w:p>
    <w:p w:rsidR="00D9393C" w:rsidRDefault="00690FA3">
      <w:pPr>
        <w:pStyle w:val="Zkladntext20"/>
        <w:framePr w:w="9374" w:h="8472" w:hRule="exact" w:wrap="around" w:vAnchor="page" w:hAnchor="page" w:x="2214" w:y="7934"/>
        <w:shd w:val="clear" w:color="auto" w:fill="auto"/>
        <w:spacing w:after="33" w:line="200" w:lineRule="exact"/>
        <w:ind w:left="700" w:right="43"/>
      </w:pPr>
      <w:r>
        <w:t>prohlašuje, že je dodavatelem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numPr>
          <w:ilvl w:val="0"/>
          <w:numId w:val="3"/>
        </w:numPr>
        <w:shd w:val="clear" w:color="auto" w:fill="auto"/>
        <w:spacing w:line="317" w:lineRule="exact"/>
        <w:ind w:left="700" w:right="140"/>
        <w:jc w:val="both"/>
      </w:pPr>
      <w:r>
        <w:t xml:space="preserve"> který nebyl v zemi svého sídla v posledních 5 letech před zahájením poptávkového řízení pravomocné odsouzen pro trestný čin uvedený v příloze č. 3 zákona č. 134/2016 Sb., o zadávání veřejných zakázek, ve znění pozdějších předpisů, nebo obdobný trestný čin</w:t>
      </w:r>
      <w:r>
        <w:t xml:space="preserve"> podle právního řádu země sídla dodavatele; k zahlazeným odsouzenim se nepřihlíží; jde-li o právnickou osobu, splňuje tuto podmínku tato právnická osoba a zároveň každý člen statutárního orgánu. Je-li členem statutárního orgánu dodavatele právnická osoba, </w:t>
      </w:r>
      <w:r>
        <w:t>splňuje tuto podmínku tato právnická osoba, každý člen statutárního orgánu této právnické osoby a osoba zastupující tuto právnickou osobu v statutárním orgánu dodavatele; podává-li nabídku pobočka závodu zahraniční právnické osoby, splňuje tuto podmínku ta</w:t>
      </w:r>
      <w:r>
        <w:t>to právnická osoba a vedoucí pobočky závodu; podává-li nabídku pobočka závodu české právnické osoby, splňuje tuto podmínku tato právnická osoba, každý člen statutárního orgánu této právnické osoby, osoba zastupující tuto právnickou osobu v statutárním orgá</w:t>
      </w:r>
      <w:r>
        <w:t>nu dodavatele a vedoucí pobočky závodu;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numPr>
          <w:ilvl w:val="0"/>
          <w:numId w:val="3"/>
        </w:numPr>
        <w:shd w:val="clear" w:color="auto" w:fill="auto"/>
        <w:tabs>
          <w:tab w:val="left" w:pos="674"/>
        </w:tabs>
        <w:spacing w:line="317" w:lineRule="exact"/>
        <w:ind w:left="700" w:right="140"/>
        <w:jc w:val="both"/>
      </w:pPr>
      <w:r>
        <w:t>který nemá v České republice ani v zemi svého sídla v evidenci daní zachycen splatný daňový nedoplatek;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numPr>
          <w:ilvl w:val="0"/>
          <w:numId w:val="3"/>
        </w:numPr>
        <w:shd w:val="clear" w:color="auto" w:fill="auto"/>
        <w:tabs>
          <w:tab w:val="left" w:pos="674"/>
        </w:tabs>
        <w:spacing w:line="317" w:lineRule="exact"/>
        <w:ind w:left="700" w:right="140"/>
        <w:jc w:val="both"/>
      </w:pPr>
      <w:r>
        <w:t>který nemá v České republice ani v zemi svého sídla splatný nedoplatek na pojistném nebo na penále na veřejné zd</w:t>
      </w:r>
      <w:r>
        <w:t>ravotní pojištění;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numPr>
          <w:ilvl w:val="0"/>
          <w:numId w:val="3"/>
        </w:numPr>
        <w:shd w:val="clear" w:color="auto" w:fill="auto"/>
        <w:tabs>
          <w:tab w:val="left" w:pos="674"/>
        </w:tabs>
        <w:spacing w:line="317" w:lineRule="exact"/>
        <w:ind w:left="700" w:right="140"/>
        <w:jc w:val="both"/>
      </w:pPr>
      <w:r>
        <w:t>který nemá v České republice ani v zemi svého sídla splatný nedoplatek na pojistném nebo na penále na sociální zabezpečení a příspěvku na státní politiku zaměstnanosti;</w:t>
      </w:r>
    </w:p>
    <w:p w:rsidR="00D9393C" w:rsidRDefault="00690FA3">
      <w:pPr>
        <w:pStyle w:val="Zkladntext3"/>
        <w:framePr w:w="9374" w:h="8472" w:hRule="exact" w:wrap="around" w:vAnchor="page" w:hAnchor="page" w:x="2214" w:y="7934"/>
        <w:numPr>
          <w:ilvl w:val="0"/>
          <w:numId w:val="3"/>
        </w:numPr>
        <w:shd w:val="clear" w:color="auto" w:fill="auto"/>
        <w:tabs>
          <w:tab w:val="left" w:pos="674"/>
        </w:tabs>
        <w:spacing w:line="317" w:lineRule="exact"/>
        <w:ind w:left="700" w:right="140"/>
        <w:jc w:val="both"/>
      </w:pPr>
      <w:r>
        <w:t>který není v likvidaci, nebylo proti němu vydáno rozhodnutí o úpadku</w:t>
      </w:r>
      <w:r>
        <w:t>, nebyla vůči němu nařízena nucená správa podle jiného právního předpisu nebo v obdobné situaci podle právního řádu země sídla dodavatele.</w:t>
      </w:r>
    </w:p>
    <w:p w:rsidR="00D9393C" w:rsidRDefault="00690FA3">
      <w:pPr>
        <w:pStyle w:val="Zkladntext3"/>
        <w:framePr w:wrap="around" w:vAnchor="page" w:hAnchor="page" w:x="2358" w:y="16699"/>
        <w:shd w:val="clear" w:color="auto" w:fill="auto"/>
        <w:spacing w:line="200" w:lineRule="exact"/>
        <w:ind w:firstLine="0"/>
      </w:pPr>
      <w:r>
        <w:t xml:space="preserve">V Břeclavi dne: </w:t>
      </w:r>
      <w:r>
        <w:rPr>
          <w:rStyle w:val="Zkladntext1"/>
        </w:rPr>
        <w:t xml:space="preserve">3. </w:t>
      </w:r>
      <w:r>
        <w:rPr>
          <w:rStyle w:val="ZkladntextKurzvadkovn0pt0"/>
        </w:rPr>
        <w:t>lot?</w:t>
      </w:r>
    </w:p>
    <w:p w:rsidR="00D9393C" w:rsidRDefault="00690FA3">
      <w:pPr>
        <w:pStyle w:val="Zkladntext90"/>
        <w:framePr w:w="3619" w:h="1200" w:hRule="exact" w:wrap="around" w:vAnchor="page" w:hAnchor="page" w:x="6342" w:y="17025"/>
        <w:shd w:val="clear" w:color="auto" w:fill="auto"/>
        <w:tabs>
          <w:tab w:val="center" w:pos="2479"/>
          <w:tab w:val="left" w:pos="2849"/>
        </w:tabs>
        <w:spacing w:line="140" w:lineRule="exact"/>
        <w:ind w:left="1260"/>
      </w:pPr>
      <w:r>
        <w:rPr>
          <w:rStyle w:val="Zkladntext9FranklinGothicHeavy5ptKurzvadkovn0pt"/>
        </w:rPr>
        <w:t>U "</w:t>
      </w:r>
      <w:r>
        <w:rPr>
          <w:rStyle w:val="Zkladntext9FranklinGothicHeavy5ptKurzvadkovn0pt"/>
          <w:vertAlign w:val="superscript"/>
        </w:rPr>
        <w:t>:</w:t>
      </w:r>
      <w:r>
        <w:tab/>
        <w:t>REKMA</w:t>
      </w:r>
      <w:r>
        <w:tab/>
        <w:t>spoi. s r.o.</w:t>
      </w:r>
    </w:p>
    <w:p w:rsidR="00D9393C" w:rsidRDefault="00690FA3">
      <w:pPr>
        <w:pStyle w:val="Zkladntext31"/>
        <w:framePr w:w="3619" w:h="1200" w:hRule="exact" w:wrap="around" w:vAnchor="page" w:hAnchor="page" w:x="6342" w:y="17025"/>
        <w:shd w:val="clear" w:color="auto" w:fill="auto"/>
        <w:spacing w:line="182" w:lineRule="exact"/>
        <w:ind w:left="1260"/>
      </w:pPr>
      <w:r>
        <w:t xml:space="preserve">n wl </w:t>
      </w:r>
      <w:r>
        <w:rPr>
          <w:rStyle w:val="Zkladntext3FranklinGothicHeavyKurzvadkovn0pt"/>
        </w:rPr>
        <w:t>Md</w:t>
      </w:r>
      <w:r>
        <w:t>i Mendlcva 3298/1</w:t>
      </w:r>
      <w:r>
        <w:rPr>
          <w:vertAlign w:val="superscript"/>
        </w:rPr>
        <w:t>!</w:t>
      </w:r>
    </w:p>
    <w:p w:rsidR="00D9393C" w:rsidRDefault="00690FA3">
      <w:pPr>
        <w:pStyle w:val="Zkladntext31"/>
        <w:framePr w:w="3619" w:h="1200" w:hRule="exact" w:wrap="around" w:vAnchor="page" w:hAnchor="page" w:x="6342" w:y="17025"/>
        <w:shd w:val="clear" w:color="auto" w:fill="auto"/>
        <w:spacing w:line="182" w:lineRule="exact"/>
        <w:ind w:left="2160" w:right="20"/>
        <w:jc w:val="left"/>
      </w:pPr>
      <w:r>
        <w:rPr>
          <w:rStyle w:val="Zkladntext310ptdkovn0pt"/>
        </w:rPr>
        <w:t>-e+6—</w:t>
      </w:r>
      <w:r>
        <w:t>££25551337</w:t>
      </w:r>
    </w:p>
    <w:p w:rsidR="00D9393C" w:rsidRDefault="00690FA3">
      <w:pPr>
        <w:pStyle w:val="Zkladntext3"/>
        <w:framePr w:w="3619" w:h="1200" w:hRule="exact" w:wrap="around" w:vAnchor="page" w:hAnchor="page" w:x="6342" w:y="17025"/>
        <w:shd w:val="clear" w:color="auto" w:fill="auto"/>
        <w:spacing w:line="200" w:lineRule="exact"/>
        <w:ind w:left="100" w:firstLine="0"/>
      </w:pPr>
      <w:r>
        <w:t>REKMA, spol. s r.o.</w:t>
      </w:r>
    </w:p>
    <w:p w:rsidR="00D9393C" w:rsidRDefault="00690FA3">
      <w:pPr>
        <w:pStyle w:val="Titulekobrzku0"/>
        <w:framePr w:wrap="around" w:vAnchor="page" w:hAnchor="page" w:x="7484" w:y="17091"/>
        <w:shd w:val="clear" w:color="auto" w:fill="auto"/>
        <w:spacing w:line="200" w:lineRule="exact"/>
      </w:pPr>
      <w:r>
        <w:t>n nniH</w:t>
      </w:r>
    </w:p>
    <w:p w:rsidR="00D9393C" w:rsidRDefault="005457F7" w:rsidP="005457F7">
      <w:pPr>
        <w:pStyle w:val="Titulekobrzku0"/>
        <w:framePr w:wrap="around" w:vAnchor="page" w:hAnchor="page" w:x="8056" w:y="18316"/>
        <w:shd w:val="clear" w:color="auto" w:fill="auto"/>
        <w:spacing w:line="200" w:lineRule="exact"/>
      </w:pPr>
      <w:r w:rsidRPr="005457F7">
        <w:rPr>
          <w:highlight w:val="black"/>
        </w:rPr>
        <w:t>xxxxxxxxxxxxxxxx</w:t>
      </w:r>
      <w:r w:rsidR="00690FA3" w:rsidRPr="005457F7">
        <w:rPr>
          <w:highlight w:val="black"/>
        </w:rPr>
        <w:t xml:space="preserve"> j</w:t>
      </w:r>
      <w:r w:rsidR="00690FA3">
        <w:t>ednatel společnosti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hlavneboZpat0"/>
        <w:framePr w:wrap="around" w:vAnchor="page" w:hAnchor="page" w:x="7911" w:y="4641"/>
        <w:shd w:val="clear" w:color="auto" w:fill="auto"/>
        <w:spacing w:line="200" w:lineRule="exact"/>
        <w:ind w:left="40"/>
      </w:pPr>
      <w:r>
        <w:lastRenderedPageBreak/>
        <w:t>PŘÍLOHA</w:t>
      </w:r>
    </w:p>
    <w:p w:rsidR="00D9393C" w:rsidRDefault="00690FA3">
      <w:pPr>
        <w:pStyle w:val="Zkladntext3"/>
        <w:framePr w:w="9278" w:h="1429" w:hRule="exact" w:wrap="around" w:vAnchor="page" w:hAnchor="page" w:x="3769" w:y="5166"/>
        <w:shd w:val="clear" w:color="auto" w:fill="auto"/>
        <w:spacing w:after="154" w:line="317" w:lineRule="exact"/>
        <w:ind w:left="160" w:firstLine="0"/>
        <w:jc w:val="both"/>
      </w:pPr>
      <w:r>
        <w:t>Následující tabulka odkazuje na Smluvní podmínky pro stavby menšího rozsahu - Obecné podmínky ve znění Smluvních podmínek pro stavby menšího rozsahu - Zv</w:t>
      </w:r>
      <w:r>
        <w:t>láštní podmínky (dále jen „Smluvní podmínky</w:t>
      </w:r>
      <w:r>
        <w:rPr>
          <w:vertAlign w:val="superscript"/>
        </w:rPr>
        <w:t>14</w:t>
      </w:r>
      <w:r>
        <w:t>).</w:t>
      </w:r>
    </w:p>
    <w:p w:rsidR="00D9393C" w:rsidRDefault="00690FA3">
      <w:pPr>
        <w:pStyle w:val="Zkladntext3"/>
        <w:framePr w:w="9278" w:h="1429" w:hRule="exact" w:wrap="around" w:vAnchor="page" w:hAnchor="page" w:x="3769" w:y="5166"/>
        <w:shd w:val="clear" w:color="auto" w:fill="auto"/>
        <w:spacing w:line="200" w:lineRule="exact"/>
        <w:ind w:left="160" w:firstLine="0"/>
        <w:jc w:val="both"/>
      </w:pPr>
      <w:r>
        <w:t>Název stavby: D2 Frézování vozovky km 26,4-28,8 LS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1675"/>
        <w:gridCol w:w="4589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2" w:lineRule="exact"/>
              <w:ind w:left="140" w:firstLine="0"/>
            </w:pPr>
            <w:r>
              <w:rPr>
                <w:rStyle w:val="ZkladntextTundkovn0pt0"/>
              </w:rPr>
              <w:t>Název článku Smluvních podmínek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7" w:lineRule="exact"/>
              <w:ind w:left="120" w:firstLine="0"/>
            </w:pPr>
            <w:r>
              <w:rPr>
                <w:rStyle w:val="ZkladntextTundkovn0pt0"/>
              </w:rPr>
              <w:t>Číslo článku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7" w:lineRule="exact"/>
              <w:ind w:left="120" w:firstLine="0"/>
            </w:pPr>
            <w:r>
              <w:rPr>
                <w:rStyle w:val="ZkladntextTundkovn0pt0"/>
              </w:rPr>
              <w:t>Smluvních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7" w:lineRule="exact"/>
              <w:ind w:left="12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Název a adresa Objednatele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1.1.4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Zkladntext21"/>
              </w:rPr>
              <w:t xml:space="preserve">ŘSD ČR.SSÚD 7,Bratislavská 867,691 45 </w:t>
            </w:r>
            <w:r>
              <w:rPr>
                <w:rStyle w:val="Zkladntext21"/>
              </w:rPr>
              <w:t>Podivín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Název a adresa Zhotovitele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1.1.5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2" w:lineRule="exact"/>
              <w:ind w:left="140" w:firstLine="0"/>
            </w:pPr>
            <w:r>
              <w:rPr>
                <w:rStyle w:val="Zkladntext21"/>
              </w:rPr>
              <w:t>REKMA. spol. s r.o.,Mendlova 3298/11, 690 03 Břeclav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Doba pro dokončení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1.1.9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1 měsíc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2" w:lineRule="exact"/>
              <w:ind w:left="140" w:firstLine="0"/>
            </w:pPr>
            <w:r>
              <w:rPr>
                <w:rStyle w:val="Zkladntext21"/>
              </w:rPr>
              <w:t>Doba pro uvedení do provozu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1.1.22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15 kalendářních dnů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Sekce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1.1.26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80" w:lineRule="exact"/>
              <w:ind w:left="140" w:firstLine="0"/>
            </w:pPr>
            <w:r>
              <w:rPr>
                <w:rStyle w:val="ZkladntextArial4ptdkovn0pt"/>
              </w:rPr>
              <w:t>-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86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21"/>
              </w:rPr>
              <w:t>Hierarchie smluvních dokumentu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Smlouva o dílo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Příloha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Zvláštní podmínky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Obecné podmínky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Technická specifikace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Výkresy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525"/>
              </w:tabs>
              <w:spacing w:line="317" w:lineRule="exact"/>
              <w:ind w:left="580" w:hanging="420"/>
            </w:pPr>
            <w:r>
              <w:rPr>
                <w:rStyle w:val="Zkladntext21"/>
              </w:rPr>
              <w:t>Nabídková projektová dokumentace Zhotovitele</w:t>
            </w:r>
          </w:p>
          <w:p w:rsidR="00D9393C" w:rsidRDefault="00690FA3">
            <w:pPr>
              <w:pStyle w:val="Zkladntext3"/>
              <w:framePr w:w="9269" w:h="11760" w:wrap="around" w:vAnchor="page" w:hAnchor="page" w:x="3774" w:y="6719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Výkaz výměr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Právo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právo České republiky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Komunikace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1.5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Čeština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Poskytnutí staveniště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2.1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Pr="005457F7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after="120" w:line="317" w:lineRule="exact"/>
              <w:ind w:firstLine="0"/>
              <w:jc w:val="both"/>
              <w:rPr>
                <w:highlight w:val="black"/>
              </w:rPr>
            </w:pPr>
            <w:r w:rsidRPr="005457F7">
              <w:rPr>
                <w:rStyle w:val="Zkladntext21"/>
                <w:highlight w:val="black"/>
              </w:rPr>
              <w:t xml:space="preserve">od Data zahájeni prací oznámeného dle Pod- </w:t>
            </w:r>
            <w:r w:rsidRPr="005457F7">
              <w:rPr>
                <w:rStyle w:val="Zkladntext21"/>
                <w:highlight w:val="black"/>
              </w:rPr>
              <w:t>ělánku 1.1.7</w:t>
            </w:r>
          </w:p>
          <w:p w:rsidR="00D9393C" w:rsidRPr="005457F7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before="120" w:line="200" w:lineRule="exact"/>
              <w:ind w:firstLine="0"/>
              <w:jc w:val="both"/>
              <w:rPr>
                <w:highlight w:val="black"/>
              </w:rPr>
            </w:pPr>
            <w:r w:rsidRPr="005457F7">
              <w:rPr>
                <w:rStyle w:val="Zkladntext21"/>
                <w:highlight w:val="black"/>
              </w:rPr>
              <w:t>30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Pověřená osoba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3.1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Pr="005457F7" w:rsidRDefault="005457F7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  <w:rPr>
                <w:highlight w:val="black"/>
              </w:rPr>
            </w:pPr>
            <w:r w:rsidRPr="005457F7">
              <w:rPr>
                <w:rStyle w:val="Zkladntext21"/>
                <w:highlight w:val="black"/>
              </w:rPr>
              <w:t>xxxxxxxxxx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Zástupce objednatele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3.2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Pr="005457F7" w:rsidRDefault="005457F7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  <w:rPr>
                <w:highlight w:val="black"/>
              </w:rPr>
            </w:pPr>
            <w:r w:rsidRPr="005457F7">
              <w:rPr>
                <w:rStyle w:val="Zkladntext21"/>
                <w:highlight w:val="black"/>
              </w:rPr>
              <w:t>xxxxxxxxxxxxxxxx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Jmenovaní podzhotovitelé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4.3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Zajištěni splněni smlouvy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4.4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Záruka za odstranění vad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4.6.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312" w:lineRule="exact"/>
              <w:ind w:left="140" w:firstLine="0"/>
            </w:pPr>
            <w:r>
              <w:rPr>
                <w:rStyle w:val="Zkladntext21"/>
              </w:rPr>
              <w:t xml:space="preserve">Projektová </w:t>
            </w:r>
            <w:r>
              <w:rPr>
                <w:rStyle w:val="Zkladntext21"/>
              </w:rPr>
              <w:t>dokumentace Zhotovitele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5.1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Harmonogram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7.2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Postupné závazné milníky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left="120" w:firstLine="0"/>
            </w:pPr>
            <w:r>
              <w:rPr>
                <w:rStyle w:val="Zkladntext21"/>
              </w:rPr>
              <w:t>7.5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9" w:h="11760" w:wrap="around" w:vAnchor="page" w:hAnchor="page" w:x="3774" w:y="6719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Věcný milník:</w:t>
            </w:r>
          </w:p>
        </w:tc>
      </w:tr>
    </w:tbl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1666"/>
        <w:gridCol w:w="4603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2" w:lineRule="exact"/>
              <w:ind w:left="160" w:firstLine="0"/>
            </w:pPr>
            <w:r>
              <w:rPr>
                <w:rStyle w:val="ZkladntextTundkovn0pt0"/>
              </w:rPr>
              <w:lastRenderedPageBreak/>
              <w:t>Název článku Smluvních podmínek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Číslo článku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Smluvních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461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461" w:lineRule="exact"/>
              <w:ind w:firstLine="0"/>
              <w:jc w:val="both"/>
            </w:pPr>
            <w:r>
              <w:rPr>
                <w:rStyle w:val="Zkladntext21"/>
              </w:rPr>
              <w:t xml:space="preserve">Doba pro dokončení </w:t>
            </w:r>
            <w:r>
              <w:rPr>
                <w:rStyle w:val="Zkladntext21"/>
              </w:rPr>
              <w:t>30 dnů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461" w:lineRule="exact"/>
              <w:ind w:firstLine="0"/>
              <w:jc w:val="both"/>
            </w:pPr>
            <w:r>
              <w:rPr>
                <w:rStyle w:val="Zkladntext21"/>
              </w:rPr>
              <w:t>Doba pro uvedeni stavby do provozu: 15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Odstranění vad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9.1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left="120" w:firstLine="0"/>
            </w:pPr>
            <w:r>
              <w:rPr>
                <w:rStyle w:val="Zkladntext21"/>
              </w:rPr>
              <w:t>Minimální záruční doba požadovaná zadavatelem činí [36 měsíců]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Oprávněni k Variaci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10.1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Postup při Variacích je součásti této Přílohy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Průběžné platby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11.3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 xml:space="preserve">a) je v prodlení s udržováním v </w:t>
            </w:r>
            <w:r>
              <w:rPr>
                <w:rStyle w:val="Zkladntext21"/>
              </w:rPr>
              <w:t>platnosti bankovní záruky podle Pod-článku 4.4 (Zajištění splněni smlouvy),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10 % průběžné platby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11.3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b) přes pokyn Objednatele ke zjednání nápravy neplní povinnosti podle Pod-článku 4.8 (Bezpečnost a ochrana zdraví při práci),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10 % průběžné platby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11.3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Zkladntext21"/>
              </w:rPr>
              <w:t>c) nepředloží na základě pokynu Objednatele ve stanoveném termínu aktualizovaný Harmonogram podle Pod- článku 7.2 (Harmonogram),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Zkladntext21"/>
              </w:rPr>
              <w:t>10 % průběžné platby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11.3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Zkladntext21"/>
              </w:rPr>
              <w:t>d) nepředloží nebo neudržuje v platnosti pojistné smlouvy podle Článku 14 (Pojištění),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Zkladntext21"/>
              </w:rPr>
              <w:t xml:space="preserve">10 % </w:t>
            </w:r>
            <w:r>
              <w:rPr>
                <w:rStyle w:val="Zkladntext21"/>
              </w:rPr>
              <w:t>průběžné platby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1"/>
              </w:rPr>
              <w:t>Měna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11.7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koruna česká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312" w:lineRule="exact"/>
              <w:ind w:left="160" w:firstLine="0"/>
            </w:pPr>
            <w:r>
              <w:rPr>
                <w:rStyle w:val="Zkladntext21"/>
              </w:rPr>
              <w:t>Povinnost Zhotovitele zaplatit smluvní pokutu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a)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after="180" w:line="274" w:lineRule="exact"/>
              <w:ind w:firstLine="0"/>
              <w:jc w:val="both"/>
            </w:pPr>
            <w:r>
              <w:rPr>
                <w:rStyle w:val="Zkladntext21"/>
              </w:rPr>
              <w:t xml:space="preserve">Zhotovitel nedodrží lhůty (a další časová určení) stanovené jemu v rozhodnutí příslušného veřejnoprávního orgánu podle pod-odstavce 4.1.8 Pod-článku 4.1 </w:t>
            </w:r>
            <w:r>
              <w:rPr>
                <w:rStyle w:val="Zkladntext21"/>
              </w:rPr>
              <w:t>(Obecné povinnosti);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before="180" w:line="200" w:lineRule="exact"/>
              <w:ind w:firstLine="0"/>
              <w:jc w:val="both"/>
            </w:pPr>
            <w:r>
              <w:rPr>
                <w:rStyle w:val="Zkladntext21"/>
              </w:rPr>
              <w:t>30.000 Kč] Kč za každý případ porušení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98" w:h="13934" w:wrap="around" w:vAnchor="page" w:hAnchor="page" w:x="3181" w:y="5053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b)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after="180" w:line="274" w:lineRule="exact"/>
              <w:ind w:firstLine="0"/>
              <w:jc w:val="both"/>
            </w:pPr>
            <w:r>
              <w:rPr>
                <w:rStyle w:val="Zkladntext21"/>
              </w:rPr>
              <w:t>Zhotovitel poruší povinnost podle Pod- článku 4.3(Subdodávky)</w:t>
            </w:r>
          </w:p>
          <w:p w:rsidR="00D9393C" w:rsidRDefault="00690FA3">
            <w:pPr>
              <w:pStyle w:val="Zkladntext3"/>
              <w:framePr w:w="9298" w:h="13934" w:wrap="around" w:vAnchor="page" w:hAnchor="page" w:x="3181" w:y="5053"/>
              <w:shd w:val="clear" w:color="auto" w:fill="auto"/>
              <w:spacing w:before="180" w:line="200" w:lineRule="exact"/>
              <w:ind w:firstLine="0"/>
              <w:jc w:val="both"/>
            </w:pPr>
            <w:r>
              <w:rPr>
                <w:rStyle w:val="Zkladntext21"/>
              </w:rPr>
              <w:t>6000,- Kč za každý jednotlivý případ</w:t>
            </w:r>
          </w:p>
        </w:tc>
      </w:tr>
    </w:tbl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framePr w:wrap="none" w:vAnchor="page" w:hAnchor="page" w:x="3182" w:y="4823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"C:\\Users\\ZEMANK~1\\AppData\\Local\\Temp\\FineReader11.00\\media\\image6.jpeg"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51pt;height:194.25pt">
            <v:imagedata r:id="rId15" r:href="rId16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680"/>
        <w:gridCol w:w="4584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Název článku Smluvních podmínek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Číslo článku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Smluvních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64" w:h="12504" w:wrap="around" w:vAnchor="page" w:hAnchor="page" w:x="4367" w:y="648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64" w:h="12504" w:wrap="around" w:vAnchor="page" w:hAnchor="page" w:x="4367" w:y="6484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porušení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1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64" w:h="12504" w:wrap="around" w:vAnchor="page" w:hAnchor="page" w:x="4367" w:y="648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c)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after="180" w:line="278" w:lineRule="exact"/>
              <w:ind w:firstLine="0"/>
              <w:jc w:val="both"/>
            </w:pPr>
            <w:r>
              <w:rPr>
                <w:rStyle w:val="Zkladntext21"/>
              </w:rPr>
              <w:t xml:space="preserve">Zhotovitel nedodrží Dobu pro </w:t>
            </w:r>
            <w:r>
              <w:rPr>
                <w:rStyle w:val="Zkladntext21"/>
              </w:rPr>
              <w:t>dokončeni podle Článku 7 (Doba pro dokončení);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before="180" w:line="274" w:lineRule="exact"/>
              <w:ind w:firstLine="0"/>
              <w:jc w:val="both"/>
            </w:pPr>
            <w:r>
              <w:rPr>
                <w:rStyle w:val="Zkladntext21"/>
              </w:rPr>
              <w:t>1200,- Kč za každý započatý den prodleni Zhotovitele s dokončením Díla v Době pro dokončení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right="20" w:firstLine="0"/>
              <w:jc w:val="right"/>
            </w:pPr>
            <w:r>
              <w:rPr>
                <w:rStyle w:val="Zkladntext21"/>
              </w:rPr>
              <w:t>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d)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after="180" w:line="274" w:lineRule="exact"/>
              <w:ind w:firstLine="0"/>
              <w:jc w:val="both"/>
            </w:pPr>
            <w:r>
              <w:rPr>
                <w:rStyle w:val="Zkladntext21"/>
              </w:rPr>
              <w:t xml:space="preserve">Zhotovitel nespím"postupný závazný milník podle Pod-článku 7.5 (Postupné závazné milníky) uvedený v </w:t>
            </w:r>
            <w:r>
              <w:rPr>
                <w:rStyle w:val="Zkladntext21"/>
              </w:rPr>
              <w:t>Příloze;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before="180" w:line="200" w:lineRule="exact"/>
              <w:ind w:firstLine="0"/>
              <w:jc w:val="both"/>
            </w:pPr>
            <w:r>
              <w:rPr>
                <w:rStyle w:val="Zkladntext21"/>
              </w:rPr>
              <w:t>NEPOUŽIJE SE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64" w:h="12504" w:wrap="around" w:vAnchor="page" w:hAnchor="page" w:x="4367" w:y="648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e)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Zkladntext21"/>
              </w:rPr>
              <w:t>Zhotovitel nedodrží Dobu pro uvedení do provozu podle Pod-článku 7.6 (Předčasné užívání);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20" w:firstLine="0"/>
            </w:pPr>
            <w:r>
              <w:rPr>
                <w:rStyle w:val="Zkladntext21"/>
              </w:rPr>
              <w:t>2400,- Kč za každý započatý den prodleni Zhotovitele s dokončením prací v rozsahu nezbytném pro uvedení Díla nebo Sekce do provozu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9264" w:h="12504" w:wrap="around" w:vAnchor="page" w:hAnchor="page" w:x="4367" w:y="648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12.5 0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after="180" w:line="278" w:lineRule="exact"/>
              <w:ind w:firstLine="0"/>
              <w:jc w:val="both"/>
            </w:pPr>
            <w:r>
              <w:rPr>
                <w:rStyle w:val="Zkladntext21"/>
              </w:rPr>
              <w:t>Zhotovitel neodstraní vadu nebo poškození do data oznámeného Objednatelem podle Pod-článku 9.1.</w:t>
            </w:r>
          </w:p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before="180" w:line="200" w:lineRule="exact"/>
              <w:ind w:firstLine="0"/>
              <w:jc w:val="both"/>
            </w:pPr>
            <w:r>
              <w:rPr>
                <w:rStyle w:val="Zkladntext21"/>
              </w:rPr>
              <w:t>240,- Kč za každý započatý den prodlení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21"/>
              </w:rPr>
              <w:t>Maximální celková výše smluvních pokut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12.5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30 % Přijaté smluvní částky (bez DPH)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Výše pojistného plnění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1"/>
              </w:rPr>
              <w:t>1</w:t>
            </w:r>
            <w:r>
              <w:rPr>
                <w:rStyle w:val="Zkladntext21"/>
              </w:rPr>
              <w:t xml:space="preserve"> % z Přijaté smluvní částky bez DPH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317" w:lineRule="exact"/>
              <w:ind w:left="140" w:firstLine="0"/>
            </w:pPr>
            <w:r>
              <w:rPr>
                <w:rStyle w:val="Zkladntext21"/>
              </w:rPr>
              <w:t>Rozsah stavebně montážního pojištění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14.2.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Zkladntext21"/>
              </w:rPr>
              <w:t>- pojištění okolního majetku s limitem plnění 1,0 mil Kč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Způsob rozhodování sporů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15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9264" w:h="12504" w:wrap="around" w:vAnchor="page" w:hAnchor="page" w:x="4367" w:y="6484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Zkladntext21"/>
              </w:rPr>
              <w:t>Použije se varianta B: Rozhodování před obecným soudem</w:t>
            </w:r>
          </w:p>
        </w:tc>
      </w:tr>
    </w:tbl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hlavneboZpat0"/>
        <w:framePr w:wrap="around" w:vAnchor="page" w:hAnchor="page" w:x="6303" w:y="6085"/>
        <w:shd w:val="clear" w:color="auto" w:fill="auto"/>
        <w:spacing w:line="200" w:lineRule="exact"/>
        <w:ind w:left="40"/>
      </w:pPr>
      <w:r>
        <w:lastRenderedPageBreak/>
        <w:t xml:space="preserve">Datum: </w:t>
      </w:r>
      <w:r>
        <w:rPr>
          <w:rStyle w:val="ZhlavneboZpat1"/>
        </w:rPr>
        <w:t xml:space="preserve">* </w:t>
      </w:r>
      <w:r>
        <w:rPr>
          <w:rStyle w:val="ZhlavneboZpatKurzvadkovn0pt"/>
        </w:rPr>
        <w:t>'*</w:t>
      </w:r>
    </w:p>
    <w:p w:rsidR="00D9393C" w:rsidRDefault="00690FA3">
      <w:pPr>
        <w:pStyle w:val="Zkladntext100"/>
        <w:framePr w:w="4205" w:h="979" w:hRule="exact" w:wrap="around" w:vAnchor="page" w:hAnchor="page" w:x="6332" w:y="6594"/>
        <w:shd w:val="clear" w:color="auto" w:fill="auto"/>
        <w:spacing w:line="130" w:lineRule="exact"/>
        <w:ind w:right="260"/>
      </w:pPr>
      <w:r>
        <w:t>■iiMMA REKMA. spol.sí.</w:t>
      </w:r>
      <w:r>
        <w:rPr>
          <w:rStyle w:val="Zkladntext10FranklinGothicHeavydkovn0pt"/>
        </w:rPr>
        <w:t>0</w:t>
      </w:r>
      <w:r>
        <w:t>.</w:t>
      </w:r>
    </w:p>
    <w:p w:rsidR="00D9393C" w:rsidRDefault="00690FA3">
      <w:pPr>
        <w:pStyle w:val="Zkladntext120"/>
        <w:framePr w:w="4205" w:h="979" w:hRule="exact" w:wrap="around" w:vAnchor="page" w:hAnchor="page" w:x="6332" w:y="6594"/>
        <w:shd w:val="clear" w:color="auto" w:fill="auto"/>
        <w:spacing w:before="0" w:after="0"/>
        <w:ind w:left="2640" w:right="260"/>
      </w:pPr>
      <w:r>
        <w:t>CZ25551337</w:t>
      </w:r>
    </w:p>
    <w:p w:rsidR="00D9393C" w:rsidRDefault="00690FA3">
      <w:pPr>
        <w:pStyle w:val="Zkladntext3"/>
        <w:framePr w:w="4205" w:h="605" w:hRule="exact" w:wrap="around" w:vAnchor="page" w:hAnchor="page" w:x="6332" w:y="7641"/>
        <w:shd w:val="clear" w:color="auto" w:fill="auto"/>
        <w:spacing w:after="33" w:line="200" w:lineRule="exact"/>
        <w:ind w:left="20" w:firstLine="0"/>
      </w:pPr>
      <w:r>
        <w:t>RBKMA, spol. s r.o.</w:t>
      </w:r>
    </w:p>
    <w:p w:rsidR="00D9393C" w:rsidRDefault="005457F7">
      <w:pPr>
        <w:pStyle w:val="Zkladntext3"/>
        <w:framePr w:w="4205" w:h="605" w:hRule="exact" w:wrap="around" w:vAnchor="page" w:hAnchor="page" w:x="6332" w:y="7641"/>
        <w:shd w:val="clear" w:color="auto" w:fill="auto"/>
        <w:spacing w:line="200" w:lineRule="exact"/>
        <w:ind w:left="20" w:firstLine="0"/>
      </w:pPr>
      <w:r w:rsidRPr="005457F7">
        <w:rPr>
          <w:highlight w:val="black"/>
        </w:rPr>
        <w:t>xxxxxxxxxxxxxxxx</w:t>
      </w:r>
      <w:r w:rsidR="00690FA3" w:rsidRPr="005457F7">
        <w:rPr>
          <w:highlight w:val="black"/>
        </w:rPr>
        <w:t xml:space="preserve"> společnosti</w:t>
      </w:r>
    </w:p>
    <w:p w:rsidR="00D9393C" w:rsidRDefault="00690FA3">
      <w:pPr>
        <w:pStyle w:val="ZhlavneboZpat40"/>
        <w:framePr w:wrap="around" w:vAnchor="page" w:hAnchor="page" w:x="6725" w:y="10343"/>
        <w:shd w:val="clear" w:color="auto" w:fill="auto"/>
        <w:spacing w:line="80" w:lineRule="exact"/>
        <w:ind w:left="20"/>
      </w:pPr>
      <w:r>
        <w:t>i</w:t>
      </w:r>
    </w:p>
    <w:p w:rsidR="00D9393C" w:rsidRDefault="00690FA3">
      <w:pPr>
        <w:pStyle w:val="ZhlavneboZpat30"/>
        <w:framePr w:wrap="around" w:vAnchor="page" w:hAnchor="page" w:x="8789" w:y="10485"/>
        <w:shd w:val="clear" w:color="auto" w:fill="auto"/>
        <w:spacing w:line="200" w:lineRule="exact"/>
        <w:ind w:left="40"/>
      </w:pPr>
      <w:r>
        <w:t>i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Nadpis10"/>
        <w:framePr w:w="9466" w:h="13823" w:hRule="exact" w:wrap="around" w:vAnchor="page" w:hAnchor="page" w:x="4090" w:y="5404"/>
        <w:shd w:val="clear" w:color="auto" w:fill="auto"/>
        <w:spacing w:before="0" w:after="334" w:line="490" w:lineRule="exact"/>
        <w:ind w:left="340"/>
      </w:pPr>
      <w:bookmarkStart w:id="1" w:name="bookmark1"/>
      <w:r>
        <w:lastRenderedPageBreak/>
        <w:t>PŘÍLOHA - POSTUP PŘI V ARIACÍCH -</w:t>
      </w:r>
      <w:bookmarkEnd w:id="1"/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80" w:line="298" w:lineRule="exact"/>
        <w:ind w:left="500" w:right="20" w:hanging="500"/>
        <w:jc w:val="both"/>
      </w:pPr>
      <w:r>
        <w:t xml:space="preserve"> Tento dokument, jako součást Přílohy, závazně doplňuje obecný postup Stran při </w:t>
      </w:r>
      <w:r>
        <w:rPr>
          <w:rStyle w:val="ZkladntextKurzvadkovn0pt"/>
        </w:rPr>
        <w:t>Variacích</w:t>
      </w:r>
      <w:r>
        <w:t>, tj. změnách Díla nařízených nebo schválených jako Variace podle Článku 10 Smluvních podmínek; v návaznosti na obecnou právní úpravu definovanou zákonem č. 134/2016 S</w:t>
      </w:r>
      <w:r>
        <w:t>b„ o zadávání veřejných zakázek, ve znění pozdějších předpisu a v návaznosti na vnitro- organizační předpisy Objednatele.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line="298" w:lineRule="exact"/>
        <w:ind w:left="500" w:right="20" w:hanging="500"/>
        <w:jc w:val="both"/>
      </w:pPr>
      <w:r>
        <w:t xml:space="preserve"> Pro účely administrace se </w:t>
      </w:r>
      <w:r>
        <w:rPr>
          <w:rStyle w:val="ZkladntextKurzvadkovn0pt"/>
        </w:rPr>
        <w:t>Variaci</w:t>
      </w:r>
      <w:r>
        <w:t xml:space="preserve"> rozumí Změna, tj. jakákoli změna Dila sjednaného na základě původního zadávacího řízení veřejné zak</w:t>
      </w:r>
      <w:r>
        <w:t>ázky. Variaci není měření skutečně provedeného množství plněni nebo Smluvní kompenzační nárok (Claim).</w:t>
      </w:r>
    </w:p>
    <w:p w:rsidR="00D9393C" w:rsidRDefault="00690FA3">
      <w:pPr>
        <w:pStyle w:val="Zkladntext70"/>
        <w:framePr w:w="9466" w:h="13823" w:hRule="exact" w:wrap="around" w:vAnchor="page" w:hAnchor="page" w:x="4090" w:y="5404"/>
        <w:shd w:val="clear" w:color="auto" w:fill="auto"/>
        <w:spacing w:line="200" w:lineRule="exact"/>
        <w:ind w:left="2840"/>
        <w:jc w:val="left"/>
      </w:pPr>
      <w:r>
        <w:t>i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76" w:line="298" w:lineRule="exact"/>
        <w:ind w:left="500" w:right="20" w:hanging="500"/>
        <w:jc w:val="both"/>
      </w:pPr>
      <w:r>
        <w:t xml:space="preserve"> V případě, že </w:t>
      </w:r>
      <w:r>
        <w:rPr>
          <w:rStyle w:val="ZkladntextKurzvadkovn0pt"/>
        </w:rPr>
        <w:t>Variace</w:t>
      </w:r>
      <w:r>
        <w:t xml:space="preserve"> zahrnuje změnu množství nebo kvality plnění, budou parametry změny závazku definovány ve Změnovém listu, potvrzeném (podepsaném) Stranami.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84" w:line="302" w:lineRule="exact"/>
        <w:ind w:left="500" w:right="20" w:hanging="500"/>
        <w:jc w:val="both"/>
      </w:pPr>
      <w:r>
        <w:t xml:space="preserve"> Pokud vznese Objednatel na Zhotovitele požadavek na předložení návrhu variace s uvedením přiměřené lhůty, ve které </w:t>
      </w:r>
      <w:r>
        <w:t>má být návrh předložen, předloží Zhotovitel návrh variace Objednateli ve formě Změnového listu včetně příloh (vzory jsou součástí Smlouvy) a dalších dokladů nezbytných pro řádné zdůvodnění, popis, dokladování a ocenění Variace.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99" w:line="298" w:lineRule="exact"/>
        <w:ind w:left="500" w:right="20" w:hanging="500"/>
        <w:jc w:val="both"/>
      </w:pPr>
      <w:r>
        <w:t xml:space="preserve"> Předložený návrh Objednatel se Zhotovitelem projedná a výsledky jednání zaznamená do Zápisu o projednání ocenění soupisu prací a ceny stavebního objektu/provozního souboru, kterého se </w:t>
      </w:r>
      <w:r>
        <w:rPr>
          <w:rStyle w:val="ZkladntextKurzvadkovn0pt"/>
        </w:rPr>
        <w:t>Variace</w:t>
      </w:r>
      <w:r>
        <w:t xml:space="preserve"> týká.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80" w:line="274" w:lineRule="exact"/>
        <w:ind w:left="500" w:right="20" w:hanging="500"/>
        <w:jc w:val="both"/>
      </w:pPr>
      <w:r>
        <w:t xml:space="preserve"> Objednatel vydá Zhotoviteli pokyn k provedení </w:t>
      </w:r>
      <w:r>
        <w:rPr>
          <w:rStyle w:val="ZkladntextKurzvadkovn0pt"/>
        </w:rPr>
        <w:t>Variace</w:t>
      </w:r>
      <w:r>
        <w:t xml:space="preserve"> v </w:t>
      </w:r>
      <w:r>
        <w:t xml:space="preserve">rozsahu dle Změnového listu neprodleně po potvrzení (podpisu) Změnového listu. Objednatel nemůže Zhotoviteli pokyn k provedení </w:t>
      </w:r>
      <w:r>
        <w:rPr>
          <w:rStyle w:val="ZkladntextKurzvadkovn0pt"/>
        </w:rPr>
        <w:t>Variace</w:t>
      </w:r>
      <w:r>
        <w:t xml:space="preserve"> před potvrzením (podpisem) Změnového listu vydat s výjimkou uvedenou v bodě (7).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73" w:line="274" w:lineRule="exact"/>
        <w:ind w:left="500" w:right="20" w:hanging="500"/>
        <w:jc w:val="both"/>
      </w:pPr>
      <w:r>
        <w:t xml:space="preserve"> Objednatel může vydat pokyn k provedeni</w:t>
      </w:r>
      <w:r>
        <w:t xml:space="preserve"> </w:t>
      </w:r>
      <w:r>
        <w:rPr>
          <w:rStyle w:val="ZkladntextKurzvadkovn0pt"/>
        </w:rPr>
        <w:t>Variace</w:t>
      </w:r>
      <w:r>
        <w:t xml:space="preserve"> před potvrzením (podpisem) Změnového listu v případě, kdy by byl zásadně narušen postup prací a v důsledku toho by hrozilo přerušení prací, anebo vznik škody. Zásadním narušením postupu práci dle předchozí věty není prodlení Zhotovitele s předlože</w:t>
      </w:r>
      <w:r>
        <w:t>ním návrhu variace dle Pod-článku 10.5 Smluvních podmínek.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spacing w:after="184" w:line="283" w:lineRule="exact"/>
        <w:ind w:left="500" w:right="20" w:hanging="500"/>
        <w:jc w:val="both"/>
      </w:pPr>
      <w:r>
        <w:t xml:space="preserve"> Jiné výjimky nad rámec předchozích ustanovení může z důvodů hodných zvláštního zřetele schválit oprávněná osoba objednatele.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numPr>
          <w:ilvl w:val="0"/>
          <w:numId w:val="5"/>
        </w:numPr>
        <w:shd w:val="clear" w:color="auto" w:fill="auto"/>
        <w:tabs>
          <w:tab w:val="right" w:pos="5880"/>
          <w:tab w:val="right" w:pos="6576"/>
        </w:tabs>
        <w:spacing w:line="278" w:lineRule="exact"/>
        <w:ind w:left="500" w:right="20" w:hanging="500"/>
        <w:jc w:val="both"/>
      </w:pPr>
      <w:r>
        <w:t xml:space="preserve"> Do doby potvrzení (podpisu) Změnového listu nemohou být práce obsažené v tomto Změnovém listu zahrnuty do Vyúčtování (fakturace). Pokud Vyúčtování (fakturace) bude takové práce obsahovat, nebude Objednatel k Vyúčtovůfíí (fakturaci) přihlížet a Vyúčtování </w:t>
      </w:r>
      <w:r>
        <w:t>(fakturu) vrátí Zhotoviteli k přepracování.</w:t>
      </w:r>
      <w:r>
        <w:tab/>
      </w:r>
      <w:r>
        <w:rPr>
          <w:rStyle w:val="Zkladntext1"/>
        </w:rPr>
        <w:t>./</w:t>
      </w:r>
      <w:r>
        <w:rPr>
          <w:rStyle w:val="Zkladntext1"/>
        </w:rPr>
        <w:tab/>
      </w:r>
      <w:r>
        <w:rPr>
          <w:rStyle w:val="ZkladntextKurzvadkovn0pt0"/>
        </w:rPr>
        <w:t>//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shd w:val="clear" w:color="auto" w:fill="auto"/>
        <w:tabs>
          <w:tab w:val="left" w:leader="dot" w:pos="5319"/>
          <w:tab w:val="left" w:leader="dot" w:pos="6850"/>
        </w:tabs>
        <w:spacing w:line="389" w:lineRule="exact"/>
        <w:ind w:left="500" w:firstLine="0"/>
        <w:jc w:val="both"/>
      </w:pPr>
      <w:r>
        <w:t xml:space="preserve">Potvrzuji seznámení s daným dokumentem </w:t>
      </w:r>
      <w:r>
        <w:tab/>
      </w:r>
      <w:r>
        <w:tab/>
      </w:r>
      <w:r>
        <w:rPr>
          <w:rStyle w:val="Zkladntextdkovn0pt"/>
        </w:rPr>
        <w:t>r</w:t>
      </w:r>
      <w:r>
        <w:rPr>
          <w:rStyle w:val="Zkladntextdkovn0pt"/>
          <w:vertAlign w:val="superscript"/>
        </w:rPr>
        <w:t>B</w:t>
      </w:r>
      <w:r>
        <w:rPr>
          <w:rStyle w:val="Zkladntextdkovn0pt"/>
        </w:rPr>
        <w:t>-,</w:t>
      </w:r>
      <w:r>
        <w:rPr>
          <w:rStyle w:val="Zkladntextdkovn0pt"/>
          <w:vertAlign w:val="superscript"/>
        </w:rPr>
        <w:t>ft</w:t>
      </w:r>
      <w:r>
        <w:rPr>
          <w:rStyle w:val="Zkladntextdkovn0pt"/>
          <w:vertAlign w:val="subscript"/>
        </w:rPr>
        <w:t>3</w:t>
      </w:r>
      <w:r>
        <w:rPr>
          <w:rStyle w:val="Zkladntextdkovn0pt"/>
          <w:vertAlign w:val="superscript"/>
        </w:rPr>
        <w:t>E</w:t>
      </w:r>
      <w:r>
        <w:rPr>
          <w:rStyle w:val="Zkladntextdkovn0pt"/>
        </w:rPr>
        <w:t>^</w:t>
      </w:r>
      <w:r>
        <w:rPr>
          <w:rStyle w:val="Zkladntextdkovn0pt"/>
          <w:vertAlign w:val="superscript"/>
        </w:rPr>
        <w:t>LAV</w:t>
      </w:r>
    </w:p>
    <w:p w:rsidR="00D9393C" w:rsidRDefault="00690FA3">
      <w:pPr>
        <w:pStyle w:val="Zkladntext3"/>
        <w:framePr w:w="9466" w:h="13823" w:hRule="exact" w:wrap="around" w:vAnchor="page" w:hAnchor="page" w:x="4090" w:y="5404"/>
        <w:shd w:val="clear" w:color="auto" w:fill="auto"/>
        <w:spacing w:line="389" w:lineRule="exact"/>
        <w:ind w:left="500" w:firstLine="0"/>
        <w:jc w:val="both"/>
      </w:pPr>
      <w:r>
        <w:t xml:space="preserve">(včetně povinného obsahu Změnového listu) </w:t>
      </w:r>
      <w:r>
        <w:rPr>
          <w:lang w:val="en-US" w:eastAsia="en-US" w:bidi="en-US"/>
        </w:rPr>
        <w:t xml:space="preserve">REK.MA.spol. </w:t>
      </w:r>
      <w:r>
        <w:t>s.r.o.</w:t>
      </w:r>
    </w:p>
    <w:p w:rsidR="00D9393C" w:rsidRDefault="005457F7">
      <w:pPr>
        <w:pStyle w:val="Zkladntext3"/>
        <w:framePr w:w="9466" w:h="13823" w:hRule="exact" w:wrap="around" w:vAnchor="page" w:hAnchor="page" w:x="4090" w:y="5404"/>
        <w:shd w:val="clear" w:color="auto" w:fill="auto"/>
        <w:spacing w:line="389" w:lineRule="exact"/>
        <w:ind w:left="5380" w:firstLine="0"/>
      </w:pPr>
      <w:r w:rsidRPr="005457F7">
        <w:rPr>
          <w:highlight w:val="black"/>
        </w:rPr>
        <w:t>xxxxxxxxxxxxxx</w:t>
      </w:r>
      <w:r w:rsidR="00690FA3" w:rsidRPr="005457F7">
        <w:rPr>
          <w:highlight w:val="black"/>
        </w:rPr>
        <w:t xml:space="preserve"> společnosti</w:t>
      </w:r>
      <w:bookmarkStart w:id="2" w:name="_GoBack"/>
      <w:bookmarkEnd w:id="2"/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rPr>
          <w:sz w:val="2"/>
          <w:szCs w:val="2"/>
        </w:rPr>
      </w:pPr>
      <w:r>
        <w:lastRenderedPageBreak/>
        <w:pict>
          <v:shape id="_x0000_s1035" type="#_x0000_t32" style="position:absolute;margin-left:245.25pt;margin-top:386.7pt;width:85.9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215.75pt;margin-top:260.95pt;width:442.55pt;height:0;z-index:-25165721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215.75pt;margin-top:260.95pt;width:0;height:698.6pt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215.75pt;margin-top:959.55pt;width:442.55pt;height:0;z-index:-25165516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658.3pt;margin-top:260.95pt;width:0;height:698.6pt;z-index:-25165414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818"/>
        <w:gridCol w:w="1373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Arial12ptTundkovn0pt"/>
              </w:rPr>
              <w:t xml:space="preserve">Změnový list (součást </w:t>
            </w:r>
            <w:r>
              <w:rPr>
                <w:rStyle w:val="ZkladntextArial12ptTundkovn0pt"/>
              </w:rPr>
              <w:t>Přílohy)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after="60" w:line="178" w:lineRule="exact"/>
              <w:ind w:left="300" w:firstLine="0"/>
            </w:pPr>
            <w:r>
              <w:rPr>
                <w:rStyle w:val="ZkladntextArial7ptdkovn0pt"/>
              </w:rPr>
              <w:t>Název a evidenční čislo Stavby:</w:t>
            </w:r>
          </w:p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before="60" w:line="182" w:lineRule="exact"/>
              <w:ind w:left="300" w:firstLine="0"/>
            </w:pPr>
            <w:r>
              <w:rPr>
                <w:rStyle w:val="ZkladntextArial7ptdkovn0pt"/>
              </w:rPr>
              <w:t>Název stavebního objektu/provozniho souboru (SO/PS):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197" w:lineRule="exact"/>
              <w:ind w:left="80" w:firstLine="0"/>
            </w:pPr>
            <w:r>
              <w:rPr>
                <w:rStyle w:val="ZkladntextArial7ptdkovn0pt"/>
              </w:rPr>
              <w:t>Čislo SO/PS / číslo Změny SO/PS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Arial7ptdkovn0pt"/>
              </w:rPr>
              <w:t>Čislo ZBV ?.0, 2, 3.4 a 5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ZkladntextArial7ptdkovn0pt"/>
              </w:rPr>
              <w:t>Strany smlouvy o dilo na realizaci výše uvedené Stavby uzav Objednatel: Ředitelství silnic a dálnic ČR</w:t>
            </w:r>
            <w:r>
              <w:rPr>
                <w:rStyle w:val="ZkladntextArial7ptdkovn0pt"/>
              </w:rPr>
              <w:t xml:space="preserve"> se sídlem Na Pankr, Zhotovitel: REKMA spol. s r.o Mendlova 3298/11.690 03 Břt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254" w:lineRule="exact"/>
              <w:ind w:firstLine="0"/>
            </w:pPr>
            <w:r>
              <w:rPr>
                <w:rStyle w:val="ZkladntextArial7ptdkovn0pt"/>
              </w:rPr>
              <w:t xml:space="preserve">ené dne (dále jen Smlouva) </w:t>
            </w:r>
            <w:r>
              <w:rPr>
                <w:rStyle w:val="Zkladntext5ptdkovn0pt"/>
              </w:rPr>
              <w:t xml:space="preserve">SCI </w:t>
            </w:r>
            <w:r>
              <w:rPr>
                <w:rStyle w:val="ZkladntextArial7ptdkovn0pt"/>
              </w:rPr>
              <w:t>546/56. 140 00 Praha 4</w:t>
            </w:r>
          </w:p>
          <w:p w:rsidR="00D9393C" w:rsidRDefault="00690FA3">
            <w:pPr>
              <w:pStyle w:val="Zkladntext3"/>
              <w:framePr w:w="8870" w:h="2376" w:wrap="around" w:vAnchor="page" w:hAnchor="page" w:x="4306" w:y="5210"/>
              <w:shd w:val="clear" w:color="auto" w:fill="auto"/>
              <w:spacing w:line="100" w:lineRule="exact"/>
              <w:ind w:firstLine="0"/>
            </w:pPr>
            <w:r>
              <w:rPr>
                <w:rStyle w:val="Zkladntext5ptdkovn0pt"/>
              </w:rPr>
              <w:t>3Cl3V</w:t>
            </w:r>
          </w:p>
        </w:tc>
      </w:tr>
    </w:tbl>
    <w:p w:rsidR="00D9393C" w:rsidRDefault="00690FA3">
      <w:pPr>
        <w:pStyle w:val="Titulektabulky0"/>
        <w:framePr w:wrap="around" w:vAnchor="page" w:hAnchor="page" w:x="4911" w:y="7562"/>
        <w:shd w:val="clear" w:color="auto" w:fill="auto"/>
        <w:spacing w:line="140" w:lineRule="exact"/>
      </w:pPr>
      <w:r>
        <w:rPr>
          <w:rStyle w:val="Titulektabulky1"/>
        </w:rPr>
        <w:t>Přilohv Změnového listu</w:t>
      </w:r>
    </w:p>
    <w:p w:rsidR="00D9393C" w:rsidRDefault="00690FA3">
      <w:pPr>
        <w:pStyle w:val="Zkladntext130"/>
        <w:framePr w:wrap="around" w:vAnchor="page" w:hAnchor="page" w:x="4830" w:y="8004"/>
        <w:shd w:val="clear" w:color="auto" w:fill="auto"/>
        <w:spacing w:before="0" w:after="0" w:line="140" w:lineRule="exact"/>
        <w:ind w:left="100"/>
        <w:jc w:val="left"/>
      </w:pPr>
      <w:r>
        <w:t>Rozpis oceněni změn položek</w:t>
      </w:r>
    </w:p>
    <w:p w:rsidR="00D9393C" w:rsidRDefault="00690FA3">
      <w:pPr>
        <w:pStyle w:val="Titulektabulky0"/>
        <w:framePr w:wrap="around" w:vAnchor="page" w:hAnchor="page" w:x="10167" w:y="7572"/>
        <w:shd w:val="clear" w:color="auto" w:fill="auto"/>
        <w:spacing w:line="140" w:lineRule="exact"/>
      </w:pPr>
      <w:r>
        <w:t>Paré č</w:t>
      </w:r>
    </w:p>
    <w:p w:rsidR="00D9393C" w:rsidRDefault="00690FA3">
      <w:pPr>
        <w:pStyle w:val="Titulektabulky0"/>
        <w:framePr w:w="624" w:h="187" w:hRule="exact" w:wrap="around" w:vAnchor="page" w:hAnchor="page" w:x="11377" w:y="7562"/>
        <w:shd w:val="clear" w:color="auto" w:fill="auto"/>
        <w:spacing w:line="140" w:lineRule="exact"/>
      </w:pPr>
      <w:r>
        <w:t>Příjemce</w:t>
      </w:r>
    </w:p>
    <w:p w:rsidR="00D9393C" w:rsidRDefault="00690FA3">
      <w:pPr>
        <w:pStyle w:val="Zkladntext130"/>
        <w:framePr w:w="9043" w:h="1707" w:hRule="exact" w:wrap="around" w:vAnchor="page" w:hAnchor="page" w:x="4302" w:y="7906"/>
        <w:shd w:val="clear" w:color="auto" w:fill="auto"/>
        <w:spacing w:before="0" w:after="0"/>
        <w:ind w:left="6998" w:right="624"/>
      </w:pPr>
      <w:r>
        <w:t>Správce stavby (v</w:t>
      </w:r>
      <w:r>
        <w:br/>
        <w:t>elektronické verzi</w:t>
      </w:r>
      <w:r>
        <w:br/>
        <w:t xml:space="preserve">Intranet </w:t>
      </w:r>
      <w:r>
        <w:t>ŘSD ČR)</w:t>
      </w:r>
    </w:p>
    <w:p w:rsidR="00D9393C" w:rsidRDefault="00690FA3">
      <w:pPr>
        <w:pStyle w:val="Zkladntext130"/>
        <w:framePr w:w="9043" w:h="1707" w:hRule="exact" w:wrap="around" w:vAnchor="page" w:hAnchor="page" w:x="4302" w:y="7906"/>
        <w:shd w:val="clear" w:color="auto" w:fill="auto"/>
        <w:spacing w:before="0" w:after="0" w:line="365" w:lineRule="exact"/>
        <w:ind w:left="7080"/>
        <w:jc w:val="left"/>
      </w:pPr>
      <w:r>
        <w:t>Zhotovitel</w:t>
      </w:r>
    </w:p>
    <w:p w:rsidR="00D9393C" w:rsidRDefault="00690FA3">
      <w:pPr>
        <w:pStyle w:val="Zkladntext130"/>
        <w:framePr w:w="9043" w:h="1707" w:hRule="exact" w:wrap="around" w:vAnchor="page" w:hAnchor="page" w:x="4302" w:y="7906"/>
        <w:shd w:val="clear" w:color="auto" w:fill="auto"/>
        <w:spacing w:before="0" w:after="0" w:line="365" w:lineRule="exact"/>
        <w:ind w:left="7080"/>
        <w:jc w:val="left"/>
      </w:pPr>
      <w:r>
        <w:t>Projektant</w:t>
      </w:r>
    </w:p>
    <w:p w:rsidR="00D9393C" w:rsidRDefault="00690FA3">
      <w:pPr>
        <w:pStyle w:val="Zkladntext130"/>
        <w:framePr w:w="9043" w:h="1707" w:hRule="exact" w:wrap="around" w:vAnchor="page" w:hAnchor="page" w:x="4302" w:y="7906"/>
        <w:shd w:val="clear" w:color="auto" w:fill="auto"/>
        <w:spacing w:before="0" w:after="0" w:line="365" w:lineRule="exact"/>
        <w:ind w:left="7080"/>
        <w:jc w:val="left"/>
      </w:pPr>
      <w:r>
        <w:t>Supervize</w:t>
      </w:r>
    </w:p>
    <w:p w:rsidR="00D9393C" w:rsidRDefault="00690FA3">
      <w:pPr>
        <w:pStyle w:val="Zkladntext130"/>
        <w:framePr w:w="9043" w:h="547" w:hRule="exact" w:wrap="around" w:vAnchor="page" w:hAnchor="page" w:x="4302" w:y="10485"/>
        <w:shd w:val="clear" w:color="auto" w:fill="auto"/>
        <w:spacing w:before="0" w:after="0" w:line="240" w:lineRule="exact"/>
        <w:ind w:left="300" w:right="7580"/>
        <w:jc w:val="left"/>
      </w:pPr>
      <w:r>
        <w:t>Iniciátor změny:) Popis Změny:</w:t>
      </w:r>
    </w:p>
    <w:p w:rsidR="00D9393C" w:rsidRDefault="00690FA3">
      <w:pPr>
        <w:pStyle w:val="Titulektabulky0"/>
        <w:framePr w:wrap="around" w:vAnchor="page" w:hAnchor="page" w:x="6942" w:y="11604"/>
        <w:shd w:val="clear" w:color="auto" w:fill="auto"/>
        <w:spacing w:line="140" w:lineRule="exact"/>
      </w:pPr>
      <w:r>
        <w:t>Údaje v Kč bez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1930"/>
        <w:gridCol w:w="2506"/>
        <w:gridCol w:w="1507"/>
        <w:gridCol w:w="374"/>
      </w:tblGrid>
      <w:tr w:rsidR="00D9393C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Arial7ptdkovn0pt"/>
              </w:rPr>
              <w:t>Cena navrhovaných Změn záporných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Arial7ptdkovn0pt"/>
              </w:rPr>
              <w:t>Cena navrhovaných Změn kladných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Arial7ptdkovn0pt"/>
              </w:rPr>
              <w:t>Cena navrhovaných Změn záporných a Změn kladných celkem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Arial9ptTundkovn0pt"/>
              </w:rPr>
              <w:t>0,00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D9393C">
            <w:pPr>
              <w:framePr w:w="8846" w:h="7142" w:wrap="around" w:vAnchor="page" w:hAnchor="page" w:x="4330" w:y="11820"/>
              <w:rPr>
                <w:sz w:val="10"/>
                <w:szCs w:val="10"/>
              </w:rPr>
            </w:pP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230" w:lineRule="exact"/>
              <w:ind w:left="280" w:firstLine="0"/>
            </w:pPr>
            <w:r>
              <w:rPr>
                <w:rStyle w:val="ZkladntextArial9ptTundkovn0pt"/>
              </w:rPr>
              <w:t>Podpis vyjadřuje souhlas se</w:t>
            </w:r>
            <w:r>
              <w:rPr>
                <w:rStyle w:val="ZkladntextArial9ptTundkovn0pt"/>
              </w:rPr>
              <w:t xml:space="preserve"> Změnou: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60" w:firstLine="0"/>
            </w:pPr>
            <w:r>
              <w:rPr>
                <w:rStyle w:val="ZkladntextArial7ptdkovn0pt"/>
              </w:rPr>
              <w:t>Projektant (autorský dozor)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58" w:lineRule="exact"/>
              <w:ind w:left="260" w:firstLine="0"/>
            </w:pPr>
            <w:r>
              <w:rPr>
                <w:rStyle w:val="ZkladntextArial65ptdkovn0pt"/>
              </w:rPr>
              <w:t xml:space="preserve">Funkce zaměstnance ŘSD ČR určeného v ráma organizační struktury Věcné příslušného útvaru </w:t>
            </w:r>
            <w:r>
              <w:rPr>
                <w:rStyle w:val="ZkladntextArial7ptdkovn0pt"/>
              </w:rPr>
              <w:t xml:space="preserve">k </w:t>
            </w:r>
            <w:r>
              <w:rPr>
                <w:rStyle w:val="ZkladntextArial65ptdkovn0pt"/>
              </w:rPr>
              <w:t>vyjádření k ZBV [doplnrtte dle pot/eby]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60" w:firstLine="0"/>
            </w:pPr>
            <w:r>
              <w:rPr>
                <w:rStyle w:val="ZkladntextArial7ptdkovn0pt"/>
              </w:rPr>
              <w:t>Supervize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60" w:firstLine="0"/>
            </w:pPr>
            <w:r>
              <w:rPr>
                <w:rStyle w:val="ZkladntextArial7ptdkovn0pt"/>
              </w:rPr>
              <w:t>Správce stavby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left="60" w:firstLine="0"/>
            </w:pPr>
            <w:r>
              <w:rPr>
                <w:rStyle w:val="ZkladntextArial7ptdkovn0pt"/>
              </w:rPr>
              <w:t>Objednatel a Zhotovitel se dohodli, že u výše uvedeného SO/PS. který je součástí výše uvedené Stavby, budou provedeny Změny, jež jsou podrobné popsány, zdůvodněny, dokladovány a oceněny v dokumentaci této Změny. Smluvní strany shodně prohlašuji, že Změny d</w:t>
            </w:r>
            <w:r>
              <w:rPr>
                <w:rStyle w:val="ZkladntextArial7ptdkovn0pt"/>
              </w:rPr>
              <w:t xml:space="preserve">le tohoto Změnového listu nejsou zlepšením dle čl </w:t>
            </w:r>
            <w:r>
              <w:rPr>
                <w:rStyle w:val="ZkladntextArial65ptdkovn0pt"/>
              </w:rPr>
              <w:t xml:space="preserve">13.2 </w:t>
            </w:r>
            <w:r>
              <w:rPr>
                <w:rStyle w:val="ZkladntextArial7ptdkovn0pt"/>
              </w:rPr>
              <w:t>Smluvních podmínek Tento Změnový list představuje dodatek Smlouvy. Smlouva se méni v rozsahu upraveném v tomto Změnovém listu. V ostatním zůstávají práva a povinnosti Objednatele a Zhotovitele sjednané</w:t>
            </w:r>
            <w:r>
              <w:rPr>
                <w:rStyle w:val="ZkladntextArial7ptdkovn0pt"/>
              </w:rPr>
              <w:t xml:space="preserve"> ve Smlouvě nedotčeny Na důkaz toho připojuji příslušné osoby oprávněné jednat jménem nebo v zastoupeni Objednatele a Zhotovitele své podpisy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left="260" w:firstLine="0"/>
            </w:pPr>
            <w:r>
              <w:rPr>
                <w:rStyle w:val="ZkladntextFranklinGothicHeavy7ptdkovn0pt"/>
              </w:rPr>
              <w:t xml:space="preserve">Objednatel </w:t>
            </w:r>
            <w:r>
              <w:rPr>
                <w:rStyle w:val="ZkladntextArial7ptdkovn0pt"/>
              </w:rPr>
              <w:t>(Oprávněná</w:t>
            </w:r>
          </w:p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left="260" w:firstLine="0"/>
            </w:pPr>
            <w:r>
              <w:rPr>
                <w:rStyle w:val="ZkladntextArial7ptdkovn0pt"/>
              </w:rPr>
              <w:t>osoba Objednatele</w:t>
            </w:r>
          </w:p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82" w:lineRule="exact"/>
              <w:ind w:left="260" w:firstLine="0"/>
            </w:pPr>
            <w:r>
              <w:rPr>
                <w:rStyle w:val="ZkladntextArial7ptdkovn0pt"/>
              </w:rPr>
              <w:t xml:space="preserve">dle § </w:t>
            </w:r>
            <w:r>
              <w:rPr>
                <w:rStyle w:val="ZkladntextArial65ptdkovn0pt"/>
              </w:rPr>
              <w:t xml:space="preserve">24 </w:t>
            </w:r>
            <w:r>
              <w:rPr>
                <w:rStyle w:val="ZkladntextArial7ptdkovn0pt"/>
              </w:rPr>
              <w:t xml:space="preserve">Směrnice č. </w:t>
            </w:r>
            <w:r>
              <w:rPr>
                <w:rStyle w:val="ZkladntextArial65ptdkovn0pt"/>
              </w:rPr>
              <w:t>18/2016)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  <w:tr w:rsidR="00D9393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60" w:firstLine="0"/>
            </w:pPr>
            <w:r>
              <w:rPr>
                <w:rStyle w:val="ZkladntextFranklinGothicHeavy7ptdkovn0pt"/>
              </w:rPr>
              <w:t>Zhotovitel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60" w:firstLine="0"/>
            </w:pPr>
            <w:r>
              <w:rPr>
                <w:rStyle w:val="ZkladntextArial7ptdkovn0pt"/>
              </w:rPr>
              <w:t>jméno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280" w:firstLine="0"/>
            </w:pPr>
            <w:r>
              <w:rPr>
                <w:rStyle w:val="ZkladntextArial7ptdkovn0pt"/>
              </w:rPr>
              <w:t>datum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3C" w:rsidRDefault="00690FA3">
            <w:pPr>
              <w:pStyle w:val="Zkladntext3"/>
              <w:framePr w:w="8846" w:h="7142" w:wrap="around" w:vAnchor="page" w:hAnchor="page" w:x="4330" w:y="11820"/>
              <w:shd w:val="clear" w:color="auto" w:fill="auto"/>
              <w:spacing w:line="140" w:lineRule="exact"/>
              <w:ind w:left="80" w:firstLine="0"/>
            </w:pPr>
            <w:r>
              <w:rPr>
                <w:rStyle w:val="ZkladntextArial7ptdkovn0pt"/>
              </w:rPr>
              <w:t>podpis</w:t>
            </w:r>
          </w:p>
        </w:tc>
      </w:tr>
    </w:tbl>
    <w:p w:rsidR="00D9393C" w:rsidRDefault="00690FA3">
      <w:pPr>
        <w:pStyle w:val="Titulektabulky0"/>
        <w:framePr w:wrap="around" w:vAnchor="page" w:hAnchor="page" w:x="11372" w:y="18986"/>
        <w:shd w:val="clear" w:color="auto" w:fill="auto"/>
        <w:spacing w:line="140" w:lineRule="exact"/>
      </w:pPr>
      <w:r>
        <w:rPr>
          <w:rStyle w:val="Titulektabulky1"/>
        </w:rPr>
        <w:t>Číslo paré</w:t>
      </w:r>
    </w:p>
    <w:p w:rsidR="00D9393C" w:rsidRDefault="00D9393C">
      <w:pPr>
        <w:rPr>
          <w:sz w:val="2"/>
          <w:szCs w:val="2"/>
        </w:rPr>
        <w:sectPr w:rsidR="00D9393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9393C" w:rsidRDefault="00690FA3">
      <w:pPr>
        <w:pStyle w:val="ZhlavneboZpat0"/>
        <w:framePr w:wrap="around" w:vAnchor="page" w:hAnchor="page" w:x="7402" w:y="4687"/>
        <w:shd w:val="clear" w:color="auto" w:fill="auto"/>
        <w:spacing w:line="200" w:lineRule="exact"/>
        <w:ind w:left="20"/>
      </w:pPr>
      <w:r>
        <w:lastRenderedPageBreak/>
        <w:t>Přehled jednotlivých kapitol TKP</w:t>
      </w:r>
    </w:p>
    <w:p w:rsidR="00D9393C" w:rsidRDefault="00690FA3">
      <w:pPr>
        <w:pStyle w:val="Zkladntext20"/>
        <w:framePr w:w="8573" w:h="864" w:hRule="exact" w:wrap="around" w:vAnchor="page" w:hAnchor="page" w:x="4537" w:y="5105"/>
        <w:shd w:val="clear" w:color="auto" w:fill="auto"/>
        <w:spacing w:line="269" w:lineRule="exact"/>
        <w:ind w:left="40" w:right="2600" w:firstLine="0"/>
        <w:jc w:val="left"/>
      </w:pPr>
      <w:r>
        <w:rPr>
          <w:rStyle w:val="Zkladntext28ptNetundkovn0pt"/>
        </w:rPr>
        <w:t xml:space="preserve">Kapitola I TKP </w:t>
      </w:r>
      <w:r>
        <w:t>Kapitola I TKP Všeobecně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MINISTERSTVO DOPRAVY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Odbor pozemních komunikací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Schváleno: MD-OKP.č.j. 29/2017- I20-TN/I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ze dne 26.1.2017, s účinností od 1.2.2017,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 xml:space="preserve">se </w:t>
      </w:r>
      <w:r>
        <w:t>současným zrušením třetího znění této kapitoly TKP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schváleného MD-OI č. j. 653/07-910-IPK/l ze dne 6. 8. 2007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after="179" w:line="274" w:lineRule="exact"/>
        <w:ind w:left="40" w:firstLine="0"/>
      </w:pPr>
      <w:r>
        <w:t>Praha, leden 2017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after="140" w:line="200" w:lineRule="exact"/>
        <w:ind w:left="2640" w:firstLine="0"/>
      </w:pPr>
      <w:r>
        <w:t>i</w:t>
      </w:r>
    </w:p>
    <w:p w:rsidR="00D9393C" w:rsidRDefault="00690FA3">
      <w:pPr>
        <w:pStyle w:val="Zkladntext20"/>
        <w:framePr w:w="8573" w:h="10058" w:hRule="exact" w:wrap="around" w:vAnchor="page" w:hAnchor="page" w:x="4537" w:y="6465"/>
        <w:shd w:val="clear" w:color="auto" w:fill="auto"/>
        <w:spacing w:after="244" w:line="278" w:lineRule="exact"/>
        <w:ind w:left="40" w:right="2600" w:firstLine="0"/>
        <w:jc w:val="left"/>
      </w:pPr>
      <w:r>
        <w:t>Kapitola 2 TKP Příprava staveniště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MINISTERSTVO DOPRAVY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Odbor pozemních komunikací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Schváleno: MD-OPK. č.j. 320/2016-120-TN/l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z</w:t>
      </w:r>
      <w:r>
        <w:t>e dne 20.12.2016, s účinností od 1. ledna 2017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se současným zrušením třetího znění této kapitoly TKP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schváleného MDS-OI. č.j. 341/07-910-IPK/l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ze dne 20.4.2007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after="236" w:line="274" w:lineRule="exact"/>
        <w:ind w:left="40" w:firstLine="0"/>
      </w:pPr>
      <w:r>
        <w:t>Praha, prosinec 2016</w:t>
      </w:r>
    </w:p>
    <w:p w:rsidR="00D9393C" w:rsidRDefault="00690FA3">
      <w:pPr>
        <w:pStyle w:val="Zkladntext20"/>
        <w:framePr w:w="8573" w:h="10058" w:hRule="exact" w:wrap="around" w:vAnchor="page" w:hAnchor="page" w:x="4537" w:y="6465"/>
        <w:shd w:val="clear" w:color="auto" w:fill="auto"/>
        <w:spacing w:after="244" w:line="278" w:lineRule="exact"/>
        <w:ind w:left="40" w:right="2600" w:firstLine="0"/>
        <w:jc w:val="left"/>
      </w:pPr>
      <w:r>
        <w:t>Kapitola 6 TKP Cementobetonový kryt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MINISTERSTVO DOPRAVY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 xml:space="preserve">Odbor pozemních </w:t>
      </w:r>
      <w:r>
        <w:t>komunikací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Schváleno: MD-OPK č.j. 4/2015-120-TN/3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ze dne 21.1.2015 s účinností od 1.2.2015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se současným zrušením čtvrtého znění této kapitoly TKP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274" w:lineRule="exact"/>
        <w:ind w:left="40" w:firstLine="0"/>
      </w:pPr>
      <w:r>
        <w:t>schváleného MD-OPK č.j. 440/06-120-RS/lze dne 3.8.2006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after="257" w:line="274" w:lineRule="exact"/>
        <w:ind w:left="40" w:firstLine="0"/>
      </w:pPr>
      <w:r>
        <w:t>Praha, leden 2015</w:t>
      </w:r>
    </w:p>
    <w:p w:rsidR="00D9393C" w:rsidRDefault="00690FA3">
      <w:pPr>
        <w:pStyle w:val="Zkladntext3"/>
        <w:framePr w:w="8573" w:h="10058" w:hRule="exact" w:wrap="around" w:vAnchor="page" w:hAnchor="page" w:x="4537" w:y="6465"/>
        <w:shd w:val="clear" w:color="auto" w:fill="auto"/>
        <w:spacing w:line="552" w:lineRule="exact"/>
        <w:ind w:left="40" w:right="240" w:firstLine="0"/>
        <w:jc w:val="both"/>
      </w:pPr>
      <w:r>
        <w:t xml:space="preserve">TKP jsou volně dostupné v elektronické podobě na webových stránkách </w:t>
      </w:r>
      <w:hyperlink r:id="rId17" w:history="1">
        <w:r>
          <w:rPr>
            <w:rStyle w:val="Hypertextovodkaz"/>
            <w:lang w:val="en-US" w:eastAsia="en-US" w:bidi="en-US"/>
          </w:rPr>
          <w:t>www.pjpk.cz</w:t>
        </w:r>
      </w:hyperlink>
      <w:r>
        <w:rPr>
          <w:lang w:val="en-US" w:eastAsia="en-US" w:bidi="en-US"/>
        </w:rPr>
        <w:t xml:space="preserve"> </w:t>
      </w:r>
      <w:r>
        <w:t>TKP rovněž mohou být dodavatelům zpřístupněny na vyžádání v knihovně zadavatele</w:t>
      </w:r>
    </w:p>
    <w:p w:rsidR="00D9393C" w:rsidRDefault="00D9393C">
      <w:pPr>
        <w:rPr>
          <w:sz w:val="2"/>
          <w:szCs w:val="2"/>
        </w:rPr>
      </w:pPr>
    </w:p>
    <w:sectPr w:rsidR="00D9393C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F7" w:rsidRDefault="005457F7">
      <w:r>
        <w:separator/>
      </w:r>
    </w:p>
  </w:endnote>
  <w:endnote w:type="continuationSeparator" w:id="0">
    <w:p w:rsidR="005457F7" w:rsidRDefault="005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F7" w:rsidRDefault="005457F7">
      <w:r>
        <w:separator/>
      </w:r>
    </w:p>
  </w:footnote>
  <w:footnote w:type="continuationSeparator" w:id="0">
    <w:p w:rsidR="005457F7" w:rsidRDefault="0054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3" w:rsidRDefault="00690F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7297"/>
    <w:multiLevelType w:val="multilevel"/>
    <w:tmpl w:val="CA1624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6755D2"/>
    <w:multiLevelType w:val="multilevel"/>
    <w:tmpl w:val="5EBA68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614E9"/>
    <w:multiLevelType w:val="multilevel"/>
    <w:tmpl w:val="CC8EE2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41828"/>
    <w:multiLevelType w:val="multilevel"/>
    <w:tmpl w:val="F69C7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04221"/>
    <w:multiLevelType w:val="multilevel"/>
    <w:tmpl w:val="599084E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9393C"/>
    <w:rsid w:val="005457F7"/>
    <w:rsid w:val="00690FA3"/>
    <w:rsid w:val="00D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5"/>
        <o:r id="V:Rule3" type="connector" idref="#_x0000_s1034"/>
        <o:r id="V:Rule4" type="connector" idref="#_x0000_s1033"/>
        <o:r id="V:Rule5" type="connector" idref="#_x0000_s1032"/>
        <o:r id="V:Rule6" type="connector" idref="#_x0000_s1031"/>
      </o:rules>
    </o:shapelayout>
  </w:shapeDefaults>
  <w:decimalSymbol w:val=","/>
  <w:listSeparator w:val=";"/>
  <w14:docId w14:val="05B7D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Zkladntext2Netundkovn0pt">
    <w:name w:val="Základní text (2) + 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dkovn0pt0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Poznmkapodaroudkovn0pt">
    <w:name w:val="Poznámka pod čarou + Řádkování 0 pt"/>
    <w:basedOn w:val="Poznmkapodaro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w w:val="66"/>
      <w:sz w:val="23"/>
      <w:szCs w:val="23"/>
      <w:u w:val="none"/>
    </w:rPr>
  </w:style>
  <w:style w:type="character" w:customStyle="1" w:styleId="Titulekobrzku29ptdkovn0ptMtko100">
    <w:name w:val="Titulek obrázku (2) + 9 pt;Řádkování 0 pt;Měřítko 100%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Malpsmena">
    <w:name w:val="Základní text + Malá písmena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2"/>
      <w:szCs w:val="12"/>
      <w:u w:val="none"/>
    </w:rPr>
  </w:style>
  <w:style w:type="character" w:customStyle="1" w:styleId="Zkladntext3FranklinGothicHeavyKurzvadkovn0pt">
    <w:name w:val="Základní text (3) + Franklin Gothic Heavy;Kurzíva;Řádkování 0 pt"/>
    <w:basedOn w:val="Zkladntext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6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Arial75ptdkovn0pt">
    <w:name w:val="Základní text + Arial;7;5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ptNetunMalpsmenadkovn0pt">
    <w:name w:val="Základní text (2) + Arial;7 pt;Ne tučné;Malá písmena;Řádkování 0 pt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ptNetundkovn0pt">
    <w:name w:val="Základní text (2) + Arial;7 pt;Ne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5"/>
      <w:sz w:val="28"/>
      <w:szCs w:val="28"/>
      <w:u w:val="none"/>
    </w:rPr>
  </w:style>
  <w:style w:type="character" w:customStyle="1" w:styleId="Zkladntext4dkovn2pt">
    <w:name w:val="Základní text (4) + Řádkování 2 pt"/>
    <w:basedOn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ZkladntextArial9ptTundkovn0pt">
    <w:name w:val="Základní text + Arial;9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Arial9ptTundkovn0pt0">
    <w:name w:val="Základní text + Arial;9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4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Georgia11ptdkovn0ptMtko75">
    <w:name w:val="Základní text + Georgia;11 pt;Řádkování 0 pt;Měřítko 75%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Zkladntext75ptdkovn0pt">
    <w:name w:val="Základní text + 7;5 pt;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Titulekobrzku3Consolas8ptTunKurzvadkovn0pt">
    <w:name w:val="Titulek obrázku (3) + Consolas;8 pt;Tučné;Kurzíva;Řádkování 0 pt"/>
    <w:basedOn w:val="Titulekobrzku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dkovn0pt0">
    <w:name w:val="Základní text + Kurzíva;Řádkování 0 p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Zkladntext9FranklinGothicHeavy5ptKurzvadkovn0pt">
    <w:name w:val="Základní text (9) + Franklin Gothic Heavy;5 pt;Kurzíva;Řádkování 0 pt"/>
    <w:basedOn w:val="Zkladntext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1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10ptdkovn0pt">
    <w:name w:val="Základní text (3) + 10 pt;Řádkování 0 pt"/>
    <w:basedOn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0"/>
      <w:szCs w:val="20"/>
      <w:u w:val="none"/>
    </w:rPr>
  </w:style>
  <w:style w:type="character" w:customStyle="1" w:styleId="ZkladntextArial4ptdkovn0pt">
    <w:name w:val="Základní text + Arial;4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Kurzvadkovn0pt">
    <w:name w:val="Záhlaví nebo Zápatí + Kurzíva;Řádkování 0 pt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Zkladntext10FranklinGothicHeavydkovn0pt">
    <w:name w:val="Základní text (10) + Franklin Gothic Heavy;Řádkování 0 pt"/>
    <w:basedOn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Georgia85ptdkovn0pt">
    <w:name w:val="Základní text (11) + Georgia;8;5 pt;Řádkování 0 pt"/>
    <w:basedOn w:val="Zkladntext1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5"/>
      <w:sz w:val="12"/>
      <w:szCs w:val="12"/>
      <w:u w:val="none"/>
    </w:rPr>
  </w:style>
  <w:style w:type="character" w:customStyle="1" w:styleId="Zkladntext12FranklinGothicHeavy65ptdkovn0pt">
    <w:name w:val="Základní text (12) + Franklin Gothic Heavy;6;5 pt;Řádkování 0 pt"/>
    <w:basedOn w:val="Zkladntext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Consolas65ptdkovn0pt">
    <w:name w:val="Základní text (12) + Consolas;6;5 pt;Řádkování 0 pt"/>
    <w:basedOn w:val="Zkladntext1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Zkladntextdkovn0pt">
    <w:name w:val="Základní text + 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Arial12ptTundkovn0pt">
    <w:name w:val="Základní text + Arial;12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Arial7ptdkovn0pt">
    <w:name w:val="Základní text + Arial;7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ptdkovn0pt">
    <w:name w:val="Základní text + 5 pt;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ZkladntextArial65ptdkovn0pt">
    <w:name w:val="Základní text + Arial;6;5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FranklinGothicHeavy7ptdkovn0pt">
    <w:name w:val="Základní text + Franklin Gothic Heavy;7 pt;Řádkování 0 pt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Netundkovn0pt">
    <w:name w:val="Základní text (2) + 8 pt;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418" w:lineRule="exact"/>
      <w:ind w:hanging="560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8" w:lineRule="exact"/>
      <w:ind w:hanging="560"/>
      <w:jc w:val="both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ahoma" w:eastAsia="Tahoma" w:hAnsi="Tahoma" w:cs="Tahoma"/>
      <w:spacing w:val="-1"/>
      <w:w w:val="66"/>
      <w:sz w:val="23"/>
      <w:szCs w:val="23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12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60" w:line="0" w:lineRule="atLeast"/>
    </w:pPr>
    <w:rPr>
      <w:rFonts w:ascii="Franklin Gothic Heavy" w:eastAsia="Franklin Gothic Heavy" w:hAnsi="Franklin Gothic Heavy" w:cs="Franklin Gothic Heavy"/>
      <w:spacing w:val="6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both"/>
    </w:pPr>
    <w:rPr>
      <w:rFonts w:ascii="Bookman Old Style" w:eastAsia="Bookman Old Style" w:hAnsi="Bookman Old Style" w:cs="Bookman Old Style"/>
      <w:b/>
      <w:bCs/>
      <w:sz w:val="56"/>
      <w:szCs w:val="5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jc w:val="center"/>
      <w:outlineLvl w:val="0"/>
    </w:pPr>
    <w:rPr>
      <w:rFonts w:ascii="Georgia" w:eastAsia="Georgia" w:hAnsi="Georgia" w:cs="Georgia"/>
      <w:spacing w:val="15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60" w:line="0" w:lineRule="atLeast"/>
    </w:pPr>
    <w:rPr>
      <w:rFonts w:ascii="Arial" w:eastAsia="Arial" w:hAnsi="Arial" w:cs="Arial"/>
      <w:b/>
      <w:bCs/>
      <w:spacing w:val="-4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2" w:lineRule="exact"/>
      <w:jc w:val="both"/>
    </w:pPr>
    <w:rPr>
      <w:rFonts w:ascii="Trebuchet MS" w:eastAsia="Trebuchet MS" w:hAnsi="Trebuchet MS" w:cs="Trebuchet MS"/>
      <w:spacing w:val="-3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4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Tahoma" w:eastAsia="Tahoma" w:hAnsi="Tahoma" w:cs="Tahoma"/>
      <w:i/>
      <w:iCs/>
      <w:spacing w:val="-2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5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4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pacing w:val="3"/>
      <w:sz w:val="13"/>
      <w:szCs w:val="1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120" w:line="182" w:lineRule="exact"/>
    </w:pPr>
    <w:rPr>
      <w:rFonts w:ascii="Arial" w:eastAsia="Arial" w:hAnsi="Arial" w:cs="Arial"/>
      <w:spacing w:val="15"/>
      <w:sz w:val="12"/>
      <w:szCs w:val="12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3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4"/>
      <w:szCs w:val="1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after="120" w:line="182" w:lineRule="exact"/>
      <w:jc w:val="both"/>
    </w:pPr>
    <w:rPr>
      <w:rFonts w:ascii="Arial" w:eastAsia="Arial" w:hAnsi="Arial" w:cs="Arial"/>
      <w:spacing w:val="-1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690F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FA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90F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F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pjpk.cz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ZEMANK~1\AppData\Local\Temp\FineReader11.00\media\image6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Users\ZEMANK~1\AppData\Local\Temp\FineReader11.00\media\image3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2616</Words>
  <Characters>15438</Characters>
  <Application>Microsoft Office Word</Application>
  <DocSecurity>0</DocSecurity>
  <Lines>128</Lines>
  <Paragraphs>36</Paragraphs>
  <ScaleCrop>false</ScaleCrop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2017-07-19T10:33:00Z</dcterms:created>
  <dcterms:modified xsi:type="dcterms:W3CDTF">2017-07-19T10:33:00Z</dcterms:modified>
</cp:coreProperties>
</file>