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1847" w14:textId="32868776" w:rsidR="00B070BF" w:rsidRPr="009248F0" w:rsidRDefault="0073640E" w:rsidP="009248F0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6567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AJKpRI3AAAAAcB&#10;AAAPAAAAZHJzL2Rvd25yZXYueG1sTI7NTsMwEITvSLyDtUhcUOskUoGmcSqDxAXogdJDj068JBHx&#10;OordNLw9izjAaX9mNPMV29n1YsIxdJ4UpMsEBFLtbUeNgsP70+IeRIiGrOk9oYIvDLAtLy8Kk1t/&#10;pjec9rERHEIhNwraGIdcylC36ExY+gGJtQ8/OhP5HBtpR3PmcNfLLElupTMdcUNrBnxssf7cn5yC&#10;5qgn/dI965U/6iweXqvdw02l1PXVrDcgIs7xzww/+IwOJTNV/kQ2iF5BlrJRwV3Kk+X1as1L9fuQ&#10;ZSH/85ffAAAA//8DAFBLAQItABQABgAIAAAAIQC2gziS/gAAAOEBAAATAAAAAAAAAAAAAAAAAAAA&#10;AABbQ29udGVudF9UeXBlc10ueG1sUEsBAi0AFAAGAAgAAAAhADj9If/WAAAAlAEAAAsAAAAAAAAA&#10;AAAAAAAALwEAAF9yZWxzLy5yZWxzUEsBAi0AFAAGAAgAAAAhAIxAYQ/JAQAA9QMAAA4AAAAAAAAA&#10;AAAAAAAALgIAAGRycy9lMm9Eb2MueG1sUEsBAi0AFAAGAAgAAAAhAAkqlEjcAAAABwEAAA8AAAAA&#10;AAAAAAAAAAAAIwQAAGRycy9kb3ducmV2LnhtbFBLBQYAAAAABAAEAPMAAAAsBQAAAAA=&#10;" strokecolor="black [3213]" strokeweight=".5pt"/>
            </w:pict>
          </mc:Fallback>
        </mc:AlternateContent>
      </w:r>
      <w:r w:rsidR="00F128E0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82B9497">
                <wp:simplePos x="0" y="0"/>
                <wp:positionH relativeFrom="column">
                  <wp:posOffset>117475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5E06DB42" w:rsidR="005A61AB" w:rsidRDefault="00093CEC" w:rsidP="00431128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Olomoucký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Šumperk, Nemocniční 53,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787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01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Šumperk</w:t>
                            </w:r>
                          </w:p>
                          <w:p w14:paraId="56BC76EC" w14:textId="569516DD" w:rsidR="00454D4F" w:rsidRDefault="00454D4F" w:rsidP="00454D4F">
                            <w:pPr>
                              <w:spacing w:line="276" w:lineRule="auto"/>
                              <w:jc w:val="right"/>
                            </w:pP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25pt;margin-top:-26.7pt;width:477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NKLMi94AAAAJAQAADwAAAGRycy9kb3ducmV2Lnht&#10;bEyPy07DMBBF90j9B2uQ2LU2kIQ2xKkQiC2o5SGxc+NpEjUeR7HbhL/vsCrLqzm6c26xnlwnTjiE&#10;1pOG24UCgVR521Kt4fPjdb4EEaIhazpPqOEXA6zL2VVhcutH2uBpG2vBJRRyo6GJsc+lDFWDzoSF&#10;75H4tveDM5HjUEs7mJHLXSfvlMqkMy3xh8b0+NxgddgenYavt/3Pd6Le6xeX9qOflCS3klrfXE9P&#10;jyAiTvECw58+q0PJTjt/JBtEx3mZMqlhnt4nIBhYPSQ8bqchyzKQZSH/LyjPAAAA//8DAFBLAQIt&#10;ABQABgAIAAAAIQC2gziS/gAAAOEBAAATAAAAAAAAAAAAAAAAAAAAAABbQ29udGVudF9UeXBlc10u&#10;eG1sUEsBAi0AFAAGAAgAAAAhADj9If/WAAAAlAEAAAsAAAAAAAAAAAAAAAAALwEAAF9yZWxzLy5y&#10;ZWxzUEsBAi0AFAAGAAgAAAAhAJGDSKNgAgAANAUAAA4AAAAAAAAAAAAAAAAALgIAAGRycy9lMm9E&#10;b2MueG1sUEsBAi0AFAAGAAgAAAAhADSizIv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5E06DB42" w:rsidR="005A61AB" w:rsidRDefault="00093CEC" w:rsidP="00431128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Olomoucký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Šumperk, Nemocniční 53,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787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01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Šumperk</w:t>
                      </w:r>
                    </w:p>
                    <w:p w14:paraId="56BC76EC" w14:textId="569516DD" w:rsidR="00454D4F" w:rsidRDefault="00454D4F" w:rsidP="00454D4F">
                      <w:pPr>
                        <w:spacing w:line="276" w:lineRule="auto"/>
                        <w:jc w:val="right"/>
                      </w:pP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1B3B2F" w14:textId="77777777" w:rsidR="009E323A" w:rsidRPr="00B070BF" w:rsidRDefault="009E323A" w:rsidP="00B070BF">
      <w:pPr>
        <w:ind w:left="-810" w:firstLine="810"/>
        <w:rPr>
          <w:rFonts w:ascii="Arial" w:hAnsi="Arial" w:cs="Arial"/>
          <w:b/>
          <w:bCs/>
          <w:sz w:val="20"/>
          <w:szCs w:val="20"/>
        </w:rPr>
      </w:pPr>
    </w:p>
    <w:p w14:paraId="55EA0DF3" w14:textId="77777777" w:rsidR="009118FC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0F260B48" w14:textId="77777777" w:rsidR="009118FC" w:rsidRPr="004271FD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 w:rsidRPr="004271FD">
        <w:rPr>
          <w:rFonts w:ascii="Arial" w:hAnsi="Arial" w:cs="Arial"/>
          <w:b/>
          <w:bCs/>
          <w:sz w:val="20"/>
          <w:szCs w:val="20"/>
        </w:rPr>
        <w:t>Milan Svoboda – Zahradnické práce</w:t>
      </w:r>
    </w:p>
    <w:p w14:paraId="418B8121" w14:textId="3E13C3C7" w:rsidR="009118FC" w:rsidRDefault="00B84BB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</w:t>
      </w:r>
    </w:p>
    <w:p w14:paraId="1FE59CC4" w14:textId="621CB17D" w:rsidR="009118FC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783 35 Skrbeň</w:t>
      </w:r>
    </w:p>
    <w:p w14:paraId="7C9D169E" w14:textId="7E64F36B" w:rsidR="009118FC" w:rsidRPr="00150F22" w:rsidRDefault="009118FC" w:rsidP="009118FC">
      <w:r w:rsidRPr="00705D2B">
        <w:rPr>
          <w:rFonts w:ascii="Arial" w:hAnsi="Arial" w:cs="Arial"/>
          <w:sz w:val="18"/>
          <w:szCs w:val="18"/>
        </w:rPr>
        <w:t>Váš dopis zn.:</w:t>
      </w:r>
      <w:r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  <w:r w:rsidR="000E2196">
        <w:rPr>
          <w:rFonts w:ascii="Arial" w:hAnsi="Arial" w:cs="Arial"/>
          <w:color w:val="4C4C4E"/>
          <w:sz w:val="18"/>
          <w:szCs w:val="18"/>
        </w:rPr>
        <w:t>email</w:t>
      </w:r>
    </w:p>
    <w:p w14:paraId="32E52114" w14:textId="2F681F41" w:rsidR="009118FC" w:rsidRDefault="009118FC" w:rsidP="009118F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 w:rsidR="004224EC">
        <w:rPr>
          <w:rFonts w:ascii="Arial" w:hAnsi="Arial" w:cs="Arial"/>
          <w:sz w:val="18"/>
          <w:szCs w:val="18"/>
        </w:rPr>
        <w:tab/>
      </w:r>
      <w:r w:rsidR="00436255">
        <w:rPr>
          <w:rFonts w:ascii="Arial" w:hAnsi="Arial" w:cs="Arial"/>
          <w:sz w:val="18"/>
          <w:szCs w:val="18"/>
        </w:rPr>
        <w:t>30. 8. 2024</w:t>
      </w:r>
    </w:p>
    <w:p w14:paraId="67767259" w14:textId="129CA817" w:rsidR="004A504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2F1B0F" w:rsidRPr="002F1B0F">
        <w:rPr>
          <w:rFonts w:ascii="Arial" w:hAnsi="Arial" w:cs="Arial"/>
          <w:sz w:val="18"/>
          <w:szCs w:val="18"/>
        </w:rPr>
        <w:t>SP</w:t>
      </w:r>
      <w:r w:rsidR="00466F73">
        <w:rPr>
          <w:rFonts w:ascii="Arial" w:hAnsi="Arial" w:cs="Arial"/>
          <w:sz w:val="18"/>
          <w:szCs w:val="18"/>
        </w:rPr>
        <w:t>U</w:t>
      </w:r>
      <w:r w:rsidR="00D524AD">
        <w:rPr>
          <w:rFonts w:ascii="Arial" w:hAnsi="Arial" w:cs="Arial"/>
          <w:sz w:val="18"/>
          <w:szCs w:val="18"/>
        </w:rPr>
        <w:t xml:space="preserve"> </w:t>
      </w:r>
      <w:r w:rsidR="00E723A4" w:rsidRPr="00E723A4">
        <w:rPr>
          <w:rFonts w:ascii="Arial" w:hAnsi="Arial" w:cs="Arial"/>
          <w:sz w:val="18"/>
          <w:szCs w:val="18"/>
        </w:rPr>
        <w:t>344841/2024/Čma</w:t>
      </w:r>
    </w:p>
    <w:p w14:paraId="4E8BF97E" w14:textId="55A8AD10" w:rsidR="00A74634" w:rsidRDefault="00A74634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2D19CE">
        <w:rPr>
          <w:rFonts w:ascii="Arial" w:hAnsi="Arial" w:cs="Arial"/>
          <w:sz w:val="18"/>
          <w:szCs w:val="18"/>
        </w:rPr>
        <w:tab/>
      </w:r>
      <w:r w:rsidR="00C1321D">
        <w:rPr>
          <w:rFonts w:ascii="Arial" w:hAnsi="Arial" w:cs="Arial"/>
          <w:sz w:val="18"/>
          <w:szCs w:val="18"/>
        </w:rPr>
        <w:t xml:space="preserve">SZ SPU </w:t>
      </w:r>
      <w:r w:rsidR="00ED4092" w:rsidRPr="00ED4092">
        <w:rPr>
          <w:rFonts w:ascii="Arial" w:hAnsi="Arial" w:cs="Arial"/>
          <w:sz w:val="18"/>
          <w:szCs w:val="18"/>
        </w:rPr>
        <w:t>096672/2024/21</w:t>
      </w:r>
    </w:p>
    <w:p w14:paraId="5CBA0596" w14:textId="2993FC6D" w:rsidR="009118FC" w:rsidRDefault="005E6A1A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8A4275">
        <w:rPr>
          <w:rFonts w:ascii="Arial" w:hAnsi="Arial" w:cs="Arial"/>
          <w:sz w:val="18"/>
          <w:szCs w:val="18"/>
        </w:rPr>
        <w:tab/>
      </w:r>
      <w:r w:rsidR="008A4275">
        <w:rPr>
          <w:rFonts w:ascii="Arial" w:hAnsi="Arial" w:cs="Arial"/>
          <w:sz w:val="18"/>
          <w:szCs w:val="18"/>
        </w:rPr>
        <w:tab/>
      </w:r>
      <w:r w:rsidR="00601667" w:rsidRPr="00601667">
        <w:rPr>
          <w:rFonts w:ascii="Arial" w:hAnsi="Arial" w:cs="Arial"/>
          <w:sz w:val="18"/>
          <w:szCs w:val="18"/>
        </w:rPr>
        <w:t>spuess920d36fe</w:t>
      </w:r>
    </w:p>
    <w:p w14:paraId="6580EEA1" w14:textId="77777777" w:rsidR="005E6A1A" w:rsidRDefault="005E6A1A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223E56ED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 xml:space="preserve">Čmakalová </w:t>
      </w:r>
      <w:r w:rsidR="00F95D13">
        <w:rPr>
          <w:rFonts w:ascii="Arial" w:hAnsi="Arial" w:cs="Arial"/>
          <w:sz w:val="18"/>
          <w:szCs w:val="18"/>
        </w:rPr>
        <w:t>Kateřina</w:t>
      </w:r>
      <w:r w:rsidR="00210D13">
        <w:rPr>
          <w:rFonts w:ascii="Arial" w:hAnsi="Arial" w:cs="Arial"/>
          <w:sz w:val="18"/>
          <w:szCs w:val="18"/>
        </w:rPr>
        <w:t xml:space="preserve"> 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334B52DE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727 957 268</w:t>
      </w:r>
    </w:p>
    <w:p w14:paraId="7ADCB87D" w14:textId="7D17A4D4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F8A7ADB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k.cmakalova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61F7341" w14:textId="083CFA82" w:rsidR="009118FC" w:rsidRDefault="00FC3F19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</w:t>
      </w:r>
      <w:r w:rsidR="00A829E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zakázky</w:t>
      </w:r>
      <w:r w:rsidR="00B9318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</w:t>
      </w:r>
      <w:r w:rsidR="00A829E0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</w:t>
      </w:r>
      <w:r w:rsidR="00990D65">
        <w:rPr>
          <w:rFonts w:ascii="Arial" w:hAnsi="Arial" w:cs="Arial"/>
          <w:sz w:val="18"/>
          <w:szCs w:val="18"/>
        </w:rPr>
        <w:t>P2</w:t>
      </w:r>
      <w:r w:rsidR="00DC26D5">
        <w:rPr>
          <w:rFonts w:ascii="Arial" w:hAnsi="Arial" w:cs="Arial"/>
          <w:sz w:val="18"/>
          <w:szCs w:val="18"/>
        </w:rPr>
        <w:t>3</w:t>
      </w:r>
      <w:r w:rsidR="00990D65">
        <w:rPr>
          <w:rFonts w:ascii="Arial" w:hAnsi="Arial" w:cs="Arial"/>
          <w:sz w:val="18"/>
          <w:szCs w:val="18"/>
        </w:rPr>
        <w:t>V0000</w:t>
      </w:r>
      <w:r w:rsidR="0096660E">
        <w:rPr>
          <w:rFonts w:ascii="Arial" w:hAnsi="Arial" w:cs="Arial"/>
          <w:sz w:val="18"/>
          <w:szCs w:val="18"/>
        </w:rPr>
        <w:t>3</w:t>
      </w:r>
      <w:r w:rsidR="00DC26D5">
        <w:rPr>
          <w:rFonts w:ascii="Arial" w:hAnsi="Arial" w:cs="Arial"/>
          <w:sz w:val="18"/>
          <w:szCs w:val="18"/>
        </w:rPr>
        <w:t>446</w:t>
      </w:r>
    </w:p>
    <w:p w14:paraId="4873B98F" w14:textId="77777777" w:rsidR="00466F73" w:rsidRDefault="00466F73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5E5B222A" w14:textId="7E428AB5" w:rsidR="007F25CC" w:rsidRPr="00705D2B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833FF">
        <w:rPr>
          <w:rFonts w:ascii="Arial" w:hAnsi="Arial" w:cs="Arial"/>
          <w:sz w:val="18"/>
          <w:szCs w:val="18"/>
        </w:rPr>
        <w:t>2. 9</w:t>
      </w:r>
      <w:r w:rsidR="000E2196">
        <w:rPr>
          <w:rFonts w:ascii="Arial" w:hAnsi="Arial" w:cs="Arial"/>
          <w:sz w:val="18"/>
          <w:szCs w:val="18"/>
        </w:rPr>
        <w:t>. 2024</w:t>
      </w:r>
    </w:p>
    <w:p w14:paraId="693A8038" w14:textId="2A8E7770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4D080D5" w14:textId="77777777" w:rsidR="00E73DF8" w:rsidRDefault="00E73DF8" w:rsidP="0061391F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B3B170" w14:textId="6A38D64C" w:rsidR="0061391F" w:rsidRPr="00295782" w:rsidRDefault="0061391F" w:rsidP="0061391F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295782">
        <w:rPr>
          <w:rFonts w:ascii="Arial" w:hAnsi="Arial" w:cs="Arial"/>
          <w:b/>
          <w:bCs/>
          <w:color w:val="auto"/>
          <w:sz w:val="22"/>
          <w:szCs w:val="22"/>
        </w:rPr>
        <w:t xml:space="preserve">Objednávka k rámcové </w:t>
      </w:r>
      <w:r w:rsidR="0067447C" w:rsidRPr="00295782">
        <w:rPr>
          <w:rFonts w:ascii="Arial" w:hAnsi="Arial" w:cs="Arial"/>
          <w:b/>
          <w:bCs/>
          <w:color w:val="auto"/>
          <w:sz w:val="22"/>
          <w:szCs w:val="22"/>
        </w:rPr>
        <w:t>dohodě</w:t>
      </w:r>
      <w:r w:rsidRPr="00295782">
        <w:rPr>
          <w:rFonts w:ascii="Arial" w:hAnsi="Arial" w:cs="Arial"/>
          <w:b/>
          <w:bCs/>
          <w:color w:val="auto"/>
          <w:sz w:val="22"/>
          <w:szCs w:val="22"/>
        </w:rPr>
        <w:t xml:space="preserve"> č.</w:t>
      </w:r>
      <w:r w:rsidR="003230EA" w:rsidRPr="0029578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36255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0764C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F95D13" w:rsidRPr="0029578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14553" w:rsidRPr="00295782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F95D13" w:rsidRPr="0029578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14553" w:rsidRPr="00295782">
        <w:rPr>
          <w:rFonts w:ascii="Arial" w:hAnsi="Arial" w:cs="Arial"/>
          <w:b/>
          <w:bCs/>
          <w:color w:val="auto"/>
          <w:sz w:val="22"/>
          <w:szCs w:val="22"/>
        </w:rPr>
        <w:t xml:space="preserve">sečení </w:t>
      </w:r>
      <w:r w:rsidR="004B3E27" w:rsidRPr="00295782">
        <w:rPr>
          <w:rFonts w:ascii="Arial" w:hAnsi="Arial" w:cs="Arial"/>
          <w:b/>
          <w:bCs/>
          <w:color w:val="auto"/>
          <w:sz w:val="22"/>
          <w:szCs w:val="22"/>
        </w:rPr>
        <w:t>travního porostu</w:t>
      </w:r>
    </w:p>
    <w:p w14:paraId="7B8E30E6" w14:textId="77777777" w:rsidR="009248F0" w:rsidRPr="004A405C" w:rsidRDefault="009248F0" w:rsidP="009248F0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66C3D53" w14:textId="0261BEB4" w:rsidR="00090E88" w:rsidRPr="00F57B5E" w:rsidRDefault="00090E88" w:rsidP="00090E88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Vaší cenové nabídky ze dne </w:t>
      </w:r>
      <w:r w:rsidR="000764C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0764C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2024 u Vás objednáváme </w:t>
      </w:r>
      <w:r w:rsidR="002857CC">
        <w:rPr>
          <w:rFonts w:ascii="Arial" w:hAnsi="Arial" w:cs="Arial"/>
          <w:b/>
          <w:bCs/>
          <w:sz w:val="22"/>
          <w:szCs w:val="22"/>
        </w:rPr>
        <w:t>„Sečení travního porostu</w:t>
      </w:r>
      <w:r w:rsidRPr="008D4B38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 v souladu s </w:t>
      </w:r>
      <w:r w:rsidR="00641BF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ámcovou dohodou č. 1263-2023-521101“</w:t>
      </w:r>
      <w:r w:rsidRPr="004A405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která byla uzavřena</w:t>
      </w:r>
      <w:r w:rsidRPr="004A405C">
        <w:rPr>
          <w:rFonts w:ascii="Arial" w:hAnsi="Arial" w:cs="Arial"/>
          <w:sz w:val="22"/>
          <w:szCs w:val="22"/>
        </w:rPr>
        <w:t xml:space="preserve"> dne</w:t>
      </w:r>
      <w:r w:rsidR="000764C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10. 11. 2023.</w:t>
      </w:r>
    </w:p>
    <w:p w14:paraId="5AF12510" w14:textId="77777777" w:rsidR="009248F0" w:rsidRPr="004A405C" w:rsidRDefault="009248F0" w:rsidP="009248F0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027AF4D" w14:textId="77777777" w:rsidR="009248F0" w:rsidRPr="005503EB" w:rsidRDefault="009248F0" w:rsidP="009248F0">
      <w:pPr>
        <w:spacing w:line="288" w:lineRule="auto"/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503EB">
        <w:rPr>
          <w:rFonts w:ascii="Arial" w:hAnsi="Arial" w:cs="Arial"/>
          <w:bCs/>
          <w:sz w:val="22"/>
          <w:szCs w:val="22"/>
          <w:u w:val="single"/>
        </w:rPr>
        <w:t>Předmět a místo plnění:</w:t>
      </w:r>
    </w:p>
    <w:p w14:paraId="3D7D0AAB" w14:textId="77777777" w:rsidR="009248F0" w:rsidRDefault="009248F0" w:rsidP="009248F0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1DD30AED" w14:textId="7E2C8AFF" w:rsidR="000A5AFA" w:rsidRDefault="000A5AFA" w:rsidP="000A5AFA">
      <w:p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Jedná se </w:t>
      </w:r>
      <w:r w:rsidR="0074193C">
        <w:rPr>
          <w:rFonts w:ascii="Arial" w:hAnsi="Arial" w:cs="Arial"/>
          <w:iCs/>
          <w:sz w:val="22"/>
          <w:szCs w:val="22"/>
        </w:rPr>
        <w:t>sečení travního porostu</w:t>
      </w:r>
      <w:r w:rsidR="00D51BD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na pozemcích</w:t>
      </w:r>
      <w:r w:rsidR="00F86F8A">
        <w:rPr>
          <w:rFonts w:ascii="Arial" w:hAnsi="Arial" w:cs="Arial"/>
          <w:iCs/>
          <w:sz w:val="22"/>
          <w:szCs w:val="22"/>
        </w:rPr>
        <w:t xml:space="preserve"> v okrese Šumperk</w:t>
      </w:r>
      <w:r w:rsidR="00D51BD8">
        <w:rPr>
          <w:rFonts w:ascii="Arial" w:hAnsi="Arial" w:cs="Arial"/>
          <w:iCs/>
          <w:sz w:val="22"/>
          <w:szCs w:val="22"/>
        </w:rPr>
        <w:t xml:space="preserve"> a Jeseník.</w:t>
      </w:r>
    </w:p>
    <w:p w14:paraId="09A10C05" w14:textId="77777777" w:rsidR="00D51BD8" w:rsidRDefault="00D51BD8" w:rsidP="000A5AFA">
      <w:p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018B7C80" w14:textId="5CBD446B" w:rsidR="00D51BD8" w:rsidRDefault="00D51BD8" w:rsidP="000A5AFA">
      <w:pPr>
        <w:spacing w:line="288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51BD8">
        <w:rPr>
          <w:rFonts w:ascii="Arial" w:hAnsi="Arial" w:cs="Arial"/>
          <w:iCs/>
          <w:sz w:val="22"/>
          <w:szCs w:val="22"/>
          <w:u w:val="single"/>
        </w:rPr>
        <w:t>Okres Šumperk:</w:t>
      </w:r>
    </w:p>
    <w:p w14:paraId="419AF9DD" w14:textId="71B22453" w:rsidR="00CC7BBD" w:rsidRPr="00337650" w:rsidRDefault="00CC7BBD" w:rsidP="00CC7BBD">
      <w:pPr>
        <w:pStyle w:val="-wm-msolistparagraph"/>
        <w:numPr>
          <w:ilvl w:val="0"/>
          <w:numId w:val="13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1305/1 v k.ú. Hrabenov, obec Ruda nad Moravou, </w:t>
      </w:r>
      <w:r w:rsidRPr="00B35DEB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</w:t>
      </w:r>
      <w:r w:rsidR="00731D5B">
        <w:rPr>
          <w:rFonts w:ascii="Arial" w:eastAsia="Times New Roman" w:hAnsi="Arial" w:cs="Arial"/>
        </w:rPr>
        <w:t>2 0</w:t>
      </w:r>
      <w:r>
        <w:rPr>
          <w:rFonts w:ascii="Arial" w:eastAsia="Times New Roman" w:hAnsi="Arial" w:cs="Arial"/>
        </w:rPr>
        <w:t>00 m²</w:t>
      </w:r>
      <w:r w:rsidR="0021238E">
        <w:rPr>
          <w:rFonts w:ascii="Arial" w:eastAsia="Times New Roman" w:hAnsi="Arial" w:cs="Arial"/>
        </w:rPr>
        <w:t xml:space="preserve"> sečení</w:t>
      </w:r>
    </w:p>
    <w:p w14:paraId="4456F3F3" w14:textId="7819C3D9" w:rsidR="000A5AFA" w:rsidRDefault="000A5AFA" w:rsidP="00CC7BBD">
      <w:pPr>
        <w:pStyle w:val="-wm-msolistparagraph"/>
        <w:numPr>
          <w:ilvl w:val="0"/>
          <w:numId w:val="13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579 v k.ú. Kosov, obec Kosov, o výměře 309 m² </w:t>
      </w:r>
      <w:r w:rsidR="0021238E">
        <w:rPr>
          <w:rFonts w:ascii="Arial" w:eastAsia="Times New Roman" w:hAnsi="Arial" w:cs="Arial"/>
        </w:rPr>
        <w:t>sečení</w:t>
      </w:r>
    </w:p>
    <w:p w14:paraId="56D9808D" w14:textId="7FB571B7" w:rsidR="000A5AFA" w:rsidRPr="007D2BDE" w:rsidRDefault="000A5AFA" w:rsidP="00A1529E">
      <w:pPr>
        <w:pStyle w:val="-wm-msolistparagraph"/>
        <w:numPr>
          <w:ilvl w:val="0"/>
          <w:numId w:val="13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581 v k.ú. Kosov, obec Kosov, </w:t>
      </w:r>
      <w:r w:rsidRPr="002067A0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</w:t>
      </w:r>
      <w:r w:rsidR="002D348E">
        <w:rPr>
          <w:rFonts w:ascii="Arial" w:eastAsia="Times New Roman" w:hAnsi="Arial" w:cs="Arial"/>
        </w:rPr>
        <w:t>428</w:t>
      </w:r>
      <w:r>
        <w:rPr>
          <w:rFonts w:ascii="Arial" w:eastAsia="Times New Roman" w:hAnsi="Arial" w:cs="Arial"/>
        </w:rPr>
        <w:t xml:space="preserve"> m²</w:t>
      </w:r>
      <w:r w:rsidR="0021238E">
        <w:rPr>
          <w:rFonts w:ascii="Arial" w:eastAsia="Times New Roman" w:hAnsi="Arial" w:cs="Arial"/>
        </w:rPr>
        <w:t xml:space="preserve"> sečení</w:t>
      </w:r>
    </w:p>
    <w:p w14:paraId="507A1E4A" w14:textId="356EA27F" w:rsidR="007D2BDE" w:rsidRPr="00A829E0" w:rsidRDefault="007D2BDE" w:rsidP="007D2BDE">
      <w:pPr>
        <w:pStyle w:val="-wm-msolistparagraph"/>
        <w:numPr>
          <w:ilvl w:val="0"/>
          <w:numId w:val="13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1100/39 v k.ú. Mohelnice, obec Mohelnice, </w:t>
      </w:r>
      <w:r w:rsidRPr="00852C83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337 m² </w:t>
      </w:r>
      <w:r w:rsidR="00637277">
        <w:rPr>
          <w:rFonts w:ascii="Arial" w:eastAsia="Times New Roman" w:hAnsi="Arial" w:cs="Arial"/>
        </w:rPr>
        <w:t>sečení</w:t>
      </w:r>
    </w:p>
    <w:p w14:paraId="27EBC459" w14:textId="4A690A91" w:rsidR="007D2BDE" w:rsidRPr="001A114B" w:rsidRDefault="007D2BDE" w:rsidP="007D2BDE">
      <w:pPr>
        <w:pStyle w:val="-wm-msolistparagraph"/>
        <w:numPr>
          <w:ilvl w:val="0"/>
          <w:numId w:val="13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 w:rsidRPr="001A114B">
        <w:rPr>
          <w:rFonts w:ascii="Arial" w:eastAsia="Times New Roman" w:hAnsi="Arial" w:cs="Arial"/>
        </w:rPr>
        <w:t xml:space="preserve">parc.č. 298 </w:t>
      </w:r>
      <w:r>
        <w:rPr>
          <w:rFonts w:ascii="Arial" w:eastAsia="Times New Roman" w:hAnsi="Arial" w:cs="Arial"/>
        </w:rPr>
        <w:t xml:space="preserve">v k.ú. Palonín, obec Palonín, </w:t>
      </w:r>
      <w:r w:rsidRPr="001A114B">
        <w:rPr>
          <w:rFonts w:ascii="Arial" w:eastAsia="Times New Roman" w:hAnsi="Arial" w:cs="Arial"/>
        </w:rPr>
        <w:t xml:space="preserve">o výměře 60 m² </w:t>
      </w:r>
      <w:r w:rsidR="00637277">
        <w:rPr>
          <w:rFonts w:ascii="Arial" w:eastAsia="Times New Roman" w:hAnsi="Arial" w:cs="Arial"/>
        </w:rPr>
        <w:t>sečení</w:t>
      </w:r>
    </w:p>
    <w:p w14:paraId="3F407C42" w14:textId="4210EF52" w:rsidR="007D2BDE" w:rsidRDefault="007D2BDE" w:rsidP="007D2BDE">
      <w:pPr>
        <w:pStyle w:val="-wm-msolistparagraph"/>
        <w:numPr>
          <w:ilvl w:val="0"/>
          <w:numId w:val="13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1788 v k.ú. Rapotín, obec Rapotín, </w:t>
      </w:r>
      <w:r w:rsidRPr="002F32C9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918 m² se</w:t>
      </w:r>
      <w:r w:rsidR="00637277">
        <w:rPr>
          <w:rFonts w:ascii="Arial" w:eastAsia="Times New Roman" w:hAnsi="Arial" w:cs="Arial"/>
        </w:rPr>
        <w:t>čení</w:t>
      </w:r>
    </w:p>
    <w:p w14:paraId="46F19AD8" w14:textId="51DA7674" w:rsidR="000A5AFA" w:rsidRDefault="000A5AFA" w:rsidP="00A1529E">
      <w:pPr>
        <w:pStyle w:val="-wm-msolistparagraph"/>
        <w:numPr>
          <w:ilvl w:val="0"/>
          <w:numId w:val="13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566/1 v k.ú. Šumperk, obec Šumperk, o výměře 1</w:t>
      </w:r>
      <w:r w:rsidR="00A31B1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616 m</w:t>
      </w:r>
      <w:r>
        <w:rPr>
          <w:rFonts w:ascii="Arial" w:eastAsia="Times New Roman" w:hAnsi="Arial" w:cs="Arial"/>
          <w:vertAlign w:val="superscript"/>
        </w:rPr>
        <w:t>2 </w:t>
      </w:r>
      <w:r>
        <w:rPr>
          <w:rFonts w:ascii="Arial" w:eastAsia="Times New Roman" w:hAnsi="Arial" w:cs="Arial"/>
        </w:rPr>
        <w:t>mulčování</w:t>
      </w:r>
    </w:p>
    <w:p w14:paraId="3DCE3699" w14:textId="44FF16D5" w:rsidR="000A5AFA" w:rsidRDefault="000A5AFA" w:rsidP="00A1529E">
      <w:pPr>
        <w:pStyle w:val="-wm-msolistparagraph"/>
        <w:numPr>
          <w:ilvl w:val="0"/>
          <w:numId w:val="13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566/8 v k.ú. Šumperk, obec Šumperk, o výměře 1</w:t>
      </w:r>
      <w:r w:rsidR="00A31B1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063 m</w:t>
      </w:r>
      <w:r>
        <w:rPr>
          <w:rFonts w:ascii="Arial" w:eastAsia="Times New Roman" w:hAnsi="Arial" w:cs="Arial"/>
          <w:vertAlign w:val="superscript"/>
        </w:rPr>
        <w:t>2</w:t>
      </w:r>
      <w:r>
        <w:rPr>
          <w:rFonts w:ascii="Arial" w:eastAsia="Times New Roman" w:hAnsi="Arial" w:cs="Arial"/>
        </w:rPr>
        <w:t xml:space="preserve"> mulčování</w:t>
      </w:r>
    </w:p>
    <w:p w14:paraId="749D6C29" w14:textId="1C27F787" w:rsidR="003F5ADC" w:rsidRPr="00CC7D8B" w:rsidRDefault="002F71D5" w:rsidP="003F5ADC">
      <w:pPr>
        <w:pStyle w:val="-wm-msolistparagraph"/>
        <w:numPr>
          <w:ilvl w:val="0"/>
          <w:numId w:val="13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</w:t>
      </w:r>
      <w:r w:rsidR="003F5ADC">
        <w:rPr>
          <w:rFonts w:ascii="Arial" w:eastAsia="Times New Roman" w:hAnsi="Arial" w:cs="Arial"/>
        </w:rPr>
        <w:t xml:space="preserve">583/1 v k.ú. Šumperk, obec Šumperk, o výměře </w:t>
      </w:r>
      <w:r w:rsidR="00CA0F7F">
        <w:rPr>
          <w:rFonts w:ascii="Arial" w:eastAsia="Times New Roman" w:hAnsi="Arial" w:cs="Arial"/>
        </w:rPr>
        <w:t>2 170</w:t>
      </w:r>
      <w:r w:rsidR="003F5ADC">
        <w:rPr>
          <w:rFonts w:ascii="Arial" w:eastAsia="Times New Roman" w:hAnsi="Arial" w:cs="Arial"/>
        </w:rPr>
        <w:t xml:space="preserve"> m</w:t>
      </w:r>
      <w:r w:rsidR="003F5ADC">
        <w:rPr>
          <w:rFonts w:ascii="Arial" w:eastAsia="Times New Roman" w:hAnsi="Arial" w:cs="Arial"/>
          <w:vertAlign w:val="superscript"/>
        </w:rPr>
        <w:t>2</w:t>
      </w:r>
      <w:r w:rsidR="003F5ADC">
        <w:rPr>
          <w:rFonts w:ascii="Arial" w:eastAsia="Times New Roman" w:hAnsi="Arial" w:cs="Arial"/>
        </w:rPr>
        <w:t xml:space="preserve"> mulčování</w:t>
      </w:r>
    </w:p>
    <w:p w14:paraId="21C73959" w14:textId="77777777" w:rsidR="00CC7D8B" w:rsidRPr="00CF59C4" w:rsidRDefault="00CC7D8B" w:rsidP="00CC7D8B">
      <w:pPr>
        <w:pStyle w:val="-wm-msolistparagraph"/>
        <w:numPr>
          <w:ilvl w:val="0"/>
          <w:numId w:val="13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583/3 v k.ú. Šumperk, obec Šumperk, o výměře 11 m</w:t>
      </w:r>
      <w:r>
        <w:rPr>
          <w:rFonts w:ascii="Arial" w:eastAsia="Times New Roman" w:hAnsi="Arial" w:cs="Arial"/>
          <w:vertAlign w:val="superscript"/>
        </w:rPr>
        <w:t>2 </w:t>
      </w:r>
      <w:r>
        <w:rPr>
          <w:rFonts w:ascii="Arial" w:eastAsia="Times New Roman" w:hAnsi="Arial" w:cs="Arial"/>
        </w:rPr>
        <w:t>mulčování</w:t>
      </w:r>
    </w:p>
    <w:p w14:paraId="77C54EB5" w14:textId="1D031560" w:rsidR="00EB6EA1" w:rsidRPr="007D2BDE" w:rsidRDefault="00CF59C4" w:rsidP="00EB6EA1">
      <w:pPr>
        <w:pStyle w:val="-wm-msolistparagraph"/>
        <w:numPr>
          <w:ilvl w:val="0"/>
          <w:numId w:val="13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</w:t>
      </w:r>
      <w:r w:rsidR="003A3796">
        <w:rPr>
          <w:rFonts w:ascii="Arial" w:eastAsia="Times New Roman" w:hAnsi="Arial" w:cs="Arial"/>
        </w:rPr>
        <w:t>34</w:t>
      </w:r>
      <w:r w:rsidR="00EB6EA1">
        <w:rPr>
          <w:rFonts w:ascii="Arial" w:eastAsia="Times New Roman" w:hAnsi="Arial" w:cs="Arial"/>
        </w:rPr>
        <w:t xml:space="preserve"> v k.ú. Velké Losiny, obec Velké Losiny, </w:t>
      </w:r>
      <w:r w:rsidR="00EB6EA1" w:rsidRPr="00B35DEB">
        <w:rPr>
          <w:rFonts w:ascii="Arial" w:eastAsia="Times New Roman" w:hAnsi="Arial" w:cs="Arial"/>
          <w:u w:val="single"/>
        </w:rPr>
        <w:t>část</w:t>
      </w:r>
      <w:r w:rsidR="00EB6EA1">
        <w:rPr>
          <w:rFonts w:ascii="Arial" w:eastAsia="Times New Roman" w:hAnsi="Arial" w:cs="Arial"/>
        </w:rPr>
        <w:t xml:space="preserve"> o výměře </w:t>
      </w:r>
      <w:r w:rsidR="00C131BF">
        <w:rPr>
          <w:rFonts w:ascii="Arial" w:eastAsia="Times New Roman" w:hAnsi="Arial" w:cs="Arial"/>
        </w:rPr>
        <w:t>121</w:t>
      </w:r>
      <w:r w:rsidR="00EB6EA1">
        <w:rPr>
          <w:rFonts w:ascii="Arial" w:eastAsia="Times New Roman" w:hAnsi="Arial" w:cs="Arial"/>
        </w:rPr>
        <w:t xml:space="preserve"> m² sečení</w:t>
      </w:r>
    </w:p>
    <w:p w14:paraId="301E387E" w14:textId="4176B814" w:rsidR="00337650" w:rsidRPr="007D2BDE" w:rsidRDefault="000A5AFA" w:rsidP="00A1529E">
      <w:pPr>
        <w:pStyle w:val="-wm-msolistparagraph"/>
        <w:numPr>
          <w:ilvl w:val="0"/>
          <w:numId w:val="13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1271/1 v k.ú. Vikýřovice, obec Vikýřovice, </w:t>
      </w:r>
      <w:r w:rsidRPr="00B35DEB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</w:t>
      </w:r>
      <w:r w:rsidR="00B35DEB">
        <w:rPr>
          <w:rFonts w:ascii="Arial" w:eastAsia="Times New Roman" w:hAnsi="Arial" w:cs="Arial"/>
        </w:rPr>
        <w:t>2 821</w:t>
      </w:r>
      <w:r>
        <w:rPr>
          <w:rFonts w:ascii="Arial" w:eastAsia="Times New Roman" w:hAnsi="Arial" w:cs="Arial"/>
        </w:rPr>
        <w:t xml:space="preserve"> m² sečení</w:t>
      </w:r>
    </w:p>
    <w:p w14:paraId="2D69E0A5" w14:textId="77777777" w:rsidR="007D2BDE" w:rsidRDefault="007D2BDE" w:rsidP="007D2BDE">
      <w:pPr>
        <w:pStyle w:val="-wm-msolistparagraph"/>
        <w:numPr>
          <w:ilvl w:val="0"/>
          <w:numId w:val="13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3328/1 v k.ú. Zábřeh na Moravě, obec Zábřeh, </w:t>
      </w:r>
      <w:r w:rsidRPr="002067A0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8 100 m² mulčování</w:t>
      </w:r>
    </w:p>
    <w:p w14:paraId="6A7BE0BF" w14:textId="42F7B2EE" w:rsidR="007D2BDE" w:rsidRDefault="00024CD7" w:rsidP="00024CD7">
      <w:pPr>
        <w:pStyle w:val="-wm-msolistparagraph"/>
        <w:spacing w:beforeAutospacing="0" w:afterAutospacing="0" w:line="276" w:lineRule="auto"/>
        <w:contextualSpacing/>
        <w:jc w:val="both"/>
        <w:rPr>
          <w:rFonts w:ascii="Arial" w:hAnsi="Arial" w:cs="Arial"/>
          <w:iCs/>
          <w:u w:val="single"/>
        </w:rPr>
      </w:pPr>
      <w:r w:rsidRPr="00024CD7">
        <w:rPr>
          <w:rFonts w:ascii="Arial" w:hAnsi="Arial" w:cs="Arial"/>
          <w:iCs/>
          <w:u w:val="single"/>
        </w:rPr>
        <w:t>Okres Jeseník:</w:t>
      </w:r>
    </w:p>
    <w:p w14:paraId="241C5F4B" w14:textId="77777777" w:rsidR="00C85622" w:rsidRPr="00F210B0" w:rsidRDefault="00C85622" w:rsidP="00C85622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8A5">
        <w:rPr>
          <w:rFonts w:ascii="Arial" w:hAnsi="Arial" w:cs="Arial"/>
          <w:iCs/>
          <w:sz w:val="22"/>
          <w:szCs w:val="22"/>
        </w:rPr>
        <w:t xml:space="preserve">parc.č. 5 v k.ú. Dolní Skorošice, obec Skorošice, </w:t>
      </w:r>
      <w:r w:rsidRPr="00D168A5">
        <w:rPr>
          <w:rFonts w:ascii="Arial" w:hAnsi="Arial" w:cs="Arial"/>
          <w:iCs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iCs/>
          <w:sz w:val="22"/>
          <w:szCs w:val="22"/>
        </w:rPr>
        <w:t xml:space="preserve"> o výměře 1 080 </w:t>
      </w:r>
      <w:r w:rsidRPr="00D168A5">
        <w:rPr>
          <w:rFonts w:ascii="Arial" w:eastAsia="Times New Roman" w:hAnsi="Arial" w:cs="Arial"/>
          <w:sz w:val="22"/>
          <w:szCs w:val="22"/>
        </w:rPr>
        <w:t>m² sečení</w:t>
      </w:r>
    </w:p>
    <w:p w14:paraId="59AF8A82" w14:textId="77777777" w:rsidR="00B23651" w:rsidRDefault="00B23651" w:rsidP="001E699C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 xml:space="preserve">parc.č. st. 24/2 v k.ú. Černá Voda, obec Černá Voda, o výměře 455 m² sečení </w:t>
      </w:r>
    </w:p>
    <w:p w14:paraId="0A6A640E" w14:textId="2F819467" w:rsidR="00472E97" w:rsidRPr="00D168A5" w:rsidRDefault="00472E97" w:rsidP="001E699C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parc.č. </w:t>
      </w:r>
      <w:r w:rsidR="003D4814">
        <w:rPr>
          <w:rFonts w:ascii="Arial" w:eastAsia="Times New Roman" w:hAnsi="Arial" w:cs="Arial"/>
          <w:sz w:val="22"/>
          <w:szCs w:val="22"/>
        </w:rPr>
        <w:t>409/1 v k.ú. Černá Voda, obec Černá Voda, o výměře 1 102</w:t>
      </w:r>
      <w:r w:rsidR="003D4814" w:rsidRPr="00D168A5">
        <w:rPr>
          <w:rFonts w:ascii="Arial" w:eastAsia="Times New Roman" w:hAnsi="Arial" w:cs="Arial"/>
          <w:sz w:val="22"/>
          <w:szCs w:val="22"/>
        </w:rPr>
        <w:t xml:space="preserve"> m² sečení</w:t>
      </w:r>
    </w:p>
    <w:p w14:paraId="3E617737" w14:textId="77777777" w:rsidR="00B23651" w:rsidRPr="00D168A5" w:rsidRDefault="00B23651" w:rsidP="001E699C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>parc.č. 3641 v k.ú. Černá Voda, obec Černá Voda, o výměře 336 m² sečení</w:t>
      </w:r>
    </w:p>
    <w:p w14:paraId="30670265" w14:textId="77777777" w:rsidR="00636E66" w:rsidRPr="00C47372" w:rsidRDefault="00636E66" w:rsidP="00636E66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>parc.č. 1177/2 v k.ú. Jeseník, obec Jeseník, o výměře 130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 sečení </w:t>
      </w:r>
    </w:p>
    <w:p w14:paraId="451F7D35" w14:textId="77777777" w:rsidR="00C47372" w:rsidRPr="00D168A5" w:rsidRDefault="00C47372" w:rsidP="00C4737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>parc.č. 1453/11 v k.ú. Jeseník, obec Jeseník, o výměře 449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 </w:t>
      </w:r>
      <w:r w:rsidRPr="00D168A5">
        <w:rPr>
          <w:rFonts w:ascii="Arial" w:eastAsia="Times New Roman" w:hAnsi="Arial" w:cs="Arial"/>
          <w:sz w:val="22"/>
          <w:szCs w:val="22"/>
        </w:rPr>
        <w:t>sečení</w:t>
      </w:r>
    </w:p>
    <w:p w14:paraId="069B8A75" w14:textId="4A0D47B8" w:rsidR="00217CB5" w:rsidRPr="00D168A5" w:rsidRDefault="00217CB5" w:rsidP="001E699C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 xml:space="preserve">parc.č. 1475 v k.ú. Jeseník, obec Jeseník, </w:t>
      </w:r>
      <w:r w:rsidRPr="00D168A5">
        <w:rPr>
          <w:rFonts w:ascii="Arial" w:hAnsi="Arial" w:cs="Arial"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sz w:val="22"/>
          <w:szCs w:val="22"/>
        </w:rPr>
        <w:t xml:space="preserve"> o výměře 2 </w:t>
      </w:r>
      <w:r w:rsidR="00305FC5">
        <w:rPr>
          <w:rFonts w:ascii="Arial" w:hAnsi="Arial" w:cs="Arial"/>
          <w:sz w:val="22"/>
          <w:szCs w:val="22"/>
        </w:rPr>
        <w:t>70</w:t>
      </w:r>
      <w:r w:rsidR="00A755E1">
        <w:rPr>
          <w:rFonts w:ascii="Arial" w:hAnsi="Arial" w:cs="Arial"/>
          <w:sz w:val="22"/>
          <w:szCs w:val="22"/>
        </w:rPr>
        <w:t>0</w:t>
      </w:r>
      <w:r w:rsidRPr="00D168A5">
        <w:rPr>
          <w:rFonts w:ascii="Arial" w:hAnsi="Arial" w:cs="Arial"/>
          <w:sz w:val="22"/>
          <w:szCs w:val="22"/>
        </w:rPr>
        <w:t xml:space="preserve">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 sečení </w:t>
      </w:r>
    </w:p>
    <w:p w14:paraId="4787C1E8" w14:textId="130F1E11" w:rsidR="00636E66" w:rsidRPr="00D168A5" w:rsidRDefault="00636E66" w:rsidP="00636E66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lastRenderedPageBreak/>
        <w:t xml:space="preserve">parc.č. 1753/1 v k.ú. Jeseník, obec Jeseník, </w:t>
      </w:r>
      <w:r w:rsidRPr="00D168A5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D168A5">
        <w:rPr>
          <w:rFonts w:ascii="Arial" w:eastAsia="Times New Roman" w:hAnsi="Arial" w:cs="Arial"/>
          <w:sz w:val="22"/>
          <w:szCs w:val="22"/>
        </w:rPr>
        <w:t xml:space="preserve"> o výměře 4 </w:t>
      </w:r>
      <w:r w:rsidR="002838E1">
        <w:rPr>
          <w:rFonts w:ascii="Arial" w:eastAsia="Times New Roman" w:hAnsi="Arial" w:cs="Arial"/>
          <w:sz w:val="22"/>
          <w:szCs w:val="22"/>
        </w:rPr>
        <w:t>80</w:t>
      </w:r>
      <w:r w:rsidRPr="00D168A5">
        <w:rPr>
          <w:rFonts w:ascii="Arial" w:eastAsia="Times New Roman" w:hAnsi="Arial" w:cs="Arial"/>
          <w:sz w:val="22"/>
          <w:szCs w:val="22"/>
        </w:rPr>
        <w:t>0 m</w:t>
      </w:r>
      <w:r w:rsidRPr="00D168A5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D168A5">
        <w:rPr>
          <w:rFonts w:ascii="Arial" w:eastAsia="Times New Roman" w:hAnsi="Arial" w:cs="Arial"/>
          <w:sz w:val="22"/>
          <w:szCs w:val="22"/>
        </w:rPr>
        <w:t xml:space="preserve"> mulčování </w:t>
      </w:r>
    </w:p>
    <w:p w14:paraId="4FEE0F46" w14:textId="7A24FCC0" w:rsidR="002D444A" w:rsidRPr="00D168A5" w:rsidRDefault="002D444A" w:rsidP="00217CB5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 xml:space="preserve">parc.č. 1271 v k.ú. Kobylá nad Vidnavkou, obec Kobylá nad Vidnavkou, </w:t>
      </w:r>
      <w:r w:rsidRPr="00D168A5">
        <w:rPr>
          <w:rFonts w:ascii="Arial" w:hAnsi="Arial" w:cs="Arial"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sz w:val="22"/>
          <w:szCs w:val="22"/>
        </w:rPr>
        <w:t xml:space="preserve"> o výměře </w:t>
      </w:r>
      <w:r w:rsidR="00BD0EE7" w:rsidRPr="00D168A5">
        <w:rPr>
          <w:rFonts w:ascii="Arial" w:hAnsi="Arial" w:cs="Arial"/>
          <w:sz w:val="22"/>
          <w:szCs w:val="22"/>
        </w:rPr>
        <w:t xml:space="preserve">    800</w:t>
      </w:r>
      <w:r w:rsidRPr="00D168A5">
        <w:rPr>
          <w:rFonts w:ascii="Arial" w:hAnsi="Arial" w:cs="Arial"/>
          <w:sz w:val="22"/>
          <w:szCs w:val="22"/>
        </w:rPr>
        <w:t xml:space="preserve">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> </w:t>
      </w:r>
      <w:r w:rsidR="00DA1C17">
        <w:rPr>
          <w:rFonts w:ascii="Arial" w:hAnsi="Arial" w:cs="Arial"/>
          <w:sz w:val="22"/>
          <w:szCs w:val="22"/>
        </w:rPr>
        <w:t>mulčování</w:t>
      </w:r>
    </w:p>
    <w:p w14:paraId="36316A9E" w14:textId="6AC6991A" w:rsidR="00217CB5" w:rsidRPr="00D168A5" w:rsidRDefault="00217CB5" w:rsidP="00217CB5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>parc.č. 1836/2 v k.ú. Mikulovice u Jeseník</w:t>
      </w:r>
      <w:r w:rsidR="00E46F45">
        <w:rPr>
          <w:rFonts w:ascii="Arial" w:eastAsia="Times New Roman" w:hAnsi="Arial" w:cs="Arial"/>
          <w:sz w:val="22"/>
          <w:szCs w:val="22"/>
        </w:rPr>
        <w:t>a</w:t>
      </w:r>
      <w:r w:rsidRPr="00D168A5">
        <w:rPr>
          <w:rFonts w:ascii="Arial" w:eastAsia="Times New Roman" w:hAnsi="Arial" w:cs="Arial"/>
          <w:sz w:val="22"/>
          <w:szCs w:val="22"/>
        </w:rPr>
        <w:t xml:space="preserve">, obec Mikulovice, </w:t>
      </w:r>
      <w:r w:rsidRPr="00D168A5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D168A5">
        <w:rPr>
          <w:rFonts w:ascii="Arial" w:eastAsia="Times New Roman" w:hAnsi="Arial" w:cs="Arial"/>
          <w:sz w:val="22"/>
          <w:szCs w:val="22"/>
        </w:rPr>
        <w:t xml:space="preserve"> o výměře </w:t>
      </w:r>
      <w:r w:rsidRPr="00D168A5">
        <w:rPr>
          <w:rFonts w:ascii="Arial" w:hAnsi="Arial" w:cs="Arial"/>
          <w:sz w:val="22"/>
          <w:szCs w:val="22"/>
        </w:rPr>
        <w:t>544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> sečení</w:t>
      </w:r>
    </w:p>
    <w:p w14:paraId="36EAEFE4" w14:textId="77777777" w:rsidR="00693CB2" w:rsidRPr="00693CB2" w:rsidRDefault="00217CB5" w:rsidP="00F36053">
      <w:pPr>
        <w:numPr>
          <w:ilvl w:val="0"/>
          <w:numId w:val="13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93CB2">
        <w:rPr>
          <w:rFonts w:ascii="Arial" w:eastAsia="Times New Roman" w:hAnsi="Arial" w:cs="Arial"/>
          <w:sz w:val="22"/>
          <w:szCs w:val="22"/>
        </w:rPr>
        <w:t xml:space="preserve">parc.č. 174/2 v k.ú. Supíkovice, obec Supíkovice, </w:t>
      </w:r>
      <w:r w:rsidRPr="00693CB2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693CB2">
        <w:rPr>
          <w:rFonts w:ascii="Arial" w:eastAsia="Times New Roman" w:hAnsi="Arial" w:cs="Arial"/>
          <w:sz w:val="22"/>
          <w:szCs w:val="22"/>
        </w:rPr>
        <w:t xml:space="preserve"> o výměře 476 m</w:t>
      </w:r>
      <w:r w:rsidRPr="00693CB2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693CB2">
        <w:rPr>
          <w:rFonts w:ascii="Arial" w:eastAsia="Times New Roman" w:hAnsi="Arial" w:cs="Arial"/>
          <w:sz w:val="22"/>
          <w:szCs w:val="22"/>
        </w:rPr>
        <w:t xml:space="preserve"> mulčování</w:t>
      </w:r>
    </w:p>
    <w:p w14:paraId="1A159A1B" w14:textId="5CF2DAF5" w:rsidR="00FC2B79" w:rsidRPr="00693CB2" w:rsidRDefault="007912A0" w:rsidP="00F36053">
      <w:pPr>
        <w:numPr>
          <w:ilvl w:val="0"/>
          <w:numId w:val="13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93CB2">
        <w:rPr>
          <w:rFonts w:ascii="Arial" w:eastAsia="Times New Roman" w:hAnsi="Arial" w:cs="Arial"/>
          <w:sz w:val="22"/>
          <w:szCs w:val="22"/>
        </w:rPr>
        <w:t xml:space="preserve">parc.č. 1176/6 v k.ú. Supíkovice, obec Supíkovice, o výměře </w:t>
      </w:r>
      <w:r w:rsidR="0000043D">
        <w:rPr>
          <w:rFonts w:ascii="Arial" w:eastAsia="Times New Roman" w:hAnsi="Arial" w:cs="Arial"/>
          <w:sz w:val="22"/>
          <w:szCs w:val="22"/>
        </w:rPr>
        <w:t>822</w:t>
      </w:r>
      <w:r w:rsidRPr="00693CB2">
        <w:rPr>
          <w:rFonts w:ascii="Arial" w:eastAsia="Times New Roman" w:hAnsi="Arial" w:cs="Arial"/>
          <w:sz w:val="22"/>
          <w:szCs w:val="22"/>
        </w:rPr>
        <w:t xml:space="preserve"> m</w:t>
      </w:r>
      <w:r w:rsidRPr="00693CB2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693CB2">
        <w:rPr>
          <w:rFonts w:ascii="Arial" w:eastAsia="Times New Roman" w:hAnsi="Arial" w:cs="Arial"/>
          <w:sz w:val="22"/>
          <w:szCs w:val="22"/>
        </w:rPr>
        <w:t xml:space="preserve"> </w:t>
      </w:r>
      <w:r w:rsidR="00FC2B79" w:rsidRPr="00693CB2">
        <w:rPr>
          <w:rFonts w:ascii="Arial" w:eastAsia="Times New Roman" w:hAnsi="Arial" w:cs="Arial"/>
          <w:sz w:val="22"/>
          <w:szCs w:val="22"/>
        </w:rPr>
        <w:t>sečení</w:t>
      </w:r>
    </w:p>
    <w:p w14:paraId="1F631E56" w14:textId="11461DA0" w:rsidR="007912A0" w:rsidRPr="00D168A5" w:rsidRDefault="007912A0" w:rsidP="007912A0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>parc.č. 1</w:t>
      </w:r>
      <w:r w:rsidR="00385B2A">
        <w:rPr>
          <w:rFonts w:ascii="Arial" w:eastAsia="Times New Roman" w:hAnsi="Arial" w:cs="Arial"/>
          <w:sz w:val="22"/>
          <w:szCs w:val="22"/>
        </w:rPr>
        <w:t>176/7</w:t>
      </w:r>
      <w:r w:rsidRPr="00D168A5">
        <w:rPr>
          <w:rFonts w:ascii="Arial" w:eastAsia="Times New Roman" w:hAnsi="Arial" w:cs="Arial"/>
          <w:sz w:val="22"/>
          <w:szCs w:val="22"/>
        </w:rPr>
        <w:t xml:space="preserve"> v k.ú. Supíkovice, obec Supíkovice, o výměře </w:t>
      </w:r>
      <w:r w:rsidR="00846A9D">
        <w:rPr>
          <w:rFonts w:ascii="Arial" w:eastAsia="Times New Roman" w:hAnsi="Arial" w:cs="Arial"/>
          <w:sz w:val="22"/>
          <w:szCs w:val="22"/>
        </w:rPr>
        <w:t>98</w:t>
      </w:r>
      <w:r w:rsidRPr="00D168A5">
        <w:rPr>
          <w:rFonts w:ascii="Arial" w:eastAsia="Times New Roman" w:hAnsi="Arial" w:cs="Arial"/>
          <w:sz w:val="22"/>
          <w:szCs w:val="22"/>
        </w:rPr>
        <w:t xml:space="preserve"> m</w:t>
      </w:r>
      <w:r w:rsidRPr="00D168A5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D168A5">
        <w:rPr>
          <w:rFonts w:ascii="Arial" w:eastAsia="Times New Roman" w:hAnsi="Arial" w:cs="Arial"/>
          <w:sz w:val="22"/>
          <w:szCs w:val="22"/>
        </w:rPr>
        <w:t xml:space="preserve"> </w:t>
      </w:r>
      <w:r w:rsidR="00846A9D">
        <w:rPr>
          <w:rFonts w:ascii="Arial" w:eastAsia="Times New Roman" w:hAnsi="Arial" w:cs="Arial"/>
          <w:sz w:val="22"/>
          <w:szCs w:val="22"/>
        </w:rPr>
        <w:t>sečení</w:t>
      </w:r>
    </w:p>
    <w:p w14:paraId="78BF0DC7" w14:textId="39B5D9E9" w:rsidR="007912A0" w:rsidRPr="00D168A5" w:rsidRDefault="007912A0" w:rsidP="007912A0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>parc.č.</w:t>
      </w:r>
      <w:r w:rsidR="006A31B2">
        <w:rPr>
          <w:rFonts w:ascii="Arial" w:eastAsia="Times New Roman" w:hAnsi="Arial" w:cs="Arial"/>
          <w:sz w:val="22"/>
          <w:szCs w:val="22"/>
        </w:rPr>
        <w:t xml:space="preserve"> </w:t>
      </w:r>
      <w:r w:rsidR="00846A9D">
        <w:rPr>
          <w:rFonts w:ascii="Arial" w:eastAsia="Times New Roman" w:hAnsi="Arial" w:cs="Arial"/>
          <w:sz w:val="22"/>
          <w:szCs w:val="22"/>
        </w:rPr>
        <w:t>1</w:t>
      </w:r>
      <w:r w:rsidR="006A31B2">
        <w:rPr>
          <w:rFonts w:ascii="Arial" w:eastAsia="Times New Roman" w:hAnsi="Arial" w:cs="Arial"/>
          <w:sz w:val="22"/>
          <w:szCs w:val="22"/>
        </w:rPr>
        <w:t>1</w:t>
      </w:r>
      <w:r w:rsidR="00846A9D">
        <w:rPr>
          <w:rFonts w:ascii="Arial" w:eastAsia="Times New Roman" w:hAnsi="Arial" w:cs="Arial"/>
          <w:sz w:val="22"/>
          <w:szCs w:val="22"/>
        </w:rPr>
        <w:t>76/</w:t>
      </w:r>
      <w:r w:rsidR="003C61B9">
        <w:rPr>
          <w:rFonts w:ascii="Arial" w:eastAsia="Times New Roman" w:hAnsi="Arial" w:cs="Arial"/>
          <w:sz w:val="22"/>
          <w:szCs w:val="22"/>
        </w:rPr>
        <w:t>8</w:t>
      </w:r>
      <w:r w:rsidRPr="00D168A5">
        <w:rPr>
          <w:rFonts w:ascii="Arial" w:eastAsia="Times New Roman" w:hAnsi="Arial" w:cs="Arial"/>
          <w:sz w:val="22"/>
          <w:szCs w:val="22"/>
        </w:rPr>
        <w:t xml:space="preserve"> v k.ú. Supíkovice, obec Supíkovice, </w:t>
      </w:r>
      <w:r w:rsidRPr="00D168A5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D168A5">
        <w:rPr>
          <w:rFonts w:ascii="Arial" w:eastAsia="Times New Roman" w:hAnsi="Arial" w:cs="Arial"/>
          <w:sz w:val="22"/>
          <w:szCs w:val="22"/>
        </w:rPr>
        <w:t xml:space="preserve"> o výměře </w:t>
      </w:r>
      <w:r w:rsidR="00AA0678">
        <w:rPr>
          <w:rFonts w:ascii="Arial" w:eastAsia="Times New Roman" w:hAnsi="Arial" w:cs="Arial"/>
          <w:sz w:val="22"/>
          <w:szCs w:val="22"/>
        </w:rPr>
        <w:t>1 1</w:t>
      </w:r>
      <w:r w:rsidR="00DA24D0">
        <w:rPr>
          <w:rFonts w:ascii="Arial" w:eastAsia="Times New Roman" w:hAnsi="Arial" w:cs="Arial"/>
          <w:sz w:val="22"/>
          <w:szCs w:val="22"/>
        </w:rPr>
        <w:t>74</w:t>
      </w:r>
      <w:r w:rsidRPr="00D168A5">
        <w:rPr>
          <w:rFonts w:ascii="Arial" w:eastAsia="Times New Roman" w:hAnsi="Arial" w:cs="Arial"/>
          <w:sz w:val="22"/>
          <w:szCs w:val="22"/>
        </w:rPr>
        <w:t xml:space="preserve"> m</w:t>
      </w:r>
      <w:r w:rsidRPr="00D168A5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="00AA0678">
        <w:rPr>
          <w:rFonts w:ascii="Arial" w:eastAsia="Times New Roman" w:hAnsi="Arial" w:cs="Arial"/>
          <w:sz w:val="22"/>
          <w:szCs w:val="22"/>
        </w:rPr>
        <w:t xml:space="preserve"> sečení</w:t>
      </w:r>
    </w:p>
    <w:p w14:paraId="13F33AB1" w14:textId="77777777" w:rsidR="00217CB5" w:rsidRPr="00693CB2" w:rsidRDefault="00217CB5" w:rsidP="00217CB5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>parc.č. 345/1 v k.ú. Vápenná, obec Vápenná, o výměře 1 413 m² mulčování</w:t>
      </w:r>
    </w:p>
    <w:p w14:paraId="144041FD" w14:textId="77777777" w:rsidR="009248F0" w:rsidRDefault="009248F0" w:rsidP="009248F0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1A1B85B1" w14:textId="77777777" w:rsidR="00E73DF8" w:rsidRDefault="00E73DF8" w:rsidP="009248F0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003054C4" w14:textId="550ACB06" w:rsidR="009248F0" w:rsidRDefault="009248F0" w:rsidP="009248F0">
      <w:pPr>
        <w:ind w:right="-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Práce budou provedeny v souladu s </w:t>
      </w:r>
      <w:r w:rsidR="005C0771">
        <w:rPr>
          <w:rFonts w:ascii="Arial" w:hAnsi="Arial" w:cs="Arial"/>
          <w:iCs/>
          <w:sz w:val="22"/>
          <w:szCs w:val="22"/>
        </w:rPr>
        <w:t>R</w:t>
      </w:r>
      <w:r>
        <w:rPr>
          <w:rFonts w:ascii="Arial" w:hAnsi="Arial" w:cs="Arial"/>
          <w:iCs/>
          <w:sz w:val="22"/>
          <w:szCs w:val="22"/>
        </w:rPr>
        <w:t>ámcovou dohodou</w:t>
      </w:r>
      <w:r w:rsidR="00E46B36">
        <w:rPr>
          <w:rFonts w:ascii="Arial" w:hAnsi="Arial" w:cs="Arial"/>
          <w:iCs/>
          <w:sz w:val="22"/>
          <w:szCs w:val="22"/>
        </w:rPr>
        <w:t xml:space="preserve"> č. 1263-2023-521101</w:t>
      </w:r>
      <w:r>
        <w:rPr>
          <w:rFonts w:ascii="Arial" w:hAnsi="Arial" w:cs="Arial"/>
          <w:iCs/>
          <w:sz w:val="22"/>
          <w:szCs w:val="22"/>
        </w:rPr>
        <w:t>.</w:t>
      </w:r>
    </w:p>
    <w:p w14:paraId="1ED0ACFD" w14:textId="77777777" w:rsidR="00A31B19" w:rsidRDefault="00A31B19" w:rsidP="009248F0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55DFB89E" w14:textId="6EE83BDB" w:rsidR="00562FD9" w:rsidRDefault="00562FD9" w:rsidP="00562FD9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D659B">
        <w:rPr>
          <w:rFonts w:ascii="Arial" w:hAnsi="Arial" w:cs="Arial"/>
          <w:sz w:val="22"/>
          <w:szCs w:val="22"/>
          <w:u w:val="single"/>
        </w:rPr>
        <w:t>Cena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2F0B39">
        <w:rPr>
          <w:rFonts w:ascii="Arial" w:hAnsi="Arial" w:cs="Arial"/>
          <w:sz w:val="22"/>
          <w:szCs w:val="22"/>
          <w:u w:val="single"/>
        </w:rPr>
        <w:t>za údržbu výše uvedených pozemků je stanovena</w:t>
      </w:r>
      <w:r w:rsidRPr="003D659B">
        <w:rPr>
          <w:rFonts w:ascii="Arial" w:hAnsi="Arial" w:cs="Arial"/>
          <w:sz w:val="22"/>
          <w:szCs w:val="22"/>
          <w:u w:val="single"/>
        </w:rPr>
        <w:t xml:space="preserve"> na základě </w:t>
      </w:r>
      <w:r w:rsidR="005410CC">
        <w:rPr>
          <w:rFonts w:ascii="Arial" w:hAnsi="Arial" w:cs="Arial"/>
          <w:sz w:val="22"/>
          <w:szCs w:val="22"/>
          <w:u w:val="single"/>
        </w:rPr>
        <w:t>cenové nabídky</w:t>
      </w:r>
      <w:r w:rsidRPr="003D659B">
        <w:rPr>
          <w:rFonts w:ascii="Arial" w:hAnsi="Arial" w:cs="Arial"/>
          <w:sz w:val="22"/>
          <w:szCs w:val="22"/>
          <w:u w:val="single"/>
        </w:rPr>
        <w:t xml:space="preserve"> ve výši:   </w:t>
      </w:r>
    </w:p>
    <w:p w14:paraId="02BA5AD2" w14:textId="0D6396DC" w:rsidR="00562FD9" w:rsidRPr="00390E53" w:rsidRDefault="00562FD9" w:rsidP="00562FD9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bez DPH:  </w:t>
      </w:r>
      <w:r w:rsidR="005410CC">
        <w:rPr>
          <w:rFonts w:ascii="Arial" w:hAnsi="Arial" w:cs="Arial"/>
          <w:sz w:val="22"/>
          <w:szCs w:val="22"/>
        </w:rPr>
        <w:tab/>
      </w:r>
      <w:r w:rsidR="007207BE">
        <w:rPr>
          <w:rFonts w:ascii="Arial" w:hAnsi="Arial" w:cs="Arial"/>
          <w:sz w:val="22"/>
          <w:szCs w:val="22"/>
        </w:rPr>
        <w:t xml:space="preserve">      </w:t>
      </w:r>
      <w:r w:rsidR="00E36D79">
        <w:rPr>
          <w:rFonts w:ascii="Arial" w:hAnsi="Arial" w:cs="Arial"/>
          <w:sz w:val="22"/>
          <w:szCs w:val="22"/>
        </w:rPr>
        <w:t xml:space="preserve"> </w:t>
      </w:r>
      <w:r w:rsidR="00693372">
        <w:rPr>
          <w:rFonts w:ascii="Arial" w:hAnsi="Arial" w:cs="Arial"/>
          <w:sz w:val="22"/>
          <w:szCs w:val="22"/>
        </w:rPr>
        <w:t xml:space="preserve"> </w:t>
      </w:r>
      <w:r w:rsidR="007207BE">
        <w:rPr>
          <w:rFonts w:ascii="Arial" w:hAnsi="Arial" w:cs="Arial"/>
          <w:sz w:val="22"/>
          <w:szCs w:val="22"/>
        </w:rPr>
        <w:t xml:space="preserve">  </w:t>
      </w:r>
      <w:r w:rsidR="00A26AA5">
        <w:rPr>
          <w:rFonts w:ascii="Arial" w:hAnsi="Arial" w:cs="Arial"/>
          <w:sz w:val="22"/>
          <w:szCs w:val="22"/>
        </w:rPr>
        <w:t>62 936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23AE076" w14:textId="2DC9DB2B" w:rsidR="00562FD9" w:rsidRDefault="00562FD9" w:rsidP="00562FD9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21 % DPH: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</w:t>
      </w:r>
      <w:r w:rsidR="00A932F4">
        <w:rPr>
          <w:rFonts w:ascii="Arial" w:hAnsi="Arial" w:cs="Arial"/>
          <w:color w:val="000000"/>
          <w:sz w:val="22"/>
          <w:szCs w:val="22"/>
        </w:rPr>
        <w:t xml:space="preserve"> </w:t>
      </w:r>
      <w:r w:rsidR="00E36D79">
        <w:rPr>
          <w:rFonts w:ascii="Arial" w:hAnsi="Arial" w:cs="Arial"/>
          <w:color w:val="000000"/>
          <w:sz w:val="22"/>
          <w:szCs w:val="22"/>
        </w:rPr>
        <w:t xml:space="preserve"> </w:t>
      </w:r>
      <w:r w:rsidR="00A932F4">
        <w:rPr>
          <w:rFonts w:ascii="Arial" w:hAnsi="Arial" w:cs="Arial"/>
          <w:color w:val="000000"/>
          <w:sz w:val="22"/>
          <w:szCs w:val="22"/>
        </w:rPr>
        <w:t xml:space="preserve"> </w:t>
      </w:r>
      <w:r w:rsidR="007207BE">
        <w:rPr>
          <w:rFonts w:ascii="Arial" w:hAnsi="Arial" w:cs="Arial"/>
          <w:color w:val="000000"/>
          <w:sz w:val="22"/>
          <w:szCs w:val="22"/>
        </w:rPr>
        <w:t xml:space="preserve"> </w:t>
      </w:r>
      <w:r w:rsidR="00FD468C">
        <w:rPr>
          <w:rFonts w:ascii="Arial" w:hAnsi="Arial" w:cs="Arial"/>
          <w:color w:val="000000"/>
          <w:sz w:val="22"/>
          <w:szCs w:val="22"/>
        </w:rPr>
        <w:t xml:space="preserve"> </w:t>
      </w:r>
      <w:r w:rsidR="005558BB">
        <w:rPr>
          <w:rFonts w:ascii="Arial" w:hAnsi="Arial" w:cs="Arial"/>
          <w:color w:val="000000"/>
          <w:sz w:val="22"/>
          <w:szCs w:val="22"/>
        </w:rPr>
        <w:t xml:space="preserve"> 13 216,56</w:t>
      </w:r>
      <w:r>
        <w:rPr>
          <w:rFonts w:ascii="Arial" w:hAnsi="Arial" w:cs="Arial"/>
          <w:color w:val="000000"/>
          <w:sz w:val="22"/>
          <w:szCs w:val="22"/>
        </w:rPr>
        <w:t xml:space="preserve"> Kč</w:t>
      </w:r>
    </w:p>
    <w:p w14:paraId="67C1F538" w14:textId="7510DE82" w:rsidR="00562FD9" w:rsidRDefault="00562FD9" w:rsidP="00562FD9">
      <w:pPr>
        <w:spacing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1D80">
        <w:rPr>
          <w:rFonts w:ascii="Arial" w:hAnsi="Arial" w:cs="Arial"/>
          <w:b/>
          <w:color w:val="000000"/>
          <w:sz w:val="22"/>
          <w:szCs w:val="22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celkem vč. DPH: </w:t>
      </w:r>
      <w:r w:rsidR="007207BE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5558BB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36D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034E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207B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558BB">
        <w:rPr>
          <w:rFonts w:ascii="Arial" w:hAnsi="Arial" w:cs="Arial"/>
          <w:b/>
          <w:color w:val="000000"/>
          <w:sz w:val="22"/>
          <w:szCs w:val="22"/>
        </w:rPr>
        <w:t>76 152</w:t>
      </w:r>
      <w:r w:rsidR="007207BE">
        <w:rPr>
          <w:rFonts w:ascii="Arial" w:hAnsi="Arial" w:cs="Arial"/>
          <w:b/>
          <w:color w:val="000000"/>
          <w:sz w:val="22"/>
          <w:szCs w:val="22"/>
        </w:rPr>
        <w:t>,5</w:t>
      </w:r>
      <w:r w:rsidR="005558BB"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41D80">
        <w:rPr>
          <w:rFonts w:ascii="Arial" w:hAnsi="Arial" w:cs="Arial"/>
          <w:b/>
          <w:color w:val="000000"/>
          <w:sz w:val="22"/>
          <w:szCs w:val="22"/>
        </w:rPr>
        <w:t>K</w:t>
      </w:r>
      <w:r>
        <w:rPr>
          <w:rFonts w:ascii="Arial" w:hAnsi="Arial" w:cs="Arial"/>
          <w:b/>
          <w:color w:val="000000"/>
          <w:sz w:val="22"/>
          <w:szCs w:val="22"/>
        </w:rPr>
        <w:t>č</w:t>
      </w:r>
    </w:p>
    <w:p w14:paraId="16E95AD6" w14:textId="0EA70702" w:rsidR="00562FD9" w:rsidRDefault="00562FD9" w:rsidP="00562FD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5558BB">
        <w:rPr>
          <w:rFonts w:ascii="Arial" w:hAnsi="Arial" w:cs="Arial"/>
          <w:sz w:val="22"/>
          <w:szCs w:val="22"/>
        </w:rPr>
        <w:t xml:space="preserve">sedmdesát šest </w:t>
      </w:r>
      <w:r w:rsidR="00916B00">
        <w:rPr>
          <w:rFonts w:ascii="Arial" w:hAnsi="Arial" w:cs="Arial"/>
          <w:sz w:val="22"/>
          <w:szCs w:val="22"/>
        </w:rPr>
        <w:t>tisíc jedno sto padesát dva</w:t>
      </w:r>
      <w:r w:rsidR="00033C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 </w:t>
      </w:r>
      <w:r w:rsidR="00FA474E">
        <w:rPr>
          <w:rFonts w:ascii="Arial" w:hAnsi="Arial" w:cs="Arial"/>
          <w:sz w:val="22"/>
          <w:szCs w:val="22"/>
        </w:rPr>
        <w:t>padesát</w:t>
      </w:r>
      <w:r w:rsidR="005558BB">
        <w:rPr>
          <w:rFonts w:ascii="Arial" w:hAnsi="Arial" w:cs="Arial"/>
          <w:sz w:val="22"/>
          <w:szCs w:val="22"/>
        </w:rPr>
        <w:t xml:space="preserve"> šest</w:t>
      </w:r>
      <w:r>
        <w:rPr>
          <w:rFonts w:ascii="Arial" w:hAnsi="Arial" w:cs="Arial"/>
          <w:sz w:val="22"/>
          <w:szCs w:val="22"/>
        </w:rPr>
        <w:t xml:space="preserve"> haléřů)</w:t>
      </w:r>
    </w:p>
    <w:p w14:paraId="427FB0BB" w14:textId="77777777" w:rsidR="007C6615" w:rsidRDefault="007C6615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5B66DDC" w14:textId="609C20D0" w:rsidR="0061391F" w:rsidRDefault="0061391F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5EF34B5D" w14:textId="174A7480" w:rsidR="00390E53" w:rsidRPr="00B070BF" w:rsidRDefault="0061391F" w:rsidP="0061391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 xml:space="preserve">Termín dokončení veškerých prací je </w:t>
      </w:r>
      <w:r w:rsidRPr="004A405C">
        <w:rPr>
          <w:rFonts w:ascii="Arial" w:hAnsi="Arial" w:cs="Arial"/>
          <w:b/>
          <w:sz w:val="22"/>
          <w:szCs w:val="22"/>
        </w:rPr>
        <w:t xml:space="preserve">nejpozději </w:t>
      </w:r>
      <w:r w:rsidR="00CB6466">
        <w:rPr>
          <w:rFonts w:ascii="Arial" w:hAnsi="Arial" w:cs="Arial"/>
          <w:b/>
          <w:sz w:val="22"/>
          <w:szCs w:val="22"/>
        </w:rPr>
        <w:t>30. 9</w:t>
      </w:r>
      <w:r w:rsidR="00EF1700">
        <w:rPr>
          <w:rFonts w:ascii="Arial" w:hAnsi="Arial" w:cs="Arial"/>
          <w:b/>
          <w:sz w:val="22"/>
          <w:szCs w:val="22"/>
        </w:rPr>
        <w:t>. 202</w:t>
      </w:r>
      <w:r w:rsidR="002C3507">
        <w:rPr>
          <w:rFonts w:ascii="Arial" w:hAnsi="Arial" w:cs="Arial"/>
          <w:b/>
          <w:sz w:val="22"/>
          <w:szCs w:val="22"/>
        </w:rPr>
        <w:t>4</w:t>
      </w:r>
      <w:r w:rsidR="00CF412F">
        <w:rPr>
          <w:rFonts w:ascii="Arial" w:hAnsi="Arial" w:cs="Arial"/>
          <w:b/>
          <w:sz w:val="22"/>
          <w:szCs w:val="22"/>
        </w:rPr>
        <w:t>.</w:t>
      </w:r>
    </w:p>
    <w:p w14:paraId="0F3FE69C" w14:textId="77777777" w:rsidR="00390E53" w:rsidRDefault="00390E53" w:rsidP="0061391F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2A3C0ED" w14:textId="73837804" w:rsidR="0061391F" w:rsidRDefault="0061391F" w:rsidP="0061391F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A405C">
        <w:rPr>
          <w:rFonts w:ascii="Arial" w:hAnsi="Arial" w:cs="Arial"/>
          <w:sz w:val="22"/>
          <w:szCs w:val="22"/>
          <w:u w:val="single"/>
        </w:rPr>
        <w:t>Fakturace a platební podmínky:</w:t>
      </w:r>
    </w:p>
    <w:p w14:paraId="56B1CEC9" w14:textId="77777777" w:rsidR="00CF412F" w:rsidRPr="004A405C" w:rsidRDefault="00CF412F" w:rsidP="0061391F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F2D0D01" w14:textId="542E29DD" w:rsidR="0061391F" w:rsidRDefault="0061391F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Fakturace bude provedena jedním řádným daňovým dokladem (fakturou) po ukončení</w:t>
      </w:r>
      <w:r w:rsidR="00CF412F">
        <w:rPr>
          <w:rFonts w:ascii="Arial" w:hAnsi="Arial" w:cs="Arial"/>
          <w:sz w:val="22"/>
          <w:szCs w:val="22"/>
        </w:rPr>
        <w:t xml:space="preserve"> </w:t>
      </w:r>
      <w:r w:rsidRPr="004A405C">
        <w:rPr>
          <w:rFonts w:ascii="Arial" w:hAnsi="Arial" w:cs="Arial"/>
          <w:sz w:val="22"/>
          <w:szCs w:val="22"/>
        </w:rPr>
        <w:t>zakázky</w:t>
      </w:r>
      <w:r w:rsidR="00CF412F">
        <w:rPr>
          <w:rFonts w:ascii="Arial" w:hAnsi="Arial" w:cs="Arial"/>
          <w:sz w:val="22"/>
          <w:szCs w:val="22"/>
        </w:rPr>
        <w:t>,</w:t>
      </w:r>
      <w:r w:rsidRPr="004A405C">
        <w:rPr>
          <w:rFonts w:ascii="Arial" w:hAnsi="Arial" w:cs="Arial"/>
          <w:sz w:val="22"/>
          <w:szCs w:val="22"/>
        </w:rPr>
        <w:t xml:space="preserve"> </w:t>
      </w:r>
      <w:r w:rsidR="00F11687">
        <w:rPr>
          <w:rFonts w:ascii="Arial" w:hAnsi="Arial" w:cs="Arial"/>
          <w:sz w:val="22"/>
          <w:szCs w:val="22"/>
        </w:rPr>
        <w:t xml:space="preserve"> </w:t>
      </w:r>
      <w:r w:rsidR="002F63D8" w:rsidRPr="004A405C">
        <w:rPr>
          <w:rFonts w:ascii="Arial" w:hAnsi="Arial" w:cs="Arial"/>
          <w:sz w:val="22"/>
          <w:szCs w:val="22"/>
        </w:rPr>
        <w:t xml:space="preserve"> </w:t>
      </w:r>
      <w:r w:rsidRPr="004A405C">
        <w:rPr>
          <w:rFonts w:ascii="Arial" w:hAnsi="Arial" w:cs="Arial"/>
          <w:sz w:val="22"/>
          <w:szCs w:val="22"/>
        </w:rPr>
        <w:t>tj. po převzetí hotov</w:t>
      </w:r>
      <w:r w:rsidR="00241AC6">
        <w:rPr>
          <w:rFonts w:ascii="Arial" w:hAnsi="Arial" w:cs="Arial"/>
          <w:sz w:val="22"/>
          <w:szCs w:val="22"/>
        </w:rPr>
        <w:t>ého díla zástupcem objednatele</w:t>
      </w:r>
      <w:r w:rsidR="00CF412F">
        <w:rPr>
          <w:rFonts w:ascii="Arial" w:hAnsi="Arial" w:cs="Arial"/>
          <w:sz w:val="22"/>
          <w:szCs w:val="22"/>
        </w:rPr>
        <w:t>.</w:t>
      </w:r>
    </w:p>
    <w:p w14:paraId="1C8200CD" w14:textId="77777777" w:rsidR="00295BCE" w:rsidRDefault="00295BCE" w:rsidP="00295B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55DE5">
        <w:rPr>
          <w:rFonts w:ascii="Arial" w:hAnsi="Arial" w:cs="Arial"/>
          <w:b/>
          <w:bCs/>
          <w:sz w:val="22"/>
          <w:szCs w:val="22"/>
        </w:rPr>
        <w:t>Fakturační adresa</w:t>
      </w:r>
      <w:r>
        <w:rPr>
          <w:rFonts w:ascii="Arial" w:hAnsi="Arial" w:cs="Arial"/>
          <w:sz w:val="22"/>
          <w:szCs w:val="22"/>
        </w:rPr>
        <w:t>: Státní pozemkový úřad, Husinecká 1024/11a, 130 00 Praha 3.</w:t>
      </w:r>
    </w:p>
    <w:p w14:paraId="08C99B73" w14:textId="77777777" w:rsidR="00282532" w:rsidRDefault="00282532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76BE796" w14:textId="77777777" w:rsidR="00210D13" w:rsidRPr="006D1F76" w:rsidRDefault="00210D13" w:rsidP="00210D13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4A405C">
        <w:rPr>
          <w:rFonts w:ascii="Arial" w:hAnsi="Arial" w:cs="Arial"/>
          <w:b/>
          <w:sz w:val="22"/>
          <w:szCs w:val="22"/>
        </w:rPr>
        <w:t xml:space="preserve">Státní pozemkový úřad, </w:t>
      </w:r>
      <w:r>
        <w:rPr>
          <w:rFonts w:ascii="Arial" w:hAnsi="Arial" w:cs="Arial"/>
          <w:b/>
          <w:sz w:val="22"/>
          <w:szCs w:val="22"/>
        </w:rPr>
        <w:t>Krajský pozemkový úřad pro Olomoucký kraj, Pobočka Šumperk, Nemocniční 53, 787 01 Šumperk.</w:t>
      </w:r>
    </w:p>
    <w:p w14:paraId="17372E3F" w14:textId="77777777" w:rsidR="0061391F" w:rsidRDefault="0061391F" w:rsidP="0061391F">
      <w:pPr>
        <w:spacing w:line="28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AF5DB56" w14:textId="3A874039" w:rsidR="0061391F" w:rsidRDefault="0061391F" w:rsidP="0061391F">
      <w:pPr>
        <w:spacing w:line="288" w:lineRule="auto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4A405C">
        <w:rPr>
          <w:rFonts w:ascii="Arial" w:hAnsi="Arial" w:cs="Arial"/>
          <w:sz w:val="22"/>
          <w:szCs w:val="22"/>
          <w:u w:val="single"/>
        </w:rPr>
        <w:t>Kontaktní osoba pro realizaci zakázky a předání místa plnění:</w:t>
      </w:r>
    </w:p>
    <w:p w14:paraId="04EC51C8" w14:textId="7E6D7260" w:rsidR="0061391F" w:rsidRPr="004A405C" w:rsidRDefault="002F63D8" w:rsidP="00F210B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Čmakalová</w:t>
      </w:r>
      <w:r w:rsidR="00210D13">
        <w:rPr>
          <w:rFonts w:ascii="Arial" w:hAnsi="Arial" w:cs="Arial"/>
          <w:sz w:val="22"/>
          <w:szCs w:val="22"/>
        </w:rPr>
        <w:t xml:space="preserve"> Kateřina</w:t>
      </w:r>
      <w:r w:rsidRPr="004A405C">
        <w:rPr>
          <w:rFonts w:ascii="Arial" w:hAnsi="Arial" w:cs="Arial"/>
          <w:sz w:val="22"/>
          <w:szCs w:val="22"/>
        </w:rPr>
        <w:t>, tel.č. 727 957 268</w:t>
      </w:r>
      <w:r w:rsidR="0061391F" w:rsidRPr="004A405C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Pr="004A405C">
          <w:rPr>
            <w:rStyle w:val="Hypertextovodkaz"/>
            <w:rFonts w:ascii="Arial" w:hAnsi="Arial" w:cs="Arial"/>
            <w:sz w:val="22"/>
            <w:szCs w:val="22"/>
          </w:rPr>
          <w:t>k.cmakalova@spucr.cz</w:t>
        </w:r>
      </w:hyperlink>
      <w:r w:rsidR="0061391F" w:rsidRPr="004A405C">
        <w:rPr>
          <w:rFonts w:ascii="Arial" w:hAnsi="Arial" w:cs="Arial"/>
          <w:sz w:val="22"/>
          <w:szCs w:val="22"/>
        </w:rPr>
        <w:t xml:space="preserve"> </w:t>
      </w:r>
    </w:p>
    <w:p w14:paraId="790A0978" w14:textId="77777777" w:rsidR="0061391F" w:rsidRPr="004A405C" w:rsidRDefault="0061391F" w:rsidP="0061391F">
      <w:pPr>
        <w:pStyle w:val="Zkladntext"/>
        <w:rPr>
          <w:rFonts w:ascii="Arial" w:hAnsi="Arial" w:cs="Arial"/>
          <w:color w:val="FF0000"/>
          <w:sz w:val="22"/>
          <w:szCs w:val="22"/>
        </w:rPr>
      </w:pPr>
    </w:p>
    <w:p w14:paraId="6AC1E11E" w14:textId="2AE62879" w:rsidR="00F57B5E" w:rsidRDefault="00F57B5E" w:rsidP="0061391F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</w:p>
    <w:p w14:paraId="15261FB1" w14:textId="51961ABD" w:rsidR="00FE54E3" w:rsidRPr="004A405C" w:rsidRDefault="0084471F" w:rsidP="0073640E">
      <w:pPr>
        <w:ind w:left="-810" w:firstLine="810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S</w:t>
      </w:r>
      <w:r w:rsidR="006B488D" w:rsidRPr="004A405C">
        <w:rPr>
          <w:rFonts w:ascii="Arial" w:hAnsi="Arial" w:cs="Arial"/>
          <w:sz w:val="22"/>
          <w:szCs w:val="22"/>
        </w:rPr>
        <w:t> </w:t>
      </w:r>
      <w:r w:rsidRPr="004A405C">
        <w:rPr>
          <w:rFonts w:ascii="Arial" w:hAnsi="Arial" w:cs="Arial"/>
          <w:sz w:val="22"/>
          <w:szCs w:val="22"/>
        </w:rPr>
        <w:t>pozdrave</w:t>
      </w:r>
      <w:r w:rsidR="006B488D" w:rsidRPr="004A405C">
        <w:rPr>
          <w:rFonts w:ascii="Arial" w:hAnsi="Arial" w:cs="Arial"/>
          <w:sz w:val="22"/>
          <w:szCs w:val="22"/>
        </w:rPr>
        <w:t>m</w:t>
      </w:r>
    </w:p>
    <w:p w14:paraId="2885D370" w14:textId="77777777" w:rsidR="006B488D" w:rsidRPr="004A405C" w:rsidRDefault="006B488D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84390F3" w14:textId="77777777" w:rsidR="005947D5" w:rsidRDefault="005947D5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52936CED" w14:textId="2FAC0653" w:rsidR="006B488D" w:rsidRPr="004A405C" w:rsidRDefault="007F2425" w:rsidP="001B14BE">
      <w:pPr>
        <w:ind w:left="-810" w:firstLine="810"/>
        <w:rPr>
          <w:rFonts w:ascii="Arial" w:hAnsi="Arial" w:cs="Arial"/>
          <w:b/>
          <w:sz w:val="22"/>
          <w:szCs w:val="22"/>
        </w:rPr>
      </w:pPr>
      <w:r w:rsidRPr="004A405C">
        <w:rPr>
          <w:rFonts w:ascii="Arial" w:hAnsi="Arial" w:cs="Arial"/>
          <w:b/>
          <w:sz w:val="22"/>
          <w:szCs w:val="22"/>
        </w:rPr>
        <w:t xml:space="preserve">Ing. </w:t>
      </w:r>
      <w:r w:rsidR="004E124E">
        <w:rPr>
          <w:rFonts w:ascii="Arial" w:hAnsi="Arial" w:cs="Arial"/>
          <w:b/>
          <w:sz w:val="22"/>
          <w:szCs w:val="22"/>
        </w:rPr>
        <w:t xml:space="preserve">Kateřina </w:t>
      </w:r>
      <w:r w:rsidR="006A2876">
        <w:rPr>
          <w:rFonts w:ascii="Arial" w:hAnsi="Arial" w:cs="Arial"/>
          <w:b/>
          <w:sz w:val="22"/>
          <w:szCs w:val="22"/>
        </w:rPr>
        <w:t>Neumanová</w:t>
      </w:r>
    </w:p>
    <w:p w14:paraId="3F4502FE" w14:textId="30BF6BBF" w:rsidR="006B488D" w:rsidRPr="004A405C" w:rsidRDefault="007F2425" w:rsidP="001B14BE">
      <w:pPr>
        <w:ind w:left="-810" w:firstLine="810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 xml:space="preserve">vedoucí </w:t>
      </w:r>
      <w:r w:rsidR="006D1F76">
        <w:rPr>
          <w:rFonts w:ascii="Arial" w:hAnsi="Arial" w:cs="Arial"/>
          <w:sz w:val="22"/>
          <w:szCs w:val="22"/>
        </w:rPr>
        <w:t>P</w:t>
      </w:r>
      <w:r w:rsidRPr="004A405C">
        <w:rPr>
          <w:rFonts w:ascii="Arial" w:hAnsi="Arial" w:cs="Arial"/>
          <w:sz w:val="22"/>
          <w:szCs w:val="22"/>
        </w:rPr>
        <w:t>obočky Šumperk</w:t>
      </w:r>
    </w:p>
    <w:p w14:paraId="4FAF56C6" w14:textId="287244AB" w:rsidR="006B488D" w:rsidRDefault="006B488D" w:rsidP="001B14BE">
      <w:pPr>
        <w:ind w:left="-810" w:firstLine="810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Státního pozemkového úřadu</w:t>
      </w:r>
    </w:p>
    <w:p w14:paraId="42C12E69" w14:textId="081E4744" w:rsidR="00D72626" w:rsidRDefault="00D72626" w:rsidP="001B14BE">
      <w:pPr>
        <w:ind w:left="-810" w:firstLine="810"/>
        <w:rPr>
          <w:rFonts w:ascii="Arial" w:hAnsi="Arial" w:cs="Arial"/>
          <w:sz w:val="22"/>
          <w:szCs w:val="22"/>
        </w:rPr>
      </w:pPr>
    </w:p>
    <w:p w14:paraId="0F021557" w14:textId="74854EB4" w:rsidR="00E539E4" w:rsidRDefault="00E539E4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1D4BE9F2" w14:textId="77777777" w:rsidR="00A402D1" w:rsidRPr="0061391F" w:rsidRDefault="00A402D1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6089C46D" w14:textId="20994C18" w:rsidR="00584EE9" w:rsidRDefault="00B84BBC" w:rsidP="0061391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Objednávka byla akceptována dne </w:t>
      </w:r>
      <w:r w:rsidR="002C5685">
        <w:rPr>
          <w:rFonts w:ascii="Arial" w:hAnsi="Arial" w:cs="Arial"/>
          <w:bCs/>
          <w:sz w:val="22"/>
          <w:szCs w:val="22"/>
        </w:rPr>
        <w:t>02.09.2024</w:t>
      </w:r>
    </w:p>
    <w:sectPr w:rsidR="00584EE9" w:rsidSect="000164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DC38" w14:textId="77777777" w:rsidR="00BE0874" w:rsidRDefault="00BE0874" w:rsidP="00CF67C0">
      <w:r>
        <w:separator/>
      </w:r>
    </w:p>
  </w:endnote>
  <w:endnote w:type="continuationSeparator" w:id="0">
    <w:p w14:paraId="06ADACA9" w14:textId="77777777" w:rsidR="00BE0874" w:rsidRDefault="00BE087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6E0C59FD">
              <wp:simplePos x="0" y="0"/>
              <wp:positionH relativeFrom="column">
                <wp:posOffset>4613910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0A58ECA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="006944E4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3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4lUz1tsAAAAKAQAADwAAAGRycy9kb3ducmV2&#10;LnhtbEyPwU7DMAyG70i8Q2QkbltCVRXomk4IqSdOjB04ZolpqzVO16Rb9/Z4Jzj696ffn6vt4gdx&#10;xin2gTQ8rRUIJBtcT62G/VezegERkyFnhkCo4YoRtvX9XWVKFy70ieddagWXUCyNhi6lsZQy2g69&#10;ieswIvHuJ0zeJB6nVrrJXLjcDzJTqpDe9MQXOjPie4f2uJu9hkY5lHPR2Cu236dTZtPHfkxaPz4s&#10;bxsQCZf0B8NNn9WhZqdDmMlFMWh4zoqCUQ2rPM9BMPFaKE4Ot0SBrCv5/4X6FwAA//8DAFBLAQIt&#10;ABQABgAIAAAAIQC2gziS/gAAAOEBAAATAAAAAAAAAAAAAAAAAAAAAABbQ29udGVudF9UeXBlc10u&#10;eG1sUEsBAi0AFAAGAAgAAAAhADj9If/WAAAAlAEAAAsAAAAAAAAAAAAAAAAALwEAAF9yZWxzLy5y&#10;ZWxzUEsBAi0AFAAGAAgAAAAhAKRxtPNjAgAAMwUAAA4AAAAAAAAAAAAAAAAALgIAAGRycy9lMm9E&#10;b2MueG1sUEsBAi0AFAAGAAgAAAAhAOJVM9bbAAAACgEAAA8AAAAAAAAAAAAAAAAAvQQAAGRycy9k&#10;b3ducmV2LnhtbFBLBQYAAAAABAAEAPMAAADFBQAAAAA=&#10;" filled="f" stroked="f">
              <v:textbox inset="0,7.2pt,0">
                <w:txbxContent>
                  <w:p w14:paraId="03B35510" w14:textId="40A58ECA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="006944E4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B38EB5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2B38EB5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2FA1" w14:textId="77777777" w:rsidR="00BE0874" w:rsidRDefault="00BE0874" w:rsidP="00CF67C0">
      <w:r>
        <w:separator/>
      </w:r>
    </w:p>
  </w:footnote>
  <w:footnote w:type="continuationSeparator" w:id="0">
    <w:p w14:paraId="09321C39" w14:textId="77777777" w:rsidR="00BE0874" w:rsidRDefault="00BE087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4748FEA" w:rsidR="00093CEC" w:rsidRDefault="00000000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1037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00000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4AD"/>
    <w:multiLevelType w:val="hybridMultilevel"/>
    <w:tmpl w:val="86167164"/>
    <w:lvl w:ilvl="0" w:tplc="F0B4E5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6F6"/>
    <w:multiLevelType w:val="hybridMultilevel"/>
    <w:tmpl w:val="3A124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5E1"/>
    <w:multiLevelType w:val="hybridMultilevel"/>
    <w:tmpl w:val="12884E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6BA"/>
    <w:multiLevelType w:val="hybridMultilevel"/>
    <w:tmpl w:val="0DC0E486"/>
    <w:lvl w:ilvl="0" w:tplc="D9C603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2E44"/>
    <w:multiLevelType w:val="hybridMultilevel"/>
    <w:tmpl w:val="406E08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DF0078"/>
    <w:multiLevelType w:val="hybridMultilevel"/>
    <w:tmpl w:val="5426B6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A7FA4"/>
    <w:multiLevelType w:val="hybridMultilevel"/>
    <w:tmpl w:val="AE2C5C7C"/>
    <w:lvl w:ilvl="0" w:tplc="BEF076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04C01"/>
    <w:multiLevelType w:val="hybridMultilevel"/>
    <w:tmpl w:val="7A8E33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753ED"/>
    <w:multiLevelType w:val="hybridMultilevel"/>
    <w:tmpl w:val="6178C454"/>
    <w:lvl w:ilvl="0" w:tplc="D396A1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7741F"/>
    <w:multiLevelType w:val="hybridMultilevel"/>
    <w:tmpl w:val="49E07364"/>
    <w:lvl w:ilvl="0" w:tplc="C0F4E85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52221"/>
    <w:multiLevelType w:val="hybridMultilevel"/>
    <w:tmpl w:val="E72ABD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E4B61"/>
    <w:multiLevelType w:val="hybridMultilevel"/>
    <w:tmpl w:val="8A66CC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77336"/>
    <w:multiLevelType w:val="hybridMultilevel"/>
    <w:tmpl w:val="491E5110"/>
    <w:lvl w:ilvl="0" w:tplc="EA566AB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46F6E"/>
    <w:multiLevelType w:val="hybridMultilevel"/>
    <w:tmpl w:val="EF7857AC"/>
    <w:lvl w:ilvl="0" w:tplc="C12070D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48E3"/>
    <w:multiLevelType w:val="hybridMultilevel"/>
    <w:tmpl w:val="6322AA52"/>
    <w:lvl w:ilvl="0" w:tplc="501813C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72519">
    <w:abstractNumId w:val="2"/>
  </w:num>
  <w:num w:numId="2" w16cid:durableId="1531652121">
    <w:abstractNumId w:val="4"/>
  </w:num>
  <w:num w:numId="3" w16cid:durableId="1499691223">
    <w:abstractNumId w:val="9"/>
  </w:num>
  <w:num w:numId="4" w16cid:durableId="49547081">
    <w:abstractNumId w:val="15"/>
  </w:num>
  <w:num w:numId="5" w16cid:durableId="484395896">
    <w:abstractNumId w:val="13"/>
  </w:num>
  <w:num w:numId="6" w16cid:durableId="279839896">
    <w:abstractNumId w:val="0"/>
  </w:num>
  <w:num w:numId="7" w16cid:durableId="191842004">
    <w:abstractNumId w:val="10"/>
  </w:num>
  <w:num w:numId="8" w16cid:durableId="1241600583">
    <w:abstractNumId w:val="1"/>
  </w:num>
  <w:num w:numId="9" w16cid:durableId="583029674">
    <w:abstractNumId w:val="14"/>
  </w:num>
  <w:num w:numId="10" w16cid:durableId="2628140">
    <w:abstractNumId w:val="7"/>
  </w:num>
  <w:num w:numId="11" w16cid:durableId="63258360">
    <w:abstractNumId w:val="12"/>
  </w:num>
  <w:num w:numId="12" w16cid:durableId="1833132453">
    <w:abstractNumId w:val="5"/>
  </w:num>
  <w:num w:numId="13" w16cid:durableId="1633949008">
    <w:abstractNumId w:val="6"/>
  </w:num>
  <w:num w:numId="14" w16cid:durableId="596863190">
    <w:abstractNumId w:val="3"/>
  </w:num>
  <w:num w:numId="15" w16cid:durableId="270744466">
    <w:abstractNumId w:val="8"/>
  </w:num>
  <w:num w:numId="16" w16cid:durableId="139015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0043D"/>
    <w:rsid w:val="00012223"/>
    <w:rsid w:val="00016433"/>
    <w:rsid w:val="00021556"/>
    <w:rsid w:val="00024CD7"/>
    <w:rsid w:val="00026200"/>
    <w:rsid w:val="00027158"/>
    <w:rsid w:val="00033CC8"/>
    <w:rsid w:val="00052C3F"/>
    <w:rsid w:val="0005310E"/>
    <w:rsid w:val="00055BF5"/>
    <w:rsid w:val="00060CE5"/>
    <w:rsid w:val="000756E2"/>
    <w:rsid w:val="000764CD"/>
    <w:rsid w:val="00080380"/>
    <w:rsid w:val="00082FD8"/>
    <w:rsid w:val="0009023B"/>
    <w:rsid w:val="00090E88"/>
    <w:rsid w:val="00093CEC"/>
    <w:rsid w:val="000A5AFA"/>
    <w:rsid w:val="000A6C0E"/>
    <w:rsid w:val="000B3936"/>
    <w:rsid w:val="000B40F8"/>
    <w:rsid w:val="000C2C41"/>
    <w:rsid w:val="000C3927"/>
    <w:rsid w:val="000D357B"/>
    <w:rsid w:val="000E2196"/>
    <w:rsid w:val="000E2551"/>
    <w:rsid w:val="000F7B61"/>
    <w:rsid w:val="001034E9"/>
    <w:rsid w:val="00103C67"/>
    <w:rsid w:val="00104206"/>
    <w:rsid w:val="00112D0A"/>
    <w:rsid w:val="0013317A"/>
    <w:rsid w:val="00141E9E"/>
    <w:rsid w:val="00150F22"/>
    <w:rsid w:val="00165513"/>
    <w:rsid w:val="00167644"/>
    <w:rsid w:val="00174160"/>
    <w:rsid w:val="0018170B"/>
    <w:rsid w:val="001820CB"/>
    <w:rsid w:val="00193DA0"/>
    <w:rsid w:val="001A1887"/>
    <w:rsid w:val="001B14BE"/>
    <w:rsid w:val="001B4573"/>
    <w:rsid w:val="001C3187"/>
    <w:rsid w:val="001C6F5F"/>
    <w:rsid w:val="001D2044"/>
    <w:rsid w:val="001E1F26"/>
    <w:rsid w:val="001E699C"/>
    <w:rsid w:val="001F48CF"/>
    <w:rsid w:val="001F7996"/>
    <w:rsid w:val="002067A0"/>
    <w:rsid w:val="00210589"/>
    <w:rsid w:val="00210D13"/>
    <w:rsid w:val="0021238E"/>
    <w:rsid w:val="00217AF0"/>
    <w:rsid w:val="00217CB5"/>
    <w:rsid w:val="00226D89"/>
    <w:rsid w:val="00241AC6"/>
    <w:rsid w:val="00254065"/>
    <w:rsid w:val="00262CC4"/>
    <w:rsid w:val="002636AD"/>
    <w:rsid w:val="00273861"/>
    <w:rsid w:val="002808A9"/>
    <w:rsid w:val="00282532"/>
    <w:rsid w:val="002832BB"/>
    <w:rsid w:val="002834BF"/>
    <w:rsid w:val="002838E1"/>
    <w:rsid w:val="00283DE9"/>
    <w:rsid w:val="00284B46"/>
    <w:rsid w:val="002857CC"/>
    <w:rsid w:val="00290445"/>
    <w:rsid w:val="0029055F"/>
    <w:rsid w:val="00295782"/>
    <w:rsid w:val="00295BCE"/>
    <w:rsid w:val="00296144"/>
    <w:rsid w:val="002B1400"/>
    <w:rsid w:val="002B17F1"/>
    <w:rsid w:val="002B7AB6"/>
    <w:rsid w:val="002C3507"/>
    <w:rsid w:val="002C5685"/>
    <w:rsid w:val="002D19CE"/>
    <w:rsid w:val="002D348E"/>
    <w:rsid w:val="002D444A"/>
    <w:rsid w:val="002D627C"/>
    <w:rsid w:val="002D6FBB"/>
    <w:rsid w:val="002E04F3"/>
    <w:rsid w:val="002E0FA1"/>
    <w:rsid w:val="002E50DC"/>
    <w:rsid w:val="002E69E9"/>
    <w:rsid w:val="002F0B39"/>
    <w:rsid w:val="002F1B0F"/>
    <w:rsid w:val="002F32C9"/>
    <w:rsid w:val="002F63D8"/>
    <w:rsid w:val="002F71D5"/>
    <w:rsid w:val="00305FC5"/>
    <w:rsid w:val="00312703"/>
    <w:rsid w:val="00322A08"/>
    <w:rsid w:val="003230EA"/>
    <w:rsid w:val="00326D02"/>
    <w:rsid w:val="00337650"/>
    <w:rsid w:val="00353CDA"/>
    <w:rsid w:val="00364946"/>
    <w:rsid w:val="00371D54"/>
    <w:rsid w:val="00376743"/>
    <w:rsid w:val="00385B2A"/>
    <w:rsid w:val="00386B41"/>
    <w:rsid w:val="00387397"/>
    <w:rsid w:val="00390E53"/>
    <w:rsid w:val="0039637E"/>
    <w:rsid w:val="003A2F2B"/>
    <w:rsid w:val="003A3796"/>
    <w:rsid w:val="003A5C5A"/>
    <w:rsid w:val="003A69F9"/>
    <w:rsid w:val="003B36D4"/>
    <w:rsid w:val="003C61B9"/>
    <w:rsid w:val="003D1E7E"/>
    <w:rsid w:val="003D4814"/>
    <w:rsid w:val="003D49D7"/>
    <w:rsid w:val="003D659B"/>
    <w:rsid w:val="003E23D2"/>
    <w:rsid w:val="003F003C"/>
    <w:rsid w:val="003F5ADC"/>
    <w:rsid w:val="004116A1"/>
    <w:rsid w:val="004143C7"/>
    <w:rsid w:val="00417014"/>
    <w:rsid w:val="00417046"/>
    <w:rsid w:val="004215DE"/>
    <w:rsid w:val="004224EC"/>
    <w:rsid w:val="0042486E"/>
    <w:rsid w:val="004271FD"/>
    <w:rsid w:val="00431128"/>
    <w:rsid w:val="0043184D"/>
    <w:rsid w:val="00436255"/>
    <w:rsid w:val="00443DDC"/>
    <w:rsid w:val="00446AC3"/>
    <w:rsid w:val="00447959"/>
    <w:rsid w:val="004507B4"/>
    <w:rsid w:val="0045107B"/>
    <w:rsid w:val="0045323C"/>
    <w:rsid w:val="00454D4F"/>
    <w:rsid w:val="00466F73"/>
    <w:rsid w:val="00467321"/>
    <w:rsid w:val="00472B4C"/>
    <w:rsid w:val="00472E97"/>
    <w:rsid w:val="0049477D"/>
    <w:rsid w:val="004A405C"/>
    <w:rsid w:val="004A5041"/>
    <w:rsid w:val="004B3E27"/>
    <w:rsid w:val="004B5A93"/>
    <w:rsid w:val="004D2692"/>
    <w:rsid w:val="004D51F3"/>
    <w:rsid w:val="004E06A8"/>
    <w:rsid w:val="004E124E"/>
    <w:rsid w:val="004E52BE"/>
    <w:rsid w:val="0051232F"/>
    <w:rsid w:val="0052642D"/>
    <w:rsid w:val="00533E56"/>
    <w:rsid w:val="005410CC"/>
    <w:rsid w:val="00541CD4"/>
    <w:rsid w:val="00547CE0"/>
    <w:rsid w:val="005503EB"/>
    <w:rsid w:val="00551BEE"/>
    <w:rsid w:val="005558BB"/>
    <w:rsid w:val="005607D9"/>
    <w:rsid w:val="005610AA"/>
    <w:rsid w:val="00562FD9"/>
    <w:rsid w:val="00567AEF"/>
    <w:rsid w:val="00574D0C"/>
    <w:rsid w:val="0057528B"/>
    <w:rsid w:val="00577596"/>
    <w:rsid w:val="00584EE9"/>
    <w:rsid w:val="005947D5"/>
    <w:rsid w:val="005A3AA0"/>
    <w:rsid w:val="005A50E7"/>
    <w:rsid w:val="005A61AB"/>
    <w:rsid w:val="005A69B9"/>
    <w:rsid w:val="005B18E5"/>
    <w:rsid w:val="005B1F06"/>
    <w:rsid w:val="005B6F6A"/>
    <w:rsid w:val="005C0771"/>
    <w:rsid w:val="005C6BC1"/>
    <w:rsid w:val="005D5494"/>
    <w:rsid w:val="005D599A"/>
    <w:rsid w:val="005E6A1A"/>
    <w:rsid w:val="005F776C"/>
    <w:rsid w:val="00601667"/>
    <w:rsid w:val="0060261F"/>
    <w:rsid w:val="00605E72"/>
    <w:rsid w:val="0061238A"/>
    <w:rsid w:val="0061391F"/>
    <w:rsid w:val="00616721"/>
    <w:rsid w:val="00636E66"/>
    <w:rsid w:val="00637277"/>
    <w:rsid w:val="00637F37"/>
    <w:rsid w:val="00641BF9"/>
    <w:rsid w:val="00641D80"/>
    <w:rsid w:val="0067447C"/>
    <w:rsid w:val="00685D64"/>
    <w:rsid w:val="006875F8"/>
    <w:rsid w:val="00690216"/>
    <w:rsid w:val="00693372"/>
    <w:rsid w:val="00693CB2"/>
    <w:rsid w:val="006944E4"/>
    <w:rsid w:val="006A1231"/>
    <w:rsid w:val="006A2876"/>
    <w:rsid w:val="006A31B2"/>
    <w:rsid w:val="006A44E2"/>
    <w:rsid w:val="006B488D"/>
    <w:rsid w:val="006B6855"/>
    <w:rsid w:val="006B7E12"/>
    <w:rsid w:val="006D1F76"/>
    <w:rsid w:val="006D3698"/>
    <w:rsid w:val="006D490A"/>
    <w:rsid w:val="006D5142"/>
    <w:rsid w:val="006D6496"/>
    <w:rsid w:val="006F3E0A"/>
    <w:rsid w:val="00705D2B"/>
    <w:rsid w:val="00713D12"/>
    <w:rsid w:val="00714553"/>
    <w:rsid w:val="007207BE"/>
    <w:rsid w:val="0073040A"/>
    <w:rsid w:val="00731610"/>
    <w:rsid w:val="00731D5B"/>
    <w:rsid w:val="0073640E"/>
    <w:rsid w:val="0074193C"/>
    <w:rsid w:val="0075395E"/>
    <w:rsid w:val="0075747E"/>
    <w:rsid w:val="0076287C"/>
    <w:rsid w:val="00767049"/>
    <w:rsid w:val="00780C4D"/>
    <w:rsid w:val="00784FE6"/>
    <w:rsid w:val="00785551"/>
    <w:rsid w:val="007860AA"/>
    <w:rsid w:val="0079093F"/>
    <w:rsid w:val="007912A0"/>
    <w:rsid w:val="007B6466"/>
    <w:rsid w:val="007C6615"/>
    <w:rsid w:val="007C6A52"/>
    <w:rsid w:val="007D0895"/>
    <w:rsid w:val="007D2BDE"/>
    <w:rsid w:val="007F2425"/>
    <w:rsid w:val="007F25CC"/>
    <w:rsid w:val="007F5586"/>
    <w:rsid w:val="008031A6"/>
    <w:rsid w:val="0080646C"/>
    <w:rsid w:val="00823E57"/>
    <w:rsid w:val="0084471F"/>
    <w:rsid w:val="00846A9D"/>
    <w:rsid w:val="00852C83"/>
    <w:rsid w:val="008632DE"/>
    <w:rsid w:val="00864980"/>
    <w:rsid w:val="00876C47"/>
    <w:rsid w:val="00882ED3"/>
    <w:rsid w:val="008833FF"/>
    <w:rsid w:val="00891061"/>
    <w:rsid w:val="008A4275"/>
    <w:rsid w:val="008A548A"/>
    <w:rsid w:val="008A623D"/>
    <w:rsid w:val="008B17FA"/>
    <w:rsid w:val="008C2767"/>
    <w:rsid w:val="008D3D1A"/>
    <w:rsid w:val="008E2C7F"/>
    <w:rsid w:val="008E6897"/>
    <w:rsid w:val="008F19A0"/>
    <w:rsid w:val="008F3B7B"/>
    <w:rsid w:val="008F5375"/>
    <w:rsid w:val="0090529D"/>
    <w:rsid w:val="009118FC"/>
    <w:rsid w:val="009161D8"/>
    <w:rsid w:val="0091645C"/>
    <w:rsid w:val="00916B00"/>
    <w:rsid w:val="009248F0"/>
    <w:rsid w:val="00927DB5"/>
    <w:rsid w:val="009463F0"/>
    <w:rsid w:val="009600AE"/>
    <w:rsid w:val="0096115D"/>
    <w:rsid w:val="00965B54"/>
    <w:rsid w:val="0096660E"/>
    <w:rsid w:val="00972A56"/>
    <w:rsid w:val="009730FA"/>
    <w:rsid w:val="00980AB8"/>
    <w:rsid w:val="00990D65"/>
    <w:rsid w:val="00996402"/>
    <w:rsid w:val="00997DE1"/>
    <w:rsid w:val="009B44CD"/>
    <w:rsid w:val="009B562F"/>
    <w:rsid w:val="009D1926"/>
    <w:rsid w:val="009E323A"/>
    <w:rsid w:val="009F1D8E"/>
    <w:rsid w:val="00A00F7C"/>
    <w:rsid w:val="00A04314"/>
    <w:rsid w:val="00A07A21"/>
    <w:rsid w:val="00A1529E"/>
    <w:rsid w:val="00A17218"/>
    <w:rsid w:val="00A20A81"/>
    <w:rsid w:val="00A26AA5"/>
    <w:rsid w:val="00A31B19"/>
    <w:rsid w:val="00A3643C"/>
    <w:rsid w:val="00A3665F"/>
    <w:rsid w:val="00A402D1"/>
    <w:rsid w:val="00A40694"/>
    <w:rsid w:val="00A441AC"/>
    <w:rsid w:val="00A469C7"/>
    <w:rsid w:val="00A47AC8"/>
    <w:rsid w:val="00A5082A"/>
    <w:rsid w:val="00A529B8"/>
    <w:rsid w:val="00A66F3A"/>
    <w:rsid w:val="00A702F6"/>
    <w:rsid w:val="00A74634"/>
    <w:rsid w:val="00A755E1"/>
    <w:rsid w:val="00A829E0"/>
    <w:rsid w:val="00A929AA"/>
    <w:rsid w:val="00A932F4"/>
    <w:rsid w:val="00A9430A"/>
    <w:rsid w:val="00A97408"/>
    <w:rsid w:val="00AA0678"/>
    <w:rsid w:val="00AA1311"/>
    <w:rsid w:val="00AA469A"/>
    <w:rsid w:val="00AB0B0D"/>
    <w:rsid w:val="00AB2449"/>
    <w:rsid w:val="00AC375E"/>
    <w:rsid w:val="00AC793E"/>
    <w:rsid w:val="00AD1E26"/>
    <w:rsid w:val="00AE1FF5"/>
    <w:rsid w:val="00AE70F3"/>
    <w:rsid w:val="00B001F2"/>
    <w:rsid w:val="00B012B6"/>
    <w:rsid w:val="00B0540C"/>
    <w:rsid w:val="00B070BF"/>
    <w:rsid w:val="00B10D01"/>
    <w:rsid w:val="00B14FF0"/>
    <w:rsid w:val="00B150AA"/>
    <w:rsid w:val="00B16A20"/>
    <w:rsid w:val="00B16EA7"/>
    <w:rsid w:val="00B2169B"/>
    <w:rsid w:val="00B22AD1"/>
    <w:rsid w:val="00B23651"/>
    <w:rsid w:val="00B32AF2"/>
    <w:rsid w:val="00B35DEB"/>
    <w:rsid w:val="00B422A5"/>
    <w:rsid w:val="00B54F85"/>
    <w:rsid w:val="00B6270E"/>
    <w:rsid w:val="00B719B3"/>
    <w:rsid w:val="00B84BBC"/>
    <w:rsid w:val="00B9119D"/>
    <w:rsid w:val="00B9318A"/>
    <w:rsid w:val="00BB28F2"/>
    <w:rsid w:val="00BB2AA4"/>
    <w:rsid w:val="00BB58D8"/>
    <w:rsid w:val="00BD0EE7"/>
    <w:rsid w:val="00BD5EB1"/>
    <w:rsid w:val="00BE0874"/>
    <w:rsid w:val="00BF0A40"/>
    <w:rsid w:val="00BF318E"/>
    <w:rsid w:val="00C05024"/>
    <w:rsid w:val="00C131BF"/>
    <w:rsid w:val="00C1321D"/>
    <w:rsid w:val="00C16089"/>
    <w:rsid w:val="00C1621C"/>
    <w:rsid w:val="00C26E61"/>
    <w:rsid w:val="00C30130"/>
    <w:rsid w:val="00C30BDF"/>
    <w:rsid w:val="00C361C8"/>
    <w:rsid w:val="00C4043C"/>
    <w:rsid w:val="00C4051E"/>
    <w:rsid w:val="00C44556"/>
    <w:rsid w:val="00C45BBF"/>
    <w:rsid w:val="00C47372"/>
    <w:rsid w:val="00C57C24"/>
    <w:rsid w:val="00C6572E"/>
    <w:rsid w:val="00C729C9"/>
    <w:rsid w:val="00C72B78"/>
    <w:rsid w:val="00C761BC"/>
    <w:rsid w:val="00C779A2"/>
    <w:rsid w:val="00C85622"/>
    <w:rsid w:val="00C9583D"/>
    <w:rsid w:val="00CA0F7F"/>
    <w:rsid w:val="00CB3588"/>
    <w:rsid w:val="00CB6466"/>
    <w:rsid w:val="00CC7A0A"/>
    <w:rsid w:val="00CC7BBD"/>
    <w:rsid w:val="00CC7D8B"/>
    <w:rsid w:val="00CE3ACC"/>
    <w:rsid w:val="00CE77AF"/>
    <w:rsid w:val="00CF1D6C"/>
    <w:rsid w:val="00CF412F"/>
    <w:rsid w:val="00CF59C4"/>
    <w:rsid w:val="00CF67C0"/>
    <w:rsid w:val="00D03167"/>
    <w:rsid w:val="00D105CB"/>
    <w:rsid w:val="00D168A5"/>
    <w:rsid w:val="00D176CA"/>
    <w:rsid w:val="00D21A04"/>
    <w:rsid w:val="00D2634D"/>
    <w:rsid w:val="00D311DF"/>
    <w:rsid w:val="00D34416"/>
    <w:rsid w:val="00D37CAC"/>
    <w:rsid w:val="00D40ADC"/>
    <w:rsid w:val="00D51BD8"/>
    <w:rsid w:val="00D524AD"/>
    <w:rsid w:val="00D54538"/>
    <w:rsid w:val="00D64EBF"/>
    <w:rsid w:val="00D71F60"/>
    <w:rsid w:val="00D72626"/>
    <w:rsid w:val="00D75BBF"/>
    <w:rsid w:val="00D84B6B"/>
    <w:rsid w:val="00D964EE"/>
    <w:rsid w:val="00D97E3B"/>
    <w:rsid w:val="00DA1C17"/>
    <w:rsid w:val="00DA24D0"/>
    <w:rsid w:val="00DC26D5"/>
    <w:rsid w:val="00DE0541"/>
    <w:rsid w:val="00DE239B"/>
    <w:rsid w:val="00DE647E"/>
    <w:rsid w:val="00DE6841"/>
    <w:rsid w:val="00DE6C1F"/>
    <w:rsid w:val="00E016E6"/>
    <w:rsid w:val="00E05E8A"/>
    <w:rsid w:val="00E10446"/>
    <w:rsid w:val="00E13D4C"/>
    <w:rsid w:val="00E21C97"/>
    <w:rsid w:val="00E32772"/>
    <w:rsid w:val="00E36506"/>
    <w:rsid w:val="00E36D79"/>
    <w:rsid w:val="00E378A4"/>
    <w:rsid w:val="00E46B36"/>
    <w:rsid w:val="00E46F45"/>
    <w:rsid w:val="00E539E4"/>
    <w:rsid w:val="00E55A1B"/>
    <w:rsid w:val="00E615C7"/>
    <w:rsid w:val="00E65AA5"/>
    <w:rsid w:val="00E70F1F"/>
    <w:rsid w:val="00E72282"/>
    <w:rsid w:val="00E723A4"/>
    <w:rsid w:val="00E73DF8"/>
    <w:rsid w:val="00E803BA"/>
    <w:rsid w:val="00E8709F"/>
    <w:rsid w:val="00EB6EA1"/>
    <w:rsid w:val="00ED0AE3"/>
    <w:rsid w:val="00ED319D"/>
    <w:rsid w:val="00ED4092"/>
    <w:rsid w:val="00EE6420"/>
    <w:rsid w:val="00EE6EA7"/>
    <w:rsid w:val="00EF1700"/>
    <w:rsid w:val="00EF1BF7"/>
    <w:rsid w:val="00EF5E6D"/>
    <w:rsid w:val="00F01ED2"/>
    <w:rsid w:val="00F02D07"/>
    <w:rsid w:val="00F047D3"/>
    <w:rsid w:val="00F11687"/>
    <w:rsid w:val="00F128E0"/>
    <w:rsid w:val="00F210B0"/>
    <w:rsid w:val="00F4501E"/>
    <w:rsid w:val="00F53133"/>
    <w:rsid w:val="00F56C54"/>
    <w:rsid w:val="00F57B5E"/>
    <w:rsid w:val="00F605D8"/>
    <w:rsid w:val="00F63171"/>
    <w:rsid w:val="00F66AE1"/>
    <w:rsid w:val="00F769DB"/>
    <w:rsid w:val="00F86F8A"/>
    <w:rsid w:val="00F91A32"/>
    <w:rsid w:val="00F95D13"/>
    <w:rsid w:val="00FA28E4"/>
    <w:rsid w:val="00FA4595"/>
    <w:rsid w:val="00FA474E"/>
    <w:rsid w:val="00FA4F99"/>
    <w:rsid w:val="00FB3C66"/>
    <w:rsid w:val="00FC2B79"/>
    <w:rsid w:val="00FC3F19"/>
    <w:rsid w:val="00FC441F"/>
    <w:rsid w:val="00FD281E"/>
    <w:rsid w:val="00FD451E"/>
    <w:rsid w:val="00FD461D"/>
    <w:rsid w:val="00FD468C"/>
    <w:rsid w:val="00FD7987"/>
    <w:rsid w:val="00FE03D0"/>
    <w:rsid w:val="00FE54E3"/>
    <w:rsid w:val="00FE7BF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AB596306-B03D-4DDD-961B-8E7B341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E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61391F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61391F"/>
    <w:rPr>
      <w:rFonts w:ascii="Times New Roman" w:eastAsia="Times New Roman" w:hAnsi="Times New Roman" w:cs="Times New Roman"/>
      <w:color w:val="0000FF"/>
    </w:rPr>
  </w:style>
  <w:style w:type="character" w:styleId="Hypertextovodkaz">
    <w:name w:val="Hyperlink"/>
    <w:rsid w:val="0061391F"/>
    <w:rPr>
      <w:color w:val="0000FF"/>
      <w:u w:val="single"/>
    </w:rPr>
  </w:style>
  <w:style w:type="paragraph" w:styleId="Normlnodsazen">
    <w:name w:val="Normal Indent"/>
    <w:basedOn w:val="Normln"/>
    <w:rsid w:val="0061391F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Normlnweb">
    <w:name w:val="Normal (Web)"/>
    <w:basedOn w:val="Normln"/>
    <w:uiPriority w:val="99"/>
    <w:semiHidden/>
    <w:unhideWhenUsed/>
    <w:rsid w:val="006B7E1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B7E12"/>
    <w:pPr>
      <w:ind w:left="720"/>
      <w:contextualSpacing/>
    </w:pPr>
  </w:style>
  <w:style w:type="paragraph" w:customStyle="1" w:styleId="-wm-msolistparagraph">
    <w:name w:val="-wm-msolistparagraph"/>
    <w:basedOn w:val="Normln"/>
    <w:rsid w:val="00A829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table" w:styleId="Mkatabulky">
    <w:name w:val="Table Grid"/>
    <w:basedOn w:val="Normlntabulka"/>
    <w:uiPriority w:val="59"/>
    <w:rsid w:val="0045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cmakalova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37314-6FDF-41B0-BD91-2D07A3B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Bořil Zdeněk Ing.</cp:lastModifiedBy>
  <cp:revision>299</cp:revision>
  <cp:lastPrinted>2024-09-02T10:46:00Z</cp:lastPrinted>
  <dcterms:created xsi:type="dcterms:W3CDTF">2018-01-16T11:18:00Z</dcterms:created>
  <dcterms:modified xsi:type="dcterms:W3CDTF">2024-09-03T08:05:00Z</dcterms:modified>
</cp:coreProperties>
</file>