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0 (CtrlShift + B0)"/>
        <w:keepNext w:val="1"/>
        <w:keepLines w:val="1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SMLOUVA O REALIZACI KONCERTU</w:t>
      </w:r>
    </w:p>
    <w:p>
      <w:pPr>
        <w:pStyle w:val="Body 0 (CtrlShift + B0)"/>
        <w:keepNext w:val="1"/>
        <w:keepLines w:val="1"/>
      </w:pPr>
      <w:r>
        <w:rPr>
          <w:rtl w:val="0"/>
        </w:rPr>
        <w:t xml:space="preserve"> </w:t>
      </w:r>
    </w:p>
    <w:p>
      <w:pPr>
        <w:pStyle w:val="Parties (CtrlShift + P)"/>
        <w:keepNext w:val="1"/>
        <w:keepLines w:val="1"/>
        <w:numPr>
          <w:ilvl w:val="0"/>
          <w:numId w:val="2"/>
        </w:numPr>
      </w:pPr>
      <w:r>
        <w:rPr>
          <w:rStyle w:val="Level 3 (CtrlShift + L3) Char"/>
          <w:rtl w:val="0"/>
        </w:rPr>
        <w:t>BUJOART s.r.o.</w:t>
      </w:r>
    </w:p>
    <w:p>
      <w:pPr>
        <w:pStyle w:val="Parties Body"/>
        <w:keepNext w:val="1"/>
        <w:keepLines w:val="1"/>
      </w:pPr>
      <w:r>
        <w:rPr>
          <w:rtl w:val="0"/>
        </w:rPr>
        <w:t>se s</w:t>
      </w:r>
      <w:r>
        <w:rPr>
          <w:rtl w:val="0"/>
        </w:rPr>
        <w:t>í</w:t>
      </w:r>
      <w:r>
        <w:rPr>
          <w:rtl w:val="0"/>
        </w:rPr>
        <w:t>dlem Po</w:t>
      </w:r>
      <w:r>
        <w:rPr>
          <w:rtl w:val="0"/>
        </w:rPr>
        <w:t>š</w:t>
      </w:r>
      <w:r>
        <w:rPr>
          <w:rtl w:val="0"/>
        </w:rPr>
        <w:t>tovsk</w:t>
      </w:r>
      <w:r>
        <w:rPr>
          <w:rtl w:val="0"/>
        </w:rPr>
        <w:t xml:space="preserve">á </w:t>
      </w:r>
      <w:r>
        <w:rPr>
          <w:rtl w:val="0"/>
        </w:rPr>
        <w:t>450/6, Brno-m</w:t>
      </w:r>
      <w:r>
        <w:rPr>
          <w:rtl w:val="0"/>
        </w:rPr>
        <w:t>ě</w:t>
      </w:r>
      <w:r>
        <w:rPr>
          <w:rtl w:val="0"/>
        </w:rPr>
        <w:t xml:space="preserve">sto, 602 00 Brno, </w:t>
      </w:r>
    </w:p>
    <w:p>
      <w:pPr>
        <w:pStyle w:val="Parties Body"/>
        <w:keepNext w:val="1"/>
        <w:keepLines w:val="1"/>
      </w:pPr>
      <w:r>
        <w:rPr>
          <w:rtl w:val="0"/>
        </w:rPr>
        <w:t>l</w:t>
      </w:r>
      <w:r>
        <w:rPr>
          <w:rtl w:val="0"/>
        </w:rPr>
        <w:t>Č</w:t>
      </w:r>
      <w:r>
        <w:rPr>
          <w:rtl w:val="0"/>
        </w:rPr>
        <w:t xml:space="preserve">: 028 70 738, </w:t>
      </w:r>
    </w:p>
    <w:p>
      <w:pPr>
        <w:pStyle w:val="Parties Body"/>
        <w:keepNext w:val="1"/>
        <w:keepLines w:val="1"/>
      </w:pPr>
      <w:r>
        <w:rPr>
          <w:rtl w:val="0"/>
        </w:rPr>
        <w:t>DI</w:t>
      </w:r>
      <w:r>
        <w:rPr>
          <w:rtl w:val="0"/>
        </w:rPr>
        <w:t>Č</w:t>
      </w:r>
      <w:r>
        <w:rPr>
          <w:rtl w:val="0"/>
        </w:rPr>
        <w:t>: CZ02870738,</w:t>
      </w:r>
    </w:p>
    <w:p>
      <w:pPr>
        <w:pStyle w:val="Parties Body"/>
        <w:keepNext w:val="1"/>
        <w:keepLines w:val="1"/>
      </w:pP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nost zapsan</w:t>
      </w:r>
      <w:r>
        <w:rPr>
          <w:rtl w:val="0"/>
        </w:rPr>
        <w:t xml:space="preserve">á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obchodn</w:t>
      </w:r>
      <w:r>
        <w:rPr>
          <w:rtl w:val="0"/>
        </w:rPr>
        <w:t>í</w:t>
      </w:r>
      <w:r>
        <w:rPr>
          <w:rtl w:val="0"/>
          <w:lang w:val="da-DK"/>
        </w:rPr>
        <w:t>m rejst</w:t>
      </w:r>
      <w:r>
        <w:rPr>
          <w:rtl w:val="0"/>
        </w:rPr>
        <w:t>ří</w:t>
      </w:r>
      <w:r>
        <w:rPr>
          <w:rtl w:val="0"/>
        </w:rPr>
        <w:t>ku veden</w:t>
      </w:r>
      <w:r>
        <w:rPr>
          <w:rtl w:val="0"/>
          <w:lang w:val="fr-FR"/>
        </w:rPr>
        <w:t>é</w:t>
      </w:r>
      <w:r>
        <w:rPr>
          <w:rtl w:val="0"/>
        </w:rPr>
        <w:t>m Krajsk</w:t>
      </w:r>
      <w:r>
        <w:rPr>
          <w:rtl w:val="0"/>
        </w:rPr>
        <w:t>ý</w:t>
      </w:r>
      <w:r>
        <w:rPr>
          <w:rtl w:val="0"/>
        </w:rPr>
        <w:t>m soudem v</w:t>
      </w:r>
      <w:r>
        <w:rPr>
          <w:rtl w:val="0"/>
        </w:rPr>
        <w:t> </w:t>
      </w:r>
      <w:r>
        <w:rPr>
          <w:rtl w:val="0"/>
        </w:rPr>
        <w:t>Brn</w:t>
      </w:r>
      <w:r>
        <w:rPr>
          <w:rtl w:val="0"/>
        </w:rPr>
        <w:t>ě</w:t>
      </w:r>
      <w:r>
        <w:rPr>
          <w:rtl w:val="0"/>
        </w:rPr>
        <w:t>, odd</w:t>
      </w:r>
      <w:r>
        <w:rPr>
          <w:rtl w:val="0"/>
        </w:rPr>
        <w:t>í</w:t>
      </w:r>
      <w:r>
        <w:rPr>
          <w:rtl w:val="0"/>
          <w:lang w:val="nl-NL"/>
        </w:rPr>
        <w:t>l C, vlo</w:t>
      </w:r>
      <w:r>
        <w:rPr>
          <w:rtl w:val="0"/>
        </w:rPr>
        <w:t>ž</w:t>
      </w:r>
      <w:r>
        <w:rPr>
          <w:rtl w:val="0"/>
        </w:rPr>
        <w:t>ka 82799</w:t>
      </w:r>
    </w:p>
    <w:p>
      <w:pPr>
        <w:pStyle w:val="Parties Body"/>
        <w:keepNext w:val="1"/>
        <w:keepLines w:val="1"/>
      </w:pPr>
      <w:r>
        <w:rPr>
          <w:rtl w:val="0"/>
        </w:rPr>
        <w:t>zastoupena Josefem Buchtou, jednatelem</w:t>
      </w:r>
    </w:p>
    <w:p>
      <w:pPr>
        <w:pStyle w:val="Parties Body"/>
        <w:keepNext w:val="1"/>
        <w:keepLines w:val="1"/>
      </w:pP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b w:val="1"/>
          <w:bCs w:val="1"/>
          <w:rtl w:val="0"/>
        </w:rPr>
        <w:t>Agentura</w:t>
      </w:r>
      <w:r>
        <w:rPr>
          <w:rtl w:val="0"/>
        </w:rPr>
        <w:t>”</w:t>
      </w:r>
      <w:r>
        <w:rPr>
          <w:rtl w:val="0"/>
        </w:rPr>
        <w:t>)</w:t>
      </w:r>
    </w:p>
    <w:p>
      <w:pPr>
        <w:pStyle w:val="Body 1 (CtrlShift + B1)"/>
        <w:keepNext w:val="1"/>
        <w:keepLines w:val="1"/>
      </w:pPr>
      <w:r>
        <w:rPr>
          <w:rtl w:val="0"/>
        </w:rPr>
        <w:t>a</w:t>
      </w:r>
    </w:p>
    <w:p>
      <w:pPr>
        <w:pStyle w:val="Parties (CtrlShift + P)"/>
        <w:keepNext w:val="1"/>
        <w:keepLines w:val="1"/>
        <w:numPr>
          <w:ilvl w:val="0"/>
          <w:numId w:val="2"/>
        </w:numPr>
      </w:pPr>
      <w:r>
        <w:rPr>
          <w:rtl w:val="0"/>
        </w:rPr>
        <w:t>Kulturn</w:t>
      </w:r>
      <w:r>
        <w:rPr>
          <w:rtl w:val="0"/>
        </w:rPr>
        <w:t xml:space="preserve">í </w:t>
      </w:r>
      <w:r>
        <w:rPr>
          <w:rtl w:val="0"/>
        </w:rPr>
        <w:t>za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sta Boskovice, p</w:t>
      </w:r>
      <w:r>
        <w:rPr>
          <w:rtl w:val="0"/>
        </w:rPr>
        <w:t>ří</w:t>
      </w:r>
      <w:r>
        <w:rPr>
          <w:rtl w:val="0"/>
        </w:rPr>
        <w:t>sp</w:t>
      </w:r>
      <w:r>
        <w:rPr>
          <w:rtl w:val="0"/>
        </w:rPr>
        <w:t>ě</w:t>
      </w:r>
      <w:r>
        <w:rPr>
          <w:rtl w:val="0"/>
        </w:rPr>
        <w:t>vkov</w:t>
      </w:r>
      <w:r>
        <w:rPr>
          <w:rtl w:val="0"/>
        </w:rPr>
        <w:t xml:space="preserve">á </w:t>
      </w:r>
      <w:r>
        <w:rPr>
          <w:rtl w:val="0"/>
        </w:rPr>
        <w:t>organizace</w:t>
      </w:r>
    </w:p>
    <w:p>
      <w:pPr>
        <w:pStyle w:val="Parties Body"/>
        <w:keepNext w:val="1"/>
        <w:keepLines w:val="1"/>
      </w:pPr>
      <w:r>
        <w:rPr>
          <w:rtl w:val="0"/>
        </w:rPr>
        <w:t>se s</w:t>
      </w:r>
      <w:r>
        <w:rPr>
          <w:rtl w:val="0"/>
        </w:rPr>
        <w:t>í</w:t>
      </w:r>
      <w:r>
        <w:rPr>
          <w:rtl w:val="0"/>
        </w:rPr>
        <w:t>dlem Kpt. Jaro</w:t>
      </w:r>
      <w:r>
        <w:rPr>
          <w:rtl w:val="0"/>
        </w:rPr>
        <w:t>š</w:t>
      </w:r>
      <w:r>
        <w:rPr>
          <w:rtl w:val="0"/>
        </w:rPr>
        <w:t>e 15, Boskovice 680 01</w:t>
      </w:r>
    </w:p>
    <w:p>
      <w:pPr>
        <w:pStyle w:val="Parties Body"/>
        <w:keepNext w:val="1"/>
        <w:keepLines w:val="1"/>
      </w:pPr>
      <w:r>
        <w:rPr>
          <w:rtl w:val="0"/>
        </w:rPr>
        <w:t>l</w:t>
      </w:r>
      <w:r>
        <w:rPr>
          <w:rtl w:val="0"/>
        </w:rPr>
        <w:t>Č</w:t>
      </w:r>
      <w:r>
        <w:rPr>
          <w:rtl w:val="0"/>
        </w:rPr>
        <w:t>: 69648468</w:t>
      </w:r>
    </w:p>
    <w:p>
      <w:pPr>
        <w:pStyle w:val="Parties Body"/>
        <w:keepNext w:val="1"/>
        <w:keepLines w:val="1"/>
      </w:pPr>
      <w:r>
        <w:rPr>
          <w:rtl w:val="0"/>
        </w:rPr>
        <w:t>DI</w:t>
      </w:r>
      <w:r>
        <w:rPr>
          <w:rtl w:val="0"/>
        </w:rPr>
        <w:t>Č</w:t>
      </w:r>
      <w:r>
        <w:rPr>
          <w:rtl w:val="0"/>
        </w:rPr>
        <w:t>: CZ69648468</w:t>
      </w:r>
    </w:p>
    <w:p>
      <w:pPr>
        <w:pStyle w:val="Parties Body"/>
        <w:keepNext w:val="1"/>
        <w:keepLines w:val="1"/>
      </w:pPr>
      <w:r>
        <w:rPr>
          <w:rtl w:val="0"/>
          <w:lang w:val="en-US"/>
        </w:rPr>
        <w:t>Z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izovac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listina zaps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na na M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stsk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m </w:t>
      </w:r>
      <w:r>
        <w:rPr>
          <w:rtl w:val="0"/>
          <w:lang w:val="en-US"/>
        </w:rPr>
        <w:t>úř</w:t>
      </w:r>
      <w:r>
        <w:rPr>
          <w:rtl w:val="0"/>
          <w:lang w:val="en-US"/>
        </w:rPr>
        <w:t>ad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Boskovice</w:t>
      </w:r>
      <w:r>
        <w:rPr>
          <w:rtl w:val="0"/>
        </w:rPr>
        <w:t xml:space="preserve"> </w:t>
      </w:r>
      <w:r>
        <w:rPr>
          <w:rtl w:val="0"/>
          <w:lang w:val="en-US"/>
        </w:rPr>
        <w:t>sp.zn. 04/13.05.1999/15</w:t>
      </w:r>
    </w:p>
    <w:p>
      <w:pPr>
        <w:pStyle w:val="Parties Body"/>
        <w:keepNext w:val="1"/>
        <w:keepLines w:val="1"/>
      </w:pPr>
      <w:r>
        <w:rPr>
          <w:rtl w:val="0"/>
        </w:rPr>
        <w:t>zastoupena Mgr. Ond</w:t>
      </w:r>
      <w:r>
        <w:rPr>
          <w:rtl w:val="0"/>
        </w:rPr>
        <w:t>ř</w:t>
      </w:r>
      <w:r>
        <w:rPr>
          <w:rtl w:val="0"/>
        </w:rPr>
        <w:t>ej Dost</w:t>
      </w:r>
      <w:r>
        <w:rPr>
          <w:rtl w:val="0"/>
        </w:rPr>
        <w:t>á</w:t>
      </w:r>
      <w:r>
        <w:rPr>
          <w:rtl w:val="0"/>
        </w:rPr>
        <w:t>l, Ph.D.</w:t>
      </w:r>
    </w:p>
    <w:p>
      <w:pPr>
        <w:pStyle w:val="Parties Body"/>
        <w:keepNext w:val="1"/>
        <w:keepLines w:val="1"/>
      </w:pP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b w:val="1"/>
          <w:bCs w:val="1"/>
          <w:rtl w:val="0"/>
        </w:rPr>
        <w:t>Po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adatel</w:t>
      </w:r>
      <w:r>
        <w:rPr>
          <w:rtl w:val="0"/>
        </w:rPr>
        <w:t>”</w:t>
      </w:r>
      <w:r>
        <w:rPr>
          <w:rtl w:val="0"/>
        </w:rPr>
        <w:t>)</w:t>
      </w:r>
    </w:p>
    <w:p>
      <w:pPr>
        <w:pStyle w:val="Parties Body"/>
        <w:keepNext w:val="1"/>
        <w:keepLines w:val="1"/>
      </w:pPr>
      <w:r>
        <w:rPr>
          <w:rtl w:val="0"/>
        </w:rPr>
        <w:t>(Agentura a Po</w:t>
      </w:r>
      <w:r>
        <w:rPr>
          <w:rtl w:val="0"/>
        </w:rPr>
        <w:t>ř</w:t>
      </w:r>
      <w:r>
        <w:rPr>
          <w:rtl w:val="0"/>
        </w:rPr>
        <w:t>adatel d</w:t>
      </w:r>
      <w:r>
        <w:rPr>
          <w:rtl w:val="0"/>
        </w:rPr>
        <w:t>á</w:t>
      </w:r>
      <w:r>
        <w:rPr>
          <w:rtl w:val="0"/>
        </w:rPr>
        <w:t>le spole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t</w:t>
      </w:r>
      <w:r>
        <w:rPr>
          <w:rtl w:val="0"/>
        </w:rPr>
        <w:t xml:space="preserve">éž </w:t>
      </w:r>
      <w:r>
        <w:rPr>
          <w:rtl w:val="0"/>
        </w:rPr>
        <w:t xml:space="preserve">jako </w:t>
      </w:r>
      <w:r>
        <w:rPr>
          <w:rtl w:val="0"/>
        </w:rPr>
        <w:t>„</w:t>
      </w:r>
      <w:r>
        <w:rPr>
          <w:b w:val="1"/>
          <w:bCs w:val="1"/>
          <w:rtl w:val="0"/>
        </w:rPr>
        <w:t>Smluvn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strany</w:t>
      </w:r>
      <w:r>
        <w:rPr>
          <w:rtl w:val="1"/>
          <w:lang w:val="ar-SA" w:bidi="ar-SA"/>
        </w:rPr>
        <w:t>“</w:t>
      </w:r>
      <w:r>
        <w:rPr>
          <w:rtl w:val="0"/>
        </w:rPr>
        <w:t>,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ý </w:t>
      </w:r>
      <w:r>
        <w:rPr>
          <w:rtl w:val="0"/>
        </w:rPr>
        <w:t>samostatn</w:t>
      </w:r>
      <w:r>
        <w:rPr>
          <w:rtl w:val="0"/>
        </w:rPr>
        <w:t xml:space="preserve">ě </w:t>
      </w:r>
      <w:r>
        <w:rPr>
          <w:rtl w:val="0"/>
        </w:rPr>
        <w:t xml:space="preserve">jako </w:t>
      </w:r>
      <w:r>
        <w:rPr>
          <w:rtl w:val="0"/>
        </w:rPr>
        <w:t>„</w:t>
      </w:r>
      <w:r>
        <w:rPr>
          <w:b w:val="1"/>
          <w:bCs w:val="1"/>
          <w:rtl w:val="0"/>
        </w:rPr>
        <w:t>Smluvn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strana</w:t>
      </w:r>
      <w:r>
        <w:rPr>
          <w:rtl w:val="1"/>
          <w:lang w:val="ar-SA" w:bidi="ar-SA"/>
        </w:rPr>
        <w:t>“</w:t>
      </w:r>
      <w:r>
        <w:rPr>
          <w:rtl w:val="0"/>
        </w:rPr>
        <w:t>)</w:t>
      </w:r>
    </w:p>
    <w:p>
      <w:pPr>
        <w:pStyle w:val="Parties Body"/>
        <w:keepNext w:val="1"/>
        <w:keepLines w:val="1"/>
      </w:pPr>
    </w:p>
    <w:p>
      <w:pPr>
        <w:pStyle w:val="Body 1 (CtrlShift + B1)"/>
        <w:keepNext w:val="1"/>
        <w:keepLines w:val="1"/>
      </w:pPr>
      <w:r>
        <w:rPr>
          <w:rtl w:val="0"/>
        </w:rPr>
        <w:t>uzav</w:t>
      </w:r>
      <w:r>
        <w:rPr>
          <w:rtl w:val="0"/>
        </w:rPr>
        <w:t>í</w:t>
      </w:r>
      <w:r>
        <w:rPr>
          <w:rtl w:val="0"/>
        </w:rPr>
        <w:t>raj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íž</w:t>
      </w:r>
      <w:r>
        <w:rPr>
          <w:rtl w:val="0"/>
        </w:rPr>
        <w:t>e uveden</w:t>
      </w:r>
      <w:r>
        <w:rPr>
          <w:rtl w:val="0"/>
          <w:lang w:val="fr-FR"/>
        </w:rPr>
        <w:t>é</w:t>
      </w:r>
      <w:r>
        <w:rPr>
          <w:rtl w:val="0"/>
        </w:rPr>
        <w:t>ho dne,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ce a roku tuto</w:t>
      </w:r>
    </w:p>
    <w:p>
      <w:pPr>
        <w:pStyle w:val="Body 1 (CtrlShift + B1)"/>
        <w:keepNext w:val="1"/>
        <w:keepLines w:val="1"/>
      </w:pPr>
    </w:p>
    <w:p>
      <w:pPr>
        <w:pStyle w:val="Body 0 (CtrlShift + B0)"/>
        <w:keepNext w:val="1"/>
        <w:keepLines w:val="1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smlouvu o realizaci koncertu:</w:t>
      </w:r>
    </w:p>
    <w:p>
      <w:pPr>
        <w:pStyle w:val="Body 0 (CtrlShift + B0)"/>
        <w:keepNext w:val="1"/>
        <w:keepLines w:val="1"/>
        <w:jc w:val="center"/>
      </w:pP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b w:val="1"/>
          <w:bCs w:val="1"/>
          <w:rtl w:val="0"/>
        </w:rPr>
        <w:t>Smlouva</w:t>
      </w:r>
      <w:r>
        <w:rPr>
          <w:rtl w:val="1"/>
          <w:lang w:val="ar-SA" w:bidi="ar-SA"/>
        </w:rPr>
        <w:t>“</w:t>
      </w:r>
      <w:r>
        <w:rPr>
          <w:rtl w:val="0"/>
        </w:rPr>
        <w:t>)</w:t>
      </w:r>
    </w:p>
    <w:p>
      <w:pPr>
        <w:pStyle w:val="Level 1 (CtrlShift + L1)"/>
        <w:numPr>
          <w:ilvl w:val="0"/>
          <w:numId w:val="4"/>
        </w:numPr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  <w:lang w:val="en-US"/>
        </w:rPr>
        <w:t>EDM</w:t>
      </w:r>
      <w:r>
        <w:rPr>
          <w:rtl w:val="0"/>
        </w:rPr>
        <w:t>Ě</w:t>
      </w:r>
      <w:r>
        <w:rPr>
          <w:rtl w:val="0"/>
          <w:lang w:val="en-US"/>
        </w:rPr>
        <w:t>T SMLOUVY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  <w:lang w:val="pt-PT"/>
        </w:rPr>
        <w:t>tem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je stanoven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 a povinnost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Smluvn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stran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i po</w:t>
      </w:r>
      <w:r>
        <w:rPr>
          <w:rStyle w:val="Level 3 (CtrlShift + L3) Char"/>
          <w:rtl w:val="0"/>
        </w:rPr>
        <w:t>řá</w:t>
      </w:r>
      <w:r>
        <w:rPr>
          <w:rStyle w:val="Level 3 (CtrlShift + L3) Char"/>
          <w:rtl w:val="0"/>
        </w:rPr>
        <w:t>d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koncertu hudebn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ho projektu s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pracovn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zvem </w:t>
      </w:r>
      <w:r>
        <w:rPr>
          <w:rStyle w:val="Level 3 (CtrlShift + L3) Char"/>
          <w:rtl w:val="0"/>
        </w:rPr>
        <w:t>„</w:t>
      </w:r>
      <w:r>
        <w:rPr>
          <w:rStyle w:val="Level 3 (CtrlShift + L3) Char"/>
          <w:rtl w:val="0"/>
          <w:lang w:val="en-US"/>
        </w:rPr>
        <w:t>B-Side Band Turn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  <w:lang w:val="en-US"/>
        </w:rPr>
        <w:t>2024</w:t>
      </w:r>
      <w:r>
        <w:rPr>
          <w:rStyle w:val="Level 3 (CtrlShift + L3) Char"/>
          <w:rtl w:val="0"/>
          <w:lang w:val="de-DE"/>
        </w:rPr>
        <w:t xml:space="preserve">“ </w:t>
      </w:r>
      <w:r>
        <w:rPr>
          <w:rStyle w:val="Level 3 (CtrlShift + L3) Char"/>
          <w:rtl w:val="0"/>
        </w:rPr>
        <w:t>(d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le jen </w:t>
      </w:r>
      <w:r>
        <w:rPr>
          <w:rStyle w:val="Level 3 (CtrlShift + L3) Char"/>
          <w:rtl w:val="0"/>
        </w:rPr>
        <w:t>„</w:t>
      </w:r>
      <w:r>
        <w:rPr>
          <w:rStyle w:val="Level 3 (CtrlShift + L3) Char"/>
          <w:rtl w:val="0"/>
        </w:rPr>
        <w:t>Koncert</w:t>
      </w:r>
      <w:r>
        <w:rPr>
          <w:rStyle w:val="Level 3 (CtrlShift + L3) Char"/>
          <w:rtl w:val="1"/>
          <w:lang w:val="ar-SA" w:bidi="ar-SA"/>
        </w:rPr>
        <w:t>“</w:t>
      </w:r>
      <w:r>
        <w:rPr>
          <w:rStyle w:val="Level 3 (CtrlShift + L3) Char"/>
          <w:rtl w:val="0"/>
        </w:rPr>
        <w:t>). Agentura se zavazuje zajistit realizaci koncertu za podm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nek stanoven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  <w:lang w:val="de-DE"/>
        </w:rPr>
        <w:t>ch v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a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se zavazuje vytvo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it pro realizaci koncertu podm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nky dle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a rideru, kter</w:t>
      </w:r>
      <w:r>
        <w:rPr>
          <w:rStyle w:val="Level 3 (CtrlShift + L3) Char"/>
          <w:rtl w:val="0"/>
        </w:rPr>
        <w:t xml:space="preserve">ý </w:t>
      </w:r>
      <w:r>
        <w:rPr>
          <w:rStyle w:val="Level 3 (CtrlShift + L3) Char"/>
          <w:rtl w:val="0"/>
        </w:rPr>
        <w:t>tvo</w:t>
      </w:r>
      <w:r>
        <w:rPr>
          <w:rStyle w:val="Level 3 (CtrlShift + L3) Char"/>
          <w:rtl w:val="0"/>
        </w:rPr>
        <w:t xml:space="preserve">ří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 xml:space="preserve">lohu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. 1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a zaplatit za realizaci koncertu smluvenou odm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 xml:space="preserve">nu. 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  <w:lang w:val="it-IT"/>
        </w:rPr>
      </w:pPr>
      <w:r>
        <w:rPr>
          <w:rStyle w:val="Level 3 (CtrlShift + L3) Char"/>
          <w:rtl w:val="0"/>
          <w:lang w:val="it-IT"/>
        </w:rPr>
        <w:t>Term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n kon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 xml:space="preserve">koncertu: </w:t>
      </w:r>
      <w:r>
        <w:rPr>
          <w:b w:val="1"/>
          <w:bCs w:val="1"/>
          <w:rtl w:val="0"/>
        </w:rPr>
        <w:t>21. z</w:t>
      </w:r>
      <w:r>
        <w:rPr>
          <w:b w:val="1"/>
          <w:bCs w:val="1"/>
          <w:rtl w:val="0"/>
        </w:rPr>
        <w:t xml:space="preserve">áří </w:t>
      </w:r>
      <w:r>
        <w:rPr>
          <w:b w:val="1"/>
          <w:bCs w:val="1"/>
          <w:rtl w:val="0"/>
          <w:lang w:val="en-US"/>
        </w:rPr>
        <w:t>2024</w:t>
      </w:r>
      <w:r>
        <w:rPr>
          <w:rStyle w:val="Level 3 (CtrlShift + L3) Char"/>
          <w:rtl w:val="0"/>
        </w:rPr>
        <w:t xml:space="preserve">,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asov</w:t>
      </w:r>
      <w:r>
        <w:rPr>
          <w:rStyle w:val="Level 3 (CtrlShift + L3) Char"/>
          <w:rtl w:val="0"/>
        </w:rPr>
        <w:t xml:space="preserve">ý </w:t>
      </w:r>
      <w:r>
        <w:rPr>
          <w:rStyle w:val="Level 3 (CtrlShift + L3) Char"/>
          <w:rtl w:val="0"/>
        </w:rPr>
        <w:t>harmonogram tvo</w:t>
      </w:r>
      <w:r>
        <w:rPr>
          <w:rStyle w:val="Level 3 (CtrlShift + L3) Char"/>
          <w:rtl w:val="0"/>
        </w:rPr>
        <w:t xml:space="preserve">ří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 xml:space="preserve">lohu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. 2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sto kon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koncertu: Hus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slavnosti, Boskovice, Letn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kino, ul. Hradn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(d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le jen </w:t>
      </w:r>
      <w:r>
        <w:rPr>
          <w:rStyle w:val="Level 3 (CtrlShift + L3) Char"/>
          <w:rtl w:val="0"/>
        </w:rPr>
        <w:t>„</w:t>
      </w:r>
      <w:r>
        <w:rPr>
          <w:rStyle w:val="Level 3 (CtrlShift + L3) Char"/>
          <w:rtl w:val="0"/>
        </w:rPr>
        <w:t>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sto kon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  <w:lang w:val="pt-PT"/>
        </w:rPr>
        <w:t>í“</w:t>
      </w:r>
      <w:r>
        <w:rPr>
          <w:rStyle w:val="Level 3 (CtrlShift + L3) Char"/>
          <w:rtl w:val="0"/>
        </w:rPr>
        <w:t>).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Agentura prohla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 xml:space="preserve">uje, 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e je opr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na k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jedn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o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tu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 xml:space="preserve">to Smlouvy a 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e v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mci po</w:t>
      </w:r>
      <w:r>
        <w:rPr>
          <w:rStyle w:val="Level 3 (CtrlShift + L3) Char"/>
          <w:rtl w:val="0"/>
        </w:rPr>
        <w:t>řá</w:t>
      </w:r>
      <w:r>
        <w:rPr>
          <w:rStyle w:val="Level 3 (CtrlShift + L3) Char"/>
          <w:rtl w:val="0"/>
        </w:rPr>
        <w:t>d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Koncertu je opr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na hudebn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skupinu B-Side Band zastupovat.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 xml:space="preserve">Agentura </w:t>
      </w:r>
      <w:r>
        <w:rPr>
          <w:rStyle w:val="Level 3 (CtrlShift + L3) Char"/>
          <w:rtl w:val="0"/>
        </w:rPr>
        <w:t>prohla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 xml:space="preserve">uje, 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e Koncert je po</w:t>
      </w:r>
      <w:r>
        <w:rPr>
          <w:rStyle w:val="Level 3 (CtrlShift + L3) Char"/>
          <w:rtl w:val="0"/>
        </w:rPr>
        <w:t>řá</w:t>
      </w:r>
      <w:r>
        <w:rPr>
          <w:rStyle w:val="Level 3 (CtrlShift + L3) Char"/>
          <w:rtl w:val="0"/>
        </w:rPr>
        <w:t>d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 jako ve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ejn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 xml:space="preserve">. </w:t>
      </w:r>
      <w:r>
        <w:rPr>
          <w:rtl w:val="0"/>
        </w:rPr>
        <w:t>Agentura prohla</w:t>
      </w:r>
      <w:r>
        <w:rPr>
          <w:rtl w:val="0"/>
        </w:rPr>
        <w:t>š</w:t>
      </w:r>
      <w:r>
        <w:rPr>
          <w:rtl w:val="0"/>
        </w:rPr>
        <w:t xml:space="preserve">uje, </w:t>
      </w:r>
      <w:r>
        <w:rPr>
          <w:rtl w:val="0"/>
        </w:rPr>
        <w:t>ž</w:t>
      </w:r>
      <w:r>
        <w:rPr>
          <w:rtl w:val="0"/>
        </w:rPr>
        <w:t>e Koncert je po</w:t>
      </w:r>
      <w:r>
        <w:rPr>
          <w:rtl w:val="0"/>
        </w:rPr>
        <w:t>řá</w:t>
      </w:r>
      <w:r>
        <w:rPr>
          <w:rtl w:val="0"/>
        </w:rPr>
        <w:t>dan</w:t>
      </w:r>
      <w:r>
        <w:rPr>
          <w:rtl w:val="0"/>
        </w:rPr>
        <w:t xml:space="preserve">ý </w:t>
      </w:r>
      <w:r>
        <w:rPr>
          <w:rtl w:val="0"/>
        </w:rPr>
        <w:t>jako zcela apolitick</w:t>
      </w:r>
      <w:r>
        <w:rPr>
          <w:rtl w:val="0"/>
        </w:rPr>
        <w:t xml:space="preserve">á </w:t>
      </w:r>
      <w:r>
        <w:rPr>
          <w:rtl w:val="0"/>
        </w:rPr>
        <w:t>akce, jak</w:t>
      </w:r>
      <w:r>
        <w:rPr>
          <w:rtl w:val="0"/>
          <w:lang w:val="fr-FR"/>
        </w:rPr>
        <w:t>é</w:t>
      </w:r>
      <w:r>
        <w:rPr>
          <w:rtl w:val="0"/>
        </w:rPr>
        <w:t>koli propojen</w:t>
      </w:r>
      <w:r>
        <w:rPr>
          <w:rtl w:val="0"/>
        </w:rPr>
        <w:t xml:space="preserve">í </w:t>
      </w:r>
      <w:r>
        <w:rPr>
          <w:rtl w:val="0"/>
        </w:rPr>
        <w:t>Koncertu s</w:t>
      </w:r>
      <w:r>
        <w:rPr>
          <w:rtl w:val="0"/>
        </w:rPr>
        <w:t> </w:t>
      </w:r>
      <w:r>
        <w:rPr>
          <w:rtl w:val="0"/>
        </w:rPr>
        <w:t>jakoukoli politicky anga</w:t>
      </w:r>
      <w:r>
        <w:rPr>
          <w:rtl w:val="0"/>
        </w:rPr>
        <w:t>ž</w:t>
      </w:r>
      <w:r>
        <w:rPr>
          <w:rtl w:val="0"/>
        </w:rPr>
        <w:t>ovanou osobou Po</w:t>
      </w:r>
      <w:r>
        <w:rPr>
          <w:rtl w:val="0"/>
        </w:rPr>
        <w:t>ř</w:t>
      </w:r>
      <w:r>
        <w:rPr>
          <w:rtl w:val="0"/>
        </w:rPr>
        <w:t>adatelem se pova</w:t>
      </w:r>
      <w:r>
        <w:rPr>
          <w:rtl w:val="0"/>
        </w:rPr>
        <w:t>ž</w:t>
      </w:r>
      <w:r>
        <w:rPr>
          <w:rtl w:val="0"/>
        </w:rPr>
        <w:t>uje za hrub</w:t>
      </w:r>
      <w:r>
        <w:rPr>
          <w:rtl w:val="0"/>
          <w:lang w:val="fr-FR"/>
        </w:rPr>
        <w:t xml:space="preserve">é </w:t>
      </w:r>
      <w:r>
        <w:rPr>
          <w:rtl w:val="0"/>
        </w:rPr>
        <w:t>poru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to Smlouvy. Koncert nesm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bezprost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 xml:space="preserve">ě </w:t>
      </w:r>
      <w:r>
        <w:rPr>
          <w:rtl w:val="0"/>
        </w:rPr>
        <w:t xml:space="preserve">spojen s </w:t>
      </w:r>
      <w:r>
        <w:rPr>
          <w:rtl w:val="0"/>
        </w:rPr>
        <w:t>žá</w:t>
      </w:r>
      <w:r>
        <w:rPr>
          <w:rtl w:val="0"/>
        </w:rPr>
        <w:t>dnou vyhran</w:t>
      </w:r>
      <w:r>
        <w:rPr>
          <w:rtl w:val="0"/>
        </w:rPr>
        <w:t>ě</w:t>
      </w:r>
      <w:r>
        <w:rPr>
          <w:rtl w:val="0"/>
        </w:rPr>
        <w:t xml:space="preserve">nou politickou </w:t>
      </w:r>
      <w:r>
        <w:rPr>
          <w:rtl w:val="0"/>
        </w:rPr>
        <w:t>č</w:t>
      </w:r>
      <w:r>
        <w:rPr>
          <w:rtl w:val="0"/>
        </w:rPr>
        <w:t>i jinou ideologi</w:t>
      </w:r>
      <w:r>
        <w:rPr>
          <w:rtl w:val="0"/>
        </w:rPr>
        <w:t>í č</w:t>
      </w:r>
      <w:r>
        <w:rPr>
          <w:rtl w:val="0"/>
        </w:rPr>
        <w:t>i slou</w:t>
      </w:r>
      <w:r>
        <w:rPr>
          <w:rtl w:val="0"/>
        </w:rPr>
        <w:t>ž</w:t>
      </w:r>
      <w:r>
        <w:rPr>
          <w:rtl w:val="0"/>
        </w:rPr>
        <w:t>it jako propaga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stroj t</w:t>
      </w:r>
      <w:r>
        <w:rPr>
          <w:rtl w:val="0"/>
        </w:rPr>
        <w:t>ě</w:t>
      </w:r>
      <w:r>
        <w:rPr>
          <w:rtl w:val="0"/>
        </w:rPr>
        <w:t>mto ideologi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č</w:t>
      </w:r>
      <w:r>
        <w:rPr>
          <w:rtl w:val="0"/>
          <w:lang w:val="it-IT"/>
        </w:rPr>
        <w:t>i p</w:t>
      </w:r>
      <w:r>
        <w:rPr>
          <w:rtl w:val="0"/>
        </w:rPr>
        <w:t>ří</w:t>
      </w:r>
      <w:r>
        <w:rPr>
          <w:rtl w:val="0"/>
        </w:rPr>
        <w:t>mo politick</w:t>
      </w:r>
      <w:r>
        <w:rPr>
          <w:rtl w:val="0"/>
        </w:rPr>
        <w:t>ý</w:t>
      </w:r>
      <w:r>
        <w:rPr>
          <w:rtl w:val="0"/>
        </w:rPr>
        <w:t>m subjekt</w:t>
      </w:r>
      <w:r>
        <w:rPr>
          <w:rtl w:val="0"/>
        </w:rPr>
        <w:t>ů</w:t>
      </w:r>
      <w:r>
        <w:rPr>
          <w:rtl w:val="0"/>
        </w:rPr>
        <w:t>m, a to i nep</w:t>
      </w:r>
      <w:r>
        <w:rPr>
          <w:rtl w:val="0"/>
        </w:rPr>
        <w:t>ří</w:t>
      </w:r>
      <w:r>
        <w:rPr>
          <w:rtl w:val="0"/>
          <w:lang w:val="it-IT"/>
        </w:rPr>
        <w:t xml:space="preserve">mo. </w:t>
      </w:r>
    </w:p>
    <w:p>
      <w:pPr>
        <w:pStyle w:val="Level 1 (CtrlShift + L1)"/>
        <w:numPr>
          <w:ilvl w:val="0"/>
          <w:numId w:val="4"/>
        </w:numPr>
        <w:bidi w:val="0"/>
        <w:ind w:right="0"/>
        <w:jc w:val="both"/>
        <w:rPr>
          <w:b w:val="0"/>
          <w:bCs w:val="0"/>
          <w:rtl w:val="0"/>
          <w:lang w:val="de-DE"/>
        </w:rPr>
      </w:pPr>
      <w:r>
        <w:rPr>
          <w:b w:val="1"/>
          <w:bCs w:val="1"/>
          <w:rtl w:val="0"/>
          <w:lang w:val="de-DE"/>
        </w:rPr>
        <w:t>CENA KONCERTU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se zavazuje uhradit Agentu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 odm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nu v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celkov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ýš</w:t>
      </w:r>
      <w:r>
        <w:rPr>
          <w:rStyle w:val="Level 3 (CtrlShift + L3) Char"/>
          <w:rtl w:val="0"/>
        </w:rPr>
        <w:t xml:space="preserve">i </w:t>
      </w:r>
      <w:r>
        <w:rPr>
          <w:rtl w:val="0"/>
          <w:lang w:val="de-DE"/>
        </w:rPr>
        <w:t>129 600 K</w:t>
      </w:r>
      <w:r>
        <w:rPr>
          <w:rtl w:val="0"/>
        </w:rPr>
        <w:t xml:space="preserve">č </w:t>
      </w:r>
      <w:r>
        <w:rPr>
          <w:rtl w:val="0"/>
        </w:rPr>
        <w:t>+ DPH (</w:t>
      </w:r>
      <w:r>
        <w:rPr>
          <w:rtl w:val="0"/>
        </w:rPr>
        <w:t>„</w:t>
      </w:r>
      <w:r>
        <w:rPr>
          <w:b w:val="1"/>
          <w:bCs w:val="1"/>
          <w:rtl w:val="0"/>
        </w:rPr>
        <w:t>Odm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na</w:t>
      </w:r>
      <w:r>
        <w:rPr>
          <w:rtl w:val="1"/>
          <w:lang w:val="ar-SA" w:bidi="ar-SA"/>
        </w:rPr>
        <w:t>“</w:t>
      </w:r>
      <w:r>
        <w:rPr>
          <w:rtl w:val="0"/>
        </w:rPr>
        <w:t>)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>Tato Odm</w:t>
      </w:r>
      <w:r>
        <w:rPr>
          <w:rtl w:val="0"/>
        </w:rPr>
        <w:t>ě</w:t>
      </w:r>
      <w:r>
        <w:rPr>
          <w:rtl w:val="0"/>
        </w:rPr>
        <w:t>na je tvo</w:t>
      </w:r>
      <w:r>
        <w:rPr>
          <w:rtl w:val="0"/>
        </w:rPr>
        <w:t>ř</w:t>
      </w:r>
      <w:r>
        <w:rPr>
          <w:rtl w:val="0"/>
        </w:rPr>
        <w:t>ena sou</w:t>
      </w:r>
      <w:r>
        <w:rPr>
          <w:rtl w:val="0"/>
        </w:rPr>
        <w:t>č</w:t>
      </w:r>
      <w:r>
        <w:rPr>
          <w:rtl w:val="0"/>
          <w:lang w:val="pt-PT"/>
        </w:rPr>
        <w:t>tem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odm</w:t>
      </w:r>
      <w:r>
        <w:rPr>
          <w:rtl w:val="0"/>
        </w:rPr>
        <w:t>ě</w:t>
      </w:r>
      <w:r>
        <w:rPr>
          <w:rtl w:val="0"/>
        </w:rPr>
        <w:t xml:space="preserve">n a </w:t>
      </w:r>
      <w:r>
        <w:rPr>
          <w:rtl w:val="0"/>
        </w:rPr>
        <w:t>ú</w:t>
      </w:r>
      <w:r>
        <w:rPr>
          <w:rtl w:val="0"/>
        </w:rPr>
        <w:t xml:space="preserve">hrad: </w:t>
      </w:r>
    </w:p>
    <w:p>
      <w:pPr>
        <w:pStyle w:val="Level 2 (CtrlShift + L2)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Odm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na za vystoupen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ve v</w:t>
      </w:r>
      <w:r>
        <w:rPr>
          <w:rStyle w:val="Level 3 (CtrlShift + L3) Char"/>
          <w:rtl w:val="0"/>
        </w:rPr>
        <w:t>ýš</w:t>
      </w:r>
      <w:r>
        <w:rPr>
          <w:rStyle w:val="Level 3 (CtrlShift + L3) Char"/>
          <w:rtl w:val="0"/>
        </w:rPr>
        <w:t xml:space="preserve">i </w:t>
      </w:r>
      <w:r>
        <w:rPr>
          <w:rtl w:val="0"/>
        </w:rPr>
        <w:t>120</w:t>
      </w:r>
      <w:r>
        <w:rPr>
          <w:rtl w:val="0"/>
        </w:rPr>
        <w:t> </w:t>
      </w:r>
      <w:r>
        <w:rPr>
          <w:rtl w:val="0"/>
        </w:rPr>
        <w:t xml:space="preserve">000 </w:t>
      </w:r>
      <w:r>
        <w:rPr>
          <w:rStyle w:val="Level 3 (CtrlShift + L3) Char"/>
          <w:rtl w:val="0"/>
        </w:rPr>
        <w:t>K</w:t>
      </w:r>
      <w:r>
        <w:rPr>
          <w:rStyle w:val="Level 3 (CtrlShift + L3) Char"/>
          <w:rtl w:val="0"/>
        </w:rPr>
        <w:t xml:space="preserve">č </w:t>
      </w:r>
      <w:r>
        <w:rPr>
          <w:rStyle w:val="Level 3 (CtrlShift + L3) Char"/>
          <w:rtl w:val="0"/>
        </w:rPr>
        <w:t xml:space="preserve">+ 21 % DPH. </w:t>
      </w:r>
    </w:p>
    <w:p>
      <w:pPr>
        <w:pStyle w:val="Level 2 (CtrlShift + L2)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klady na dopravu ve v</w:t>
      </w:r>
      <w:r>
        <w:rPr>
          <w:rStyle w:val="Level 3 (CtrlShift + L3) Char"/>
          <w:rtl w:val="0"/>
        </w:rPr>
        <w:t>ýš</w:t>
      </w:r>
      <w:r>
        <w:rPr>
          <w:rStyle w:val="Level 3 (CtrlShift + L3) Char"/>
          <w:rtl w:val="0"/>
        </w:rPr>
        <w:t xml:space="preserve">i </w:t>
      </w:r>
      <w:r>
        <w:rPr>
          <w:rtl w:val="0"/>
        </w:rPr>
        <w:t xml:space="preserve">9 600 </w:t>
      </w:r>
      <w:r>
        <w:rPr>
          <w:rStyle w:val="Level 3 (CtrlShift + L3) Char"/>
          <w:rtl w:val="0"/>
        </w:rPr>
        <w:t>K</w:t>
      </w:r>
      <w:r>
        <w:rPr>
          <w:rStyle w:val="Level 3 (CtrlShift + L3) Char"/>
          <w:rtl w:val="0"/>
        </w:rPr>
        <w:t xml:space="preserve">č </w:t>
      </w:r>
      <w:r>
        <w:rPr>
          <w:rStyle w:val="Level 3 (CtrlShift + L3) Char"/>
          <w:rtl w:val="0"/>
        </w:rPr>
        <w:t>+ 21 % DPH</w:t>
      </w:r>
    </w:p>
    <w:p>
      <w:pPr>
        <w:pStyle w:val="Level 2 (CtrlShift + L2)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klady na dod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vlastn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koncertn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techniky (zahrnuto v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  <w:lang w:val="es-ES_tradnl"/>
        </w:rPr>
        <w:t>honor</w:t>
      </w:r>
      <w:r>
        <w:rPr>
          <w:rStyle w:val="Level 3 (CtrlShift + L3) Char"/>
          <w:rtl w:val="0"/>
        </w:rPr>
        <w:t>ář</w:t>
      </w:r>
      <w:r>
        <w:rPr>
          <w:rStyle w:val="Level 3 (CtrlShift + L3) Char"/>
          <w:rtl w:val="0"/>
        </w:rPr>
        <w:t xml:space="preserve">i). </w:t>
      </w:r>
    </w:p>
    <w:p>
      <w:pPr>
        <w:pStyle w:val="Level 2 (CtrlShift + L2)"/>
        <w:numPr>
          <w:ilvl w:val="1"/>
          <w:numId w:val="7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Odm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na bude uhrazena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 xml:space="preserve">evodem na </w:t>
      </w:r>
      <w:r>
        <w:rPr>
          <w:rStyle w:val="Level 3 (CtrlShift + L3) Char"/>
          <w:rtl w:val="0"/>
        </w:rPr>
        <w:t>úč</w:t>
      </w:r>
      <w:r>
        <w:rPr>
          <w:rStyle w:val="Level 3 (CtrlShift + L3) Char"/>
          <w:rtl w:val="0"/>
        </w:rPr>
        <w:t xml:space="preserve">et Agentury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 xml:space="preserve">. </w:t>
      </w:r>
      <w:r>
        <w:rPr>
          <w:b w:val="1"/>
          <w:bCs w:val="1"/>
          <w:rtl w:val="0"/>
          <w:lang w:val="en-US"/>
        </w:rPr>
        <w:t>3614900349 / 0800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rtl w:val="0"/>
        </w:rPr>
        <w:t>veden</w:t>
      </w:r>
      <w:r>
        <w:rPr>
          <w:rtl w:val="0"/>
        </w:rPr>
        <w:t xml:space="preserve">ý </w:t>
      </w:r>
      <w:r>
        <w:rPr>
          <w:rtl w:val="0"/>
        </w:rPr>
        <w:t xml:space="preserve">u 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  <w:lang w:val="fr-FR"/>
        </w:rPr>
        <w:t xml:space="preserve">é </w:t>
      </w:r>
      <w:r>
        <w:rPr>
          <w:rtl w:val="0"/>
        </w:rPr>
        <w:t>spo</w:t>
      </w:r>
      <w:r>
        <w:rPr>
          <w:rtl w:val="0"/>
        </w:rPr>
        <w:t>ř</w:t>
      </w:r>
      <w:r>
        <w:rPr>
          <w:rtl w:val="0"/>
        </w:rPr>
        <w:t xml:space="preserve">itelny </w:t>
      </w:r>
      <w:r>
        <w:rPr>
          <w:rStyle w:val="Level 3 (CtrlShift + L3) Char"/>
          <w:rtl w:val="0"/>
        </w:rPr>
        <w:t>ve dvou spl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tk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ch, a to na 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klad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vystaven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  <w:lang w:val="sv-SE"/>
        </w:rPr>
        <w:t>ch faktur/da</w:t>
      </w:r>
      <w:r>
        <w:rPr>
          <w:rStyle w:val="Level 3 (CtrlShift + L3) Char"/>
          <w:rtl w:val="0"/>
        </w:rPr>
        <w:t>ň</w:t>
      </w:r>
      <w:r>
        <w:rPr>
          <w:rStyle w:val="Level 3 (CtrlShift + L3) Char"/>
          <w:rtl w:val="0"/>
        </w:rPr>
        <w:t>ov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doklad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ve dvou rovnom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rn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spl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tk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ch. 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se zavazuje zaplatit odm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nu Agentury ve dvou spl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tk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ch, a to prvn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spl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tku ve v</w:t>
      </w:r>
      <w:r>
        <w:rPr>
          <w:rStyle w:val="Level 3 (CtrlShift + L3) Char"/>
          <w:rtl w:val="0"/>
        </w:rPr>
        <w:t>ýš</w:t>
      </w:r>
      <w:r>
        <w:rPr>
          <w:rStyle w:val="Level 3 (CtrlShift + L3) Char"/>
          <w:rtl w:val="0"/>
        </w:rPr>
        <w:t>i  78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408 K</w:t>
      </w:r>
      <w:r>
        <w:rPr>
          <w:rStyle w:val="Level 3 (CtrlShift + L3) Char"/>
          <w:rtl w:val="0"/>
        </w:rPr>
        <w:t xml:space="preserve">č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o</w:t>
      </w:r>
      <w:r>
        <w:rPr>
          <w:rStyle w:val="Level 3 (CtrlShift + L3) Char"/>
          <w:rtl w:val="0"/>
        </w:rPr>
        <w:t xml:space="preserve"> podpisu smlouvy, nejpozd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 xml:space="preserve">ji do </w:t>
      </w:r>
      <w:r>
        <w:rPr>
          <w:rStyle w:val="Level 3 (CtrlShift + L3) Char"/>
          <w:rtl w:val="0"/>
        </w:rPr>
        <w:t>4</w:t>
      </w:r>
      <w:r>
        <w:rPr>
          <w:rStyle w:val="Level 3 (CtrlShift + L3) Char"/>
          <w:rtl w:val="0"/>
        </w:rPr>
        <w:t>.</w:t>
      </w:r>
      <w:r>
        <w:rPr>
          <w:rStyle w:val="Level 3 (CtrlShift + L3) Char"/>
          <w:rtl w:val="0"/>
        </w:rPr>
        <w:t>9</w:t>
      </w:r>
      <w:r>
        <w:rPr>
          <w:rStyle w:val="Level 3 (CtrlShift + L3) Char"/>
          <w:rtl w:val="0"/>
        </w:rPr>
        <w:t>.2024 a druhou spl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tku ve v</w:t>
      </w:r>
      <w:r>
        <w:rPr>
          <w:rStyle w:val="Level 3 (CtrlShift + L3) Char"/>
          <w:rtl w:val="0"/>
        </w:rPr>
        <w:t>ýš</w:t>
      </w:r>
      <w:r>
        <w:rPr>
          <w:rStyle w:val="Level 3 (CtrlShift + L3) Char"/>
          <w:rtl w:val="0"/>
        </w:rPr>
        <w:t>i 78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408 K</w:t>
      </w:r>
      <w:r>
        <w:rPr>
          <w:rStyle w:val="Level 3 (CtrlShift + L3) Char"/>
          <w:rtl w:val="0"/>
        </w:rPr>
        <w:t xml:space="preserve">č </w:t>
      </w:r>
      <w:r>
        <w:rPr>
          <w:rStyle w:val="Level 3 (CtrlShift + L3) Char"/>
          <w:rtl w:val="0"/>
        </w:rPr>
        <w:t>nejpozd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ji do 1</w:t>
      </w:r>
      <w:r>
        <w:rPr>
          <w:rStyle w:val="Level 3 (CtrlShift + L3) Char"/>
          <w:rtl w:val="0"/>
        </w:rPr>
        <w:t>3.9., nebo do 14</w:t>
      </w:r>
      <w:r>
        <w:rPr>
          <w:rStyle w:val="Level 3 (CtrlShift + L3) Char"/>
          <w:rtl w:val="0"/>
        </w:rPr>
        <w:t xml:space="preserve"> kalend</w:t>
      </w:r>
      <w:r>
        <w:rPr>
          <w:rStyle w:val="Level 3 (CtrlShift + L3) Char"/>
          <w:rtl w:val="0"/>
        </w:rPr>
        <w:t>ář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dn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 kon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Koncertu.</w:t>
      </w:r>
    </w:p>
    <w:p>
      <w:pPr>
        <w:pStyle w:val="Level 2 (CtrlShift + L2)"/>
        <w:bidi w:val="0"/>
        <w:ind w:left="0" w:right="0" w:firstLine="0"/>
        <w:jc w:val="both"/>
        <w:rPr>
          <w:strike w:val="1"/>
          <w:dstrike w:val="0"/>
          <w:rtl w:val="0"/>
        </w:rPr>
      </w:pPr>
    </w:p>
    <w:p>
      <w:pPr>
        <w:pStyle w:val="Level 1 (CtrlShift + L1)"/>
        <w:numPr>
          <w:ilvl w:val="0"/>
          <w:numId w:val="8"/>
        </w:numPr>
        <w:bidi w:val="0"/>
        <w:ind w:right="0"/>
        <w:jc w:val="both"/>
        <w:rPr>
          <w:rtl w:val="0"/>
        </w:rPr>
      </w:pP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VA A POVINNOSTI SMLUVN</w:t>
      </w:r>
      <w:r>
        <w:rPr>
          <w:rtl w:val="0"/>
        </w:rPr>
        <w:t>Í</w:t>
      </w:r>
      <w:r>
        <w:rPr>
          <w:rtl w:val="0"/>
          <w:lang w:val="de-DE"/>
        </w:rPr>
        <w:t>CH STRAN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>Po</w:t>
      </w:r>
      <w:r>
        <w:rPr>
          <w:rtl w:val="0"/>
        </w:rPr>
        <w:t>ř</w:t>
      </w:r>
      <w:r>
        <w:rPr>
          <w:rtl w:val="0"/>
        </w:rPr>
        <w:t>adatel se zavazuje zajistit:</w:t>
      </w:r>
    </w:p>
    <w:p>
      <w:pPr>
        <w:pStyle w:val="Level 2 (CtrlShift + L2)"/>
        <w:numPr>
          <w:ilvl w:val="0"/>
          <w:numId w:val="10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pron</w:t>
      </w:r>
      <w:r>
        <w:rPr>
          <w:rtl w:val="0"/>
        </w:rPr>
        <w:t>á</w:t>
      </w:r>
      <w:r>
        <w:rPr>
          <w:rtl w:val="0"/>
        </w:rPr>
        <w:t>jem M</w:t>
      </w:r>
      <w:r>
        <w:rPr>
          <w:rtl w:val="0"/>
        </w:rPr>
        <w:t>Í</w:t>
      </w:r>
      <w:r>
        <w:rPr>
          <w:rtl w:val="0"/>
          <w:lang w:val="de-DE"/>
        </w:rPr>
        <w:t>STA KON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, </w:t>
      </w:r>
    </w:p>
    <w:p>
      <w:pPr>
        <w:pStyle w:val="Level 2 (CtrlShift + L2)"/>
        <w:numPr>
          <w:ilvl w:val="0"/>
          <w:numId w:val="10"/>
        </w:numPr>
        <w:bidi w:val="0"/>
        <w:ind w:right="0"/>
        <w:jc w:val="both"/>
        <w:rPr>
          <w:rtl w:val="0"/>
        </w:rPr>
      </w:pPr>
      <w:r>
        <w:rPr>
          <w:rtl w:val="0"/>
        </w:rPr>
        <w:t>prodej vstupenek,</w:t>
      </w:r>
    </w:p>
    <w:p>
      <w:pPr>
        <w:pStyle w:val="Level 2 (CtrlShift + L2)"/>
        <w:numPr>
          <w:ilvl w:val="0"/>
          <w:numId w:val="10"/>
        </w:numPr>
        <w:bidi w:val="0"/>
        <w:ind w:right="0"/>
        <w:jc w:val="both"/>
        <w:rPr>
          <w:rtl w:val="0"/>
        </w:rPr>
      </w:pPr>
      <w:r>
        <w:rPr>
          <w:rtl w:val="0"/>
        </w:rPr>
        <w:t>techniku a technick</w:t>
      </w:r>
      <w:r>
        <w:rPr>
          <w:rtl w:val="0"/>
        </w:rPr>
        <w:t xml:space="preserve">ý </w:t>
      </w:r>
      <w:r>
        <w:rPr>
          <w:rtl w:val="0"/>
          <w:lang w:val="it-IT"/>
        </w:rPr>
        <w:t>person</w:t>
      </w:r>
      <w:r>
        <w:rPr>
          <w:rtl w:val="0"/>
        </w:rPr>
        <w:t>á</w:t>
      </w:r>
      <w:r>
        <w:rPr>
          <w:rtl w:val="0"/>
        </w:rPr>
        <w:t>l podle zad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Agentury (Soupis techniky a technick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ho person</w:t>
      </w:r>
      <w:r>
        <w:rPr>
          <w:rtl w:val="0"/>
        </w:rPr>
        <w:t>á</w:t>
      </w:r>
      <w:r>
        <w:rPr>
          <w:rtl w:val="0"/>
        </w:rPr>
        <w:t>lu je uveden v</w:t>
      </w:r>
      <w:r>
        <w:rPr>
          <w:rtl w:val="0"/>
        </w:rPr>
        <w:t> </w:t>
      </w:r>
      <w:r>
        <w:rPr>
          <w:rtl w:val="0"/>
        </w:rPr>
        <w:t>rideru, kter</w:t>
      </w:r>
      <w:r>
        <w:rPr>
          <w:rtl w:val="0"/>
        </w:rPr>
        <w:t xml:space="preserve">ý </w:t>
      </w:r>
      <w:r>
        <w:rPr>
          <w:rtl w:val="0"/>
        </w:rPr>
        <w:t>tvo</w:t>
      </w:r>
      <w:r>
        <w:rPr>
          <w:rtl w:val="0"/>
        </w:rPr>
        <w:t xml:space="preserve">ří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 xml:space="preserve">lohu </w:t>
      </w:r>
      <w:r>
        <w:rPr>
          <w:rtl w:val="0"/>
        </w:rPr>
        <w:t>č</w:t>
      </w:r>
      <w:r>
        <w:rPr>
          <w:rtl w:val="0"/>
        </w:rPr>
        <w:t>. 1 t</w:t>
      </w:r>
      <w:r>
        <w:rPr>
          <w:rtl w:val="0"/>
          <w:lang w:val="fr-FR"/>
        </w:rPr>
        <w:t>é</w:t>
      </w:r>
      <w:r>
        <w:rPr>
          <w:rtl w:val="0"/>
        </w:rPr>
        <w:t>to Smlouvy).</w:t>
      </w:r>
    </w:p>
    <w:p>
      <w:pPr>
        <w:pStyle w:val="Level 2 (CtrlShift + L2)"/>
        <w:numPr>
          <w:ilvl w:val="1"/>
          <w:numId w:val="11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Ve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kerou logistiku souvisej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kapelou (p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eprava hudebn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de-DE"/>
        </w:rPr>
        <w:t>ch 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stroj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, dekorac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pt-PT"/>
        </w:rPr>
        <w:t>, realiza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ho t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 xml:space="preserve">mu a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len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kapely) zaji</w:t>
      </w:r>
      <w:r>
        <w:rPr>
          <w:rStyle w:val="Level 3 (CtrlShift + L3) Char"/>
          <w:rtl w:val="0"/>
        </w:rPr>
        <w:t>šť</w:t>
      </w:r>
      <w:r>
        <w:rPr>
          <w:rStyle w:val="Level 3 (CtrlShift + L3) Char"/>
          <w:rtl w:val="0"/>
        </w:rPr>
        <w:t xml:space="preserve">uje Agentura. </w:t>
      </w:r>
      <w:r>
        <w:rPr>
          <w:rtl w:val="0"/>
        </w:rPr>
        <w:t>Agentura m</w:t>
      </w:r>
      <w:r>
        <w:rPr>
          <w:rtl w:val="0"/>
        </w:rPr>
        <w:t xml:space="preserve">á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vo u</w:t>
      </w:r>
      <w:r>
        <w:rPr>
          <w:rtl w:val="0"/>
        </w:rPr>
        <w:t>ží</w:t>
      </w:r>
      <w:r>
        <w:rPr>
          <w:rtl w:val="0"/>
        </w:rPr>
        <w:t>vat p</w:t>
      </w:r>
      <w:r>
        <w:rPr>
          <w:rtl w:val="0"/>
        </w:rPr>
        <w:t>ří</w:t>
      </w:r>
      <w:r>
        <w:rPr>
          <w:rtl w:val="0"/>
        </w:rPr>
        <w:t>stupov</w:t>
      </w:r>
      <w:r>
        <w:rPr>
          <w:rtl w:val="0"/>
          <w:lang w:val="fr-FR"/>
        </w:rPr>
        <w:t xml:space="preserve">é </w:t>
      </w:r>
      <w:r>
        <w:rPr>
          <w:rtl w:val="0"/>
        </w:rPr>
        <w:t>cesty a</w:t>
      </w:r>
      <w:r>
        <w:rPr>
          <w:rtl w:val="0"/>
        </w:rPr>
        <w:t> </w:t>
      </w:r>
      <w:r>
        <w:rPr>
          <w:rtl w:val="0"/>
        </w:rPr>
        <w:t>parkovac</w:t>
      </w:r>
      <w:r>
        <w:rPr>
          <w:rtl w:val="0"/>
        </w:rPr>
        <w:t xml:space="preserve">í </w:t>
      </w:r>
      <w:r>
        <w:rPr>
          <w:rtl w:val="0"/>
          <w:lang w:val="en-US"/>
        </w:rPr>
        <w:t>kapacity M</w:t>
      </w:r>
      <w:r>
        <w:rPr>
          <w:rtl w:val="0"/>
        </w:rPr>
        <w:t>Í</w:t>
      </w:r>
      <w:r>
        <w:rPr>
          <w:rtl w:val="0"/>
          <w:lang w:val="de-DE"/>
        </w:rPr>
        <w:t>STA KON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jak je uvedeno v rideru.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>Po</w:t>
      </w:r>
      <w:r>
        <w:rPr>
          <w:rtl w:val="0"/>
        </w:rPr>
        <w:t>ř</w:t>
      </w:r>
      <w:r>
        <w:rPr>
          <w:rtl w:val="0"/>
        </w:rPr>
        <w:t>adatel se zavazuje zajistit bezpe</w:t>
      </w:r>
      <w:r>
        <w:rPr>
          <w:rtl w:val="0"/>
        </w:rPr>
        <w:t>č</w:t>
      </w:r>
      <w:r>
        <w:rPr>
          <w:rtl w:val="0"/>
        </w:rPr>
        <w:t>nost v</w:t>
      </w:r>
      <w:r>
        <w:rPr>
          <w:rtl w:val="0"/>
        </w:rPr>
        <w:t>š</w:t>
      </w:r>
      <w:r>
        <w:rPr>
          <w:rtl w:val="0"/>
        </w:rPr>
        <w:t xml:space="preserve">ech </w:t>
      </w:r>
      <w:r>
        <w:rPr>
          <w:rtl w:val="0"/>
        </w:rPr>
        <w:t>č</w:t>
      </w:r>
      <w:r>
        <w:rPr>
          <w:rtl w:val="0"/>
        </w:rPr>
        <w:t>len</w:t>
      </w:r>
      <w:r>
        <w:rPr>
          <w:rtl w:val="0"/>
        </w:rPr>
        <w:t xml:space="preserve">ů </w:t>
      </w:r>
      <w:r>
        <w:rPr>
          <w:rtl w:val="0"/>
          <w:lang w:val="pt-PT"/>
        </w:rPr>
        <w:t>realiza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t</w:t>
      </w:r>
      <w:r>
        <w:rPr>
          <w:rtl w:val="0"/>
        </w:rPr>
        <w:t>ý</w:t>
      </w:r>
      <w:r>
        <w:rPr>
          <w:rtl w:val="0"/>
        </w:rPr>
        <w:t>mu Agentury a hudebn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>. Manipulace s vybaven</w:t>
      </w:r>
      <w:r>
        <w:rPr>
          <w:rtl w:val="0"/>
        </w:rPr>
        <w:t>í</w:t>
      </w:r>
      <w:r>
        <w:rPr>
          <w:rtl w:val="0"/>
        </w:rPr>
        <w:t>m kapely na podiu (net</w:t>
      </w:r>
      <w:r>
        <w:rPr>
          <w:rtl w:val="0"/>
        </w:rPr>
        <w:t>ý</w:t>
      </w:r>
      <w:r>
        <w:rPr>
          <w:rtl w:val="0"/>
        </w:rPr>
        <w:t>k</w:t>
      </w:r>
      <w:r>
        <w:rPr>
          <w:rtl w:val="0"/>
        </w:rPr>
        <w:t xml:space="preserve">á </w:t>
      </w:r>
      <w:r>
        <w:rPr>
          <w:rtl w:val="0"/>
        </w:rPr>
        <w:t>se nosi</w:t>
      </w:r>
      <w:r>
        <w:rPr>
          <w:rtl w:val="0"/>
        </w:rPr>
        <w:t xml:space="preserve">čů </w:t>
      </w:r>
      <w:r>
        <w:rPr>
          <w:rtl w:val="0"/>
        </w:rPr>
        <w:t>v dob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emis</w:t>
      </w:r>
      <w:r>
        <w:rPr>
          <w:rtl w:val="0"/>
        </w:rPr>
        <w:t>ť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kapely) nen</w:t>
      </w:r>
      <w:r>
        <w:rPr>
          <w:rtl w:val="0"/>
        </w:rPr>
        <w:t xml:space="preserve">í </w:t>
      </w:r>
      <w:r>
        <w:rPr>
          <w:rtl w:val="0"/>
        </w:rPr>
        <w:t xml:space="preserve">povolena </w:t>
      </w:r>
      <w:r>
        <w:rPr>
          <w:rtl w:val="0"/>
        </w:rPr>
        <w:t>žá</w:t>
      </w:r>
      <w:r>
        <w:rPr>
          <w:rtl w:val="0"/>
        </w:rPr>
        <w:t>dn</w:t>
      </w:r>
      <w:r>
        <w:rPr>
          <w:rtl w:val="0"/>
          <w:lang w:val="fr-FR"/>
        </w:rPr>
        <w:t xml:space="preserve">é </w:t>
      </w:r>
      <w:r>
        <w:rPr>
          <w:rtl w:val="0"/>
        </w:rPr>
        <w:t>t</w:t>
      </w:r>
      <w:r>
        <w:rPr>
          <w:rtl w:val="0"/>
        </w:rPr>
        <w:t>ř</w:t>
      </w:r>
      <w:r>
        <w:rPr>
          <w:rtl w:val="0"/>
        </w:rPr>
        <w:t>et</w:t>
      </w:r>
      <w:r>
        <w:rPr>
          <w:rtl w:val="0"/>
        </w:rPr>
        <w:t xml:space="preserve">í </w:t>
      </w:r>
      <w:r>
        <w:rPr>
          <w:rtl w:val="0"/>
        </w:rPr>
        <w:t>osob</w:t>
      </w:r>
      <w:r>
        <w:rPr>
          <w:rtl w:val="0"/>
        </w:rPr>
        <w:t>ě</w:t>
      </w:r>
      <w:r>
        <w:rPr>
          <w:rtl w:val="0"/>
        </w:rPr>
        <w:t>. Vstup na podium po dokon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zvukov</w:t>
      </w:r>
      <w:r>
        <w:rPr>
          <w:rtl w:val="0"/>
          <w:lang w:val="fr-FR"/>
        </w:rPr>
        <w:t xml:space="preserve">é </w:t>
      </w:r>
      <w:r>
        <w:rPr>
          <w:rtl w:val="0"/>
        </w:rPr>
        <w:t>zkou</w:t>
      </w:r>
      <w:r>
        <w:rPr>
          <w:rtl w:val="0"/>
        </w:rPr>
        <w:t>š</w:t>
      </w:r>
      <w:r>
        <w:rPr>
          <w:rtl w:val="0"/>
        </w:rPr>
        <w:t>ky nen</w:t>
      </w:r>
      <w:r>
        <w:rPr>
          <w:rtl w:val="0"/>
        </w:rPr>
        <w:t xml:space="preserve">í </w:t>
      </w:r>
      <w:r>
        <w:rPr>
          <w:rtl w:val="0"/>
        </w:rPr>
        <w:t>dovolen t</w:t>
      </w:r>
      <w:r>
        <w:rPr>
          <w:rtl w:val="0"/>
        </w:rPr>
        <w:t>ř</w:t>
      </w:r>
      <w:r>
        <w:rPr>
          <w:rtl w:val="0"/>
        </w:rPr>
        <w:t>et</w:t>
      </w:r>
      <w:r>
        <w:rPr>
          <w:rtl w:val="0"/>
        </w:rPr>
        <w:t>í</w:t>
      </w:r>
      <w:r>
        <w:rPr>
          <w:rtl w:val="0"/>
        </w:rPr>
        <w:t>m osob</w:t>
      </w:r>
      <w:r>
        <w:rPr>
          <w:rtl w:val="0"/>
        </w:rPr>
        <w:t>á</w:t>
      </w:r>
      <w:r>
        <w:rPr>
          <w:rtl w:val="0"/>
        </w:rPr>
        <w:t>m vyjma osob zabezpe</w:t>
      </w:r>
      <w:r>
        <w:rPr>
          <w:rtl w:val="0"/>
        </w:rPr>
        <w:t>č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  <w:lang w:val="de-DE"/>
        </w:rPr>
        <w:t>ch um</w:t>
      </w:r>
      <w:r>
        <w:rPr>
          <w:rtl w:val="0"/>
        </w:rPr>
        <w:t>ě</w:t>
      </w:r>
      <w:r>
        <w:rPr>
          <w:rtl w:val="0"/>
        </w:rPr>
        <w:t>leck</w:t>
      </w:r>
      <w:r>
        <w:rPr>
          <w:rtl w:val="0"/>
        </w:rPr>
        <w:t xml:space="preserve">ý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kon a bezpe</w:t>
      </w:r>
      <w:r>
        <w:rPr>
          <w:rtl w:val="0"/>
        </w:rPr>
        <w:t>č</w:t>
      </w:r>
      <w:r>
        <w:rPr>
          <w:rtl w:val="0"/>
        </w:rPr>
        <w:t>nost Koncertu (stage manager, zvuka</w:t>
      </w:r>
      <w:r>
        <w:rPr>
          <w:rtl w:val="0"/>
        </w:rPr>
        <w:t>ř</w:t>
      </w:r>
      <w:r>
        <w:rPr>
          <w:rtl w:val="0"/>
          <w:lang w:val="en-US"/>
        </w:rPr>
        <w:t>, security). Po</w:t>
      </w:r>
      <w:r>
        <w:rPr>
          <w:rtl w:val="0"/>
        </w:rPr>
        <w:t>ř</w:t>
      </w:r>
      <w:r>
        <w:rPr>
          <w:rtl w:val="0"/>
        </w:rPr>
        <w:t>adatel zajist</w:t>
      </w:r>
      <w:r>
        <w:rPr>
          <w:rtl w:val="0"/>
        </w:rPr>
        <w:t xml:space="preserve">í </w:t>
      </w:r>
      <w:r>
        <w:rPr>
          <w:rtl w:val="0"/>
          <w:lang w:val="it-IT"/>
        </w:rPr>
        <w:t>co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nej</w:t>
      </w:r>
      <w:r>
        <w:rPr>
          <w:rtl w:val="0"/>
        </w:rPr>
        <w:t>úč</w:t>
      </w:r>
      <w:r>
        <w:rPr>
          <w:rtl w:val="0"/>
        </w:rPr>
        <w:t>inn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 xml:space="preserve">ší </w:t>
      </w:r>
      <w:r>
        <w:rPr>
          <w:rtl w:val="0"/>
        </w:rPr>
        <w:t>kontrolu div</w:t>
      </w:r>
      <w:r>
        <w:rPr>
          <w:rtl w:val="0"/>
        </w:rPr>
        <w:t>á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a zamez</w:t>
      </w:r>
      <w:r>
        <w:rPr>
          <w:rtl w:val="0"/>
        </w:rPr>
        <w:t xml:space="preserve">í </w:t>
      </w:r>
      <w:r>
        <w:rPr>
          <w:rtl w:val="0"/>
        </w:rPr>
        <w:t>vn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nebezpe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ů</w:t>
      </w:r>
      <w:r>
        <w:rPr>
          <w:rtl w:val="0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</w:rPr>
        <w:t>by mohly ohrozit zdrav</w:t>
      </w:r>
      <w:r>
        <w:rPr>
          <w:rtl w:val="0"/>
        </w:rPr>
        <w:t xml:space="preserve">í </w:t>
      </w:r>
      <w:r>
        <w:rPr>
          <w:rtl w:val="0"/>
        </w:rPr>
        <w:t>jin</w:t>
      </w:r>
      <w:r>
        <w:rPr>
          <w:rtl w:val="0"/>
        </w:rPr>
        <w:t>ý</w:t>
      </w:r>
      <w:r>
        <w:rPr>
          <w:rtl w:val="0"/>
        </w:rPr>
        <w:t>ch osob (nap</w:t>
      </w:r>
      <w:r>
        <w:rPr>
          <w:rtl w:val="0"/>
        </w:rPr>
        <w:t>ř</w:t>
      </w:r>
      <w:r>
        <w:rPr>
          <w:rtl w:val="0"/>
        </w:rPr>
        <w:t>. st</w:t>
      </w:r>
      <w:r>
        <w:rPr>
          <w:rtl w:val="0"/>
        </w:rPr>
        <w:t>ř</w:t>
      </w:r>
      <w:r>
        <w:rPr>
          <w:rtl w:val="0"/>
        </w:rPr>
        <w:t>eln</w:t>
      </w:r>
      <w:r>
        <w:rPr>
          <w:rtl w:val="0"/>
          <w:lang w:val="fr-FR"/>
        </w:rPr>
        <w:t xml:space="preserve">é </w:t>
      </w:r>
      <w:r>
        <w:rPr>
          <w:rtl w:val="0"/>
        </w:rPr>
        <w:t>zbran</w:t>
      </w:r>
      <w:r>
        <w:rPr>
          <w:rtl w:val="0"/>
        </w:rPr>
        <w:t>ě</w:t>
      </w:r>
      <w:r>
        <w:rPr>
          <w:rtl w:val="0"/>
        </w:rPr>
        <w:t>, v</w:t>
      </w:r>
      <w:r>
        <w:rPr>
          <w:rtl w:val="0"/>
        </w:rPr>
        <w:t>ý</w:t>
      </w:r>
      <w:r>
        <w:rPr>
          <w:rtl w:val="0"/>
        </w:rPr>
        <w:t>bu</w:t>
      </w:r>
      <w:r>
        <w:rPr>
          <w:rtl w:val="0"/>
        </w:rPr>
        <w:t>š</w:t>
      </w:r>
      <w:r>
        <w:rPr>
          <w:rtl w:val="0"/>
        </w:rPr>
        <w:t>niny, no</w:t>
      </w:r>
      <w:r>
        <w:rPr>
          <w:rtl w:val="0"/>
        </w:rPr>
        <w:t>ž</w:t>
      </w:r>
      <w:r>
        <w:rPr>
          <w:rtl w:val="0"/>
        </w:rPr>
        <w:t>e, n</w:t>
      </w:r>
      <w:r>
        <w:rPr>
          <w:rtl w:val="0"/>
        </w:rPr>
        <w:t>á</w:t>
      </w:r>
      <w:r>
        <w:rPr>
          <w:rtl w:val="0"/>
        </w:rPr>
        <w:t>poje v plechov</w:t>
      </w:r>
      <w:r>
        <w:rPr>
          <w:rtl w:val="0"/>
        </w:rPr>
        <w:t>ý</w:t>
      </w:r>
      <w:r>
        <w:rPr>
          <w:rtl w:val="0"/>
        </w:rPr>
        <w:t>ch a sklen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obalech).</w:t>
      </w:r>
    </w:p>
    <w:p>
      <w:pPr>
        <w:pStyle w:val="Level 2 (CtrlShift + L2)"/>
        <w:numPr>
          <w:ilvl w:val="1"/>
          <w:numId w:val="4"/>
        </w:numPr>
      </w:pPr>
      <w:r>
        <w:rPr>
          <w:rtl w:val="0"/>
        </w:rPr>
        <w:t>Po</w:t>
      </w:r>
      <w:r>
        <w:rPr>
          <w:rtl w:val="0"/>
        </w:rPr>
        <w:t>ř</w:t>
      </w:r>
      <w:r>
        <w:rPr>
          <w:rtl w:val="0"/>
        </w:rPr>
        <w:t>adatel odpov</w:t>
      </w:r>
      <w:r>
        <w:rPr>
          <w:rtl w:val="0"/>
        </w:rPr>
        <w:t>í</w:t>
      </w:r>
      <w:r>
        <w:rPr>
          <w:rtl w:val="0"/>
        </w:rPr>
        <w:t>d</w:t>
      </w:r>
      <w:r>
        <w:rPr>
          <w:rtl w:val="0"/>
        </w:rPr>
        <w:t xml:space="preserve">á </w:t>
      </w:r>
      <w:r>
        <w:rPr>
          <w:rtl w:val="0"/>
          <w:lang w:val="it-IT"/>
        </w:rPr>
        <w:t xml:space="preserve">za </w:t>
      </w:r>
      <w:r>
        <w:rPr>
          <w:rtl w:val="0"/>
        </w:rPr>
        <w:t>š</w:t>
      </w:r>
      <w:r>
        <w:rPr>
          <w:rtl w:val="0"/>
        </w:rPr>
        <w:t>kodu zp</w:t>
      </w:r>
      <w:r>
        <w:rPr>
          <w:rtl w:val="0"/>
        </w:rPr>
        <w:t>ů</w:t>
      </w:r>
      <w:r>
        <w:rPr>
          <w:rtl w:val="0"/>
        </w:rPr>
        <w:t>sobenou kr</w:t>
      </w:r>
      <w:r>
        <w:rPr>
          <w:rtl w:val="0"/>
        </w:rPr>
        <w:t>á</w:t>
      </w:r>
      <w:r>
        <w:rPr>
          <w:rtl w:val="0"/>
        </w:rPr>
        <w:t>de</w:t>
      </w:r>
      <w:r>
        <w:rPr>
          <w:rtl w:val="0"/>
        </w:rPr>
        <w:t>ží</w:t>
      </w:r>
      <w:r>
        <w:rPr>
          <w:rtl w:val="0"/>
        </w:rPr>
        <w:t>,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č</w:t>
      </w:r>
      <w:r>
        <w:rPr>
          <w:rtl w:val="0"/>
        </w:rPr>
        <w:t>i ztr</w:t>
      </w:r>
      <w:r>
        <w:rPr>
          <w:rtl w:val="0"/>
        </w:rPr>
        <w:t>á</w:t>
      </w:r>
      <w:r>
        <w:rPr>
          <w:rtl w:val="0"/>
        </w:rPr>
        <w:t>tou vybaven</w:t>
      </w:r>
      <w:r>
        <w:rPr>
          <w:rtl w:val="0"/>
        </w:rPr>
        <w:t xml:space="preserve">í </w:t>
      </w:r>
      <w:r>
        <w:rPr>
          <w:rtl w:val="0"/>
        </w:rPr>
        <w:t>Agentury nebo hudebn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>, jestli</w:t>
      </w:r>
      <w:r>
        <w:rPr>
          <w:rtl w:val="0"/>
        </w:rPr>
        <w:t>ž</w:t>
      </w:r>
      <w:r>
        <w:rPr>
          <w:rtl w:val="0"/>
        </w:rPr>
        <w:t>e k tomu do</w:t>
      </w:r>
      <w:r>
        <w:rPr>
          <w:rtl w:val="0"/>
        </w:rPr>
        <w:t>š</w:t>
      </w:r>
      <w:r>
        <w:rPr>
          <w:rtl w:val="0"/>
        </w:rPr>
        <w:t>lo zanedb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ze strany Po</w:t>
      </w:r>
      <w:r>
        <w:rPr>
          <w:rtl w:val="0"/>
        </w:rPr>
        <w:t>ř</w:t>
      </w:r>
      <w:r>
        <w:rPr>
          <w:rtl w:val="0"/>
        </w:rPr>
        <w:t>adatele.</w:t>
      </w:r>
    </w:p>
    <w:p>
      <w:pPr>
        <w:pStyle w:val="Level 2 (CtrlShift + L2)"/>
        <w:numPr>
          <w:ilvl w:val="1"/>
          <w:numId w:val="4"/>
        </w:numPr>
      </w:pPr>
      <w:r>
        <w:rPr>
          <w:rtl w:val="0"/>
        </w:rPr>
        <w:t>Po</w:t>
      </w:r>
      <w:r>
        <w:rPr>
          <w:rtl w:val="0"/>
        </w:rPr>
        <w:t>ř</w:t>
      </w:r>
      <w:r>
        <w:rPr>
          <w:rtl w:val="0"/>
        </w:rPr>
        <w:t>adatel je povinen zabezpe</w:t>
      </w:r>
      <w:r>
        <w:rPr>
          <w:rtl w:val="0"/>
        </w:rPr>
        <w:t>č</w:t>
      </w:r>
      <w:r>
        <w:rPr>
          <w:rtl w:val="0"/>
        </w:rPr>
        <w:t>it vhodn</w:t>
      </w:r>
      <w:r>
        <w:rPr>
          <w:rtl w:val="0"/>
        </w:rPr>
        <w:t>ý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sobem odd</w:t>
      </w:r>
      <w:r>
        <w:rPr>
          <w:rtl w:val="0"/>
        </w:rPr>
        <w:t>ě</w:t>
      </w:r>
      <w:r>
        <w:rPr>
          <w:rtl w:val="0"/>
        </w:rPr>
        <w:t>len</w:t>
      </w:r>
      <w:r>
        <w:rPr>
          <w:rtl w:val="0"/>
        </w:rPr>
        <w:t xml:space="preserve">í </w:t>
      </w:r>
      <w:r>
        <w:rPr>
          <w:rtl w:val="0"/>
          <w:lang w:val="it-IT"/>
        </w:rPr>
        <w:t>div</w:t>
      </w:r>
      <w:r>
        <w:rPr>
          <w:rtl w:val="0"/>
        </w:rPr>
        <w:t>á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od p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dia a interpret</w:t>
      </w:r>
      <w:r>
        <w:rPr>
          <w:rtl w:val="0"/>
        </w:rPr>
        <w:t xml:space="preserve">ů </w:t>
      </w:r>
      <w:r>
        <w:rPr>
          <w:rtl w:val="0"/>
        </w:rPr>
        <w:t>(bari</w:t>
      </w:r>
      <w:r>
        <w:rPr>
          <w:rtl w:val="0"/>
          <w:lang w:val="fr-FR"/>
        </w:rPr>
        <w:t>é</w:t>
      </w:r>
      <w:r>
        <w:rPr>
          <w:rtl w:val="0"/>
        </w:rPr>
        <w:t>ry, z</w:t>
      </w:r>
      <w:r>
        <w:rPr>
          <w:rtl w:val="0"/>
        </w:rPr>
        <w:t>á</w:t>
      </w:r>
      <w:r>
        <w:rPr>
          <w:rtl w:val="0"/>
        </w:rPr>
        <w:t>brany nebo po</w:t>
      </w:r>
      <w:r>
        <w:rPr>
          <w:rtl w:val="0"/>
        </w:rPr>
        <w:t>ř</w:t>
      </w:r>
      <w:r>
        <w:rPr>
          <w:rtl w:val="0"/>
        </w:rPr>
        <w:t>adatelsk</w:t>
      </w:r>
      <w:r>
        <w:rPr>
          <w:rtl w:val="0"/>
        </w:rPr>
        <w:t xml:space="preserve">á </w:t>
      </w:r>
      <w:r>
        <w:rPr>
          <w:rtl w:val="0"/>
          <w:lang w:val="da-DK"/>
        </w:rPr>
        <w:t>slu</w:t>
      </w:r>
      <w:r>
        <w:rPr>
          <w:rtl w:val="0"/>
        </w:rPr>
        <w:t>ž</w:t>
      </w:r>
      <w:r>
        <w:rPr>
          <w:rtl w:val="0"/>
        </w:rPr>
        <w:t>ba apod.) dle typu s</w:t>
      </w:r>
      <w:r>
        <w:rPr>
          <w:rtl w:val="0"/>
        </w:rPr>
        <w:t>á</w:t>
      </w:r>
      <w:r>
        <w:rPr>
          <w:rtl w:val="0"/>
        </w:rPr>
        <w:t>lu a p</w:t>
      </w:r>
      <w:r>
        <w:rPr>
          <w:rtl w:val="0"/>
          <w:lang w:val="es-ES_tradnl"/>
        </w:rPr>
        <w:t>ó</w:t>
      </w:r>
      <w:r>
        <w:rPr>
          <w:rtl w:val="0"/>
        </w:rPr>
        <w:t>dia (jevi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).</w:t>
      </w:r>
    </w:p>
    <w:p>
      <w:pPr>
        <w:pStyle w:val="Level 2 (CtrlShift + L2)"/>
        <w:numPr>
          <w:ilvl w:val="1"/>
          <w:numId w:val="4"/>
        </w:numPr>
      </w:pPr>
      <w:r>
        <w:rPr>
          <w:rtl w:val="0"/>
        </w:rPr>
        <w:t>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dod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vlastn</w:t>
      </w:r>
      <w:r>
        <w:rPr>
          <w:rtl w:val="0"/>
        </w:rPr>
        <w:t>í</w:t>
      </w:r>
      <w:r>
        <w:rPr>
          <w:rtl w:val="0"/>
        </w:rPr>
        <w:t>ho zvukov</w:t>
      </w:r>
      <w:r>
        <w:rPr>
          <w:rtl w:val="0"/>
          <w:lang w:val="fr-FR"/>
        </w:rPr>
        <w:t>é</w:t>
      </w:r>
      <w:r>
        <w:rPr>
          <w:rtl w:val="0"/>
        </w:rPr>
        <w:t>ho a sv</w:t>
      </w:r>
      <w:r>
        <w:rPr>
          <w:rtl w:val="0"/>
        </w:rPr>
        <w:t>ě</w:t>
      </w:r>
      <w:r>
        <w:rPr>
          <w:rtl w:val="0"/>
        </w:rPr>
        <w:t>teln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ho apar</w:t>
      </w:r>
      <w:r>
        <w:rPr>
          <w:rtl w:val="0"/>
        </w:rPr>
        <w:t>á</w:t>
      </w:r>
      <w:r>
        <w:rPr>
          <w:rtl w:val="0"/>
        </w:rPr>
        <w:t>tu p</w:t>
      </w:r>
      <w:r>
        <w:rPr>
          <w:rtl w:val="0"/>
        </w:rPr>
        <w:t>ří</w:t>
      </w:r>
      <w:r>
        <w:rPr>
          <w:rtl w:val="0"/>
        </w:rPr>
        <w:t>mo Agenturou zajist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ř</w:t>
      </w:r>
      <w:r>
        <w:rPr>
          <w:rtl w:val="0"/>
        </w:rPr>
        <w:t>adatel okolo zvukov</w:t>
      </w:r>
      <w:r>
        <w:rPr>
          <w:rtl w:val="0"/>
          <w:lang w:val="fr-FR"/>
        </w:rPr>
        <w:t>é</w:t>
      </w:r>
      <w:r>
        <w:rPr>
          <w:rtl w:val="0"/>
        </w:rPr>
        <w:t>, sv</w:t>
      </w:r>
      <w:r>
        <w:rPr>
          <w:rtl w:val="0"/>
        </w:rPr>
        <w:t>ě</w:t>
      </w:r>
      <w:r>
        <w:rPr>
          <w:rtl w:val="0"/>
        </w:rPr>
        <w:t>teln</w:t>
      </w:r>
      <w:r>
        <w:rPr>
          <w:rtl w:val="0"/>
          <w:lang w:val="fr-FR"/>
        </w:rPr>
        <w:t xml:space="preserve">é </w:t>
      </w:r>
      <w:r>
        <w:rPr>
          <w:rtl w:val="0"/>
        </w:rPr>
        <w:t>a projek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re</w:t>
      </w:r>
      <w:r>
        <w:rPr>
          <w:rtl w:val="0"/>
        </w:rPr>
        <w:t>ž</w:t>
      </w:r>
      <w:r>
        <w:rPr>
          <w:rtl w:val="0"/>
        </w:rPr>
        <w:t>ie z</w:t>
      </w:r>
      <w:r>
        <w:rPr>
          <w:rtl w:val="0"/>
        </w:rPr>
        <w:t>á</w:t>
      </w:r>
      <w:r>
        <w:rPr>
          <w:rtl w:val="0"/>
        </w:rPr>
        <w:t>brany, zamezuj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vstupu div</w:t>
      </w:r>
      <w:r>
        <w:rPr>
          <w:rtl w:val="0"/>
        </w:rPr>
        <w:t>á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do bezprost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>í</w:t>
      </w:r>
      <w:r>
        <w:rPr>
          <w:rtl w:val="0"/>
        </w:rPr>
        <w:t>ho prostoru kolem a na plo</w:t>
      </w:r>
      <w:r>
        <w:rPr>
          <w:rtl w:val="0"/>
        </w:rPr>
        <w:t>š</w:t>
      </w:r>
      <w:r>
        <w:rPr>
          <w:rtl w:val="0"/>
        </w:rPr>
        <w:t>iny zvukov</w:t>
      </w:r>
      <w:r>
        <w:rPr>
          <w:rtl w:val="0"/>
          <w:lang w:val="fr-FR"/>
        </w:rPr>
        <w:t xml:space="preserve">é </w:t>
      </w:r>
      <w:r>
        <w:rPr>
          <w:rtl w:val="0"/>
        </w:rPr>
        <w:t>a sv</w:t>
      </w:r>
      <w:r>
        <w:rPr>
          <w:rtl w:val="0"/>
        </w:rPr>
        <w:t>ě</w:t>
      </w:r>
      <w:r>
        <w:rPr>
          <w:rtl w:val="0"/>
        </w:rPr>
        <w:t>teln</w:t>
      </w:r>
      <w:r>
        <w:rPr>
          <w:rtl w:val="0"/>
          <w:lang w:val="fr-FR"/>
        </w:rPr>
        <w:t xml:space="preserve">é </w:t>
      </w:r>
      <w:r>
        <w:rPr>
          <w:rtl w:val="0"/>
        </w:rPr>
        <w:t>re</w:t>
      </w:r>
      <w:r>
        <w:rPr>
          <w:rtl w:val="0"/>
        </w:rPr>
        <w:t>ž</w:t>
      </w:r>
      <w:r>
        <w:rPr>
          <w:rtl w:val="0"/>
        </w:rPr>
        <w:t>ie.</w:t>
      </w:r>
    </w:p>
    <w:p>
      <w:pPr>
        <w:pStyle w:val="Level 2 (CtrlShift + L2)"/>
        <w:numPr>
          <w:ilvl w:val="1"/>
          <w:numId w:val="4"/>
        </w:numPr>
      </w:pPr>
      <w:r>
        <w:rPr>
          <w:rtl w:val="0"/>
        </w:rPr>
        <w:t>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zru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vystoupen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vod</w:t>
      </w:r>
      <w:r>
        <w:rPr>
          <w:rtl w:val="0"/>
        </w:rPr>
        <w:t xml:space="preserve">ů </w:t>
      </w:r>
      <w:r>
        <w:rPr>
          <w:rtl w:val="0"/>
          <w:lang w:val="it-IT"/>
        </w:rPr>
        <w:t>na stran</w:t>
      </w:r>
      <w:r>
        <w:rPr>
          <w:rtl w:val="0"/>
        </w:rPr>
        <w:t xml:space="preserve">ě </w:t>
      </w:r>
      <w:r>
        <w:rPr>
          <w:rtl w:val="0"/>
        </w:rPr>
        <w:t>Agentury je Agentura povinna ozn</w:t>
      </w:r>
      <w:r>
        <w:rPr>
          <w:rtl w:val="0"/>
        </w:rPr>
        <w:t>á</w:t>
      </w:r>
      <w:r>
        <w:rPr>
          <w:rtl w:val="0"/>
          <w:lang w:val="de-DE"/>
        </w:rPr>
        <w:t>mit Po</w:t>
      </w:r>
      <w:r>
        <w:rPr>
          <w:rtl w:val="0"/>
        </w:rPr>
        <w:t>ř</w:t>
      </w:r>
      <w:r>
        <w:rPr>
          <w:rtl w:val="0"/>
        </w:rPr>
        <w:t>adateli p</w:t>
      </w:r>
      <w:r>
        <w:rPr>
          <w:rtl w:val="0"/>
        </w:rPr>
        <w:t>ř</w:t>
      </w:r>
      <w:r>
        <w:rPr>
          <w:rtl w:val="0"/>
        </w:rPr>
        <w:t>ek</w:t>
      </w:r>
      <w:r>
        <w:rPr>
          <w:rtl w:val="0"/>
        </w:rPr>
        <w:t>áž</w:t>
      </w:r>
      <w:r>
        <w:rPr>
          <w:rtl w:val="0"/>
        </w:rPr>
        <w:t>ky br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realizaci Koncertu obratem a sou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</w:rPr>
        <w:t xml:space="preserve">ě </w:t>
      </w:r>
      <w:r>
        <w:rPr>
          <w:rtl w:val="0"/>
        </w:rPr>
        <w:t>se zavazuje poskytnout ve</w:t>
      </w:r>
      <w:r>
        <w:rPr>
          <w:rtl w:val="0"/>
        </w:rPr>
        <w:t>š</w:t>
      </w:r>
      <w:r>
        <w:rPr>
          <w:rtl w:val="0"/>
        </w:rPr>
        <w:t>kerou sou</w:t>
      </w:r>
      <w:r>
        <w:rPr>
          <w:rtl w:val="0"/>
        </w:rPr>
        <w:t>č</w:t>
      </w:r>
      <w:r>
        <w:rPr>
          <w:rtl w:val="0"/>
        </w:rPr>
        <w:t>innost k</w:t>
      </w:r>
      <w:r>
        <w:rPr>
          <w:rtl w:val="0"/>
        </w:rPr>
        <w:t> </w:t>
      </w:r>
      <w:r>
        <w:rPr>
          <w:rtl w:val="0"/>
        </w:rPr>
        <w:t xml:space="preserve">minimalizaci </w:t>
      </w:r>
      <w:r>
        <w:rPr>
          <w:rtl w:val="0"/>
        </w:rPr>
        <w:t>š</w:t>
      </w:r>
      <w:r>
        <w:rPr>
          <w:rtl w:val="0"/>
        </w:rPr>
        <w:t>kody Po</w:t>
      </w:r>
      <w:r>
        <w:rPr>
          <w:rtl w:val="0"/>
        </w:rPr>
        <w:t>ř</w:t>
      </w:r>
      <w:r>
        <w:rPr>
          <w:rtl w:val="0"/>
        </w:rPr>
        <w:t>adatele, zejm</w:t>
      </w:r>
      <w:r>
        <w:rPr>
          <w:rtl w:val="0"/>
          <w:lang w:val="fr-FR"/>
        </w:rPr>
        <w:t>é</w:t>
      </w:r>
      <w:r>
        <w:rPr>
          <w:rtl w:val="0"/>
        </w:rPr>
        <w:t>na poskytnout n</w:t>
      </w:r>
      <w:r>
        <w:rPr>
          <w:rtl w:val="0"/>
        </w:rPr>
        <w:t>á</w:t>
      </w:r>
      <w:r>
        <w:rPr>
          <w:rtl w:val="0"/>
        </w:rPr>
        <w:t>hradn</w:t>
      </w:r>
      <w:r>
        <w:rPr>
          <w:rtl w:val="0"/>
        </w:rPr>
        <w:t xml:space="preserve">í </w:t>
      </w:r>
      <w:r>
        <w:rPr>
          <w:rtl w:val="0"/>
        </w:rPr>
        <w:t>term</w:t>
      </w:r>
      <w:r>
        <w:rPr>
          <w:rtl w:val="0"/>
        </w:rPr>
        <w:t>í</w:t>
      </w:r>
      <w:r>
        <w:rPr>
          <w:rtl w:val="0"/>
        </w:rPr>
        <w:t>n kon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Koncertu.</w:t>
      </w:r>
    </w:p>
    <w:p>
      <w:pPr>
        <w:pStyle w:val="Level 1 (CtrlShift + L1)"/>
        <w:numPr>
          <w:ilvl w:val="0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KAZ FOTOGRAFOV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NAHR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FILMOV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V pr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b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hu vystoupen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je zak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no fotografovat, nahr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vat a filmovat pro komer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í úč</w:t>
      </w:r>
      <w:r>
        <w:rPr>
          <w:rStyle w:val="Level 3 (CtrlShift + L3) Char"/>
          <w:rtl w:val="0"/>
        </w:rPr>
        <w:t>ely, vyjma akreditovan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novin</w:t>
      </w:r>
      <w:r>
        <w:rPr>
          <w:rStyle w:val="Level 3 (CtrlShift + L3) Char"/>
          <w:rtl w:val="0"/>
        </w:rPr>
        <w:t xml:space="preserve">ářů </w:t>
      </w:r>
      <w:r>
        <w:rPr>
          <w:rStyle w:val="Level 3 (CtrlShift + L3) Char"/>
          <w:rtl w:val="0"/>
        </w:rPr>
        <w:t>a k</w:t>
      </w:r>
      <w:r>
        <w:rPr>
          <w:rStyle w:val="Level 3 (CtrlShift + L3) Char"/>
          <w:rtl w:val="0"/>
        </w:rPr>
        <w:t> úč</w:t>
      </w:r>
      <w:r>
        <w:rPr>
          <w:rStyle w:val="Level 3 (CtrlShift + L3) Char"/>
          <w:rtl w:val="0"/>
        </w:rPr>
        <w:t>el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m popsan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m v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bodu 6.1 p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sm. b) n</w:t>
      </w:r>
      <w:r>
        <w:rPr>
          <w:rStyle w:val="Level 3 (CtrlShift + L3) Char"/>
          <w:rtl w:val="0"/>
        </w:rPr>
        <w:t>íž</w:t>
      </w:r>
      <w:r>
        <w:rPr>
          <w:rStyle w:val="Level 3 (CtrlShift + L3) Char"/>
          <w:rtl w:val="0"/>
          <w:lang w:val="it-IT"/>
        </w:rPr>
        <w:t>e.</w:t>
      </w:r>
    </w:p>
    <w:p>
      <w:pPr>
        <w:pStyle w:val="Level 1 (CtrlShift + L1)"/>
        <w:numPr>
          <w:ilvl w:val="0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LICENCE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Agentura ud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luje touto smlouvou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adateli licenci:</w:t>
      </w:r>
    </w:p>
    <w:p>
      <w:pPr>
        <w:pStyle w:val="Level 2 (CtrlShift + L2)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 xml:space="preserve">k 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iv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mu provozov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um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leck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v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konu v 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mci vystoupen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, jak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koli jin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u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it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um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leck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v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konu, v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etn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zen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zvukov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a/nebo zvukov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obrazov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znamu nen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povoleno.</w:t>
      </w:r>
    </w:p>
    <w:p>
      <w:pPr>
        <w:pStyle w:val="Level 2 (CtrlShift + L2)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k po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zen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fotografi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z vystoupen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, a to v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hradn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a jedin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  <w:lang w:val="it-IT"/>
        </w:rPr>
        <w:t xml:space="preserve">za </w:t>
      </w:r>
      <w:r>
        <w:rPr>
          <w:rStyle w:val="Level 3 (CtrlShift + L3) Char"/>
          <w:rtl w:val="0"/>
        </w:rPr>
        <w:t>úč</w:t>
      </w:r>
      <w:r>
        <w:rPr>
          <w:rStyle w:val="Level 3 (CtrlShift + L3) Char"/>
          <w:rtl w:val="0"/>
        </w:rPr>
        <w:t>elem zpravodajstv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o vystoupen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.</w:t>
      </w:r>
    </w:p>
    <w:p>
      <w:pPr>
        <w:pStyle w:val="Level 1 (CtrlShift + L1)"/>
        <w:numPr>
          <w:ilvl w:val="0"/>
          <w:numId w:val="14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GUESTLIST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se zavazuje poskytnout Agentu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 20 voln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vstupenek. Jmenn</w:t>
      </w:r>
      <w:r>
        <w:rPr>
          <w:rStyle w:val="Level 3 (CtrlShift + L3) Char"/>
          <w:rtl w:val="0"/>
        </w:rPr>
        <w:t xml:space="preserve">ý </w:t>
      </w:r>
      <w:r>
        <w:rPr>
          <w:rStyle w:val="Level 3 (CtrlShift + L3) Char"/>
          <w:rtl w:val="0"/>
        </w:rPr>
        <w:t>seznam host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a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esn</w:t>
      </w:r>
      <w:r>
        <w:rPr>
          <w:rStyle w:val="Level 3 (CtrlShift + L3) Char"/>
          <w:rtl w:val="0"/>
        </w:rPr>
        <w:t xml:space="preserve">ý </w:t>
      </w: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et vstupenek dod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Agentura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adateli nejpozd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ji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 otev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de-DE"/>
        </w:rPr>
        <w:t>m 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de-DE"/>
        </w:rPr>
        <w:t>STA KON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k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m Koncertu.</w:t>
      </w:r>
    </w:p>
    <w:p>
      <w:pPr>
        <w:pStyle w:val="Level 1 (CtrlShift + L1)"/>
        <w:numPr>
          <w:ilvl w:val="0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PROPAGACE KONCERTU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Agentura poskytne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adateli vizu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  <w:lang w:val="it-IT"/>
        </w:rPr>
        <w:t>l propaga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de-DE"/>
        </w:rPr>
        <w:t>ch materi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l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v editovateln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elektronick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podob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etn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manu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lu pro </w:t>
      </w:r>
      <w:r>
        <w:rPr>
          <w:rStyle w:val="Level 3 (CtrlShift + L3) Char"/>
          <w:rtl w:val="0"/>
        </w:rPr>
        <w:t>ú</w:t>
      </w:r>
      <w:r>
        <w:rPr>
          <w:rStyle w:val="Level 3 (CtrlShift + L3) Char"/>
          <w:rtl w:val="0"/>
        </w:rPr>
        <w:t>pravu.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si zaji</w:t>
      </w:r>
      <w:r>
        <w:rPr>
          <w:rStyle w:val="Level 3 (CtrlShift + L3) Char"/>
          <w:rtl w:val="0"/>
        </w:rPr>
        <w:t>šť</w:t>
      </w:r>
      <w:r>
        <w:rPr>
          <w:rStyle w:val="Level 3 (CtrlShift + L3) Char"/>
          <w:rtl w:val="0"/>
        </w:rPr>
        <w:t>uje tisk propaga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de-DE"/>
        </w:rPr>
        <w:t>ch materi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l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na svoje 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klady, jejich korekturu v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dy provede Agentura. Bez souhlasu Agentury nen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opr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  <w:lang w:val="fr-FR"/>
        </w:rPr>
        <w:t>n pou</w:t>
      </w:r>
      <w:r>
        <w:rPr>
          <w:rStyle w:val="Level 3 (CtrlShift + L3) Char"/>
          <w:rtl w:val="0"/>
        </w:rPr>
        <w:t>ží</w:t>
      </w:r>
      <w:r>
        <w:rPr>
          <w:rStyle w:val="Level 3 (CtrlShift + L3) Char"/>
          <w:rtl w:val="0"/>
        </w:rPr>
        <w:t>t jakoukoliv jinou podobu vizu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lu.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Pokud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vyd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tiskov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zpr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vy, edituje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l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nky, pozv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nky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i jak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koli texty v 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mci PR aktivit spojen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s vystoupen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m, je povinen v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e v kompletn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rozsahu a s dostate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m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edstihem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edlo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  <w:lang w:val="de-DE"/>
        </w:rPr>
        <w:t>it Agentu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 ke schv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len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. Agentura si vyhrazuje 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vo na zm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ny v textech v 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jmu </w:t>
      </w:r>
      <w:r>
        <w:rPr>
          <w:rStyle w:val="Level 3 (CtrlShift + L3) Char"/>
          <w:rtl w:val="0"/>
        </w:rPr>
        <w:t>šíř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dobr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jm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  <w:lang w:val="it-IT"/>
        </w:rPr>
        <w:t>na interpret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a zaji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  <w:lang w:val="de-DE"/>
        </w:rPr>
        <w:t>spr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vnosti informac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je povinen v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dy a v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  <w:lang w:val="fr-FR"/>
        </w:rPr>
        <w:t>ude pou</w:t>
      </w:r>
      <w:r>
        <w:rPr>
          <w:rStyle w:val="Level 3 (CtrlShift + L3) Char"/>
          <w:rtl w:val="0"/>
        </w:rPr>
        <w:t>ží</w:t>
      </w:r>
      <w:r>
        <w:rPr>
          <w:rStyle w:val="Level 3 (CtrlShift + L3) Char"/>
          <w:rtl w:val="0"/>
        </w:rPr>
        <w:t>vat a komunikovat spr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vn</w:t>
      </w:r>
      <w:r>
        <w:rPr>
          <w:rStyle w:val="Level 3 (CtrlShift + L3) Char"/>
          <w:rtl w:val="0"/>
        </w:rPr>
        <w:t xml:space="preserve">ý </w:t>
      </w:r>
      <w:r>
        <w:rPr>
          <w:rStyle w:val="Level 3 (CtrlShift + L3) Char"/>
          <w:rtl w:val="0"/>
        </w:rPr>
        <w:t xml:space="preserve">a </w:t>
      </w:r>
      <w:r>
        <w:rPr>
          <w:rStyle w:val="Level 3 (CtrlShift + L3) Char"/>
          <w:rtl w:val="0"/>
        </w:rPr>
        <w:t>ú</w:t>
      </w:r>
      <w:r>
        <w:rPr>
          <w:rStyle w:val="Level 3 (CtrlShift + L3) Char"/>
          <w:rtl w:val="0"/>
        </w:rPr>
        <w:t>pln</w:t>
      </w:r>
      <w:r>
        <w:rPr>
          <w:rStyle w:val="Level 3 (CtrlShift + L3) Char"/>
          <w:rtl w:val="0"/>
        </w:rPr>
        <w:t xml:space="preserve">ý 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zev hudebn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ho projekt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  <w:lang w:val="it-IT"/>
        </w:rPr>
        <w:t>a interpret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, tedy:</w:t>
      </w:r>
    </w:p>
    <w:p>
      <w:pPr>
        <w:pStyle w:val="Level 2 (CtrlShift + L2)"/>
        <w:ind w:left="567" w:firstLine="0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B-Side Band: Turn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24</w:t>
      </w:r>
    </w:p>
    <w:p>
      <w:pPr>
        <w:pStyle w:val="Level 1 (CtrlShift + L1)"/>
        <w:numPr>
          <w:ilvl w:val="0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>ODM</w:t>
      </w:r>
      <w:r>
        <w:rPr>
          <w:rtl w:val="0"/>
        </w:rPr>
        <w:t>Í</w:t>
      </w:r>
      <w:r>
        <w:rPr>
          <w:rtl w:val="0"/>
        </w:rPr>
        <w:t>TNUT</w:t>
      </w:r>
      <w:r>
        <w:rPr>
          <w:rtl w:val="0"/>
        </w:rPr>
        <w:t xml:space="preserve">Í </w:t>
      </w:r>
      <w:r>
        <w:rPr>
          <w:rtl w:val="0"/>
          <w:lang w:val="de-DE"/>
        </w:rPr>
        <w:t>REALIZACE KONCERTU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Agentura si pln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vyhrazuje 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vo nezrealizovat Koncert v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nedostate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dod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vky elektrick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proudu, nedostate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zaji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podia (ohro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bezpe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 xml:space="preserve">nosti </w:t>
      </w:r>
      <w:r>
        <w:rPr>
          <w:rStyle w:val="Level 3 (CtrlShift + L3) Char"/>
          <w:rtl w:val="0"/>
        </w:rPr>
        <w:t>úč</w:t>
      </w:r>
      <w:r>
        <w:rPr>
          <w:rStyle w:val="Level 3 (CtrlShift + L3) Char"/>
          <w:rtl w:val="0"/>
        </w:rPr>
        <w:t>inkuj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ch, nezast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v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venkovn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akce), nedostate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zaji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zvukov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a sv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teln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aparatury dle rideru, nedostate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bari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ry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  <w:lang w:val="en-US"/>
        </w:rPr>
        <w:t>ed p</w:t>
      </w:r>
      <w:r>
        <w:rPr>
          <w:rStyle w:val="Level 3 (CtrlShift + L3) Char"/>
          <w:rtl w:val="0"/>
          <w:lang w:val="es-ES_tradnl"/>
        </w:rPr>
        <w:t>ó</w:t>
      </w:r>
      <w:r>
        <w:rPr>
          <w:rStyle w:val="Level 3 (CtrlShift + L3) Char"/>
          <w:rtl w:val="0"/>
        </w:rPr>
        <w:t>diem, v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proniknut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de</w:t>
      </w:r>
      <w:r>
        <w:rPr>
          <w:rStyle w:val="Level 3 (CtrlShift + L3) Char"/>
          <w:rtl w:val="0"/>
        </w:rPr>
        <w:t>šť</w:t>
      </w:r>
      <w:r>
        <w:rPr>
          <w:rStyle w:val="Level 3 (CtrlShift + L3) Char"/>
          <w:rtl w:val="0"/>
        </w:rPr>
        <w:t>ov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vody do prostoru vystoupen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nebo v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  <w:lang w:val="it-IT"/>
        </w:rPr>
        <w:t>dal</w:t>
      </w:r>
      <w:r>
        <w:rPr>
          <w:rStyle w:val="Level 3 (CtrlShift + L3) Char"/>
          <w:rtl w:val="0"/>
        </w:rPr>
        <w:t>ší</w:t>
      </w:r>
      <w:r>
        <w:rPr>
          <w:rStyle w:val="Level 3 (CtrlShift + L3) Char"/>
          <w:rtl w:val="0"/>
        </w:rPr>
        <w:t>ch nebezpe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situac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ohro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uj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en-US"/>
        </w:rPr>
        <w:t>ch interprety a realiza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m Agentury nebo po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kozuj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jejich za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zen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. V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odm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tnut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realizace Koncertu z t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chto d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vod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m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Agentura 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rok na vyplacen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Odm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 xml:space="preserve">ny dle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l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nku 2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Smlouvy. D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le si Agentura vyhrazuje 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vo nezrealizovat Koncert v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nedodr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platebn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podm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 xml:space="preserve">nek dle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l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nku 2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V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 xml:space="preserve">, 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e Koncert bude zkr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cen nebo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asn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ukon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en okolnostmi, kter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nemohou b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t ovlivn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ny Agenturou, je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povinen zaplatit Agentu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 Odm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 xml:space="preserve">nu dle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l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nku 2.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v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pln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ýš</w:t>
      </w:r>
      <w:r>
        <w:rPr>
          <w:rStyle w:val="Level 3 (CtrlShift + L3) Char"/>
          <w:rtl w:val="0"/>
          <w:lang w:val="it-IT"/>
        </w:rPr>
        <w:t>i.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je povinen uzav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t poji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pro tyto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pady, neu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in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-li tak, nezbavuje ho tento fakt povinnosti uhradit Odm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nu v pln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ýš</w:t>
      </w:r>
      <w:r>
        <w:rPr>
          <w:rStyle w:val="Level 3 (CtrlShift + L3) Char"/>
          <w:rtl w:val="0"/>
          <w:lang w:val="it-IT"/>
        </w:rPr>
        <w:t>i.</w:t>
      </w:r>
    </w:p>
    <w:p>
      <w:pPr>
        <w:pStyle w:val="Level 1 (CtrlShift + L1)"/>
        <w:numPr>
          <w:ilvl w:val="0"/>
          <w:numId w:val="4"/>
        </w:numPr>
        <w:bidi w:val="0"/>
        <w:ind w:right="0"/>
        <w:jc w:val="both"/>
        <w:rPr>
          <w:rtl w:val="0"/>
        </w:rPr>
      </w:pPr>
      <w:bookmarkStart w:name="_Ref505003520" w:id="0"/>
      <w:r>
        <w:rPr>
          <w:rtl w:val="0"/>
        </w:rPr>
        <w:t>STORNO PODM</w:t>
      </w:r>
      <w:r>
        <w:rPr>
          <w:rtl w:val="0"/>
        </w:rPr>
        <w:t>Í</w:t>
      </w:r>
      <w:r>
        <w:rPr>
          <w:rtl w:val="0"/>
          <w:lang w:val="de-DE"/>
        </w:rPr>
        <w:t>NKY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V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zru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vystoupen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ze strany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adatele v dob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krat</w:t>
      </w:r>
      <w:r>
        <w:rPr>
          <w:rStyle w:val="Level 3 (CtrlShift + L3) Char"/>
          <w:rtl w:val="0"/>
        </w:rPr>
        <w:t xml:space="preserve">ší </w:t>
      </w:r>
      <w:r>
        <w:rPr>
          <w:rStyle w:val="Level 3 (CtrlShift + L3) Char"/>
          <w:rtl w:val="0"/>
        </w:rPr>
        <w:t>ne</w:t>
      </w:r>
      <w:r>
        <w:rPr>
          <w:rStyle w:val="Level 3 (CtrlShift + L3) Char"/>
          <w:rtl w:val="0"/>
        </w:rPr>
        <w:t xml:space="preserve">ž 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i 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s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fr-FR"/>
        </w:rPr>
        <w:t>ce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 vystoupen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m, je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povinen uhradit Agentu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 smluvn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pokutu ve v</w:t>
      </w:r>
      <w:r>
        <w:rPr>
          <w:rStyle w:val="Level 3 (CtrlShift + L3) Char"/>
          <w:rtl w:val="0"/>
        </w:rPr>
        <w:t>ýš</w:t>
      </w:r>
      <w:r>
        <w:rPr>
          <w:rStyle w:val="Level 3 (CtrlShift + L3) Char"/>
          <w:rtl w:val="0"/>
        </w:rPr>
        <w:t>i 50% Odm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ny, v dob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krat</w:t>
      </w:r>
      <w:r>
        <w:rPr>
          <w:rStyle w:val="Level 3 (CtrlShift + L3) Char"/>
          <w:rtl w:val="0"/>
        </w:rPr>
        <w:t xml:space="preserve">ší </w:t>
      </w:r>
      <w:r>
        <w:rPr>
          <w:rStyle w:val="Level 3 (CtrlShift + L3) Char"/>
          <w:rtl w:val="0"/>
        </w:rPr>
        <w:t>jednoho 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s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en-US"/>
        </w:rPr>
        <w:t>ce 100% Odm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ny.</w:t>
      </w:r>
    </w:p>
    <w:p>
      <w:pPr>
        <w:pStyle w:val="Level 1 (CtrlShift + L1)"/>
        <w:numPr>
          <w:ilvl w:val="0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>KOMUNIKACE SMLUVN</w:t>
      </w:r>
      <w:r>
        <w:rPr>
          <w:rtl w:val="0"/>
        </w:rPr>
        <w:t>Í</w:t>
      </w:r>
      <w:r>
        <w:rPr>
          <w:rtl w:val="0"/>
          <w:lang w:val="de-DE"/>
        </w:rPr>
        <w:t>CH STRAN</w:t>
      </w:r>
      <w:bookmarkEnd w:id="0"/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Ve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ker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komunikace o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tu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mus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prob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en-US"/>
        </w:rPr>
        <w:t>hat p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semn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. Za p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 xml:space="preserve">semnou formu se pro </w:t>
      </w:r>
      <w:r>
        <w:rPr>
          <w:rStyle w:val="Level 3 (CtrlShift + L3) Char"/>
          <w:rtl w:val="0"/>
        </w:rPr>
        <w:t>úč</w:t>
      </w:r>
      <w:r>
        <w:rPr>
          <w:rStyle w:val="Level 3 (CtrlShift + L3) Char"/>
          <w:rtl w:val="0"/>
          <w:lang w:val="en-US"/>
        </w:rPr>
        <w:t>ely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pova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uje i forma elektronick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. V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nal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  <w:lang w:val="en-US"/>
        </w:rPr>
        <w:t>hav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padech a v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padech, kdy nem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komunikace Smluvn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stran vliv na pln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 xml:space="preserve">to Smlouvy, mohou strany komunikovat telefonicky. 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Smluvn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strany se budou neprodlen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informovat o v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ech skute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nostech v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znamn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pro zd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rnou realizaci Koncertu v dohodnut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  <w:lang w:val="pt-PT"/>
        </w:rPr>
        <w:t>m term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 xml:space="preserve">nu. 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Ve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ker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semnosti dle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se doru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uj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na adresu Smluvn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stran uvedenou v 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hlav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nebo na aktu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ln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adresu s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dla spole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nosti uvedenou v obchodn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da-DK"/>
        </w:rPr>
        <w:t>m rejst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ku. B</w:t>
      </w:r>
      <w:r>
        <w:rPr>
          <w:rStyle w:val="Level 3 (CtrlShift + L3) Char"/>
          <w:rtl w:val="0"/>
        </w:rPr>
        <w:t>ěž</w:t>
      </w:r>
      <w:r>
        <w:rPr>
          <w:rStyle w:val="Level 3 (CtrlShift + L3) Char"/>
          <w:rtl w:val="0"/>
        </w:rPr>
        <w:t>nou korespondenci je mo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zas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lat rovn</w:t>
      </w:r>
      <w:r>
        <w:rPr>
          <w:rStyle w:val="Level 3 (CtrlShift + L3) Char"/>
          <w:rtl w:val="0"/>
        </w:rPr>
        <w:t xml:space="preserve">ěž </w:t>
      </w:r>
      <w:r>
        <w:rPr>
          <w:rStyle w:val="Level 3 (CtrlShift + L3) Char"/>
          <w:rtl w:val="0"/>
        </w:rPr>
        <w:t>prost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ednictv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elektronick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ty (e-mailem) mezi osobami definovan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mi n</w:t>
      </w:r>
      <w:r>
        <w:rPr>
          <w:rStyle w:val="Level 3 (CtrlShift + L3) Char"/>
          <w:rtl w:val="0"/>
        </w:rPr>
        <w:t>íž</w:t>
      </w:r>
      <w:r>
        <w:rPr>
          <w:rStyle w:val="Level 3 (CtrlShift + L3) Char"/>
          <w:rtl w:val="0"/>
          <w:lang w:val="it-IT"/>
        </w:rPr>
        <w:t>e.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Strany se zavazuj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komunikovat prost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ednictv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odpov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dn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osob:</w:t>
      </w:r>
    </w:p>
    <w:p>
      <w:pPr>
        <w:pStyle w:val="Level 3 (CtrlShift + L3)"/>
        <w:numPr>
          <w:ilvl w:val="0"/>
          <w:numId w:val="16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Za Agenturu: Pan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Lucie Karafi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tov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, e-mail: lucie.karafiatova@gmail.com, tel: +420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723463540</w:t>
      </w:r>
    </w:p>
    <w:p>
      <w:pPr>
        <w:pStyle w:val="Level 3 (CtrlShift + L3)"/>
        <w:numPr>
          <w:ilvl w:val="0"/>
          <w:numId w:val="16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Za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adatel: Pan/</w:t>
      </w:r>
      <w:r>
        <w:rPr>
          <w:rtl w:val="0"/>
        </w:rPr>
        <w:t xml:space="preserve"> Ivo Legner</w:t>
      </w:r>
      <w:r>
        <w:rPr>
          <w:rStyle w:val="Level 3 (CtrlShift + L3) Char"/>
          <w:rtl w:val="0"/>
        </w:rPr>
        <w:t>, e-mail</w:t>
      </w:r>
      <w:r>
        <w:rPr>
          <w:rtl w:val="0"/>
        </w:rPr>
        <w:t>:</w:t>
      </w:r>
      <w:r>
        <w:rPr>
          <w:rStyle w:val="Level 3 (CtrlShift + L3) Char"/>
          <w:rtl w:val="0"/>
        </w:rPr>
        <w:t xml:space="preserve"> ivo.legner@kicboskovice.cz</w:t>
      </w:r>
      <w:r>
        <w:rPr>
          <w:rStyle w:val="Level 3 (CtrlShift + L3) Char"/>
          <w:rtl w:val="0"/>
          <w:lang w:val="de-DE"/>
        </w:rPr>
        <w:t xml:space="preserve"> tel: +420 </w:t>
      </w:r>
      <w:r>
        <w:rPr>
          <w:rStyle w:val="Level 3 (CtrlShift + L3) Char"/>
          <w:rtl w:val="0"/>
        </w:rPr>
        <w:t>739515210</w:t>
      </w:r>
    </w:p>
    <w:p>
      <w:pPr>
        <w:pStyle w:val="Level 3 (CtrlShift + L3)"/>
        <w:ind w:left="927" w:firstLine="0"/>
        <w:rPr>
          <w:rStyle w:val="Level 3 (CtrlShift + L3) Char"/>
        </w:rPr>
      </w:pPr>
    </w:p>
    <w:p>
      <w:pPr>
        <w:pStyle w:val="Level 1 (CtrlShift + L1)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  <w:lang w:val="de-DE"/>
        </w:rPr>
        <w:t>RNOST INFORMAC</w:t>
      </w:r>
      <w:r>
        <w:rPr>
          <w:rtl w:val="0"/>
        </w:rPr>
        <w:t xml:space="preserve">Í </w:t>
      </w:r>
      <w:r>
        <w:rPr>
          <w:rtl w:val="0"/>
          <w:lang w:val="en-US"/>
        </w:rPr>
        <w:t>A ML</w:t>
      </w:r>
      <w:r>
        <w:rPr>
          <w:rtl w:val="0"/>
        </w:rPr>
        <w:t>Č</w:t>
      </w:r>
      <w:r>
        <w:rPr>
          <w:rtl w:val="0"/>
          <w:lang w:val="de-DE"/>
        </w:rPr>
        <w:t>ENLIVOST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Smluvn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strany se zavazuj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 xml:space="preserve">, 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  <w:lang w:val="pt-PT"/>
        </w:rPr>
        <w:t>e o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a v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ech d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rn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a utajovan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informac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a skute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nostech t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kaj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se druh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z nich, o kter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se dozv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v souvislosti s touto smlouvou, budou zachov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vat absolutn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ml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enlivost, s v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jimkou informac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, kter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bude nezbytn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poskytnout t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et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osob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m za </w:t>
      </w:r>
      <w:r>
        <w:rPr>
          <w:rStyle w:val="Level 3 (CtrlShift + L3) Char"/>
          <w:rtl w:val="0"/>
        </w:rPr>
        <w:t>úč</w:t>
      </w:r>
      <w:r>
        <w:rPr>
          <w:rStyle w:val="Level 3 (CtrlShift + L3) Char"/>
          <w:rtl w:val="0"/>
        </w:rPr>
        <w:t xml:space="preserve">elem </w:t>
      </w:r>
      <w:r>
        <w:rPr>
          <w:rStyle w:val="Level 3 (CtrlShift + L3) Char"/>
          <w:rtl w:val="0"/>
        </w:rPr>
        <w:t>řá</w:t>
      </w:r>
      <w:r>
        <w:rPr>
          <w:rStyle w:val="Level 3 (CtrlShift + L3) Char"/>
          <w:rtl w:val="0"/>
        </w:rPr>
        <w:t>dn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spln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Smlouvy, pln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  <w:lang w:val="de-DE"/>
        </w:rPr>
        <w:t>konn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povinnost</w:t>
      </w:r>
      <w:r>
        <w:rPr>
          <w:rStyle w:val="Level 3 (CtrlShift + L3) Char"/>
          <w:rtl w:val="0"/>
        </w:rPr>
        <w:t>í č</w:t>
      </w:r>
      <w:r>
        <w:rPr>
          <w:rStyle w:val="Level 3 (CtrlShift + L3) Char"/>
          <w:rtl w:val="0"/>
        </w:rPr>
        <w:t>i uplatn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 z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 xml:space="preserve">to Smlouvy. 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Za d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rn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a utajovan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 xml:space="preserve">informace ve smyslu tohoto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l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nku se pova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uj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ve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ker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informace, jejich</w:t>
      </w:r>
      <w:r>
        <w:rPr>
          <w:rStyle w:val="Level 3 (CtrlShift + L3) Char"/>
          <w:rtl w:val="0"/>
        </w:rPr>
        <w:t xml:space="preserve">ž </w:t>
      </w:r>
      <w:r>
        <w:rPr>
          <w:rStyle w:val="Level 3 (CtrlShift + L3) Char"/>
          <w:rtl w:val="0"/>
        </w:rPr>
        <w:t>zve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ejn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by mohlo druh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Smluv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stran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zp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 xml:space="preserve">sobit 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kodu nebo po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kodit jej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pov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st, a to bez ohledu na to, zda tvo</w:t>
      </w:r>
      <w:r>
        <w:rPr>
          <w:rStyle w:val="Level 3 (CtrlShift + L3) Char"/>
          <w:rtl w:val="0"/>
        </w:rPr>
        <w:t xml:space="preserve">ří </w:t>
      </w:r>
      <w:r>
        <w:rPr>
          <w:rStyle w:val="Level 3 (CtrlShift + L3) Char"/>
          <w:rtl w:val="0"/>
        </w:rPr>
        <w:t>sou</w:t>
      </w:r>
      <w:r>
        <w:rPr>
          <w:rStyle w:val="Level 3 (CtrlShift + L3) Char"/>
          <w:rtl w:val="0"/>
        </w:rPr>
        <w:t>čá</w:t>
      </w:r>
      <w:r>
        <w:rPr>
          <w:rStyle w:val="Level 3 (CtrlShift + L3) Char"/>
          <w:rtl w:val="0"/>
        </w:rPr>
        <w:t>st obchodn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ho tajemstv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 xml:space="preserve">. 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Povinnost ml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enlivosti ve shora uveden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m rozsahu se nevztahuje na informace, kter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  <w:lang w:val="en-US"/>
        </w:rPr>
        <w:t>se t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kaj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Smluvn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strany, kter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je sama o sob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zve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ejn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, na informace, kter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se stanou obecn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zn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m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mi, ani</w:t>
      </w:r>
      <w:r>
        <w:rPr>
          <w:rStyle w:val="Level 3 (CtrlShift + L3) Char"/>
          <w:rtl w:val="0"/>
        </w:rPr>
        <w:t xml:space="preserve">ž </w:t>
      </w:r>
      <w:r>
        <w:rPr>
          <w:rStyle w:val="Level 3 (CtrlShift + L3) Char"/>
          <w:rtl w:val="0"/>
        </w:rPr>
        <w:t>by v takovou zn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  <w:lang w:val="en-US"/>
        </w:rPr>
        <w:t>most ve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ly v d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sledku poru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vazku ml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enlivosti v</w:t>
      </w:r>
      <w:r>
        <w:rPr>
          <w:rStyle w:val="Level 3 (CtrlShift + L3) Char"/>
          <w:rtl w:val="0"/>
        </w:rPr>
        <w:t>ýš</w:t>
      </w:r>
      <w:r>
        <w:rPr>
          <w:rStyle w:val="Level 3 (CtrlShift + L3) Char"/>
          <w:rtl w:val="0"/>
        </w:rPr>
        <w:t>e sjednan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  <w:lang w:val="pt-PT"/>
        </w:rPr>
        <w:t>ho, a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na informace obecn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zn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m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.</w:t>
      </w:r>
    </w:p>
    <w:p>
      <w:pPr>
        <w:pStyle w:val="Level 1 (CtrlShift + L1)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VY</w:t>
      </w:r>
      <w:r>
        <w:rPr>
          <w:rtl w:val="0"/>
        </w:rPr>
        <w:t xml:space="preserve">ŠŠÍ </w:t>
      </w:r>
      <w:r>
        <w:rPr>
          <w:rtl w:val="0"/>
          <w:lang w:val="es-ES_tradnl"/>
        </w:rPr>
        <w:t>MOC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Pokud kter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koli ze Smluvn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stran nebude schopna dodr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ovat nebo plnit jakoukoli povinnost podle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a tato neschopnost bude v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hradn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zp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sobena tzv. vy</w:t>
      </w:r>
      <w:r>
        <w:rPr>
          <w:rStyle w:val="Level 3 (CtrlShift + L3) Char"/>
          <w:rtl w:val="0"/>
        </w:rPr>
        <w:t xml:space="preserve">šší </w:t>
      </w:r>
      <w:r>
        <w:rPr>
          <w:rStyle w:val="Level 3 (CtrlShift + L3) Char"/>
          <w:rtl w:val="0"/>
        </w:rPr>
        <w:t>moc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 xml:space="preserve">ve smyslu ust. </w:t>
      </w:r>
      <w:r>
        <w:rPr>
          <w:rStyle w:val="Level 3 (CtrlShift + L3) Char"/>
          <w:rtl w:val="0"/>
        </w:rPr>
        <w:t xml:space="preserve">§ </w:t>
      </w:r>
      <w:r>
        <w:rPr>
          <w:rStyle w:val="Level 3 (CtrlShift + L3) Char"/>
          <w:rtl w:val="0"/>
        </w:rPr>
        <w:t>2913 odst. 2 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kona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. 89/2012 Sb., ob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  <w:lang w:val="da-DK"/>
        </w:rPr>
        <w:t>ansk</w:t>
      </w:r>
      <w:r>
        <w:rPr>
          <w:rStyle w:val="Level 3 (CtrlShift + L3) Char"/>
          <w:rtl w:val="0"/>
        </w:rPr>
        <w:t xml:space="preserve">ý </w:t>
      </w:r>
      <w:r>
        <w:rPr>
          <w:rStyle w:val="Level 3 (CtrlShift + L3) Char"/>
          <w:rtl w:val="0"/>
        </w:rPr>
        <w:t>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kon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k, je povinna takovou skute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nost druh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Smluvn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stran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neprodlen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ozn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mit. Smluvn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strany se zavazuj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bez ohledu na jejich 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va a povinnosti vypl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vaj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z platn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edpis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nebo z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 xml:space="preserve">to smlouvy hledat 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vznikl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situace v dobr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íř</w:t>
      </w:r>
      <w:r>
        <w:rPr>
          <w:rStyle w:val="Level 3 (CtrlShift + L3) Char"/>
          <w:rtl w:val="0"/>
        </w:rPr>
        <w:t>e a v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pot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eby uzav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t dodatek/dodatky k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, v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e s 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 xml:space="preserve">lem zajistit </w:t>
      </w:r>
      <w:r>
        <w:rPr>
          <w:rStyle w:val="Level 3 (CtrlShift + L3) Char"/>
          <w:rtl w:val="0"/>
        </w:rPr>
        <w:t>řá</w:t>
      </w:r>
      <w:r>
        <w:rPr>
          <w:rStyle w:val="Level 3 (CtrlShift + L3) Char"/>
          <w:rtl w:val="0"/>
        </w:rPr>
        <w:t>dnou realizaci Koncertu.</w:t>
      </w:r>
    </w:p>
    <w:p>
      <w:pPr>
        <w:pStyle w:val="Level 1 (CtrlShift + L1)"/>
        <w:numPr>
          <w:ilvl w:val="0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>OSTATN</w:t>
      </w:r>
      <w:r>
        <w:rPr>
          <w:rtl w:val="0"/>
        </w:rPr>
        <w:t xml:space="preserve">Í </w:t>
      </w:r>
      <w:r>
        <w:rPr>
          <w:rtl w:val="0"/>
        </w:rPr>
        <w:t>UJEDN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Smlouva podepsan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ze strany 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adatele mus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b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  <w:lang w:val="nl-NL"/>
        </w:rPr>
        <w:t>t vr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cena na adresu Agentury nejpozd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ji do 7 dn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ode dne doru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adateli.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je povinen dle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ilo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play listu podat ohl</w:t>
      </w:r>
      <w:r>
        <w:rPr>
          <w:rStyle w:val="Level 3 (CtrlShift + L3) Char"/>
          <w:rtl w:val="0"/>
        </w:rPr>
        <w:t>áš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  <w:lang w:val="da-DK"/>
        </w:rPr>
        <w:t>slu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m organizac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(OSA).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nese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klady spojen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se zaplacen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poplatku obci ve smyslu 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kona o 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stn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de-DE"/>
        </w:rPr>
        <w:t>ch dan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a poplatc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ch, pop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. 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klady spojen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se zaplacen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jin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poplatk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vypl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vaj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z obecn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vyhl</w:t>
      </w:r>
      <w:r>
        <w:rPr>
          <w:rStyle w:val="Level 3 (CtrlShift + L3) Char"/>
          <w:rtl w:val="0"/>
        </w:rPr>
        <w:t>áš</w:t>
      </w:r>
      <w:r>
        <w:rPr>
          <w:rStyle w:val="Level 3 (CtrlShift + L3) Char"/>
          <w:rtl w:val="0"/>
        </w:rPr>
        <w:t>ek nebo jin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obecn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vazn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edpis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Po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adatel je povinen vydat v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em osob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m, jejich</w:t>
      </w:r>
      <w:r>
        <w:rPr>
          <w:rStyle w:val="Level 3 (CtrlShift + L3) Char"/>
          <w:rtl w:val="0"/>
        </w:rPr>
        <w:t xml:space="preserve">ž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tomnost je nutn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v prostoru 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sta a 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kulis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 xml:space="preserve">Koncertu, </w:t>
      </w:r>
      <w:r>
        <w:rPr>
          <w:rStyle w:val="Level 3 (CtrlShift + L3) Char"/>
          <w:rtl w:val="0"/>
        </w:rPr>
        <w:t>řá</w:t>
      </w:r>
      <w:r>
        <w:rPr>
          <w:rStyle w:val="Level 3 (CtrlShift + L3) Char"/>
          <w:rtl w:val="0"/>
        </w:rPr>
        <w:t>dn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ozna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>í – „</w:t>
      </w:r>
      <w:r>
        <w:rPr>
          <w:rStyle w:val="Level 3 (CtrlShift + L3) Char"/>
          <w:rtl w:val="0"/>
          <w:lang w:val="en-US"/>
        </w:rPr>
        <w:t>backstage pass</w:t>
      </w:r>
      <w:r>
        <w:rPr>
          <w:rStyle w:val="Level 3 (CtrlShift + L3) Char"/>
          <w:rtl w:val="1"/>
          <w:lang w:val="ar-SA" w:bidi="ar-SA"/>
        </w:rPr>
        <w:t>“</w:t>
      </w:r>
      <w:r>
        <w:rPr>
          <w:rStyle w:val="Level 3 (CtrlShift + L3) Char"/>
          <w:rtl w:val="0"/>
        </w:rPr>
        <w:t>.</w:t>
      </w:r>
    </w:p>
    <w:p>
      <w:pPr>
        <w:pStyle w:val="Level 1 (CtrlShift + L1)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DOBA TRV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en-US"/>
        </w:rPr>
        <w:t>SMLOUVY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Tato smlouva se uzav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r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na dobu ur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itou do 31. prosince 2020 s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 xml:space="preserve">m, 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e ustanoven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  <w:lang w:val="it-IT"/>
        </w:rPr>
        <w:t>o d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rnosti informac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a ml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enlivosti je pro Smluvn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strany 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vazn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i po ukon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Smlouvy.</w:t>
      </w:r>
    </w:p>
    <w:p>
      <w:pPr>
        <w:pStyle w:val="Level 2 (CtrlShift + L2)"/>
        <w:numPr>
          <w:ilvl w:val="1"/>
          <w:numId w:val="4"/>
        </w:numPr>
      </w:pP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odstoupen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od smlouvy maj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Smluvn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strany povinnost si vr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tit ve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ker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  <w:lang w:val="sv-SE"/>
        </w:rPr>
        <w:t>edan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podklady.</w:t>
      </w:r>
    </w:p>
    <w:p>
      <w:pPr>
        <w:pStyle w:val="Level 1 (CtrlShift + L1)"/>
        <w:numPr>
          <w:ilvl w:val="0"/>
          <w:numId w:val="4"/>
        </w:numPr>
      </w:pPr>
      <w:r>
        <w:rPr>
          <w:rStyle w:val="Level 3 (CtrlShift + L3) Char"/>
          <w:rtl w:val="0"/>
        </w:rPr>
        <w:t>Z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RE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Á</w:t>
      </w:r>
      <w:r>
        <w:rPr>
          <w:rtl w:val="0"/>
        </w:rPr>
        <w:t xml:space="preserve"> USTANOVEN</w:t>
      </w:r>
      <w:r>
        <w:rPr>
          <w:rtl w:val="0"/>
        </w:rPr>
        <w:t>Í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V 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 xml:space="preserve">, 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e se n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kter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ustanoven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stanou obsoletn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, ne</w:t>
      </w:r>
      <w:r>
        <w:rPr>
          <w:rStyle w:val="Level 3 (CtrlShift + L3) Char"/>
          <w:rtl w:val="0"/>
        </w:rPr>
        <w:t>úč</w:t>
      </w:r>
      <w:r>
        <w:rPr>
          <w:rStyle w:val="Level 3 (CtrlShift + L3) Char"/>
          <w:rtl w:val="0"/>
        </w:rPr>
        <w:t>inn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nebo neplatn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v d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sledku zm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ny 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edpis</w:t>
      </w:r>
      <w:r>
        <w:rPr>
          <w:rStyle w:val="Level 3 (CtrlShift + L3) Char"/>
          <w:rtl w:val="0"/>
        </w:rPr>
        <w:t xml:space="preserve">ů </w:t>
      </w:r>
      <w:r>
        <w:rPr>
          <w:rStyle w:val="Level 3 (CtrlShift + L3) Char"/>
          <w:rtl w:val="0"/>
        </w:rPr>
        <w:t>nebo rozhodnut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  <w:lang w:val="de-DE"/>
        </w:rPr>
        <w:t>spr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ho org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nu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esk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republiky, nebude to m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t za 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 xml:space="preserve">sledek neplatnost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  <w:lang w:val="it-IT"/>
        </w:rPr>
        <w:t>i ne</w:t>
      </w:r>
      <w:r>
        <w:rPr>
          <w:rStyle w:val="Level 3 (CtrlShift + L3) Char"/>
          <w:rtl w:val="0"/>
        </w:rPr>
        <w:t>úč</w:t>
      </w:r>
      <w:r>
        <w:rPr>
          <w:rStyle w:val="Level 3 (CtrlShift + L3) Char"/>
          <w:rtl w:val="0"/>
        </w:rPr>
        <w:t>innost smlouvy a smluvn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strany se zavazuj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nahradit neplatn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ustanoven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ustanoven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platn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m, jeho</w:t>
      </w:r>
      <w:r>
        <w:rPr>
          <w:rStyle w:val="Level 3 (CtrlShift + L3) Char"/>
          <w:rtl w:val="0"/>
        </w:rPr>
        <w:t xml:space="preserve">ž 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  <w:lang w:val="it-IT"/>
        </w:rPr>
        <w:t>cn</w:t>
      </w:r>
      <w:r>
        <w:rPr>
          <w:rStyle w:val="Level 3 (CtrlShift + L3) Char"/>
          <w:rtl w:val="0"/>
        </w:rPr>
        <w:t xml:space="preserve">ý </w:t>
      </w:r>
      <w:r>
        <w:rPr>
          <w:rStyle w:val="Level 3 (CtrlShift + L3) Char"/>
          <w:rtl w:val="0"/>
        </w:rPr>
        <w:t>a ekonomick</w:t>
      </w:r>
      <w:r>
        <w:rPr>
          <w:rStyle w:val="Level 3 (CtrlShift + L3) Char"/>
          <w:rtl w:val="0"/>
        </w:rPr>
        <w:t xml:space="preserve">ý </w:t>
      </w:r>
      <w:r>
        <w:rPr>
          <w:rStyle w:val="Level 3 (CtrlShift + L3) Char"/>
          <w:rtl w:val="0"/>
        </w:rPr>
        <w:t>v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znam bude co nejv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ce odpov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  <w:lang w:val="nl-NL"/>
        </w:rPr>
        <w:t>dat v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 xml:space="preserve">znamu a </w:t>
      </w:r>
      <w:r>
        <w:rPr>
          <w:rStyle w:val="Level 3 (CtrlShift + L3) Char"/>
          <w:rtl w:val="0"/>
        </w:rPr>
        <w:t>úč</w:t>
      </w:r>
      <w:r>
        <w:rPr>
          <w:rStyle w:val="Level 3 (CtrlShift + L3) Char"/>
          <w:rtl w:val="0"/>
        </w:rPr>
        <w:t>elu nahrazovan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ho ustanoven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Ve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ker</w:t>
      </w:r>
      <w:r>
        <w:rPr>
          <w:rStyle w:val="Level 3 (CtrlShift + L3) Char"/>
          <w:rtl w:val="0"/>
          <w:lang w:val="fr-FR"/>
        </w:rPr>
        <w:t xml:space="preserve">é </w:t>
      </w:r>
      <w:r>
        <w:rPr>
          <w:rStyle w:val="Level 3 (CtrlShift + L3) Char"/>
          <w:rtl w:val="0"/>
        </w:rPr>
        <w:t>zm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 xml:space="preserve">ny 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i dopl</w:t>
      </w:r>
      <w:r>
        <w:rPr>
          <w:rStyle w:val="Level 3 (CtrlShift + L3) Char"/>
          <w:rtl w:val="0"/>
        </w:rPr>
        <w:t>ň</w:t>
      </w:r>
      <w:r>
        <w:rPr>
          <w:rStyle w:val="Level 3 (CtrlShift + L3) Char"/>
          <w:rtl w:val="0"/>
        </w:rPr>
        <w:t>ky k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je mo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>é č</w:t>
      </w:r>
      <w:r>
        <w:rPr>
          <w:rStyle w:val="Level 3 (CtrlShift + L3) Char"/>
          <w:rtl w:val="0"/>
        </w:rPr>
        <w:t>init pouze prost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ednictv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m p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semn</w:t>
      </w:r>
      <w:r>
        <w:rPr>
          <w:rStyle w:val="Level 3 (CtrlShift + L3) Char"/>
          <w:rtl w:val="0"/>
        </w:rPr>
        <w:t>ý</w:t>
      </w:r>
      <w:r>
        <w:rPr>
          <w:rStyle w:val="Level 3 (CtrlShift + L3) Char"/>
          <w:rtl w:val="0"/>
        </w:rPr>
        <w:t>ch dodatk</w:t>
      </w:r>
      <w:r>
        <w:rPr>
          <w:rStyle w:val="Level 3 (CtrlShift + L3) Char"/>
          <w:rtl w:val="0"/>
        </w:rPr>
        <w:t>ů</w:t>
      </w:r>
      <w:r>
        <w:rPr>
          <w:rStyle w:val="Level 3 (CtrlShift + L3) Char"/>
          <w:rtl w:val="0"/>
        </w:rPr>
        <w:t>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Tato Smlouva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 xml:space="preserve">edstavuje </w:t>
      </w:r>
      <w:r>
        <w:rPr>
          <w:rStyle w:val="Level 3 (CtrlShift + L3) Char"/>
          <w:rtl w:val="0"/>
        </w:rPr>
        <w:t>ú</w:t>
      </w:r>
      <w:r>
        <w:rPr>
          <w:rStyle w:val="Level 3 (CtrlShift + L3) Char"/>
          <w:rtl w:val="0"/>
        </w:rPr>
        <w:t>plnou dohodu Smluvn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stran o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tu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a</w:t>
      </w:r>
      <w:r>
        <w:rPr>
          <w:rStyle w:val="Level 3 (CtrlShift + L3) Char"/>
          <w:rtl w:val="0"/>
        </w:rPr>
        <w:t> </w:t>
      </w:r>
      <w:r>
        <w:rPr>
          <w:rStyle w:val="Level 3 (CtrlShift + L3) Char"/>
          <w:rtl w:val="0"/>
        </w:rPr>
        <w:t>nahrazuje ve</w:t>
      </w:r>
      <w:r>
        <w:rPr>
          <w:rStyle w:val="Level 3 (CtrlShift + L3) Char"/>
          <w:rtl w:val="0"/>
        </w:rPr>
        <w:t>š</w:t>
      </w:r>
      <w:r>
        <w:rPr>
          <w:rStyle w:val="Level 3 (CtrlShift + L3) Char"/>
          <w:rtl w:val="0"/>
        </w:rPr>
        <w:t>ker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padn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edchoz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ujedn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n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Smluvn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stran ohledn</w:t>
      </w:r>
      <w:r>
        <w:rPr>
          <w:rStyle w:val="Level 3 (CtrlShift + L3) Char"/>
          <w:rtl w:val="0"/>
        </w:rPr>
        <w:t xml:space="preserve">ě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edm</w:t>
      </w:r>
      <w:r>
        <w:rPr>
          <w:rStyle w:val="Level 3 (CtrlShift + L3) Char"/>
          <w:rtl w:val="0"/>
        </w:rPr>
        <w:t>ě</w:t>
      </w:r>
      <w:r>
        <w:rPr>
          <w:rStyle w:val="Level 3 (CtrlShift + L3) Char"/>
          <w:rtl w:val="0"/>
        </w:rPr>
        <w:t>tu 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 xml:space="preserve">to Smlouvy. 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</w:rPr>
      </w:pPr>
      <w:r>
        <w:rPr>
          <w:rStyle w:val="Level 3 (CtrlShift + L3) Char"/>
          <w:rtl w:val="0"/>
        </w:rPr>
        <w:t>Tato Smlouva se vyhotovuje ve dvou stejnopisech, p</w:t>
      </w:r>
      <w:r>
        <w:rPr>
          <w:rStyle w:val="Level 3 (CtrlShift + L3) Char"/>
          <w:rtl w:val="0"/>
        </w:rPr>
        <w:t>ř</w:t>
      </w:r>
      <w:r>
        <w:rPr>
          <w:rStyle w:val="Level 3 (CtrlShift + L3) Char"/>
          <w:rtl w:val="0"/>
        </w:rPr>
        <w:t>i</w:t>
      </w:r>
      <w:r>
        <w:rPr>
          <w:rStyle w:val="Level 3 (CtrlShift + L3) Char"/>
          <w:rtl w:val="0"/>
        </w:rPr>
        <w:t>č</w:t>
      </w:r>
      <w:r>
        <w:rPr>
          <w:rStyle w:val="Level 3 (CtrlShift + L3) Char"/>
          <w:rtl w:val="0"/>
        </w:rPr>
        <w:t>em</w:t>
      </w:r>
      <w:r>
        <w:rPr>
          <w:rStyle w:val="Level 3 (CtrlShift + L3) Char"/>
          <w:rtl w:val="0"/>
        </w:rPr>
        <w:t xml:space="preserve">ž </w:t>
      </w:r>
      <w:r>
        <w:rPr>
          <w:rStyle w:val="Level 3 (CtrlShift + L3) Char"/>
          <w:rtl w:val="0"/>
        </w:rPr>
        <w:t>ka</w:t>
      </w:r>
      <w:r>
        <w:rPr>
          <w:rStyle w:val="Level 3 (CtrlShift + L3) Char"/>
          <w:rtl w:val="0"/>
        </w:rPr>
        <w:t>ž</w:t>
      </w:r>
      <w:r>
        <w:rPr>
          <w:rStyle w:val="Level 3 (CtrlShift + L3) Char"/>
          <w:rtl w:val="0"/>
        </w:rPr>
        <w:t>d</w:t>
      </w:r>
      <w:r>
        <w:rPr>
          <w:rStyle w:val="Level 3 (CtrlShift + L3) Char"/>
          <w:rtl w:val="0"/>
        </w:rPr>
        <w:t xml:space="preserve">á </w:t>
      </w:r>
      <w:r>
        <w:rPr>
          <w:rStyle w:val="Level 3 (CtrlShift + L3) Char"/>
          <w:rtl w:val="0"/>
        </w:rPr>
        <w:t>ze Smluvn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ch stran obdr</w:t>
      </w:r>
      <w:r>
        <w:rPr>
          <w:rStyle w:val="Level 3 (CtrlShift + L3) Char"/>
          <w:rtl w:val="0"/>
        </w:rPr>
        <w:t xml:space="preserve">ží </w:t>
      </w:r>
      <w:r>
        <w:rPr>
          <w:rStyle w:val="Level 3 (CtrlShift + L3) Char"/>
          <w:rtl w:val="0"/>
        </w:rPr>
        <w:t>po jednom vyhotoven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.</w:t>
      </w:r>
    </w:p>
    <w:p>
      <w:pPr>
        <w:pStyle w:val="Level 2 (CtrlShift + L2)"/>
        <w:numPr>
          <w:ilvl w:val="1"/>
          <w:numId w:val="4"/>
        </w:numPr>
        <w:bidi w:val="0"/>
        <w:ind w:right="0"/>
        <w:jc w:val="both"/>
        <w:rPr>
          <w:rtl w:val="0"/>
          <w:lang w:val="nl-NL"/>
        </w:rPr>
      </w:pPr>
      <w:r>
        <w:rPr>
          <w:rStyle w:val="Level 3 (CtrlShift + L3) Char"/>
          <w:rtl w:val="0"/>
          <w:lang w:val="nl-NL"/>
        </w:rPr>
        <w:t>Ned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lnou sou</w:t>
      </w:r>
      <w:r>
        <w:rPr>
          <w:rStyle w:val="Level 3 (CtrlShift + L3) Char"/>
          <w:rtl w:val="0"/>
        </w:rPr>
        <w:t>čá</w:t>
      </w:r>
      <w:r>
        <w:rPr>
          <w:rStyle w:val="Level 3 (CtrlShift + L3) Char"/>
          <w:rtl w:val="0"/>
        </w:rPr>
        <w:t>st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t</w:t>
      </w:r>
      <w:r>
        <w:rPr>
          <w:rStyle w:val="Level 3 (CtrlShift + L3) Char"/>
          <w:rtl w:val="0"/>
          <w:lang w:val="fr-FR"/>
        </w:rPr>
        <w:t>é</w:t>
      </w:r>
      <w:r>
        <w:rPr>
          <w:rStyle w:val="Level 3 (CtrlShift + L3) Char"/>
          <w:rtl w:val="0"/>
        </w:rPr>
        <w:t>to smlouvy jsou n</w:t>
      </w:r>
      <w:r>
        <w:rPr>
          <w:rStyle w:val="Level 3 (CtrlShift + L3) Char"/>
          <w:rtl w:val="0"/>
        </w:rPr>
        <w:t>á</w:t>
      </w:r>
      <w:r>
        <w:rPr>
          <w:rStyle w:val="Level 3 (CtrlShift + L3) Char"/>
          <w:rtl w:val="0"/>
        </w:rPr>
        <w:t>sleduj</w:t>
      </w:r>
      <w:r>
        <w:rPr>
          <w:rStyle w:val="Level 3 (CtrlShift + L3) Char"/>
          <w:rtl w:val="0"/>
        </w:rPr>
        <w:t>í</w:t>
      </w:r>
      <w:r>
        <w:rPr>
          <w:rStyle w:val="Level 3 (CtrlShift + L3) Char"/>
          <w:rtl w:val="0"/>
        </w:rPr>
        <w:t>c</w:t>
      </w:r>
      <w:r>
        <w:rPr>
          <w:rStyle w:val="Level 3 (CtrlShift + L3) Char"/>
          <w:rtl w:val="0"/>
        </w:rPr>
        <w:t xml:space="preserve">í </w:t>
      </w:r>
      <w:r>
        <w:rPr>
          <w:rStyle w:val="Level 3 (CtrlShift + L3) Char"/>
          <w:rtl w:val="0"/>
        </w:rPr>
        <w:t>p</w:t>
      </w:r>
      <w:r>
        <w:rPr>
          <w:rStyle w:val="Level 3 (CtrlShift + L3) Char"/>
          <w:rtl w:val="0"/>
        </w:rPr>
        <w:t>ří</w:t>
      </w:r>
      <w:r>
        <w:rPr>
          <w:rStyle w:val="Level 3 (CtrlShift + L3) Char"/>
          <w:rtl w:val="0"/>
        </w:rPr>
        <w:t>lohy:</w:t>
      </w:r>
    </w:p>
    <w:p>
      <w:pPr>
        <w:pStyle w:val="Level 2 (CtrlShift + L2)"/>
        <w:numPr>
          <w:ilvl w:val="0"/>
          <w:numId w:val="16"/>
        </w:numPr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 xml:space="preserve">loha </w:t>
      </w:r>
      <w:r>
        <w:rPr>
          <w:rtl w:val="0"/>
        </w:rPr>
        <w:t>č</w:t>
      </w:r>
      <w:r>
        <w:rPr>
          <w:rtl w:val="0"/>
          <w:lang w:val="ru-RU"/>
        </w:rPr>
        <w:t xml:space="preserve">. 1 </w:t>
      </w:r>
      <w:r>
        <w:rPr>
          <w:rtl w:val="0"/>
        </w:rPr>
        <w:t xml:space="preserve">– </w:t>
      </w:r>
      <w:r>
        <w:rPr>
          <w:rtl w:val="0"/>
          <w:lang w:val="de-DE"/>
        </w:rPr>
        <w:t>Rider</w:t>
      </w:r>
    </w:p>
    <w:p>
      <w:pPr>
        <w:pStyle w:val="Level 2 (CtrlShift + L2)"/>
        <w:numPr>
          <w:ilvl w:val="0"/>
          <w:numId w:val="16"/>
        </w:numPr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 xml:space="preserve">loha </w:t>
      </w:r>
      <w:r>
        <w:rPr>
          <w:rtl w:val="0"/>
        </w:rPr>
        <w:t>č</w:t>
      </w:r>
      <w:r>
        <w:rPr>
          <w:rtl w:val="0"/>
        </w:rPr>
        <w:t xml:space="preserve">. 2 </w:t>
      </w:r>
      <w:r>
        <w:rPr>
          <w:rtl w:val="0"/>
        </w:rPr>
        <w:t>– Č</w:t>
      </w:r>
      <w:r>
        <w:rPr>
          <w:rtl w:val="0"/>
        </w:rPr>
        <w:t>asov</w:t>
      </w:r>
      <w:r>
        <w:rPr>
          <w:rtl w:val="0"/>
        </w:rPr>
        <w:t xml:space="preserve">ý </w:t>
      </w:r>
      <w:r>
        <w:rPr>
          <w:rtl w:val="0"/>
        </w:rPr>
        <w:t>harmonogram</w:t>
      </w:r>
    </w:p>
    <w:p>
      <w:pPr>
        <w:pStyle w:val="Level 2 (CtrlShift + L2)"/>
        <w:numPr>
          <w:ilvl w:val="0"/>
          <w:numId w:val="16"/>
        </w:numPr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 xml:space="preserve">loha </w:t>
      </w:r>
      <w:r>
        <w:rPr>
          <w:rtl w:val="0"/>
        </w:rPr>
        <w:t>č</w:t>
      </w:r>
      <w:r>
        <w:rPr>
          <w:rtl w:val="0"/>
        </w:rPr>
        <w:t xml:space="preserve">. 3 </w:t>
      </w:r>
      <w:r>
        <w:rPr>
          <w:rtl w:val="0"/>
        </w:rPr>
        <w:t xml:space="preserve">– </w:t>
      </w:r>
      <w:r>
        <w:rPr>
          <w:rtl w:val="0"/>
          <w:lang w:val="en-US"/>
        </w:rPr>
        <w:t>Marketing letter</w:t>
      </w:r>
    </w:p>
    <w:p>
      <w:pPr>
        <w:pStyle w:val="Level 2 (CtrlShift + L2)"/>
      </w:pPr>
      <w:r>
        <w:rPr>
          <w:rtl w:val="0"/>
        </w:rPr>
        <w:t>Smluvn</w:t>
      </w:r>
      <w:r>
        <w:rPr>
          <w:rtl w:val="0"/>
        </w:rPr>
        <w:t xml:space="preserve">í </w:t>
      </w:r>
      <w:r>
        <w:rPr>
          <w:rtl w:val="0"/>
        </w:rPr>
        <w:t>strany prohla</w:t>
      </w:r>
      <w:r>
        <w:rPr>
          <w:rtl w:val="0"/>
        </w:rPr>
        <w:t>š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si smlouvu p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>etly, s jej</w:t>
      </w:r>
      <w:r>
        <w:rPr>
          <w:rtl w:val="0"/>
        </w:rPr>
        <w:t>í</w:t>
      </w:r>
      <w:r>
        <w:rPr>
          <w:rtl w:val="0"/>
        </w:rPr>
        <w:t>m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souhlas</w:t>
      </w:r>
      <w:r>
        <w:rPr>
          <w:rtl w:val="0"/>
        </w:rPr>
        <w:t xml:space="preserve">í </w:t>
      </w:r>
      <w:r>
        <w:rPr>
          <w:rtl w:val="0"/>
        </w:rPr>
        <w:t>a na d</w:t>
      </w:r>
      <w:r>
        <w:rPr>
          <w:rtl w:val="0"/>
        </w:rPr>
        <w:t>ů</w:t>
      </w:r>
      <w:r>
        <w:rPr>
          <w:rtl w:val="0"/>
        </w:rPr>
        <w:t>kaz toho p</w:t>
      </w:r>
      <w:r>
        <w:rPr>
          <w:rtl w:val="0"/>
        </w:rPr>
        <w:t>ř</w:t>
      </w:r>
      <w:r>
        <w:rPr>
          <w:rtl w:val="0"/>
        </w:rPr>
        <w:t>ipojuj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íž</w:t>
      </w:r>
      <w:r>
        <w:rPr>
          <w:rtl w:val="0"/>
        </w:rPr>
        <w:t>e sv</w:t>
      </w:r>
      <w:r>
        <w:rPr>
          <w:rtl w:val="0"/>
          <w:lang w:val="fr-FR"/>
        </w:rPr>
        <w:t xml:space="preserve">é </w:t>
      </w:r>
      <w:r>
        <w:rPr>
          <w:rtl w:val="0"/>
        </w:rPr>
        <w:t>podpisy.</w:t>
      </w:r>
    </w:p>
    <w:p>
      <w:pPr>
        <w:pStyle w:val="Level 2 (CtrlShift + L2)"/>
      </w:pPr>
    </w:p>
    <w:tbl>
      <w:tblPr>
        <w:tblW w:w="9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0"/>
        <w:gridCol w:w="4530"/>
      </w:tblGrid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4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0 (CtrlShift + B0)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V</w:t>
            </w:r>
            <w:r>
              <w:rPr>
                <w:shd w:val="nil" w:color="auto" w:fill="auto"/>
                <w:rtl w:val="0"/>
              </w:rPr>
              <w:t> </w:t>
            </w:r>
            <w:r>
              <w:rPr>
                <w:shd w:val="nil" w:color="auto" w:fill="auto"/>
                <w:rtl w:val="0"/>
              </w:rPr>
              <w:t>Brn</w:t>
            </w:r>
            <w:r>
              <w:rPr>
                <w:shd w:val="nil" w:color="auto" w:fill="auto"/>
                <w:rtl w:val="0"/>
              </w:rPr>
              <w:t xml:space="preserve">ě </w:t>
            </w:r>
            <w:r>
              <w:rPr>
                <w:shd w:val="nil" w:color="auto" w:fill="auto"/>
                <w:rtl w:val="0"/>
              </w:rPr>
              <w:t xml:space="preserve">dne </w:t>
            </w:r>
            <w:r>
              <w:rPr>
                <w:shd w:val="nil" w:color="auto" w:fill="auto"/>
                <w:rtl w:val="0"/>
              </w:rPr>
              <w:t>…………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Body 0 (CtrlShift + B0)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Za </w:t>
            </w:r>
            <w:r>
              <w:rPr>
                <w:b w:val="1"/>
                <w:bCs w:val="1"/>
                <w:shd w:val="nil" w:color="auto" w:fill="auto"/>
                <w:rtl w:val="0"/>
              </w:rPr>
              <w:t>Agenturu:</w:t>
            </w:r>
          </w:p>
        </w:tc>
        <w:tc>
          <w:tcPr>
            <w:tcW w:type="dxa" w:w="4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0 (CtrlShift + B0)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V</w:t>
            </w:r>
            <w:r>
              <w:rPr>
                <w:shd w:val="nil" w:color="auto" w:fill="auto"/>
                <w:rtl w:val="0"/>
              </w:rPr>
              <w:t xml:space="preserve"> Boskovic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 xml:space="preserve">ch </w:t>
            </w:r>
            <w:r>
              <w:rPr>
                <w:shd w:val="nil" w:color="auto" w:fill="auto"/>
                <w:rtl w:val="0"/>
              </w:rPr>
              <w:t xml:space="preserve"> dne </w:t>
            </w:r>
            <w:r>
              <w:rPr>
                <w:shd w:val="nil" w:color="auto" w:fill="auto"/>
                <w:rtl w:val="0"/>
              </w:rPr>
              <w:t>2.9.2024</w:t>
            </w:r>
          </w:p>
          <w:p>
            <w:pPr>
              <w:pStyle w:val="Body 0 (CtrlShift + B0)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Za </w:t>
            </w: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ř</w:t>
            </w:r>
            <w:r>
              <w:rPr>
                <w:b w:val="1"/>
                <w:bCs w:val="1"/>
                <w:shd w:val="nil" w:color="auto" w:fill="auto"/>
                <w:rtl w:val="0"/>
              </w:rPr>
              <w:t>adatele:</w:t>
            </w:r>
          </w:p>
        </w:tc>
      </w:tr>
      <w:tr>
        <w:tblPrEx>
          <w:shd w:val="clear" w:color="auto" w:fill="ced7e7"/>
        </w:tblPrEx>
        <w:trPr>
          <w:trHeight w:val="1940" w:hRule="atLeast"/>
        </w:trPr>
        <w:tc>
          <w:tcPr>
            <w:tcW w:type="dxa" w:w="4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0 (CtrlShift + B0)"/>
              <w:rPr>
                <w:shd w:val="nil" w:color="auto" w:fill="auto"/>
              </w:rPr>
            </w:pPr>
          </w:p>
          <w:p>
            <w:pPr>
              <w:pStyle w:val="Body 0 (CtrlShift + B0)"/>
              <w:rPr>
                <w:shd w:val="nil" w:color="auto" w:fill="auto"/>
              </w:rPr>
            </w:pPr>
          </w:p>
          <w:p>
            <w:pPr>
              <w:pStyle w:val="Body 0 (CtrlShift + B0)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___________________________</w:t>
            </w:r>
          </w:p>
          <w:p>
            <w:pPr>
              <w:pStyle w:val="Body 0 (CtrlShift + B0)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Josef Buchta, jednatel</w:t>
            </w:r>
          </w:p>
        </w:tc>
        <w:tc>
          <w:tcPr>
            <w:tcW w:type="dxa" w:w="4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0 (CtrlShift + B0)"/>
              <w:rPr>
                <w:shd w:val="nil" w:color="auto" w:fill="auto"/>
              </w:rPr>
            </w:pPr>
          </w:p>
          <w:p>
            <w:pPr>
              <w:pStyle w:val="Body 0 (CtrlShift + B0)"/>
              <w:rPr>
                <w:shd w:val="nil" w:color="auto" w:fill="auto"/>
              </w:rPr>
            </w:pPr>
          </w:p>
          <w:p>
            <w:pPr>
              <w:pStyle w:val="Body 0 (CtrlShift + B0)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_____________________</w:t>
            </w:r>
          </w:p>
          <w:p>
            <w:pPr>
              <w:pStyle w:val="Body 0 (CtrlShift + B0)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nl-NL"/>
              </w:rPr>
              <w:t>Ond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ej Dost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 xml:space="preserve">l, 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editel</w:t>
            </w:r>
          </w:p>
          <w:p>
            <w:pPr>
              <w:pStyle w:val="Body 0 (CtrlShift + B0)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Level 2 (CtrlShift + L2)"/>
        <w:widowControl w:val="0"/>
        <w:spacing w:line="240" w:lineRule="auto"/>
      </w:pPr>
    </w:p>
    <w:p>
      <w:pPr>
        <w:pStyle w:val="Body 0 (CtrlShift + B0)"/>
      </w:pPr>
    </w:p>
    <w:p>
      <w:pPr>
        <w:pStyle w:val="Body 0 (CtrlShift + B0)"/>
        <w:rPr>
          <w:rStyle w:val="Level 3 (CtrlShift + L3) Char"/>
        </w:rPr>
      </w:pPr>
    </w:p>
    <w:p>
      <w:pPr>
        <w:pStyle w:val="Body 0 (CtrlShift + B0)"/>
        <w:jc w:val="center"/>
        <w:rPr>
          <w:b w:val="1"/>
          <w:bCs w:val="1"/>
        </w:rPr>
      </w:pPr>
    </w:p>
    <w:p>
      <w:pPr>
        <w:pStyle w:val="Level 2 (CtrlShift + L2)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 xml:space="preserve">loha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  <w:lang w:val="ru-RU"/>
        </w:rPr>
        <w:t xml:space="preserve">. 1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de-DE"/>
        </w:rPr>
        <w:t>Rider</w:t>
      </w:r>
    </w:p>
    <w:p>
      <w:pPr>
        <w:pStyle w:val="Level 2 (CtrlShift + L2)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 xml:space="preserve">loha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 xml:space="preserve">. 2 </w:t>
      </w:r>
      <w:r>
        <w:rPr>
          <w:b w:val="1"/>
          <w:bCs w:val="1"/>
          <w:rtl w:val="0"/>
        </w:rPr>
        <w:t>– Č</w:t>
      </w:r>
      <w:r>
        <w:rPr>
          <w:b w:val="1"/>
          <w:bCs w:val="1"/>
          <w:rtl w:val="0"/>
        </w:rPr>
        <w:t>asov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harmonogram</w:t>
      </w:r>
    </w:p>
    <w:p>
      <w:pPr>
        <w:pStyle w:val="Level 2 (CtrlShift + L2)"/>
        <w:jc w:val="center"/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 xml:space="preserve">loha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 xml:space="preserve">. 3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Marketing letter</w:t>
      </w:r>
    </w:p>
    <w:sectPr>
      <w:headerReference w:type="default" r:id="rId4"/>
      <w:footerReference w:type="default" r:id="rId5"/>
      <w:pgSz w:w="11900" w:h="16840" w:orient="portrait"/>
      <w:pgMar w:top="1098" w:right="1418" w:bottom="1401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arties List"/>
  </w:abstractNum>
  <w:abstractNum w:abstractNumId="1">
    <w:multiLevelType w:val="hybridMultilevel"/>
    <w:styleLink w:val="Parties List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34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01" w:hanging="6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268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35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02" w:hanging="6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969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536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103" w:hanging="6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vel List"/>
  </w:abstractNum>
  <w:abstractNum w:abstractNumId="3">
    <w:multiLevelType w:val="hybridMultilevel"/>
    <w:styleLink w:val="Level List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.%4.(%5)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.%4.(%5)(%6)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(%5)(%6)%7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(%5)(%6)%7.%8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.%4.(%5)(%6)%7.%8.%9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"/>
  </w:abstractNum>
  <w:abstractNum w:abstractNumId="5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92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64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36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08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0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52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24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96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68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2"/>
  </w:abstractNum>
  <w:abstractNum w:abstractNumId="7">
    <w:multiLevelType w:val="hybridMultilevel"/>
    <w:styleLink w:val="Imported Style 2"/>
    <w:lvl w:ilvl="0">
      <w:start w:val="1"/>
      <w:numFmt w:val="bullet"/>
      <w:suff w:val="tab"/>
      <w:lvlText w:val="-"/>
      <w:lvlJc w:val="left"/>
      <w:pPr>
        <w:ind w:left="92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64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36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08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0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52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24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96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68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3"/>
  </w:abstractNum>
  <w:abstractNum w:abstractNumId="9">
    <w:multiLevelType w:val="hybridMultilevel"/>
    <w:styleLink w:val="Imported Style 3"/>
    <w:lvl w:ilvl="0">
      <w:start w:val="1"/>
      <w:numFmt w:val="lowerLetter"/>
      <w:suff w:val="tab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4"/>
  </w:abstractNum>
  <w:abstractNum w:abstractNumId="11">
    <w:multiLevelType w:val="hybridMultilevel"/>
    <w:styleLink w:val="Imported Style 4"/>
    <w:lvl w:ilvl="0">
      <w:start w:val="1"/>
      <w:numFmt w:val="bullet"/>
      <w:suff w:val="tab"/>
      <w:lvlText w:val="-"/>
      <w:lvlJc w:val="left"/>
      <w:pPr>
        <w:ind w:left="92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64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36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08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0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52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24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96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687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1">
      <w:startOverride w:val="3"/>
    </w:lvlOverride>
  </w:num>
  <w:num w:numId="8">
    <w:abstractNumId w:val="2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2"/>
    <w:lvlOverride w:ilvl="1">
      <w:startOverride w:val="2"/>
    </w:lvlOverride>
  </w:num>
  <w:num w:numId="12">
    <w:abstractNumId w:val="9"/>
  </w:num>
  <w:num w:numId="13">
    <w:abstractNumId w:val="8"/>
  </w:num>
  <w:num w:numId="14">
    <w:abstractNumId w:val="2"/>
    <w:lvlOverride w:ilvl="0">
      <w:startOverride w:val="6"/>
    </w:lvlOverride>
  </w:num>
  <w:num w:numId="15">
    <w:abstractNumId w:val="11"/>
  </w:num>
  <w:num w:numId="16">
    <w:abstractNumId w:val="10"/>
  </w:num>
  <w:num w:numId="17">
    <w:abstractNumId w:val="2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0 (CtrlShift + B0)">
    <w:name w:val="Body 0 (CtrlShift + B0)"/>
    <w:next w:val="Body 0 (CtrlShift + B0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120" w:lineRule="atLeast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Parties (CtrlShift + P)">
    <w:name w:val="Parties (CtrlShift + P)"/>
    <w:next w:val="Parties 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120" w:lineRule="atLeast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Parties Body">
    <w:name w:val="Parties Body"/>
    <w:next w:val="Parties 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120" w:lineRule="atLeast"/>
      <w:ind w:left="567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Parties List">
    <w:name w:val="Parties List"/>
    <w:pPr>
      <w:numPr>
        <w:numId w:val="1"/>
      </w:numPr>
    </w:pPr>
  </w:style>
  <w:style w:type="character" w:styleId="Level 3 (CtrlShift + L3) Char">
    <w:name w:val="Level 3 (CtrlShift + L3) Char"/>
    <w:rPr>
      <w:rFonts w:ascii="Century Gothic" w:hAnsi="Century Gothic"/>
    </w:rPr>
  </w:style>
  <w:style w:type="paragraph" w:styleId="Body 1 (CtrlShift + B1)">
    <w:name w:val="Body 1 (CtrlShift + B1)"/>
    <w:next w:val="Body 1 (CtrlShift + B1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120" w:lineRule="atLeast"/>
      <w:ind w:left="567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evel 1 (CtrlShift + L1)">
    <w:name w:val="Level 1 (CtrlShift + L1)"/>
    <w:next w:val="Level 1 (CtrlShift + L1)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120" w:lineRule="atLeast"/>
      <w:ind w:left="0" w:right="0" w:firstLine="0"/>
      <w:jc w:val="both"/>
      <w:outlineLvl w:val="0"/>
    </w:pPr>
    <w:rPr>
      <w:rFonts w:ascii="Century Gothic" w:cs="Arial Unicode MS" w:hAnsi="Century Gothic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Level List">
    <w:name w:val="Level List"/>
    <w:pPr>
      <w:numPr>
        <w:numId w:val="3"/>
      </w:numPr>
    </w:pPr>
  </w:style>
  <w:style w:type="paragraph" w:styleId="Level 2 (CtrlShift + L2)">
    <w:name w:val="Level 2 (CtrlShift + L2)"/>
    <w:next w:val="Level 2 (CtrlShift + L2)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120" w:lineRule="atLeast"/>
      <w:ind w:left="0" w:right="0" w:firstLine="0"/>
      <w:jc w:val="both"/>
      <w:outlineLvl w:val="1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5"/>
      </w:numPr>
    </w:pPr>
  </w:style>
  <w:style w:type="numbering" w:styleId="Imported Style 2">
    <w:name w:val="Imported Style 2"/>
    <w:pPr>
      <w:numPr>
        <w:numId w:val="9"/>
      </w:numPr>
    </w:pPr>
  </w:style>
  <w:style w:type="numbering" w:styleId="Imported Style 3">
    <w:name w:val="Imported Style 3"/>
    <w:pPr>
      <w:numPr>
        <w:numId w:val="12"/>
      </w:numPr>
    </w:pPr>
  </w:style>
  <w:style w:type="paragraph" w:styleId="Level 3 (CtrlShift + L3)">
    <w:name w:val="Level 3 (CtrlShift + L3)"/>
    <w:next w:val="Level 3 (CtrlShift + L3)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120" w:lineRule="atLeast"/>
      <w:ind w:left="0" w:right="0" w:firstLine="0"/>
      <w:jc w:val="both"/>
      <w:outlineLvl w:val="2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