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479B80" w14:textId="77777777" w:rsidR="0068022B" w:rsidRDefault="0068022B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4B257E27" w14:textId="77777777" w:rsidR="0068022B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PRONÁJMU Č. VAP 12/2024</w:t>
      </w:r>
    </w:p>
    <w:p w14:paraId="7865735C" w14:textId="77777777" w:rsidR="0068022B" w:rsidRDefault="0068022B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67077E6A" w14:textId="77777777" w:rsidR="0068022B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Účastníci smlouvy:</w:t>
      </w:r>
    </w:p>
    <w:p w14:paraId="25899B3A" w14:textId="77777777" w:rsidR="0068022B" w:rsidRDefault="0068022B">
      <w:pPr>
        <w:jc w:val="both"/>
        <w:rPr>
          <w:rFonts w:ascii="Arial" w:eastAsia="Arial" w:hAnsi="Arial" w:cs="Arial"/>
          <w:b/>
        </w:rPr>
      </w:pPr>
    </w:p>
    <w:p w14:paraId="2B14B712" w14:textId="77777777" w:rsidR="0068022B" w:rsidRDefault="0068022B">
      <w:pPr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f1"/>
        <w:tblW w:w="102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68022B" w14:paraId="0140D6DE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54BFED74" w14:textId="77777777" w:rsidR="0068022B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14:paraId="620552A8" w14:textId="77777777" w:rsidR="0068022B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68022B" w14:paraId="2345A3AE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2F7FC257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534F4638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796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01  PROSTĚJOV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Olympijská 4228/4</w:t>
            </w:r>
          </w:p>
        </w:tc>
      </w:tr>
      <w:tr w:rsidR="0068022B" w14:paraId="26528C90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41A51763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757F0E3F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00 840 173</w:t>
            </w:r>
          </w:p>
        </w:tc>
      </w:tr>
      <w:tr w:rsidR="0068022B" w14:paraId="6C0BB5D9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7E72596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0999CAF4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zastoupený Janem Zatloukalem, ředitelem</w:t>
            </w:r>
          </w:p>
        </w:tc>
      </w:tr>
      <w:tr w:rsidR="0068022B" w14:paraId="1382B4C5" w14:textId="77777777">
        <w:trPr>
          <w:trHeight w:val="255"/>
        </w:trPr>
        <w:tc>
          <w:tcPr>
            <w:tcW w:w="1831" w:type="dxa"/>
            <w:shd w:val="clear" w:color="auto" w:fill="DFDFDF"/>
            <w:vAlign w:val="center"/>
          </w:tcPr>
          <w:p w14:paraId="184C436A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40C2FD78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022B" w14:paraId="5C8A419C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185DAAAF" w14:textId="77777777" w:rsidR="0068022B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14:paraId="5C69A921" w14:textId="77777777" w:rsidR="0068022B" w:rsidRDefault="00000000">
            <w:pPr>
              <w:jc w:val="both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Cyrilometodějské gymnázium, základní škola a mateřská škola v Prostějově</w:t>
            </w:r>
          </w:p>
        </w:tc>
      </w:tr>
      <w:tr w:rsidR="0068022B" w14:paraId="7807EA6E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3F03E9B8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2A0ED7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14:paraId="2C87FD29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Komenského 17</w:t>
            </w:r>
          </w:p>
        </w:tc>
      </w:tr>
      <w:tr w:rsidR="0068022B" w14:paraId="0DB04067" w14:textId="77777777">
        <w:trPr>
          <w:trHeight w:val="360"/>
        </w:trPr>
        <w:tc>
          <w:tcPr>
            <w:tcW w:w="1831" w:type="dxa"/>
            <w:shd w:val="clear" w:color="auto" w:fill="DFDFDF"/>
            <w:vAlign w:val="center"/>
          </w:tcPr>
          <w:p w14:paraId="62B96450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D4A2FB2" w14:textId="77777777" w:rsidR="0068022B" w:rsidRDefault="0068022B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14:paraId="2214A951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796 01 PROSTĚJOV</w:t>
            </w:r>
          </w:p>
        </w:tc>
      </w:tr>
      <w:tr w:rsidR="0068022B" w14:paraId="42B2AB47" w14:textId="77777777">
        <w:trPr>
          <w:trHeight w:val="279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3DA356D5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3E46F1AF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44 053 916</w:t>
            </w:r>
          </w:p>
        </w:tc>
      </w:tr>
      <w:tr w:rsidR="0068022B" w14:paraId="3E949B12" w14:textId="77777777">
        <w:trPr>
          <w:trHeight w:val="262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5B61A16D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4B7ABC3F" w14:textId="77777777" w:rsidR="0068022B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zastoupený Mgr. Pavlem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Polcrem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ředitelem</w:t>
            </w:r>
          </w:p>
        </w:tc>
      </w:tr>
      <w:tr w:rsidR="0068022B" w14:paraId="6C22695E" w14:textId="77777777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660DE7BD" w14:textId="77777777" w:rsidR="0068022B" w:rsidRDefault="0068022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3E803492" w14:textId="77777777" w:rsidR="0068022B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76DA8FE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+420 582 302 541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24F8FDF4" w14:textId="77777777" w:rsidR="0068022B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000000"/>
            </w:tcBorders>
            <w:vAlign w:val="center"/>
          </w:tcPr>
          <w:p w14:paraId="7F333FC5" w14:textId="77777777" w:rsidR="0068022B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cmg@cmgpv.cz</w:t>
            </w:r>
          </w:p>
        </w:tc>
      </w:tr>
    </w:tbl>
    <w:p w14:paraId="7F311E46" w14:textId="77777777" w:rsidR="0068022B" w:rsidRDefault="00000000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1A636FA0" w14:textId="77777777" w:rsidR="0068022B" w:rsidRDefault="0068022B">
      <w:pPr>
        <w:jc w:val="both"/>
        <w:rPr>
          <w:rFonts w:ascii="Arial" w:eastAsia="Arial" w:hAnsi="Arial" w:cs="Arial"/>
          <w:sz w:val="16"/>
          <w:szCs w:val="16"/>
        </w:rPr>
      </w:pPr>
    </w:p>
    <w:p w14:paraId="73BDFAE7" w14:textId="77777777" w:rsidR="0068022B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14:paraId="5A4F6F72" w14:textId="77777777" w:rsidR="0068022B" w:rsidRDefault="0068022B">
      <w:pPr>
        <w:jc w:val="both"/>
        <w:rPr>
          <w:rFonts w:ascii="Arial" w:eastAsia="Arial" w:hAnsi="Arial" w:cs="Arial"/>
          <w:sz w:val="8"/>
          <w:szCs w:val="8"/>
        </w:rPr>
      </w:pPr>
    </w:p>
    <w:p w14:paraId="34734840" w14:textId="77777777" w:rsidR="0068022B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pronájmu</w:t>
      </w:r>
    </w:p>
    <w:p w14:paraId="45A77EF0" w14:textId="77777777" w:rsidR="0068022B" w:rsidRDefault="0068022B">
      <w:pPr>
        <w:jc w:val="center"/>
        <w:rPr>
          <w:rFonts w:ascii="Arial" w:eastAsia="Arial" w:hAnsi="Arial" w:cs="Arial"/>
          <w:b/>
          <w:sz w:val="8"/>
          <w:szCs w:val="8"/>
        </w:rPr>
      </w:pPr>
    </w:p>
    <w:p w14:paraId="45BDA629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179C5F18" w14:textId="77777777" w:rsidR="006802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na základě zakládací listiny ze dne </w:t>
      </w:r>
      <w:r>
        <w:rPr>
          <w:rFonts w:ascii="Arial" w:eastAsia="Arial" w:hAnsi="Arial" w:cs="Arial"/>
          <w:sz w:val="22"/>
          <w:szCs w:val="22"/>
        </w:rPr>
        <w:t>23.04.2021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ve znění jejích dodatků,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hospodaří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 svěřeným majetkem, mezi který mimo jiné patří předmět nájmu, a to sportovní hala a její příslušenství na Olympijské ul. č.p. 4228 a objektu na ul. Vápenice 9,</w:t>
      </w:r>
    </w:p>
    <w:p w14:paraId="64F8DA48" w14:textId="77777777" w:rsidR="0068022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hodlá pronajmout níže uvedený předmět pronájmu do užívání za podmínek stanovených dále v této smlouvě.</w:t>
      </w:r>
    </w:p>
    <w:p w14:paraId="39DAEFB2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pronájmu</w:t>
      </w:r>
    </w:p>
    <w:p w14:paraId="1F2A5CF4" w14:textId="77777777" w:rsidR="006802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pronajímá </w:t>
      </w:r>
      <w:r>
        <w:rPr>
          <w:rFonts w:ascii="Arial" w:eastAsia="Arial" w:hAnsi="Arial" w:cs="Arial"/>
          <w:b/>
          <w:sz w:val="22"/>
          <w:szCs w:val="22"/>
        </w:rPr>
        <w:t>halu a tělocvičnu</w:t>
      </w:r>
      <w:r>
        <w:rPr>
          <w:rFonts w:ascii="Arial" w:eastAsia="Arial" w:hAnsi="Arial" w:cs="Arial"/>
          <w:sz w:val="22"/>
          <w:szCs w:val="22"/>
        </w:rPr>
        <w:t xml:space="preserve"> na Vápenici 9 za účelem provozování sportovních činností,</w:t>
      </w:r>
    </w:p>
    <w:p w14:paraId="373CB596" w14:textId="77777777" w:rsidR="006802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platit za užívání nájemné specifikované v této smlouvě,</w:t>
      </w:r>
    </w:p>
    <w:p w14:paraId="2F0F1721" w14:textId="77777777" w:rsidR="006802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potřeby trénovat v jiném období nebo nad rámec uvedených termínů budou tyto změny projednány s předstihem s vedením SC-DDM, řádně evidovány a účtovány</w:t>
      </w:r>
      <w:r>
        <w:rPr>
          <w:rFonts w:ascii="Arial" w:eastAsia="Arial" w:hAnsi="Arial" w:cs="Arial"/>
          <w:sz w:val="22"/>
          <w:szCs w:val="22"/>
        </w:rPr>
        <w:t>.</w:t>
      </w:r>
    </w:p>
    <w:p w14:paraId="70F72C72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pronájmu</w:t>
      </w:r>
    </w:p>
    <w:p w14:paraId="5570FAFD" w14:textId="77777777" w:rsidR="006802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>
        <w:rPr>
          <w:rFonts w:ascii="Arial" w:eastAsia="Arial" w:hAnsi="Arial" w:cs="Arial"/>
          <w:b/>
          <w:sz w:val="22"/>
          <w:szCs w:val="22"/>
        </w:rPr>
        <w:t>02.09</w:t>
      </w:r>
      <w:r>
        <w:rPr>
          <w:rFonts w:ascii="Arial" w:eastAsia="Arial" w:hAnsi="Arial" w:cs="Arial"/>
          <w:b/>
          <w:color w:val="000000"/>
          <w:sz w:val="22"/>
          <w:szCs w:val="22"/>
        </w:rPr>
        <w:t>.202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konče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30.06.202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</w:p>
    <w:p w14:paraId="6A599333" w14:textId="0BECAA60" w:rsidR="0068022B" w:rsidRDefault="00000000">
      <w:pPr>
        <w:numPr>
          <w:ilvl w:val="0"/>
          <w:numId w:val="7"/>
        </w:num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doba pronájmu je: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pondělí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4203BC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12:30 - 14:00 hod.,</w:t>
      </w:r>
    </w:p>
    <w:p w14:paraId="0970FCD3" w14:textId="77777777" w:rsidR="0068022B" w:rsidRDefault="00000000">
      <w:pPr>
        <w:tabs>
          <w:tab w:val="left" w:pos="4253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úterý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08:45 - 10:15 hod.,</w:t>
      </w:r>
    </w:p>
    <w:p w14:paraId="4E9FD057" w14:textId="77777777" w:rsidR="0068022B" w:rsidRDefault="00000000">
      <w:pPr>
        <w:tabs>
          <w:tab w:val="left" w:pos="4253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10:30 - 12:00 hod.,</w:t>
      </w:r>
    </w:p>
    <w:p w14:paraId="64088174" w14:textId="77777777" w:rsidR="0068022B" w:rsidRDefault="00000000">
      <w:pPr>
        <w:tabs>
          <w:tab w:val="left" w:pos="4253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středa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12:30 - 14:00 hod.,</w:t>
      </w:r>
    </w:p>
    <w:p w14:paraId="355B35E7" w14:textId="77777777" w:rsidR="0068022B" w:rsidRDefault="00000000">
      <w:pPr>
        <w:tabs>
          <w:tab w:val="left" w:pos="4253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čtvrtek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12:30 - 14:00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hod..</w:t>
      </w:r>
      <w:proofErr w:type="gramEnd"/>
    </w:p>
    <w:p w14:paraId="072FB4F0" w14:textId="77777777" w:rsidR="0068022B" w:rsidRDefault="00000000">
      <w:pPr>
        <w:tabs>
          <w:tab w:val="left" w:pos="4253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pokud není mimořádně stanoveno jinak.</w:t>
      </w:r>
    </w:p>
    <w:p w14:paraId="4C3D22BE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nájemného</w:t>
      </w:r>
    </w:p>
    <w:p w14:paraId="606ABEC5" w14:textId="77777777" w:rsidR="0068022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pronájmu bude účtována dle platného Ceníku služeb poskytovaných ve Sportcentru – DDM (dále jen „Ceník“),</w:t>
      </w:r>
    </w:p>
    <w:p w14:paraId="7A256D0B" w14:textId="77777777" w:rsidR="0068022B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 xml:space="preserve">haly </w:t>
      </w:r>
      <w:r>
        <w:rPr>
          <w:rFonts w:ascii="Arial" w:eastAsia="Arial" w:hAnsi="Arial" w:cs="Arial"/>
          <w:sz w:val="22"/>
          <w:szCs w:val="22"/>
        </w:rPr>
        <w:t>na Vápenici 9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činí 450,- Kč za hodinu,</w:t>
      </w:r>
    </w:p>
    <w:p w14:paraId="08D54B44" w14:textId="77777777" w:rsidR="0068022B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sz w:val="22"/>
          <w:szCs w:val="22"/>
        </w:rPr>
        <w:t>tělocvičny</w:t>
      </w:r>
      <w:r>
        <w:rPr>
          <w:rFonts w:ascii="Arial" w:eastAsia="Arial" w:hAnsi="Arial" w:cs="Arial"/>
          <w:sz w:val="22"/>
          <w:szCs w:val="22"/>
        </w:rPr>
        <w:t xml:space="preserve"> činí v období topné sezóny 230,- Kč za hodinu a v období mimo topnou sezónu 210,- Kč za hodinu.</w:t>
      </w:r>
    </w:p>
    <w:p w14:paraId="79B52460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Podmínky pronájmu</w:t>
      </w:r>
    </w:p>
    <w:p w14:paraId="35416B51" w14:textId="77777777" w:rsidR="0068022B" w:rsidRDefault="0000000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k:</w:t>
      </w:r>
    </w:p>
    <w:p w14:paraId="29BEC065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dodržování Návštěvního řádu SC-DDM, </w:t>
      </w:r>
      <w:r>
        <w:rPr>
          <w:rFonts w:ascii="Arial" w:eastAsia="Arial" w:hAnsi="Arial" w:cs="Arial"/>
          <w:color w:val="000000"/>
          <w:sz w:val="22"/>
          <w:szCs w:val="22"/>
        </w:rPr>
        <w:t>se kterým byl před podpisem této smlouvy řádně seznámen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určení odpovědné osoby, která bude ručit za dodržování tohoto řádu,</w:t>
      </w:r>
    </w:p>
    <w:p w14:paraId="15E79E7D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provozních řádu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užívaných prostor,</w:t>
      </w:r>
    </w:p>
    <w:p w14:paraId="71B7D2EF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pokynů pověřených pracovníků SC-DDM,</w:t>
      </w:r>
    </w:p>
    <w:p w14:paraId="34241D80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udržování pořádku a úklid pronajatých prostor,</w:t>
      </w:r>
    </w:p>
    <w:p w14:paraId="688C88F2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sdělení jakýchkoliv změn v časech a termínech pronájmů vedení SC-DDM,</w:t>
      </w:r>
    </w:p>
    <w:p w14:paraId="726E96C2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14:paraId="179A916E" w14:textId="77777777" w:rsidR="006802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</w:t>
      </w:r>
      <w:r>
        <w:rPr>
          <w:rFonts w:ascii="Arial" w:eastAsia="Arial" w:hAnsi="Arial" w:cs="Arial"/>
          <w:sz w:val="22"/>
          <w:szCs w:val="22"/>
        </w:rPr>
        <w:t>.</w:t>
      </w:r>
    </w:p>
    <w:p w14:paraId="1FC9F3AB" w14:textId="77777777" w:rsidR="0068022B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Další podmínky pronájmu: </w:t>
      </w:r>
    </w:p>
    <w:p w14:paraId="21959E45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zákaz vstupu s jídlem do prostor tělocvičny a na ochoz,</w:t>
      </w:r>
    </w:p>
    <w:p w14:paraId="03E58AEC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vstup do prostor haly je povolen pouze v sálové sportovní obuvi s podrážkou NON MARKING (nevztahuje se na ochoz sportovní haly),</w:t>
      </w:r>
    </w:p>
    <w:p w14:paraId="180F28A6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úprava hrací plochy (lepení pásek, malování) je povoleno pouze po dohodě s pronajímatelem, nájemce si pásky vyzvedne na infocentru,</w:t>
      </w:r>
    </w:p>
    <w:p w14:paraId="18972287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přísně zakázáno zatloukat hřebíčky, využívat vruty v dřevěných obkladech haly či vpichovat lisovací špendlíky do vybavení haly a prostor sportovní haly </w:t>
      </w:r>
    </w:p>
    <w:p w14:paraId="79144DB0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 odchodem nájemce zkontroluje uzavření oken, zhasnutí osvětlení ve všech využívaných prostorách a uzavření vodovodních kohoutků,</w:t>
      </w:r>
    </w:p>
    <w:p w14:paraId="1AF53F11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udržování pořádku a úklid pronajatých prostor,</w:t>
      </w:r>
    </w:p>
    <w:p w14:paraId="4D8138D4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nájemci umožníme na závěrečný úklid haly časový úsek 30 minut, který nebudeme fakturovat,</w:t>
      </w:r>
    </w:p>
    <w:p w14:paraId="716E0C0F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případná vzniklá škoda způsobená činností v předmětu pronájmu, nájemce tuto skutečnost oznámí zaměstnanci SC – DDM na infocentru Vápenice 9, přičemž se o škodě provede zápis a zástupce nájemce se pod tuto škodu podepíše. Nájemce se zavazuje vzniklou škodu uhradit,</w:t>
      </w:r>
    </w:p>
    <w:p w14:paraId="25D17CA2" w14:textId="77777777" w:rsidR="0068022B" w:rsidRDefault="00000000">
      <w:pPr>
        <w:numPr>
          <w:ilvl w:val="0"/>
          <w:numId w:val="5"/>
        </w:num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 odchodem (ukončení činnosti) ze sportovní haly a tělocvičny nájemce oznámí tuto skutečnost zaměstnanci SC – DDM na infocentru.  </w:t>
      </w:r>
    </w:p>
    <w:p w14:paraId="70A71CF4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pokuta</w:t>
      </w:r>
    </w:p>
    <w:p w14:paraId="560EAF21" w14:textId="77777777" w:rsidR="006802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a nájemce sjednávají smluvní pokutu pro případ porušení povinnosti nájemce dodržovat ustanovení této smlouvy, Návštěvní řád SC-DMM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14:paraId="0C6173D0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plnění</w:t>
      </w:r>
    </w:p>
    <w:p w14:paraId="11A4987B" w14:textId="77777777" w:rsidR="006802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 dle ní fakturuje nájemné</w:t>
      </w:r>
      <w:r>
        <w:rPr>
          <w:rFonts w:ascii="Arial" w:eastAsia="Arial" w:hAnsi="Arial" w:cs="Arial"/>
          <w:sz w:val="22"/>
          <w:szCs w:val="22"/>
        </w:rPr>
        <w:t>,</w:t>
      </w:r>
    </w:p>
    <w:p w14:paraId="727A56B6" w14:textId="77777777" w:rsidR="006802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nájemného se řídí údaji uvedenými ve faktuře,</w:t>
      </w:r>
    </w:p>
    <w:p w14:paraId="5A5D6E84" w14:textId="77777777" w:rsidR="006802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>
        <w:rPr>
          <w:rFonts w:ascii="Arial" w:eastAsia="Arial" w:hAnsi="Arial" w:cs="Arial"/>
          <w:sz w:val="22"/>
          <w:szCs w:val="22"/>
        </w:rPr>
        <w:t>,</w:t>
      </w:r>
    </w:p>
    <w:p w14:paraId="4D659518" w14:textId="77777777" w:rsidR="0068022B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 jsou stejné s nájemcem, fakturu odesílat elektronicky kvartálně.</w:t>
      </w:r>
    </w:p>
    <w:p w14:paraId="63B3DF76" w14:textId="77777777" w:rsidR="004203BC" w:rsidRDefault="004203BC" w:rsidP="004203BC">
      <w:pPr>
        <w:jc w:val="both"/>
        <w:rPr>
          <w:rFonts w:ascii="Arial" w:eastAsia="Arial" w:hAnsi="Arial" w:cs="Arial"/>
          <w:sz w:val="22"/>
          <w:szCs w:val="22"/>
        </w:rPr>
      </w:pPr>
    </w:p>
    <w:p w14:paraId="75F58643" w14:textId="77777777" w:rsidR="004203BC" w:rsidRDefault="004203BC" w:rsidP="004203BC">
      <w:pPr>
        <w:jc w:val="both"/>
        <w:rPr>
          <w:rFonts w:ascii="Arial" w:eastAsia="Arial" w:hAnsi="Arial" w:cs="Arial"/>
          <w:sz w:val="22"/>
          <w:szCs w:val="22"/>
        </w:rPr>
      </w:pPr>
    </w:p>
    <w:p w14:paraId="39828050" w14:textId="77777777" w:rsidR="004203BC" w:rsidRDefault="004203BC" w:rsidP="004203BC">
      <w:pPr>
        <w:jc w:val="both"/>
        <w:rPr>
          <w:rFonts w:ascii="Arial" w:eastAsia="Arial" w:hAnsi="Arial" w:cs="Arial"/>
          <w:sz w:val="22"/>
          <w:szCs w:val="22"/>
        </w:rPr>
      </w:pPr>
    </w:p>
    <w:p w14:paraId="224BD4F7" w14:textId="77777777" w:rsidR="004203BC" w:rsidRDefault="004203BC" w:rsidP="004203BC">
      <w:pPr>
        <w:jc w:val="both"/>
        <w:rPr>
          <w:rFonts w:ascii="Arial" w:eastAsia="Arial" w:hAnsi="Arial" w:cs="Arial"/>
          <w:sz w:val="22"/>
          <w:szCs w:val="22"/>
        </w:rPr>
      </w:pPr>
    </w:p>
    <w:p w14:paraId="4D159D13" w14:textId="77777777" w:rsidR="0068022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Závěrečná ustanovení</w:t>
      </w:r>
    </w:p>
    <w:p w14:paraId="5137B632" w14:textId="77777777" w:rsidR="0068022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61558344" w14:textId="77777777" w:rsidR="0068022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smlouva nabývá účinnosti dnem uveřejnění v Registru smluv v souladu se zákonem č. 340/2015 Sb., o registru smluv,</w:t>
      </w:r>
    </w:p>
    <w:p w14:paraId="28999F25" w14:textId="77777777" w:rsidR="0068022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vyhotovena ve dvou originálech, z nichž každá strana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 jednom výtisku,</w:t>
      </w:r>
    </w:p>
    <w:p w14:paraId="287B274F" w14:textId="77777777" w:rsidR="0068022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SC-DDM si vyhrazuje právo zrušit v ojedinělých případech dohodnutý termín pronájmu z důvodů pořádání jiných významných akcí, v tomto případě nájemce nájem neplatí.</w:t>
      </w:r>
    </w:p>
    <w:p w14:paraId="179FC583" w14:textId="77777777" w:rsidR="0068022B" w:rsidRDefault="0068022B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2"/>
        <w:tblW w:w="1029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68022B" w14:paraId="50EA39AE" w14:textId="77777777">
        <w:trPr>
          <w:trHeight w:val="237"/>
        </w:trPr>
        <w:tc>
          <w:tcPr>
            <w:tcW w:w="1560" w:type="dxa"/>
          </w:tcPr>
          <w:p w14:paraId="6768F4D3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4085325F" w14:textId="77777777" w:rsidR="0068022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02.09.2024</w:t>
            </w:r>
          </w:p>
        </w:tc>
      </w:tr>
    </w:tbl>
    <w:p w14:paraId="44B3B9E1" w14:textId="77777777" w:rsidR="0068022B" w:rsidRDefault="0068022B">
      <w:pPr>
        <w:jc w:val="both"/>
        <w:rPr>
          <w:rFonts w:ascii="Arial" w:eastAsia="Arial" w:hAnsi="Arial" w:cs="Arial"/>
          <w:sz w:val="22"/>
          <w:szCs w:val="22"/>
        </w:rPr>
      </w:pPr>
    </w:p>
    <w:p w14:paraId="3DEEB545" w14:textId="77777777" w:rsidR="0068022B" w:rsidRDefault="0068022B">
      <w:pPr>
        <w:jc w:val="both"/>
        <w:rPr>
          <w:rFonts w:ascii="Arial" w:eastAsia="Arial" w:hAnsi="Arial" w:cs="Arial"/>
          <w:sz w:val="22"/>
          <w:szCs w:val="22"/>
        </w:rPr>
      </w:pPr>
    </w:p>
    <w:p w14:paraId="09ACEB51" w14:textId="77777777" w:rsidR="0068022B" w:rsidRDefault="0068022B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3"/>
        <w:tblW w:w="102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68022B" w14:paraId="45901CA2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CC2E55" w14:textId="77777777" w:rsidR="0068022B" w:rsidRDefault="006802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1A5DA7" w14:textId="77777777" w:rsidR="0068022B" w:rsidRDefault="006802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87A34A" w14:textId="77777777" w:rsidR="0068022B" w:rsidRDefault="006802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022B" w14:paraId="41A3A91F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A74905" w14:textId="77777777" w:rsidR="0068022B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A91A4F" w14:textId="77777777" w:rsidR="0068022B" w:rsidRDefault="006802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632C34" w14:textId="77777777" w:rsidR="0068022B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3E9BE91F" w14:textId="77777777" w:rsidR="0068022B" w:rsidRDefault="0068022B">
      <w:pPr>
        <w:jc w:val="both"/>
        <w:rPr>
          <w:rFonts w:ascii="Arial" w:eastAsia="Arial" w:hAnsi="Arial" w:cs="Arial"/>
          <w:sz w:val="20"/>
          <w:szCs w:val="20"/>
        </w:rPr>
      </w:pPr>
    </w:p>
    <w:sectPr w:rsidR="0068022B">
      <w:headerReference w:type="default" r:id="rId8"/>
      <w:footerReference w:type="default" r:id="rId9"/>
      <w:pgSz w:w="11906" w:h="16838"/>
      <w:pgMar w:top="1417" w:right="74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680F4" w14:textId="77777777" w:rsidR="00386C8C" w:rsidRDefault="00386C8C">
      <w:r>
        <w:separator/>
      </w:r>
    </w:p>
  </w:endnote>
  <w:endnote w:type="continuationSeparator" w:id="0">
    <w:p w14:paraId="2381AC0F" w14:textId="77777777" w:rsidR="00386C8C" w:rsidRDefault="003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6CDC" w14:textId="77777777" w:rsidR="006802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203B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4520B10" w14:textId="77777777" w:rsidR="0068022B" w:rsidRDefault="006802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C501" w14:textId="77777777" w:rsidR="00386C8C" w:rsidRDefault="00386C8C">
      <w:r>
        <w:separator/>
      </w:r>
    </w:p>
  </w:footnote>
  <w:footnote w:type="continuationSeparator" w:id="0">
    <w:p w14:paraId="6E891177" w14:textId="77777777" w:rsidR="00386C8C" w:rsidRDefault="0038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58B9" w14:textId="77777777" w:rsidR="0068022B" w:rsidRDefault="00000000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</w:r>
    <w:proofErr w:type="gramStart"/>
    <w:r>
      <w:rPr>
        <w:rFonts w:ascii="Arial" w:eastAsia="Arial" w:hAnsi="Arial" w:cs="Arial"/>
        <w:color w:val="FF0000"/>
        <w:sz w:val="48"/>
        <w:szCs w:val="48"/>
      </w:rPr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</w:t>
    </w:r>
    <w:r>
      <w:rPr>
        <w:rFonts w:ascii="Arial" w:eastAsia="Arial" w:hAnsi="Arial" w:cs="Arial"/>
        <w:color w:val="008080"/>
        <w:sz w:val="44"/>
        <w:szCs w:val="44"/>
      </w:rPr>
      <w:t xml:space="preserve"> - </w:t>
    </w:r>
    <w:r>
      <w:rPr>
        <w:rFonts w:ascii="Arial" w:eastAsia="Arial" w:hAnsi="Arial" w:cs="Arial"/>
        <w:color w:val="FF0000"/>
        <w:sz w:val="22"/>
        <w:szCs w:val="22"/>
      </w:rPr>
      <w:t>dům</w:t>
    </w:r>
    <w:proofErr w:type="gramEnd"/>
    <w:r>
      <w:rPr>
        <w:rFonts w:ascii="Arial" w:eastAsia="Arial" w:hAnsi="Arial" w:cs="Arial"/>
        <w:color w:val="FF0000"/>
        <w:sz w:val="22"/>
        <w:szCs w:val="22"/>
      </w:rPr>
      <w:t xml:space="preserve">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3B8B50DA" wp14:editId="6AA98A64">
          <wp:simplePos x="0" y="0"/>
          <wp:positionH relativeFrom="column">
            <wp:posOffset>7</wp:posOffset>
          </wp:positionH>
          <wp:positionV relativeFrom="paragraph">
            <wp:posOffset>-6978</wp:posOffset>
          </wp:positionV>
          <wp:extent cx="797560" cy="75311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E9A1AD" w14:textId="77777777" w:rsidR="0068022B" w:rsidRDefault="0068022B">
    <w:pPr>
      <w:ind w:left="708" w:firstLine="708"/>
      <w:rPr>
        <w:rFonts w:ascii="Arial" w:eastAsia="Arial" w:hAnsi="Arial" w:cs="Arial"/>
        <w:sz w:val="8"/>
        <w:szCs w:val="8"/>
      </w:rPr>
    </w:pPr>
  </w:p>
  <w:p w14:paraId="32EC35FA" w14:textId="77777777" w:rsidR="0068022B" w:rsidRDefault="00000000">
    <w:pPr>
      <w:ind w:left="180" w:firstLine="1236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Olympijská 4228/4, 796 01 Prostějov, tel.: +420 730 805 143, +420 730 805 144 (Vápenice)</w:t>
    </w:r>
  </w:p>
  <w:p w14:paraId="2ADF8047" w14:textId="77777777" w:rsidR="0068022B" w:rsidRDefault="00000000">
    <w:pPr>
      <w:ind w:firstLine="141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0"/>
        <w:szCs w:val="20"/>
      </w:rPr>
      <w:t>e-mail: podatelna@sportcentrumddm.cz, web: www.sportcentrumddm.cz</w:t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2"/>
        <w:szCs w:val="22"/>
      </w:rPr>
      <w:t xml:space="preserve"> </w:t>
    </w:r>
  </w:p>
  <w:p w14:paraId="5B48F012" w14:textId="77777777" w:rsidR="0068022B" w:rsidRDefault="00000000">
    <w:pPr>
      <w:ind w:firstLine="1416"/>
      <w:rPr>
        <w:rFonts w:ascii="Arial" w:eastAsia="Arial" w:hAnsi="Arial" w:cs="Arial"/>
        <w:u w:val="single"/>
      </w:rPr>
    </w:pPr>
    <w:r>
      <w:pict w14:anchorId="052F1E4F">
        <v:rect id="_x0000_i1025" style="width:0;height:1.5pt" o:hralign="center" o:hrstd="t" o:hr="t" fillcolor="#a0a0a0" stroked="f"/>
      </w:pict>
    </w:r>
    <w:r>
      <w:rPr>
        <w:rFonts w:ascii="Arial" w:eastAsia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17"/>
    <w:multiLevelType w:val="multilevel"/>
    <w:tmpl w:val="C37023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4C8"/>
    <w:multiLevelType w:val="multilevel"/>
    <w:tmpl w:val="C6428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726"/>
    <w:multiLevelType w:val="multilevel"/>
    <w:tmpl w:val="4E2075C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6678"/>
    <w:multiLevelType w:val="multilevel"/>
    <w:tmpl w:val="9EF0CE7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451"/>
    <w:multiLevelType w:val="multilevel"/>
    <w:tmpl w:val="8B269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E41"/>
    <w:multiLevelType w:val="multilevel"/>
    <w:tmpl w:val="A0C42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7CC8"/>
    <w:multiLevelType w:val="multilevel"/>
    <w:tmpl w:val="A552E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A6FE7"/>
    <w:multiLevelType w:val="multilevel"/>
    <w:tmpl w:val="889A2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C109D"/>
    <w:multiLevelType w:val="multilevel"/>
    <w:tmpl w:val="05D63D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63D3"/>
    <w:multiLevelType w:val="multilevel"/>
    <w:tmpl w:val="A1ACB6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57913">
    <w:abstractNumId w:val="6"/>
  </w:num>
  <w:num w:numId="2" w16cid:durableId="2012097708">
    <w:abstractNumId w:val="1"/>
  </w:num>
  <w:num w:numId="3" w16cid:durableId="1126050535">
    <w:abstractNumId w:val="5"/>
  </w:num>
  <w:num w:numId="4" w16cid:durableId="1118984580">
    <w:abstractNumId w:val="8"/>
  </w:num>
  <w:num w:numId="5" w16cid:durableId="1439790135">
    <w:abstractNumId w:val="9"/>
  </w:num>
  <w:num w:numId="6" w16cid:durableId="1969434538">
    <w:abstractNumId w:val="0"/>
  </w:num>
  <w:num w:numId="7" w16cid:durableId="168520573">
    <w:abstractNumId w:val="4"/>
  </w:num>
  <w:num w:numId="8" w16cid:durableId="1514105639">
    <w:abstractNumId w:val="3"/>
  </w:num>
  <w:num w:numId="9" w16cid:durableId="586499907">
    <w:abstractNumId w:val="2"/>
  </w:num>
  <w:num w:numId="10" w16cid:durableId="444422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2B"/>
    <w:rsid w:val="00386C8C"/>
    <w:rsid w:val="004203BC"/>
    <w:rsid w:val="0068022B"/>
    <w:rsid w:val="008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2AFFB"/>
  <w15:docId w15:val="{A5068AFD-F9D8-4EAD-B7C2-F90876B8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G9++kovQ6zjjPZcNu857lQ7QA==">CgMxLjAyCGguZ2pkZ3hzOAByITFFZ3ZQT2VVXzJGSVhhWEFVMFh4VEN5ZEQtS0VXdzJzUA==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Iveta Kořínková</cp:lastModifiedBy>
  <cp:revision>2</cp:revision>
  <dcterms:created xsi:type="dcterms:W3CDTF">2018-11-07T08:02:00Z</dcterms:created>
  <dcterms:modified xsi:type="dcterms:W3CDTF">2024-09-02T11:40:00Z</dcterms:modified>
</cp:coreProperties>
</file>