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0A4AFF" w14:textId="77777777" w:rsidR="00DE11C4" w:rsidRDefault="002D3C2C">
      <w:pPr>
        <w:jc w:val="center"/>
        <w:rPr>
          <w:b/>
          <w:color w:val="0095A8"/>
          <w:sz w:val="28"/>
          <w:szCs w:val="28"/>
        </w:rPr>
      </w:pPr>
      <w:r>
        <w:rPr>
          <w:b/>
          <w:color w:val="0095A8"/>
          <w:sz w:val="28"/>
          <w:szCs w:val="28"/>
        </w:rPr>
        <w:t>SMLOUVA O UŽÍVÁNÍ SOFTWAROVÉ APLIKACE</w:t>
      </w:r>
    </w:p>
    <w:p w14:paraId="27EBFCF8" w14:textId="719090DB" w:rsidR="00DE11C4" w:rsidRDefault="002D3C2C">
      <w:pPr>
        <w:jc w:val="center"/>
        <w:rPr>
          <w:b/>
          <w:color w:val="0095A8"/>
          <w:sz w:val="28"/>
          <w:szCs w:val="28"/>
          <w:highlight w:val="yellow"/>
        </w:rPr>
      </w:pPr>
      <w:r>
        <w:rPr>
          <w:b/>
          <w:color w:val="0095A8"/>
          <w:sz w:val="28"/>
          <w:szCs w:val="28"/>
        </w:rPr>
        <w:t>RAYNET CRM č. OP-</w:t>
      </w:r>
      <w:r w:rsidR="00817A97">
        <w:rPr>
          <w:b/>
          <w:color w:val="0095A8"/>
          <w:sz w:val="28"/>
          <w:szCs w:val="28"/>
        </w:rPr>
        <w:t>19</w:t>
      </w:r>
      <w:r>
        <w:rPr>
          <w:b/>
          <w:color w:val="0095A8"/>
          <w:sz w:val="28"/>
          <w:szCs w:val="28"/>
        </w:rPr>
        <w:t>-</w:t>
      </w:r>
      <w:r w:rsidR="00817A97">
        <w:rPr>
          <w:b/>
          <w:color w:val="0095A8"/>
          <w:sz w:val="28"/>
          <w:szCs w:val="28"/>
        </w:rPr>
        <w:t>074</w:t>
      </w:r>
    </w:p>
    <w:p w14:paraId="235488E4" w14:textId="77777777" w:rsidR="00DE11C4" w:rsidRDefault="002D3C2C">
      <w:pPr>
        <w:jc w:val="center"/>
        <w:rPr>
          <w:sz w:val="20"/>
          <w:szCs w:val="20"/>
        </w:rPr>
      </w:pPr>
      <w:r>
        <w:rPr>
          <w:sz w:val="20"/>
          <w:szCs w:val="20"/>
        </w:rPr>
        <w:t xml:space="preserve"> uzavřená dle ustanovení § 2358 a násl. zákona č. 89/2012 Sb., občanský zákoník, mezi</w:t>
      </w:r>
    </w:p>
    <w:tbl>
      <w:tblPr>
        <w:tblW w:w="10812" w:type="dxa"/>
        <w:tblInd w:w="-367" w:type="dxa"/>
        <w:tblLayout w:type="fixed"/>
        <w:tblLook w:val="0400" w:firstRow="0" w:lastRow="0" w:firstColumn="0" w:lastColumn="0" w:noHBand="0" w:noVBand="1"/>
      </w:tblPr>
      <w:tblGrid>
        <w:gridCol w:w="5204"/>
        <w:gridCol w:w="5608"/>
      </w:tblGrid>
      <w:tr w:rsidR="00DE11C4" w14:paraId="779B65D5" w14:textId="77777777" w:rsidTr="000B6BBE">
        <w:trPr>
          <w:trHeight w:val="2691"/>
        </w:trPr>
        <w:tc>
          <w:tcPr>
            <w:tcW w:w="5204" w:type="dxa"/>
          </w:tcPr>
          <w:p w14:paraId="7D1461A6" w14:textId="77777777" w:rsidR="00DE11C4" w:rsidRDefault="002D3C2C">
            <w:pPr>
              <w:spacing w:before="97" w:after="97"/>
              <w:rPr>
                <w:b/>
                <w:color w:val="0088A2"/>
                <w:sz w:val="18"/>
                <w:szCs w:val="18"/>
              </w:rPr>
            </w:pPr>
            <w:r>
              <w:rPr>
                <w:b/>
                <w:color w:val="0088A2"/>
                <w:sz w:val="18"/>
                <w:szCs w:val="18"/>
              </w:rPr>
              <w:t>POSKYTOVATEL:</w:t>
            </w:r>
          </w:p>
          <w:p w14:paraId="11F320CF" w14:textId="77777777" w:rsidR="00DE11C4" w:rsidRDefault="002D3C2C">
            <w:pPr>
              <w:tabs>
                <w:tab w:val="right" w:pos="5522"/>
              </w:tabs>
              <w:rPr>
                <w:b/>
                <w:color w:val="030304"/>
                <w:sz w:val="18"/>
                <w:szCs w:val="18"/>
              </w:rPr>
            </w:pPr>
            <w:r>
              <w:rPr>
                <w:b/>
                <w:color w:val="030304"/>
                <w:sz w:val="18"/>
                <w:szCs w:val="18"/>
              </w:rPr>
              <w:t>RAYNET  s.r.o.</w:t>
            </w:r>
          </w:p>
          <w:p w14:paraId="373E5049" w14:textId="77777777" w:rsidR="00DE11C4" w:rsidRDefault="002D3C2C">
            <w:pPr>
              <w:widowControl w:val="0"/>
              <w:spacing w:line="276" w:lineRule="auto"/>
              <w:rPr>
                <w:color w:val="020203"/>
                <w:sz w:val="18"/>
                <w:szCs w:val="18"/>
              </w:rPr>
            </w:pPr>
            <w:r>
              <w:rPr>
                <w:color w:val="020203"/>
                <w:sz w:val="18"/>
                <w:szCs w:val="18"/>
              </w:rPr>
              <w:t>IČO: 26843820</w:t>
            </w:r>
          </w:p>
          <w:p w14:paraId="6C9AC500" w14:textId="77777777" w:rsidR="00DE11C4" w:rsidRDefault="002D3C2C">
            <w:pPr>
              <w:widowControl w:val="0"/>
              <w:spacing w:line="276" w:lineRule="auto"/>
              <w:rPr>
                <w:color w:val="020203"/>
                <w:sz w:val="18"/>
                <w:szCs w:val="18"/>
              </w:rPr>
            </w:pPr>
            <w:r>
              <w:rPr>
                <w:color w:val="020203"/>
                <w:sz w:val="18"/>
                <w:szCs w:val="18"/>
              </w:rPr>
              <w:t>DIČ: CZ26843820</w:t>
            </w:r>
          </w:p>
          <w:p w14:paraId="088491F5" w14:textId="77777777" w:rsidR="00DE11C4" w:rsidRDefault="00DE11C4">
            <w:pPr>
              <w:widowControl w:val="0"/>
              <w:spacing w:line="276" w:lineRule="auto"/>
              <w:rPr>
                <w:color w:val="020203"/>
                <w:sz w:val="18"/>
                <w:szCs w:val="18"/>
              </w:rPr>
            </w:pPr>
          </w:p>
          <w:p w14:paraId="60E00858" w14:textId="77777777" w:rsidR="00DE11C4" w:rsidRDefault="002D3C2C">
            <w:pPr>
              <w:rPr>
                <w:sz w:val="18"/>
                <w:szCs w:val="18"/>
              </w:rPr>
            </w:pPr>
            <w:r>
              <w:rPr>
                <w:sz w:val="18"/>
                <w:szCs w:val="18"/>
              </w:rPr>
              <w:t>sídlem:</w:t>
            </w:r>
          </w:p>
          <w:p w14:paraId="0DACF57C" w14:textId="77777777" w:rsidR="00DE11C4" w:rsidRDefault="002D3C2C">
            <w:pPr>
              <w:widowControl w:val="0"/>
              <w:spacing w:line="276" w:lineRule="auto"/>
              <w:rPr>
                <w:color w:val="020203"/>
                <w:sz w:val="18"/>
                <w:szCs w:val="18"/>
              </w:rPr>
            </w:pPr>
            <w:r>
              <w:rPr>
                <w:color w:val="020203"/>
                <w:sz w:val="18"/>
                <w:szCs w:val="18"/>
              </w:rPr>
              <w:t>Hlavní třída 6078/13</w:t>
            </w:r>
          </w:p>
          <w:p w14:paraId="3F523D89" w14:textId="77777777" w:rsidR="00DE11C4" w:rsidRDefault="002D3C2C">
            <w:pPr>
              <w:widowControl w:val="0"/>
              <w:spacing w:line="276" w:lineRule="auto"/>
              <w:rPr>
                <w:color w:val="020203"/>
                <w:sz w:val="18"/>
                <w:szCs w:val="18"/>
              </w:rPr>
            </w:pPr>
            <w:r>
              <w:rPr>
                <w:color w:val="020203"/>
                <w:sz w:val="18"/>
                <w:szCs w:val="18"/>
              </w:rPr>
              <w:t xml:space="preserve">708 00, </w:t>
            </w:r>
            <w:r>
              <w:rPr>
                <w:color w:val="020203"/>
                <w:sz w:val="18"/>
                <w:szCs w:val="18"/>
              </w:rPr>
              <w:t>Ostrava</w:t>
            </w:r>
          </w:p>
          <w:p w14:paraId="510F800B" w14:textId="77777777" w:rsidR="00DE11C4" w:rsidRDefault="002D3C2C">
            <w:pPr>
              <w:widowControl w:val="0"/>
              <w:spacing w:line="276" w:lineRule="auto"/>
              <w:rPr>
                <w:color w:val="020203"/>
                <w:sz w:val="18"/>
                <w:szCs w:val="18"/>
              </w:rPr>
            </w:pPr>
            <w:r>
              <w:rPr>
                <w:color w:val="020203"/>
                <w:sz w:val="18"/>
                <w:szCs w:val="18"/>
              </w:rPr>
              <w:t>Česká republika</w:t>
            </w:r>
          </w:p>
          <w:p w14:paraId="5AB00694" w14:textId="77777777" w:rsidR="00DE11C4" w:rsidRDefault="002D3C2C">
            <w:pPr>
              <w:rPr>
                <w:sz w:val="18"/>
                <w:szCs w:val="18"/>
              </w:rPr>
            </w:pPr>
            <w:r>
              <w:rPr>
                <w:sz w:val="18"/>
                <w:szCs w:val="18"/>
              </w:rPr>
              <w:t>(dále také jen „RAYNET“, anebo „my“)</w:t>
            </w:r>
          </w:p>
        </w:tc>
        <w:tc>
          <w:tcPr>
            <w:tcW w:w="5608" w:type="dxa"/>
          </w:tcPr>
          <w:p w14:paraId="2DF93AC7" w14:textId="77777777" w:rsidR="00DE11C4" w:rsidRDefault="002D3C2C">
            <w:pPr>
              <w:spacing w:before="97" w:after="97"/>
              <w:rPr>
                <w:b/>
                <w:color w:val="0088A2"/>
                <w:sz w:val="18"/>
                <w:szCs w:val="18"/>
              </w:rPr>
            </w:pPr>
            <w:r>
              <w:rPr>
                <w:b/>
                <w:color w:val="0088A2"/>
                <w:sz w:val="18"/>
                <w:szCs w:val="18"/>
              </w:rPr>
              <w:t>NABYVATEL:</w:t>
            </w:r>
          </w:p>
          <w:p w14:paraId="4D50A40E" w14:textId="77777777" w:rsidR="00DE11C4" w:rsidRDefault="002D3C2C">
            <w:pPr>
              <w:tabs>
                <w:tab w:val="right" w:pos="5522"/>
              </w:tabs>
              <w:rPr>
                <w:b/>
                <w:color w:val="030304"/>
                <w:sz w:val="18"/>
                <w:szCs w:val="18"/>
              </w:rPr>
            </w:pPr>
            <w:r>
              <w:rPr>
                <w:b/>
                <w:color w:val="030304"/>
                <w:sz w:val="18"/>
                <w:szCs w:val="18"/>
              </w:rPr>
              <w:t>Moravskoslezské inovační centrum Ostrava, a.s.</w:t>
            </w:r>
          </w:p>
          <w:p w14:paraId="29B29D08" w14:textId="77777777" w:rsidR="00DE11C4" w:rsidRDefault="002D3C2C">
            <w:pPr>
              <w:widowControl w:val="0"/>
              <w:spacing w:line="276" w:lineRule="auto"/>
              <w:rPr>
                <w:color w:val="020203"/>
                <w:sz w:val="18"/>
                <w:szCs w:val="18"/>
              </w:rPr>
            </w:pPr>
            <w:r>
              <w:rPr>
                <w:color w:val="020203"/>
                <w:sz w:val="18"/>
                <w:szCs w:val="18"/>
              </w:rPr>
              <w:t>IČO: 25379631</w:t>
            </w:r>
          </w:p>
          <w:p w14:paraId="443EFD9E" w14:textId="77777777" w:rsidR="00DE11C4" w:rsidRDefault="002D3C2C">
            <w:pPr>
              <w:widowControl w:val="0"/>
              <w:spacing w:line="276" w:lineRule="auto"/>
              <w:rPr>
                <w:color w:val="020203"/>
                <w:sz w:val="18"/>
                <w:szCs w:val="18"/>
              </w:rPr>
            </w:pPr>
            <w:r>
              <w:rPr>
                <w:color w:val="020203"/>
                <w:sz w:val="18"/>
                <w:szCs w:val="18"/>
              </w:rPr>
              <w:t>DIČ: CZ25379631</w:t>
            </w:r>
          </w:p>
          <w:p w14:paraId="3F947BB4" w14:textId="77777777" w:rsidR="00DE11C4" w:rsidRDefault="00DE11C4">
            <w:pPr>
              <w:widowControl w:val="0"/>
              <w:spacing w:line="276" w:lineRule="auto"/>
              <w:rPr>
                <w:color w:val="020203"/>
                <w:sz w:val="18"/>
                <w:szCs w:val="18"/>
              </w:rPr>
            </w:pPr>
          </w:p>
          <w:p w14:paraId="3E5A720C" w14:textId="77777777" w:rsidR="00DE11C4" w:rsidRDefault="002D3C2C">
            <w:pPr>
              <w:rPr>
                <w:sz w:val="18"/>
                <w:szCs w:val="18"/>
              </w:rPr>
            </w:pPr>
            <w:r>
              <w:rPr>
                <w:sz w:val="18"/>
                <w:szCs w:val="18"/>
              </w:rPr>
              <w:t>sídlem:</w:t>
            </w:r>
          </w:p>
          <w:p w14:paraId="2ED5FF0B" w14:textId="4E18E777" w:rsidR="00DE11C4" w:rsidRDefault="002D3C2C">
            <w:pPr>
              <w:widowControl w:val="0"/>
              <w:spacing w:line="276" w:lineRule="auto"/>
              <w:rPr>
                <w:color w:val="020203"/>
                <w:sz w:val="18"/>
                <w:szCs w:val="18"/>
              </w:rPr>
            </w:pPr>
            <w:r>
              <w:rPr>
                <w:color w:val="020203"/>
                <w:sz w:val="18"/>
                <w:szCs w:val="18"/>
              </w:rPr>
              <w:t>Technologická 375/</w:t>
            </w:r>
            <w:r w:rsidR="00986E63">
              <w:rPr>
                <w:color w:val="020203"/>
                <w:sz w:val="18"/>
                <w:szCs w:val="18"/>
              </w:rPr>
              <w:t>3</w:t>
            </w:r>
          </w:p>
          <w:p w14:paraId="62A603D0" w14:textId="77777777" w:rsidR="00DE11C4" w:rsidRDefault="002D3C2C">
            <w:pPr>
              <w:widowControl w:val="0"/>
              <w:spacing w:line="276" w:lineRule="auto"/>
              <w:rPr>
                <w:color w:val="020203"/>
                <w:sz w:val="18"/>
                <w:szCs w:val="18"/>
              </w:rPr>
            </w:pPr>
            <w:r>
              <w:rPr>
                <w:color w:val="020203"/>
                <w:sz w:val="18"/>
                <w:szCs w:val="18"/>
              </w:rPr>
              <w:t>70800 Ostrava</w:t>
            </w:r>
          </w:p>
          <w:p w14:paraId="15ED32F5" w14:textId="77777777" w:rsidR="00DE11C4" w:rsidRDefault="002D3C2C">
            <w:pPr>
              <w:widowControl w:val="0"/>
              <w:spacing w:line="276" w:lineRule="auto"/>
              <w:rPr>
                <w:color w:val="020203"/>
                <w:sz w:val="18"/>
                <w:szCs w:val="18"/>
              </w:rPr>
            </w:pPr>
            <w:r>
              <w:rPr>
                <w:color w:val="020203"/>
                <w:sz w:val="18"/>
                <w:szCs w:val="18"/>
              </w:rPr>
              <w:t>Česká republika</w:t>
            </w:r>
          </w:p>
          <w:p w14:paraId="47C8A62A" w14:textId="77777777" w:rsidR="00DE11C4" w:rsidRDefault="002D3C2C">
            <w:pPr>
              <w:rPr>
                <w:sz w:val="18"/>
                <w:szCs w:val="18"/>
              </w:rPr>
            </w:pPr>
            <w:r>
              <w:rPr>
                <w:sz w:val="18"/>
                <w:szCs w:val="18"/>
              </w:rPr>
              <w:t>(dále také jen „Nabyvatel“, anebo „vy“)</w:t>
            </w:r>
          </w:p>
        </w:tc>
      </w:tr>
      <w:tr w:rsidR="00DE11C4" w14:paraId="20D329EF" w14:textId="77777777" w:rsidTr="000B6BBE">
        <w:trPr>
          <w:trHeight w:val="471"/>
        </w:trPr>
        <w:tc>
          <w:tcPr>
            <w:tcW w:w="10812" w:type="dxa"/>
            <w:gridSpan w:val="2"/>
          </w:tcPr>
          <w:p w14:paraId="1F9E8EA6" w14:textId="77777777" w:rsidR="00DE11C4" w:rsidRDefault="002D3C2C">
            <w:pPr>
              <w:pStyle w:val="Bezmezer"/>
              <w:spacing w:before="228" w:after="228"/>
            </w:pPr>
            <w:r>
              <w:rPr>
                <w:color w:val="0095A8"/>
                <w:sz w:val="18"/>
                <w:szCs w:val="18"/>
              </w:rPr>
              <w:t xml:space="preserve">NA </w:t>
            </w:r>
            <w:r>
              <w:rPr>
                <w:color w:val="0095A8"/>
                <w:sz w:val="18"/>
                <w:szCs w:val="18"/>
              </w:rPr>
              <w:t>ČEM JSME SE DOHODLI?</w:t>
            </w:r>
          </w:p>
        </w:tc>
      </w:tr>
      <w:tr w:rsidR="00DE11C4" w14:paraId="124AC8B8" w14:textId="77777777" w:rsidTr="000B6BBE">
        <w:trPr>
          <w:trHeight w:val="1524"/>
        </w:trPr>
        <w:tc>
          <w:tcPr>
            <w:tcW w:w="10812" w:type="dxa"/>
            <w:gridSpan w:val="2"/>
          </w:tcPr>
          <w:p w14:paraId="5FFC6F11" w14:textId="77777777" w:rsidR="00DE11C4" w:rsidRDefault="002D3C2C">
            <w:pPr>
              <w:tabs>
                <w:tab w:val="left" w:pos="3780"/>
              </w:tabs>
            </w:pPr>
            <w:r>
              <w:rPr>
                <w:sz w:val="18"/>
                <w:szCs w:val="18"/>
              </w:rPr>
              <w:t>Předmět smlouvy:</w:t>
            </w:r>
            <w:r>
              <w:rPr>
                <w:sz w:val="18"/>
                <w:szCs w:val="18"/>
              </w:rPr>
              <w:tab/>
              <w:t>Užívání softwarové aplikace RAYNET CRM</w:t>
            </w:r>
          </w:p>
          <w:p w14:paraId="5B2E587B" w14:textId="289DDE5E" w:rsidR="000B6BBE" w:rsidRDefault="002D3C2C">
            <w:pPr>
              <w:tabs>
                <w:tab w:val="left" w:pos="3785"/>
              </w:tabs>
              <w:rPr>
                <w:sz w:val="18"/>
                <w:szCs w:val="18"/>
              </w:rPr>
            </w:pPr>
            <w:r>
              <w:rPr>
                <w:sz w:val="18"/>
                <w:szCs w:val="18"/>
              </w:rPr>
              <w:t xml:space="preserve">Množstevní rozsah: </w:t>
            </w:r>
            <w:r>
              <w:rPr>
                <w:sz w:val="18"/>
                <w:szCs w:val="18"/>
              </w:rPr>
              <w:tab/>
            </w:r>
            <w:r w:rsidR="00986E63">
              <w:rPr>
                <w:sz w:val="18"/>
                <w:szCs w:val="18"/>
              </w:rPr>
              <w:t>min. 20 licencí</w:t>
            </w:r>
            <w:r>
              <w:rPr>
                <w:sz w:val="18"/>
                <w:szCs w:val="18"/>
              </w:rPr>
              <w:t xml:space="preserve"> </w:t>
            </w:r>
            <w:r w:rsidR="00986E63">
              <w:rPr>
                <w:sz w:val="18"/>
                <w:szCs w:val="18"/>
              </w:rPr>
              <w:t xml:space="preserve">(uživatelský účtů) v rámci projektu </w:t>
            </w:r>
            <w:r w:rsidR="008B54BC">
              <w:rPr>
                <w:sz w:val="18"/>
                <w:szCs w:val="18"/>
              </w:rPr>
              <w:t>„</w:t>
            </w:r>
            <w:r w:rsidR="00986E63">
              <w:rPr>
                <w:sz w:val="18"/>
                <w:szCs w:val="18"/>
              </w:rPr>
              <w:t>Smart Akcelerátor MSK“</w:t>
            </w:r>
          </w:p>
          <w:p w14:paraId="723DD6AF" w14:textId="2C9C76BC" w:rsidR="00DE11C4" w:rsidRDefault="000B6BBE">
            <w:pPr>
              <w:tabs>
                <w:tab w:val="left" w:pos="3785"/>
              </w:tabs>
            </w:pPr>
            <w:r>
              <w:rPr>
                <w:sz w:val="18"/>
                <w:szCs w:val="18"/>
              </w:rPr>
              <w:t xml:space="preserve">                                                                                             dodatečné licence dle požadavků nabyvatele (aktuálně</w:t>
            </w:r>
            <w:r w:rsidR="008B54BC">
              <w:rPr>
                <w:sz w:val="18"/>
                <w:szCs w:val="18"/>
              </w:rPr>
              <w:t xml:space="preserve"> je</w:t>
            </w:r>
            <w:r>
              <w:rPr>
                <w:sz w:val="18"/>
                <w:szCs w:val="18"/>
              </w:rPr>
              <w:t xml:space="preserve"> využíváno dalších 20)</w:t>
            </w:r>
            <w:r w:rsidR="00986E63">
              <w:rPr>
                <w:sz w:val="18"/>
                <w:szCs w:val="18"/>
              </w:rPr>
              <w:t xml:space="preserve">                                        </w:t>
            </w:r>
          </w:p>
          <w:p w14:paraId="2C01FFFB" w14:textId="77777777" w:rsidR="00986E63" w:rsidRDefault="00986E63">
            <w:pPr>
              <w:tabs>
                <w:tab w:val="left" w:pos="3785"/>
              </w:tabs>
              <w:rPr>
                <w:sz w:val="18"/>
                <w:szCs w:val="18"/>
              </w:rPr>
            </w:pPr>
          </w:p>
          <w:p w14:paraId="4961ECE9" w14:textId="6F83A518" w:rsidR="00DE11C4" w:rsidRDefault="002D3C2C">
            <w:pPr>
              <w:tabs>
                <w:tab w:val="left" w:pos="3785"/>
              </w:tabs>
            </w:pPr>
            <w:r>
              <w:rPr>
                <w:sz w:val="18"/>
                <w:szCs w:val="18"/>
              </w:rPr>
              <w:t xml:space="preserve">Trvání smlouvy: </w:t>
            </w:r>
            <w:r>
              <w:rPr>
                <w:sz w:val="18"/>
                <w:szCs w:val="18"/>
              </w:rPr>
              <w:tab/>
              <w:t>Smlouva se uzavírá na dobu určitou</w:t>
            </w:r>
            <w:r w:rsidR="00986E63">
              <w:rPr>
                <w:sz w:val="18"/>
                <w:szCs w:val="18"/>
              </w:rPr>
              <w:t xml:space="preserve"> do 31.12.2026</w:t>
            </w:r>
          </w:p>
          <w:p w14:paraId="33F1B057" w14:textId="77777777" w:rsidR="000B6BBE" w:rsidRDefault="002D3C2C">
            <w:pPr>
              <w:tabs>
                <w:tab w:val="left" w:pos="3785"/>
              </w:tabs>
              <w:rPr>
                <w:sz w:val="18"/>
                <w:szCs w:val="18"/>
              </w:rPr>
            </w:pPr>
            <w:r>
              <w:rPr>
                <w:sz w:val="18"/>
                <w:szCs w:val="18"/>
              </w:rPr>
              <w:t xml:space="preserve">Poplatek: </w:t>
            </w:r>
            <w:r>
              <w:rPr>
                <w:sz w:val="18"/>
                <w:szCs w:val="18"/>
              </w:rPr>
              <w:tab/>
            </w:r>
            <w:r w:rsidR="00391468" w:rsidRPr="00391468">
              <w:rPr>
                <w:sz w:val="18"/>
                <w:szCs w:val="18"/>
              </w:rPr>
              <w:t>650</w:t>
            </w:r>
            <w:r w:rsidRPr="00391468">
              <w:rPr>
                <w:sz w:val="18"/>
                <w:szCs w:val="18"/>
              </w:rPr>
              <w:t xml:space="preserve"> Kč / za měsíc / za uživatelský účet</w:t>
            </w:r>
            <w:r w:rsidR="00391468" w:rsidRPr="00391468">
              <w:rPr>
                <w:sz w:val="18"/>
                <w:szCs w:val="18"/>
              </w:rPr>
              <w:t xml:space="preserve"> (plný), </w:t>
            </w:r>
          </w:p>
          <w:p w14:paraId="4CCA91DE" w14:textId="45C7DCEB" w:rsidR="00DE11C4" w:rsidRDefault="000B6BBE">
            <w:pPr>
              <w:tabs>
                <w:tab w:val="left" w:pos="3785"/>
              </w:tabs>
            </w:pPr>
            <w:r>
              <w:rPr>
                <w:sz w:val="18"/>
                <w:szCs w:val="18"/>
              </w:rPr>
              <w:t xml:space="preserve">                                                                                             </w:t>
            </w:r>
            <w:r w:rsidR="00391468" w:rsidRPr="00391468">
              <w:rPr>
                <w:sz w:val="18"/>
                <w:szCs w:val="18"/>
              </w:rPr>
              <w:t>200 Kč</w:t>
            </w:r>
            <w:r>
              <w:rPr>
                <w:sz w:val="18"/>
                <w:szCs w:val="18"/>
              </w:rPr>
              <w:t xml:space="preserve"> </w:t>
            </w:r>
            <w:r w:rsidR="00391468" w:rsidRPr="00391468">
              <w:rPr>
                <w:sz w:val="18"/>
                <w:szCs w:val="18"/>
              </w:rPr>
              <w:t>/ za měsíc / za uživatelský</w:t>
            </w:r>
            <w:r>
              <w:rPr>
                <w:sz w:val="18"/>
                <w:szCs w:val="18"/>
              </w:rPr>
              <w:t xml:space="preserve"> účet</w:t>
            </w:r>
            <w:r w:rsidR="00391468" w:rsidRPr="00391468">
              <w:rPr>
                <w:sz w:val="18"/>
                <w:szCs w:val="18"/>
              </w:rPr>
              <w:t xml:space="preserve"> (ke čtení)</w:t>
            </w:r>
          </w:p>
        </w:tc>
      </w:tr>
    </w:tbl>
    <w:p w14:paraId="5A02F0DE" w14:textId="77777777" w:rsidR="00DE11C4" w:rsidRDefault="00DE11C4">
      <w:pPr>
        <w:pStyle w:val="normal1"/>
        <w:sectPr w:rsidR="00DE11C4">
          <w:headerReference w:type="default" r:id="rId11"/>
          <w:footerReference w:type="default" r:id="rId12"/>
          <w:pgSz w:w="11906" w:h="16838"/>
          <w:pgMar w:top="1417" w:right="1134" w:bottom="1417" w:left="1417" w:header="708" w:footer="708" w:gutter="0"/>
          <w:pgNumType w:start="1"/>
          <w:cols w:space="708"/>
          <w:formProt w:val="0"/>
          <w:docGrid w:linePitch="100"/>
        </w:sectPr>
      </w:pPr>
    </w:p>
    <w:p w14:paraId="3DDF4D10" w14:textId="77777777" w:rsidR="00DE11C4" w:rsidRDefault="00DE11C4" w:rsidP="00391468">
      <w:pPr>
        <w:spacing w:before="40" w:after="40"/>
        <w:rPr>
          <w:b/>
          <w:color w:val="0088A2"/>
          <w:sz w:val="18"/>
          <w:szCs w:val="18"/>
        </w:rPr>
      </w:pPr>
    </w:p>
    <w:p w14:paraId="3A9C458A" w14:textId="77777777" w:rsidR="00DE11C4" w:rsidRPr="00472CF6" w:rsidRDefault="002D3C2C">
      <w:pPr>
        <w:spacing w:before="40" w:after="40"/>
        <w:ind w:left="-567"/>
        <w:jc w:val="center"/>
        <w:rPr>
          <w:sz w:val="17"/>
          <w:szCs w:val="17"/>
        </w:rPr>
      </w:pPr>
      <w:r w:rsidRPr="00472CF6">
        <w:rPr>
          <w:b/>
          <w:color w:val="0088A2"/>
          <w:sz w:val="17"/>
          <w:szCs w:val="17"/>
        </w:rPr>
        <w:t>1. předmět smlouvy</w:t>
      </w:r>
    </w:p>
    <w:p w14:paraId="18249A19" w14:textId="77777777" w:rsidR="00DE11C4" w:rsidRPr="00472CF6" w:rsidRDefault="00DE11C4">
      <w:pPr>
        <w:ind w:left="-567"/>
        <w:rPr>
          <w:sz w:val="17"/>
          <w:szCs w:val="17"/>
        </w:rPr>
      </w:pPr>
    </w:p>
    <w:p w14:paraId="4F387830" w14:textId="77777777" w:rsidR="00DE11C4" w:rsidRPr="00472CF6" w:rsidRDefault="002D3C2C">
      <w:pPr>
        <w:pStyle w:val="Default"/>
        <w:ind w:left="-567"/>
        <w:rPr>
          <w:sz w:val="17"/>
          <w:szCs w:val="17"/>
        </w:rPr>
      </w:pPr>
      <w:r w:rsidRPr="00472CF6">
        <w:rPr>
          <w:color w:val="0095A8"/>
          <w:sz w:val="17"/>
          <w:szCs w:val="17"/>
        </w:rPr>
        <w:t>K ČEMU SE VZÁJEMNĚ ZAVAZUJEME?</w:t>
      </w:r>
    </w:p>
    <w:p w14:paraId="4467B1BD" w14:textId="77777777" w:rsidR="00DE11C4" w:rsidRPr="00472CF6" w:rsidRDefault="002D3C2C">
      <w:pPr>
        <w:pStyle w:val="Default"/>
        <w:ind w:left="-567"/>
        <w:jc w:val="both"/>
        <w:rPr>
          <w:sz w:val="17"/>
          <w:szCs w:val="17"/>
        </w:rPr>
      </w:pPr>
      <w:r w:rsidRPr="00472CF6">
        <w:rPr>
          <w:sz w:val="17"/>
          <w:szCs w:val="17"/>
        </w:rPr>
        <w:t>1.1.</w:t>
      </w:r>
      <w:r w:rsidRPr="00472CF6">
        <w:rPr>
          <w:sz w:val="17"/>
          <w:szCs w:val="17"/>
        </w:rPr>
        <w:tab/>
      </w:r>
      <w:r w:rsidRPr="00472CF6">
        <w:rPr>
          <w:sz w:val="17"/>
          <w:szCs w:val="17"/>
        </w:rPr>
        <w:t xml:space="preserve">Touto Smlouvou o užívání softwarové aplikace RAYNET CRM se, jako Poskytovatel, zavazujeme umožnit Vám, jako Nabyvateli, užívání softwarové aplikace RAYNET CRM. </w:t>
      </w:r>
    </w:p>
    <w:p w14:paraId="591A7381" w14:textId="215D54C0" w:rsidR="00DE11C4" w:rsidRPr="00472CF6" w:rsidRDefault="002D3C2C">
      <w:pPr>
        <w:pStyle w:val="Default"/>
        <w:ind w:left="-567"/>
        <w:jc w:val="both"/>
        <w:rPr>
          <w:sz w:val="17"/>
          <w:szCs w:val="17"/>
        </w:rPr>
      </w:pPr>
      <w:r w:rsidRPr="00472CF6">
        <w:rPr>
          <w:sz w:val="17"/>
          <w:szCs w:val="17"/>
        </w:rPr>
        <w:t>1.2.</w:t>
      </w:r>
      <w:r w:rsidRPr="00472CF6">
        <w:rPr>
          <w:sz w:val="17"/>
          <w:szCs w:val="17"/>
        </w:rPr>
        <w:tab/>
        <w:t>Vy</w:t>
      </w:r>
      <w:r w:rsidR="00391468" w:rsidRPr="00472CF6">
        <w:rPr>
          <w:sz w:val="17"/>
          <w:szCs w:val="17"/>
        </w:rPr>
        <w:t xml:space="preserve"> </w:t>
      </w:r>
      <w:r w:rsidRPr="00472CF6">
        <w:rPr>
          <w:sz w:val="17"/>
          <w:szCs w:val="17"/>
        </w:rPr>
        <w:t xml:space="preserve">se nám za to na oplátku zavazujete platit </w:t>
      </w:r>
      <w:r w:rsidRPr="00472CF6">
        <w:rPr>
          <w:sz w:val="17"/>
          <w:szCs w:val="17"/>
        </w:rPr>
        <w:br/>
        <w:t xml:space="preserve">za toto užívání Poplatek, jehož výši a rozsah jsme si sjednali a které jsou uvedeny v této smlouvě. </w:t>
      </w:r>
    </w:p>
    <w:p w14:paraId="3546A124" w14:textId="0338F261" w:rsidR="00186E17" w:rsidRPr="00472CF6" w:rsidRDefault="00186E17">
      <w:pPr>
        <w:pStyle w:val="Default"/>
        <w:ind w:left="-567"/>
        <w:jc w:val="both"/>
        <w:rPr>
          <w:sz w:val="17"/>
          <w:szCs w:val="17"/>
        </w:rPr>
      </w:pPr>
      <w:r w:rsidRPr="00472CF6">
        <w:rPr>
          <w:sz w:val="17"/>
          <w:szCs w:val="17"/>
        </w:rPr>
        <w:t xml:space="preserve">1.3. </w:t>
      </w:r>
      <w:r w:rsidR="00391468" w:rsidRPr="00472CF6">
        <w:rPr>
          <w:sz w:val="17"/>
          <w:szCs w:val="17"/>
        </w:rPr>
        <w:t xml:space="preserve">     </w:t>
      </w:r>
      <w:r w:rsidRPr="00472CF6">
        <w:rPr>
          <w:sz w:val="17"/>
          <w:szCs w:val="17"/>
        </w:rPr>
        <w:t xml:space="preserve">Poskytovatel bere na vědomí, že část plnění dle této smlouvy je financována z projektu s názvem "Smart Akcelerátor MSK", </w:t>
      </w:r>
      <w:proofErr w:type="spellStart"/>
      <w:r w:rsidRPr="00472CF6">
        <w:rPr>
          <w:sz w:val="17"/>
          <w:szCs w:val="17"/>
        </w:rPr>
        <w:t>reg</w:t>
      </w:r>
      <w:proofErr w:type="spellEnd"/>
      <w:r w:rsidRPr="00472CF6">
        <w:rPr>
          <w:sz w:val="17"/>
          <w:szCs w:val="17"/>
        </w:rPr>
        <w:t>. č. CZ.02.01.02/00/22_009/0008169, jenž je spolufinancován z Operační program Jan Amos Komenský a na fakturách bude uvedena věta „Výdaje budou hrazeny v rámci projektu „Smart Akcelerátor MSK“, reg. č. CZ.02.01.02/00/22_009/0008169“.</w:t>
      </w:r>
    </w:p>
    <w:p w14:paraId="66CDFF84" w14:textId="77777777" w:rsidR="00DE11C4" w:rsidRPr="00472CF6" w:rsidRDefault="00DE11C4">
      <w:pPr>
        <w:pStyle w:val="Default"/>
        <w:ind w:left="-567"/>
        <w:rPr>
          <w:sz w:val="17"/>
          <w:szCs w:val="17"/>
        </w:rPr>
      </w:pPr>
    </w:p>
    <w:p w14:paraId="07D05B20" w14:textId="77777777" w:rsidR="00DE11C4" w:rsidRPr="00472CF6" w:rsidRDefault="002D3C2C">
      <w:pPr>
        <w:pStyle w:val="Default"/>
        <w:ind w:left="-567"/>
        <w:jc w:val="center"/>
        <w:rPr>
          <w:sz w:val="17"/>
          <w:szCs w:val="17"/>
        </w:rPr>
      </w:pPr>
      <w:r w:rsidRPr="00472CF6">
        <w:rPr>
          <w:b/>
          <w:bCs/>
          <w:color w:val="0095A8"/>
          <w:sz w:val="17"/>
          <w:szCs w:val="17"/>
        </w:rPr>
        <w:t>2. Odkaz na podmínky poskytování</w:t>
      </w:r>
    </w:p>
    <w:p w14:paraId="5F448AE1" w14:textId="77777777" w:rsidR="00DE11C4" w:rsidRPr="00472CF6" w:rsidRDefault="00DE11C4">
      <w:pPr>
        <w:pStyle w:val="Default"/>
        <w:ind w:left="-567"/>
        <w:rPr>
          <w:sz w:val="17"/>
          <w:szCs w:val="17"/>
        </w:rPr>
      </w:pPr>
    </w:p>
    <w:p w14:paraId="6390B2AD" w14:textId="77777777" w:rsidR="00DE11C4" w:rsidRPr="00472CF6" w:rsidRDefault="002D3C2C">
      <w:pPr>
        <w:pStyle w:val="Default"/>
        <w:ind w:left="-567"/>
        <w:rPr>
          <w:sz w:val="17"/>
          <w:szCs w:val="17"/>
        </w:rPr>
      </w:pPr>
      <w:r w:rsidRPr="00472CF6">
        <w:rPr>
          <w:color w:val="0095A8"/>
          <w:sz w:val="17"/>
          <w:szCs w:val="17"/>
        </w:rPr>
        <w:t>VÍCE INFORMACÍ V PODMÍNKÁCH POSKYTOVÁNÍ</w:t>
      </w:r>
    </w:p>
    <w:p w14:paraId="6257A1D7" w14:textId="77777777" w:rsidR="00391468" w:rsidRPr="00472CF6" w:rsidRDefault="002D3C2C" w:rsidP="00391468">
      <w:pPr>
        <w:pStyle w:val="Default"/>
        <w:ind w:left="-567"/>
        <w:jc w:val="both"/>
        <w:rPr>
          <w:sz w:val="17"/>
          <w:szCs w:val="17"/>
        </w:rPr>
      </w:pPr>
      <w:r w:rsidRPr="00472CF6">
        <w:rPr>
          <w:sz w:val="17"/>
          <w:szCs w:val="17"/>
        </w:rPr>
        <w:t>2.1.</w:t>
      </w:r>
      <w:r w:rsidRPr="00472CF6">
        <w:rPr>
          <w:sz w:val="17"/>
          <w:szCs w:val="17"/>
        </w:rPr>
        <w:tab/>
        <w:t xml:space="preserve">Bližší vymezení toho, na čem jsme se dohodli </w:t>
      </w:r>
      <w:r w:rsidRPr="00472CF6">
        <w:rPr>
          <w:sz w:val="17"/>
          <w:szCs w:val="17"/>
        </w:rPr>
        <w:br/>
        <w:t>a co od sebe očekáváme je uvedeno v dokumentu Podmínky poskytování RAYNET CRM, který je připojený k této smlouvě a tvoří její nedílnou součást, a to včetně aktuálního ceníku.  Chceme předcházet případným budoucím nedorozuměním, záleží nám proto na tom, abyste se s Podmínkami poskytování seznámili dříve, než s námi tuto smlouvu uzavřete. Svým podpisem na této smlouvě nám pak jako Nabyvatel stvrzujete, že jste před jejím uzavřením Podmínky poskytování obdrželi, m</w:t>
      </w:r>
      <w:r w:rsidRPr="00472CF6">
        <w:rPr>
          <w:sz w:val="17"/>
          <w:szCs w:val="17"/>
        </w:rPr>
        <w:t xml:space="preserve">ěli jste dostatečný čas si je pořádně prostudovat, a že s jejich obsahem bez výhrad souhlasíte. </w:t>
      </w:r>
    </w:p>
    <w:p w14:paraId="35362F44" w14:textId="77777777" w:rsidR="00391468" w:rsidRPr="00472CF6" w:rsidRDefault="00391468" w:rsidP="00391468">
      <w:pPr>
        <w:pStyle w:val="Default"/>
        <w:ind w:left="-567"/>
        <w:jc w:val="both"/>
        <w:rPr>
          <w:sz w:val="17"/>
          <w:szCs w:val="17"/>
        </w:rPr>
      </w:pPr>
    </w:p>
    <w:p w14:paraId="7823ACBA" w14:textId="14EB70AA" w:rsidR="00391468" w:rsidRDefault="00391468" w:rsidP="00391468">
      <w:pPr>
        <w:pStyle w:val="Default"/>
        <w:ind w:left="-567"/>
        <w:jc w:val="both"/>
        <w:rPr>
          <w:sz w:val="17"/>
          <w:szCs w:val="17"/>
        </w:rPr>
      </w:pPr>
      <w:r w:rsidRPr="00472CF6">
        <w:rPr>
          <w:sz w:val="17"/>
          <w:szCs w:val="17"/>
        </w:rPr>
        <w:t>V Ostravě dne:</w:t>
      </w:r>
    </w:p>
    <w:p w14:paraId="39E5DA8D" w14:textId="77777777" w:rsidR="00472CF6" w:rsidRPr="00472CF6" w:rsidRDefault="00472CF6" w:rsidP="00391468">
      <w:pPr>
        <w:pStyle w:val="Default"/>
        <w:ind w:left="-567"/>
        <w:jc w:val="both"/>
        <w:rPr>
          <w:sz w:val="17"/>
          <w:szCs w:val="17"/>
        </w:rPr>
      </w:pPr>
    </w:p>
    <w:p w14:paraId="41429629" w14:textId="48A64ABE" w:rsidR="00391468" w:rsidRPr="00472CF6" w:rsidRDefault="00472CF6" w:rsidP="00391468">
      <w:pPr>
        <w:jc w:val="center"/>
        <w:rPr>
          <w:sz w:val="17"/>
          <w:szCs w:val="17"/>
        </w:rPr>
      </w:pPr>
      <w:r>
        <w:rPr>
          <w:sz w:val="17"/>
          <w:szCs w:val="17"/>
        </w:rPr>
        <w:t xml:space="preserve">                          </w:t>
      </w:r>
      <w:r w:rsidR="00391468" w:rsidRPr="00472CF6">
        <w:rPr>
          <w:sz w:val="17"/>
          <w:szCs w:val="17"/>
        </w:rPr>
        <w:t>_____________________</w:t>
      </w:r>
    </w:p>
    <w:p w14:paraId="3287753E" w14:textId="56DFFC6E" w:rsidR="00391468" w:rsidRPr="00472CF6" w:rsidRDefault="00472CF6" w:rsidP="00391468">
      <w:pPr>
        <w:jc w:val="center"/>
        <w:rPr>
          <w:sz w:val="17"/>
          <w:szCs w:val="17"/>
        </w:rPr>
      </w:pPr>
      <w:r>
        <w:rPr>
          <w:sz w:val="17"/>
          <w:szCs w:val="17"/>
        </w:rPr>
        <w:t xml:space="preserve">                        </w:t>
      </w:r>
      <w:r w:rsidR="00391468" w:rsidRPr="00472CF6">
        <w:rPr>
          <w:sz w:val="17"/>
          <w:szCs w:val="17"/>
        </w:rPr>
        <w:t>za Poskytovatele</w:t>
      </w:r>
    </w:p>
    <w:p w14:paraId="4616FB44" w14:textId="3EC4B8CD" w:rsidR="00391468" w:rsidRPr="00472CF6" w:rsidRDefault="00472CF6" w:rsidP="00391468">
      <w:pPr>
        <w:pStyle w:val="Default"/>
        <w:jc w:val="center"/>
        <w:rPr>
          <w:b/>
          <w:bCs/>
          <w:color w:val="0095A8"/>
          <w:sz w:val="17"/>
          <w:szCs w:val="17"/>
        </w:rPr>
      </w:pPr>
      <w:r>
        <w:rPr>
          <w:sz w:val="17"/>
          <w:szCs w:val="17"/>
        </w:rPr>
        <w:t xml:space="preserve">                        </w:t>
      </w:r>
      <w:r w:rsidR="00391468" w:rsidRPr="00472CF6">
        <w:rPr>
          <w:sz w:val="17"/>
          <w:szCs w:val="17"/>
        </w:rPr>
        <w:t>Ing. Jaroslav Bazala</w:t>
      </w:r>
    </w:p>
    <w:p w14:paraId="2413E720" w14:textId="77777777" w:rsidR="00391468" w:rsidRPr="00472CF6" w:rsidRDefault="00391468" w:rsidP="00391468">
      <w:pPr>
        <w:pStyle w:val="Default"/>
        <w:jc w:val="center"/>
        <w:rPr>
          <w:b/>
          <w:bCs/>
          <w:color w:val="0095A8"/>
          <w:sz w:val="17"/>
          <w:szCs w:val="17"/>
        </w:rPr>
      </w:pPr>
    </w:p>
    <w:p w14:paraId="6965629D" w14:textId="77777777" w:rsidR="00391468" w:rsidRPr="00472CF6" w:rsidRDefault="00391468" w:rsidP="00391468">
      <w:pPr>
        <w:pStyle w:val="Default"/>
        <w:jc w:val="center"/>
        <w:rPr>
          <w:b/>
          <w:bCs/>
          <w:color w:val="0095A8"/>
          <w:sz w:val="17"/>
          <w:szCs w:val="17"/>
        </w:rPr>
      </w:pPr>
    </w:p>
    <w:p w14:paraId="174E2164" w14:textId="77777777" w:rsidR="00391468" w:rsidRPr="00472CF6" w:rsidRDefault="00391468" w:rsidP="00391468">
      <w:pPr>
        <w:pStyle w:val="Default"/>
        <w:jc w:val="center"/>
        <w:rPr>
          <w:b/>
          <w:bCs/>
          <w:color w:val="0095A8"/>
          <w:sz w:val="17"/>
          <w:szCs w:val="17"/>
        </w:rPr>
      </w:pPr>
    </w:p>
    <w:p w14:paraId="2DBA808A" w14:textId="77777777" w:rsidR="00391468" w:rsidRPr="00472CF6" w:rsidRDefault="00391468" w:rsidP="00391468">
      <w:pPr>
        <w:pStyle w:val="Default"/>
        <w:jc w:val="center"/>
        <w:rPr>
          <w:b/>
          <w:bCs/>
          <w:color w:val="0095A8"/>
          <w:sz w:val="17"/>
          <w:szCs w:val="17"/>
        </w:rPr>
      </w:pPr>
    </w:p>
    <w:p w14:paraId="355B2342" w14:textId="66E1F370" w:rsidR="00391468" w:rsidRPr="00472CF6" w:rsidRDefault="00391468" w:rsidP="00391468">
      <w:pPr>
        <w:pStyle w:val="Default"/>
        <w:jc w:val="center"/>
        <w:rPr>
          <w:b/>
          <w:bCs/>
          <w:color w:val="0095A8"/>
          <w:sz w:val="17"/>
          <w:szCs w:val="17"/>
        </w:rPr>
      </w:pPr>
      <w:r w:rsidRPr="00472CF6">
        <w:rPr>
          <w:b/>
          <w:bCs/>
          <w:color w:val="0095A8"/>
          <w:sz w:val="17"/>
          <w:szCs w:val="17"/>
        </w:rPr>
        <w:t>ZMĚNY PODMÍNEK POSKYTOVÁNÍ</w:t>
      </w:r>
    </w:p>
    <w:p w14:paraId="39F546CC" w14:textId="7C5809AA" w:rsidR="00391468" w:rsidRPr="00472CF6" w:rsidRDefault="00391468" w:rsidP="00391468">
      <w:pPr>
        <w:pStyle w:val="Default"/>
        <w:jc w:val="both"/>
        <w:rPr>
          <w:color w:val="auto"/>
          <w:sz w:val="17"/>
          <w:szCs w:val="17"/>
        </w:rPr>
      </w:pPr>
      <w:r w:rsidRPr="00472CF6">
        <w:rPr>
          <w:color w:val="auto"/>
          <w:sz w:val="17"/>
          <w:szCs w:val="17"/>
        </w:rPr>
        <w:t>Abychom Vám mohli zabezpečit ty nejlepší služby, musíme v reakci na měnící se svět kolem nás čas od času upravit nebo doplnit Podmínky poskytování. Pokud taková rozumná potřeba vyvstane, přijímáte výslovně svým podpisem této smlouvy naše oprávnění takovou změnu Podmínek poskytování provést. Ale nemusíte se bát o všech změnách Vás budeme s dostatečným předstihem informovat a bude jen na Vás, zda s prováděnými změnami nebo doplněním budete souhlasit, nebo ne. O tom, jak celý proces změn probíhá se dočtete víc informací v Podmínkách poskytování.</w:t>
      </w:r>
    </w:p>
    <w:p w14:paraId="043C1CAC" w14:textId="77777777" w:rsidR="00391468" w:rsidRPr="00472CF6" w:rsidRDefault="00391468">
      <w:pPr>
        <w:pStyle w:val="Default"/>
        <w:jc w:val="center"/>
        <w:rPr>
          <w:b/>
          <w:bCs/>
          <w:color w:val="0095A8"/>
          <w:sz w:val="17"/>
          <w:szCs w:val="17"/>
        </w:rPr>
      </w:pPr>
    </w:p>
    <w:p w14:paraId="3636A2DC" w14:textId="5877BA8A" w:rsidR="00DE11C4" w:rsidRPr="00472CF6" w:rsidRDefault="002D3C2C">
      <w:pPr>
        <w:pStyle w:val="Default"/>
        <w:jc w:val="center"/>
        <w:rPr>
          <w:sz w:val="17"/>
          <w:szCs w:val="17"/>
        </w:rPr>
      </w:pPr>
      <w:r w:rsidRPr="00472CF6">
        <w:rPr>
          <w:b/>
          <w:bCs/>
          <w:color w:val="0095A8"/>
          <w:sz w:val="17"/>
          <w:szCs w:val="17"/>
        </w:rPr>
        <w:t xml:space="preserve">3. Závěrečná prohlášení a ujednání </w:t>
      </w:r>
    </w:p>
    <w:p w14:paraId="6912AE62" w14:textId="130DDA72" w:rsidR="00DE11C4" w:rsidRPr="00472CF6" w:rsidRDefault="00DE11C4">
      <w:pPr>
        <w:pStyle w:val="Default"/>
        <w:rPr>
          <w:sz w:val="17"/>
          <w:szCs w:val="17"/>
        </w:rPr>
      </w:pPr>
    </w:p>
    <w:p w14:paraId="0CB8C4FD" w14:textId="77777777" w:rsidR="00DE11C4" w:rsidRPr="00472CF6" w:rsidRDefault="002D3C2C">
      <w:pPr>
        <w:pStyle w:val="Default"/>
        <w:ind w:right="-567"/>
        <w:rPr>
          <w:sz w:val="17"/>
          <w:szCs w:val="17"/>
        </w:rPr>
      </w:pPr>
      <w:r w:rsidRPr="00472CF6">
        <w:rPr>
          <w:color w:val="0095A8"/>
          <w:sz w:val="17"/>
          <w:szCs w:val="17"/>
        </w:rPr>
        <w:t>UZAVÍRÁTE SMLOUVU ZA PRÁVNICKOU OSOBU?</w:t>
      </w:r>
    </w:p>
    <w:p w14:paraId="2769DA28" w14:textId="77777777" w:rsidR="00DE11C4" w:rsidRPr="00472CF6" w:rsidRDefault="002D3C2C">
      <w:pPr>
        <w:pStyle w:val="Default"/>
        <w:ind w:right="-567"/>
        <w:jc w:val="both"/>
        <w:rPr>
          <w:sz w:val="17"/>
          <w:szCs w:val="17"/>
        </w:rPr>
      </w:pPr>
      <w:r w:rsidRPr="00472CF6">
        <w:rPr>
          <w:sz w:val="17"/>
          <w:szCs w:val="17"/>
        </w:rPr>
        <w:t>3.1.</w:t>
      </w:r>
      <w:r w:rsidRPr="00472CF6">
        <w:rPr>
          <w:sz w:val="17"/>
          <w:szCs w:val="17"/>
        </w:rPr>
        <w:tab/>
        <w:t>Fyzická osoba, která tuto smlouvu uzavírá jménem Nabyvatele, který je právnickou osobou, nám jejím podpisem prohlašuje, že je plně oprávněna k jejímu platnému uzavření.</w:t>
      </w:r>
    </w:p>
    <w:p w14:paraId="22E2E582" w14:textId="77777777" w:rsidR="00DE11C4" w:rsidRPr="00472CF6" w:rsidRDefault="00DE11C4">
      <w:pPr>
        <w:pStyle w:val="Default"/>
        <w:ind w:right="-567"/>
        <w:rPr>
          <w:sz w:val="17"/>
          <w:szCs w:val="17"/>
        </w:rPr>
      </w:pPr>
    </w:p>
    <w:p w14:paraId="758B6FCF" w14:textId="77777777" w:rsidR="00DE11C4" w:rsidRPr="00472CF6" w:rsidRDefault="002D3C2C">
      <w:pPr>
        <w:pStyle w:val="Default"/>
        <w:ind w:right="-567"/>
        <w:rPr>
          <w:sz w:val="17"/>
          <w:szCs w:val="17"/>
        </w:rPr>
      </w:pPr>
      <w:r w:rsidRPr="00472CF6">
        <w:rPr>
          <w:color w:val="0095A8"/>
          <w:sz w:val="17"/>
          <w:szCs w:val="17"/>
        </w:rPr>
        <w:t>KDY SE TATO SMLOUVA STANE PLATNOU A ÚČINNOU?</w:t>
      </w:r>
    </w:p>
    <w:p w14:paraId="014D5243" w14:textId="77777777" w:rsidR="00DE11C4" w:rsidRPr="00472CF6" w:rsidRDefault="002D3C2C">
      <w:pPr>
        <w:pStyle w:val="Default"/>
        <w:ind w:right="-567"/>
        <w:jc w:val="both"/>
        <w:rPr>
          <w:sz w:val="17"/>
          <w:szCs w:val="17"/>
        </w:rPr>
      </w:pPr>
      <w:r w:rsidRPr="00472CF6">
        <w:rPr>
          <w:sz w:val="17"/>
          <w:szCs w:val="17"/>
        </w:rPr>
        <w:t>3.2</w:t>
      </w:r>
      <w:r w:rsidRPr="00472CF6">
        <w:rPr>
          <w:sz w:val="17"/>
          <w:szCs w:val="17"/>
        </w:rPr>
        <w:tab/>
        <w:t>Tato smlouva se stává platnou a účinnou okamžikem jejího podpisu poslední smluvní stranou.</w:t>
      </w:r>
    </w:p>
    <w:p w14:paraId="10FC5795" w14:textId="18684E92" w:rsidR="00DE11C4" w:rsidRPr="00472CF6" w:rsidRDefault="002D3C2C" w:rsidP="00986E63">
      <w:pPr>
        <w:ind w:right="-567"/>
        <w:jc w:val="both"/>
        <w:rPr>
          <w:sz w:val="17"/>
          <w:szCs w:val="17"/>
        </w:rPr>
      </w:pPr>
      <w:r w:rsidRPr="00472CF6">
        <w:rPr>
          <w:sz w:val="17"/>
          <w:szCs w:val="17"/>
        </w:rPr>
        <w:t>3.3.</w:t>
      </w:r>
      <w:r w:rsidRPr="00472CF6">
        <w:rPr>
          <w:sz w:val="17"/>
          <w:szCs w:val="17"/>
        </w:rPr>
        <w:tab/>
        <w:t xml:space="preserve">Tato smlouva je sepsaná ve dvou stejnopisech s platností originálu, kdy jeden stejnopis dostanete Vy, jako Nabyvatel a jeden stejnopis zůstane nám, Poskytovateli. </w:t>
      </w:r>
    </w:p>
    <w:p w14:paraId="3BB8B7BC" w14:textId="77777777" w:rsidR="00DE11C4" w:rsidRPr="00472CF6" w:rsidRDefault="00DE11C4">
      <w:pPr>
        <w:rPr>
          <w:sz w:val="17"/>
          <w:szCs w:val="17"/>
        </w:rPr>
      </w:pPr>
    </w:p>
    <w:tbl>
      <w:tblPr>
        <w:tblW w:w="5145" w:type="dxa"/>
        <w:tblLayout w:type="fixed"/>
        <w:tblLook w:val="0400" w:firstRow="0" w:lastRow="0" w:firstColumn="0" w:lastColumn="0" w:noHBand="0" w:noVBand="1"/>
      </w:tblPr>
      <w:tblGrid>
        <w:gridCol w:w="5145"/>
      </w:tblGrid>
      <w:tr w:rsidR="00DE11C4" w:rsidRPr="00472CF6" w14:paraId="6993F2E4" w14:textId="77777777" w:rsidTr="00472CF6">
        <w:trPr>
          <w:trHeight w:val="1305"/>
        </w:trPr>
        <w:tc>
          <w:tcPr>
            <w:tcW w:w="5145" w:type="dxa"/>
          </w:tcPr>
          <w:p w14:paraId="2BA2D9CF" w14:textId="77777777" w:rsidR="00DE11C4" w:rsidRPr="00472CF6" w:rsidRDefault="00DE11C4">
            <w:pPr>
              <w:rPr>
                <w:sz w:val="17"/>
                <w:szCs w:val="17"/>
              </w:rPr>
            </w:pPr>
          </w:p>
          <w:p w14:paraId="71EA4EA7" w14:textId="77777777" w:rsidR="00472CF6" w:rsidRDefault="00472CF6" w:rsidP="00472CF6">
            <w:pPr>
              <w:rPr>
                <w:sz w:val="17"/>
                <w:szCs w:val="17"/>
              </w:rPr>
            </w:pPr>
          </w:p>
          <w:p w14:paraId="4F782BF5" w14:textId="77777777" w:rsidR="00472CF6" w:rsidRDefault="00472CF6" w:rsidP="00472CF6">
            <w:pPr>
              <w:rPr>
                <w:sz w:val="17"/>
                <w:szCs w:val="17"/>
              </w:rPr>
            </w:pPr>
          </w:p>
          <w:p w14:paraId="5FB4061E" w14:textId="65E3DEE1" w:rsidR="00DE11C4" w:rsidRPr="00472CF6" w:rsidRDefault="002D3C2C">
            <w:pPr>
              <w:jc w:val="center"/>
              <w:rPr>
                <w:sz w:val="17"/>
                <w:szCs w:val="17"/>
              </w:rPr>
            </w:pPr>
            <w:r w:rsidRPr="00472CF6">
              <w:rPr>
                <w:sz w:val="17"/>
                <w:szCs w:val="17"/>
              </w:rPr>
              <w:t>_______________________</w:t>
            </w:r>
          </w:p>
          <w:p w14:paraId="259C1F6D" w14:textId="77777777" w:rsidR="00391468" w:rsidRPr="00472CF6" w:rsidRDefault="00391468" w:rsidP="00391468">
            <w:pPr>
              <w:jc w:val="center"/>
              <w:rPr>
                <w:sz w:val="17"/>
                <w:szCs w:val="17"/>
              </w:rPr>
            </w:pPr>
            <w:r w:rsidRPr="00472CF6">
              <w:rPr>
                <w:sz w:val="17"/>
                <w:szCs w:val="17"/>
              </w:rPr>
              <w:t>za Nabyvatele</w:t>
            </w:r>
          </w:p>
          <w:p w14:paraId="0A07D570" w14:textId="2D2447B7" w:rsidR="00DE11C4" w:rsidRPr="00472CF6" w:rsidRDefault="00391468">
            <w:pPr>
              <w:jc w:val="center"/>
              <w:rPr>
                <w:sz w:val="17"/>
                <w:szCs w:val="17"/>
              </w:rPr>
            </w:pPr>
            <w:r w:rsidRPr="00472CF6">
              <w:rPr>
                <w:sz w:val="17"/>
                <w:szCs w:val="17"/>
              </w:rPr>
              <w:t>Mgr. Adéla Hradilová</w:t>
            </w:r>
          </w:p>
        </w:tc>
      </w:tr>
    </w:tbl>
    <w:p w14:paraId="17D9876F" w14:textId="77777777" w:rsidR="00DE11C4" w:rsidRDefault="00DE11C4" w:rsidP="00391468"/>
    <w:p w14:paraId="0F2D6453" w14:textId="77777777" w:rsidR="00DE11C4" w:rsidRDefault="00DE11C4">
      <w:pPr>
        <w:ind w:left="-567"/>
      </w:pPr>
      <w:bookmarkStart w:id="0" w:name="_heading=h.5i9l6wz5nepr_Copy_1"/>
      <w:bookmarkStart w:id="1" w:name="_heading=h.5i9l6wz5nepr"/>
      <w:bookmarkEnd w:id="0"/>
      <w:bookmarkEnd w:id="1"/>
    </w:p>
    <w:p w14:paraId="5B6E8411" w14:textId="77777777" w:rsidR="00DE11C4" w:rsidRDefault="00DE11C4">
      <w:pPr>
        <w:pStyle w:val="normal1"/>
        <w:sectPr w:rsidR="00DE11C4">
          <w:type w:val="continuous"/>
          <w:pgSz w:w="11906" w:h="16838"/>
          <w:pgMar w:top="1417" w:right="1134" w:bottom="1417" w:left="1417" w:header="708" w:footer="708" w:gutter="0"/>
          <w:cols w:num="2" w:space="402"/>
          <w:formProt w:val="0"/>
          <w:docGrid w:linePitch="100"/>
        </w:sectPr>
      </w:pPr>
    </w:p>
    <w:p w14:paraId="39CD57B1" w14:textId="77777777" w:rsidR="00DE11C4" w:rsidRDefault="002D3C2C">
      <w:pPr>
        <w:ind w:left="-567"/>
        <w:jc w:val="center"/>
        <w:rPr>
          <w:b/>
          <w:color w:val="0095A8"/>
          <w:sz w:val="28"/>
          <w:szCs w:val="28"/>
        </w:rPr>
      </w:pPr>
      <w:r>
        <w:rPr>
          <w:b/>
          <w:color w:val="0095A8"/>
          <w:sz w:val="28"/>
          <w:szCs w:val="28"/>
        </w:rPr>
        <w:t>PODMÍNKY POSKYTOVÁNÍ RAYNET CRM č. 24-03-15</w:t>
      </w:r>
    </w:p>
    <w:p w14:paraId="15AA0123" w14:textId="77777777" w:rsidR="00DE11C4" w:rsidRDefault="00DE11C4">
      <w:pPr>
        <w:ind w:left="-567"/>
        <w:jc w:val="center"/>
        <w:rPr>
          <w:sz w:val="20"/>
          <w:szCs w:val="20"/>
        </w:rPr>
      </w:pPr>
    </w:p>
    <w:p w14:paraId="35FA5B68" w14:textId="77777777" w:rsidR="00DE11C4" w:rsidRDefault="00DE11C4">
      <w:pPr>
        <w:pStyle w:val="normal1"/>
        <w:sectPr w:rsidR="00DE11C4">
          <w:type w:val="continuous"/>
          <w:pgSz w:w="11906" w:h="16838"/>
          <w:pgMar w:top="1417" w:right="1134" w:bottom="1417" w:left="1417" w:header="708" w:footer="708" w:gutter="0"/>
          <w:cols w:space="708"/>
          <w:formProt w:val="0"/>
          <w:docGrid w:linePitch="100"/>
        </w:sectPr>
      </w:pPr>
    </w:p>
    <w:p w14:paraId="60916764" w14:textId="77777777" w:rsidR="00DE11C4" w:rsidRDefault="002D3C2C">
      <w:pPr>
        <w:ind w:left="-567"/>
        <w:jc w:val="center"/>
        <w:rPr>
          <w:b/>
          <w:color w:val="0095A8"/>
          <w:sz w:val="20"/>
          <w:szCs w:val="20"/>
        </w:rPr>
      </w:pPr>
      <w:bookmarkStart w:id="2" w:name="_heading=h.88j8r64rqkep"/>
      <w:bookmarkStart w:id="3" w:name="_heading=h.hwzrbje1shmt"/>
      <w:bookmarkEnd w:id="2"/>
      <w:bookmarkEnd w:id="3"/>
      <w:r>
        <w:rPr>
          <w:b/>
          <w:color w:val="0095A8"/>
          <w:sz w:val="20"/>
          <w:szCs w:val="20"/>
        </w:rPr>
        <w:t xml:space="preserve">1. </w:t>
      </w:r>
      <w:r>
        <w:rPr>
          <w:b/>
          <w:color w:val="0095A8"/>
          <w:sz w:val="20"/>
          <w:szCs w:val="20"/>
        </w:rPr>
        <w:t>Úvodní ustanovení</w:t>
      </w:r>
    </w:p>
    <w:p w14:paraId="45385386" w14:textId="77777777" w:rsidR="00DE11C4" w:rsidRDefault="00DE11C4">
      <w:pPr>
        <w:ind w:left="-567"/>
        <w:jc w:val="center"/>
        <w:rPr>
          <w:b/>
          <w:color w:val="0095A8"/>
          <w:sz w:val="28"/>
          <w:szCs w:val="28"/>
        </w:rPr>
      </w:pPr>
      <w:bookmarkStart w:id="4" w:name="_heading=h.yf1sz7zdw3y4"/>
      <w:bookmarkEnd w:id="4"/>
    </w:p>
    <w:p w14:paraId="1CE9209C" w14:textId="77777777" w:rsidR="00DE11C4" w:rsidRDefault="002D3C2C">
      <w:pPr>
        <w:numPr>
          <w:ilvl w:val="1"/>
          <w:numId w:val="14"/>
        </w:numPr>
        <w:ind w:left="-567" w:firstLine="0"/>
        <w:jc w:val="both"/>
        <w:rPr>
          <w:color w:val="000000"/>
          <w:sz w:val="20"/>
          <w:szCs w:val="20"/>
        </w:rPr>
      </w:pPr>
      <w:r>
        <w:rPr>
          <w:color w:val="000000"/>
          <w:sz w:val="20"/>
          <w:szCs w:val="20"/>
        </w:rPr>
        <w:t xml:space="preserve">Chápeme, že čtení obchodních podmínek není zábava. Zkuste si ale, prosím, najít chvilku a opravdu si je přečíst už teď, na začátku naší spolupráce. Mají totiž za úkol nastavit pravidla hry, abyste přesně věděli, co můžete požadovat Vy od nás, a co naopak očekáváme my od Vás v souvislosti se </w:t>
      </w:r>
      <w:r>
        <w:rPr>
          <w:sz w:val="20"/>
          <w:szCs w:val="20"/>
        </w:rPr>
        <w:t>S</w:t>
      </w:r>
      <w:r>
        <w:rPr>
          <w:color w:val="000000"/>
          <w:sz w:val="20"/>
          <w:szCs w:val="20"/>
        </w:rPr>
        <w:t>mlouvou, kterou jsme mezi sebou uzavřeli prostřednictvím našeho internetového rozhraní na webové stránce www.raynet.cz</w:t>
      </w:r>
      <w:r>
        <w:rPr>
          <w:sz w:val="20"/>
          <w:szCs w:val="20"/>
        </w:rPr>
        <w:t>,</w:t>
      </w:r>
      <w:r>
        <w:rPr>
          <w:color w:val="000000"/>
          <w:sz w:val="20"/>
          <w:szCs w:val="20"/>
        </w:rPr>
        <w:t xml:space="preserve"> www.raynetcrm.sk nebo www.raynetcrm.com (dále také jen „</w:t>
      </w:r>
      <w:r>
        <w:rPr>
          <w:b/>
          <w:color w:val="000000"/>
          <w:sz w:val="20"/>
          <w:szCs w:val="20"/>
        </w:rPr>
        <w:t>naše webové stránky</w:t>
      </w:r>
      <w:r>
        <w:rPr>
          <w:color w:val="000000"/>
          <w:sz w:val="20"/>
          <w:szCs w:val="20"/>
        </w:rPr>
        <w:t>“) nebo případně v papírové podobě.</w:t>
      </w:r>
    </w:p>
    <w:p w14:paraId="3694CDD9" w14:textId="77777777" w:rsidR="00DE11C4" w:rsidRDefault="00DE11C4">
      <w:pPr>
        <w:ind w:left="-567"/>
        <w:jc w:val="both"/>
        <w:rPr>
          <w:color w:val="000000"/>
          <w:sz w:val="20"/>
          <w:szCs w:val="20"/>
        </w:rPr>
      </w:pPr>
    </w:p>
    <w:p w14:paraId="05A9DB1F" w14:textId="77777777" w:rsidR="00DE11C4" w:rsidRDefault="002D3C2C">
      <w:pPr>
        <w:ind w:left="-567"/>
        <w:jc w:val="both"/>
        <w:rPr>
          <w:color w:val="0095A8"/>
          <w:sz w:val="20"/>
          <w:szCs w:val="20"/>
        </w:rPr>
      </w:pPr>
      <w:r>
        <w:rPr>
          <w:color w:val="0095A8"/>
          <w:sz w:val="20"/>
          <w:szCs w:val="20"/>
        </w:rPr>
        <w:t xml:space="preserve">KDO JSME? </w:t>
      </w:r>
    </w:p>
    <w:p w14:paraId="6047ED35" w14:textId="77777777" w:rsidR="00DE11C4" w:rsidRDefault="002D3C2C">
      <w:pPr>
        <w:numPr>
          <w:ilvl w:val="1"/>
          <w:numId w:val="14"/>
        </w:numPr>
        <w:ind w:left="-567" w:firstLine="0"/>
        <w:jc w:val="both"/>
        <w:rPr>
          <w:color w:val="000000"/>
          <w:sz w:val="20"/>
          <w:szCs w:val="20"/>
        </w:rPr>
      </w:pPr>
      <w:r>
        <w:rPr>
          <w:color w:val="000000"/>
          <w:sz w:val="20"/>
          <w:szCs w:val="20"/>
        </w:rPr>
        <w:t>Než budeme pokračovat, tak několik informací o tom, kdo jsme a kde nás můžete najít. Jmenujeme se RAYNET s.r.o. a jsme obchodní společnost s více než 1</w:t>
      </w:r>
      <w:r>
        <w:rPr>
          <w:sz w:val="20"/>
          <w:szCs w:val="20"/>
        </w:rPr>
        <w:t>9</w:t>
      </w:r>
      <w:r>
        <w:rPr>
          <w:color w:val="000000"/>
          <w:sz w:val="20"/>
          <w:szCs w:val="20"/>
        </w:rPr>
        <w:t xml:space="preserve">letou historií. Vznikli jsme už v roce 2004. </w:t>
      </w:r>
      <w:r>
        <w:rPr>
          <w:sz w:val="20"/>
          <w:szCs w:val="20"/>
        </w:rPr>
        <w:t>S</w:t>
      </w:r>
      <w:r>
        <w:rPr>
          <w:color w:val="000000"/>
          <w:sz w:val="20"/>
          <w:szCs w:val="20"/>
        </w:rPr>
        <w:t xml:space="preserve">ídlo máme v </w:t>
      </w:r>
      <w:r>
        <w:rPr>
          <w:sz w:val="20"/>
          <w:szCs w:val="20"/>
        </w:rPr>
        <w:t xml:space="preserve">České republice, v </w:t>
      </w:r>
      <w:r>
        <w:rPr>
          <w:color w:val="000000"/>
          <w:sz w:val="20"/>
          <w:szCs w:val="20"/>
        </w:rPr>
        <w:t> Ostravě - Porubě, konkrétně na ulici Hlavní třída 6078/13, PSČ: 708 00. Ale abychom to v těchto obchodních podmínkách nekomplikovali, my jsme prostě „</w:t>
      </w:r>
      <w:r>
        <w:rPr>
          <w:b/>
          <w:color w:val="000000"/>
          <w:sz w:val="20"/>
          <w:szCs w:val="20"/>
        </w:rPr>
        <w:t>RAYNET</w:t>
      </w:r>
      <w:r>
        <w:rPr>
          <w:color w:val="000000"/>
          <w:sz w:val="20"/>
          <w:szCs w:val="20"/>
        </w:rPr>
        <w:t>“, Vy jste „</w:t>
      </w:r>
      <w:r>
        <w:rPr>
          <w:b/>
          <w:color w:val="000000"/>
          <w:sz w:val="20"/>
          <w:szCs w:val="20"/>
        </w:rPr>
        <w:t>Zákazník</w:t>
      </w:r>
      <w:r>
        <w:rPr>
          <w:color w:val="000000"/>
          <w:sz w:val="20"/>
          <w:szCs w:val="20"/>
        </w:rPr>
        <w:t>“ a toto jsou „</w:t>
      </w:r>
      <w:r>
        <w:rPr>
          <w:b/>
          <w:color w:val="000000"/>
          <w:sz w:val="20"/>
          <w:szCs w:val="20"/>
        </w:rPr>
        <w:t>Podmínky</w:t>
      </w:r>
      <w:r>
        <w:rPr>
          <w:color w:val="000000"/>
          <w:sz w:val="20"/>
          <w:szCs w:val="20"/>
        </w:rPr>
        <w:t>“.</w:t>
      </w:r>
    </w:p>
    <w:p w14:paraId="4263E5E4" w14:textId="77777777" w:rsidR="00DE11C4" w:rsidRDefault="00DE11C4">
      <w:pPr>
        <w:ind w:left="-567"/>
        <w:jc w:val="both"/>
        <w:rPr>
          <w:color w:val="000000"/>
          <w:sz w:val="20"/>
          <w:szCs w:val="20"/>
        </w:rPr>
      </w:pPr>
    </w:p>
    <w:p w14:paraId="0D773B4A" w14:textId="77777777" w:rsidR="00DE11C4" w:rsidRDefault="002D3C2C">
      <w:pPr>
        <w:ind w:left="-567"/>
        <w:jc w:val="both"/>
        <w:rPr>
          <w:color w:val="0095A8"/>
          <w:sz w:val="20"/>
          <w:szCs w:val="20"/>
        </w:rPr>
      </w:pPr>
      <w:r>
        <w:rPr>
          <w:color w:val="0095A8"/>
          <w:sz w:val="20"/>
          <w:szCs w:val="20"/>
        </w:rPr>
        <w:t xml:space="preserve">JSTE OPRÁVNĚNI S NÁMI UZAVŘÍT SMLOUVU? </w:t>
      </w:r>
    </w:p>
    <w:p w14:paraId="322A4918" w14:textId="77777777" w:rsidR="00DE11C4" w:rsidRDefault="002D3C2C">
      <w:pPr>
        <w:numPr>
          <w:ilvl w:val="1"/>
          <w:numId w:val="14"/>
        </w:numPr>
        <w:ind w:left="-567" w:firstLine="0"/>
        <w:jc w:val="both"/>
        <w:rPr>
          <w:color w:val="000000"/>
          <w:sz w:val="20"/>
          <w:szCs w:val="20"/>
        </w:rPr>
      </w:pPr>
      <w:r>
        <w:rPr>
          <w:color w:val="000000"/>
          <w:sz w:val="20"/>
          <w:szCs w:val="20"/>
        </w:rPr>
        <w:t>Pokud s námi uzavíráte smlouvu jménem Zákazníka, který je právnickou osobou, prohlašujete, že máte plné oprávnění k tomu takovou smlouvu platně uzavřít.</w:t>
      </w:r>
    </w:p>
    <w:p w14:paraId="1B42F4F0" w14:textId="77777777" w:rsidR="00DE11C4" w:rsidRDefault="00DE11C4">
      <w:pPr>
        <w:ind w:left="-567"/>
        <w:jc w:val="both"/>
        <w:rPr>
          <w:color w:val="000000"/>
          <w:sz w:val="20"/>
          <w:szCs w:val="20"/>
        </w:rPr>
      </w:pPr>
    </w:p>
    <w:p w14:paraId="72BB5F25" w14:textId="77777777" w:rsidR="00DE11C4" w:rsidRDefault="002D3C2C">
      <w:pPr>
        <w:ind w:left="-567"/>
        <w:jc w:val="both"/>
        <w:rPr>
          <w:color w:val="0095A8"/>
          <w:sz w:val="20"/>
          <w:szCs w:val="20"/>
        </w:rPr>
      </w:pPr>
      <w:r>
        <w:rPr>
          <w:color w:val="0095A8"/>
          <w:sz w:val="20"/>
          <w:szCs w:val="20"/>
        </w:rPr>
        <w:t>SOUHLAS S TĚMITO PODMÍNKAMI</w:t>
      </w:r>
    </w:p>
    <w:p w14:paraId="193E04FB" w14:textId="77777777" w:rsidR="00DE11C4" w:rsidRDefault="002D3C2C">
      <w:pPr>
        <w:numPr>
          <w:ilvl w:val="1"/>
          <w:numId w:val="14"/>
        </w:numPr>
        <w:ind w:left="-567" w:firstLine="0"/>
        <w:jc w:val="both"/>
        <w:rPr>
          <w:color w:val="000000"/>
          <w:sz w:val="20"/>
          <w:szCs w:val="20"/>
        </w:rPr>
      </w:pPr>
      <w:r>
        <w:rPr>
          <w:color w:val="000000"/>
          <w:sz w:val="20"/>
          <w:szCs w:val="20"/>
        </w:rPr>
        <w:t xml:space="preserve">Používáním našeho softwaru RAYNET CRM, potvrzujete, že jste se pečlivě seznámili s těmito Podmínkami, celé jste si je přečetli a souhlasíte se vším, na čem jsme se v nich dohodli. </w:t>
      </w:r>
    </w:p>
    <w:p w14:paraId="7B51D271" w14:textId="77777777" w:rsidR="00DE11C4" w:rsidRDefault="00DE11C4">
      <w:pPr>
        <w:ind w:left="-567"/>
        <w:jc w:val="both"/>
        <w:rPr>
          <w:sz w:val="20"/>
          <w:szCs w:val="20"/>
        </w:rPr>
      </w:pPr>
    </w:p>
    <w:p w14:paraId="0D034146" w14:textId="77777777" w:rsidR="00DE11C4" w:rsidRDefault="002D3C2C">
      <w:pPr>
        <w:ind w:left="-567"/>
        <w:jc w:val="both"/>
        <w:rPr>
          <w:color w:val="0095A8"/>
          <w:sz w:val="20"/>
          <w:szCs w:val="20"/>
        </w:rPr>
      </w:pPr>
      <w:r>
        <w:rPr>
          <w:color w:val="0095A8"/>
          <w:sz w:val="20"/>
          <w:szCs w:val="20"/>
        </w:rPr>
        <w:t xml:space="preserve">JEDNOTNÉ KONTAKTNÍ MÍSTO A MODERACE OBSAHU </w:t>
      </w:r>
    </w:p>
    <w:p w14:paraId="50EBD699" w14:textId="77777777" w:rsidR="00DE11C4" w:rsidRDefault="002D3C2C">
      <w:pPr>
        <w:numPr>
          <w:ilvl w:val="1"/>
          <w:numId w:val="14"/>
        </w:numPr>
        <w:ind w:left="-567" w:firstLine="0"/>
        <w:jc w:val="both"/>
        <w:rPr>
          <w:sz w:val="20"/>
          <w:szCs w:val="20"/>
        </w:rPr>
      </w:pPr>
      <w:r>
        <w:rPr>
          <w:sz w:val="20"/>
          <w:szCs w:val="20"/>
        </w:rPr>
        <w:t xml:space="preserve">Dále Vás informujeme, že jsme v souladu s DSA (Nařízení Evropského parlamentu a Rady EU 2022/2065 ze dne 19. října 2022 o jednotném trhu digitálních služeb) zřídili jednotné kontaktní místo, kterým je emailová adresa </w:t>
      </w:r>
      <w:hyperlink r:id="rId13">
        <w:r>
          <w:rPr>
            <w:color w:val="1155CC"/>
            <w:sz w:val="20"/>
            <w:szCs w:val="20"/>
            <w:u w:val="single"/>
          </w:rPr>
          <w:t>podpora@raynet.cz</w:t>
        </w:r>
      </w:hyperlink>
      <w:r>
        <w:rPr>
          <w:sz w:val="20"/>
          <w:szCs w:val="20"/>
        </w:rPr>
        <w:t xml:space="preserve">. </w:t>
      </w:r>
    </w:p>
    <w:p w14:paraId="02947FF5" w14:textId="77777777" w:rsidR="00DE11C4" w:rsidRDefault="00DE11C4">
      <w:pPr>
        <w:ind w:left="360"/>
        <w:jc w:val="both"/>
        <w:rPr>
          <w:sz w:val="20"/>
          <w:szCs w:val="20"/>
        </w:rPr>
      </w:pPr>
    </w:p>
    <w:p w14:paraId="15FD7B5A" w14:textId="77777777" w:rsidR="00DE11C4" w:rsidRDefault="002D3C2C">
      <w:pPr>
        <w:numPr>
          <w:ilvl w:val="1"/>
          <w:numId w:val="14"/>
        </w:numPr>
        <w:ind w:left="-567" w:firstLine="0"/>
        <w:jc w:val="both"/>
        <w:rPr>
          <w:sz w:val="20"/>
          <w:szCs w:val="20"/>
        </w:rPr>
      </w:pPr>
      <w:r>
        <w:rPr>
          <w:sz w:val="20"/>
          <w:szCs w:val="20"/>
        </w:rPr>
        <w:t xml:space="preserve">Dále také uvádíme, že při poskytování a provozu našeho RAYNET CRM nedochází k žádné moderaci obsahu našich Uživatelů. </w:t>
      </w:r>
    </w:p>
    <w:p w14:paraId="3871D8A8" w14:textId="77777777" w:rsidR="00DE11C4" w:rsidRDefault="002D3C2C">
      <w:pPr>
        <w:ind w:left="-567"/>
        <w:jc w:val="center"/>
        <w:rPr>
          <w:b/>
          <w:color w:val="0095A8"/>
          <w:sz w:val="20"/>
          <w:szCs w:val="20"/>
        </w:rPr>
      </w:pPr>
      <w:r>
        <w:rPr>
          <w:b/>
          <w:color w:val="0095A8"/>
          <w:sz w:val="20"/>
          <w:szCs w:val="20"/>
        </w:rPr>
        <w:t>2. Pojmy</w:t>
      </w:r>
    </w:p>
    <w:p w14:paraId="02916EEA" w14:textId="77777777" w:rsidR="00DE11C4" w:rsidRDefault="00DE11C4">
      <w:pPr>
        <w:ind w:left="-567"/>
        <w:jc w:val="center"/>
        <w:rPr>
          <w:color w:val="000000"/>
          <w:sz w:val="20"/>
          <w:szCs w:val="20"/>
        </w:rPr>
      </w:pPr>
    </w:p>
    <w:p w14:paraId="2058BE3B" w14:textId="77777777" w:rsidR="00DE11C4" w:rsidRDefault="002D3C2C">
      <w:pPr>
        <w:ind w:left="-567" w:right="-573"/>
        <w:jc w:val="both"/>
        <w:rPr>
          <w:color w:val="0095A8"/>
          <w:sz w:val="20"/>
          <w:szCs w:val="20"/>
        </w:rPr>
      </w:pPr>
      <w:r>
        <w:rPr>
          <w:color w:val="0095A8"/>
          <w:sz w:val="20"/>
          <w:szCs w:val="20"/>
        </w:rPr>
        <w:t>CO MYSLÍME NĚKTERÝMI POJMY?</w:t>
      </w:r>
    </w:p>
    <w:p w14:paraId="0786B242" w14:textId="77777777" w:rsidR="00DE11C4" w:rsidRDefault="002D3C2C">
      <w:pPr>
        <w:numPr>
          <w:ilvl w:val="0"/>
          <w:numId w:val="4"/>
        </w:numPr>
        <w:ind w:left="-567" w:right="-3" w:firstLine="0"/>
        <w:jc w:val="both"/>
        <w:rPr>
          <w:color w:val="000000"/>
          <w:sz w:val="20"/>
          <w:szCs w:val="20"/>
        </w:rPr>
      </w:pPr>
      <w:r>
        <w:rPr>
          <w:color w:val="000000"/>
          <w:sz w:val="20"/>
          <w:szCs w:val="20"/>
        </w:rPr>
        <w:t xml:space="preserve">Protože chceme předejít případným nedorozuměním a rádi bychom používali stejný jazyk, </w:t>
      </w:r>
      <w:r>
        <w:rPr>
          <w:color w:val="000000"/>
          <w:sz w:val="20"/>
          <w:szCs w:val="20"/>
        </w:rPr>
        <w:t xml:space="preserve">vyjasněme si, co myslíme některými pojmy, které budeme dále v Podmínkách používat: </w:t>
      </w:r>
    </w:p>
    <w:p w14:paraId="557149C5" w14:textId="77777777" w:rsidR="00DE11C4" w:rsidRDefault="00DE11C4">
      <w:pPr>
        <w:ind w:left="-567" w:right="-573"/>
        <w:jc w:val="both"/>
        <w:rPr>
          <w:color w:val="000000"/>
          <w:sz w:val="20"/>
          <w:szCs w:val="20"/>
        </w:rPr>
      </w:pPr>
    </w:p>
    <w:p w14:paraId="7627E274" w14:textId="77777777" w:rsidR="00DE11C4" w:rsidRDefault="002D3C2C">
      <w:pPr>
        <w:numPr>
          <w:ilvl w:val="0"/>
          <w:numId w:val="4"/>
        </w:numPr>
        <w:ind w:left="-567" w:right="-3" w:firstLine="0"/>
        <w:jc w:val="both"/>
        <w:rPr>
          <w:color w:val="000000"/>
          <w:sz w:val="20"/>
          <w:szCs w:val="20"/>
        </w:rPr>
      </w:pPr>
      <w:r>
        <w:rPr>
          <w:b/>
          <w:color w:val="000000"/>
          <w:sz w:val="20"/>
          <w:szCs w:val="20"/>
        </w:rPr>
        <w:t>CRM</w:t>
      </w:r>
      <w:r>
        <w:rPr>
          <w:color w:val="000000"/>
          <w:sz w:val="20"/>
          <w:szCs w:val="20"/>
        </w:rPr>
        <w:t xml:space="preserve"> je softwarová aplikace RAYNET CRM pro řízení vztahů se zákazníky (Customer Relationship Management), která je ve vlastnictví RAYNET a ke kterému RAYNET vykonává autorská práva.</w:t>
      </w:r>
    </w:p>
    <w:p w14:paraId="73277ED0" w14:textId="77777777" w:rsidR="00DE11C4" w:rsidRDefault="00DE11C4">
      <w:pPr>
        <w:ind w:right="-573"/>
        <w:jc w:val="both"/>
        <w:rPr>
          <w:sz w:val="20"/>
          <w:szCs w:val="20"/>
        </w:rPr>
      </w:pPr>
    </w:p>
    <w:p w14:paraId="4D38E95F" w14:textId="77777777" w:rsidR="00DE11C4" w:rsidRDefault="002D3C2C">
      <w:pPr>
        <w:numPr>
          <w:ilvl w:val="0"/>
          <w:numId w:val="4"/>
        </w:numPr>
        <w:ind w:left="-567" w:right="-3" w:firstLine="0"/>
        <w:jc w:val="both"/>
        <w:rPr>
          <w:color w:val="000000"/>
          <w:sz w:val="20"/>
          <w:szCs w:val="20"/>
        </w:rPr>
      </w:pPr>
      <w:r>
        <w:rPr>
          <w:b/>
          <w:color w:val="000000"/>
          <w:sz w:val="20"/>
          <w:szCs w:val="20"/>
        </w:rPr>
        <w:t>RAYNET</w:t>
      </w:r>
      <w:r>
        <w:rPr>
          <w:color w:val="000000"/>
          <w:sz w:val="20"/>
          <w:szCs w:val="20"/>
        </w:rPr>
        <w:t xml:space="preserve"> je obchodní společnost RAYNET s.r.o., IČO: 26843820, sídlem Hlavní třída 6078/13, Poruba, 708 00 Ostrava, Česká repub</w:t>
      </w:r>
      <w:r>
        <w:rPr>
          <w:sz w:val="20"/>
          <w:szCs w:val="20"/>
        </w:rPr>
        <w:t>lika,</w:t>
      </w:r>
      <w:r>
        <w:rPr>
          <w:color w:val="000000"/>
          <w:sz w:val="20"/>
          <w:szCs w:val="20"/>
        </w:rPr>
        <w:t xml:space="preserve"> zapsaná u Krajského soudu v Ostravě pod sp. zn. C 28180, kdy jsme jednou ze stran Smlouvy tak jak je definována níže. Jsme zároveň také správcem osobních údajů jak Vašich jako Zákazníka, tak i jednotlivých Uživatelů. A dále jsme také zpracovatelem osobních údajů (případných) klientů Zákazníka. </w:t>
      </w:r>
    </w:p>
    <w:p w14:paraId="1B5DCC70" w14:textId="77777777" w:rsidR="00DE11C4" w:rsidRDefault="00DE11C4">
      <w:pPr>
        <w:ind w:right="-573"/>
        <w:jc w:val="both"/>
        <w:rPr>
          <w:sz w:val="20"/>
          <w:szCs w:val="20"/>
        </w:rPr>
      </w:pPr>
    </w:p>
    <w:p w14:paraId="78789FE1" w14:textId="77777777" w:rsidR="00DE11C4" w:rsidRDefault="002D3C2C">
      <w:pPr>
        <w:numPr>
          <w:ilvl w:val="0"/>
          <w:numId w:val="4"/>
        </w:numPr>
        <w:ind w:left="-567" w:right="-3" w:firstLine="0"/>
        <w:jc w:val="both"/>
        <w:rPr>
          <w:color w:val="000000"/>
          <w:sz w:val="20"/>
          <w:szCs w:val="20"/>
        </w:rPr>
      </w:pPr>
      <w:r>
        <w:rPr>
          <w:b/>
          <w:color w:val="000000"/>
          <w:sz w:val="20"/>
          <w:szCs w:val="20"/>
        </w:rPr>
        <w:t>Zákazník</w:t>
      </w:r>
      <w:r>
        <w:rPr>
          <w:color w:val="000000"/>
          <w:sz w:val="20"/>
          <w:szCs w:val="20"/>
        </w:rPr>
        <w:t xml:space="preserve"> jste Vy, tedy osoba, které jsme umožnili užívat CRM.</w:t>
      </w:r>
    </w:p>
    <w:p w14:paraId="469A679C" w14:textId="77777777" w:rsidR="00DE11C4" w:rsidRDefault="00DE11C4">
      <w:pPr>
        <w:ind w:right="-3"/>
        <w:jc w:val="both"/>
        <w:rPr>
          <w:sz w:val="20"/>
          <w:szCs w:val="20"/>
        </w:rPr>
      </w:pPr>
    </w:p>
    <w:p w14:paraId="2C85A2AA" w14:textId="77777777" w:rsidR="00DE11C4" w:rsidRDefault="002D3C2C">
      <w:pPr>
        <w:numPr>
          <w:ilvl w:val="0"/>
          <w:numId w:val="4"/>
        </w:numPr>
        <w:ind w:left="-567" w:right="-3" w:firstLine="0"/>
        <w:jc w:val="both"/>
        <w:rPr>
          <w:color w:val="000000"/>
          <w:sz w:val="20"/>
          <w:szCs w:val="20"/>
        </w:rPr>
      </w:pPr>
      <w:r>
        <w:rPr>
          <w:b/>
          <w:color w:val="000000"/>
          <w:sz w:val="20"/>
          <w:szCs w:val="20"/>
        </w:rPr>
        <w:t>Smlouva</w:t>
      </w:r>
      <w:r>
        <w:rPr>
          <w:color w:val="000000"/>
          <w:sz w:val="20"/>
          <w:szCs w:val="20"/>
        </w:rPr>
        <w:t xml:space="preserve">. Smlouvou se rozumí smlouva uzavřená mezi Vámi jako Zákazníkem a námi jako </w:t>
      </w:r>
      <w:r>
        <w:rPr>
          <w:sz w:val="20"/>
          <w:szCs w:val="20"/>
        </w:rPr>
        <w:t>RAYNET</w:t>
      </w:r>
      <w:r>
        <w:rPr>
          <w:color w:val="000000"/>
          <w:sz w:val="20"/>
          <w:szCs w:val="20"/>
        </w:rPr>
        <w:t>. Tato smlouva mezi námi může vzniknout dvěma různými způsoby. Buďto tím, že vyplníte a odešlete registrační formulář na našich webových stránkách</w:t>
      </w:r>
      <w:r>
        <w:rPr>
          <w:sz w:val="20"/>
          <w:szCs w:val="20"/>
        </w:rPr>
        <w:t xml:space="preserve"> a</w:t>
      </w:r>
      <w:r>
        <w:rPr>
          <w:color w:val="000000"/>
          <w:sz w:val="20"/>
          <w:szCs w:val="20"/>
        </w:rPr>
        <w:t xml:space="preserve"> </w:t>
      </w:r>
      <w:r>
        <w:rPr>
          <w:sz w:val="20"/>
          <w:szCs w:val="20"/>
        </w:rPr>
        <w:t>můžeme ji taky uzavřít</w:t>
      </w:r>
      <w:r>
        <w:rPr>
          <w:color w:val="000000"/>
          <w:sz w:val="20"/>
          <w:szCs w:val="20"/>
        </w:rPr>
        <w:t xml:space="preserve"> klasicky písemně v papírové podobě. Na základě takové Smlouvy Vám pak umožňujeme užívání CRM.</w:t>
      </w:r>
    </w:p>
    <w:p w14:paraId="1DBE292E" w14:textId="77777777" w:rsidR="00DE11C4" w:rsidRDefault="00DE11C4">
      <w:pPr>
        <w:ind w:right="-3"/>
        <w:jc w:val="both"/>
        <w:rPr>
          <w:sz w:val="20"/>
          <w:szCs w:val="20"/>
        </w:rPr>
      </w:pPr>
    </w:p>
    <w:p w14:paraId="233E7FE3" w14:textId="77777777" w:rsidR="00DE11C4" w:rsidRDefault="002D3C2C">
      <w:pPr>
        <w:numPr>
          <w:ilvl w:val="0"/>
          <w:numId w:val="4"/>
        </w:numPr>
        <w:ind w:left="-567" w:right="-3" w:firstLine="0"/>
        <w:jc w:val="both"/>
        <w:rPr>
          <w:color w:val="000000"/>
          <w:sz w:val="20"/>
          <w:szCs w:val="20"/>
        </w:rPr>
      </w:pPr>
      <w:r>
        <w:rPr>
          <w:b/>
          <w:sz w:val="20"/>
          <w:szCs w:val="20"/>
        </w:rPr>
        <w:t xml:space="preserve">Online podepisování </w:t>
      </w:r>
      <w:r>
        <w:rPr>
          <w:sz w:val="20"/>
          <w:szCs w:val="20"/>
        </w:rPr>
        <w:t>je</w:t>
      </w:r>
      <w:r>
        <w:rPr>
          <w:b/>
          <w:sz w:val="20"/>
          <w:szCs w:val="20"/>
        </w:rPr>
        <w:t xml:space="preserve"> </w:t>
      </w:r>
      <w:r>
        <w:rPr>
          <w:sz w:val="20"/>
          <w:szCs w:val="20"/>
        </w:rPr>
        <w:t xml:space="preserve">funkce, kterou poskytujeme našim Zákazníkům ve spolupráci se společností Digital Solutions, s.r.o. dále také jen DigiSign, abychom jim ulehčili podepisování smluv, a to za podmínek stanovených těmito Podmínkami. </w:t>
      </w:r>
    </w:p>
    <w:p w14:paraId="2FBCE774" w14:textId="77777777" w:rsidR="00DE11C4" w:rsidRDefault="00DE11C4">
      <w:pPr>
        <w:ind w:left="153" w:right="-3"/>
        <w:jc w:val="both"/>
        <w:rPr>
          <w:b/>
          <w:sz w:val="20"/>
          <w:szCs w:val="20"/>
        </w:rPr>
      </w:pPr>
    </w:p>
    <w:p w14:paraId="7D082B9F" w14:textId="77777777" w:rsidR="00DE11C4" w:rsidRDefault="002D3C2C">
      <w:pPr>
        <w:numPr>
          <w:ilvl w:val="0"/>
          <w:numId w:val="4"/>
        </w:numPr>
        <w:ind w:left="-567" w:right="-3" w:firstLine="0"/>
        <w:jc w:val="both"/>
        <w:rPr>
          <w:color w:val="000000"/>
          <w:sz w:val="20"/>
          <w:szCs w:val="20"/>
        </w:rPr>
      </w:pPr>
      <w:r>
        <w:rPr>
          <w:b/>
          <w:color w:val="000000"/>
          <w:sz w:val="20"/>
          <w:szCs w:val="20"/>
        </w:rPr>
        <w:t>Podmínky</w:t>
      </w:r>
      <w:r>
        <w:rPr>
          <w:color w:val="000000"/>
          <w:sz w:val="20"/>
          <w:szCs w:val="20"/>
        </w:rPr>
        <w:t xml:space="preserve"> upravují naše vzájemná práva a povinnosti při poskytování CRM na základě uzavřené Smlouvy. Podmínky jsou nedílnou součástí Smlouvy. </w:t>
      </w:r>
    </w:p>
    <w:p w14:paraId="3D7E74D6" w14:textId="77777777" w:rsidR="00DE11C4" w:rsidRDefault="00DE11C4">
      <w:pPr>
        <w:ind w:right="-3"/>
        <w:jc w:val="both"/>
        <w:rPr>
          <w:sz w:val="20"/>
          <w:szCs w:val="20"/>
        </w:rPr>
      </w:pPr>
    </w:p>
    <w:p w14:paraId="37551C2C" w14:textId="77777777" w:rsidR="00DE11C4" w:rsidRDefault="002D3C2C">
      <w:pPr>
        <w:numPr>
          <w:ilvl w:val="0"/>
          <w:numId w:val="4"/>
        </w:numPr>
        <w:ind w:left="-567" w:right="-3" w:firstLine="0"/>
        <w:jc w:val="both"/>
        <w:rPr>
          <w:color w:val="000000"/>
          <w:sz w:val="20"/>
          <w:szCs w:val="20"/>
        </w:rPr>
      </w:pPr>
      <w:r>
        <w:rPr>
          <w:b/>
          <w:color w:val="000000"/>
          <w:sz w:val="20"/>
          <w:szCs w:val="20"/>
        </w:rPr>
        <w:t>Instance</w:t>
      </w:r>
      <w:r>
        <w:rPr>
          <w:color w:val="000000"/>
          <w:sz w:val="20"/>
          <w:szCs w:val="20"/>
        </w:rPr>
        <w:t xml:space="preserve"> je označení pro účet Zákazníka v CRM. Instance je založena vyplněním a odesláním registračního formuláře na našich webových stránkách. </w:t>
      </w:r>
    </w:p>
    <w:p w14:paraId="57268313" w14:textId="77777777" w:rsidR="00DE11C4" w:rsidRDefault="00DE11C4">
      <w:pPr>
        <w:ind w:right="-3"/>
        <w:jc w:val="both"/>
        <w:rPr>
          <w:sz w:val="20"/>
          <w:szCs w:val="20"/>
        </w:rPr>
      </w:pPr>
    </w:p>
    <w:p w14:paraId="7B7F477D" w14:textId="77777777" w:rsidR="00DE11C4" w:rsidRDefault="002D3C2C">
      <w:pPr>
        <w:numPr>
          <w:ilvl w:val="0"/>
          <w:numId w:val="4"/>
        </w:numPr>
        <w:ind w:left="-567" w:right="-3" w:firstLine="0"/>
        <w:jc w:val="both"/>
        <w:rPr>
          <w:color w:val="000000"/>
          <w:sz w:val="20"/>
          <w:szCs w:val="20"/>
        </w:rPr>
      </w:pPr>
      <w:r>
        <w:rPr>
          <w:b/>
          <w:color w:val="000000"/>
          <w:sz w:val="20"/>
          <w:szCs w:val="20"/>
        </w:rPr>
        <w:t>Uživatelský účet</w:t>
      </w:r>
      <w:r>
        <w:rPr>
          <w:color w:val="000000"/>
          <w:sz w:val="20"/>
          <w:szCs w:val="20"/>
        </w:rPr>
        <w:t xml:space="preserve"> je nadřazený pojem, který v sobě obsahuje jak „</w:t>
      </w:r>
      <w:r>
        <w:rPr>
          <w:b/>
          <w:color w:val="000000"/>
          <w:sz w:val="20"/>
          <w:szCs w:val="20"/>
        </w:rPr>
        <w:t xml:space="preserve">Využívané </w:t>
      </w:r>
      <w:r>
        <w:rPr>
          <w:b/>
          <w:color w:val="000000"/>
          <w:sz w:val="20"/>
          <w:szCs w:val="20"/>
        </w:rPr>
        <w:t>uživatelské účty</w:t>
      </w:r>
      <w:r>
        <w:rPr>
          <w:color w:val="000000"/>
          <w:sz w:val="20"/>
          <w:szCs w:val="20"/>
        </w:rPr>
        <w:t>“, tak i „</w:t>
      </w:r>
      <w:r>
        <w:rPr>
          <w:b/>
          <w:color w:val="000000"/>
          <w:sz w:val="20"/>
          <w:szCs w:val="20"/>
        </w:rPr>
        <w:t>Volné uživatelské účty</w:t>
      </w:r>
      <w:r>
        <w:rPr>
          <w:color w:val="000000"/>
          <w:sz w:val="20"/>
          <w:szCs w:val="20"/>
        </w:rPr>
        <w:t xml:space="preserve">“. V rámci správy Vaší Instance jasně vidíte, které Vaše Uživatelské účty jsou aktuálně využívané a které volné. </w:t>
      </w:r>
    </w:p>
    <w:p w14:paraId="5CE69393" w14:textId="77777777" w:rsidR="00DE11C4" w:rsidRDefault="00DE11C4">
      <w:pPr>
        <w:ind w:left="720"/>
        <w:rPr>
          <w:color w:val="000000"/>
          <w:sz w:val="20"/>
          <w:szCs w:val="20"/>
        </w:rPr>
      </w:pPr>
    </w:p>
    <w:p w14:paraId="14B85056" w14:textId="77777777" w:rsidR="00DE11C4" w:rsidRDefault="002D3C2C">
      <w:pPr>
        <w:numPr>
          <w:ilvl w:val="0"/>
          <w:numId w:val="4"/>
        </w:numPr>
        <w:ind w:left="-567" w:right="-3" w:firstLine="0"/>
        <w:jc w:val="both"/>
        <w:rPr>
          <w:color w:val="000000"/>
          <w:sz w:val="20"/>
          <w:szCs w:val="20"/>
        </w:rPr>
      </w:pPr>
      <w:r>
        <w:rPr>
          <w:b/>
          <w:color w:val="000000"/>
          <w:sz w:val="20"/>
          <w:szCs w:val="20"/>
        </w:rPr>
        <w:t>Využívaný uživatelský účet</w:t>
      </w:r>
      <w:r>
        <w:rPr>
          <w:color w:val="000000"/>
          <w:sz w:val="20"/>
          <w:szCs w:val="20"/>
        </w:rPr>
        <w:t xml:space="preserve"> je účet s vlastními přístupovými údaji přiřazený Zákazníkem konkrétnímu Uživateli za účelem užívání CRM. </w:t>
      </w:r>
    </w:p>
    <w:p w14:paraId="7DEEB63A" w14:textId="77777777" w:rsidR="00DE11C4" w:rsidRDefault="00DE11C4">
      <w:pPr>
        <w:ind w:left="720"/>
        <w:rPr>
          <w:color w:val="000000"/>
          <w:sz w:val="20"/>
          <w:szCs w:val="20"/>
        </w:rPr>
      </w:pPr>
    </w:p>
    <w:p w14:paraId="49D1B7BF" w14:textId="77777777" w:rsidR="00DE11C4" w:rsidRDefault="002D3C2C">
      <w:pPr>
        <w:numPr>
          <w:ilvl w:val="0"/>
          <w:numId w:val="4"/>
        </w:numPr>
        <w:ind w:left="-567" w:right="-3" w:firstLine="0"/>
        <w:jc w:val="both"/>
        <w:rPr>
          <w:color w:val="000000"/>
          <w:sz w:val="20"/>
          <w:szCs w:val="20"/>
        </w:rPr>
      </w:pPr>
      <w:r>
        <w:rPr>
          <w:b/>
          <w:color w:val="000000"/>
          <w:sz w:val="20"/>
          <w:szCs w:val="20"/>
        </w:rPr>
        <w:lastRenderedPageBreak/>
        <w:t xml:space="preserve">Volný uživatelský účet </w:t>
      </w:r>
      <w:r>
        <w:rPr>
          <w:color w:val="000000"/>
          <w:sz w:val="20"/>
          <w:szCs w:val="20"/>
        </w:rPr>
        <w:t xml:space="preserve">je Uživatelský účet, který v dané chvíli není přiřazen žádnému konkrétnímu Uživateli. Jsou to Uživatelské účty, které pro Vás máme vyblokované, abyste je mohli kdykoliv </w:t>
      </w:r>
      <w:r>
        <w:rPr>
          <w:color w:val="000000"/>
          <w:sz w:val="20"/>
          <w:szCs w:val="20"/>
        </w:rPr>
        <w:br/>
        <w:t xml:space="preserve">a okamžitě přiřadit svým konkrétním Uživatelům. </w:t>
      </w:r>
    </w:p>
    <w:p w14:paraId="0D82EACA" w14:textId="77777777" w:rsidR="00DE11C4" w:rsidRDefault="00DE11C4">
      <w:pPr>
        <w:ind w:left="-567" w:right="-3"/>
        <w:jc w:val="both"/>
        <w:rPr>
          <w:color w:val="000000"/>
          <w:sz w:val="20"/>
          <w:szCs w:val="20"/>
        </w:rPr>
      </w:pPr>
    </w:p>
    <w:p w14:paraId="7275F709" w14:textId="77777777" w:rsidR="00DE11C4" w:rsidRDefault="002D3C2C">
      <w:pPr>
        <w:numPr>
          <w:ilvl w:val="0"/>
          <w:numId w:val="4"/>
        </w:numPr>
        <w:ind w:left="-567" w:right="-3" w:firstLine="0"/>
        <w:jc w:val="both"/>
        <w:rPr>
          <w:color w:val="000000"/>
          <w:sz w:val="20"/>
          <w:szCs w:val="20"/>
        </w:rPr>
      </w:pPr>
      <w:r>
        <w:rPr>
          <w:b/>
          <w:color w:val="000000"/>
          <w:sz w:val="20"/>
          <w:szCs w:val="20"/>
        </w:rPr>
        <w:t>Administrátorský účet</w:t>
      </w:r>
      <w:r>
        <w:rPr>
          <w:color w:val="000000"/>
          <w:sz w:val="20"/>
          <w:szCs w:val="20"/>
        </w:rPr>
        <w:t xml:space="preserve"> je účet vytvořený Zákazníkem za účelem spravování Instance a jednotlivých Uživatelských účtů. </w:t>
      </w:r>
      <w:r>
        <w:rPr>
          <w:sz w:val="20"/>
          <w:szCs w:val="20"/>
        </w:rPr>
        <w:t>Správce Administrátorského účtu je zároveň Uživatelem.</w:t>
      </w:r>
    </w:p>
    <w:p w14:paraId="32930231" w14:textId="77777777" w:rsidR="00DE11C4" w:rsidRDefault="00DE11C4">
      <w:pPr>
        <w:ind w:right="-3"/>
        <w:jc w:val="both"/>
        <w:rPr>
          <w:sz w:val="20"/>
          <w:szCs w:val="20"/>
        </w:rPr>
      </w:pPr>
    </w:p>
    <w:p w14:paraId="4CC7D742" w14:textId="77777777" w:rsidR="00DE11C4" w:rsidRDefault="002D3C2C">
      <w:pPr>
        <w:numPr>
          <w:ilvl w:val="0"/>
          <w:numId w:val="4"/>
        </w:numPr>
        <w:ind w:left="-567" w:right="-3" w:firstLine="0"/>
        <w:jc w:val="both"/>
        <w:rPr>
          <w:color w:val="000000"/>
          <w:sz w:val="20"/>
          <w:szCs w:val="20"/>
        </w:rPr>
      </w:pPr>
      <w:r>
        <w:rPr>
          <w:b/>
          <w:color w:val="000000"/>
          <w:sz w:val="20"/>
          <w:szCs w:val="20"/>
        </w:rPr>
        <w:t>Uživatel</w:t>
      </w:r>
      <w:r>
        <w:rPr>
          <w:color w:val="000000"/>
          <w:sz w:val="20"/>
          <w:szCs w:val="20"/>
        </w:rPr>
        <w:t xml:space="preserve"> je fyzická osoba, vystupující na straně Zákazníka, která se přihlašuje do CRM prostřednictvím svého Uživatelského účtu.  Uživatel je subjektem osobních údajů podle zákona č. 110/2019 Sb. o zpracování osobních údajů.</w:t>
      </w:r>
    </w:p>
    <w:p w14:paraId="2999E76E" w14:textId="77777777" w:rsidR="00DE11C4" w:rsidRDefault="00DE11C4">
      <w:pPr>
        <w:ind w:right="-3"/>
        <w:jc w:val="both"/>
        <w:rPr>
          <w:sz w:val="20"/>
          <w:szCs w:val="20"/>
        </w:rPr>
      </w:pPr>
    </w:p>
    <w:p w14:paraId="10502262" w14:textId="77777777" w:rsidR="00DE11C4" w:rsidRDefault="002D3C2C">
      <w:pPr>
        <w:numPr>
          <w:ilvl w:val="0"/>
          <w:numId w:val="4"/>
        </w:numPr>
        <w:ind w:left="-567" w:right="-3" w:firstLine="0"/>
        <w:jc w:val="both"/>
        <w:rPr>
          <w:color w:val="000000"/>
          <w:sz w:val="20"/>
          <w:szCs w:val="20"/>
        </w:rPr>
      </w:pPr>
      <w:r>
        <w:rPr>
          <w:b/>
          <w:color w:val="000000"/>
          <w:sz w:val="20"/>
          <w:szCs w:val="20"/>
        </w:rPr>
        <w:t>Konektor API</w:t>
      </w:r>
      <w:r>
        <w:rPr>
          <w:color w:val="000000"/>
          <w:sz w:val="20"/>
          <w:szCs w:val="20"/>
        </w:rPr>
        <w:t xml:space="preserve"> je programovým rozhraním CRM, které umožňuje pracovat uvnitř CRM s daty z aplikací třetích stran. </w:t>
      </w:r>
    </w:p>
    <w:p w14:paraId="6D43BEA6" w14:textId="77777777" w:rsidR="00DE11C4" w:rsidRDefault="00DE11C4">
      <w:pPr>
        <w:ind w:right="-3"/>
        <w:jc w:val="both"/>
        <w:rPr>
          <w:sz w:val="20"/>
          <w:szCs w:val="20"/>
        </w:rPr>
      </w:pPr>
    </w:p>
    <w:p w14:paraId="5AF5D738" w14:textId="77777777" w:rsidR="00DE11C4" w:rsidRDefault="002D3C2C">
      <w:pPr>
        <w:numPr>
          <w:ilvl w:val="0"/>
          <w:numId w:val="4"/>
        </w:numPr>
        <w:ind w:left="-567" w:right="-3" w:firstLine="0"/>
        <w:jc w:val="both"/>
        <w:rPr>
          <w:color w:val="000000"/>
          <w:sz w:val="20"/>
          <w:szCs w:val="20"/>
        </w:rPr>
      </w:pPr>
      <w:r>
        <w:rPr>
          <w:b/>
          <w:color w:val="000000"/>
          <w:sz w:val="20"/>
          <w:szCs w:val="20"/>
        </w:rPr>
        <w:t>Zkušební doba</w:t>
      </w:r>
      <w:r>
        <w:rPr>
          <w:color w:val="000000"/>
          <w:sz w:val="20"/>
          <w:szCs w:val="20"/>
        </w:rPr>
        <w:t xml:space="preserve"> je období, během kterého můžete jako Zákazník užívat zdarma CRM, abyste se seznámili s jeho funkcemi a přesvědčili se, že Vám bude vyhovovat. Zkušební doba trvá 30 dnů a začíná běžet okamžikem, kdy je založena Zákazníkova Instance v CRM.  </w:t>
      </w:r>
    </w:p>
    <w:p w14:paraId="244E755C" w14:textId="77777777" w:rsidR="00DE11C4" w:rsidRDefault="00DE11C4">
      <w:pPr>
        <w:ind w:right="-3"/>
        <w:jc w:val="both"/>
        <w:rPr>
          <w:sz w:val="20"/>
          <w:szCs w:val="20"/>
        </w:rPr>
      </w:pPr>
    </w:p>
    <w:p w14:paraId="70F9011E" w14:textId="77777777" w:rsidR="00DE11C4" w:rsidRDefault="002D3C2C">
      <w:pPr>
        <w:numPr>
          <w:ilvl w:val="0"/>
          <w:numId w:val="4"/>
        </w:numPr>
        <w:ind w:left="-567" w:right="-3" w:firstLine="0"/>
        <w:jc w:val="both"/>
        <w:rPr>
          <w:color w:val="000000"/>
          <w:sz w:val="20"/>
          <w:szCs w:val="20"/>
        </w:rPr>
      </w:pPr>
      <w:r>
        <w:rPr>
          <w:b/>
          <w:color w:val="000000"/>
          <w:sz w:val="20"/>
          <w:szCs w:val="20"/>
        </w:rPr>
        <w:t xml:space="preserve">Poplatek </w:t>
      </w:r>
      <w:r>
        <w:rPr>
          <w:color w:val="000000"/>
          <w:sz w:val="20"/>
          <w:szCs w:val="20"/>
        </w:rPr>
        <w:t xml:space="preserve">je měsíční nebo roční úplata za užívání CRM. </w:t>
      </w:r>
    </w:p>
    <w:p w14:paraId="1BACCCAB" w14:textId="77777777" w:rsidR="00DE11C4" w:rsidRDefault="00DE11C4">
      <w:pPr>
        <w:ind w:right="-3"/>
        <w:jc w:val="both"/>
        <w:rPr>
          <w:sz w:val="20"/>
          <w:szCs w:val="20"/>
        </w:rPr>
      </w:pPr>
    </w:p>
    <w:p w14:paraId="4F347DD5" w14:textId="77777777" w:rsidR="00DE11C4" w:rsidRDefault="002D3C2C">
      <w:pPr>
        <w:numPr>
          <w:ilvl w:val="0"/>
          <w:numId w:val="4"/>
        </w:numPr>
        <w:ind w:left="-567" w:right="-6" w:firstLine="0"/>
        <w:jc w:val="both"/>
        <w:rPr>
          <w:color w:val="000000"/>
          <w:sz w:val="20"/>
          <w:szCs w:val="20"/>
        </w:rPr>
      </w:pPr>
      <w:r>
        <w:rPr>
          <w:b/>
          <w:color w:val="000000"/>
          <w:sz w:val="20"/>
          <w:szCs w:val="20"/>
        </w:rPr>
        <w:t>Zúčtovací období</w:t>
      </w:r>
      <w:r>
        <w:rPr>
          <w:color w:val="000000"/>
          <w:sz w:val="20"/>
          <w:szCs w:val="20"/>
        </w:rPr>
        <w:t xml:space="preserve"> je jeden kalendářní měsíc, pokud jsme se dohodli na tom, že budete Poplatek hradit na měsíční bázi. Zúčtovací období může však být i jeden kalendářní rok, pokud jsme se dohodli na tom, že budete hradit Poplatek jednou ročně.</w:t>
      </w:r>
    </w:p>
    <w:p w14:paraId="2BCC39AF" w14:textId="77777777" w:rsidR="00DE11C4" w:rsidRDefault="00DE11C4">
      <w:pPr>
        <w:ind w:right="-573"/>
        <w:jc w:val="both"/>
        <w:rPr>
          <w:sz w:val="20"/>
          <w:szCs w:val="20"/>
        </w:rPr>
      </w:pPr>
    </w:p>
    <w:p w14:paraId="54CDB83A" w14:textId="77777777" w:rsidR="00DE11C4" w:rsidRDefault="002D3C2C">
      <w:pPr>
        <w:numPr>
          <w:ilvl w:val="0"/>
          <w:numId w:val="4"/>
        </w:numPr>
        <w:ind w:left="-567" w:firstLine="0"/>
        <w:jc w:val="both"/>
        <w:rPr>
          <w:color w:val="000000"/>
          <w:sz w:val="20"/>
          <w:szCs w:val="20"/>
        </w:rPr>
      </w:pPr>
      <w:r>
        <w:rPr>
          <w:b/>
          <w:sz w:val="20"/>
          <w:szCs w:val="20"/>
        </w:rPr>
        <w:t>AutZ</w:t>
      </w:r>
      <w:r>
        <w:rPr>
          <w:sz w:val="20"/>
          <w:szCs w:val="20"/>
        </w:rPr>
        <w:t>. Zkratkou AutZ je myšlen autorský zákon, tedy zákon č. 121/2000 Sb. v účinném znění.</w:t>
      </w:r>
    </w:p>
    <w:p w14:paraId="7321781C" w14:textId="77777777" w:rsidR="00DE11C4" w:rsidRDefault="00DE11C4">
      <w:pPr>
        <w:ind w:left="153"/>
        <w:jc w:val="both"/>
        <w:rPr>
          <w:sz w:val="20"/>
          <w:szCs w:val="20"/>
        </w:rPr>
      </w:pPr>
    </w:p>
    <w:p w14:paraId="6609D1B7" w14:textId="77777777" w:rsidR="00DE11C4" w:rsidRDefault="002D3C2C">
      <w:pPr>
        <w:numPr>
          <w:ilvl w:val="0"/>
          <w:numId w:val="4"/>
        </w:numPr>
        <w:ind w:left="-567" w:firstLine="0"/>
        <w:jc w:val="both"/>
        <w:rPr>
          <w:color w:val="000000"/>
          <w:sz w:val="20"/>
          <w:szCs w:val="20"/>
        </w:rPr>
      </w:pPr>
      <w:r>
        <w:rPr>
          <w:b/>
          <w:color w:val="000000"/>
          <w:sz w:val="20"/>
          <w:szCs w:val="20"/>
        </w:rPr>
        <w:t>OZ</w:t>
      </w:r>
      <w:r>
        <w:rPr>
          <w:color w:val="000000"/>
          <w:sz w:val="20"/>
          <w:szCs w:val="20"/>
        </w:rPr>
        <w:t xml:space="preserve">. Zkratkou OZ je myšlen občanský zákoník, </w:t>
      </w:r>
      <w:r>
        <w:rPr>
          <w:color w:val="000000"/>
          <w:sz w:val="20"/>
          <w:szCs w:val="20"/>
        </w:rPr>
        <w:br/>
        <w:t xml:space="preserve">tedy zákon č. 89/2012 Sb. v účinném znění. </w:t>
      </w:r>
    </w:p>
    <w:p w14:paraId="21BF49F3" w14:textId="77777777" w:rsidR="00DE11C4" w:rsidRDefault="00DE11C4">
      <w:pPr>
        <w:ind w:left="-567"/>
        <w:jc w:val="both"/>
        <w:rPr>
          <w:color w:val="000000"/>
          <w:sz w:val="20"/>
          <w:szCs w:val="20"/>
        </w:rPr>
      </w:pPr>
    </w:p>
    <w:p w14:paraId="4284BB68" w14:textId="77777777" w:rsidR="00DE11C4" w:rsidRDefault="002D3C2C">
      <w:pPr>
        <w:ind w:left="-567"/>
        <w:jc w:val="both"/>
        <w:rPr>
          <w:color w:val="0095A8"/>
          <w:sz w:val="20"/>
          <w:szCs w:val="20"/>
        </w:rPr>
      </w:pPr>
      <w:r>
        <w:rPr>
          <w:color w:val="0095A8"/>
          <w:sz w:val="20"/>
          <w:szCs w:val="20"/>
        </w:rPr>
        <w:t>CO PLATÍ, KDYŽ JE NĚCO JINÉHO VE SMLOUVĚ A NĚCO JINÉHO V PODMÍNKÁCH?</w:t>
      </w:r>
    </w:p>
    <w:p w14:paraId="79164D3C" w14:textId="77777777" w:rsidR="00DE11C4" w:rsidRDefault="002D3C2C">
      <w:pPr>
        <w:numPr>
          <w:ilvl w:val="0"/>
          <w:numId w:val="4"/>
        </w:numPr>
        <w:ind w:left="-567" w:firstLine="0"/>
        <w:jc w:val="both"/>
        <w:rPr>
          <w:color w:val="000000"/>
          <w:sz w:val="20"/>
          <w:szCs w:val="20"/>
        </w:rPr>
      </w:pPr>
      <w:r>
        <w:rPr>
          <w:color w:val="000000"/>
          <w:sz w:val="20"/>
          <w:szCs w:val="20"/>
        </w:rPr>
        <w:t xml:space="preserve">Pokud si ve Smlouvě nebo v některém z jejich dodatků písemně a výslovně domluvíme něco jiného, než co stanovují tyto Podmínky, platí to, na čem jsme se dohodli ve Smlouvě nebo dodatku. V ostatních případech platí tyto Podmínky. </w:t>
      </w:r>
    </w:p>
    <w:p w14:paraId="679DE96F" w14:textId="77777777" w:rsidR="00DE11C4" w:rsidRDefault="00DE11C4">
      <w:pPr>
        <w:ind w:left="-567"/>
        <w:jc w:val="both"/>
        <w:rPr>
          <w:color w:val="000000"/>
          <w:sz w:val="20"/>
          <w:szCs w:val="20"/>
        </w:rPr>
      </w:pPr>
    </w:p>
    <w:p w14:paraId="3011443B" w14:textId="77777777" w:rsidR="00DE11C4" w:rsidRDefault="002D3C2C">
      <w:pPr>
        <w:ind w:left="-567"/>
        <w:jc w:val="center"/>
        <w:rPr>
          <w:b/>
          <w:color w:val="0095A8"/>
          <w:sz w:val="20"/>
          <w:szCs w:val="20"/>
        </w:rPr>
      </w:pPr>
      <w:r>
        <w:rPr>
          <w:b/>
          <w:color w:val="0095A8"/>
          <w:sz w:val="20"/>
          <w:szCs w:val="20"/>
        </w:rPr>
        <w:t>3. Zkušební doba a placené užívání</w:t>
      </w:r>
    </w:p>
    <w:p w14:paraId="21735D68" w14:textId="77777777" w:rsidR="00DE11C4" w:rsidRDefault="00DE11C4">
      <w:pPr>
        <w:ind w:left="-567"/>
        <w:jc w:val="both"/>
        <w:rPr>
          <w:color w:val="000000"/>
          <w:sz w:val="20"/>
          <w:szCs w:val="20"/>
        </w:rPr>
      </w:pPr>
    </w:p>
    <w:p w14:paraId="61D32DAE" w14:textId="77777777" w:rsidR="00DE11C4" w:rsidRDefault="002D3C2C">
      <w:pPr>
        <w:numPr>
          <w:ilvl w:val="0"/>
          <w:numId w:val="16"/>
        </w:numPr>
        <w:ind w:left="-567" w:firstLine="0"/>
        <w:jc w:val="both"/>
        <w:rPr>
          <w:color w:val="000000"/>
          <w:sz w:val="20"/>
          <w:szCs w:val="20"/>
        </w:rPr>
      </w:pPr>
      <w:r>
        <w:rPr>
          <w:color w:val="000000"/>
          <w:sz w:val="20"/>
          <w:szCs w:val="20"/>
        </w:rPr>
        <w:t xml:space="preserve">Nikdo nechce kupovat zajíce v pytli, a tak Vám nabízíme možnost si na 30 dnů vyzkoušet naše CRM zcela zdarma. Garantujeme Vám, že těchto prvních 30 </w:t>
      </w:r>
      <w:r>
        <w:rPr>
          <w:color w:val="000000"/>
          <w:sz w:val="20"/>
          <w:szCs w:val="20"/>
        </w:rPr>
        <w:t xml:space="preserve">dní není z naší strany spojeno s žádnými poplatky a ani ukončení používání CRM není spojeno s žádným poplatkem. </w:t>
      </w:r>
    </w:p>
    <w:p w14:paraId="7D8C5050" w14:textId="77777777" w:rsidR="00DE11C4" w:rsidRDefault="00DE11C4">
      <w:pPr>
        <w:ind w:left="-567"/>
        <w:jc w:val="both"/>
        <w:rPr>
          <w:color w:val="000000"/>
          <w:sz w:val="20"/>
          <w:szCs w:val="20"/>
        </w:rPr>
      </w:pPr>
    </w:p>
    <w:p w14:paraId="0AF200AE" w14:textId="77777777" w:rsidR="00DE11C4" w:rsidRDefault="002D3C2C">
      <w:pPr>
        <w:ind w:left="-567"/>
        <w:jc w:val="both"/>
        <w:rPr>
          <w:color w:val="0095A8"/>
          <w:sz w:val="20"/>
          <w:szCs w:val="20"/>
        </w:rPr>
      </w:pPr>
      <w:r>
        <w:rPr>
          <w:color w:val="0095A8"/>
          <w:sz w:val="20"/>
          <w:szCs w:val="20"/>
        </w:rPr>
        <w:t>JAK DLOUHÁ JE ZKUŠEBNÍ DOBA?</w:t>
      </w:r>
    </w:p>
    <w:p w14:paraId="0110D12E" w14:textId="77777777" w:rsidR="00DE11C4" w:rsidRDefault="002D3C2C">
      <w:pPr>
        <w:numPr>
          <w:ilvl w:val="0"/>
          <w:numId w:val="16"/>
        </w:numPr>
        <w:ind w:left="-567" w:firstLine="0"/>
        <w:jc w:val="both"/>
        <w:rPr>
          <w:color w:val="000000"/>
          <w:sz w:val="20"/>
          <w:szCs w:val="20"/>
        </w:rPr>
      </w:pPr>
      <w:r>
        <w:rPr>
          <w:color w:val="000000"/>
          <w:sz w:val="20"/>
          <w:szCs w:val="20"/>
        </w:rPr>
        <w:t xml:space="preserve">Zkušební doba trvá 30 dnů od založení Vaší Instance v rámci CRM.  </w:t>
      </w:r>
    </w:p>
    <w:p w14:paraId="7D358D80" w14:textId="77777777" w:rsidR="00DE11C4" w:rsidRDefault="00DE11C4">
      <w:pPr>
        <w:ind w:left="-567"/>
        <w:jc w:val="both"/>
        <w:rPr>
          <w:color w:val="000000"/>
          <w:sz w:val="20"/>
          <w:szCs w:val="20"/>
        </w:rPr>
      </w:pPr>
    </w:p>
    <w:p w14:paraId="0A8265C2" w14:textId="77777777" w:rsidR="00DE11C4" w:rsidRDefault="002D3C2C">
      <w:pPr>
        <w:ind w:left="-567"/>
        <w:jc w:val="both"/>
        <w:rPr>
          <w:color w:val="0095A8"/>
          <w:sz w:val="20"/>
          <w:szCs w:val="20"/>
        </w:rPr>
      </w:pPr>
      <w:r>
        <w:rPr>
          <w:color w:val="0095A8"/>
          <w:sz w:val="20"/>
          <w:szCs w:val="20"/>
        </w:rPr>
        <w:t xml:space="preserve">K ČEMU JE ZKUŠEBNÍ DOBA URČENA? </w:t>
      </w:r>
    </w:p>
    <w:p w14:paraId="4786850A" w14:textId="77777777" w:rsidR="00DE11C4" w:rsidRDefault="002D3C2C">
      <w:pPr>
        <w:numPr>
          <w:ilvl w:val="0"/>
          <w:numId w:val="16"/>
        </w:numPr>
        <w:ind w:left="-567" w:firstLine="0"/>
        <w:jc w:val="both"/>
        <w:rPr>
          <w:color w:val="000000"/>
          <w:sz w:val="20"/>
          <w:szCs w:val="20"/>
        </w:rPr>
      </w:pPr>
      <w:r>
        <w:rPr>
          <w:color w:val="000000"/>
          <w:sz w:val="20"/>
          <w:szCs w:val="20"/>
        </w:rPr>
        <w:t>Zkušební doba slouží</w:t>
      </w:r>
      <w:r>
        <w:rPr>
          <w:color w:val="000000"/>
          <w:sz w:val="20"/>
          <w:szCs w:val="20"/>
        </w:rPr>
        <w:t xml:space="preserve"> k tomu, abyste se mohli detailně seznámit </w:t>
      </w:r>
      <w:r>
        <w:rPr>
          <w:sz w:val="20"/>
          <w:szCs w:val="20"/>
        </w:rPr>
        <w:t>s</w:t>
      </w:r>
      <w:r>
        <w:rPr>
          <w:color w:val="000000"/>
          <w:sz w:val="20"/>
          <w:szCs w:val="20"/>
        </w:rPr>
        <w:t xml:space="preserve"> funkcemi, které naše CRM nabízí a přesvědčit se, že plně odpovídá Vašim potřebám a že se hodí k tomu, k čemu jej chcete používat. Jako zákazník totiž přebíráte odpovědnost za to, že jste si CRM odzkoušeli, že Vám bude vyhovovat a že je vhodné pro dosažení Vámi zamýšlených výsledků. </w:t>
      </w:r>
    </w:p>
    <w:p w14:paraId="0EAAA801" w14:textId="77777777" w:rsidR="00DE11C4" w:rsidRDefault="00DE11C4">
      <w:pPr>
        <w:ind w:left="-567"/>
        <w:jc w:val="both"/>
        <w:rPr>
          <w:color w:val="000000"/>
          <w:sz w:val="20"/>
          <w:szCs w:val="20"/>
        </w:rPr>
      </w:pPr>
    </w:p>
    <w:p w14:paraId="43FBD9E6" w14:textId="77777777" w:rsidR="00DE11C4" w:rsidRDefault="002D3C2C">
      <w:pPr>
        <w:ind w:left="-567"/>
        <w:jc w:val="both"/>
        <w:rPr>
          <w:color w:val="0095A8"/>
          <w:sz w:val="20"/>
          <w:szCs w:val="20"/>
        </w:rPr>
      </w:pPr>
      <w:r>
        <w:rPr>
          <w:color w:val="0095A8"/>
          <w:sz w:val="20"/>
          <w:szCs w:val="20"/>
        </w:rPr>
        <w:t>CO SE STANE S DATY, KTERÉ BĚHEM ZKUŠEBNÍ DOBY VLOŽÍTE DO CRM?</w:t>
      </w:r>
    </w:p>
    <w:p w14:paraId="2FE3147D" w14:textId="77777777" w:rsidR="00DE11C4" w:rsidRDefault="002D3C2C">
      <w:pPr>
        <w:numPr>
          <w:ilvl w:val="0"/>
          <w:numId w:val="16"/>
        </w:numPr>
        <w:ind w:left="-567" w:firstLine="0"/>
        <w:jc w:val="both"/>
        <w:rPr>
          <w:color w:val="000000"/>
          <w:sz w:val="20"/>
          <w:szCs w:val="20"/>
        </w:rPr>
      </w:pPr>
      <w:r>
        <w:rPr>
          <w:color w:val="000000"/>
          <w:sz w:val="20"/>
          <w:szCs w:val="20"/>
        </w:rPr>
        <w:t xml:space="preserve">Pokud se rozhodnete převést svou Instanci do režimu placeného užívání, pak data, která jste do CRM vložili, zůstanou zachována. V případě, že se po uplynutí Zkušební doby rozhodnete s námi nepokračovat, budou veškerá Vaše data po uplynutí </w:t>
      </w:r>
      <w:r>
        <w:rPr>
          <w:sz w:val="20"/>
          <w:szCs w:val="20"/>
        </w:rPr>
        <w:t>90</w:t>
      </w:r>
      <w:r>
        <w:rPr>
          <w:color w:val="000000"/>
          <w:sz w:val="20"/>
          <w:szCs w:val="20"/>
        </w:rPr>
        <w:t xml:space="preserve"> dnů od skončení Zkušební doby z CRM nenávratně smazána. </w:t>
      </w:r>
    </w:p>
    <w:p w14:paraId="3595C146" w14:textId="77777777" w:rsidR="00DE11C4" w:rsidRDefault="00DE11C4">
      <w:pPr>
        <w:jc w:val="both"/>
        <w:rPr>
          <w:sz w:val="20"/>
          <w:szCs w:val="20"/>
        </w:rPr>
      </w:pPr>
    </w:p>
    <w:p w14:paraId="4D24674E" w14:textId="77777777" w:rsidR="00DE11C4" w:rsidRDefault="002D3C2C">
      <w:pPr>
        <w:ind w:left="-567"/>
        <w:jc w:val="both"/>
        <w:rPr>
          <w:color w:val="0095A8"/>
          <w:sz w:val="20"/>
          <w:szCs w:val="20"/>
        </w:rPr>
      </w:pPr>
      <w:r>
        <w:rPr>
          <w:color w:val="0095A8"/>
          <w:sz w:val="20"/>
          <w:szCs w:val="20"/>
        </w:rPr>
        <w:t>V JAKÉM ROZSAHU MŮŽETE UŽÍVAT CRM BĚHEM ZKUŠEBNÍ DOBY?</w:t>
      </w:r>
    </w:p>
    <w:p w14:paraId="089C031E" w14:textId="77777777" w:rsidR="00DE11C4" w:rsidRDefault="002D3C2C">
      <w:pPr>
        <w:numPr>
          <w:ilvl w:val="0"/>
          <w:numId w:val="16"/>
        </w:numPr>
        <w:ind w:left="-567" w:firstLine="0"/>
        <w:jc w:val="both"/>
        <w:rPr>
          <w:color w:val="000000"/>
          <w:sz w:val="20"/>
          <w:szCs w:val="20"/>
        </w:rPr>
      </w:pPr>
      <w:r>
        <w:rPr>
          <w:color w:val="000000"/>
          <w:sz w:val="20"/>
          <w:szCs w:val="20"/>
        </w:rPr>
        <w:t xml:space="preserve"> Rozsah užívání CRM se řídí třemi základními prvky – časem, územím a množstvím. Ve zkušební době CRM můžete užívat následovně:</w:t>
      </w:r>
    </w:p>
    <w:p w14:paraId="643038F7" w14:textId="77777777" w:rsidR="00DE11C4" w:rsidRDefault="002D3C2C">
      <w:pPr>
        <w:numPr>
          <w:ilvl w:val="0"/>
          <w:numId w:val="17"/>
        </w:numPr>
        <w:jc w:val="both"/>
        <w:rPr>
          <w:color w:val="000000"/>
          <w:sz w:val="20"/>
          <w:szCs w:val="20"/>
        </w:rPr>
      </w:pPr>
      <w:r>
        <w:rPr>
          <w:color w:val="000000"/>
          <w:sz w:val="20"/>
          <w:szCs w:val="20"/>
        </w:rPr>
        <w:t>časový rozsah: 30 dn</w:t>
      </w:r>
      <w:r>
        <w:rPr>
          <w:sz w:val="20"/>
          <w:szCs w:val="20"/>
        </w:rPr>
        <w:t>ů</w:t>
      </w:r>
      <w:r>
        <w:rPr>
          <w:color w:val="000000"/>
          <w:sz w:val="20"/>
          <w:szCs w:val="20"/>
        </w:rPr>
        <w:t xml:space="preserve"> od založení Vaší Instance;</w:t>
      </w:r>
    </w:p>
    <w:p w14:paraId="290635DF" w14:textId="77777777" w:rsidR="00DE11C4" w:rsidRDefault="002D3C2C">
      <w:pPr>
        <w:numPr>
          <w:ilvl w:val="0"/>
          <w:numId w:val="17"/>
        </w:numPr>
        <w:jc w:val="both"/>
        <w:rPr>
          <w:color w:val="000000"/>
          <w:sz w:val="20"/>
          <w:szCs w:val="20"/>
        </w:rPr>
      </w:pPr>
      <w:r>
        <w:rPr>
          <w:color w:val="000000"/>
          <w:sz w:val="20"/>
          <w:szCs w:val="20"/>
        </w:rPr>
        <w:t>územní rozsah: neomezený;</w:t>
      </w:r>
    </w:p>
    <w:p w14:paraId="6E4D7331" w14:textId="77777777" w:rsidR="00DE11C4" w:rsidRDefault="002D3C2C">
      <w:pPr>
        <w:numPr>
          <w:ilvl w:val="0"/>
          <w:numId w:val="17"/>
        </w:numPr>
        <w:jc w:val="both"/>
        <w:rPr>
          <w:color w:val="000000"/>
          <w:sz w:val="20"/>
          <w:szCs w:val="20"/>
        </w:rPr>
      </w:pPr>
      <w:r>
        <w:rPr>
          <w:color w:val="000000"/>
          <w:sz w:val="20"/>
          <w:szCs w:val="20"/>
        </w:rPr>
        <w:t>množstevní rozsah: podle množství vytvořených Uživatelských účtů.</w:t>
      </w:r>
    </w:p>
    <w:p w14:paraId="2C490E12" w14:textId="77777777" w:rsidR="00DE11C4" w:rsidRDefault="00DE11C4">
      <w:pPr>
        <w:ind w:left="-567"/>
        <w:jc w:val="both"/>
        <w:rPr>
          <w:color w:val="000000"/>
          <w:sz w:val="20"/>
          <w:szCs w:val="20"/>
        </w:rPr>
      </w:pPr>
    </w:p>
    <w:p w14:paraId="09AD9857" w14:textId="77777777" w:rsidR="00DE11C4" w:rsidRDefault="002D3C2C">
      <w:pPr>
        <w:numPr>
          <w:ilvl w:val="0"/>
          <w:numId w:val="16"/>
        </w:numPr>
        <w:ind w:left="-567" w:firstLine="0"/>
        <w:jc w:val="both"/>
        <w:rPr>
          <w:color w:val="000000"/>
          <w:sz w:val="20"/>
          <w:szCs w:val="20"/>
        </w:rPr>
      </w:pPr>
      <w:r>
        <w:rPr>
          <w:color w:val="000000"/>
          <w:sz w:val="20"/>
          <w:szCs w:val="20"/>
        </w:rPr>
        <w:t xml:space="preserve"> Veškeré povinnosti a omezení, které tyto Podmínky stanovují na užívání CRM, se vztahují také na jeho užívání ve Zkušební době, s výjimkou těch povinností a omezení, která se svou povahou vztahují pouze k placenému užívání CRM.</w:t>
      </w:r>
    </w:p>
    <w:p w14:paraId="63BA063D" w14:textId="77777777" w:rsidR="00DE11C4" w:rsidRDefault="00DE11C4">
      <w:pPr>
        <w:jc w:val="both"/>
        <w:rPr>
          <w:sz w:val="20"/>
          <w:szCs w:val="20"/>
        </w:rPr>
      </w:pPr>
    </w:p>
    <w:p w14:paraId="728E3AAF" w14:textId="77777777" w:rsidR="00DE11C4" w:rsidRDefault="002D3C2C">
      <w:pPr>
        <w:ind w:left="-567"/>
        <w:jc w:val="both"/>
        <w:rPr>
          <w:color w:val="0095A8"/>
          <w:sz w:val="20"/>
          <w:szCs w:val="20"/>
        </w:rPr>
      </w:pPr>
      <w:r>
        <w:rPr>
          <w:color w:val="0095A8"/>
          <w:sz w:val="20"/>
          <w:szCs w:val="20"/>
        </w:rPr>
        <w:t>KDY ZKUŠEBNÍ DOBA SKONČÍ?</w:t>
      </w:r>
    </w:p>
    <w:p w14:paraId="556E3453" w14:textId="77777777" w:rsidR="00DE11C4" w:rsidRDefault="002D3C2C">
      <w:pPr>
        <w:numPr>
          <w:ilvl w:val="0"/>
          <w:numId w:val="16"/>
        </w:numPr>
        <w:ind w:left="-567" w:firstLine="0"/>
        <w:jc w:val="both"/>
        <w:rPr>
          <w:color w:val="000000"/>
          <w:sz w:val="20"/>
          <w:szCs w:val="20"/>
        </w:rPr>
      </w:pPr>
      <w:r>
        <w:rPr>
          <w:color w:val="000000"/>
          <w:sz w:val="20"/>
          <w:szCs w:val="20"/>
        </w:rPr>
        <w:t xml:space="preserve"> Zkušební doba skončí, pokud nastane alespoň jedna z následujících </w:t>
      </w:r>
      <w:r>
        <w:rPr>
          <w:sz w:val="20"/>
          <w:szCs w:val="20"/>
        </w:rPr>
        <w:t>tří</w:t>
      </w:r>
      <w:r>
        <w:rPr>
          <w:color w:val="000000"/>
          <w:sz w:val="20"/>
          <w:szCs w:val="20"/>
        </w:rPr>
        <w:t xml:space="preserve"> situací:</w:t>
      </w:r>
    </w:p>
    <w:p w14:paraId="7FDA2B97" w14:textId="77777777" w:rsidR="00DE11C4" w:rsidRDefault="002D3C2C">
      <w:pPr>
        <w:numPr>
          <w:ilvl w:val="0"/>
          <w:numId w:val="18"/>
        </w:numPr>
        <w:jc w:val="both"/>
        <w:rPr>
          <w:color w:val="000000"/>
          <w:sz w:val="20"/>
          <w:szCs w:val="20"/>
        </w:rPr>
      </w:pPr>
      <w:r>
        <w:rPr>
          <w:color w:val="000000"/>
          <w:sz w:val="20"/>
          <w:szCs w:val="20"/>
        </w:rPr>
        <w:t>uplyne doba podle bodu 3.2. Podmínek, nebo;</w:t>
      </w:r>
    </w:p>
    <w:p w14:paraId="6FC73F15" w14:textId="77777777" w:rsidR="00DE11C4" w:rsidRDefault="002D3C2C">
      <w:pPr>
        <w:numPr>
          <w:ilvl w:val="0"/>
          <w:numId w:val="18"/>
        </w:numPr>
        <w:jc w:val="both"/>
        <w:rPr>
          <w:color w:val="000000"/>
          <w:sz w:val="20"/>
          <w:szCs w:val="20"/>
        </w:rPr>
      </w:pPr>
      <w:r>
        <w:rPr>
          <w:color w:val="000000"/>
          <w:sz w:val="20"/>
          <w:szCs w:val="20"/>
        </w:rPr>
        <w:t>převedete Vaši Instanci do režimu placeného užívání CRM.</w:t>
      </w:r>
    </w:p>
    <w:p w14:paraId="49CBF2F4" w14:textId="77777777" w:rsidR="00DE11C4" w:rsidRDefault="002D3C2C">
      <w:pPr>
        <w:numPr>
          <w:ilvl w:val="0"/>
          <w:numId w:val="18"/>
        </w:numPr>
        <w:jc w:val="both"/>
        <w:rPr>
          <w:sz w:val="20"/>
          <w:szCs w:val="20"/>
        </w:rPr>
      </w:pPr>
      <w:r>
        <w:rPr>
          <w:sz w:val="20"/>
          <w:szCs w:val="20"/>
        </w:rPr>
        <w:t>administrátor zruší instanci prostřednictvím rozhraní CRM.</w:t>
      </w:r>
    </w:p>
    <w:p w14:paraId="30344AE4" w14:textId="77777777" w:rsidR="00DE11C4" w:rsidRDefault="00DE11C4">
      <w:pPr>
        <w:ind w:left="-567"/>
        <w:jc w:val="both"/>
        <w:rPr>
          <w:color w:val="000000"/>
          <w:sz w:val="20"/>
          <w:szCs w:val="20"/>
        </w:rPr>
      </w:pPr>
    </w:p>
    <w:p w14:paraId="6129D4E8" w14:textId="77777777" w:rsidR="00DE11C4" w:rsidRDefault="002D3C2C">
      <w:pPr>
        <w:ind w:left="-567"/>
        <w:jc w:val="center"/>
        <w:rPr>
          <w:b/>
          <w:color w:val="0095A8"/>
          <w:sz w:val="20"/>
          <w:szCs w:val="20"/>
        </w:rPr>
      </w:pPr>
      <w:r>
        <w:rPr>
          <w:b/>
          <w:color w:val="0095A8"/>
          <w:sz w:val="20"/>
          <w:szCs w:val="20"/>
        </w:rPr>
        <w:t>Placené užívání CRM</w:t>
      </w:r>
    </w:p>
    <w:p w14:paraId="1CD9BE72" w14:textId="77777777" w:rsidR="00DE11C4" w:rsidRDefault="00DE11C4">
      <w:pPr>
        <w:ind w:left="-567"/>
        <w:jc w:val="both"/>
        <w:rPr>
          <w:color w:val="000000"/>
          <w:sz w:val="20"/>
          <w:szCs w:val="20"/>
        </w:rPr>
      </w:pPr>
    </w:p>
    <w:p w14:paraId="686BE00C" w14:textId="77777777" w:rsidR="00DE11C4" w:rsidRDefault="002D3C2C">
      <w:pPr>
        <w:ind w:left="-567"/>
        <w:jc w:val="both"/>
        <w:rPr>
          <w:color w:val="0095A8"/>
          <w:sz w:val="20"/>
          <w:szCs w:val="20"/>
        </w:rPr>
      </w:pPr>
      <w:r>
        <w:rPr>
          <w:color w:val="0095A8"/>
          <w:sz w:val="20"/>
          <w:szCs w:val="20"/>
        </w:rPr>
        <w:t>KDY A JAK MŮŽETE PŘEVÉST SVOU INSTANCI DO REŽIMU PLACENÉHO UŽÍVÁNÍ?</w:t>
      </w:r>
    </w:p>
    <w:p w14:paraId="0D7F14E3" w14:textId="77777777" w:rsidR="00DE11C4" w:rsidRDefault="002D3C2C">
      <w:pPr>
        <w:numPr>
          <w:ilvl w:val="0"/>
          <w:numId w:val="16"/>
        </w:numPr>
        <w:ind w:left="-567" w:firstLine="0"/>
        <w:jc w:val="both"/>
        <w:rPr>
          <w:color w:val="000000"/>
          <w:sz w:val="20"/>
          <w:szCs w:val="20"/>
        </w:rPr>
      </w:pPr>
      <w:r>
        <w:rPr>
          <w:color w:val="000000"/>
          <w:sz w:val="20"/>
          <w:szCs w:val="20"/>
        </w:rPr>
        <w:t xml:space="preserve">Placený režim můžete aktivovat u své Instance kdykoliv během Zkušební doby, a to prostřednictvím uživatelského rozhraní CRM. Takovouto aktivací zároveň </w:t>
      </w:r>
      <w:r>
        <w:rPr>
          <w:color w:val="000000"/>
          <w:sz w:val="20"/>
          <w:szCs w:val="20"/>
        </w:rPr>
        <w:lastRenderedPageBreak/>
        <w:t>projevujete výslovný souhlas s tím, že za další užívání CRM budete platit Poplatek. Pokud svou Instanci nepřevedete do režimu placeného užívání během Zkušební doby, můžete to udělat ještě ve lhůtě 15 dnů od jejího skončení.</w:t>
      </w:r>
    </w:p>
    <w:p w14:paraId="5F510ADA" w14:textId="77777777" w:rsidR="00DE11C4" w:rsidRDefault="00DE11C4">
      <w:pPr>
        <w:ind w:left="-567"/>
        <w:jc w:val="both"/>
        <w:rPr>
          <w:color w:val="000000"/>
          <w:sz w:val="20"/>
          <w:szCs w:val="20"/>
        </w:rPr>
      </w:pPr>
    </w:p>
    <w:p w14:paraId="431A247D" w14:textId="77777777" w:rsidR="00DE11C4" w:rsidRDefault="002D3C2C">
      <w:pPr>
        <w:ind w:left="-567"/>
        <w:jc w:val="both"/>
        <w:rPr>
          <w:color w:val="0095A8"/>
          <w:sz w:val="20"/>
          <w:szCs w:val="20"/>
        </w:rPr>
      </w:pPr>
      <w:r>
        <w:rPr>
          <w:color w:val="0095A8"/>
          <w:sz w:val="20"/>
          <w:szCs w:val="20"/>
        </w:rPr>
        <w:t>V JAKÉM ROZSAHU MŮŽETE UŽÍVAT CRM V REŽIMU PLACENÉHO UŽÍVÁNÍ?</w:t>
      </w:r>
    </w:p>
    <w:p w14:paraId="5CF69A56" w14:textId="77777777" w:rsidR="00DE11C4" w:rsidRDefault="002D3C2C">
      <w:pPr>
        <w:numPr>
          <w:ilvl w:val="0"/>
          <w:numId w:val="16"/>
        </w:numPr>
        <w:ind w:left="-567" w:firstLine="0"/>
        <w:jc w:val="both"/>
        <w:rPr>
          <w:color w:val="000000"/>
          <w:sz w:val="20"/>
          <w:szCs w:val="20"/>
        </w:rPr>
      </w:pPr>
      <w:r>
        <w:rPr>
          <w:color w:val="000000"/>
          <w:sz w:val="20"/>
          <w:szCs w:val="20"/>
        </w:rPr>
        <w:t>Právo užívat CRM v režimu placeného užívání Vám vzniká na základě toho, že jsme spolu uzavřeli Smlouvu, Vy jste si v rámci uživatelského rozhraní aktivovali režim placeného užívání a současně jste zaplatili Poplatek. Při splnění všech těchto podmínek Vám vzniká právo užívat CRM v tomto rozsahu:</w:t>
      </w:r>
    </w:p>
    <w:p w14:paraId="7B8BC7A8" w14:textId="77777777" w:rsidR="00DE11C4" w:rsidRDefault="002D3C2C">
      <w:pPr>
        <w:numPr>
          <w:ilvl w:val="0"/>
          <w:numId w:val="21"/>
        </w:numPr>
        <w:jc w:val="both"/>
        <w:rPr>
          <w:color w:val="000000"/>
          <w:sz w:val="20"/>
          <w:szCs w:val="20"/>
        </w:rPr>
      </w:pPr>
      <w:r>
        <w:rPr>
          <w:color w:val="000000"/>
          <w:sz w:val="20"/>
          <w:szCs w:val="20"/>
        </w:rPr>
        <w:t>časový rozsah: sjednané období proti pravidelně se opakujícím platbám Poplatku;</w:t>
      </w:r>
    </w:p>
    <w:p w14:paraId="3C775FE2" w14:textId="77777777" w:rsidR="00DE11C4" w:rsidRDefault="002D3C2C">
      <w:pPr>
        <w:numPr>
          <w:ilvl w:val="0"/>
          <w:numId w:val="21"/>
        </w:numPr>
        <w:jc w:val="both"/>
        <w:rPr>
          <w:color w:val="000000"/>
          <w:sz w:val="20"/>
          <w:szCs w:val="20"/>
        </w:rPr>
      </w:pPr>
      <w:r>
        <w:rPr>
          <w:color w:val="000000"/>
          <w:sz w:val="20"/>
          <w:szCs w:val="20"/>
        </w:rPr>
        <w:t>územní rozsah: neomezený;</w:t>
      </w:r>
    </w:p>
    <w:p w14:paraId="4AA631A6" w14:textId="77777777" w:rsidR="00DE11C4" w:rsidRDefault="002D3C2C">
      <w:pPr>
        <w:numPr>
          <w:ilvl w:val="0"/>
          <w:numId w:val="21"/>
        </w:numPr>
        <w:jc w:val="both"/>
        <w:rPr>
          <w:color w:val="000000"/>
          <w:sz w:val="20"/>
          <w:szCs w:val="20"/>
        </w:rPr>
      </w:pPr>
      <w:r>
        <w:rPr>
          <w:color w:val="000000"/>
          <w:sz w:val="20"/>
          <w:szCs w:val="20"/>
        </w:rPr>
        <w:t>množstevní rozsah: podle množství vytvořených Uživatelských účtů.</w:t>
      </w:r>
    </w:p>
    <w:p w14:paraId="64CB9142" w14:textId="77777777" w:rsidR="00DE11C4" w:rsidRDefault="00DE11C4">
      <w:pPr>
        <w:ind w:left="-567"/>
        <w:jc w:val="both"/>
        <w:rPr>
          <w:color w:val="000000"/>
          <w:sz w:val="20"/>
          <w:szCs w:val="20"/>
        </w:rPr>
      </w:pPr>
    </w:p>
    <w:p w14:paraId="709076A7" w14:textId="77777777" w:rsidR="00DE11C4" w:rsidRDefault="002D3C2C">
      <w:pPr>
        <w:ind w:left="-567"/>
        <w:jc w:val="center"/>
        <w:rPr>
          <w:b/>
          <w:color w:val="0095A8"/>
          <w:sz w:val="20"/>
          <w:szCs w:val="20"/>
        </w:rPr>
      </w:pPr>
      <w:r>
        <w:rPr>
          <w:b/>
          <w:color w:val="0095A8"/>
          <w:sz w:val="20"/>
          <w:szCs w:val="20"/>
        </w:rPr>
        <w:t>4. Poplatek</w:t>
      </w:r>
    </w:p>
    <w:p w14:paraId="7124D129" w14:textId="77777777" w:rsidR="00DE11C4" w:rsidRDefault="00DE11C4">
      <w:pPr>
        <w:ind w:left="-567"/>
        <w:jc w:val="center"/>
        <w:rPr>
          <w:b/>
          <w:color w:val="005493"/>
          <w:sz w:val="20"/>
          <w:szCs w:val="20"/>
        </w:rPr>
      </w:pPr>
    </w:p>
    <w:p w14:paraId="2C7912B3" w14:textId="77777777" w:rsidR="00DE11C4" w:rsidRDefault="002D3C2C">
      <w:pPr>
        <w:ind w:left="-567"/>
        <w:rPr>
          <w:color w:val="0095A8"/>
          <w:sz w:val="20"/>
          <w:szCs w:val="20"/>
        </w:rPr>
      </w:pPr>
      <w:r>
        <w:rPr>
          <w:color w:val="0095A8"/>
          <w:sz w:val="20"/>
          <w:szCs w:val="20"/>
        </w:rPr>
        <w:t>KOLIK ZAPLATÍTE?</w:t>
      </w:r>
    </w:p>
    <w:p w14:paraId="3BCF19CB" w14:textId="77777777" w:rsidR="00DE11C4" w:rsidRDefault="002D3C2C">
      <w:pPr>
        <w:numPr>
          <w:ilvl w:val="0"/>
          <w:numId w:val="12"/>
        </w:numPr>
        <w:ind w:left="-567" w:firstLine="0"/>
        <w:jc w:val="both"/>
        <w:rPr>
          <w:color w:val="000000"/>
          <w:sz w:val="20"/>
          <w:szCs w:val="20"/>
        </w:rPr>
      </w:pPr>
      <w:r>
        <w:rPr>
          <w:color w:val="000000"/>
          <w:sz w:val="20"/>
          <w:szCs w:val="20"/>
        </w:rPr>
        <w:t xml:space="preserve">Výše Poplatku za užívání CRM je určena jedním z následujících </w:t>
      </w:r>
      <w:r>
        <w:rPr>
          <w:sz w:val="20"/>
          <w:szCs w:val="20"/>
        </w:rPr>
        <w:t>tří</w:t>
      </w:r>
      <w:r>
        <w:rPr>
          <w:color w:val="000000"/>
          <w:sz w:val="20"/>
          <w:szCs w:val="20"/>
        </w:rPr>
        <w:t xml:space="preserve"> způsobů:</w:t>
      </w:r>
    </w:p>
    <w:p w14:paraId="131D6680" w14:textId="77777777" w:rsidR="00DE11C4" w:rsidRDefault="002D3C2C">
      <w:pPr>
        <w:numPr>
          <w:ilvl w:val="0"/>
          <w:numId w:val="20"/>
        </w:numPr>
        <w:jc w:val="both"/>
        <w:rPr>
          <w:color w:val="000000"/>
          <w:sz w:val="20"/>
          <w:szCs w:val="20"/>
        </w:rPr>
      </w:pPr>
      <w:hyperlink r:id="rId14">
        <w:r>
          <w:rPr>
            <w:color w:val="1155CC"/>
            <w:sz w:val="20"/>
            <w:szCs w:val="20"/>
            <w:u w:val="single"/>
          </w:rPr>
          <w:t>Ceníkem</w:t>
        </w:r>
      </w:hyperlink>
      <w:r>
        <w:rPr>
          <w:color w:val="000000"/>
          <w:sz w:val="20"/>
          <w:szCs w:val="20"/>
        </w:rPr>
        <w:t xml:space="preserve"> uveřejněným na našich webových stránkách, pokud jste s námi uzavřeli smlouvu prostřednictvím vyplnění a odeslání registračního formuláře na našich stránkách nebo;</w:t>
      </w:r>
    </w:p>
    <w:p w14:paraId="69F20999" w14:textId="77777777" w:rsidR="00DE11C4" w:rsidRDefault="002D3C2C">
      <w:pPr>
        <w:numPr>
          <w:ilvl w:val="0"/>
          <w:numId w:val="20"/>
        </w:numPr>
        <w:jc w:val="both"/>
        <w:rPr>
          <w:color w:val="000000"/>
          <w:sz w:val="20"/>
          <w:szCs w:val="20"/>
        </w:rPr>
      </w:pPr>
      <w:r>
        <w:rPr>
          <w:color w:val="000000"/>
          <w:sz w:val="20"/>
          <w:szCs w:val="20"/>
        </w:rPr>
        <w:t>Smlouvou, za předpokladu, že mezi námi došlo k uzavření písemné smlouvy v papírové podobě.</w:t>
      </w:r>
    </w:p>
    <w:p w14:paraId="05672F44" w14:textId="77777777" w:rsidR="00DE11C4" w:rsidRDefault="002D3C2C">
      <w:pPr>
        <w:numPr>
          <w:ilvl w:val="0"/>
          <w:numId w:val="20"/>
        </w:numPr>
        <w:jc w:val="both"/>
        <w:rPr>
          <w:sz w:val="20"/>
          <w:szCs w:val="20"/>
        </w:rPr>
      </w:pPr>
      <w:r>
        <w:rPr>
          <w:sz w:val="20"/>
          <w:szCs w:val="20"/>
        </w:rPr>
        <w:t>Jinak, pokud se na tom dohodneme</w:t>
      </w:r>
    </w:p>
    <w:p w14:paraId="628D00C5" w14:textId="77777777" w:rsidR="00DE11C4" w:rsidRDefault="00DE11C4">
      <w:pPr>
        <w:ind w:left="153"/>
        <w:jc w:val="both"/>
        <w:rPr>
          <w:color w:val="000000"/>
          <w:sz w:val="20"/>
          <w:szCs w:val="20"/>
        </w:rPr>
      </w:pPr>
    </w:p>
    <w:p w14:paraId="566360D4" w14:textId="77777777" w:rsidR="00DE11C4" w:rsidRDefault="002D3C2C">
      <w:pPr>
        <w:numPr>
          <w:ilvl w:val="0"/>
          <w:numId w:val="12"/>
        </w:numPr>
        <w:ind w:left="-567" w:firstLine="0"/>
        <w:jc w:val="both"/>
        <w:rPr>
          <w:color w:val="000000"/>
          <w:sz w:val="20"/>
          <w:szCs w:val="20"/>
        </w:rPr>
      </w:pPr>
      <w:r>
        <w:rPr>
          <w:color w:val="000000"/>
          <w:sz w:val="20"/>
          <w:szCs w:val="20"/>
        </w:rPr>
        <w:t xml:space="preserve">Výše základního </w:t>
      </w:r>
      <w:r>
        <w:rPr>
          <w:sz w:val="20"/>
          <w:szCs w:val="20"/>
        </w:rPr>
        <w:t>P</w:t>
      </w:r>
      <w:r>
        <w:rPr>
          <w:color w:val="000000"/>
          <w:sz w:val="20"/>
          <w:szCs w:val="20"/>
        </w:rPr>
        <w:t>oplatku bez dopl</w:t>
      </w:r>
      <w:r>
        <w:rPr>
          <w:sz w:val="20"/>
          <w:szCs w:val="20"/>
        </w:rPr>
        <w:t>ňkových služeb</w:t>
      </w:r>
      <w:r>
        <w:rPr>
          <w:color w:val="000000"/>
          <w:sz w:val="20"/>
          <w:szCs w:val="20"/>
        </w:rPr>
        <w:t xml:space="preserve"> je vypočtena jako cena za jeden Uživatelský účet pro dané Zúčtovací období, vynásobena počtem Uživatelských účtů s přihlédnutím k bodům 4.3. a 4.4. </w:t>
      </w:r>
      <w:r>
        <w:rPr>
          <w:sz w:val="20"/>
          <w:szCs w:val="20"/>
        </w:rPr>
        <w:t xml:space="preserve">Doplňkové služby jsou zpoplatněny podle </w:t>
      </w:r>
      <w:hyperlink r:id="rId15">
        <w:r>
          <w:rPr>
            <w:color w:val="1155CC"/>
            <w:sz w:val="20"/>
            <w:szCs w:val="20"/>
            <w:u w:val="single"/>
          </w:rPr>
          <w:t>Ceníku</w:t>
        </w:r>
      </w:hyperlink>
      <w:r>
        <w:rPr>
          <w:sz w:val="20"/>
          <w:szCs w:val="20"/>
        </w:rPr>
        <w:t>.</w:t>
      </w:r>
    </w:p>
    <w:p w14:paraId="3D8687FF" w14:textId="77777777" w:rsidR="00DE11C4" w:rsidRDefault="00DE11C4">
      <w:pPr>
        <w:ind w:left="-567"/>
        <w:jc w:val="both"/>
        <w:rPr>
          <w:color w:val="000000"/>
          <w:sz w:val="20"/>
          <w:szCs w:val="20"/>
        </w:rPr>
      </w:pPr>
    </w:p>
    <w:p w14:paraId="6D1C1973" w14:textId="77777777" w:rsidR="00DE11C4" w:rsidRDefault="002D3C2C">
      <w:pPr>
        <w:numPr>
          <w:ilvl w:val="0"/>
          <w:numId w:val="12"/>
        </w:numPr>
        <w:ind w:left="-567" w:firstLine="0"/>
        <w:jc w:val="both"/>
        <w:rPr>
          <w:color w:val="000000"/>
          <w:sz w:val="20"/>
          <w:szCs w:val="20"/>
        </w:rPr>
      </w:pPr>
      <w:r>
        <w:rPr>
          <w:color w:val="000000"/>
          <w:sz w:val="20"/>
          <w:szCs w:val="20"/>
        </w:rPr>
        <w:t>Děláme vše pro to, aby Vám CRM umožňovalo pružně reagovat na Vaše podnikatelské potřeby, proto můžete v CRM nakupovat nové Uživatelské účty okamžitě, a to i v průběhu daného zúčtovacího období. Věříme, že papírování máte i tak dost, a tak Vás nechceme zatěžovat fakturou navíc při každém navýšení počtu Uživatelských účtů. Při nákupu nových Uživatelských účtů proto sice uvidíte hned v rámci rozhraní CRM, kolik za ně zaplatíte, ale cenu Vám za ně promítneme až do nejbližší měsíční faktury, ve které nám je zapl</w:t>
      </w:r>
      <w:r>
        <w:rPr>
          <w:color w:val="000000"/>
          <w:sz w:val="20"/>
          <w:szCs w:val="20"/>
        </w:rPr>
        <w:t xml:space="preserve">atíte zpětně podle počtu dnů, ve kterých jste měli nové Uživatelské účty v daném </w:t>
      </w:r>
      <w:r>
        <w:rPr>
          <w:sz w:val="20"/>
          <w:szCs w:val="20"/>
        </w:rPr>
        <w:t>Z</w:t>
      </w:r>
      <w:r>
        <w:rPr>
          <w:color w:val="000000"/>
          <w:sz w:val="20"/>
          <w:szCs w:val="20"/>
        </w:rPr>
        <w:t xml:space="preserve">účtovacím období nakoupené. Faktura na další </w:t>
      </w:r>
      <w:r>
        <w:rPr>
          <w:sz w:val="20"/>
          <w:szCs w:val="20"/>
        </w:rPr>
        <w:t>Z</w:t>
      </w:r>
      <w:r>
        <w:rPr>
          <w:color w:val="000000"/>
          <w:sz w:val="20"/>
          <w:szCs w:val="20"/>
        </w:rPr>
        <w:t xml:space="preserve">účtovací období pak bude v rámci předplatného obsahovat už i nově přidané Uživatelské účty. </w:t>
      </w:r>
    </w:p>
    <w:p w14:paraId="6A094C7B" w14:textId="77777777" w:rsidR="00DE11C4" w:rsidRDefault="00DE11C4">
      <w:pPr>
        <w:ind w:left="720"/>
        <w:rPr>
          <w:color w:val="000000"/>
          <w:sz w:val="20"/>
          <w:szCs w:val="20"/>
        </w:rPr>
      </w:pPr>
    </w:p>
    <w:p w14:paraId="01C806B2" w14:textId="77777777" w:rsidR="00DE11C4" w:rsidRDefault="002D3C2C">
      <w:pPr>
        <w:numPr>
          <w:ilvl w:val="0"/>
          <w:numId w:val="12"/>
        </w:numPr>
        <w:ind w:left="-567" w:firstLine="0"/>
        <w:jc w:val="both"/>
        <w:rPr>
          <w:color w:val="000000"/>
          <w:sz w:val="20"/>
          <w:szCs w:val="20"/>
        </w:rPr>
      </w:pPr>
      <w:r>
        <w:rPr>
          <w:color w:val="000000"/>
          <w:sz w:val="20"/>
          <w:szCs w:val="20"/>
        </w:rPr>
        <w:t>Výjimka platí pro Instance, u kterých máme sjednané roční předplatné (</w:t>
      </w:r>
      <w:r>
        <w:rPr>
          <w:sz w:val="20"/>
          <w:szCs w:val="20"/>
        </w:rPr>
        <w:t>Z</w:t>
      </w:r>
      <w:r>
        <w:rPr>
          <w:color w:val="000000"/>
          <w:sz w:val="20"/>
          <w:szCs w:val="20"/>
        </w:rPr>
        <w:t xml:space="preserve">účtovací období je jeden rok). Přece jen rok je dlouhá doba, proto Vám v takovém případě zašleme fakturu na nově přidané Uživatelské účty hned po jejich nákupu. Pokud je však koupíte těsně před koncem Vašeho předplatného, to znamená v průběhu 12. měsíce daného ročního zúčtovacího období, tak budeme u nových Uživatelských účtů postupovat podle bodu 4.3. tedy stejně jako u měsíčních předplatných. </w:t>
      </w:r>
    </w:p>
    <w:p w14:paraId="71B57F60" w14:textId="77777777" w:rsidR="00DE11C4" w:rsidRDefault="00DE11C4">
      <w:pPr>
        <w:ind w:left="-567"/>
        <w:jc w:val="both"/>
        <w:rPr>
          <w:color w:val="000000"/>
          <w:sz w:val="20"/>
          <w:szCs w:val="20"/>
        </w:rPr>
      </w:pPr>
    </w:p>
    <w:p w14:paraId="5AE4863A" w14:textId="77777777" w:rsidR="00DE11C4" w:rsidRDefault="002D3C2C">
      <w:pPr>
        <w:numPr>
          <w:ilvl w:val="0"/>
          <w:numId w:val="12"/>
        </w:numPr>
        <w:ind w:left="-567" w:firstLine="0"/>
        <w:jc w:val="both"/>
        <w:rPr>
          <w:color w:val="000000"/>
          <w:sz w:val="20"/>
          <w:szCs w:val="20"/>
        </w:rPr>
      </w:pPr>
      <w:r>
        <w:rPr>
          <w:color w:val="000000"/>
          <w:sz w:val="20"/>
          <w:szCs w:val="20"/>
        </w:rPr>
        <w:t>Ceny jsou uvedeny vždy bez DPH.</w:t>
      </w:r>
    </w:p>
    <w:p w14:paraId="0BFE55AF" w14:textId="77777777" w:rsidR="00DE11C4" w:rsidRDefault="00DE11C4">
      <w:pPr>
        <w:jc w:val="both"/>
        <w:rPr>
          <w:sz w:val="20"/>
          <w:szCs w:val="20"/>
        </w:rPr>
      </w:pPr>
    </w:p>
    <w:p w14:paraId="3729E2A8" w14:textId="77777777" w:rsidR="00DE11C4" w:rsidRDefault="002D3C2C">
      <w:pPr>
        <w:numPr>
          <w:ilvl w:val="0"/>
          <w:numId w:val="12"/>
        </w:numPr>
        <w:ind w:left="-567" w:firstLine="0"/>
        <w:jc w:val="both"/>
        <w:rPr>
          <w:color w:val="000000"/>
          <w:sz w:val="20"/>
          <w:szCs w:val="20"/>
        </w:rPr>
      </w:pPr>
      <w:r>
        <w:rPr>
          <w:color w:val="000000"/>
          <w:sz w:val="20"/>
          <w:szCs w:val="20"/>
        </w:rPr>
        <w:t>V rámci těchto Podmínek také výslovně berete na vědomí a souhlasíte s tím, že Poplatek není vázaný na to, že budete v příslušném období CRM fakticky využívat. Poplatek hradíte za to, že je Vám užívání CRM umožněno.</w:t>
      </w:r>
    </w:p>
    <w:p w14:paraId="5CE916D4" w14:textId="77777777" w:rsidR="00DE11C4" w:rsidRDefault="00DE11C4"/>
    <w:p w14:paraId="751DAE03" w14:textId="77777777" w:rsidR="00DE11C4" w:rsidRDefault="002D3C2C">
      <w:pPr>
        <w:ind w:left="-567"/>
        <w:jc w:val="both"/>
        <w:rPr>
          <w:color w:val="0095A8"/>
          <w:sz w:val="20"/>
          <w:szCs w:val="20"/>
        </w:rPr>
      </w:pPr>
      <w:r>
        <w:rPr>
          <w:color w:val="0095A8"/>
          <w:sz w:val="20"/>
          <w:szCs w:val="20"/>
        </w:rPr>
        <w:t>JAK BUDE PROBÍHAT FAKTURACE?</w:t>
      </w:r>
    </w:p>
    <w:p w14:paraId="0EA9919E" w14:textId="77777777" w:rsidR="00DE11C4" w:rsidRDefault="002D3C2C">
      <w:pPr>
        <w:numPr>
          <w:ilvl w:val="0"/>
          <w:numId w:val="12"/>
        </w:numPr>
        <w:ind w:left="-567" w:firstLine="0"/>
        <w:jc w:val="both"/>
        <w:rPr>
          <w:color w:val="000000"/>
          <w:sz w:val="20"/>
          <w:szCs w:val="20"/>
        </w:rPr>
      </w:pPr>
      <w:r>
        <w:rPr>
          <w:color w:val="000000"/>
          <w:sz w:val="20"/>
          <w:szCs w:val="20"/>
        </w:rPr>
        <w:t xml:space="preserve">V rámci fakturace nabízíme dvě možnosti. Chápeme, že ono klasické otravné fakturační kolečko zbytečně zatěžuje jak Vás tak i nás. Jako řešení nabízíme automatizovanou platbu kartou. Pokud by pro Vás z nějakého důvodu bylo důležité udržet klasický postup, tak je možné i to. </w:t>
      </w:r>
    </w:p>
    <w:p w14:paraId="1A441CDD" w14:textId="77777777" w:rsidR="00DE11C4" w:rsidRDefault="00DE11C4">
      <w:pPr>
        <w:ind w:left="-567"/>
        <w:jc w:val="both"/>
        <w:rPr>
          <w:color w:val="000000"/>
          <w:sz w:val="20"/>
          <w:szCs w:val="20"/>
        </w:rPr>
      </w:pPr>
    </w:p>
    <w:p w14:paraId="4214022F" w14:textId="77777777" w:rsidR="00DE11C4" w:rsidRDefault="002D3C2C">
      <w:pPr>
        <w:ind w:left="-567"/>
        <w:jc w:val="both"/>
        <w:rPr>
          <w:color w:val="0095A8"/>
          <w:sz w:val="20"/>
          <w:szCs w:val="20"/>
        </w:rPr>
      </w:pPr>
      <w:r>
        <w:rPr>
          <w:color w:val="0095A8"/>
          <w:sz w:val="20"/>
          <w:szCs w:val="20"/>
        </w:rPr>
        <w:t>AUTOMATIZOVANÁ PLATBA KARTOU</w:t>
      </w:r>
    </w:p>
    <w:p w14:paraId="14A48BE2" w14:textId="77777777" w:rsidR="00DE11C4" w:rsidRDefault="002D3C2C">
      <w:pPr>
        <w:numPr>
          <w:ilvl w:val="0"/>
          <w:numId w:val="12"/>
        </w:numPr>
        <w:ind w:left="-567" w:firstLine="0"/>
        <w:jc w:val="both"/>
        <w:rPr>
          <w:color w:val="000000"/>
          <w:sz w:val="20"/>
          <w:szCs w:val="20"/>
        </w:rPr>
      </w:pPr>
      <w:r>
        <w:rPr>
          <w:color w:val="000000"/>
          <w:sz w:val="20"/>
          <w:szCs w:val="20"/>
        </w:rPr>
        <w:t>První varianta „</w:t>
      </w:r>
      <w:r>
        <w:rPr>
          <w:b/>
          <w:color w:val="000000"/>
          <w:sz w:val="20"/>
          <w:szCs w:val="20"/>
        </w:rPr>
        <w:t>automatizovaná platba kartou</w:t>
      </w:r>
      <w:r>
        <w:rPr>
          <w:color w:val="000000"/>
          <w:sz w:val="20"/>
          <w:szCs w:val="20"/>
        </w:rPr>
        <w:t>“ funguje tak, že v rozhraní CRM, v sekci nastavení, v položce týkající se vyúčtování a fakturace, navedete svou platební kartu do CRM. Každ</w:t>
      </w:r>
      <w:r>
        <w:rPr>
          <w:sz w:val="20"/>
          <w:szCs w:val="20"/>
        </w:rPr>
        <w:t>é zúčtovací období</w:t>
      </w:r>
      <w:r>
        <w:rPr>
          <w:color w:val="000000"/>
          <w:sz w:val="20"/>
          <w:szCs w:val="20"/>
        </w:rPr>
        <w:t xml:space="preserve"> se z ní stáhne to správné množství peněz a Vám bude chodit už jen hotová faktura. Samozřejmě si to můžete kdykoliv zkontrolovat, ale jinak na platby už myslet nemusíte. </w:t>
      </w:r>
    </w:p>
    <w:p w14:paraId="07972988" w14:textId="77777777" w:rsidR="00DE11C4" w:rsidRDefault="00DE11C4">
      <w:pPr>
        <w:ind w:left="-567"/>
        <w:jc w:val="both"/>
        <w:rPr>
          <w:color w:val="000000"/>
          <w:sz w:val="20"/>
          <w:szCs w:val="20"/>
        </w:rPr>
      </w:pPr>
    </w:p>
    <w:p w14:paraId="4D21045F" w14:textId="77777777" w:rsidR="00DE11C4" w:rsidRDefault="002D3C2C">
      <w:pPr>
        <w:ind w:left="-567"/>
        <w:jc w:val="both"/>
        <w:rPr>
          <w:color w:val="0095A8"/>
          <w:sz w:val="20"/>
          <w:szCs w:val="20"/>
        </w:rPr>
      </w:pPr>
      <w:r>
        <w:rPr>
          <w:color w:val="0095A8"/>
          <w:sz w:val="20"/>
          <w:szCs w:val="20"/>
        </w:rPr>
        <w:t>PLATBA BANKOVNÍM PŘEVODEM</w:t>
      </w:r>
    </w:p>
    <w:p w14:paraId="06B192AC" w14:textId="77777777" w:rsidR="00DE11C4" w:rsidRDefault="002D3C2C">
      <w:pPr>
        <w:numPr>
          <w:ilvl w:val="0"/>
          <w:numId w:val="12"/>
        </w:numPr>
        <w:ind w:left="-567" w:firstLine="0"/>
        <w:jc w:val="both"/>
        <w:rPr>
          <w:color w:val="000000"/>
          <w:sz w:val="20"/>
          <w:szCs w:val="20"/>
        </w:rPr>
      </w:pPr>
      <w:r>
        <w:rPr>
          <w:color w:val="000000"/>
          <w:sz w:val="20"/>
          <w:szCs w:val="20"/>
        </w:rPr>
        <w:t>Druhou variantou je klasická fakturace, kdy Vám pošleme fakturu na e-mailovou adresu, kterou máte uvedenou v</w:t>
      </w:r>
      <w:r>
        <w:rPr>
          <w:sz w:val="20"/>
          <w:szCs w:val="20"/>
        </w:rPr>
        <w:t xml:space="preserve"> sekci vyúčtování a fakturace</w:t>
      </w:r>
      <w:r>
        <w:rPr>
          <w:color w:val="000000"/>
          <w:sz w:val="20"/>
          <w:szCs w:val="20"/>
        </w:rPr>
        <w:t xml:space="preserve">. Splatnost faktury činí 14 dní ode dne jejího vystavení. Vystavená faktura má veškeré náležitosti účetních a daňových dokladů vyžadovaných účinnými právními předpisy (zejména zákonem o DPH). Vzhledem k tomu, že tento způsob s sebou přináší vyšší administrativní zátěž, je zpoplatněn dle </w:t>
      </w:r>
      <w:hyperlink r:id="rId16">
        <w:r>
          <w:rPr>
            <w:color w:val="1155CC"/>
            <w:sz w:val="20"/>
            <w:szCs w:val="20"/>
            <w:u w:val="single"/>
          </w:rPr>
          <w:t>Ceníku</w:t>
        </w:r>
      </w:hyperlink>
      <w:r>
        <w:rPr>
          <w:color w:val="000000"/>
          <w:sz w:val="20"/>
          <w:szCs w:val="20"/>
        </w:rPr>
        <w:t xml:space="preserve"> (Přeci jen, párování plateb není žádná legrace a my bychom ten čas raději věnovali Vám, našim klientům).</w:t>
      </w:r>
    </w:p>
    <w:p w14:paraId="65548203" w14:textId="77777777" w:rsidR="00DE11C4" w:rsidRDefault="00DE11C4">
      <w:pPr>
        <w:rPr>
          <w:sz w:val="20"/>
          <w:szCs w:val="20"/>
        </w:rPr>
      </w:pPr>
    </w:p>
    <w:p w14:paraId="760C8966" w14:textId="77777777" w:rsidR="00DE11C4" w:rsidRDefault="002D3C2C">
      <w:pPr>
        <w:ind w:left="-567"/>
        <w:jc w:val="both"/>
        <w:rPr>
          <w:color w:val="0095A8"/>
          <w:sz w:val="20"/>
          <w:szCs w:val="20"/>
        </w:rPr>
      </w:pPr>
      <w:r>
        <w:rPr>
          <w:color w:val="0095A8"/>
          <w:sz w:val="20"/>
          <w:szCs w:val="20"/>
        </w:rPr>
        <w:t>ELEKTRONICKÉ ZASÍLÁNÍ FAKTUR</w:t>
      </w:r>
    </w:p>
    <w:p w14:paraId="5A0005DD" w14:textId="77777777" w:rsidR="00DE11C4" w:rsidRDefault="002D3C2C">
      <w:pPr>
        <w:numPr>
          <w:ilvl w:val="0"/>
          <w:numId w:val="12"/>
        </w:numPr>
        <w:ind w:left="-567" w:firstLine="0"/>
        <w:jc w:val="both"/>
        <w:rPr>
          <w:color w:val="000000"/>
          <w:sz w:val="20"/>
          <w:szCs w:val="20"/>
        </w:rPr>
      </w:pPr>
      <w:r>
        <w:rPr>
          <w:color w:val="000000"/>
          <w:sz w:val="20"/>
          <w:szCs w:val="20"/>
        </w:rPr>
        <w:t xml:space="preserve">Jako Zákazník tímto souhlasíte, že Vám budou faktury zasílány pouze elektronicky na e-mail(y), který máte uvedený v CRM v sekci vyúčtování a fakturace, což považujete za dostačující. </w:t>
      </w:r>
    </w:p>
    <w:p w14:paraId="4DEDDA35" w14:textId="77777777" w:rsidR="00DE11C4" w:rsidRDefault="00DE11C4">
      <w:pPr>
        <w:ind w:left="720"/>
        <w:rPr>
          <w:color w:val="000000"/>
          <w:sz w:val="20"/>
          <w:szCs w:val="20"/>
        </w:rPr>
      </w:pPr>
    </w:p>
    <w:p w14:paraId="38D904D0" w14:textId="77777777" w:rsidR="00DE11C4" w:rsidRDefault="002D3C2C">
      <w:pPr>
        <w:ind w:left="-567"/>
        <w:jc w:val="both"/>
        <w:rPr>
          <w:color w:val="0095A8"/>
          <w:sz w:val="20"/>
          <w:szCs w:val="20"/>
        </w:rPr>
      </w:pPr>
      <w:r>
        <w:rPr>
          <w:color w:val="0095A8"/>
          <w:sz w:val="20"/>
          <w:szCs w:val="20"/>
        </w:rPr>
        <w:t>CO SE STANE, KDYŽ SE DOSTANETE DO PRODLENÍ SE ZAPLACENÍM FAKTURY?</w:t>
      </w:r>
    </w:p>
    <w:p w14:paraId="789A6611" w14:textId="77777777" w:rsidR="00DE11C4" w:rsidRDefault="002D3C2C">
      <w:pPr>
        <w:numPr>
          <w:ilvl w:val="0"/>
          <w:numId w:val="12"/>
        </w:numPr>
        <w:ind w:left="-567" w:firstLine="0"/>
        <w:jc w:val="both"/>
        <w:rPr>
          <w:color w:val="000000"/>
          <w:sz w:val="20"/>
          <w:szCs w:val="20"/>
        </w:rPr>
      </w:pPr>
      <w:r>
        <w:rPr>
          <w:color w:val="000000"/>
          <w:sz w:val="20"/>
          <w:szCs w:val="20"/>
        </w:rPr>
        <w:lastRenderedPageBreak/>
        <w:t>To, co se stane, když nám zaplatíte fakturu později závisí na tom, o kolik později to bude. Zásadní milníky jsou tyto:</w:t>
      </w:r>
    </w:p>
    <w:p w14:paraId="564A9774" w14:textId="77777777" w:rsidR="00DE11C4" w:rsidRDefault="002D3C2C">
      <w:pPr>
        <w:numPr>
          <w:ilvl w:val="0"/>
          <w:numId w:val="22"/>
        </w:numPr>
        <w:jc w:val="both"/>
        <w:rPr>
          <w:color w:val="000000"/>
          <w:sz w:val="20"/>
          <w:szCs w:val="20"/>
        </w:rPr>
      </w:pPr>
      <w:r>
        <w:rPr>
          <w:color w:val="000000"/>
          <w:sz w:val="20"/>
          <w:szCs w:val="20"/>
          <w:u w:val="single"/>
        </w:rPr>
        <w:t>3 dny.</w:t>
      </w:r>
      <w:r>
        <w:rPr>
          <w:color w:val="000000"/>
          <w:sz w:val="20"/>
          <w:szCs w:val="20"/>
        </w:rPr>
        <w:t xml:space="preserve"> V případě, že prodlení se zaplacením řádně vystavené faktury přesáhne 3 dny po splatnosti, bude Vám zablokován přístup do CRM. Jakmile dlužnou částku zaplatíte, přístup Vám bude obnoven.</w:t>
      </w:r>
    </w:p>
    <w:p w14:paraId="06A131F5" w14:textId="77777777" w:rsidR="00DE11C4" w:rsidRDefault="002D3C2C">
      <w:pPr>
        <w:numPr>
          <w:ilvl w:val="0"/>
          <w:numId w:val="22"/>
        </w:numPr>
        <w:jc w:val="both"/>
        <w:rPr>
          <w:color w:val="000000"/>
          <w:sz w:val="20"/>
          <w:szCs w:val="20"/>
        </w:rPr>
      </w:pPr>
      <w:r>
        <w:rPr>
          <w:color w:val="000000"/>
          <w:sz w:val="20"/>
          <w:szCs w:val="20"/>
          <w:u w:val="single"/>
        </w:rPr>
        <w:t>60 dní.</w:t>
      </w:r>
      <w:r>
        <w:rPr>
          <w:color w:val="000000"/>
          <w:sz w:val="20"/>
          <w:szCs w:val="20"/>
        </w:rPr>
        <w:t xml:space="preserve"> Přesáhne-li Vaše prodlení se zaplacením faktury 60 dní, bude Vaše Instance zrušena. Pokud byste ji chtěli obnovit, museli bychom se na tom dohodnout písemně.</w:t>
      </w:r>
    </w:p>
    <w:p w14:paraId="71063E4C" w14:textId="77777777" w:rsidR="00DE11C4" w:rsidRDefault="002D3C2C">
      <w:pPr>
        <w:numPr>
          <w:ilvl w:val="0"/>
          <w:numId w:val="22"/>
        </w:numPr>
        <w:jc w:val="both"/>
        <w:rPr>
          <w:color w:val="000000"/>
          <w:sz w:val="20"/>
          <w:szCs w:val="20"/>
        </w:rPr>
      </w:pPr>
      <w:r>
        <w:rPr>
          <w:color w:val="000000"/>
          <w:sz w:val="20"/>
          <w:szCs w:val="20"/>
          <w:u w:val="single"/>
        </w:rPr>
        <w:t>120 dní.</w:t>
      </w:r>
      <w:r>
        <w:rPr>
          <w:color w:val="000000"/>
          <w:sz w:val="20"/>
          <w:szCs w:val="20"/>
        </w:rPr>
        <w:t xml:space="preserve"> Při přesažení 120 dní prodlení se zaplacením faktury dojde k tomu, že Vaše Instance v CRM bude nenávratně smazána, včetně veškerých dat, která jsou její součástí.</w:t>
      </w:r>
    </w:p>
    <w:p w14:paraId="1790CF97" w14:textId="77777777" w:rsidR="00DE11C4" w:rsidRDefault="00DE11C4">
      <w:pPr>
        <w:jc w:val="both"/>
        <w:rPr>
          <w:sz w:val="20"/>
          <w:szCs w:val="20"/>
        </w:rPr>
      </w:pPr>
    </w:p>
    <w:p w14:paraId="29788F93" w14:textId="77777777" w:rsidR="00DE11C4" w:rsidRDefault="002D3C2C">
      <w:pPr>
        <w:ind w:left="-567"/>
        <w:jc w:val="center"/>
        <w:rPr>
          <w:b/>
          <w:color w:val="0095A8"/>
          <w:sz w:val="20"/>
          <w:szCs w:val="20"/>
        </w:rPr>
      </w:pPr>
      <w:r>
        <w:rPr>
          <w:b/>
          <w:color w:val="0095A8"/>
          <w:sz w:val="20"/>
          <w:szCs w:val="20"/>
        </w:rPr>
        <w:t>5. Férové užívání CRM</w:t>
      </w:r>
    </w:p>
    <w:p w14:paraId="1128CB54" w14:textId="77777777" w:rsidR="00DE11C4" w:rsidRDefault="00DE11C4">
      <w:pPr>
        <w:ind w:left="-567"/>
        <w:jc w:val="center"/>
        <w:rPr>
          <w:color w:val="000000"/>
        </w:rPr>
      </w:pPr>
    </w:p>
    <w:p w14:paraId="650D0F95" w14:textId="77777777" w:rsidR="00DE11C4" w:rsidRDefault="002D3C2C">
      <w:pPr>
        <w:ind w:left="-567"/>
        <w:jc w:val="both"/>
        <w:rPr>
          <w:color w:val="0095A8"/>
          <w:sz w:val="20"/>
          <w:szCs w:val="20"/>
        </w:rPr>
      </w:pPr>
      <w:r>
        <w:rPr>
          <w:color w:val="0095A8"/>
          <w:sz w:val="20"/>
          <w:szCs w:val="20"/>
        </w:rPr>
        <w:t>ZNEUŽÍVÁNÍ ZKUŠEBNÍ DOBY</w:t>
      </w:r>
    </w:p>
    <w:p w14:paraId="411BBE91" w14:textId="77777777" w:rsidR="00DE11C4" w:rsidRDefault="002D3C2C">
      <w:pPr>
        <w:numPr>
          <w:ilvl w:val="0"/>
          <w:numId w:val="2"/>
        </w:numPr>
        <w:ind w:left="-567" w:firstLine="0"/>
        <w:jc w:val="both"/>
        <w:rPr>
          <w:color w:val="000000"/>
        </w:rPr>
      </w:pPr>
      <w:r>
        <w:rPr>
          <w:color w:val="000000"/>
          <w:sz w:val="20"/>
          <w:szCs w:val="20"/>
        </w:rPr>
        <w:t>Bezplatná Zkušební doba je naším vstřícným krokem vůči zákazníkům a nemá sloužit k tomu, aby se někdo jejím zneužíváním vyhýbal placení Poplatku. Předpokládáme, že to nebude Váš případ, ale pokud by snad někdo opakovaně zneužíval Zkušební dobu CRM v rozporu s dobrými mravy, můžeme mu zablokovat možnost vytváření dalších Instancí a zároveň můžeme požadovat náhradu škody, která nám takovým jednáním vznikla, a to včetně nemajetkové újmy.</w:t>
      </w:r>
    </w:p>
    <w:p w14:paraId="606A88AE" w14:textId="77777777" w:rsidR="00DE11C4" w:rsidRDefault="00DE11C4">
      <w:pPr>
        <w:jc w:val="both"/>
        <w:rPr>
          <w:sz w:val="20"/>
          <w:szCs w:val="20"/>
        </w:rPr>
      </w:pPr>
    </w:p>
    <w:p w14:paraId="720A6A67" w14:textId="77777777" w:rsidR="00DE11C4" w:rsidRDefault="002D3C2C">
      <w:pPr>
        <w:ind w:left="-567"/>
        <w:jc w:val="both"/>
        <w:rPr>
          <w:color w:val="0095A8"/>
          <w:sz w:val="20"/>
          <w:szCs w:val="20"/>
        </w:rPr>
      </w:pPr>
      <w:r>
        <w:rPr>
          <w:color w:val="0095A8"/>
          <w:sz w:val="20"/>
          <w:szCs w:val="20"/>
        </w:rPr>
        <w:t>PRÁVA K DUŠEVNÍMU VLASTNICTVÍ</w:t>
      </w:r>
    </w:p>
    <w:p w14:paraId="14A0E08A" w14:textId="77777777" w:rsidR="00DE11C4" w:rsidRDefault="002D3C2C">
      <w:pPr>
        <w:numPr>
          <w:ilvl w:val="0"/>
          <w:numId w:val="2"/>
        </w:numPr>
        <w:ind w:left="-567" w:firstLine="0"/>
        <w:jc w:val="both"/>
        <w:rPr>
          <w:color w:val="000000"/>
        </w:rPr>
      </w:pPr>
      <w:r>
        <w:rPr>
          <w:color w:val="000000"/>
          <w:sz w:val="20"/>
          <w:szCs w:val="20"/>
        </w:rPr>
        <w:t>CRM jakož i veškerý software s ním související jsou naším duševním vlastnictvím.</w:t>
      </w:r>
    </w:p>
    <w:p w14:paraId="7AD2CFFE" w14:textId="77777777" w:rsidR="00DE11C4" w:rsidRDefault="00DE11C4">
      <w:pPr>
        <w:ind w:left="-567"/>
        <w:jc w:val="both"/>
        <w:rPr>
          <w:color w:val="000000"/>
        </w:rPr>
      </w:pPr>
    </w:p>
    <w:p w14:paraId="04823684" w14:textId="77777777" w:rsidR="00DE11C4" w:rsidRDefault="002D3C2C">
      <w:pPr>
        <w:numPr>
          <w:ilvl w:val="0"/>
          <w:numId w:val="2"/>
        </w:numPr>
        <w:ind w:left="-567" w:firstLine="0"/>
        <w:jc w:val="both"/>
        <w:rPr>
          <w:color w:val="000000"/>
        </w:rPr>
      </w:pPr>
      <w:r>
        <w:rPr>
          <w:color w:val="000000"/>
          <w:sz w:val="20"/>
          <w:szCs w:val="20"/>
        </w:rPr>
        <w:t>Žádné ujednání v těchto Podmínkách není možné vykládat jako postoupení ani udělení licence, podlicence nebo jiného užívacího práva ve smyslu AutZ u těch částí CRM, které Vám poskytujeme jako službu, kromě ujednání uvedených v odst. 5.4 a 5</w:t>
      </w:r>
      <w:r>
        <w:rPr>
          <w:sz w:val="20"/>
          <w:szCs w:val="20"/>
        </w:rPr>
        <w:t xml:space="preserve">.6 </w:t>
      </w:r>
      <w:r>
        <w:rPr>
          <w:color w:val="000000"/>
          <w:sz w:val="20"/>
          <w:szCs w:val="20"/>
        </w:rPr>
        <w:t>těchto Podmínek. Máte oprávnění využívat CRM a související služby, avšak nemáte právo t</w:t>
      </w:r>
      <w:r>
        <w:rPr>
          <w:sz w:val="20"/>
          <w:szCs w:val="20"/>
        </w:rPr>
        <w:t>ato</w:t>
      </w:r>
      <w:r>
        <w:rPr>
          <w:color w:val="000000"/>
          <w:sz w:val="20"/>
          <w:szCs w:val="20"/>
        </w:rPr>
        <w:t xml:space="preserve"> softwarov</w:t>
      </w:r>
      <w:r>
        <w:rPr>
          <w:sz w:val="20"/>
          <w:szCs w:val="20"/>
        </w:rPr>
        <w:t>á</w:t>
      </w:r>
      <w:r>
        <w:rPr>
          <w:color w:val="000000"/>
          <w:sz w:val="20"/>
          <w:szCs w:val="20"/>
        </w:rPr>
        <w:t xml:space="preserve"> řešení rozmnožovat, stahovat, instalovat ani jakkoliv šířit. Ani nemáte oprávnění CRM bez našeho písemného souhlasu zapracovávat do jiného softwarového vybavení.</w:t>
      </w:r>
    </w:p>
    <w:p w14:paraId="12722785" w14:textId="77777777" w:rsidR="00DE11C4" w:rsidRDefault="00DE11C4">
      <w:pPr>
        <w:ind w:left="720"/>
        <w:rPr>
          <w:color w:val="000000"/>
          <w:sz w:val="20"/>
          <w:szCs w:val="20"/>
        </w:rPr>
      </w:pPr>
    </w:p>
    <w:p w14:paraId="4062CA52" w14:textId="77777777" w:rsidR="00DE11C4" w:rsidRDefault="002D3C2C">
      <w:pPr>
        <w:numPr>
          <w:ilvl w:val="0"/>
          <w:numId w:val="2"/>
        </w:numPr>
        <w:ind w:left="-567" w:firstLine="0"/>
        <w:jc w:val="both"/>
        <w:rPr>
          <w:color w:val="000000"/>
        </w:rPr>
      </w:pPr>
      <w:r>
        <w:rPr>
          <w:color w:val="000000"/>
          <w:sz w:val="20"/>
          <w:szCs w:val="20"/>
        </w:rPr>
        <w:t>Může se stát, že během trvání smluvního vztahu dle těchto Podmínek dojde k vytvoření jakéhokoli plnění, které je chráněno dle autorského zákona (zejména dílo či databáze) nebo jako jakýkoliv jiný chráněný nehmotný statek. Dokonce se může stát, že v případě, že nám budete pomáhat vytvořit nějaké rozšíření CRM nebo třeba novou funkci, budete pohledu práva spoluautorem takového rozšíření, funkce, nebo obdobného výtvoru. V takovém případě souhlasíte, že se takové plnění automaticky stává součástí našeho C</w:t>
      </w:r>
      <w:r>
        <w:rPr>
          <w:color w:val="000000"/>
          <w:sz w:val="20"/>
          <w:szCs w:val="20"/>
        </w:rPr>
        <w:t xml:space="preserve">RM, </w:t>
      </w:r>
      <w:r>
        <w:rPr>
          <w:color w:val="000000"/>
          <w:sz w:val="20"/>
          <w:szCs w:val="20"/>
        </w:rPr>
        <w:t>že k němu vykonáváme veškerá práva my a že se tyto Podmínky uplatní i na používání takového výtvoru.</w:t>
      </w:r>
    </w:p>
    <w:p w14:paraId="28F87DB0" w14:textId="77777777" w:rsidR="00DE11C4" w:rsidRDefault="00DE11C4">
      <w:pPr>
        <w:ind w:left="153"/>
        <w:jc w:val="both"/>
        <w:rPr>
          <w:sz w:val="20"/>
          <w:szCs w:val="20"/>
        </w:rPr>
      </w:pPr>
    </w:p>
    <w:p w14:paraId="5FFA90DE" w14:textId="77777777" w:rsidR="00DE11C4" w:rsidRDefault="002D3C2C">
      <w:pPr>
        <w:numPr>
          <w:ilvl w:val="0"/>
          <w:numId w:val="2"/>
        </w:numPr>
        <w:ind w:left="-567" w:firstLine="0"/>
        <w:jc w:val="both"/>
      </w:pPr>
      <w:r>
        <w:rPr>
          <w:color w:val="000000"/>
          <w:sz w:val="20"/>
          <w:szCs w:val="20"/>
        </w:rPr>
        <w:t>Za předpokladu, že porušíte povinnosti stanovené v předchozí</w:t>
      </w:r>
      <w:r>
        <w:rPr>
          <w:sz w:val="20"/>
          <w:szCs w:val="20"/>
        </w:rPr>
        <w:t>m odstavci</w:t>
      </w:r>
      <w:r>
        <w:rPr>
          <w:color w:val="000000"/>
          <w:sz w:val="20"/>
          <w:szCs w:val="20"/>
        </w:rPr>
        <w:t xml:space="preserve">, pak máme právo odstoupit od těchto Podmínek a požadovat po Vás náhradu vzniklé škody a to včetně nemajetkové újmy. </w:t>
      </w:r>
    </w:p>
    <w:p w14:paraId="2A947CE0" w14:textId="77777777" w:rsidR="00DE11C4" w:rsidRDefault="002D3C2C">
      <w:pPr>
        <w:ind w:left="153"/>
        <w:jc w:val="both"/>
        <w:rPr>
          <w:sz w:val="20"/>
          <w:szCs w:val="20"/>
        </w:rPr>
      </w:pPr>
      <w:r>
        <w:rPr>
          <w:color w:val="000000"/>
          <w:sz w:val="20"/>
          <w:szCs w:val="20"/>
        </w:rPr>
        <w:t xml:space="preserve"> </w:t>
      </w:r>
    </w:p>
    <w:p w14:paraId="1D876A41" w14:textId="77777777" w:rsidR="00DE11C4" w:rsidRDefault="002D3C2C">
      <w:pPr>
        <w:numPr>
          <w:ilvl w:val="0"/>
          <w:numId w:val="2"/>
        </w:numPr>
        <w:ind w:left="-567" w:firstLine="0"/>
        <w:jc w:val="both"/>
        <w:rPr>
          <w:sz w:val="20"/>
          <w:szCs w:val="20"/>
        </w:rPr>
      </w:pPr>
      <w:r>
        <w:rPr>
          <w:sz w:val="20"/>
          <w:szCs w:val="20"/>
        </w:rPr>
        <w:t xml:space="preserve">Výjimkou z ustanovení odstavce 5.3 těchto Podmínek je API klíč, který můžete získat ve Vašem Uživatelském účtu a který je autorským dílem ve smyslu autorského zákona. Z tohoto důvodu Vám tedy na základě registrace Vašeho Uživatelského účtu poskytujeme licenci k výkonu práva API klíč užít v podobě, v jaké je dostupný v daném konkrétním čase. Licence se poskytuje jako nevýhradní, na dobu trvání smluvního vztahu dle těchto Podmínek (nejdéle však na dobu trvání majetkových práv k API klíči), výhradně pro účely </w:t>
      </w:r>
      <w:r>
        <w:rPr>
          <w:sz w:val="20"/>
          <w:szCs w:val="20"/>
        </w:rPr>
        <w:t>užití API klíče v souladu s těmito Podmínkami a tomu odpovídajícím způsobem. Licence se poskytuje pro území celého světa. Uživateli je API klíč zpřístupněn buď prostřednictvím dálkového přístupu (prostřednictvím uživatelského rozhraní) v návaznosti na registraci Uživatelského účtu Uživatele.  Uživatel není oprávněn poskytnout podlicenci třetím osobám, ani postoupit licenci na třetí osobu. Úplata za licenci je zahrnuta v Poplatku.</w:t>
      </w:r>
    </w:p>
    <w:p w14:paraId="6F040106" w14:textId="77777777" w:rsidR="00DE11C4" w:rsidRDefault="00DE11C4">
      <w:pPr>
        <w:ind w:left="720"/>
        <w:rPr>
          <w:color w:val="000000"/>
          <w:sz w:val="20"/>
          <w:szCs w:val="20"/>
        </w:rPr>
      </w:pPr>
    </w:p>
    <w:p w14:paraId="07A832FA" w14:textId="77777777" w:rsidR="00DE11C4" w:rsidRDefault="002D3C2C">
      <w:pPr>
        <w:numPr>
          <w:ilvl w:val="0"/>
          <w:numId w:val="2"/>
        </w:numPr>
        <w:ind w:left="-567" w:firstLine="0"/>
        <w:jc w:val="both"/>
        <w:rPr>
          <w:color w:val="000000"/>
        </w:rPr>
      </w:pPr>
      <w:r>
        <w:rPr>
          <w:sz w:val="20"/>
          <w:szCs w:val="20"/>
        </w:rPr>
        <w:t>P</w:t>
      </w:r>
      <w:r>
        <w:rPr>
          <w:color w:val="000000"/>
          <w:sz w:val="20"/>
          <w:szCs w:val="20"/>
        </w:rPr>
        <w:t xml:space="preserve">okud v rámci poskytování služeb na </w:t>
      </w:r>
      <w:r>
        <w:rPr>
          <w:sz w:val="20"/>
          <w:szCs w:val="20"/>
        </w:rPr>
        <w:t>základě</w:t>
      </w:r>
      <w:r>
        <w:rPr>
          <w:color w:val="000000"/>
          <w:sz w:val="20"/>
          <w:szCs w:val="20"/>
        </w:rPr>
        <w:t xml:space="preserve"> těchto Podmínek dojde k vytvoření </w:t>
      </w:r>
      <w:r>
        <w:rPr>
          <w:sz w:val="20"/>
          <w:szCs w:val="20"/>
        </w:rPr>
        <w:t>jakéhokoliv</w:t>
      </w:r>
      <w:r>
        <w:rPr>
          <w:color w:val="000000"/>
          <w:sz w:val="20"/>
          <w:szCs w:val="20"/>
        </w:rPr>
        <w:t xml:space="preserve"> plnění, které je chráněno dle AutZ (zejména dílo či databáze) nebo jako jakýkoliv jiný chráněný nehmotný statek, stane se takové plnění součástí CRM a Podmínky pro užívání CRM se uplatní i na takové statky. </w:t>
      </w:r>
    </w:p>
    <w:p w14:paraId="5AB85498" w14:textId="77777777" w:rsidR="00DE11C4" w:rsidRDefault="00DE11C4">
      <w:pPr>
        <w:ind w:left="720"/>
        <w:rPr>
          <w:color w:val="000000"/>
          <w:sz w:val="20"/>
          <w:szCs w:val="20"/>
        </w:rPr>
      </w:pPr>
    </w:p>
    <w:p w14:paraId="6C9238C3" w14:textId="77777777" w:rsidR="00DE11C4" w:rsidRDefault="002D3C2C">
      <w:pPr>
        <w:numPr>
          <w:ilvl w:val="0"/>
          <w:numId w:val="2"/>
        </w:numPr>
        <w:ind w:left="-567" w:firstLine="0"/>
        <w:jc w:val="both"/>
        <w:rPr>
          <w:color w:val="000000"/>
        </w:rPr>
      </w:pPr>
      <w:r>
        <w:rPr>
          <w:color w:val="000000"/>
          <w:sz w:val="20"/>
          <w:szCs w:val="20"/>
        </w:rPr>
        <w:t>Upozorňujeme, že uzavřením Smlouvy Vám  ani nevznikají žádná práva k ochranným známkám či jiným průmyslovým právům RAYNET, ani jiných třetích osob.</w:t>
      </w:r>
    </w:p>
    <w:p w14:paraId="4098801C" w14:textId="77777777" w:rsidR="00DE11C4" w:rsidRDefault="00DE11C4">
      <w:pPr>
        <w:ind w:left="153"/>
        <w:jc w:val="both"/>
        <w:rPr>
          <w:color w:val="000000"/>
          <w:sz w:val="20"/>
          <w:szCs w:val="20"/>
        </w:rPr>
      </w:pPr>
    </w:p>
    <w:p w14:paraId="357781F9" w14:textId="77777777" w:rsidR="00DE11C4" w:rsidRDefault="002D3C2C">
      <w:pPr>
        <w:numPr>
          <w:ilvl w:val="0"/>
          <w:numId w:val="2"/>
        </w:numPr>
        <w:ind w:left="-567" w:firstLine="0"/>
        <w:jc w:val="both"/>
      </w:pPr>
      <w:r>
        <w:rPr>
          <w:color w:val="000000"/>
          <w:sz w:val="20"/>
          <w:szCs w:val="20"/>
        </w:rPr>
        <w:t>Pokud na naše webové stránky, nebo sociální sítě napíšete recenzi, která by mohla být posouzena jako autorské dílo ve smyslu ustanovení § 2 AutZ, udělujete nám okamžikem odeslání recenze výhradní výlučné oprávnění takové dílo užít v původní i změněné podobě, v neomezeném územním a množstevním rozsahu, pro jakýkoliv způsob užití a k jakémukoliv účelu, v časovém rozsahu na dobu trvání majetkových autorských práv. Licenci nemáme povinnost využít. Dále můžeme v rozsahu takové licence udělit podlicenci anebo lic</w:t>
      </w:r>
      <w:r>
        <w:rPr>
          <w:color w:val="000000"/>
          <w:sz w:val="20"/>
          <w:szCs w:val="20"/>
        </w:rPr>
        <w:t xml:space="preserve">enci postoupit jakékoliv třetí osobě bez omezení, s čímž odesláním recenze výslovně souhlasíte. Pro vyloučení pochybností licence zahrnuje výhradní oprávnění takovou recenzi zveřejňovat, upravovat, měnit, spojit s jiným dílem či zařadit do díla souborného, zpracovávat včetně překladu (například do jiného jazyka), a to i prostřednictvím třetí osoby, </w:t>
      </w:r>
      <w:r>
        <w:rPr>
          <w:sz w:val="20"/>
          <w:szCs w:val="20"/>
        </w:rPr>
        <w:t>uveřejňovat recenzi</w:t>
      </w:r>
      <w:r>
        <w:rPr>
          <w:color w:val="000000"/>
          <w:sz w:val="20"/>
          <w:szCs w:val="20"/>
        </w:rPr>
        <w:t xml:space="preserve"> pod jménem naší společnosti, s čímž souhlasíte.</w:t>
      </w:r>
    </w:p>
    <w:p w14:paraId="44C1F217" w14:textId="77777777" w:rsidR="00DE11C4" w:rsidRDefault="00DE11C4">
      <w:pPr>
        <w:ind w:left="153"/>
        <w:jc w:val="both"/>
        <w:rPr>
          <w:color w:val="000000"/>
          <w:sz w:val="20"/>
          <w:szCs w:val="20"/>
        </w:rPr>
      </w:pPr>
    </w:p>
    <w:p w14:paraId="5F7144E1" w14:textId="77777777" w:rsidR="00DE11C4" w:rsidRDefault="002D3C2C">
      <w:pPr>
        <w:numPr>
          <w:ilvl w:val="0"/>
          <w:numId w:val="2"/>
        </w:numPr>
        <w:ind w:left="-567" w:firstLine="0"/>
        <w:jc w:val="both"/>
      </w:pPr>
      <w:r>
        <w:rPr>
          <w:color w:val="000000"/>
          <w:sz w:val="20"/>
          <w:szCs w:val="20"/>
        </w:rPr>
        <w:t xml:space="preserve">Prosím, vemte na vědomí, že Vaši recenzi můžeme také zveřejňovat na svých webových stránkách </w:t>
      </w:r>
      <w:r>
        <w:rPr>
          <w:sz w:val="20"/>
          <w:szCs w:val="20"/>
        </w:rPr>
        <w:t>a</w:t>
      </w:r>
      <w:r>
        <w:rPr>
          <w:color w:val="000000"/>
          <w:sz w:val="20"/>
          <w:szCs w:val="20"/>
        </w:rPr>
        <w:t xml:space="preserve"> sociálních sítích. Tímto Vás také upozorňujeme, že jakékoliv takové zveřejnění může obsahovat jméno (nebo přezdívku), kterou jste použili při odeslání své recenze. </w:t>
      </w:r>
    </w:p>
    <w:p w14:paraId="176C547E" w14:textId="77777777" w:rsidR="00DE11C4" w:rsidRDefault="00DE11C4">
      <w:pPr>
        <w:ind w:left="153"/>
        <w:jc w:val="both"/>
        <w:rPr>
          <w:color w:val="000000"/>
          <w:sz w:val="20"/>
          <w:szCs w:val="20"/>
        </w:rPr>
      </w:pPr>
    </w:p>
    <w:p w14:paraId="31F216B4" w14:textId="77777777" w:rsidR="00DE11C4" w:rsidRDefault="002D3C2C">
      <w:pPr>
        <w:numPr>
          <w:ilvl w:val="0"/>
          <w:numId w:val="2"/>
        </w:numPr>
        <w:ind w:left="-567" w:firstLine="0"/>
        <w:jc w:val="both"/>
      </w:pPr>
      <w:r>
        <w:rPr>
          <w:color w:val="000000"/>
          <w:sz w:val="20"/>
          <w:szCs w:val="20"/>
        </w:rPr>
        <w:t xml:space="preserve">Pokud nechcete, abychom Vaší recenzi dále používali, stačí nám napsat na </w:t>
      </w:r>
      <w:hyperlink r:id="rId17">
        <w:r>
          <w:rPr>
            <w:color w:val="1155CC"/>
            <w:sz w:val="20"/>
            <w:szCs w:val="20"/>
            <w:u w:val="single"/>
          </w:rPr>
          <w:t>podpora@raynet.</w:t>
        </w:r>
      </w:hyperlink>
      <w:r>
        <w:rPr>
          <w:color w:val="1155CC"/>
          <w:sz w:val="20"/>
          <w:szCs w:val="20"/>
          <w:u w:val="single"/>
        </w:rPr>
        <w:t>cz</w:t>
      </w:r>
      <w:r>
        <w:rPr>
          <w:color w:val="000000"/>
          <w:sz w:val="20"/>
          <w:szCs w:val="20"/>
        </w:rPr>
        <w:t xml:space="preserve"> a my ji vymažeme.</w:t>
      </w:r>
    </w:p>
    <w:p w14:paraId="2F5DC252" w14:textId="77777777" w:rsidR="00DE11C4" w:rsidRDefault="00DE11C4">
      <w:pPr>
        <w:ind w:left="153"/>
        <w:jc w:val="both"/>
        <w:rPr>
          <w:rFonts w:ascii="Arial" w:eastAsia="Arial" w:hAnsi="Arial" w:cs="Arial"/>
          <w:color w:val="000000"/>
          <w:sz w:val="22"/>
          <w:szCs w:val="22"/>
        </w:rPr>
      </w:pPr>
    </w:p>
    <w:p w14:paraId="3AF48FD8" w14:textId="77777777" w:rsidR="00DE11C4" w:rsidRDefault="00DE11C4">
      <w:pPr>
        <w:ind w:left="-567"/>
        <w:jc w:val="both"/>
        <w:rPr>
          <w:color w:val="000000"/>
          <w:sz w:val="20"/>
          <w:szCs w:val="20"/>
        </w:rPr>
      </w:pPr>
    </w:p>
    <w:p w14:paraId="533F12F5" w14:textId="77777777" w:rsidR="00DE11C4" w:rsidRDefault="002D3C2C">
      <w:pPr>
        <w:ind w:left="-567"/>
        <w:jc w:val="both"/>
        <w:rPr>
          <w:color w:val="0095A8"/>
          <w:sz w:val="20"/>
          <w:szCs w:val="20"/>
        </w:rPr>
      </w:pPr>
      <w:r>
        <w:rPr>
          <w:color w:val="0095A8"/>
          <w:sz w:val="20"/>
          <w:szCs w:val="20"/>
        </w:rPr>
        <w:t>PŘÍSTUPOVÉ ÚDAJE UCHOVÁVEJTE V TAJNOSTI</w:t>
      </w:r>
    </w:p>
    <w:p w14:paraId="35C71167" w14:textId="77777777" w:rsidR="00DE11C4" w:rsidRDefault="002D3C2C">
      <w:pPr>
        <w:numPr>
          <w:ilvl w:val="0"/>
          <w:numId w:val="2"/>
        </w:numPr>
        <w:ind w:left="-567" w:firstLine="0"/>
        <w:jc w:val="both"/>
        <w:rPr>
          <w:color w:val="000000"/>
        </w:rPr>
      </w:pPr>
      <w:r>
        <w:rPr>
          <w:color w:val="000000"/>
          <w:sz w:val="20"/>
          <w:szCs w:val="20"/>
        </w:rPr>
        <w:t>CRM jste oprávněni užívat pouze osobně, respektive prostřednictvím pověřených osob. Prosím, uchovávejte své přístupové údaje k Uživatelským účtům v tajnosti, aby nedošlo k jejich zneužití ze strany třetích osob. Pokud byste tuto svou povinnost porušili, odpovídáte nám, i dalším osobám, za veškerou újmu, která by takovým zneužitím byla způsobena.</w:t>
      </w:r>
    </w:p>
    <w:p w14:paraId="30F37270" w14:textId="77777777" w:rsidR="00DE11C4" w:rsidRDefault="00DE11C4">
      <w:pPr>
        <w:ind w:left="-567"/>
        <w:jc w:val="both"/>
        <w:rPr>
          <w:sz w:val="20"/>
          <w:szCs w:val="20"/>
        </w:rPr>
      </w:pPr>
    </w:p>
    <w:p w14:paraId="0679FA3F" w14:textId="77777777" w:rsidR="00DE11C4" w:rsidRDefault="002D3C2C">
      <w:pPr>
        <w:ind w:left="-567"/>
        <w:jc w:val="both"/>
        <w:rPr>
          <w:color w:val="0095A8"/>
          <w:sz w:val="20"/>
          <w:szCs w:val="20"/>
        </w:rPr>
      </w:pPr>
      <w:r>
        <w:rPr>
          <w:color w:val="0095A8"/>
          <w:sz w:val="20"/>
          <w:szCs w:val="20"/>
        </w:rPr>
        <w:t>LIMITY POUŽITÍ</w:t>
      </w:r>
    </w:p>
    <w:p w14:paraId="10820846" w14:textId="77777777" w:rsidR="00DE11C4" w:rsidRDefault="002D3C2C">
      <w:pPr>
        <w:numPr>
          <w:ilvl w:val="0"/>
          <w:numId w:val="2"/>
        </w:numPr>
        <w:ind w:left="-567" w:firstLine="0"/>
        <w:jc w:val="both"/>
        <w:rPr>
          <w:color w:val="000000"/>
        </w:rPr>
      </w:pPr>
      <w:r>
        <w:rPr>
          <w:color w:val="000000"/>
          <w:sz w:val="20"/>
          <w:szCs w:val="20"/>
        </w:rPr>
        <w:t>Chceme, aby naše služby fungovaly bezchybně pro všechny zákazníky, proto musíme jako jedno z opatření nastavit limity použití, které slouží k tomu, aby byly naše služby použitelné pro všechny.</w:t>
      </w:r>
      <w:r>
        <w:rPr>
          <w:color w:val="000000"/>
          <w:szCs w:val="20"/>
        </w:rPr>
        <w:t xml:space="preserve"> </w:t>
      </w:r>
      <w:r>
        <w:rPr>
          <w:color w:val="000000"/>
          <w:sz w:val="20"/>
          <w:szCs w:val="20"/>
        </w:rPr>
        <w:t xml:space="preserve">Detailní rozpis jednotlivých limitů naleznete na adrese </w:t>
      </w:r>
      <w:hyperlink r:id="rId18" w:anchor="limits" w:history="1">
        <w:bookmarkStart w:id="5" w:name="docs-internal-guid-00a4d261-7fff-6010-7e"/>
        <w:bookmarkEnd w:id="5"/>
        <w:r>
          <w:rPr>
            <w:rStyle w:val="Hypertextovodkaz"/>
            <w:color w:val="1155CC"/>
            <w:sz w:val="20"/>
            <w:szCs w:val="20"/>
          </w:rPr>
          <w:t>https://raynet.cz/cena/#limits</w:t>
        </w:r>
      </w:hyperlink>
    </w:p>
    <w:p w14:paraId="6784208C" w14:textId="77777777" w:rsidR="00DE11C4" w:rsidRDefault="00DE11C4">
      <w:pPr>
        <w:ind w:left="-567"/>
        <w:jc w:val="both"/>
        <w:rPr>
          <w:color w:val="000000"/>
          <w:sz w:val="20"/>
          <w:szCs w:val="20"/>
        </w:rPr>
      </w:pPr>
    </w:p>
    <w:p w14:paraId="52E180C3" w14:textId="77777777" w:rsidR="00DE11C4" w:rsidRDefault="002D3C2C">
      <w:pPr>
        <w:ind w:left="-567"/>
        <w:jc w:val="both"/>
        <w:rPr>
          <w:color w:val="0095A8"/>
          <w:sz w:val="20"/>
          <w:szCs w:val="20"/>
        </w:rPr>
      </w:pPr>
      <w:r>
        <w:rPr>
          <w:color w:val="0095A8"/>
          <w:sz w:val="20"/>
          <w:szCs w:val="20"/>
        </w:rPr>
        <w:t>LIMIT POČTU EVIDOVANÝCH ZÁZNAMŮ</w:t>
      </w:r>
    </w:p>
    <w:p w14:paraId="301593E1" w14:textId="77777777" w:rsidR="00DE11C4" w:rsidRDefault="002D3C2C">
      <w:pPr>
        <w:numPr>
          <w:ilvl w:val="0"/>
          <w:numId w:val="2"/>
        </w:numPr>
        <w:ind w:left="-567" w:firstLine="0"/>
        <w:jc w:val="both"/>
        <w:rPr>
          <w:color w:val="000000"/>
        </w:rPr>
      </w:pPr>
      <w:bookmarkStart w:id="6" w:name="docs-internal-guid-37724f40-7fff-9879-c4"/>
      <w:bookmarkEnd w:id="6"/>
      <w:r>
        <w:rPr>
          <w:color w:val="000000"/>
          <w:sz w:val="20"/>
          <w:szCs w:val="20"/>
        </w:rPr>
        <w:t>Do limitu evidovaných záznamů započítáváme součet:</w:t>
      </w:r>
    </w:p>
    <w:p w14:paraId="46D6ECD0" w14:textId="77777777" w:rsidR="00DE11C4" w:rsidRDefault="002D3C2C">
      <w:pPr>
        <w:numPr>
          <w:ilvl w:val="1"/>
          <w:numId w:val="2"/>
        </w:numPr>
        <w:ind w:left="0" w:hanging="284"/>
        <w:jc w:val="both"/>
        <w:rPr>
          <w:color w:val="000000"/>
          <w:sz w:val="20"/>
          <w:szCs w:val="20"/>
        </w:rPr>
      </w:pPr>
      <w:r>
        <w:rPr>
          <w:color w:val="000000"/>
          <w:sz w:val="20"/>
          <w:szCs w:val="20"/>
        </w:rPr>
        <w:t xml:space="preserve">Všech záznamů evidovaných v Adresáři </w:t>
      </w:r>
    </w:p>
    <w:p w14:paraId="3E47CBBE" w14:textId="77777777" w:rsidR="00DE11C4" w:rsidRDefault="002D3C2C">
      <w:pPr>
        <w:numPr>
          <w:ilvl w:val="0"/>
          <w:numId w:val="6"/>
        </w:numPr>
        <w:jc w:val="both"/>
        <w:rPr>
          <w:color w:val="000000"/>
          <w:sz w:val="20"/>
          <w:szCs w:val="20"/>
        </w:rPr>
      </w:pPr>
      <w:r>
        <w:rPr>
          <w:color w:val="000000"/>
          <w:sz w:val="20"/>
          <w:szCs w:val="20"/>
        </w:rPr>
        <w:t xml:space="preserve">klienti, </w:t>
      </w:r>
    </w:p>
    <w:p w14:paraId="63600C3E" w14:textId="77777777" w:rsidR="00DE11C4" w:rsidRDefault="002D3C2C">
      <w:pPr>
        <w:numPr>
          <w:ilvl w:val="0"/>
          <w:numId w:val="6"/>
        </w:numPr>
        <w:jc w:val="both"/>
        <w:rPr>
          <w:color w:val="000000"/>
          <w:sz w:val="20"/>
          <w:szCs w:val="20"/>
        </w:rPr>
      </w:pPr>
      <w:r>
        <w:rPr>
          <w:color w:val="000000"/>
          <w:sz w:val="20"/>
          <w:szCs w:val="20"/>
        </w:rPr>
        <w:t xml:space="preserve">kontaktní osoby, </w:t>
      </w:r>
    </w:p>
    <w:p w14:paraId="76C286A7" w14:textId="77777777" w:rsidR="00DE11C4" w:rsidRDefault="002D3C2C">
      <w:pPr>
        <w:numPr>
          <w:ilvl w:val="0"/>
          <w:numId w:val="6"/>
        </w:numPr>
        <w:jc w:val="both"/>
        <w:rPr>
          <w:color w:val="000000"/>
          <w:sz w:val="20"/>
          <w:szCs w:val="20"/>
        </w:rPr>
      </w:pPr>
      <w:r>
        <w:rPr>
          <w:color w:val="000000"/>
          <w:sz w:val="20"/>
          <w:szCs w:val="20"/>
        </w:rPr>
        <w:t>leady;</w:t>
      </w:r>
    </w:p>
    <w:p w14:paraId="1FB4B699" w14:textId="77777777" w:rsidR="00DE11C4" w:rsidRDefault="002D3C2C">
      <w:pPr>
        <w:numPr>
          <w:ilvl w:val="1"/>
          <w:numId w:val="2"/>
        </w:numPr>
        <w:ind w:left="0" w:hanging="284"/>
        <w:jc w:val="both"/>
        <w:rPr>
          <w:color w:val="000000"/>
          <w:sz w:val="20"/>
          <w:szCs w:val="20"/>
        </w:rPr>
      </w:pPr>
      <w:r>
        <w:rPr>
          <w:color w:val="000000"/>
          <w:sz w:val="20"/>
          <w:szCs w:val="20"/>
        </w:rPr>
        <w:t xml:space="preserve">všech záznamů evidovaných v Obchodu </w:t>
      </w:r>
    </w:p>
    <w:p w14:paraId="72CDBDDB" w14:textId="77777777" w:rsidR="00DE11C4" w:rsidRDefault="002D3C2C">
      <w:pPr>
        <w:numPr>
          <w:ilvl w:val="0"/>
          <w:numId w:val="19"/>
        </w:numPr>
        <w:jc w:val="both"/>
        <w:rPr>
          <w:color w:val="000000"/>
          <w:sz w:val="20"/>
          <w:szCs w:val="20"/>
        </w:rPr>
      </w:pPr>
      <w:r>
        <w:rPr>
          <w:color w:val="000000"/>
          <w:sz w:val="20"/>
          <w:szCs w:val="20"/>
        </w:rPr>
        <w:t>obchodní případy,</w:t>
      </w:r>
    </w:p>
    <w:p w14:paraId="59F97630" w14:textId="77777777" w:rsidR="00DE11C4" w:rsidRDefault="002D3C2C">
      <w:pPr>
        <w:numPr>
          <w:ilvl w:val="0"/>
          <w:numId w:val="19"/>
        </w:numPr>
        <w:jc w:val="both"/>
        <w:rPr>
          <w:color w:val="000000"/>
          <w:sz w:val="20"/>
          <w:szCs w:val="20"/>
        </w:rPr>
      </w:pPr>
      <w:r>
        <w:rPr>
          <w:color w:val="000000"/>
          <w:sz w:val="20"/>
          <w:szCs w:val="20"/>
        </w:rPr>
        <w:t>produkty,</w:t>
      </w:r>
    </w:p>
    <w:p w14:paraId="5238048D" w14:textId="77777777" w:rsidR="00DE11C4" w:rsidRDefault="002D3C2C">
      <w:pPr>
        <w:numPr>
          <w:ilvl w:val="0"/>
          <w:numId w:val="19"/>
        </w:numPr>
        <w:jc w:val="both"/>
        <w:rPr>
          <w:color w:val="000000"/>
          <w:sz w:val="20"/>
          <w:szCs w:val="20"/>
        </w:rPr>
      </w:pPr>
      <w:r>
        <w:rPr>
          <w:color w:val="000000"/>
          <w:sz w:val="20"/>
          <w:szCs w:val="20"/>
        </w:rPr>
        <w:t>nabídky,</w:t>
      </w:r>
    </w:p>
    <w:p w14:paraId="4A136B64" w14:textId="77777777" w:rsidR="00DE11C4" w:rsidRDefault="002D3C2C">
      <w:pPr>
        <w:numPr>
          <w:ilvl w:val="0"/>
          <w:numId w:val="19"/>
        </w:numPr>
        <w:jc w:val="both"/>
        <w:rPr>
          <w:color w:val="000000"/>
          <w:sz w:val="20"/>
          <w:szCs w:val="20"/>
        </w:rPr>
      </w:pPr>
      <w:r>
        <w:rPr>
          <w:color w:val="000000"/>
          <w:sz w:val="20"/>
          <w:szCs w:val="20"/>
        </w:rPr>
        <w:t>objednávky</w:t>
      </w:r>
      <w:r>
        <w:rPr>
          <w:sz w:val="20"/>
          <w:szCs w:val="20"/>
        </w:rPr>
        <w:t>,</w:t>
      </w:r>
    </w:p>
    <w:p w14:paraId="660BB0D2" w14:textId="77777777" w:rsidR="00DE11C4" w:rsidRDefault="002D3C2C">
      <w:pPr>
        <w:numPr>
          <w:ilvl w:val="0"/>
          <w:numId w:val="19"/>
        </w:numPr>
        <w:jc w:val="both"/>
        <w:rPr>
          <w:sz w:val="20"/>
          <w:szCs w:val="20"/>
        </w:rPr>
      </w:pPr>
      <w:r>
        <w:rPr>
          <w:sz w:val="20"/>
          <w:szCs w:val="20"/>
        </w:rPr>
        <w:t>faktury,</w:t>
      </w:r>
    </w:p>
    <w:p w14:paraId="698B4BCB" w14:textId="77777777" w:rsidR="00DE11C4" w:rsidRDefault="002D3C2C">
      <w:pPr>
        <w:numPr>
          <w:ilvl w:val="0"/>
          <w:numId w:val="19"/>
        </w:numPr>
        <w:jc w:val="both"/>
        <w:rPr>
          <w:sz w:val="20"/>
          <w:szCs w:val="20"/>
        </w:rPr>
      </w:pPr>
      <w:r>
        <w:rPr>
          <w:sz w:val="20"/>
          <w:szCs w:val="20"/>
        </w:rPr>
        <w:t>projekty;</w:t>
      </w:r>
    </w:p>
    <w:p w14:paraId="1FE78CFB" w14:textId="77777777" w:rsidR="00DE11C4" w:rsidRDefault="002D3C2C">
      <w:pPr>
        <w:numPr>
          <w:ilvl w:val="1"/>
          <w:numId w:val="2"/>
        </w:numPr>
        <w:ind w:left="0" w:hanging="284"/>
        <w:jc w:val="both"/>
        <w:rPr>
          <w:color w:val="000000"/>
          <w:sz w:val="20"/>
          <w:szCs w:val="20"/>
        </w:rPr>
      </w:pPr>
      <w:r>
        <w:rPr>
          <w:color w:val="000000"/>
          <w:sz w:val="20"/>
          <w:szCs w:val="20"/>
        </w:rPr>
        <w:t xml:space="preserve">všech záznamů evidovaných v Aktivitách </w:t>
      </w:r>
    </w:p>
    <w:p w14:paraId="111831AF" w14:textId="77777777" w:rsidR="00DE11C4" w:rsidRDefault="002D3C2C">
      <w:pPr>
        <w:numPr>
          <w:ilvl w:val="0"/>
          <w:numId w:val="19"/>
        </w:numPr>
        <w:jc w:val="both"/>
        <w:rPr>
          <w:color w:val="000000"/>
          <w:sz w:val="20"/>
          <w:szCs w:val="20"/>
        </w:rPr>
      </w:pPr>
      <w:r>
        <w:rPr>
          <w:color w:val="000000"/>
          <w:sz w:val="20"/>
          <w:szCs w:val="20"/>
        </w:rPr>
        <w:t xml:space="preserve">úkoly, </w:t>
      </w:r>
    </w:p>
    <w:p w14:paraId="6836B866" w14:textId="77777777" w:rsidR="00DE11C4" w:rsidRDefault="002D3C2C">
      <w:pPr>
        <w:numPr>
          <w:ilvl w:val="0"/>
          <w:numId w:val="19"/>
        </w:numPr>
        <w:jc w:val="both"/>
        <w:rPr>
          <w:color w:val="000000"/>
          <w:sz w:val="20"/>
          <w:szCs w:val="20"/>
        </w:rPr>
      </w:pPr>
      <w:r>
        <w:rPr>
          <w:color w:val="000000"/>
          <w:sz w:val="20"/>
          <w:szCs w:val="20"/>
        </w:rPr>
        <w:t xml:space="preserve">schůzky, </w:t>
      </w:r>
    </w:p>
    <w:p w14:paraId="164D193E" w14:textId="77777777" w:rsidR="00DE11C4" w:rsidRDefault="002D3C2C">
      <w:pPr>
        <w:numPr>
          <w:ilvl w:val="0"/>
          <w:numId w:val="19"/>
        </w:numPr>
        <w:jc w:val="both"/>
        <w:rPr>
          <w:color w:val="000000"/>
          <w:sz w:val="20"/>
          <w:szCs w:val="20"/>
        </w:rPr>
      </w:pPr>
      <w:r>
        <w:rPr>
          <w:color w:val="000000"/>
          <w:sz w:val="20"/>
          <w:szCs w:val="20"/>
        </w:rPr>
        <w:t xml:space="preserve">události, </w:t>
      </w:r>
    </w:p>
    <w:p w14:paraId="26CE207D" w14:textId="77777777" w:rsidR="00DE11C4" w:rsidRDefault="002D3C2C">
      <w:pPr>
        <w:numPr>
          <w:ilvl w:val="0"/>
          <w:numId w:val="19"/>
        </w:numPr>
        <w:jc w:val="both"/>
        <w:rPr>
          <w:color w:val="000000"/>
          <w:sz w:val="20"/>
          <w:szCs w:val="20"/>
        </w:rPr>
      </w:pPr>
      <w:r>
        <w:rPr>
          <w:color w:val="000000"/>
          <w:sz w:val="20"/>
          <w:szCs w:val="20"/>
        </w:rPr>
        <w:t xml:space="preserve">e-maily, </w:t>
      </w:r>
    </w:p>
    <w:p w14:paraId="4CC12165" w14:textId="77777777" w:rsidR="00DE11C4" w:rsidRDefault="002D3C2C">
      <w:pPr>
        <w:numPr>
          <w:ilvl w:val="0"/>
          <w:numId w:val="19"/>
        </w:numPr>
        <w:jc w:val="both"/>
        <w:rPr>
          <w:color w:val="000000"/>
          <w:sz w:val="20"/>
          <w:szCs w:val="20"/>
        </w:rPr>
      </w:pPr>
      <w:r>
        <w:rPr>
          <w:color w:val="000000"/>
          <w:sz w:val="20"/>
          <w:szCs w:val="20"/>
        </w:rPr>
        <w:t xml:space="preserve">telefonáty, </w:t>
      </w:r>
    </w:p>
    <w:p w14:paraId="282AEC32" w14:textId="77777777" w:rsidR="00DE11C4" w:rsidRDefault="002D3C2C">
      <w:pPr>
        <w:numPr>
          <w:ilvl w:val="0"/>
          <w:numId w:val="19"/>
        </w:numPr>
        <w:jc w:val="both"/>
        <w:rPr>
          <w:color w:val="000000"/>
          <w:sz w:val="20"/>
          <w:szCs w:val="20"/>
        </w:rPr>
      </w:pPr>
      <w:r>
        <w:rPr>
          <w:color w:val="000000"/>
          <w:sz w:val="20"/>
          <w:szCs w:val="20"/>
        </w:rPr>
        <w:t>dopisy.</w:t>
      </w:r>
    </w:p>
    <w:p w14:paraId="11B3FF1A" w14:textId="77777777" w:rsidR="00DE11C4" w:rsidRDefault="00DE11C4">
      <w:pPr>
        <w:ind w:left="-567"/>
        <w:jc w:val="both"/>
        <w:rPr>
          <w:color w:val="000000"/>
          <w:sz w:val="20"/>
          <w:szCs w:val="20"/>
        </w:rPr>
      </w:pPr>
    </w:p>
    <w:p w14:paraId="414E401E" w14:textId="77777777" w:rsidR="00DE11C4" w:rsidRDefault="002D3C2C">
      <w:pPr>
        <w:numPr>
          <w:ilvl w:val="0"/>
          <w:numId w:val="2"/>
        </w:numPr>
        <w:ind w:left="-567" w:firstLine="0"/>
        <w:jc w:val="both"/>
        <w:rPr>
          <w:color w:val="000000"/>
        </w:rPr>
      </w:pPr>
      <w:r>
        <w:rPr>
          <w:sz w:val="20"/>
          <w:szCs w:val="20"/>
        </w:rPr>
        <w:t xml:space="preserve">Budete-li se blížit s celkovým počtem záznamů k limitu vašeho cenového plánu, budete na to upozorněni ve své Instanci. Jakmile limit překročíte, nebudete moci vytvářet nové záznamy. Současně Vám systém umožní </w:t>
      </w:r>
      <w:r>
        <w:rPr>
          <w:sz w:val="20"/>
          <w:szCs w:val="20"/>
        </w:rPr>
        <w:t>navýšit limity přechodem na vyšší plán. Pokud narazíte na limity u nejvyššího plánu, budeme Vás kontaktovat a domluvíme se na řešení, které pro Vás bude vzhledem k Vašim aktuálním a budoucím potřebám nejvýhodnější.</w:t>
      </w:r>
    </w:p>
    <w:p w14:paraId="71FE9729" w14:textId="77777777" w:rsidR="00DE11C4" w:rsidRDefault="00DE11C4">
      <w:pPr>
        <w:jc w:val="both"/>
        <w:rPr>
          <w:sz w:val="20"/>
          <w:szCs w:val="20"/>
        </w:rPr>
      </w:pPr>
    </w:p>
    <w:p w14:paraId="4EF9FF0C" w14:textId="77777777" w:rsidR="00DE11C4" w:rsidRDefault="002D3C2C">
      <w:pPr>
        <w:ind w:left="-567"/>
        <w:jc w:val="both"/>
        <w:rPr>
          <w:color w:val="0095A8"/>
          <w:sz w:val="20"/>
          <w:szCs w:val="20"/>
        </w:rPr>
      </w:pPr>
      <w:r>
        <w:rPr>
          <w:color w:val="0095A8"/>
          <w:sz w:val="20"/>
          <w:szCs w:val="20"/>
        </w:rPr>
        <w:t>DENNÍ LIMIT PŘI VYUŽÍVÁNÍ KONEKTORU API</w:t>
      </w:r>
    </w:p>
    <w:p w14:paraId="67BA52A3" w14:textId="77777777" w:rsidR="00DE11C4" w:rsidRDefault="002D3C2C">
      <w:pPr>
        <w:numPr>
          <w:ilvl w:val="0"/>
          <w:numId w:val="2"/>
        </w:numPr>
        <w:ind w:left="-567" w:firstLine="0"/>
        <w:jc w:val="both"/>
        <w:rPr>
          <w:color w:val="000000"/>
        </w:rPr>
      </w:pPr>
      <w:r>
        <w:rPr>
          <w:color w:val="000000"/>
          <w:sz w:val="20"/>
          <w:szCs w:val="20"/>
        </w:rPr>
        <w:t xml:space="preserve">Denní limit požadavků při využívání Konektoru API je stanoven dle zvoleného cenového plánu. Konkrétní rozpis naleznete na adrese </w:t>
      </w:r>
      <w:hyperlink r:id="rId19" w:anchor="limits" w:history="1">
        <w:r>
          <w:rPr>
            <w:rStyle w:val="Hypertextovodkaz"/>
            <w:color w:val="1155CC"/>
            <w:sz w:val="20"/>
            <w:szCs w:val="20"/>
          </w:rPr>
          <w:t>https://raynet.cz/cena/#limits</w:t>
        </w:r>
      </w:hyperlink>
      <w:r>
        <w:rPr>
          <w:color w:val="000000"/>
          <w:sz w:val="20"/>
          <w:szCs w:val="20"/>
        </w:rPr>
        <w:t xml:space="preserve">. </w:t>
      </w:r>
      <w:r>
        <w:rPr>
          <w:sz w:val="20"/>
          <w:szCs w:val="20"/>
        </w:rPr>
        <w:t xml:space="preserve">Při překročení limitu se přístup pro daný den zablokuje. Po vzájemné dohodě lze limit navýšit, avšak to </w:t>
      </w:r>
      <w:r>
        <w:rPr>
          <w:color w:val="000000"/>
          <w:sz w:val="20"/>
          <w:szCs w:val="20"/>
        </w:rPr>
        <w:t xml:space="preserve">je pro nás spojeno se zvýšenými náklady na infrastrukturu, což vede k tomu, že toto navýšení budeme nuceni promítnout podle </w:t>
      </w:r>
      <w:hyperlink r:id="rId20">
        <w:r>
          <w:rPr>
            <w:color w:val="1155CC"/>
            <w:sz w:val="20"/>
            <w:szCs w:val="20"/>
            <w:u w:val="single"/>
          </w:rPr>
          <w:t>Ceníku</w:t>
        </w:r>
      </w:hyperlink>
      <w:r>
        <w:rPr>
          <w:color w:val="000000"/>
          <w:sz w:val="20"/>
          <w:szCs w:val="20"/>
        </w:rPr>
        <w:t>.</w:t>
      </w:r>
    </w:p>
    <w:p w14:paraId="72012AE7" w14:textId="77777777" w:rsidR="00DE11C4" w:rsidRDefault="00DE11C4"/>
    <w:p w14:paraId="31D7CB24" w14:textId="77777777" w:rsidR="00DE11C4" w:rsidRDefault="002D3C2C">
      <w:pPr>
        <w:numPr>
          <w:ilvl w:val="0"/>
          <w:numId w:val="2"/>
        </w:numPr>
        <w:ind w:left="-567" w:firstLine="0"/>
        <w:jc w:val="both"/>
        <w:rPr>
          <w:color w:val="000000"/>
        </w:rPr>
      </w:pPr>
      <w:r>
        <w:rPr>
          <w:color w:val="000000"/>
          <w:sz w:val="20"/>
          <w:szCs w:val="20"/>
        </w:rPr>
        <w:t>Pokud budete API využívat nadměrným způsobem, čímž rozumíme objem stažených dat větší než 100 GB měsíčně nebo neúměrně zatěžovat systém tak, že by hrozilo omezení ostatních zákazníků, vyzveme Vás k nápravě. V případě, kdy z Vaší strany k nápravě nedojde do 5 pracovních dnů od naší výzvy, vyhrazujeme si právo Vaši Integraci vypnout.</w:t>
      </w:r>
    </w:p>
    <w:p w14:paraId="3E98FB38" w14:textId="77777777" w:rsidR="00DE11C4" w:rsidRDefault="00DE11C4">
      <w:pPr>
        <w:jc w:val="both"/>
        <w:rPr>
          <w:sz w:val="20"/>
          <w:szCs w:val="20"/>
        </w:rPr>
      </w:pPr>
    </w:p>
    <w:p w14:paraId="0DEA76B4" w14:textId="77777777" w:rsidR="00DE11C4" w:rsidRDefault="002D3C2C">
      <w:pPr>
        <w:ind w:left="-567"/>
        <w:jc w:val="both"/>
        <w:rPr>
          <w:color w:val="000000"/>
          <w:sz w:val="20"/>
          <w:szCs w:val="20"/>
        </w:rPr>
      </w:pPr>
      <w:r>
        <w:rPr>
          <w:color w:val="0095A8"/>
          <w:sz w:val="20"/>
          <w:szCs w:val="20"/>
        </w:rPr>
        <w:t>ZÁKAZNICKÁ PODPORA</w:t>
      </w:r>
    </w:p>
    <w:p w14:paraId="76D88552" w14:textId="77777777" w:rsidR="00DE11C4" w:rsidRDefault="002D3C2C">
      <w:pPr>
        <w:numPr>
          <w:ilvl w:val="0"/>
          <w:numId w:val="2"/>
        </w:numPr>
        <w:ind w:left="-567" w:firstLine="0"/>
        <w:jc w:val="both"/>
        <w:rPr>
          <w:color w:val="000000"/>
        </w:rPr>
      </w:pPr>
      <w:bookmarkStart w:id="7" w:name="docs-internal-guid-09a3e99c-7fff-2f2f-fe"/>
      <w:bookmarkEnd w:id="7"/>
      <w:r>
        <w:rPr>
          <w:color w:val="000000"/>
          <w:sz w:val="20"/>
          <w:szCs w:val="20"/>
        </w:rPr>
        <w:t xml:space="preserve">Chuť naší zákaznické podpory pomoct Vám s jakýmkoliv problémem je bezedná, ale den má pořád jen 24 hodin. Každému Uživateli tak jsme schopni garantovat 1 hodinu podpory na chatu, e-mailu nebo telefonu měsíčně. Míra zákaznické podpory se odvíjí od zvoleného cenového plánu. Detailní rozpis naleznete na adrese </w:t>
      </w:r>
      <w:hyperlink r:id="rId21" w:anchor="support" w:history="1">
        <w:r>
          <w:rPr>
            <w:rStyle w:val="Hypertextovodkaz"/>
            <w:color w:val="1155CC"/>
            <w:sz w:val="20"/>
            <w:szCs w:val="20"/>
          </w:rPr>
          <w:t>https://raynet.cz/cena/#support</w:t>
        </w:r>
      </w:hyperlink>
    </w:p>
    <w:p w14:paraId="6B7F81E3" w14:textId="77777777" w:rsidR="00DE11C4" w:rsidRDefault="00DE11C4">
      <w:pPr>
        <w:jc w:val="both"/>
        <w:rPr>
          <w:sz w:val="20"/>
          <w:szCs w:val="20"/>
        </w:rPr>
      </w:pPr>
    </w:p>
    <w:p w14:paraId="15A6DF46" w14:textId="77777777" w:rsidR="00DE11C4" w:rsidRDefault="002D3C2C">
      <w:pPr>
        <w:ind w:left="-567"/>
        <w:jc w:val="both"/>
        <w:rPr>
          <w:color w:val="0095A8"/>
          <w:sz w:val="20"/>
          <w:szCs w:val="20"/>
        </w:rPr>
      </w:pPr>
      <w:r>
        <w:rPr>
          <w:color w:val="0095A8"/>
          <w:sz w:val="20"/>
          <w:szCs w:val="20"/>
        </w:rPr>
        <w:t>PŘIZVÁNÍ DALŠÍCH UŽIVATELŮ A ODPOVĚDNOST</w:t>
      </w:r>
    </w:p>
    <w:p w14:paraId="3DD03302" w14:textId="77777777" w:rsidR="00DE11C4" w:rsidRDefault="002D3C2C">
      <w:pPr>
        <w:numPr>
          <w:ilvl w:val="0"/>
          <w:numId w:val="2"/>
        </w:numPr>
        <w:ind w:left="-567" w:firstLine="0"/>
        <w:jc w:val="both"/>
        <w:rPr>
          <w:color w:val="000000"/>
        </w:rPr>
      </w:pPr>
      <w:r>
        <w:rPr>
          <w:color w:val="000000"/>
          <w:sz w:val="20"/>
          <w:szCs w:val="20"/>
        </w:rPr>
        <w:t xml:space="preserve">Pokud se rozhodnete do Vaší Instance přizvat další </w:t>
      </w:r>
      <w:r>
        <w:rPr>
          <w:sz w:val="20"/>
          <w:szCs w:val="20"/>
        </w:rPr>
        <w:t>Uživatele</w:t>
      </w:r>
      <w:r>
        <w:rPr>
          <w:color w:val="000000"/>
          <w:sz w:val="20"/>
          <w:szCs w:val="20"/>
        </w:rPr>
        <w:t xml:space="preserve"> (resp. přiřadit další Uživatele k Volným uživatelským účtům),</w:t>
      </w:r>
      <w:r>
        <w:rPr>
          <w:color w:val="000000"/>
        </w:rPr>
        <w:t xml:space="preserve"> </w:t>
      </w:r>
      <w:r>
        <w:rPr>
          <w:color w:val="000000"/>
          <w:sz w:val="20"/>
          <w:szCs w:val="20"/>
        </w:rPr>
        <w:t>budou využívat jejich vlastní Uživatelský účet s jejich vlastními přístupovými údaji.</w:t>
      </w:r>
    </w:p>
    <w:p w14:paraId="77419E80" w14:textId="77777777" w:rsidR="00DE11C4" w:rsidRDefault="00DE11C4">
      <w:pPr>
        <w:ind w:left="-567"/>
        <w:jc w:val="both"/>
        <w:rPr>
          <w:color w:val="000000"/>
        </w:rPr>
      </w:pPr>
    </w:p>
    <w:p w14:paraId="2B6A9F58" w14:textId="77777777" w:rsidR="00DE11C4" w:rsidRDefault="002D3C2C">
      <w:pPr>
        <w:numPr>
          <w:ilvl w:val="0"/>
          <w:numId w:val="2"/>
        </w:numPr>
        <w:ind w:left="-567" w:firstLine="0"/>
        <w:jc w:val="both"/>
        <w:rPr>
          <w:color w:val="000000"/>
        </w:rPr>
      </w:pPr>
      <w:r>
        <w:rPr>
          <w:color w:val="000000"/>
          <w:sz w:val="20"/>
          <w:szCs w:val="20"/>
        </w:rPr>
        <w:t>Vy máte potom povinnost Uživatele, které přizvete do svojí Instance, seznámit s těmito Podmínkami a poučit je o veškerých právech a povinnostech, které z nich plynou. Je to pro Vaše dobro, protože odpovídáte za to, že Uživatelé, které přizvete do Vaší Instance, budou dodržovat tyto Podmínky. Pokud nám Uživatel, kterého přizvete do Vaší Instance, způsobí jakoukoli škodu (a to včetně nemajetkové újmy) zejména tím, že bude jednat v rozporu s Podmínkami, odpovídáte za ní Vy, jako kdybyste takovou škodu způsobil</w:t>
      </w:r>
      <w:r>
        <w:rPr>
          <w:color w:val="000000"/>
          <w:sz w:val="20"/>
          <w:szCs w:val="20"/>
        </w:rPr>
        <w:t xml:space="preserve"> Vy sám.</w:t>
      </w:r>
    </w:p>
    <w:p w14:paraId="346FBCC6" w14:textId="77777777" w:rsidR="00DE11C4" w:rsidRDefault="00DE11C4">
      <w:pPr>
        <w:ind w:left="720"/>
        <w:rPr>
          <w:color w:val="000000"/>
          <w:sz w:val="20"/>
          <w:szCs w:val="20"/>
        </w:rPr>
      </w:pPr>
    </w:p>
    <w:p w14:paraId="3DA9CE8C" w14:textId="77777777" w:rsidR="00DE11C4" w:rsidRDefault="002D3C2C">
      <w:pPr>
        <w:numPr>
          <w:ilvl w:val="0"/>
          <w:numId w:val="2"/>
        </w:numPr>
        <w:ind w:left="-567" w:firstLine="0"/>
        <w:jc w:val="both"/>
        <w:rPr>
          <w:color w:val="000000"/>
        </w:rPr>
      </w:pPr>
      <w:r>
        <w:rPr>
          <w:color w:val="000000"/>
          <w:sz w:val="20"/>
          <w:szCs w:val="20"/>
        </w:rPr>
        <w:t>Dále můžete nastavit úrovně oprávnění Uživatelů, které přizvete do Vaší Instance. Jednotlivé úrovně odlišují rozsah funkcí CRM, k nimž má daný Uživatel v Instanci přístup. Úrovně oprávnění (bezpečnostní úrovně), ze kterých můžete vybírat, jsou popsány ve Vaší Instanci, v sekci Nastavení &gt; Uživatelské účty.</w:t>
      </w:r>
    </w:p>
    <w:p w14:paraId="3665A9CD" w14:textId="77777777" w:rsidR="00DE11C4" w:rsidRDefault="00DE11C4">
      <w:pPr>
        <w:ind w:left="720"/>
        <w:rPr>
          <w:color w:val="000000"/>
          <w:sz w:val="20"/>
          <w:szCs w:val="20"/>
        </w:rPr>
      </w:pPr>
    </w:p>
    <w:p w14:paraId="752FE840" w14:textId="77777777" w:rsidR="00DE11C4" w:rsidRDefault="002D3C2C">
      <w:pPr>
        <w:numPr>
          <w:ilvl w:val="0"/>
          <w:numId w:val="2"/>
        </w:numPr>
        <w:ind w:left="-567" w:firstLine="0"/>
        <w:jc w:val="both"/>
        <w:rPr>
          <w:color w:val="000000"/>
        </w:rPr>
      </w:pPr>
      <w:r>
        <w:rPr>
          <w:color w:val="000000"/>
          <w:sz w:val="20"/>
          <w:szCs w:val="20"/>
        </w:rPr>
        <w:t xml:space="preserve">Neodpovídáme za žádnou škodu, která Vám vznikne kvůli tomu, že měl Uživatel jiné oprávnění, než jste si mysleli (např. pokud zapomenete přenastavit základní nastavení oprávnění Uživatele, který pak kvůli nedostatečnému oprávnění nestihne včas provést konkrétní akci v CRM a Vám tak vznikne škoda či ušlý zisk). </w:t>
      </w:r>
    </w:p>
    <w:p w14:paraId="49EDC3BB" w14:textId="77777777" w:rsidR="00DE11C4" w:rsidRDefault="00DE11C4">
      <w:pPr>
        <w:ind w:left="720"/>
        <w:rPr>
          <w:color w:val="000000"/>
          <w:sz w:val="20"/>
          <w:szCs w:val="20"/>
        </w:rPr>
      </w:pPr>
    </w:p>
    <w:p w14:paraId="417AA6BD" w14:textId="77777777" w:rsidR="00DE11C4" w:rsidRDefault="002D3C2C">
      <w:pPr>
        <w:numPr>
          <w:ilvl w:val="0"/>
          <w:numId w:val="2"/>
        </w:numPr>
        <w:ind w:left="-567" w:firstLine="0"/>
        <w:jc w:val="both"/>
        <w:rPr>
          <w:color w:val="000000"/>
        </w:rPr>
      </w:pPr>
      <w:r>
        <w:rPr>
          <w:color w:val="000000"/>
          <w:sz w:val="20"/>
          <w:szCs w:val="20"/>
        </w:rPr>
        <w:t>Dále neodpovídáme ani za jakoukoli škodu, kterou Uživatel, kterého jste přizvali do Vaší Instance, způsobí Vám.</w:t>
      </w:r>
    </w:p>
    <w:p w14:paraId="195B7748" w14:textId="77777777" w:rsidR="00DE11C4" w:rsidRDefault="00DE11C4">
      <w:pPr>
        <w:ind w:left="-567"/>
        <w:jc w:val="both"/>
        <w:rPr>
          <w:color w:val="000000"/>
          <w:sz w:val="20"/>
          <w:szCs w:val="20"/>
        </w:rPr>
      </w:pPr>
    </w:p>
    <w:p w14:paraId="64FBB7BB" w14:textId="77777777" w:rsidR="00DE11C4" w:rsidRDefault="002D3C2C">
      <w:pPr>
        <w:ind w:left="-567"/>
        <w:jc w:val="center"/>
        <w:rPr>
          <w:b/>
          <w:color w:val="0095A8"/>
          <w:sz w:val="20"/>
          <w:szCs w:val="20"/>
        </w:rPr>
      </w:pPr>
      <w:r>
        <w:rPr>
          <w:b/>
          <w:color w:val="0095A8"/>
          <w:sz w:val="20"/>
          <w:szCs w:val="20"/>
        </w:rPr>
        <w:t>6. Zálohy</w:t>
      </w:r>
    </w:p>
    <w:p w14:paraId="27C47214" w14:textId="77777777" w:rsidR="00DE11C4" w:rsidRDefault="00DE11C4">
      <w:pPr>
        <w:ind w:left="-567"/>
        <w:jc w:val="both"/>
        <w:rPr>
          <w:color w:val="000000"/>
          <w:sz w:val="20"/>
          <w:szCs w:val="20"/>
        </w:rPr>
      </w:pPr>
    </w:p>
    <w:p w14:paraId="36592762" w14:textId="77777777" w:rsidR="00DE11C4" w:rsidRDefault="002D3C2C">
      <w:pPr>
        <w:numPr>
          <w:ilvl w:val="0"/>
          <w:numId w:val="3"/>
        </w:numPr>
        <w:ind w:left="-567" w:firstLine="0"/>
        <w:jc w:val="both"/>
        <w:rPr>
          <w:color w:val="000000"/>
          <w:sz w:val="20"/>
          <w:szCs w:val="20"/>
        </w:rPr>
      </w:pPr>
      <w:r>
        <w:rPr>
          <w:color w:val="000000"/>
          <w:sz w:val="20"/>
          <w:szCs w:val="20"/>
        </w:rPr>
        <w:t>Máloco je v dnešní době tak strašidelné jako představa, že přijdeme o pracně nasbíraná obchodní data, proto si zakládáme na kvalitním zálohování.</w:t>
      </w:r>
    </w:p>
    <w:p w14:paraId="1548A455" w14:textId="77777777" w:rsidR="00DE11C4" w:rsidRDefault="00DE11C4">
      <w:pPr>
        <w:ind w:left="-567"/>
        <w:jc w:val="both"/>
        <w:rPr>
          <w:color w:val="000000"/>
          <w:sz w:val="20"/>
          <w:szCs w:val="20"/>
        </w:rPr>
      </w:pPr>
    </w:p>
    <w:p w14:paraId="1ED52088" w14:textId="77777777" w:rsidR="00DE11C4" w:rsidRDefault="002D3C2C">
      <w:pPr>
        <w:ind w:left="-567"/>
        <w:jc w:val="both"/>
        <w:rPr>
          <w:color w:val="0095A8"/>
          <w:sz w:val="20"/>
          <w:szCs w:val="20"/>
        </w:rPr>
      </w:pPr>
      <w:r>
        <w:rPr>
          <w:color w:val="0095A8"/>
          <w:sz w:val="20"/>
          <w:szCs w:val="20"/>
        </w:rPr>
        <w:t>JAK PROBÍHÁ ZÁLOHOVÁNÍ DAT?</w:t>
      </w:r>
    </w:p>
    <w:p w14:paraId="714DB81A" w14:textId="77777777" w:rsidR="00DE11C4" w:rsidRDefault="002D3C2C">
      <w:pPr>
        <w:numPr>
          <w:ilvl w:val="0"/>
          <w:numId w:val="3"/>
        </w:numPr>
        <w:ind w:left="-567" w:firstLine="0"/>
        <w:jc w:val="both"/>
        <w:rPr>
          <w:color w:val="000000"/>
          <w:sz w:val="20"/>
          <w:szCs w:val="20"/>
        </w:rPr>
      </w:pPr>
      <w:r>
        <w:rPr>
          <w:color w:val="000000"/>
          <w:sz w:val="20"/>
          <w:szCs w:val="20"/>
        </w:rPr>
        <w:t>Jako RAYNET provádíme každodenní zálohy dat, která uložíte do CRM. Záloha probíhá zpravidla k 02:00 hod. SEČ/SEL</w:t>
      </w:r>
      <w:r>
        <w:rPr>
          <w:sz w:val="20"/>
          <w:szCs w:val="20"/>
        </w:rPr>
        <w:t>Č</w:t>
      </w:r>
    </w:p>
    <w:p w14:paraId="4D9CAE36" w14:textId="77777777" w:rsidR="00DE11C4" w:rsidRDefault="00DE11C4">
      <w:pPr>
        <w:ind w:left="-567"/>
        <w:jc w:val="both"/>
        <w:rPr>
          <w:color w:val="000000"/>
          <w:sz w:val="20"/>
          <w:szCs w:val="20"/>
        </w:rPr>
      </w:pPr>
    </w:p>
    <w:p w14:paraId="0ED435B2" w14:textId="77777777" w:rsidR="00DE11C4" w:rsidRDefault="002D3C2C">
      <w:pPr>
        <w:numPr>
          <w:ilvl w:val="0"/>
          <w:numId w:val="3"/>
        </w:numPr>
        <w:ind w:left="-567" w:firstLine="0"/>
        <w:jc w:val="both"/>
        <w:rPr>
          <w:color w:val="000000"/>
          <w:sz w:val="20"/>
          <w:szCs w:val="20"/>
        </w:rPr>
      </w:pPr>
      <w:r>
        <w:rPr>
          <w:color w:val="000000"/>
          <w:sz w:val="20"/>
          <w:szCs w:val="20"/>
        </w:rPr>
        <w:t xml:space="preserve">Jednotlivé zálohy uchováváme minimálně po dobu 90 dnů od jejich vytvoření. Pokud je to technicky možné, tak i déle. </w:t>
      </w:r>
    </w:p>
    <w:p w14:paraId="7E1CAC9A" w14:textId="77777777" w:rsidR="00DE11C4" w:rsidRDefault="00DE11C4">
      <w:pPr>
        <w:jc w:val="both"/>
        <w:rPr>
          <w:sz w:val="20"/>
          <w:szCs w:val="20"/>
        </w:rPr>
      </w:pPr>
    </w:p>
    <w:p w14:paraId="2D167FF7" w14:textId="77777777" w:rsidR="00DE11C4" w:rsidRDefault="002D3C2C">
      <w:pPr>
        <w:numPr>
          <w:ilvl w:val="0"/>
          <w:numId w:val="3"/>
        </w:numPr>
        <w:ind w:left="-567" w:firstLine="0"/>
        <w:jc w:val="both"/>
        <w:rPr>
          <w:color w:val="000000"/>
          <w:sz w:val="20"/>
          <w:szCs w:val="20"/>
        </w:rPr>
      </w:pPr>
      <w:r>
        <w:rPr>
          <w:color w:val="000000"/>
          <w:sz w:val="20"/>
          <w:szCs w:val="20"/>
        </w:rPr>
        <w:t>Prosím, vezměte na vědomí, že z technických důvodů jsou takto zálohována i data u Instancí, které byly zablokovány, zrušeny nebo čekají na nenávratné smazání. S tímto jako Zákazník vyslovujete svůj souhlas.</w:t>
      </w:r>
    </w:p>
    <w:p w14:paraId="5337EF7C" w14:textId="77777777" w:rsidR="00DE11C4" w:rsidRDefault="00DE11C4">
      <w:pPr>
        <w:jc w:val="both"/>
        <w:rPr>
          <w:sz w:val="20"/>
          <w:szCs w:val="20"/>
        </w:rPr>
      </w:pPr>
    </w:p>
    <w:p w14:paraId="23EB5033" w14:textId="77777777" w:rsidR="00DE11C4" w:rsidRDefault="002D3C2C">
      <w:pPr>
        <w:ind w:left="-567"/>
        <w:jc w:val="both"/>
        <w:rPr>
          <w:color w:val="0095A8"/>
          <w:sz w:val="20"/>
          <w:szCs w:val="20"/>
        </w:rPr>
      </w:pPr>
      <w:r>
        <w:rPr>
          <w:color w:val="0095A8"/>
          <w:sz w:val="20"/>
          <w:szCs w:val="20"/>
        </w:rPr>
        <w:t>JAK SE DOSTANETE KE SVÝM ZÁLOHÁM?</w:t>
      </w:r>
    </w:p>
    <w:p w14:paraId="15707A70" w14:textId="77777777" w:rsidR="00DE11C4" w:rsidRDefault="002D3C2C">
      <w:pPr>
        <w:numPr>
          <w:ilvl w:val="0"/>
          <w:numId w:val="3"/>
        </w:numPr>
        <w:ind w:left="-567" w:firstLine="0"/>
        <w:jc w:val="both"/>
        <w:rPr>
          <w:color w:val="000000"/>
          <w:sz w:val="20"/>
          <w:szCs w:val="20"/>
        </w:rPr>
      </w:pPr>
      <w:r>
        <w:rPr>
          <w:color w:val="000000"/>
          <w:sz w:val="20"/>
          <w:szCs w:val="20"/>
        </w:rPr>
        <w:t xml:space="preserve">Žádost o poskytnutí zálohy Vašich dat zašlete e-mailem na adresu: podpora@raynet.cz. My Vám následně pošleme na Vaši e-mailovou adresu, kterou jste uvedli ve své žádosti (případně na adresu, ze které byla žádost odeslána) informace o postupu stažení zálohy dat. Samotnou </w:t>
      </w:r>
      <w:r>
        <w:rPr>
          <w:sz w:val="20"/>
          <w:szCs w:val="20"/>
        </w:rPr>
        <w:t>zálohu Vám pak zašleme prostřednictvím datové schránky nebo na Váš e-mail a heslo formou SMS na telefonní číslo uvedené v žádosti.</w:t>
      </w:r>
    </w:p>
    <w:p w14:paraId="1715E039" w14:textId="77777777" w:rsidR="00DE11C4" w:rsidRDefault="00DE11C4">
      <w:pPr>
        <w:ind w:left="-567"/>
        <w:jc w:val="both"/>
        <w:rPr>
          <w:color w:val="000000"/>
          <w:sz w:val="20"/>
          <w:szCs w:val="20"/>
        </w:rPr>
      </w:pPr>
    </w:p>
    <w:p w14:paraId="3D47B3C3" w14:textId="77777777" w:rsidR="00DE11C4" w:rsidRDefault="002D3C2C">
      <w:pPr>
        <w:ind w:left="-567"/>
        <w:jc w:val="both"/>
        <w:rPr>
          <w:color w:val="0095A8"/>
          <w:sz w:val="20"/>
          <w:szCs w:val="20"/>
        </w:rPr>
      </w:pPr>
      <w:r>
        <w:rPr>
          <w:color w:val="0095A8"/>
          <w:sz w:val="20"/>
          <w:szCs w:val="20"/>
        </w:rPr>
        <w:t>V JAKÉM FORMÁTU ZÁLOHU OBDRŽÍTE?</w:t>
      </w:r>
    </w:p>
    <w:p w14:paraId="02C81D81" w14:textId="77777777" w:rsidR="00DE11C4" w:rsidRDefault="002D3C2C">
      <w:pPr>
        <w:numPr>
          <w:ilvl w:val="0"/>
          <w:numId w:val="3"/>
        </w:numPr>
        <w:ind w:left="-567" w:firstLine="0"/>
        <w:jc w:val="both"/>
        <w:rPr>
          <w:color w:val="000000"/>
          <w:sz w:val="20"/>
          <w:szCs w:val="20"/>
        </w:rPr>
      </w:pPr>
      <w:r>
        <w:rPr>
          <w:color w:val="000000"/>
          <w:sz w:val="20"/>
          <w:szCs w:val="20"/>
        </w:rPr>
        <w:t>Na základě výše uvedené žádosti Vám předáme zálohu dat jako:</w:t>
      </w:r>
    </w:p>
    <w:p w14:paraId="52209349" w14:textId="77777777" w:rsidR="00DE11C4" w:rsidRDefault="002D3C2C">
      <w:pPr>
        <w:numPr>
          <w:ilvl w:val="0"/>
          <w:numId w:val="13"/>
        </w:numPr>
        <w:ind w:left="77"/>
        <w:jc w:val="both"/>
        <w:rPr>
          <w:color w:val="000000"/>
          <w:sz w:val="20"/>
          <w:szCs w:val="20"/>
        </w:rPr>
      </w:pPr>
      <w:r>
        <w:rPr>
          <w:color w:val="000000"/>
          <w:sz w:val="20"/>
          <w:szCs w:val="20"/>
        </w:rPr>
        <w:t>Kopii databáze ve formátu SQL;</w:t>
      </w:r>
    </w:p>
    <w:p w14:paraId="46BF44EB" w14:textId="77777777" w:rsidR="00DE11C4" w:rsidRDefault="002D3C2C">
      <w:pPr>
        <w:numPr>
          <w:ilvl w:val="0"/>
          <w:numId w:val="13"/>
        </w:numPr>
        <w:ind w:left="77"/>
        <w:jc w:val="both"/>
        <w:rPr>
          <w:color w:val="000000"/>
          <w:sz w:val="20"/>
          <w:szCs w:val="20"/>
        </w:rPr>
      </w:pPr>
      <w:r>
        <w:rPr>
          <w:color w:val="000000"/>
          <w:sz w:val="20"/>
          <w:szCs w:val="20"/>
        </w:rPr>
        <w:t>Kopii příloh a souborů v komprimovaném archivu.</w:t>
      </w:r>
    </w:p>
    <w:p w14:paraId="32C3BD58" w14:textId="77777777" w:rsidR="00DE11C4" w:rsidRDefault="00DE11C4">
      <w:pPr>
        <w:ind w:left="-567"/>
        <w:jc w:val="both"/>
        <w:rPr>
          <w:sz w:val="20"/>
          <w:szCs w:val="20"/>
        </w:rPr>
      </w:pPr>
    </w:p>
    <w:p w14:paraId="1A43A7DF" w14:textId="77777777" w:rsidR="00DE11C4" w:rsidRDefault="002D3C2C">
      <w:pPr>
        <w:ind w:left="-567"/>
        <w:jc w:val="both"/>
        <w:rPr>
          <w:color w:val="0095A8"/>
          <w:sz w:val="20"/>
          <w:szCs w:val="20"/>
        </w:rPr>
      </w:pPr>
      <w:r>
        <w:rPr>
          <w:color w:val="0095A8"/>
          <w:sz w:val="20"/>
          <w:szCs w:val="20"/>
        </w:rPr>
        <w:t>POSKYTNUTÍ ZÁLOHY DAT ZÁKAZNÍKOVI A JINÉ CITLIVÉ OPERACE NA VYŽÁDÁNÍ</w:t>
      </w:r>
    </w:p>
    <w:p w14:paraId="308BD3C1" w14:textId="77777777" w:rsidR="00DE11C4" w:rsidRDefault="002D3C2C">
      <w:pPr>
        <w:numPr>
          <w:ilvl w:val="0"/>
          <w:numId w:val="3"/>
        </w:numPr>
        <w:ind w:left="-567" w:firstLine="0"/>
        <w:jc w:val="both"/>
        <w:rPr>
          <w:color w:val="000000"/>
          <w:sz w:val="20"/>
          <w:szCs w:val="20"/>
        </w:rPr>
      </w:pPr>
      <w:r>
        <w:rPr>
          <w:color w:val="000000"/>
          <w:sz w:val="20"/>
          <w:szCs w:val="20"/>
        </w:rPr>
        <w:t xml:space="preserve">Vaše citlivá data chceme chránit co nejlépe, pokud nás tedy požádáte o poskytnutí zálohy dat nebo o jinou operaci týkající se přístupu k Vašim datům, tak si musíme ověřit, že o to opravdu žádá osoba k tomu </w:t>
      </w:r>
      <w:r>
        <w:rPr>
          <w:color w:val="000000"/>
          <w:sz w:val="20"/>
          <w:szCs w:val="20"/>
        </w:rPr>
        <w:t xml:space="preserve">oprávněná. K tomu nám slouží jeden z následujících způsobů: </w:t>
      </w:r>
    </w:p>
    <w:p w14:paraId="7F47605C" w14:textId="77777777" w:rsidR="00DE11C4" w:rsidRDefault="00DE11C4">
      <w:pPr>
        <w:ind w:left="-567"/>
        <w:jc w:val="both"/>
        <w:rPr>
          <w:color w:val="000000"/>
          <w:sz w:val="20"/>
          <w:szCs w:val="20"/>
        </w:rPr>
      </w:pPr>
    </w:p>
    <w:p w14:paraId="7048B409" w14:textId="77777777" w:rsidR="00DE11C4" w:rsidRDefault="002D3C2C">
      <w:pPr>
        <w:numPr>
          <w:ilvl w:val="1"/>
          <w:numId w:val="2"/>
        </w:numPr>
        <w:ind w:left="0" w:hanging="284"/>
        <w:jc w:val="both"/>
        <w:rPr>
          <w:color w:val="000000"/>
          <w:sz w:val="20"/>
          <w:szCs w:val="20"/>
        </w:rPr>
      </w:pPr>
      <w:r>
        <w:rPr>
          <w:b/>
          <w:color w:val="000000"/>
          <w:sz w:val="20"/>
          <w:szCs w:val="20"/>
        </w:rPr>
        <w:t xml:space="preserve">Ověřený podpis. </w:t>
      </w:r>
      <w:r>
        <w:rPr>
          <w:color w:val="000000"/>
          <w:sz w:val="20"/>
          <w:szCs w:val="20"/>
        </w:rPr>
        <w:t xml:space="preserve">Žádost s úředně ověřeným podpisem. </w:t>
      </w:r>
    </w:p>
    <w:p w14:paraId="302FBEF9" w14:textId="77777777" w:rsidR="00DE11C4" w:rsidRDefault="002D3C2C">
      <w:pPr>
        <w:numPr>
          <w:ilvl w:val="1"/>
          <w:numId w:val="2"/>
        </w:numPr>
        <w:ind w:left="0" w:hanging="284"/>
        <w:jc w:val="both"/>
        <w:rPr>
          <w:color w:val="000000"/>
          <w:sz w:val="20"/>
          <w:szCs w:val="20"/>
        </w:rPr>
      </w:pPr>
      <w:r>
        <w:rPr>
          <w:b/>
          <w:color w:val="000000"/>
          <w:sz w:val="20"/>
          <w:szCs w:val="20"/>
        </w:rPr>
        <w:t>Datová schránka.</w:t>
      </w:r>
      <w:r>
        <w:rPr>
          <w:color w:val="000000"/>
          <w:sz w:val="20"/>
          <w:szCs w:val="20"/>
        </w:rPr>
        <w:t xml:space="preserve"> Žádost odeslaná prostřednictvím Vaší datové schránky. </w:t>
      </w:r>
    </w:p>
    <w:p w14:paraId="32BE1A1E" w14:textId="77777777" w:rsidR="00DE11C4" w:rsidRDefault="002D3C2C">
      <w:pPr>
        <w:numPr>
          <w:ilvl w:val="1"/>
          <w:numId w:val="2"/>
        </w:numPr>
        <w:ind w:left="0" w:hanging="284"/>
        <w:jc w:val="both"/>
        <w:rPr>
          <w:color w:val="000000"/>
          <w:sz w:val="20"/>
          <w:szCs w:val="20"/>
        </w:rPr>
      </w:pPr>
      <w:r>
        <w:rPr>
          <w:b/>
          <w:color w:val="000000"/>
          <w:sz w:val="20"/>
          <w:szCs w:val="20"/>
        </w:rPr>
        <w:t xml:space="preserve">Online podpis prostřednictvím CRM a případný videohovor. </w:t>
      </w:r>
      <w:r>
        <w:rPr>
          <w:color w:val="000000"/>
          <w:sz w:val="20"/>
          <w:szCs w:val="20"/>
        </w:rPr>
        <w:t>Žádost je podepsána prostřednictvím CRM modulu „</w:t>
      </w:r>
      <w:r>
        <w:rPr>
          <w:b/>
          <w:color w:val="000000"/>
          <w:sz w:val="20"/>
          <w:szCs w:val="20"/>
        </w:rPr>
        <w:t>Online podepisování dokumentů</w:t>
      </w:r>
      <w:r>
        <w:rPr>
          <w:color w:val="000000"/>
          <w:sz w:val="20"/>
          <w:szCs w:val="20"/>
        </w:rPr>
        <w:t>“. Může se stát, že Vás v takovém případě požádáme o krátký videohovor k ověření Vaší identity, během kterého nám předložíte platný občanský průkaz jednající osoby.</w:t>
      </w:r>
    </w:p>
    <w:p w14:paraId="41FCCB90" w14:textId="77777777" w:rsidR="00DE11C4" w:rsidRDefault="002D3C2C">
      <w:pPr>
        <w:numPr>
          <w:ilvl w:val="1"/>
          <w:numId w:val="2"/>
        </w:numPr>
        <w:ind w:left="0" w:hanging="284"/>
        <w:jc w:val="both"/>
        <w:rPr>
          <w:color w:val="000000"/>
          <w:sz w:val="20"/>
          <w:szCs w:val="20"/>
        </w:rPr>
      </w:pPr>
      <w:r>
        <w:rPr>
          <w:b/>
          <w:color w:val="000000"/>
          <w:sz w:val="20"/>
          <w:szCs w:val="20"/>
        </w:rPr>
        <w:t xml:space="preserve">Elektronický podpis s časovým razítkem. </w:t>
      </w:r>
      <w:r>
        <w:rPr>
          <w:color w:val="000000"/>
          <w:sz w:val="20"/>
          <w:szCs w:val="20"/>
        </w:rPr>
        <w:t xml:space="preserve">Žádost je v takovém případě v elektronické podobě (PDF) podepsána zaručeným elektronickým podpisem založeným na kvalifikovaném certifikátu a opatřená kvalifikovaným časovým razítkem. K takovéto žádosti je třeba přiložit kvalifikovaný certifikát na kterém je daný podpis založen, obsahující jednoznačný identifikátor podepisující osoby (a to konkrétně IK MPSV). </w:t>
      </w:r>
    </w:p>
    <w:p w14:paraId="1A1A24E9" w14:textId="77777777" w:rsidR="00DE11C4" w:rsidRDefault="002D3C2C">
      <w:pPr>
        <w:numPr>
          <w:ilvl w:val="1"/>
          <w:numId w:val="2"/>
        </w:numPr>
        <w:ind w:left="0" w:hanging="284"/>
        <w:jc w:val="both"/>
        <w:rPr>
          <w:color w:val="000000"/>
          <w:sz w:val="20"/>
          <w:szCs w:val="20"/>
        </w:rPr>
      </w:pPr>
      <w:r>
        <w:rPr>
          <w:b/>
          <w:color w:val="000000"/>
          <w:sz w:val="20"/>
          <w:szCs w:val="20"/>
        </w:rPr>
        <w:t>Jiným způsobem</w:t>
      </w:r>
      <w:r>
        <w:rPr>
          <w:color w:val="000000"/>
          <w:sz w:val="20"/>
          <w:szCs w:val="20"/>
        </w:rPr>
        <w:t>, který nám umožní jednoznačně a zachytitelně ověřit totožnost osoby jednající za Zákazníka.</w:t>
      </w:r>
    </w:p>
    <w:p w14:paraId="7806D110" w14:textId="77777777" w:rsidR="00DE11C4" w:rsidRDefault="00DE11C4">
      <w:pPr>
        <w:jc w:val="both"/>
        <w:rPr>
          <w:sz w:val="20"/>
          <w:szCs w:val="20"/>
        </w:rPr>
      </w:pPr>
    </w:p>
    <w:p w14:paraId="388F4B86" w14:textId="77777777" w:rsidR="00DE11C4" w:rsidRDefault="002D3C2C">
      <w:pPr>
        <w:numPr>
          <w:ilvl w:val="0"/>
          <w:numId w:val="3"/>
        </w:numPr>
        <w:ind w:left="-567" w:firstLine="0"/>
        <w:jc w:val="both"/>
        <w:rPr>
          <w:color w:val="000000"/>
          <w:sz w:val="20"/>
          <w:szCs w:val="20"/>
        </w:rPr>
      </w:pPr>
      <w:r>
        <w:rPr>
          <w:color w:val="000000"/>
          <w:sz w:val="20"/>
          <w:szCs w:val="20"/>
        </w:rPr>
        <w:t>Za osobu, která je oprávněna za Zákazníka zálohu požadovat považujeme pouze osobu Zákazníka (v případě právnické osoby kteréhokoliv jednatele dané společnosti).</w:t>
      </w:r>
    </w:p>
    <w:p w14:paraId="6C511F21" w14:textId="77777777" w:rsidR="00DE11C4" w:rsidRDefault="00DE11C4">
      <w:pPr>
        <w:ind w:left="-567"/>
        <w:jc w:val="both"/>
        <w:rPr>
          <w:color w:val="000000"/>
          <w:sz w:val="20"/>
          <w:szCs w:val="20"/>
        </w:rPr>
      </w:pPr>
    </w:p>
    <w:p w14:paraId="7F2431D1" w14:textId="77777777" w:rsidR="00DE11C4" w:rsidRDefault="002D3C2C">
      <w:pPr>
        <w:numPr>
          <w:ilvl w:val="0"/>
          <w:numId w:val="3"/>
        </w:numPr>
        <w:ind w:left="-567" w:firstLine="0"/>
        <w:jc w:val="both"/>
        <w:rPr>
          <w:color w:val="000000"/>
          <w:sz w:val="20"/>
          <w:szCs w:val="20"/>
        </w:rPr>
      </w:pPr>
      <w:r>
        <w:rPr>
          <w:color w:val="000000"/>
          <w:sz w:val="20"/>
          <w:szCs w:val="20"/>
        </w:rPr>
        <w:t>Budete-li chtít, můžete nám dát vědět, že ve Vašem případě nemáme k ověření totožnosti používat některý ze způsobů uvedených pod písm. b.), c.), d.) nebo e.) bodu 6.7, případně můžete zúžit okruh osob, které jsou oprávněny za Zákazníka zálohu požadovat (pokud byste chtěli okruh těchto osob rozšířit, je potřeba nám takovýto požadavek zaslat písemně s úředně ověřeným podpisem osoby oprávněné jednat za Zákazníka). Pokud b</w:t>
      </w:r>
      <w:r>
        <w:rPr>
          <w:sz w:val="20"/>
          <w:szCs w:val="20"/>
        </w:rPr>
        <w:t>yste požadovali zúžit okruh osob o jinou osobu splňující definici v bodu 6.8., tak tato osoba s tímto můsí souhlasit, v opačném případě požadavku nevyhovíme.</w:t>
      </w:r>
    </w:p>
    <w:p w14:paraId="2A981072" w14:textId="77777777" w:rsidR="00DE11C4" w:rsidRDefault="00DE11C4">
      <w:pPr>
        <w:ind w:left="-567"/>
        <w:jc w:val="both"/>
        <w:rPr>
          <w:color w:val="000000"/>
          <w:sz w:val="20"/>
          <w:szCs w:val="20"/>
        </w:rPr>
      </w:pPr>
    </w:p>
    <w:p w14:paraId="26BBA016" w14:textId="77777777" w:rsidR="00DE11C4" w:rsidRDefault="002D3C2C">
      <w:pPr>
        <w:numPr>
          <w:ilvl w:val="0"/>
          <w:numId w:val="3"/>
        </w:numPr>
        <w:ind w:left="-567" w:firstLine="0"/>
        <w:jc w:val="both"/>
        <w:rPr>
          <w:color w:val="000000"/>
          <w:sz w:val="20"/>
          <w:szCs w:val="20"/>
        </w:rPr>
      </w:pPr>
      <w:r>
        <w:rPr>
          <w:color w:val="000000"/>
          <w:sz w:val="20"/>
          <w:szCs w:val="20"/>
        </w:rPr>
        <w:t xml:space="preserve">V případech, kdy to budeme považovat za potřebné, můžeme trvat na tom, aby byla Vaše žádost opatřena úředně ověřeným podpisem osoby oprávněné jednat za Zákazníka. </w:t>
      </w:r>
      <w:r>
        <w:rPr>
          <w:color w:val="000000"/>
          <w:sz w:val="20"/>
          <w:szCs w:val="20"/>
        </w:rPr>
        <w:br/>
        <w:t>Pokud jste právnická osoba, tak můžeme trvat na tom, abyste jednali za společnost takovým způsobem, jaký máte zapsaný v obchodním rejstříku (např. více jednatelů společně, anebo každý zvlášť).</w:t>
      </w:r>
    </w:p>
    <w:p w14:paraId="06F92817" w14:textId="77777777" w:rsidR="00DE11C4" w:rsidRDefault="00DE11C4">
      <w:pPr>
        <w:ind w:left="-567"/>
        <w:jc w:val="both"/>
        <w:rPr>
          <w:color w:val="000000"/>
          <w:sz w:val="20"/>
          <w:szCs w:val="20"/>
        </w:rPr>
      </w:pPr>
    </w:p>
    <w:p w14:paraId="1F83A165" w14:textId="77777777" w:rsidR="00DE11C4" w:rsidRDefault="002D3C2C">
      <w:pPr>
        <w:ind w:left="-567"/>
        <w:jc w:val="both"/>
        <w:rPr>
          <w:color w:val="000000"/>
        </w:rPr>
      </w:pPr>
      <w:r>
        <w:rPr>
          <w:color w:val="0095A8"/>
          <w:sz w:val="20"/>
          <w:szCs w:val="20"/>
        </w:rPr>
        <w:t>BUDETE ZA POSKYTNUTÍ ZÁLOHY NĚCO PLATIT?</w:t>
      </w:r>
    </w:p>
    <w:p w14:paraId="17D36B86" w14:textId="77777777" w:rsidR="00DE11C4" w:rsidRDefault="002D3C2C">
      <w:pPr>
        <w:numPr>
          <w:ilvl w:val="0"/>
          <w:numId w:val="3"/>
        </w:numPr>
        <w:ind w:left="-567" w:firstLine="0"/>
        <w:jc w:val="both"/>
        <w:rPr>
          <w:color w:val="000000"/>
          <w:sz w:val="20"/>
          <w:szCs w:val="20"/>
        </w:rPr>
      </w:pPr>
      <w:r>
        <w:rPr>
          <w:color w:val="000000"/>
          <w:sz w:val="20"/>
          <w:szCs w:val="20"/>
        </w:rPr>
        <w:t xml:space="preserve">Jako Zákazník máte právo na bezplatné poskytnutí zálohy dat jednou za každých 6 kalendářních měsíců. Poskytnutí každé další zálohy dat bude zpoplatněno podle </w:t>
      </w:r>
      <w:hyperlink r:id="rId22">
        <w:r>
          <w:rPr>
            <w:color w:val="1155CC"/>
            <w:sz w:val="20"/>
            <w:szCs w:val="20"/>
            <w:u w:val="single"/>
          </w:rPr>
          <w:t>Ceníku</w:t>
        </w:r>
      </w:hyperlink>
      <w:r>
        <w:rPr>
          <w:color w:val="000000"/>
          <w:sz w:val="20"/>
          <w:szCs w:val="20"/>
        </w:rPr>
        <w:t xml:space="preserve"> účinného v době, kdy o poskytnutí zálohy dat požádáte.</w:t>
      </w:r>
    </w:p>
    <w:p w14:paraId="24D0A044" w14:textId="77777777" w:rsidR="00DE11C4" w:rsidRDefault="00DE11C4">
      <w:pPr>
        <w:ind w:left="-567"/>
        <w:jc w:val="both"/>
        <w:rPr>
          <w:color w:val="000000"/>
          <w:sz w:val="20"/>
          <w:szCs w:val="20"/>
        </w:rPr>
      </w:pPr>
    </w:p>
    <w:p w14:paraId="72A10719" w14:textId="77777777" w:rsidR="00DE11C4" w:rsidRDefault="002D3C2C">
      <w:pPr>
        <w:ind w:left="-567"/>
        <w:jc w:val="center"/>
        <w:rPr>
          <w:b/>
          <w:color w:val="0095A8"/>
          <w:sz w:val="20"/>
          <w:szCs w:val="20"/>
        </w:rPr>
      </w:pPr>
      <w:r>
        <w:rPr>
          <w:b/>
          <w:color w:val="0095A8"/>
          <w:sz w:val="20"/>
          <w:szCs w:val="20"/>
        </w:rPr>
        <w:t>7. Dostupnost služby, odpovědnost, technické požadavky a aktualizace</w:t>
      </w:r>
    </w:p>
    <w:p w14:paraId="269A4557" w14:textId="77777777" w:rsidR="00DE11C4" w:rsidRDefault="00DE11C4">
      <w:pPr>
        <w:ind w:left="-567"/>
        <w:jc w:val="both"/>
        <w:rPr>
          <w:color w:val="000000"/>
          <w:sz w:val="20"/>
          <w:szCs w:val="20"/>
        </w:rPr>
      </w:pPr>
    </w:p>
    <w:p w14:paraId="0762ECCE" w14:textId="77777777" w:rsidR="00DE11C4" w:rsidRDefault="002D3C2C">
      <w:pPr>
        <w:ind w:left="-567"/>
        <w:jc w:val="both"/>
        <w:rPr>
          <w:color w:val="0095A8"/>
          <w:sz w:val="20"/>
          <w:szCs w:val="20"/>
        </w:rPr>
      </w:pPr>
      <w:r>
        <w:rPr>
          <w:color w:val="0095A8"/>
          <w:sz w:val="20"/>
          <w:szCs w:val="20"/>
        </w:rPr>
        <w:t>JAKOU DOSTUPNOST SLUŽBY VÁM GARANTUJEME?</w:t>
      </w:r>
    </w:p>
    <w:p w14:paraId="79235846" w14:textId="77777777" w:rsidR="00DE11C4" w:rsidRDefault="002D3C2C">
      <w:pPr>
        <w:numPr>
          <w:ilvl w:val="0"/>
          <w:numId w:val="5"/>
        </w:numPr>
        <w:jc w:val="both"/>
        <w:rPr>
          <w:color w:val="000000"/>
          <w:sz w:val="20"/>
          <w:szCs w:val="20"/>
        </w:rPr>
      </w:pPr>
      <w:r>
        <w:rPr>
          <w:color w:val="000000"/>
          <w:sz w:val="20"/>
          <w:szCs w:val="20"/>
        </w:rPr>
        <w:t xml:space="preserve">Garantujeme Vám dostupnost CRM v rozsahu 99,50 % v kalendářním měsíci. </w:t>
      </w:r>
    </w:p>
    <w:p w14:paraId="5BFE7388" w14:textId="77777777" w:rsidR="00DE11C4" w:rsidRDefault="00DE11C4">
      <w:pPr>
        <w:ind w:left="-567"/>
        <w:jc w:val="both"/>
        <w:rPr>
          <w:color w:val="000000"/>
          <w:sz w:val="20"/>
          <w:szCs w:val="20"/>
        </w:rPr>
      </w:pPr>
    </w:p>
    <w:p w14:paraId="4BA31D38" w14:textId="77777777" w:rsidR="00DE11C4" w:rsidRDefault="002D3C2C">
      <w:pPr>
        <w:ind w:left="-567"/>
        <w:jc w:val="both"/>
        <w:rPr>
          <w:color w:val="0095A8"/>
          <w:sz w:val="20"/>
          <w:szCs w:val="20"/>
        </w:rPr>
      </w:pPr>
      <w:r>
        <w:rPr>
          <w:color w:val="0095A8"/>
          <w:sz w:val="20"/>
          <w:szCs w:val="20"/>
        </w:rPr>
        <w:t>NA CO MÁTE NÁROK POKUD NENÍ DOSTUPNOST TAKOVÁ, JAKOU GARANTUJEME?</w:t>
      </w:r>
    </w:p>
    <w:p w14:paraId="4BA4CE00" w14:textId="77777777" w:rsidR="00DE11C4" w:rsidRDefault="002D3C2C">
      <w:pPr>
        <w:numPr>
          <w:ilvl w:val="0"/>
          <w:numId w:val="5"/>
        </w:numPr>
        <w:jc w:val="both"/>
        <w:rPr>
          <w:color w:val="000000"/>
          <w:sz w:val="20"/>
          <w:szCs w:val="20"/>
        </w:rPr>
      </w:pPr>
      <w:r>
        <w:rPr>
          <w:color w:val="000000"/>
          <w:sz w:val="20"/>
          <w:szCs w:val="20"/>
        </w:rPr>
        <w:t>Pokud dostupnost není ve výši, kterou Vám garantujeme v bodě 7.1. Podmínek, vzniká Vám následující nárok vůči nám:</w:t>
      </w:r>
    </w:p>
    <w:p w14:paraId="0C7FBBFB" w14:textId="77777777" w:rsidR="00DE11C4" w:rsidRDefault="002D3C2C">
      <w:pPr>
        <w:numPr>
          <w:ilvl w:val="0"/>
          <w:numId w:val="7"/>
        </w:numPr>
        <w:ind w:left="77"/>
        <w:jc w:val="both"/>
        <w:rPr>
          <w:color w:val="000000"/>
          <w:sz w:val="20"/>
          <w:szCs w:val="20"/>
        </w:rPr>
      </w:pPr>
      <w:r>
        <w:rPr>
          <w:color w:val="000000"/>
          <w:sz w:val="20"/>
          <w:szCs w:val="20"/>
        </w:rPr>
        <w:t>dostupnost 98,00 - 99,</w:t>
      </w:r>
      <w:r>
        <w:rPr>
          <w:sz w:val="20"/>
          <w:szCs w:val="20"/>
        </w:rPr>
        <w:t>49</w:t>
      </w:r>
      <w:r>
        <w:rPr>
          <w:color w:val="000000"/>
          <w:sz w:val="20"/>
          <w:szCs w:val="20"/>
        </w:rPr>
        <w:t xml:space="preserve"> %: nárok na slevu ve výši 35 % z Poplatku za Zúčtovací období, které začalo v příslušném kalendářním měsíci.</w:t>
      </w:r>
    </w:p>
    <w:p w14:paraId="1B5B47D4" w14:textId="77777777" w:rsidR="00DE11C4" w:rsidRDefault="002D3C2C">
      <w:pPr>
        <w:numPr>
          <w:ilvl w:val="0"/>
          <w:numId w:val="7"/>
        </w:numPr>
        <w:ind w:left="77"/>
        <w:jc w:val="both"/>
        <w:rPr>
          <w:color w:val="000000"/>
          <w:sz w:val="20"/>
          <w:szCs w:val="20"/>
        </w:rPr>
      </w:pPr>
      <w:r>
        <w:rPr>
          <w:color w:val="000000"/>
          <w:sz w:val="20"/>
          <w:szCs w:val="20"/>
        </w:rPr>
        <w:t>dostupnost nižší než 98,00 %: nárok na slevu ve výši 50 % z Poplatku za dané Zúčtovací období.</w:t>
      </w:r>
    </w:p>
    <w:p w14:paraId="17DF59F9" w14:textId="77777777" w:rsidR="00DE11C4" w:rsidRDefault="002D3C2C">
      <w:pPr>
        <w:numPr>
          <w:ilvl w:val="0"/>
          <w:numId w:val="7"/>
        </w:numPr>
        <w:ind w:left="77"/>
        <w:jc w:val="both"/>
        <w:rPr>
          <w:sz w:val="20"/>
          <w:szCs w:val="20"/>
        </w:rPr>
      </w:pPr>
      <w:r>
        <w:rPr>
          <w:sz w:val="20"/>
          <w:szCs w:val="20"/>
        </w:rPr>
        <w:t>V případě, že je Zúčtovací období jeden rok, vypočítá se sleva dle předchozích bodů a. a b. jako sleva z 1/12 Poplatku za Zúčtovací období. Sleva tedy bude poskytnuta pouze z poměrné části Poplatku za nedostupnost v konkrétním kalendářním měsíci. Pokud CRM nebude dostupné ve výši, kterou Vám garantujeme v bodě 7.1. Podmínek, i další kalendářní měsíc, tak máte znovu nárok na slevu z 1/12 Poplatku za Zúčtovací období, a tak dále.</w:t>
      </w:r>
    </w:p>
    <w:p w14:paraId="6E8B63A5" w14:textId="77777777" w:rsidR="00DE11C4" w:rsidRDefault="00DE11C4">
      <w:pPr>
        <w:jc w:val="both"/>
        <w:rPr>
          <w:sz w:val="20"/>
          <w:szCs w:val="20"/>
        </w:rPr>
      </w:pPr>
    </w:p>
    <w:p w14:paraId="747AA800" w14:textId="77777777" w:rsidR="00DE11C4" w:rsidRDefault="002D3C2C">
      <w:pPr>
        <w:ind w:left="-567"/>
        <w:jc w:val="both"/>
        <w:rPr>
          <w:color w:val="0095A8"/>
          <w:sz w:val="20"/>
          <w:szCs w:val="20"/>
        </w:rPr>
      </w:pPr>
      <w:r>
        <w:rPr>
          <w:color w:val="0095A8"/>
          <w:sz w:val="20"/>
          <w:szCs w:val="20"/>
        </w:rPr>
        <w:t>PRAVIDELNÁ ÚDRŽBA</w:t>
      </w:r>
    </w:p>
    <w:p w14:paraId="208BF9F8" w14:textId="77777777" w:rsidR="00DE11C4" w:rsidRDefault="002D3C2C">
      <w:pPr>
        <w:numPr>
          <w:ilvl w:val="0"/>
          <w:numId w:val="5"/>
        </w:numPr>
        <w:jc w:val="both"/>
        <w:rPr>
          <w:color w:val="000000"/>
          <w:sz w:val="20"/>
          <w:szCs w:val="20"/>
        </w:rPr>
      </w:pPr>
      <w:r>
        <w:rPr>
          <w:color w:val="000000"/>
          <w:sz w:val="20"/>
          <w:szCs w:val="20"/>
        </w:rPr>
        <w:t xml:space="preserve">Z důvodu zlepšování služeb provádíme pravidelnou údržbu CRM, což znamená, že může být přístup k CRM dočasně na krátkou dobu omezen nebo dokonce vyloučen. Pravidelnou údržbu provádíme zásadně mimo běžnou pracovní dobu (08:00 – 17:00 hod. </w:t>
      </w:r>
      <w:r>
        <w:rPr>
          <w:sz w:val="20"/>
          <w:szCs w:val="20"/>
        </w:rPr>
        <w:t>SEČ/SELČ</w:t>
      </w:r>
      <w:r>
        <w:rPr>
          <w:color w:val="000000"/>
          <w:sz w:val="20"/>
          <w:szCs w:val="20"/>
        </w:rPr>
        <w:t>), aby Vás omezovala co nejméně. Doba pravidelné údržby se nezahrnuje do limitu pro dostupnost CRM podle bodů 7.1. a 7.2. Podmínek, což výslovně berete na vědomí. O tom, kdy bude probíhat pravidelná údržba Vás budeme informovat prostřednictvím oznámení, které se Vám zobrazí v uživatelském rozhraní CRM.</w:t>
      </w:r>
    </w:p>
    <w:p w14:paraId="35015D36" w14:textId="77777777" w:rsidR="00DE11C4" w:rsidRDefault="00DE11C4">
      <w:pPr>
        <w:jc w:val="both"/>
        <w:rPr>
          <w:sz w:val="20"/>
          <w:szCs w:val="20"/>
        </w:rPr>
      </w:pPr>
    </w:p>
    <w:p w14:paraId="1061AA5A" w14:textId="77777777" w:rsidR="00DE11C4" w:rsidRDefault="002D3C2C">
      <w:pPr>
        <w:ind w:left="-567"/>
        <w:jc w:val="both"/>
        <w:rPr>
          <w:color w:val="0095A8"/>
          <w:sz w:val="20"/>
          <w:szCs w:val="20"/>
        </w:rPr>
      </w:pPr>
      <w:r>
        <w:rPr>
          <w:color w:val="0095A8"/>
          <w:sz w:val="20"/>
          <w:szCs w:val="20"/>
        </w:rPr>
        <w:t>KDY NEODPOVÍDÁME ZA ŠKODU NEBO NEDOSTUPNOST?</w:t>
      </w:r>
    </w:p>
    <w:p w14:paraId="0DD0E7FC" w14:textId="77777777" w:rsidR="00DE11C4" w:rsidRDefault="002D3C2C">
      <w:pPr>
        <w:numPr>
          <w:ilvl w:val="0"/>
          <w:numId w:val="5"/>
        </w:numPr>
        <w:jc w:val="both"/>
        <w:rPr>
          <w:color w:val="000000"/>
          <w:sz w:val="20"/>
          <w:szCs w:val="20"/>
        </w:rPr>
      </w:pPr>
      <w:r>
        <w:rPr>
          <w:color w:val="000000"/>
          <w:sz w:val="20"/>
          <w:szCs w:val="20"/>
        </w:rPr>
        <w:t xml:space="preserve">Za nedostupnost CRM neodpovídáme ani za situace, která je způsobená okolnostmi vylučujícími odpovědnost. Za takové se považují okolnosti neovlivnitelné naší vůlí, které nám brání ve splnění naší povinnosti. To se nevztahuje na situace, kdy jsme mohli takové překážky odvrátit nebo překonat anebo pokud bychom již v době vzniku našeho závazku o takové překážce věděli. </w:t>
      </w:r>
    </w:p>
    <w:p w14:paraId="2260653F" w14:textId="77777777" w:rsidR="00DE11C4" w:rsidRDefault="00DE11C4">
      <w:pPr>
        <w:ind w:left="-567"/>
        <w:jc w:val="both"/>
        <w:rPr>
          <w:color w:val="000000"/>
          <w:sz w:val="20"/>
          <w:szCs w:val="20"/>
        </w:rPr>
      </w:pPr>
    </w:p>
    <w:p w14:paraId="6718EC4A" w14:textId="77777777" w:rsidR="00DE11C4" w:rsidRDefault="002D3C2C">
      <w:pPr>
        <w:numPr>
          <w:ilvl w:val="0"/>
          <w:numId w:val="5"/>
        </w:numPr>
        <w:jc w:val="both"/>
        <w:rPr>
          <w:color w:val="000000"/>
          <w:sz w:val="20"/>
          <w:szCs w:val="20"/>
        </w:rPr>
      </w:pPr>
      <w:r>
        <w:rPr>
          <w:color w:val="000000"/>
          <w:sz w:val="20"/>
          <w:szCs w:val="20"/>
        </w:rPr>
        <w:t xml:space="preserve">Jako příklad toho, jaké překážky lze považovat za okolnosti vylučující naši odpovědnost, můžeme uvést zejména následující: </w:t>
      </w:r>
    </w:p>
    <w:p w14:paraId="422DBAE2" w14:textId="77777777" w:rsidR="00DE11C4" w:rsidRDefault="002D3C2C">
      <w:pPr>
        <w:numPr>
          <w:ilvl w:val="0"/>
          <w:numId w:val="10"/>
        </w:numPr>
        <w:ind w:left="77"/>
        <w:jc w:val="both"/>
        <w:rPr>
          <w:color w:val="000000"/>
          <w:sz w:val="20"/>
          <w:szCs w:val="20"/>
        </w:rPr>
      </w:pPr>
      <w:r>
        <w:rPr>
          <w:color w:val="000000"/>
          <w:sz w:val="20"/>
          <w:szCs w:val="20"/>
        </w:rPr>
        <w:t>Stávka, pokud tato událost nastane v důsledku organizování třetími stranami;</w:t>
      </w:r>
    </w:p>
    <w:p w14:paraId="6F674E6F" w14:textId="77777777" w:rsidR="00DE11C4" w:rsidRDefault="002D3C2C">
      <w:pPr>
        <w:numPr>
          <w:ilvl w:val="0"/>
          <w:numId w:val="10"/>
        </w:numPr>
        <w:ind w:left="77"/>
        <w:jc w:val="both"/>
        <w:rPr>
          <w:color w:val="000000"/>
          <w:sz w:val="20"/>
          <w:szCs w:val="20"/>
        </w:rPr>
      </w:pPr>
      <w:r>
        <w:rPr>
          <w:color w:val="000000"/>
          <w:sz w:val="20"/>
          <w:szCs w:val="20"/>
        </w:rPr>
        <w:t>Teroristický útok;</w:t>
      </w:r>
    </w:p>
    <w:p w14:paraId="6938EC76" w14:textId="77777777" w:rsidR="00DE11C4" w:rsidRDefault="002D3C2C">
      <w:pPr>
        <w:numPr>
          <w:ilvl w:val="0"/>
          <w:numId w:val="10"/>
        </w:numPr>
        <w:ind w:left="77"/>
        <w:jc w:val="both"/>
        <w:rPr>
          <w:color w:val="000000"/>
          <w:sz w:val="20"/>
          <w:szCs w:val="20"/>
        </w:rPr>
      </w:pPr>
      <w:r>
        <w:rPr>
          <w:color w:val="000000"/>
          <w:sz w:val="20"/>
          <w:szCs w:val="20"/>
        </w:rPr>
        <w:t xml:space="preserve">Války, </w:t>
      </w:r>
      <w:r>
        <w:rPr>
          <w:color w:val="000000"/>
          <w:sz w:val="20"/>
          <w:szCs w:val="20"/>
        </w:rPr>
        <w:t>občanské a vojenské nepokoje, blokády, povstání, výtržnosti, epidemie, karanténní omezení;</w:t>
      </w:r>
    </w:p>
    <w:p w14:paraId="47D459B0" w14:textId="77777777" w:rsidR="00DE11C4" w:rsidRDefault="002D3C2C">
      <w:pPr>
        <w:numPr>
          <w:ilvl w:val="0"/>
          <w:numId w:val="10"/>
        </w:numPr>
        <w:ind w:left="77"/>
        <w:jc w:val="both"/>
        <w:rPr>
          <w:color w:val="000000"/>
          <w:sz w:val="20"/>
          <w:szCs w:val="20"/>
        </w:rPr>
      </w:pPr>
      <w:r>
        <w:rPr>
          <w:color w:val="000000"/>
          <w:sz w:val="20"/>
          <w:szCs w:val="20"/>
        </w:rPr>
        <w:t>Úder blesku, zemětřesení, požár, bouře, záplavy, sesuvy půdy;</w:t>
      </w:r>
    </w:p>
    <w:p w14:paraId="38818137" w14:textId="77777777" w:rsidR="00DE11C4" w:rsidRDefault="002D3C2C">
      <w:pPr>
        <w:numPr>
          <w:ilvl w:val="0"/>
          <w:numId w:val="10"/>
        </w:numPr>
        <w:ind w:left="77"/>
        <w:jc w:val="both"/>
        <w:rPr>
          <w:color w:val="000000"/>
          <w:sz w:val="20"/>
          <w:szCs w:val="20"/>
        </w:rPr>
      </w:pPr>
      <w:r>
        <w:rPr>
          <w:color w:val="000000"/>
          <w:sz w:val="20"/>
          <w:szCs w:val="20"/>
        </w:rPr>
        <w:t>Události, na základě kterých bude vyhlášen nouzový stav nebo jiná omezující opatření ze strany státních orgánů, krajských hygienických stanic či jiných institucí, dopadajících přímo či nepřímo na činnost společnosti RAYNET.</w:t>
      </w:r>
    </w:p>
    <w:p w14:paraId="5B46F15F" w14:textId="77777777" w:rsidR="00DE11C4" w:rsidRDefault="00DE11C4">
      <w:pPr>
        <w:ind w:left="720"/>
        <w:rPr>
          <w:color w:val="000000"/>
          <w:sz w:val="20"/>
          <w:szCs w:val="20"/>
        </w:rPr>
      </w:pPr>
    </w:p>
    <w:p w14:paraId="4BA6B3E9" w14:textId="77777777" w:rsidR="00DE11C4" w:rsidRDefault="002D3C2C">
      <w:pPr>
        <w:numPr>
          <w:ilvl w:val="0"/>
          <w:numId w:val="5"/>
        </w:numPr>
        <w:jc w:val="both"/>
        <w:rPr>
          <w:color w:val="000000"/>
          <w:sz w:val="20"/>
          <w:szCs w:val="20"/>
        </w:rPr>
      </w:pPr>
      <w:r>
        <w:rPr>
          <w:color w:val="000000"/>
          <w:sz w:val="20"/>
          <w:szCs w:val="20"/>
        </w:rPr>
        <w:t>Neneseme odpovědnost za vlastnosti, funkcionalitu ani bezvadnost jednotlivých softwarů, které použijete jako integrace nebo konfigurace (propojení s určitými softwary / službami / S</w:t>
      </w:r>
      <w:r>
        <w:rPr>
          <w:sz w:val="20"/>
          <w:szCs w:val="20"/>
        </w:rPr>
        <w:t>aa</w:t>
      </w:r>
      <w:r>
        <w:rPr>
          <w:color w:val="000000"/>
          <w:sz w:val="20"/>
          <w:szCs w:val="20"/>
        </w:rPr>
        <w:t xml:space="preserve">S), aby fungovaly se CRM. Tuto odpovědnost nesou dodavatelé dalšího softwaru, se kterými musíte uzavřít samostatnou smlouvu. Nedostupnost některé z integrací nebo konfigurací se rovněž nezapočítává do garantované dostupnosti CRM podle bodu 7.1. těchto Podmínek. </w:t>
      </w:r>
    </w:p>
    <w:p w14:paraId="5550C8C9" w14:textId="77777777" w:rsidR="00DE11C4" w:rsidRDefault="00DE11C4">
      <w:pPr>
        <w:ind w:left="-567"/>
        <w:jc w:val="both"/>
        <w:rPr>
          <w:color w:val="000000"/>
        </w:rPr>
      </w:pPr>
    </w:p>
    <w:p w14:paraId="1733AA61" w14:textId="77777777" w:rsidR="00DE11C4" w:rsidRDefault="002D3C2C">
      <w:pPr>
        <w:numPr>
          <w:ilvl w:val="0"/>
          <w:numId w:val="5"/>
        </w:numPr>
        <w:jc w:val="both"/>
        <w:rPr>
          <w:sz w:val="20"/>
          <w:szCs w:val="20"/>
        </w:rPr>
      </w:pPr>
      <w:r>
        <w:rPr>
          <w:color w:val="000000"/>
          <w:sz w:val="20"/>
          <w:szCs w:val="20"/>
        </w:rPr>
        <w:t xml:space="preserve">Berete na vědomí a souhlasíte, že neručíme za případně vzniklé finanční ztráty, způsobené pozastavením provozu CRM z důvodu jeho aktualizace nebo </w:t>
      </w:r>
      <w:r>
        <w:rPr>
          <w:sz w:val="20"/>
          <w:szCs w:val="20"/>
        </w:rPr>
        <w:t>n</w:t>
      </w:r>
      <w:r>
        <w:rPr>
          <w:color w:val="000000"/>
          <w:sz w:val="20"/>
          <w:szCs w:val="20"/>
        </w:rPr>
        <w:t>utné údržby.</w:t>
      </w:r>
    </w:p>
    <w:p w14:paraId="341BF92C" w14:textId="77777777" w:rsidR="00DE11C4" w:rsidRDefault="00DE11C4">
      <w:pPr>
        <w:ind w:left="720"/>
        <w:rPr>
          <w:color w:val="000000"/>
          <w:sz w:val="20"/>
          <w:szCs w:val="20"/>
        </w:rPr>
      </w:pPr>
    </w:p>
    <w:p w14:paraId="3032CDB9" w14:textId="77777777" w:rsidR="00DE11C4" w:rsidRDefault="002D3C2C">
      <w:pPr>
        <w:ind w:left="-567"/>
        <w:jc w:val="both"/>
        <w:rPr>
          <w:color w:val="0095A8"/>
          <w:sz w:val="20"/>
          <w:szCs w:val="20"/>
        </w:rPr>
      </w:pPr>
      <w:r>
        <w:rPr>
          <w:color w:val="0095A8"/>
          <w:sz w:val="20"/>
          <w:szCs w:val="20"/>
        </w:rPr>
        <w:t>DOPLŇKOVÉ SLUŽBY</w:t>
      </w:r>
    </w:p>
    <w:p w14:paraId="280B09A6" w14:textId="77777777" w:rsidR="00DE11C4" w:rsidRDefault="002D3C2C">
      <w:pPr>
        <w:numPr>
          <w:ilvl w:val="0"/>
          <w:numId w:val="5"/>
        </w:numPr>
        <w:jc w:val="both"/>
        <w:rPr>
          <w:color w:val="000000"/>
          <w:sz w:val="20"/>
          <w:szCs w:val="20"/>
        </w:rPr>
      </w:pPr>
      <w:r>
        <w:rPr>
          <w:color w:val="000000"/>
          <w:sz w:val="20"/>
          <w:szCs w:val="20"/>
        </w:rPr>
        <w:t>Do CRM mohou být začleněny doplňkové služby poskytnuté třetími osobami (např. geolokace evidovaných adres, mapové podklady, doplňování měnových kurzů a dat z obchodních rejstříků). S ohledem na to, že tyto služby neposkytujeme, tak neručíme za správnost, pravdivost, úplnost ani aktuálnost informací, které při užívání těchto doplňkových služeb obdržíte a stejně tak neneseme žádnou odpovědnost za škodu, kterou Vám může způsobit výpadek provozu těchto doplňkových služeb. Nedostupnost některé z doplňkových služ</w:t>
      </w:r>
      <w:r>
        <w:rPr>
          <w:color w:val="000000"/>
          <w:sz w:val="20"/>
          <w:szCs w:val="20"/>
        </w:rPr>
        <w:t>eb se rovněž nezapočítává do dostupnosti podle bodů 7.1. a 7.2. těchto Podmínek. Celý tento bod jako Zákazník berete výslovně na vědomí.</w:t>
      </w:r>
    </w:p>
    <w:p w14:paraId="4A7DFE2B" w14:textId="77777777" w:rsidR="00DE11C4" w:rsidRDefault="00DE11C4">
      <w:pPr>
        <w:ind w:left="-567"/>
        <w:jc w:val="both"/>
        <w:rPr>
          <w:color w:val="000000"/>
          <w:sz w:val="20"/>
          <w:szCs w:val="20"/>
        </w:rPr>
      </w:pPr>
    </w:p>
    <w:p w14:paraId="5E8CA1CB" w14:textId="77777777" w:rsidR="00DE11C4" w:rsidRDefault="002D3C2C">
      <w:pPr>
        <w:ind w:left="-567"/>
        <w:jc w:val="both"/>
        <w:rPr>
          <w:color w:val="0095A8"/>
          <w:sz w:val="20"/>
          <w:szCs w:val="20"/>
        </w:rPr>
      </w:pPr>
      <w:r>
        <w:rPr>
          <w:color w:val="0095A8"/>
          <w:sz w:val="20"/>
          <w:szCs w:val="20"/>
        </w:rPr>
        <w:t>OBSAH INTERNETOVÝCH STRÁNEK</w:t>
      </w:r>
    </w:p>
    <w:p w14:paraId="5427D158" w14:textId="77777777" w:rsidR="00DE11C4" w:rsidRDefault="002D3C2C">
      <w:pPr>
        <w:numPr>
          <w:ilvl w:val="0"/>
          <w:numId w:val="5"/>
        </w:numPr>
        <w:jc w:val="both"/>
        <w:rPr>
          <w:color w:val="000000"/>
          <w:sz w:val="20"/>
          <w:szCs w:val="20"/>
        </w:rPr>
      </w:pPr>
      <w:r>
        <w:rPr>
          <w:color w:val="000000"/>
          <w:sz w:val="20"/>
          <w:szCs w:val="20"/>
        </w:rPr>
        <w:t xml:space="preserve">Rovněž neodpovídáme ani za závadnost obsahu internetových stránek nebo služeb, které jsou na </w:t>
      </w:r>
      <w:r>
        <w:rPr>
          <w:sz w:val="20"/>
          <w:szCs w:val="20"/>
        </w:rPr>
        <w:t>těchto stránkách</w:t>
      </w:r>
      <w:r>
        <w:rPr>
          <w:color w:val="000000"/>
          <w:sz w:val="20"/>
          <w:szCs w:val="20"/>
        </w:rPr>
        <w:t xml:space="preserve"> prezentovány, u hyperlinků umístěných Vám</w:t>
      </w:r>
      <w:r>
        <w:rPr>
          <w:sz w:val="20"/>
          <w:szCs w:val="20"/>
        </w:rPr>
        <w:t>i</w:t>
      </w:r>
      <w:r>
        <w:rPr>
          <w:color w:val="000000"/>
          <w:sz w:val="20"/>
          <w:szCs w:val="20"/>
        </w:rPr>
        <w:t xml:space="preserve"> přímo v CRM nebo v jiné části Vašeho systému, protože se žádným způsobem nepodílíme na obsahu těchto internetových stránek. Toto ustanovení se však samozřejmě nevztahuje na případy, kdy hyperlinky odkazují na naše vlastní webové stránky. </w:t>
      </w:r>
    </w:p>
    <w:p w14:paraId="16970CB1" w14:textId="77777777" w:rsidR="00DE11C4" w:rsidRDefault="00DE11C4">
      <w:pPr>
        <w:jc w:val="both"/>
        <w:rPr>
          <w:sz w:val="20"/>
          <w:szCs w:val="20"/>
        </w:rPr>
      </w:pPr>
    </w:p>
    <w:p w14:paraId="3BCE8F1C" w14:textId="77777777" w:rsidR="00DE11C4" w:rsidRDefault="002D3C2C">
      <w:pPr>
        <w:ind w:left="-567"/>
        <w:jc w:val="both"/>
        <w:rPr>
          <w:color w:val="0095A8"/>
          <w:sz w:val="20"/>
          <w:szCs w:val="20"/>
        </w:rPr>
      </w:pPr>
      <w:r>
        <w:rPr>
          <w:color w:val="0095A8"/>
          <w:sz w:val="20"/>
          <w:szCs w:val="20"/>
        </w:rPr>
        <w:t xml:space="preserve">TECHNICKÉ VYBAVENÍ </w:t>
      </w:r>
    </w:p>
    <w:p w14:paraId="7E54F079" w14:textId="77777777" w:rsidR="00DE11C4" w:rsidRDefault="002D3C2C">
      <w:pPr>
        <w:numPr>
          <w:ilvl w:val="0"/>
          <w:numId w:val="5"/>
        </w:numPr>
        <w:jc w:val="both"/>
        <w:rPr>
          <w:color w:val="000000"/>
          <w:sz w:val="20"/>
          <w:szCs w:val="20"/>
        </w:rPr>
      </w:pPr>
      <w:r>
        <w:rPr>
          <w:color w:val="000000"/>
          <w:sz w:val="20"/>
          <w:szCs w:val="20"/>
        </w:rPr>
        <w:lastRenderedPageBreak/>
        <w:t xml:space="preserve">Máte povinnost si zajistit odpovídající technické vybavení, které Vám bude umožňovat využívat vlastnosti CRM podle těchto Podmínek. Předtím, než začnete CRM využívat, tak máte povinnost prověřit, zda Vaše technické vybavení odpovídá technickým požadavkům CRM, které naleznete na našich webových stránkách v sekci </w:t>
      </w:r>
      <w:hyperlink r:id="rId23">
        <w:r>
          <w:rPr>
            <w:color w:val="1155CC"/>
            <w:sz w:val="20"/>
            <w:szCs w:val="20"/>
            <w:u w:val="single"/>
          </w:rPr>
          <w:t>Technické požadavky</w:t>
        </w:r>
      </w:hyperlink>
      <w:r>
        <w:rPr>
          <w:color w:val="000000"/>
          <w:sz w:val="20"/>
          <w:szCs w:val="20"/>
        </w:rPr>
        <w:t>.</w:t>
      </w:r>
    </w:p>
    <w:p w14:paraId="1B9A40DA" w14:textId="77777777" w:rsidR="00DE11C4" w:rsidRDefault="00DE11C4">
      <w:pPr>
        <w:ind w:left="-567"/>
        <w:jc w:val="both"/>
        <w:rPr>
          <w:color w:val="000000"/>
        </w:rPr>
      </w:pPr>
    </w:p>
    <w:p w14:paraId="07B6BE72" w14:textId="77777777" w:rsidR="00DE11C4" w:rsidRDefault="002D3C2C">
      <w:pPr>
        <w:ind w:left="-567"/>
        <w:jc w:val="both"/>
        <w:rPr>
          <w:color w:val="0095A8"/>
        </w:rPr>
      </w:pPr>
      <w:r>
        <w:rPr>
          <w:color w:val="0095A8"/>
          <w:sz w:val="20"/>
          <w:szCs w:val="20"/>
        </w:rPr>
        <w:t xml:space="preserve">ZMĚNY CRM </w:t>
      </w:r>
    </w:p>
    <w:p w14:paraId="08B4C753" w14:textId="77777777" w:rsidR="00DE11C4" w:rsidRDefault="002D3C2C">
      <w:pPr>
        <w:numPr>
          <w:ilvl w:val="0"/>
          <w:numId w:val="5"/>
        </w:numPr>
        <w:jc w:val="both"/>
        <w:rPr>
          <w:color w:val="000000"/>
          <w:sz w:val="20"/>
          <w:szCs w:val="20"/>
        </w:rPr>
      </w:pPr>
      <w:r>
        <w:rPr>
          <w:color w:val="000000"/>
          <w:sz w:val="20"/>
          <w:szCs w:val="20"/>
        </w:rPr>
        <w:t>Jsme oprávněni kdykoliv provádět změny (aktualizace) obsahu a funkcí (přidávat i ubírat obsah/funkce) CRM. Toto probíhá automaticky a tyto Podmínky se vztahují i na aktualizovanou verzi CRM. Vzhledem k tomu, že CRM je poskytováno formou “as is” tedy “tak jak je”, nemůžete tyto změny odmítnout. O aktualizacích CRM Vás budeme samozřejmě včas informovat, a to buď prostřednictvím e-mailu, našich webových stránek nebo prostřednictvím upozornění v uživatelském rozhraní CRM.</w:t>
      </w:r>
    </w:p>
    <w:p w14:paraId="1A4F7F91" w14:textId="77777777" w:rsidR="00DE11C4" w:rsidRDefault="00DE11C4">
      <w:pPr>
        <w:ind w:left="-567"/>
        <w:jc w:val="both"/>
        <w:rPr>
          <w:color w:val="000000"/>
        </w:rPr>
      </w:pPr>
    </w:p>
    <w:p w14:paraId="76DD8AEE" w14:textId="77777777" w:rsidR="00DE11C4" w:rsidRDefault="002D3C2C">
      <w:pPr>
        <w:numPr>
          <w:ilvl w:val="0"/>
          <w:numId w:val="5"/>
        </w:numPr>
        <w:jc w:val="both"/>
        <w:rPr>
          <w:color w:val="000000"/>
          <w:sz w:val="20"/>
          <w:szCs w:val="20"/>
        </w:rPr>
      </w:pPr>
      <w:r>
        <w:rPr>
          <w:color w:val="000000"/>
          <w:sz w:val="20"/>
          <w:szCs w:val="20"/>
        </w:rPr>
        <w:t>V případě, že se změnou CRM dle předchozího odstavce nebudete souhlasit, pak s účinky ke dni počátku účinnosti změny CRM naše Smlouva zaniká a Vám vzniká právo na to vyžádat si poskytnutí Vaší zálohy dat. Nesouhlas se změnou</w:t>
      </w:r>
      <w:r>
        <w:rPr>
          <w:sz w:val="20"/>
          <w:szCs w:val="20"/>
        </w:rPr>
        <w:t xml:space="preserve"> můžete vyjádřit zrušením své instance dle bodu 8.5. Podmínek.</w:t>
      </w:r>
    </w:p>
    <w:p w14:paraId="2C27C193" w14:textId="77777777" w:rsidR="00DE11C4" w:rsidRDefault="00DE11C4">
      <w:pPr>
        <w:jc w:val="both"/>
        <w:rPr>
          <w:sz w:val="20"/>
          <w:szCs w:val="20"/>
        </w:rPr>
      </w:pPr>
    </w:p>
    <w:p w14:paraId="0C39FAA6" w14:textId="77777777" w:rsidR="00DE11C4" w:rsidRDefault="002D3C2C">
      <w:pPr>
        <w:ind w:left="-567"/>
        <w:jc w:val="both"/>
        <w:rPr>
          <w:sz w:val="20"/>
          <w:szCs w:val="20"/>
        </w:rPr>
      </w:pPr>
      <w:r>
        <w:rPr>
          <w:color w:val="0095A8"/>
          <w:sz w:val="20"/>
          <w:szCs w:val="20"/>
        </w:rPr>
        <w:t>ODPOVĚDNOST ZA FUNKČNÍ E-MAILOVOU ADRESU</w:t>
      </w:r>
    </w:p>
    <w:p w14:paraId="27516868" w14:textId="77777777" w:rsidR="00DE11C4" w:rsidRDefault="002D3C2C">
      <w:pPr>
        <w:numPr>
          <w:ilvl w:val="0"/>
          <w:numId w:val="5"/>
        </w:numPr>
        <w:jc w:val="both"/>
        <w:rPr>
          <w:sz w:val="20"/>
          <w:szCs w:val="20"/>
        </w:rPr>
      </w:pPr>
      <w:r>
        <w:rPr>
          <w:sz w:val="20"/>
          <w:szCs w:val="20"/>
        </w:rPr>
        <w:t xml:space="preserve">Odpovídáte za to, že Vaše e-mailová adresa, kterou máte uvedenou v administraci CRM, bude funkční (to znamená, že na ni </w:t>
      </w:r>
      <w:r>
        <w:rPr>
          <w:sz w:val="20"/>
          <w:szCs w:val="20"/>
        </w:rPr>
        <w:t>bude možné doručovat e-maily z naší strany). V případě, že Vaše e-mailová adresa z jakéhokoliv důvodu přestane fungovat, máte povinnost ji změnit a uvést v administraci Vašeho CRM funkční e-mailovou adresu.</w:t>
      </w:r>
    </w:p>
    <w:p w14:paraId="791F16CC" w14:textId="77777777" w:rsidR="00DE11C4" w:rsidRDefault="00DE11C4">
      <w:pPr>
        <w:ind w:left="153"/>
        <w:jc w:val="both"/>
        <w:rPr>
          <w:sz w:val="20"/>
          <w:szCs w:val="20"/>
          <w:highlight w:val="yellow"/>
        </w:rPr>
      </w:pPr>
    </w:p>
    <w:p w14:paraId="38BA9914" w14:textId="77777777" w:rsidR="00DE11C4" w:rsidRDefault="002D3C2C">
      <w:pPr>
        <w:numPr>
          <w:ilvl w:val="0"/>
          <w:numId w:val="5"/>
        </w:numPr>
        <w:jc w:val="both"/>
        <w:rPr>
          <w:sz w:val="20"/>
          <w:szCs w:val="20"/>
        </w:rPr>
      </w:pPr>
      <w:r>
        <w:rPr>
          <w:sz w:val="20"/>
          <w:szCs w:val="20"/>
        </w:rPr>
        <w:t>Neneseme odpovědnost za jakoukoli škodu způsobenou v souvislosti s tím, že adresa uvedená v administraci Vašeho CRM nefunguje, nebo pokud na ni není možné doručit e-maily (např. pokud označíte některý z našich e-mailů za spam a my Vám pak nemůžeme e-maily řádně doručovat). Na Váš e-mail Vám můžeme doručovat oznámení o aktualizacích nebo faktury. Je ve Vašem zájmu, aby vše fungovalo tak, jak má.</w:t>
      </w:r>
    </w:p>
    <w:p w14:paraId="698F6F9A" w14:textId="77777777" w:rsidR="00DE11C4" w:rsidRDefault="00DE11C4">
      <w:pPr>
        <w:ind w:left="153"/>
        <w:jc w:val="both"/>
        <w:rPr>
          <w:sz w:val="20"/>
          <w:szCs w:val="20"/>
        </w:rPr>
      </w:pPr>
    </w:p>
    <w:p w14:paraId="3EB950E5" w14:textId="77777777" w:rsidR="00DE11C4" w:rsidRDefault="002D3C2C">
      <w:pPr>
        <w:numPr>
          <w:ilvl w:val="0"/>
          <w:numId w:val="5"/>
        </w:numPr>
        <w:jc w:val="both"/>
        <w:rPr>
          <w:sz w:val="20"/>
          <w:szCs w:val="20"/>
        </w:rPr>
      </w:pPr>
      <w:r>
        <w:rPr>
          <w:sz w:val="20"/>
          <w:szCs w:val="20"/>
        </w:rPr>
        <w:t>Vy naopak nesete odpovědnost za to, že Vaše e-mailová adresa bude plně funkční a máte povinnost nám nahradit jakoukoliv škodu, která nám vznikne v souvislosti s tím, že e-mailová adresa uvedená v administraci Vašeho CRM nefunguje (např. pokud Vám kvůli tomu nebudeme moci doručit fakturu).</w:t>
      </w:r>
    </w:p>
    <w:p w14:paraId="666134E2" w14:textId="77777777" w:rsidR="00DE11C4" w:rsidRDefault="00DE11C4">
      <w:pPr>
        <w:ind w:left="153"/>
        <w:jc w:val="both"/>
        <w:rPr>
          <w:sz w:val="20"/>
          <w:szCs w:val="20"/>
        </w:rPr>
      </w:pPr>
    </w:p>
    <w:p w14:paraId="3A36BE2F" w14:textId="77777777" w:rsidR="00DE11C4" w:rsidRDefault="002D3C2C">
      <w:pPr>
        <w:ind w:left="-567"/>
        <w:jc w:val="center"/>
        <w:rPr>
          <w:b/>
          <w:color w:val="0095A8"/>
          <w:sz w:val="20"/>
          <w:szCs w:val="20"/>
        </w:rPr>
      </w:pPr>
      <w:r>
        <w:rPr>
          <w:b/>
          <w:color w:val="0095A8"/>
          <w:sz w:val="20"/>
          <w:szCs w:val="20"/>
        </w:rPr>
        <w:t>8. Trvání a ukončení smluvního vztahu</w:t>
      </w:r>
    </w:p>
    <w:p w14:paraId="612AE31E" w14:textId="77777777" w:rsidR="00DE11C4" w:rsidRDefault="00DE11C4">
      <w:pPr>
        <w:ind w:left="-567"/>
        <w:jc w:val="center"/>
        <w:rPr>
          <w:color w:val="000000"/>
          <w:sz w:val="20"/>
          <w:szCs w:val="20"/>
        </w:rPr>
      </w:pPr>
    </w:p>
    <w:p w14:paraId="4557F221" w14:textId="77777777" w:rsidR="00DE11C4" w:rsidRDefault="002D3C2C">
      <w:pPr>
        <w:ind w:left="-567"/>
        <w:jc w:val="both"/>
        <w:rPr>
          <w:color w:val="0095A8"/>
          <w:sz w:val="20"/>
          <w:szCs w:val="20"/>
        </w:rPr>
      </w:pPr>
      <w:r>
        <w:rPr>
          <w:color w:val="0095A8"/>
          <w:sz w:val="20"/>
          <w:szCs w:val="20"/>
        </w:rPr>
        <w:t>KDY SMLOUVA ZANIKÁ?</w:t>
      </w:r>
    </w:p>
    <w:p w14:paraId="59F0BBF8" w14:textId="77777777" w:rsidR="00DE11C4" w:rsidRDefault="002D3C2C">
      <w:pPr>
        <w:numPr>
          <w:ilvl w:val="0"/>
          <w:numId w:val="23"/>
        </w:numPr>
        <w:ind w:left="-567" w:hanging="11"/>
        <w:jc w:val="both"/>
        <w:rPr>
          <w:color w:val="000000"/>
          <w:sz w:val="20"/>
          <w:szCs w:val="20"/>
        </w:rPr>
      </w:pPr>
      <w:r>
        <w:rPr>
          <w:color w:val="000000"/>
          <w:sz w:val="20"/>
          <w:szCs w:val="20"/>
        </w:rPr>
        <w:t>Smlouva zaniká v následujících případech:</w:t>
      </w:r>
    </w:p>
    <w:p w14:paraId="03680D16" w14:textId="77777777" w:rsidR="00DE11C4" w:rsidRDefault="002D3C2C">
      <w:pPr>
        <w:numPr>
          <w:ilvl w:val="0"/>
          <w:numId w:val="1"/>
        </w:numPr>
        <w:ind w:left="0" w:hanging="284"/>
        <w:jc w:val="both"/>
        <w:rPr>
          <w:color w:val="000000"/>
          <w:sz w:val="20"/>
          <w:szCs w:val="20"/>
        </w:rPr>
      </w:pPr>
      <w:r>
        <w:rPr>
          <w:color w:val="000000"/>
          <w:sz w:val="20"/>
          <w:szCs w:val="20"/>
        </w:rPr>
        <w:t>Uplynutím doby, na kterou byla sjednána;</w:t>
      </w:r>
    </w:p>
    <w:p w14:paraId="49CABF5C" w14:textId="77777777" w:rsidR="00DE11C4" w:rsidRDefault="002D3C2C">
      <w:pPr>
        <w:numPr>
          <w:ilvl w:val="0"/>
          <w:numId w:val="1"/>
        </w:numPr>
        <w:ind w:left="0" w:hanging="284"/>
        <w:jc w:val="both"/>
        <w:rPr>
          <w:color w:val="000000"/>
          <w:sz w:val="20"/>
          <w:szCs w:val="20"/>
        </w:rPr>
      </w:pPr>
      <w:r>
        <w:rPr>
          <w:color w:val="000000"/>
          <w:sz w:val="20"/>
          <w:szCs w:val="20"/>
        </w:rPr>
        <w:t>výpovědí z naší strany;</w:t>
      </w:r>
    </w:p>
    <w:p w14:paraId="021C195F" w14:textId="77777777" w:rsidR="00DE11C4" w:rsidRDefault="002D3C2C">
      <w:pPr>
        <w:numPr>
          <w:ilvl w:val="0"/>
          <w:numId w:val="1"/>
        </w:numPr>
        <w:ind w:left="0" w:hanging="284"/>
        <w:jc w:val="both"/>
        <w:rPr>
          <w:color w:val="000000"/>
          <w:sz w:val="20"/>
          <w:szCs w:val="20"/>
        </w:rPr>
      </w:pPr>
      <w:r>
        <w:rPr>
          <w:color w:val="000000"/>
          <w:sz w:val="20"/>
          <w:szCs w:val="20"/>
        </w:rPr>
        <w:t>odstoupením z naší strany;</w:t>
      </w:r>
    </w:p>
    <w:p w14:paraId="0B06090A" w14:textId="77777777" w:rsidR="00DE11C4" w:rsidRDefault="002D3C2C">
      <w:pPr>
        <w:numPr>
          <w:ilvl w:val="0"/>
          <w:numId w:val="1"/>
        </w:numPr>
        <w:ind w:left="0" w:hanging="284"/>
        <w:jc w:val="both"/>
        <w:rPr>
          <w:color w:val="000000"/>
          <w:sz w:val="20"/>
          <w:szCs w:val="20"/>
        </w:rPr>
      </w:pPr>
      <w:r>
        <w:rPr>
          <w:color w:val="000000"/>
          <w:sz w:val="20"/>
          <w:szCs w:val="20"/>
        </w:rPr>
        <w:t>zrušením Instance z Vaší strany;</w:t>
      </w:r>
    </w:p>
    <w:p w14:paraId="0195689B" w14:textId="77777777" w:rsidR="00DE11C4" w:rsidRDefault="002D3C2C">
      <w:pPr>
        <w:numPr>
          <w:ilvl w:val="0"/>
          <w:numId w:val="1"/>
        </w:numPr>
        <w:ind w:left="0" w:hanging="284"/>
        <w:jc w:val="both"/>
        <w:rPr>
          <w:color w:val="000000"/>
          <w:sz w:val="20"/>
          <w:szCs w:val="20"/>
        </w:rPr>
      </w:pPr>
      <w:r>
        <w:rPr>
          <w:color w:val="000000"/>
          <w:sz w:val="20"/>
          <w:szCs w:val="20"/>
        </w:rPr>
        <w:t>pokud je Vám zrušena Vaše Instance v CRM v případě prodlení s placením Poplatku delším než 60 dní;</w:t>
      </w:r>
    </w:p>
    <w:p w14:paraId="5BDAAD9B" w14:textId="77777777" w:rsidR="00DE11C4" w:rsidRDefault="002D3C2C">
      <w:pPr>
        <w:numPr>
          <w:ilvl w:val="0"/>
          <w:numId w:val="1"/>
        </w:numPr>
        <w:ind w:left="0" w:hanging="284"/>
        <w:jc w:val="both"/>
        <w:rPr>
          <w:color w:val="000000"/>
          <w:sz w:val="20"/>
          <w:szCs w:val="20"/>
        </w:rPr>
      </w:pPr>
      <w:r>
        <w:rPr>
          <w:color w:val="000000"/>
          <w:sz w:val="20"/>
          <w:szCs w:val="20"/>
        </w:rPr>
        <w:t xml:space="preserve">v případě, že vyjádříte svůj nesouhlas s novým </w:t>
      </w:r>
      <w:r>
        <w:rPr>
          <w:color w:val="000000"/>
          <w:sz w:val="20"/>
          <w:szCs w:val="20"/>
        </w:rPr>
        <w:t>zněním Podmínek (viz bod 9.2. Podmínek).</w:t>
      </w:r>
    </w:p>
    <w:p w14:paraId="6F4303CD" w14:textId="77777777" w:rsidR="00DE11C4" w:rsidRDefault="00DE11C4">
      <w:pPr>
        <w:ind w:left="-567"/>
        <w:jc w:val="both"/>
        <w:rPr>
          <w:color w:val="000000"/>
          <w:sz w:val="20"/>
          <w:szCs w:val="20"/>
        </w:rPr>
      </w:pPr>
    </w:p>
    <w:p w14:paraId="78F5D4D8" w14:textId="77777777" w:rsidR="00DE11C4" w:rsidRDefault="002D3C2C">
      <w:pPr>
        <w:ind w:left="-567"/>
        <w:jc w:val="both"/>
        <w:rPr>
          <w:color w:val="0095A8"/>
          <w:sz w:val="20"/>
          <w:szCs w:val="20"/>
        </w:rPr>
      </w:pPr>
      <w:r>
        <w:rPr>
          <w:color w:val="0095A8"/>
          <w:sz w:val="20"/>
          <w:szCs w:val="20"/>
        </w:rPr>
        <w:t>VÝPOVĚĎ Z NAŠÍ STRANY</w:t>
      </w:r>
    </w:p>
    <w:p w14:paraId="09F3489A" w14:textId="77777777" w:rsidR="00DE11C4" w:rsidRDefault="002D3C2C">
      <w:pPr>
        <w:numPr>
          <w:ilvl w:val="0"/>
          <w:numId w:val="23"/>
        </w:numPr>
        <w:ind w:left="-567" w:hanging="11"/>
        <w:jc w:val="both"/>
        <w:rPr>
          <w:color w:val="000000"/>
          <w:sz w:val="20"/>
          <w:szCs w:val="20"/>
        </w:rPr>
      </w:pPr>
      <w:r>
        <w:rPr>
          <w:color w:val="000000"/>
          <w:sz w:val="20"/>
          <w:szCs w:val="20"/>
        </w:rPr>
        <w:t xml:space="preserve">Smlouvu z naší strany jsme oprávněni vypovědět i bez udání důvodu, přičemž výpovědní doba je dvanáct měsíců a začíná běžet prvním dnem měsíce následujícího po měsíci, v němž byla výpověď doručena. Výpověď Vám v takovém případě </w:t>
      </w:r>
      <w:r>
        <w:rPr>
          <w:sz w:val="20"/>
          <w:szCs w:val="20"/>
        </w:rPr>
        <w:t>zašleme</w:t>
      </w:r>
      <w:r>
        <w:rPr>
          <w:color w:val="000000"/>
          <w:sz w:val="20"/>
          <w:szCs w:val="20"/>
        </w:rPr>
        <w:t xml:space="preserve"> buďto poštou nebo datovou schránkou. Budeme-li zasílat výpověď poštou, tak ji zašleme na adresu sídla Vaší společnosti, pokud jste právnickou osobou, anebo fyzickou osobou podnikající nebo na adresu Vašeho bydliště, pokud jste fyzickou osobou. Pokud se nám takovýmto způsobem nepodaří Vám výpověď doručit, má se za to, že Vám byla doručena třetím dnem od jejího odevzdání poskytovateli poštovních služeb, což výslovně berete na vědomí. Smlouva zaniká s účinky ke dni uplynutí výpovědní doby.</w:t>
      </w:r>
    </w:p>
    <w:p w14:paraId="5534DF3C" w14:textId="77777777" w:rsidR="00DE11C4" w:rsidRDefault="00DE11C4">
      <w:pPr>
        <w:ind w:left="-567"/>
        <w:jc w:val="both"/>
        <w:rPr>
          <w:color w:val="000000"/>
          <w:sz w:val="20"/>
          <w:szCs w:val="20"/>
        </w:rPr>
      </w:pPr>
    </w:p>
    <w:p w14:paraId="6864EFD7" w14:textId="77777777" w:rsidR="00DE11C4" w:rsidRDefault="002D3C2C">
      <w:pPr>
        <w:ind w:left="-567"/>
        <w:jc w:val="both"/>
        <w:rPr>
          <w:color w:val="0095A8"/>
          <w:sz w:val="20"/>
          <w:szCs w:val="20"/>
        </w:rPr>
      </w:pPr>
      <w:r>
        <w:rPr>
          <w:color w:val="0095A8"/>
          <w:sz w:val="20"/>
          <w:szCs w:val="20"/>
        </w:rPr>
        <w:t>ODSTOUPENÍ Z NAŠÍ STRANY</w:t>
      </w:r>
    </w:p>
    <w:p w14:paraId="0351EC4B" w14:textId="77777777" w:rsidR="00DE11C4" w:rsidRDefault="002D3C2C">
      <w:pPr>
        <w:numPr>
          <w:ilvl w:val="0"/>
          <w:numId w:val="23"/>
        </w:numPr>
        <w:ind w:left="-567" w:hanging="11"/>
        <w:jc w:val="both"/>
        <w:rPr>
          <w:color w:val="000000"/>
          <w:sz w:val="20"/>
          <w:szCs w:val="20"/>
        </w:rPr>
      </w:pPr>
      <w:r>
        <w:rPr>
          <w:color w:val="000000"/>
          <w:sz w:val="20"/>
          <w:szCs w:val="20"/>
        </w:rPr>
        <w:t xml:space="preserve">Odstoupit od Smlouvy jsme oprávnění svým jednostranným prohlášením za situace, kdy závažným způsobem porušíte některou z povinností, která Vám vyplývá ze Smlouvy, a to zejména, pokud použijete CRM způsobem, který je v rozporu s touto Smlouvou nebo s povinnostmi, které Vám vyplývají ze zákona a jiných obecně závazných právních předpisů. V takovém případě jsme oprávněni požadovat po Vás náhradu škody tím způsobené, a to včetně nemajetkové újmy. </w:t>
      </w:r>
    </w:p>
    <w:p w14:paraId="78E29CE9" w14:textId="77777777" w:rsidR="00DE11C4" w:rsidRDefault="00DE11C4">
      <w:pPr>
        <w:ind w:left="-567"/>
        <w:jc w:val="both"/>
        <w:rPr>
          <w:color w:val="000000"/>
          <w:sz w:val="20"/>
          <w:szCs w:val="20"/>
        </w:rPr>
      </w:pPr>
    </w:p>
    <w:p w14:paraId="28AA822C" w14:textId="77777777" w:rsidR="00DE11C4" w:rsidRDefault="002D3C2C">
      <w:pPr>
        <w:numPr>
          <w:ilvl w:val="0"/>
          <w:numId w:val="23"/>
        </w:numPr>
        <w:ind w:left="-567" w:hanging="11"/>
        <w:jc w:val="both"/>
        <w:rPr>
          <w:color w:val="000000"/>
          <w:sz w:val="20"/>
          <w:szCs w:val="20"/>
        </w:rPr>
      </w:pPr>
      <w:r>
        <w:rPr>
          <w:color w:val="000000"/>
          <w:sz w:val="20"/>
          <w:szCs w:val="20"/>
        </w:rPr>
        <w:t xml:space="preserve">Odstoupením Smlouva zaniká s účinky ke dni, kdy Vám prohlášení o odstoupení doručíme. Co se týče pravidel pro doručování odstoupení od smlouvy, platí pro ně obdobně ustanovení o doručování výpovědí obsažené v bodě 8.2. Podmínek. </w:t>
      </w:r>
    </w:p>
    <w:p w14:paraId="30508F34" w14:textId="77777777" w:rsidR="00DE11C4" w:rsidRDefault="00DE11C4">
      <w:pPr>
        <w:jc w:val="both"/>
        <w:rPr>
          <w:sz w:val="20"/>
          <w:szCs w:val="20"/>
        </w:rPr>
      </w:pPr>
    </w:p>
    <w:p w14:paraId="1D9280BB" w14:textId="77777777" w:rsidR="00DE11C4" w:rsidRDefault="002D3C2C">
      <w:pPr>
        <w:ind w:left="-567"/>
        <w:jc w:val="both"/>
        <w:rPr>
          <w:color w:val="0095A8"/>
          <w:sz w:val="20"/>
          <w:szCs w:val="20"/>
        </w:rPr>
      </w:pPr>
      <w:r>
        <w:rPr>
          <w:color w:val="0095A8"/>
          <w:sz w:val="20"/>
          <w:szCs w:val="20"/>
        </w:rPr>
        <w:t>ZRUŠENÍ Z VAŠÍ STRANY</w:t>
      </w:r>
    </w:p>
    <w:p w14:paraId="18613A50" w14:textId="77777777" w:rsidR="00DE11C4" w:rsidRDefault="002D3C2C">
      <w:pPr>
        <w:numPr>
          <w:ilvl w:val="0"/>
          <w:numId w:val="23"/>
        </w:numPr>
        <w:ind w:left="-567" w:hanging="11"/>
        <w:jc w:val="both"/>
        <w:rPr>
          <w:color w:val="000000"/>
          <w:sz w:val="20"/>
          <w:szCs w:val="20"/>
        </w:rPr>
      </w:pPr>
      <w:r>
        <w:rPr>
          <w:color w:val="000000"/>
          <w:sz w:val="20"/>
          <w:szCs w:val="20"/>
        </w:rPr>
        <w:t>Jako Zákazník jste oprávněni svoji Instanci v CRM zrušit kdykoliv, a to prostřednictvím rozhraní CRM. Zrušením Instance zaniká i Smlouva samotná, a to s účinky ke dni, kdy bylo zrušení z Vaší strany učiněno.</w:t>
      </w:r>
    </w:p>
    <w:p w14:paraId="6506C143" w14:textId="77777777" w:rsidR="00DE11C4" w:rsidRDefault="00DE11C4">
      <w:pPr>
        <w:ind w:left="-567"/>
        <w:jc w:val="both"/>
        <w:rPr>
          <w:color w:val="000000"/>
          <w:sz w:val="20"/>
          <w:szCs w:val="20"/>
        </w:rPr>
      </w:pPr>
    </w:p>
    <w:p w14:paraId="4F311C01" w14:textId="77777777" w:rsidR="00DE11C4" w:rsidRDefault="002D3C2C">
      <w:pPr>
        <w:ind w:left="-567"/>
        <w:jc w:val="both"/>
        <w:rPr>
          <w:color w:val="0095A8"/>
          <w:sz w:val="20"/>
          <w:szCs w:val="20"/>
        </w:rPr>
      </w:pPr>
      <w:r>
        <w:rPr>
          <w:color w:val="0095A8"/>
          <w:sz w:val="20"/>
          <w:szCs w:val="20"/>
        </w:rPr>
        <w:t>ZRUŠENÍ PRO PRODLENÍ SE ZAPLACENÍM POPLATKU</w:t>
      </w:r>
    </w:p>
    <w:p w14:paraId="2A0C2516" w14:textId="77777777" w:rsidR="00DE11C4" w:rsidRDefault="002D3C2C">
      <w:pPr>
        <w:numPr>
          <w:ilvl w:val="0"/>
          <w:numId w:val="23"/>
        </w:numPr>
        <w:ind w:left="-567" w:hanging="11"/>
        <w:jc w:val="both"/>
        <w:rPr>
          <w:color w:val="000000"/>
          <w:sz w:val="20"/>
          <w:szCs w:val="20"/>
        </w:rPr>
      </w:pPr>
      <w:r>
        <w:rPr>
          <w:color w:val="000000"/>
          <w:sz w:val="20"/>
          <w:szCs w:val="20"/>
        </w:rPr>
        <w:t xml:space="preserve">Pokud </w:t>
      </w:r>
      <w:r>
        <w:rPr>
          <w:sz w:val="20"/>
          <w:szCs w:val="20"/>
        </w:rPr>
        <w:t>dojde k</w:t>
      </w:r>
      <w:r>
        <w:rPr>
          <w:color w:val="000000"/>
          <w:sz w:val="20"/>
          <w:szCs w:val="20"/>
        </w:rPr>
        <w:t xml:space="preserve"> prodlení se zaplacením Poplatku, které bude delší, než 60 dnů, zaniká tím Smlouva s účinky ke dni, kdy prodlení delší než 60 dnů nastalo. Vaše Instance v </w:t>
      </w:r>
      <w:r>
        <w:rPr>
          <w:color w:val="000000"/>
          <w:sz w:val="20"/>
          <w:szCs w:val="20"/>
        </w:rPr>
        <w:lastRenderedPageBreak/>
        <w:t>CRM bude v takovém případě zrušena, pokud se písemně nedohodneme jinak.</w:t>
      </w:r>
    </w:p>
    <w:p w14:paraId="2EF784DA" w14:textId="77777777" w:rsidR="00DE11C4" w:rsidRDefault="00DE11C4">
      <w:pPr>
        <w:ind w:left="-567"/>
        <w:jc w:val="both"/>
        <w:rPr>
          <w:color w:val="000000"/>
          <w:sz w:val="20"/>
          <w:szCs w:val="20"/>
        </w:rPr>
      </w:pPr>
    </w:p>
    <w:p w14:paraId="68B05A16" w14:textId="77777777" w:rsidR="00DE11C4" w:rsidRDefault="002D3C2C">
      <w:pPr>
        <w:ind w:left="-567"/>
        <w:jc w:val="both"/>
        <w:rPr>
          <w:color w:val="0095A8"/>
          <w:sz w:val="20"/>
          <w:szCs w:val="20"/>
        </w:rPr>
      </w:pPr>
      <w:r>
        <w:rPr>
          <w:color w:val="0095A8"/>
          <w:sz w:val="20"/>
          <w:szCs w:val="20"/>
        </w:rPr>
        <w:t>POSKYTNUTÍ ZÁLOHY PŘI UKONČENÍ SMLOUVY</w:t>
      </w:r>
    </w:p>
    <w:p w14:paraId="507CF55A" w14:textId="77777777" w:rsidR="00DE11C4" w:rsidRDefault="002D3C2C">
      <w:pPr>
        <w:numPr>
          <w:ilvl w:val="0"/>
          <w:numId w:val="23"/>
        </w:numPr>
        <w:ind w:left="-567" w:hanging="11"/>
        <w:jc w:val="both"/>
        <w:rPr>
          <w:color w:val="000000"/>
          <w:sz w:val="20"/>
          <w:szCs w:val="20"/>
        </w:rPr>
      </w:pPr>
      <w:r>
        <w:rPr>
          <w:color w:val="000000"/>
          <w:sz w:val="20"/>
          <w:szCs w:val="20"/>
        </w:rPr>
        <w:t>Poslední vytvořená záloha dat je v případě ukončení Smlouvy poskytována bezplatně za předpokladu, že o ní písemně požádáte způsobem, který je upraven v bodě 6 těchto Podmínek.</w:t>
      </w:r>
    </w:p>
    <w:p w14:paraId="64DD6518" w14:textId="77777777" w:rsidR="00DE11C4" w:rsidRDefault="00DE11C4">
      <w:pPr>
        <w:ind w:left="-567"/>
        <w:jc w:val="both"/>
        <w:rPr>
          <w:color w:val="000000"/>
          <w:sz w:val="20"/>
          <w:szCs w:val="20"/>
        </w:rPr>
      </w:pPr>
    </w:p>
    <w:p w14:paraId="1C7C3D09" w14:textId="77777777" w:rsidR="00DE11C4" w:rsidRDefault="002D3C2C">
      <w:pPr>
        <w:numPr>
          <w:ilvl w:val="0"/>
          <w:numId w:val="23"/>
        </w:numPr>
        <w:ind w:left="-567" w:hanging="11"/>
        <w:jc w:val="both"/>
        <w:rPr>
          <w:color w:val="000000"/>
          <w:sz w:val="20"/>
          <w:szCs w:val="20"/>
        </w:rPr>
      </w:pPr>
      <w:r>
        <w:rPr>
          <w:color w:val="000000"/>
          <w:sz w:val="20"/>
          <w:szCs w:val="20"/>
        </w:rPr>
        <w:t xml:space="preserve">Abychom Vám však výše uvedenou zálohu mohli poskytnout, musíte o ní požádat ve lhůtě 80 dní od ukončení smlouvy. Kdybyste požádali později, tak už to s nejvyšší pravděpodobností nebude možné, protože data v tu dobu budou již nenávratně smazána. </w:t>
      </w:r>
    </w:p>
    <w:p w14:paraId="653E4AA6" w14:textId="77777777" w:rsidR="00DE11C4" w:rsidRDefault="00DE11C4">
      <w:pPr>
        <w:ind w:left="-567"/>
        <w:jc w:val="both"/>
        <w:rPr>
          <w:color w:val="000000"/>
          <w:sz w:val="20"/>
          <w:szCs w:val="20"/>
        </w:rPr>
      </w:pPr>
    </w:p>
    <w:p w14:paraId="21C2ADFB" w14:textId="77777777" w:rsidR="00DE11C4" w:rsidRDefault="002D3C2C">
      <w:pPr>
        <w:ind w:left="-567"/>
        <w:jc w:val="center"/>
        <w:rPr>
          <w:b/>
          <w:color w:val="0095A8"/>
          <w:sz w:val="20"/>
          <w:szCs w:val="20"/>
        </w:rPr>
      </w:pPr>
      <w:r>
        <w:rPr>
          <w:b/>
          <w:color w:val="0095A8"/>
          <w:sz w:val="20"/>
          <w:szCs w:val="20"/>
        </w:rPr>
        <w:t>9. Změny Podmínek a výše Poplatku</w:t>
      </w:r>
    </w:p>
    <w:p w14:paraId="44992A55" w14:textId="77777777" w:rsidR="00DE11C4" w:rsidRDefault="00DE11C4">
      <w:pPr>
        <w:ind w:left="-567"/>
        <w:jc w:val="center"/>
        <w:rPr>
          <w:color w:val="000000"/>
          <w:sz w:val="20"/>
          <w:szCs w:val="20"/>
        </w:rPr>
      </w:pPr>
    </w:p>
    <w:p w14:paraId="42F9E8E7" w14:textId="77777777" w:rsidR="00DE11C4" w:rsidRDefault="002D3C2C">
      <w:pPr>
        <w:numPr>
          <w:ilvl w:val="0"/>
          <w:numId w:val="8"/>
        </w:numPr>
        <w:ind w:left="-567" w:firstLine="0"/>
        <w:jc w:val="both"/>
        <w:rPr>
          <w:color w:val="000000"/>
          <w:sz w:val="20"/>
          <w:szCs w:val="20"/>
        </w:rPr>
      </w:pPr>
      <w:r>
        <w:rPr>
          <w:sz w:val="20"/>
          <w:szCs w:val="20"/>
        </w:rPr>
        <w:t>A</w:t>
      </w:r>
      <w:r>
        <w:rPr>
          <w:color w:val="000000"/>
          <w:sz w:val="20"/>
          <w:szCs w:val="20"/>
        </w:rPr>
        <w:t xml:space="preserve">bychom Vám mohli poskytovat co nejlepší a nejspolehlivější služby, neobejdeme se bez možnosti průběžně měnit znění těchto Podmínek. Podmínky tedy mohou být z naší strany jednostranně písemně změněny nebo zrušeny. Nemusíte se však bát, o všech změnách budete informováni s dostatečným předstihem a budete mít možnost na ně reagovat, pokud byste s nimi nesouhlasili. Žádná nepříjemná překvapení! </w:t>
      </w:r>
    </w:p>
    <w:p w14:paraId="0868C096" w14:textId="77777777" w:rsidR="00DE11C4" w:rsidRDefault="00DE11C4">
      <w:pPr>
        <w:ind w:left="-567"/>
        <w:jc w:val="both"/>
        <w:rPr>
          <w:color w:val="000000"/>
          <w:sz w:val="20"/>
          <w:szCs w:val="20"/>
        </w:rPr>
      </w:pPr>
    </w:p>
    <w:p w14:paraId="35B0E5BA" w14:textId="77777777" w:rsidR="00DE11C4" w:rsidRDefault="002D3C2C">
      <w:pPr>
        <w:ind w:left="-567"/>
        <w:jc w:val="both"/>
        <w:rPr>
          <w:color w:val="0095A8"/>
          <w:sz w:val="20"/>
          <w:szCs w:val="20"/>
        </w:rPr>
      </w:pPr>
      <w:r>
        <w:rPr>
          <w:color w:val="0095A8"/>
          <w:sz w:val="20"/>
          <w:szCs w:val="20"/>
        </w:rPr>
        <w:t>PROCES ZMĚNY PODMÍNEK</w:t>
      </w:r>
    </w:p>
    <w:p w14:paraId="5E69E2FD" w14:textId="77777777" w:rsidR="00DE11C4" w:rsidRDefault="002D3C2C">
      <w:pPr>
        <w:numPr>
          <w:ilvl w:val="0"/>
          <w:numId w:val="8"/>
        </w:numPr>
        <w:ind w:left="-567" w:firstLine="0"/>
        <w:jc w:val="both"/>
        <w:rPr>
          <w:color w:val="000000"/>
          <w:sz w:val="20"/>
          <w:szCs w:val="20"/>
        </w:rPr>
      </w:pPr>
      <w:r>
        <w:rPr>
          <w:color w:val="000000"/>
          <w:sz w:val="20"/>
          <w:szCs w:val="20"/>
        </w:rPr>
        <w:t xml:space="preserve">O změně podmínek Vás budeme informovat vždy nejméně 15 dnů před účinností takových změn, a to formou oznámení ve Vaší Instanci, formou banneru na našich webových stránkách </w:t>
      </w:r>
      <w:r>
        <w:rPr>
          <w:sz w:val="20"/>
          <w:szCs w:val="20"/>
        </w:rPr>
        <w:t>nebo</w:t>
      </w:r>
      <w:r>
        <w:rPr>
          <w:color w:val="000000"/>
          <w:sz w:val="20"/>
          <w:szCs w:val="20"/>
        </w:rPr>
        <w:t xml:space="preserve"> e-mailem, který jste uvedli při registraci nebo který jste si nastavili v </w:t>
      </w:r>
      <w:r>
        <w:rPr>
          <w:sz w:val="20"/>
          <w:szCs w:val="20"/>
        </w:rPr>
        <w:t>U</w:t>
      </w:r>
      <w:r>
        <w:rPr>
          <w:color w:val="000000"/>
          <w:sz w:val="20"/>
          <w:szCs w:val="20"/>
        </w:rPr>
        <w:t xml:space="preserve">živatelském </w:t>
      </w:r>
      <w:r>
        <w:rPr>
          <w:sz w:val="20"/>
          <w:szCs w:val="20"/>
        </w:rPr>
        <w:t>účtu</w:t>
      </w:r>
      <w:r>
        <w:rPr>
          <w:color w:val="000000"/>
          <w:sz w:val="20"/>
          <w:szCs w:val="20"/>
        </w:rPr>
        <w:t xml:space="preserve"> v </w:t>
      </w:r>
      <w:r>
        <w:rPr>
          <w:sz w:val="20"/>
          <w:szCs w:val="20"/>
        </w:rPr>
        <w:t>CRM</w:t>
      </w:r>
      <w:r>
        <w:rPr>
          <w:color w:val="000000"/>
          <w:sz w:val="20"/>
          <w:szCs w:val="20"/>
        </w:rPr>
        <w:t xml:space="preserve"> jako primární e-mailovou adresu. V případě, že se změnou Podmínek nebudete souhlasit, máte právo odstoupit od Smlouvy zrušením Vaší Instance ve smyslu ustanovení bodu </w:t>
      </w:r>
      <w:r>
        <w:rPr>
          <w:sz w:val="20"/>
          <w:szCs w:val="20"/>
        </w:rPr>
        <w:t>8</w:t>
      </w:r>
      <w:r>
        <w:rPr>
          <w:color w:val="000000"/>
          <w:sz w:val="20"/>
          <w:szCs w:val="20"/>
        </w:rPr>
        <w:t>.</w:t>
      </w:r>
      <w:r>
        <w:rPr>
          <w:sz w:val="20"/>
          <w:szCs w:val="20"/>
        </w:rPr>
        <w:t>5</w:t>
      </w:r>
      <w:r>
        <w:rPr>
          <w:color w:val="000000"/>
          <w:sz w:val="20"/>
          <w:szCs w:val="20"/>
        </w:rPr>
        <w:t>. těchto Podmínek. V případě, že budete naše CRM a další Služby využívat i po dni účinnosti změny Podmínek, má se za to, že se změnou Podmínek souhlasíte.</w:t>
      </w:r>
    </w:p>
    <w:p w14:paraId="1F35FC9F" w14:textId="77777777" w:rsidR="00DE11C4" w:rsidRDefault="00DE11C4">
      <w:pPr>
        <w:ind w:left="-567"/>
        <w:jc w:val="both"/>
        <w:rPr>
          <w:color w:val="000000"/>
          <w:sz w:val="20"/>
          <w:szCs w:val="20"/>
        </w:rPr>
      </w:pPr>
    </w:p>
    <w:p w14:paraId="75292B23" w14:textId="77777777" w:rsidR="00DE11C4" w:rsidRDefault="002D3C2C">
      <w:pPr>
        <w:ind w:left="-567"/>
        <w:jc w:val="both"/>
        <w:rPr>
          <w:color w:val="0095A8"/>
          <w:sz w:val="20"/>
          <w:szCs w:val="20"/>
        </w:rPr>
      </w:pPr>
      <w:r>
        <w:rPr>
          <w:color w:val="0095A8"/>
          <w:sz w:val="20"/>
          <w:szCs w:val="20"/>
        </w:rPr>
        <w:t>JEDNOSTRANNÁ ZMĚNA POPLATKU</w:t>
      </w:r>
    </w:p>
    <w:p w14:paraId="4768D394" w14:textId="77777777" w:rsidR="00DE11C4" w:rsidRDefault="002D3C2C">
      <w:pPr>
        <w:numPr>
          <w:ilvl w:val="0"/>
          <w:numId w:val="8"/>
        </w:numPr>
        <w:ind w:left="-567" w:firstLine="0"/>
        <w:jc w:val="both"/>
        <w:rPr>
          <w:color w:val="000000"/>
          <w:sz w:val="20"/>
          <w:szCs w:val="20"/>
        </w:rPr>
      </w:pPr>
      <w:r>
        <w:rPr>
          <w:color w:val="000000"/>
          <w:sz w:val="20"/>
          <w:szCs w:val="20"/>
        </w:rPr>
        <w:t xml:space="preserve">Výši Poplatku a dalších položek uvedených v </w:t>
      </w:r>
      <w:hyperlink r:id="rId24">
        <w:r>
          <w:rPr>
            <w:color w:val="1155CC"/>
            <w:sz w:val="20"/>
            <w:szCs w:val="20"/>
            <w:u w:val="single"/>
          </w:rPr>
          <w:t>Ceníku</w:t>
        </w:r>
      </w:hyperlink>
      <w:r>
        <w:rPr>
          <w:color w:val="000000"/>
          <w:sz w:val="20"/>
          <w:szCs w:val="20"/>
        </w:rPr>
        <w:t xml:space="preserve"> jsme oprávněni měnit s jedinou výjimkou, a tou jsou smlouvy uzavřené na dobu určitou. Změnu výše poplatku Vám oznámíme obdobným způsobem, jaký jsme výše uvedli pro oznámení změny Podmínek. Jediným rozdílem je, že Vám takovou změnu oznámíme vždy nejméně 30 dní před její účinností.  </w:t>
      </w:r>
    </w:p>
    <w:p w14:paraId="1B89A3F8" w14:textId="77777777" w:rsidR="00DE11C4" w:rsidRDefault="00DE11C4">
      <w:pPr>
        <w:ind w:left="-567"/>
        <w:jc w:val="both"/>
        <w:rPr>
          <w:color w:val="000000"/>
          <w:sz w:val="20"/>
          <w:szCs w:val="20"/>
        </w:rPr>
      </w:pPr>
    </w:p>
    <w:p w14:paraId="0A641459" w14:textId="77777777" w:rsidR="00DE11C4" w:rsidRDefault="002D3C2C">
      <w:pPr>
        <w:numPr>
          <w:ilvl w:val="0"/>
          <w:numId w:val="8"/>
        </w:numPr>
        <w:ind w:left="-567" w:firstLine="0"/>
        <w:jc w:val="both"/>
        <w:rPr>
          <w:color w:val="000000"/>
          <w:sz w:val="20"/>
          <w:szCs w:val="20"/>
        </w:rPr>
      </w:pPr>
      <w:bookmarkStart w:id="8" w:name="docs-internal-guid-8776b90f-7fff-4193-a1"/>
      <w:bookmarkEnd w:id="8"/>
      <w:r>
        <w:rPr>
          <w:color w:val="000000"/>
          <w:sz w:val="20"/>
          <w:szCs w:val="20"/>
        </w:rPr>
        <w:t xml:space="preserve">Nová výše Poplatku je pro Vás závazná počátkem prvního Zúčtovacího období následujícího po uplynutí této doby. V případě, že se změnou Ceníku nebudete souhlasit, máte právo odstoupit od Smlouvy zrušením Vaší Instance ve smyslu ustanovení bodu 8.5 těchto Podmínek. V případě, že budete naše CRM a další Služby </w:t>
      </w:r>
      <w:r>
        <w:rPr>
          <w:color w:val="000000"/>
          <w:sz w:val="20"/>
          <w:szCs w:val="20"/>
        </w:rPr>
        <w:t>využívat i po dni účinnosti změn Ceníku, má se za to, že se změnou Ceníku souhlasíte.</w:t>
      </w:r>
    </w:p>
    <w:p w14:paraId="3C6D5719" w14:textId="77777777" w:rsidR="00DE11C4" w:rsidRDefault="00DE11C4">
      <w:pPr>
        <w:ind w:left="-567"/>
        <w:jc w:val="both"/>
        <w:rPr>
          <w:color w:val="000000"/>
          <w:sz w:val="20"/>
          <w:szCs w:val="20"/>
        </w:rPr>
      </w:pPr>
    </w:p>
    <w:p w14:paraId="49B33FD6" w14:textId="77777777" w:rsidR="00DE11C4" w:rsidRDefault="002D3C2C">
      <w:pPr>
        <w:ind w:left="-567"/>
        <w:jc w:val="both"/>
        <w:rPr>
          <w:sz w:val="20"/>
          <w:szCs w:val="20"/>
        </w:rPr>
      </w:pPr>
      <w:r>
        <w:rPr>
          <w:color w:val="0095A8"/>
          <w:sz w:val="20"/>
          <w:szCs w:val="20"/>
        </w:rPr>
        <w:t>JEDNOSTRANNÁ ZMĚNA LIMITŮ</w:t>
      </w:r>
    </w:p>
    <w:p w14:paraId="7CA4C1D7" w14:textId="77777777" w:rsidR="00DE11C4" w:rsidRDefault="002D3C2C">
      <w:pPr>
        <w:numPr>
          <w:ilvl w:val="0"/>
          <w:numId w:val="8"/>
        </w:numPr>
        <w:ind w:left="-567" w:firstLine="0"/>
        <w:jc w:val="both"/>
        <w:rPr>
          <w:color w:val="000000"/>
          <w:sz w:val="20"/>
          <w:szCs w:val="20"/>
        </w:rPr>
      </w:pPr>
      <w:r>
        <w:rPr>
          <w:color w:val="000000"/>
          <w:sz w:val="20"/>
          <w:szCs w:val="20"/>
        </w:rPr>
        <w:t xml:space="preserve">Rozpis jednotlivých limitů dostupných na </w:t>
      </w:r>
      <w:hyperlink r:id="rId25" w:anchor="limits" w:history="1">
        <w:r>
          <w:rPr>
            <w:rStyle w:val="Hypertextovodkaz"/>
            <w:color w:val="1155CC"/>
            <w:sz w:val="20"/>
            <w:szCs w:val="20"/>
          </w:rPr>
          <w:t>https://raynet.cz/cena/#limits</w:t>
        </w:r>
      </w:hyperlink>
      <w:r>
        <w:rPr>
          <w:color w:val="000000"/>
          <w:sz w:val="20"/>
          <w:szCs w:val="20"/>
        </w:rPr>
        <w:t xml:space="preserve"> jsme oprávněni kdykoli měnit. Změnu Vám oznámíme obdobným způsobem, jaký jsme výše uvedli pro oznámení změny Podmínek. V případě, že se změnou limitů nebudete souhlasit, máte právo odstoupit od Smlouvy zrušením Vaší Instance ve smyslu ustanovení 8.5 těchto Podmínek. V případě, že budete naše CRM a další Služby využívat i po dni účinnosti změn, má se za to, že se změnou souhlasíte.</w:t>
      </w:r>
    </w:p>
    <w:p w14:paraId="57AD51C9" w14:textId="77777777" w:rsidR="00DE11C4" w:rsidRDefault="00DE11C4">
      <w:pPr>
        <w:ind w:left="-567"/>
        <w:jc w:val="both"/>
        <w:rPr>
          <w:color w:val="000000"/>
          <w:sz w:val="20"/>
          <w:szCs w:val="20"/>
        </w:rPr>
      </w:pPr>
    </w:p>
    <w:p w14:paraId="2F276F73" w14:textId="77777777" w:rsidR="00DE11C4" w:rsidRDefault="00DE11C4">
      <w:pPr>
        <w:ind w:left="-567"/>
        <w:jc w:val="both"/>
        <w:rPr>
          <w:color w:val="000000"/>
          <w:sz w:val="20"/>
          <w:szCs w:val="20"/>
        </w:rPr>
      </w:pPr>
    </w:p>
    <w:p w14:paraId="16EB6A0B" w14:textId="77777777" w:rsidR="00DE11C4" w:rsidRDefault="00DE11C4">
      <w:pPr>
        <w:ind w:left="-567"/>
        <w:jc w:val="both"/>
        <w:rPr>
          <w:sz w:val="20"/>
          <w:szCs w:val="20"/>
        </w:rPr>
      </w:pPr>
    </w:p>
    <w:p w14:paraId="604FE49D" w14:textId="77777777" w:rsidR="00DE11C4" w:rsidRDefault="002D3C2C">
      <w:pPr>
        <w:ind w:left="-567"/>
        <w:jc w:val="center"/>
        <w:rPr>
          <w:b/>
          <w:color w:val="0095A8"/>
          <w:sz w:val="20"/>
          <w:szCs w:val="20"/>
        </w:rPr>
      </w:pPr>
      <w:r>
        <w:rPr>
          <w:b/>
          <w:color w:val="0095A8"/>
          <w:sz w:val="20"/>
          <w:szCs w:val="20"/>
        </w:rPr>
        <w:t xml:space="preserve">10. Ochrana osobních údajů </w:t>
      </w:r>
    </w:p>
    <w:p w14:paraId="740232D9" w14:textId="77777777" w:rsidR="00DE11C4" w:rsidRDefault="00DE11C4">
      <w:pPr>
        <w:ind w:left="-567"/>
        <w:jc w:val="center"/>
        <w:rPr>
          <w:color w:val="000000"/>
          <w:sz w:val="20"/>
          <w:szCs w:val="20"/>
        </w:rPr>
      </w:pPr>
    </w:p>
    <w:p w14:paraId="1365AA8B" w14:textId="77777777" w:rsidR="00DE11C4" w:rsidRDefault="002D3C2C">
      <w:pPr>
        <w:ind w:left="-567"/>
        <w:jc w:val="both"/>
        <w:rPr>
          <w:color w:val="0095A8"/>
          <w:sz w:val="20"/>
          <w:szCs w:val="20"/>
        </w:rPr>
      </w:pPr>
      <w:r>
        <w:rPr>
          <w:color w:val="0095A8"/>
          <w:sz w:val="20"/>
          <w:szCs w:val="20"/>
        </w:rPr>
        <w:t>RAYNET SPRÁVCEM OSOBNÍCH ÚDAJŮ</w:t>
      </w:r>
      <w:r>
        <w:rPr>
          <w:color w:val="000000"/>
          <w:sz w:val="20"/>
          <w:szCs w:val="20"/>
        </w:rPr>
        <w:t xml:space="preserve"> </w:t>
      </w:r>
    </w:p>
    <w:p w14:paraId="3E4C45C7" w14:textId="77777777" w:rsidR="00DE11C4" w:rsidRDefault="002D3C2C">
      <w:pPr>
        <w:numPr>
          <w:ilvl w:val="0"/>
          <w:numId w:val="9"/>
        </w:numPr>
        <w:ind w:left="-567" w:firstLine="0"/>
        <w:jc w:val="both"/>
      </w:pPr>
      <w:r>
        <w:rPr>
          <w:color w:val="000000"/>
          <w:sz w:val="20"/>
          <w:szCs w:val="20"/>
        </w:rPr>
        <w:t xml:space="preserve">Vaše osobní údaje jako Zákazníka a další související údaje a informace budeme zpracovávat v souladu s našimi </w:t>
      </w:r>
      <w:hyperlink r:id="rId26">
        <w:r>
          <w:rPr>
            <w:color w:val="1155CC"/>
            <w:sz w:val="20"/>
            <w:szCs w:val="20"/>
            <w:u w:val="single"/>
          </w:rPr>
          <w:t>Zásadami zpracování osobních údajů</w:t>
        </w:r>
      </w:hyperlink>
      <w:r>
        <w:rPr>
          <w:sz w:val="20"/>
          <w:szCs w:val="20"/>
        </w:rPr>
        <w:t xml:space="preserve">. </w:t>
      </w:r>
    </w:p>
    <w:p w14:paraId="0F1DAE60" w14:textId="77777777" w:rsidR="00DE11C4" w:rsidRDefault="00DE11C4">
      <w:pPr>
        <w:ind w:left="-567"/>
        <w:jc w:val="both"/>
        <w:rPr>
          <w:color w:val="000000"/>
          <w:sz w:val="20"/>
          <w:szCs w:val="20"/>
        </w:rPr>
      </w:pPr>
    </w:p>
    <w:p w14:paraId="00B74C81" w14:textId="77777777" w:rsidR="00DE11C4" w:rsidRDefault="002D3C2C">
      <w:pPr>
        <w:ind w:left="-567"/>
        <w:jc w:val="both"/>
        <w:rPr>
          <w:color w:val="0095A8"/>
          <w:sz w:val="20"/>
          <w:szCs w:val="20"/>
        </w:rPr>
      </w:pPr>
      <w:r>
        <w:rPr>
          <w:color w:val="0095A8"/>
          <w:sz w:val="20"/>
          <w:szCs w:val="20"/>
        </w:rPr>
        <w:t>ZPRACOVATELSKÁ SMLOUVA</w:t>
      </w:r>
    </w:p>
    <w:p w14:paraId="12FEAA1D" w14:textId="77777777" w:rsidR="00DE11C4" w:rsidRDefault="002D3C2C">
      <w:pPr>
        <w:numPr>
          <w:ilvl w:val="0"/>
          <w:numId w:val="9"/>
        </w:numPr>
        <w:ind w:left="-567" w:firstLine="0"/>
        <w:jc w:val="both"/>
        <w:rPr>
          <w:color w:val="000000"/>
        </w:rPr>
      </w:pPr>
      <w:r>
        <w:rPr>
          <w:sz w:val="20"/>
          <w:szCs w:val="20"/>
        </w:rPr>
        <w:t>Raynet je v pozici zpracovatele osobních údajů ve vztahu k osobním údajům, která Vám svěřili Vaši zákazníci a jsou vloženy do CRM.</w:t>
      </w:r>
      <w:r>
        <w:rPr>
          <w:color w:val="0095A8"/>
          <w:sz w:val="20"/>
          <w:szCs w:val="20"/>
        </w:rPr>
        <w:t xml:space="preserve"> </w:t>
      </w:r>
      <w:r>
        <w:rPr>
          <w:color w:val="000000"/>
          <w:sz w:val="20"/>
          <w:szCs w:val="20"/>
        </w:rPr>
        <w:t xml:space="preserve">Současně se smlouvou a těmito Podmínkami uzavíráme také </w:t>
      </w:r>
      <w:hyperlink r:id="rId27">
        <w:r>
          <w:rPr>
            <w:color w:val="1155CC"/>
            <w:sz w:val="20"/>
            <w:szCs w:val="20"/>
            <w:u w:val="single"/>
          </w:rPr>
          <w:t>Smlouvu o zpracování osobních údajů</w:t>
        </w:r>
      </w:hyperlink>
      <w:r>
        <w:rPr>
          <w:color w:val="000000"/>
          <w:sz w:val="20"/>
          <w:szCs w:val="20"/>
        </w:rPr>
        <w:t>, která tvoří Přílohu č. 2 těchto Podmínek, ve které naleznete více podrobností o tom, jak zpracování Vašich osobních údajů probíhá.</w:t>
      </w:r>
    </w:p>
    <w:p w14:paraId="4ED0C552" w14:textId="77777777" w:rsidR="00DE11C4" w:rsidRDefault="00DE11C4">
      <w:pPr>
        <w:jc w:val="both"/>
        <w:rPr>
          <w:sz w:val="20"/>
          <w:szCs w:val="20"/>
        </w:rPr>
      </w:pPr>
    </w:p>
    <w:p w14:paraId="3A2EB544" w14:textId="77777777" w:rsidR="00DE11C4" w:rsidRDefault="002D3C2C">
      <w:pPr>
        <w:ind w:left="-567"/>
        <w:jc w:val="center"/>
        <w:rPr>
          <w:b/>
          <w:color w:val="0095A8"/>
          <w:sz w:val="20"/>
          <w:szCs w:val="20"/>
        </w:rPr>
      </w:pPr>
      <w:r>
        <w:rPr>
          <w:b/>
          <w:color w:val="0095A8"/>
          <w:sz w:val="20"/>
          <w:szCs w:val="20"/>
        </w:rPr>
        <w:t>11. Podmínky online podepisování</w:t>
      </w:r>
    </w:p>
    <w:p w14:paraId="2CECC506" w14:textId="77777777" w:rsidR="00DE11C4" w:rsidRDefault="00DE11C4">
      <w:pPr>
        <w:ind w:left="-567"/>
        <w:jc w:val="both"/>
        <w:rPr>
          <w:sz w:val="20"/>
          <w:szCs w:val="20"/>
        </w:rPr>
      </w:pPr>
    </w:p>
    <w:p w14:paraId="124F506C" w14:textId="77777777" w:rsidR="00DE11C4" w:rsidRDefault="002D3C2C">
      <w:pPr>
        <w:ind w:left="-567"/>
        <w:jc w:val="both"/>
        <w:rPr>
          <w:color w:val="0095A8"/>
          <w:sz w:val="20"/>
          <w:szCs w:val="20"/>
        </w:rPr>
      </w:pPr>
      <w:r>
        <w:rPr>
          <w:color w:val="0095A8"/>
          <w:sz w:val="20"/>
          <w:szCs w:val="20"/>
        </w:rPr>
        <w:t>ÚVODNÍ USTANOVENÍ</w:t>
      </w:r>
    </w:p>
    <w:p w14:paraId="07CCFF87" w14:textId="77777777" w:rsidR="00DE11C4" w:rsidRDefault="002D3C2C">
      <w:pPr>
        <w:numPr>
          <w:ilvl w:val="0"/>
          <w:numId w:val="11"/>
        </w:numPr>
        <w:ind w:left="-567" w:firstLine="0"/>
        <w:jc w:val="both"/>
      </w:pPr>
      <w:r>
        <w:rPr>
          <w:sz w:val="20"/>
          <w:szCs w:val="20"/>
        </w:rPr>
        <w:t xml:space="preserve">Abychom Vám pomohli ukončit byrokratický ping pong spojený s podepisováním smluv, připravili jsme do CRM funkci, která Vašim obchodníkům usnadní život. </w:t>
      </w:r>
      <w:r>
        <w:rPr>
          <w:b/>
          <w:sz w:val="20"/>
          <w:szCs w:val="20"/>
        </w:rPr>
        <w:t xml:space="preserve">Online podepisování. </w:t>
      </w:r>
      <w:r>
        <w:rPr>
          <w:sz w:val="20"/>
          <w:szCs w:val="20"/>
        </w:rPr>
        <w:t xml:space="preserve">Vy i Vaši klienti můžete nově podepisovat dokumenty v jednoduchém online prostředí. </w:t>
      </w:r>
    </w:p>
    <w:p w14:paraId="5E738BAC" w14:textId="77777777" w:rsidR="00DE11C4" w:rsidRDefault="00DE11C4">
      <w:pPr>
        <w:ind w:left="-567"/>
        <w:jc w:val="both"/>
        <w:rPr>
          <w:sz w:val="20"/>
          <w:szCs w:val="20"/>
        </w:rPr>
      </w:pPr>
    </w:p>
    <w:p w14:paraId="11C23714" w14:textId="77777777" w:rsidR="00DE11C4" w:rsidRDefault="002D3C2C">
      <w:pPr>
        <w:ind w:left="-567"/>
        <w:jc w:val="both"/>
        <w:rPr>
          <w:color w:val="0095A8"/>
          <w:sz w:val="20"/>
          <w:szCs w:val="20"/>
        </w:rPr>
      </w:pPr>
      <w:r>
        <w:rPr>
          <w:color w:val="0095A8"/>
          <w:sz w:val="20"/>
          <w:szCs w:val="20"/>
        </w:rPr>
        <w:t xml:space="preserve">KDE ONLINE </w:t>
      </w:r>
      <w:r>
        <w:rPr>
          <w:color w:val="0095A8"/>
          <w:sz w:val="20"/>
          <w:szCs w:val="20"/>
        </w:rPr>
        <w:t>PODEPISOVÁNÍ NAJÍT</w:t>
      </w:r>
    </w:p>
    <w:p w14:paraId="62C7BBD3" w14:textId="77777777" w:rsidR="00DE11C4" w:rsidRDefault="002D3C2C">
      <w:pPr>
        <w:numPr>
          <w:ilvl w:val="0"/>
          <w:numId w:val="11"/>
        </w:numPr>
        <w:ind w:left="-567" w:firstLine="0"/>
        <w:jc w:val="both"/>
      </w:pPr>
      <w:r>
        <w:rPr>
          <w:sz w:val="20"/>
          <w:szCs w:val="20"/>
        </w:rPr>
        <w:t>Abyste mohli využívat Online podepisování, tak musíte Vaší Instanci přesunout do režimu placeného užívání. Potom záložku s Online podepisováním naleznete na detailní kartě záznamu. Tato záložka se Vám zobrazí automaticky a netřeba ji zapínat v Nastavení. Záložku s Online podepisováním najdete u těchto záznamů:</w:t>
      </w:r>
    </w:p>
    <w:p w14:paraId="237D8B62" w14:textId="77777777" w:rsidR="00DE11C4" w:rsidRDefault="002D3C2C">
      <w:pPr>
        <w:numPr>
          <w:ilvl w:val="1"/>
          <w:numId w:val="11"/>
        </w:numPr>
        <w:ind w:left="-284" w:hanging="283"/>
        <w:jc w:val="both"/>
        <w:rPr>
          <w:i/>
          <w:sz w:val="20"/>
          <w:szCs w:val="20"/>
        </w:rPr>
      </w:pPr>
      <w:r>
        <w:rPr>
          <w:i/>
          <w:sz w:val="20"/>
          <w:szCs w:val="20"/>
        </w:rPr>
        <w:t>Klient;</w:t>
      </w:r>
    </w:p>
    <w:p w14:paraId="22590080" w14:textId="77777777" w:rsidR="00DE11C4" w:rsidRDefault="002D3C2C">
      <w:pPr>
        <w:numPr>
          <w:ilvl w:val="1"/>
          <w:numId w:val="11"/>
        </w:numPr>
        <w:ind w:left="-284" w:hanging="283"/>
        <w:jc w:val="both"/>
        <w:rPr>
          <w:i/>
          <w:sz w:val="20"/>
          <w:szCs w:val="20"/>
        </w:rPr>
      </w:pPr>
      <w:r>
        <w:rPr>
          <w:i/>
          <w:sz w:val="20"/>
          <w:szCs w:val="20"/>
        </w:rPr>
        <w:t>Kontaktní osoba;</w:t>
      </w:r>
    </w:p>
    <w:p w14:paraId="4B74F66E" w14:textId="77777777" w:rsidR="00DE11C4" w:rsidRDefault="002D3C2C">
      <w:pPr>
        <w:numPr>
          <w:ilvl w:val="1"/>
          <w:numId w:val="11"/>
        </w:numPr>
        <w:ind w:left="-284" w:hanging="283"/>
        <w:jc w:val="both"/>
        <w:rPr>
          <w:i/>
          <w:sz w:val="20"/>
          <w:szCs w:val="20"/>
        </w:rPr>
      </w:pPr>
      <w:r>
        <w:rPr>
          <w:i/>
          <w:sz w:val="20"/>
          <w:szCs w:val="20"/>
        </w:rPr>
        <w:t>Obchodní případ;</w:t>
      </w:r>
    </w:p>
    <w:p w14:paraId="611EC22F" w14:textId="77777777" w:rsidR="00DE11C4" w:rsidRDefault="002D3C2C">
      <w:pPr>
        <w:numPr>
          <w:ilvl w:val="1"/>
          <w:numId w:val="11"/>
        </w:numPr>
        <w:ind w:left="-284" w:hanging="283"/>
        <w:jc w:val="both"/>
        <w:rPr>
          <w:i/>
          <w:sz w:val="20"/>
          <w:szCs w:val="20"/>
        </w:rPr>
      </w:pPr>
      <w:r>
        <w:rPr>
          <w:i/>
          <w:sz w:val="20"/>
          <w:szCs w:val="20"/>
        </w:rPr>
        <w:t>Nabídka;</w:t>
      </w:r>
    </w:p>
    <w:p w14:paraId="740C7850" w14:textId="77777777" w:rsidR="00DE11C4" w:rsidRDefault="002D3C2C">
      <w:pPr>
        <w:numPr>
          <w:ilvl w:val="1"/>
          <w:numId w:val="11"/>
        </w:numPr>
        <w:ind w:left="-284" w:hanging="283"/>
        <w:jc w:val="both"/>
        <w:rPr>
          <w:i/>
          <w:sz w:val="20"/>
          <w:szCs w:val="20"/>
        </w:rPr>
      </w:pPr>
      <w:r>
        <w:rPr>
          <w:i/>
          <w:sz w:val="20"/>
          <w:szCs w:val="20"/>
        </w:rPr>
        <w:t>Objednávka.</w:t>
      </w:r>
    </w:p>
    <w:p w14:paraId="1D707CD7" w14:textId="77777777" w:rsidR="00DE11C4" w:rsidRDefault="00DE11C4">
      <w:pPr>
        <w:ind w:left="-567"/>
        <w:jc w:val="both"/>
        <w:rPr>
          <w:sz w:val="20"/>
          <w:szCs w:val="20"/>
        </w:rPr>
      </w:pPr>
    </w:p>
    <w:p w14:paraId="7F720D9B" w14:textId="77777777" w:rsidR="00DE11C4" w:rsidRDefault="002D3C2C">
      <w:pPr>
        <w:ind w:left="-567"/>
        <w:jc w:val="both"/>
        <w:rPr>
          <w:color w:val="0095A8"/>
          <w:sz w:val="20"/>
          <w:szCs w:val="20"/>
        </w:rPr>
      </w:pPr>
      <w:r>
        <w:rPr>
          <w:color w:val="0095A8"/>
          <w:sz w:val="20"/>
          <w:szCs w:val="20"/>
        </w:rPr>
        <w:t>JE NĚKDE NÁVOD?</w:t>
      </w:r>
    </w:p>
    <w:p w14:paraId="5580FAC7" w14:textId="77777777" w:rsidR="00DE11C4" w:rsidRDefault="002D3C2C">
      <w:pPr>
        <w:numPr>
          <w:ilvl w:val="0"/>
          <w:numId w:val="11"/>
        </w:numPr>
        <w:ind w:left="-567" w:firstLine="0"/>
        <w:jc w:val="both"/>
      </w:pPr>
      <w:r>
        <w:rPr>
          <w:sz w:val="20"/>
          <w:szCs w:val="20"/>
        </w:rPr>
        <w:lastRenderedPageBreak/>
        <w:t xml:space="preserve">Samotný proces online podepisování je rychlý a jednoduchý a sám Vás bude navádět. Kdybyste ale i přesto potřebovali poradit, tak přehledný návod najdete </w:t>
      </w:r>
      <w:hyperlink r:id="rId28">
        <w:r>
          <w:rPr>
            <w:color w:val="1155CC"/>
            <w:sz w:val="20"/>
            <w:szCs w:val="20"/>
            <w:u w:val="single"/>
          </w:rPr>
          <w:t>zde</w:t>
        </w:r>
      </w:hyperlink>
      <w:r>
        <w:rPr>
          <w:sz w:val="20"/>
          <w:szCs w:val="20"/>
        </w:rPr>
        <w:t>.</w:t>
      </w:r>
    </w:p>
    <w:p w14:paraId="50218DB7" w14:textId="77777777" w:rsidR="00DE11C4" w:rsidRDefault="00DE11C4">
      <w:pPr>
        <w:ind w:left="-567"/>
        <w:jc w:val="both"/>
        <w:rPr>
          <w:sz w:val="20"/>
          <w:szCs w:val="20"/>
        </w:rPr>
      </w:pPr>
    </w:p>
    <w:p w14:paraId="32469520" w14:textId="77777777" w:rsidR="00DE11C4" w:rsidRDefault="002D3C2C">
      <w:pPr>
        <w:ind w:left="-567"/>
        <w:jc w:val="both"/>
        <w:rPr>
          <w:color w:val="0095A8"/>
          <w:sz w:val="20"/>
          <w:szCs w:val="20"/>
        </w:rPr>
      </w:pPr>
      <w:r>
        <w:rPr>
          <w:color w:val="0095A8"/>
          <w:sz w:val="20"/>
          <w:szCs w:val="20"/>
        </w:rPr>
        <w:t>V ČEM ONLINE PODPIS SPOČÍVÁ</w:t>
      </w:r>
    </w:p>
    <w:p w14:paraId="58D3B8D3" w14:textId="77777777" w:rsidR="00DE11C4" w:rsidRDefault="002D3C2C">
      <w:pPr>
        <w:numPr>
          <w:ilvl w:val="0"/>
          <w:numId w:val="11"/>
        </w:numPr>
        <w:ind w:left="-567" w:firstLine="0"/>
        <w:jc w:val="both"/>
      </w:pPr>
      <w:r>
        <w:rPr>
          <w:sz w:val="20"/>
          <w:szCs w:val="20"/>
        </w:rPr>
        <w:t>Podstata Online podepisování spočívá v tom, že jsme schopni skrze dvoufázové ověření (mobilní telefon a e-mail) určit, která osoba a v jaký okamžik daný dokument podepsala. Zároveň podpisem vzniká doklad o tom, kdy osoba, která podepisuje, vyjádřila svou vůli. To je důležité například k určení okamžiku, ve kterém byla uzavřena smlouva, přijata objednávka nebo podepsaná faktura.</w:t>
      </w:r>
    </w:p>
    <w:p w14:paraId="4D666C70" w14:textId="77777777" w:rsidR="00DE11C4" w:rsidRDefault="00DE11C4">
      <w:pPr>
        <w:jc w:val="both"/>
        <w:rPr>
          <w:sz w:val="20"/>
          <w:szCs w:val="20"/>
        </w:rPr>
      </w:pPr>
    </w:p>
    <w:p w14:paraId="6D5AF334" w14:textId="77777777" w:rsidR="00DE11C4" w:rsidRDefault="002D3C2C">
      <w:pPr>
        <w:ind w:left="-567"/>
        <w:jc w:val="both"/>
        <w:rPr>
          <w:color w:val="0095A8"/>
          <w:sz w:val="20"/>
          <w:szCs w:val="20"/>
        </w:rPr>
      </w:pPr>
      <w:r>
        <w:rPr>
          <w:color w:val="0095A8"/>
          <w:sz w:val="20"/>
          <w:szCs w:val="20"/>
        </w:rPr>
        <w:t xml:space="preserve">SOULAD S NAŘÍZENÍM EIDAS </w:t>
      </w:r>
    </w:p>
    <w:p w14:paraId="55310F05" w14:textId="77777777" w:rsidR="00DE11C4" w:rsidRDefault="002D3C2C">
      <w:pPr>
        <w:numPr>
          <w:ilvl w:val="0"/>
          <w:numId w:val="11"/>
        </w:numPr>
        <w:ind w:left="-567" w:firstLine="0"/>
        <w:jc w:val="both"/>
      </w:pPr>
      <w:r>
        <w:rPr>
          <w:sz w:val="20"/>
          <w:szCs w:val="20"/>
        </w:rPr>
        <w:t>Popsaný postup Online podepisování je plně v souladu s eIDAS (nařízení Evropské unie č. 910/2014 o elektronické identifikaci a důvěryhodných službách pro elektronické transakce na vnitřním evropském trhu). Tím je zajištěno, že je online podpis bezpečný a platný v celé EU.</w:t>
      </w:r>
    </w:p>
    <w:p w14:paraId="561A19D7" w14:textId="77777777" w:rsidR="00DE11C4" w:rsidRDefault="00DE11C4">
      <w:pPr>
        <w:ind w:left="720"/>
        <w:rPr>
          <w:sz w:val="20"/>
          <w:szCs w:val="20"/>
        </w:rPr>
      </w:pPr>
    </w:p>
    <w:p w14:paraId="425E43F1" w14:textId="77777777" w:rsidR="00DE11C4" w:rsidRDefault="002D3C2C">
      <w:pPr>
        <w:ind w:left="-567"/>
        <w:jc w:val="both"/>
        <w:rPr>
          <w:color w:val="0095A8"/>
          <w:sz w:val="20"/>
          <w:szCs w:val="20"/>
        </w:rPr>
      </w:pPr>
      <w:r>
        <w:rPr>
          <w:color w:val="0095A8"/>
          <w:sz w:val="20"/>
          <w:szCs w:val="20"/>
        </w:rPr>
        <w:t>ONLINE PODEPSANÁ SMLOUVA  JAKO DŮKAZ</w:t>
      </w:r>
    </w:p>
    <w:p w14:paraId="3561518A" w14:textId="77777777" w:rsidR="00DE11C4" w:rsidRDefault="002D3C2C">
      <w:pPr>
        <w:numPr>
          <w:ilvl w:val="0"/>
          <w:numId w:val="11"/>
        </w:numPr>
        <w:ind w:left="-567" w:firstLine="0"/>
        <w:jc w:val="both"/>
      </w:pPr>
      <w:r>
        <w:rPr>
          <w:sz w:val="20"/>
          <w:szCs w:val="20"/>
        </w:rPr>
        <w:t xml:space="preserve">Rozhodně Vám nepřejeme jakékoliv neshody nebo spory, ale je dobré vědět, že dokumenty podepsané Online </w:t>
      </w:r>
      <w:r>
        <w:rPr>
          <w:sz w:val="20"/>
          <w:szCs w:val="20"/>
        </w:rPr>
        <w:t>podepisováním mohou sloužit jako důkaz v soudním nebo správním řízení. Jsou závazné stejně, jako kdybyste je podepsali písemně.</w:t>
      </w:r>
    </w:p>
    <w:p w14:paraId="7181DE91" w14:textId="77777777" w:rsidR="00DE11C4" w:rsidRDefault="00DE11C4">
      <w:pPr>
        <w:ind w:left="153"/>
        <w:jc w:val="both"/>
        <w:rPr>
          <w:sz w:val="20"/>
          <w:szCs w:val="20"/>
        </w:rPr>
      </w:pPr>
    </w:p>
    <w:p w14:paraId="1E444CCD" w14:textId="77777777" w:rsidR="00DE11C4" w:rsidRDefault="002D3C2C">
      <w:pPr>
        <w:ind w:left="-567"/>
        <w:jc w:val="both"/>
        <w:rPr>
          <w:sz w:val="20"/>
          <w:szCs w:val="20"/>
        </w:rPr>
      </w:pPr>
      <w:r>
        <w:rPr>
          <w:color w:val="0095A8"/>
          <w:sz w:val="20"/>
          <w:szCs w:val="20"/>
        </w:rPr>
        <w:t>DOBA PO KTEROU JE MOŽNÉ PODEPSAT DOKUMENT</w:t>
      </w:r>
    </w:p>
    <w:p w14:paraId="3D430C25" w14:textId="77777777" w:rsidR="00DE11C4" w:rsidRDefault="002D3C2C">
      <w:pPr>
        <w:numPr>
          <w:ilvl w:val="0"/>
          <w:numId w:val="11"/>
        </w:numPr>
        <w:ind w:left="-567" w:firstLine="0"/>
        <w:jc w:val="both"/>
      </w:pPr>
      <w:r>
        <w:rPr>
          <w:sz w:val="20"/>
          <w:szCs w:val="20"/>
        </w:rPr>
        <w:t xml:space="preserve">Během procesu nastavování Online podepisování si můžete nastavit dobu, po kterou bude možné daný dokument podepsat. Současně si můžete nastavit i připomenutí expirace této doby. Pokud nebudete mít nastavené Vaše doby, tak počítejte s defaultním nastavením 7 dní. </w:t>
      </w:r>
    </w:p>
    <w:p w14:paraId="5035BFB5" w14:textId="77777777" w:rsidR="00DE11C4" w:rsidRDefault="00DE11C4">
      <w:pPr>
        <w:ind w:left="153"/>
        <w:jc w:val="both"/>
        <w:rPr>
          <w:sz w:val="20"/>
          <w:szCs w:val="20"/>
        </w:rPr>
      </w:pPr>
    </w:p>
    <w:p w14:paraId="39085B8B" w14:textId="77777777" w:rsidR="00DE11C4" w:rsidRDefault="002D3C2C">
      <w:pPr>
        <w:ind w:left="-567"/>
        <w:jc w:val="both"/>
        <w:rPr>
          <w:sz w:val="20"/>
          <w:szCs w:val="20"/>
        </w:rPr>
      </w:pPr>
      <w:r>
        <w:rPr>
          <w:color w:val="0095A8"/>
          <w:sz w:val="20"/>
          <w:szCs w:val="20"/>
        </w:rPr>
        <w:t>ODPOVĚDNOST ZA ŠKODU SPOJENOU S OPOMENUTÍM</w:t>
      </w:r>
    </w:p>
    <w:p w14:paraId="10ACC6B4" w14:textId="77777777" w:rsidR="00DE11C4" w:rsidRDefault="002D3C2C">
      <w:pPr>
        <w:numPr>
          <w:ilvl w:val="0"/>
          <w:numId w:val="11"/>
        </w:numPr>
        <w:ind w:left="-567" w:firstLine="0"/>
        <w:jc w:val="both"/>
        <w:rPr>
          <w:sz w:val="20"/>
          <w:szCs w:val="20"/>
        </w:rPr>
      </w:pPr>
      <w:r>
        <w:rPr>
          <w:sz w:val="20"/>
          <w:szCs w:val="20"/>
        </w:rPr>
        <w:t xml:space="preserve">Neneseme odpovědnost za jakoukoliv škodu vzniklou v souvislosti s opomenutím nastavení delší či kratší doby po kterou je možné dokument podepsat (např. pokud expiruje doba pro podepsání dokumentu). </w:t>
      </w:r>
    </w:p>
    <w:p w14:paraId="4F4FADBF" w14:textId="77777777" w:rsidR="00DE11C4" w:rsidRDefault="00DE11C4">
      <w:pPr>
        <w:ind w:left="153"/>
        <w:jc w:val="both"/>
        <w:rPr>
          <w:sz w:val="20"/>
          <w:szCs w:val="20"/>
        </w:rPr>
      </w:pPr>
    </w:p>
    <w:p w14:paraId="3EC967BB" w14:textId="77777777" w:rsidR="00DE11C4" w:rsidRDefault="002D3C2C">
      <w:pPr>
        <w:ind w:left="-567"/>
        <w:jc w:val="both"/>
        <w:rPr>
          <w:sz w:val="20"/>
          <w:szCs w:val="20"/>
        </w:rPr>
      </w:pPr>
      <w:r>
        <w:rPr>
          <w:color w:val="0095A8"/>
          <w:sz w:val="20"/>
          <w:szCs w:val="20"/>
        </w:rPr>
        <w:t>LIMITACE ŠKODY SOUVISEJÍCÍ S ONLINE PODEPISOVÁNÍM</w:t>
      </w:r>
    </w:p>
    <w:p w14:paraId="4F9D47A0" w14:textId="77777777" w:rsidR="00DE11C4" w:rsidRDefault="002D3C2C">
      <w:pPr>
        <w:numPr>
          <w:ilvl w:val="0"/>
          <w:numId w:val="11"/>
        </w:numPr>
        <w:ind w:left="-567" w:firstLine="0"/>
        <w:jc w:val="both"/>
        <w:rPr>
          <w:sz w:val="20"/>
          <w:szCs w:val="20"/>
        </w:rPr>
      </w:pPr>
      <w:r>
        <w:rPr>
          <w:sz w:val="20"/>
          <w:szCs w:val="20"/>
        </w:rPr>
        <w:t>Pokud bychom Vám v souvislosti s Online podepisováním způsobili jakoukoli škodu (mimo situace uvedené v předchozím odstavci), odpovídáme Vám pouze za skutečnou škodu, a to maximálně do výše jednoho Poplatku za měsíční plán.</w:t>
      </w:r>
    </w:p>
    <w:p w14:paraId="5FD1A508" w14:textId="77777777" w:rsidR="00DE11C4" w:rsidRDefault="00DE11C4">
      <w:pPr>
        <w:ind w:left="153"/>
        <w:jc w:val="both"/>
        <w:rPr>
          <w:sz w:val="20"/>
          <w:szCs w:val="20"/>
        </w:rPr>
      </w:pPr>
    </w:p>
    <w:p w14:paraId="08B510EE" w14:textId="77777777" w:rsidR="00DE11C4" w:rsidRDefault="002D3C2C">
      <w:pPr>
        <w:ind w:left="-567"/>
        <w:jc w:val="both"/>
        <w:rPr>
          <w:sz w:val="20"/>
          <w:szCs w:val="20"/>
        </w:rPr>
      </w:pPr>
      <w:r>
        <w:rPr>
          <w:color w:val="0095A8"/>
          <w:sz w:val="20"/>
          <w:szCs w:val="20"/>
        </w:rPr>
        <w:t>ARCHIVACE A PŘEHLED PODEPSANÝCH DOKUMENTŮ</w:t>
      </w:r>
    </w:p>
    <w:p w14:paraId="255738F4" w14:textId="77777777" w:rsidR="00DE11C4" w:rsidRDefault="002D3C2C">
      <w:pPr>
        <w:numPr>
          <w:ilvl w:val="0"/>
          <w:numId w:val="11"/>
        </w:numPr>
        <w:ind w:left="-567" w:firstLine="0"/>
        <w:jc w:val="both"/>
      </w:pPr>
      <w:r>
        <w:rPr>
          <w:sz w:val="20"/>
          <w:szCs w:val="20"/>
        </w:rPr>
        <w:t xml:space="preserve">Vaše podepsané dokumenty archivuje DigiSign po dobu 3 let od jejich podpisu. Během používání našeho CRM se k archivovaným dokumentům dostanete v sekci </w:t>
      </w:r>
      <w:r>
        <w:rPr>
          <w:sz w:val="20"/>
          <w:szCs w:val="20"/>
        </w:rPr>
        <w:t xml:space="preserve">Nastavení – Rozšíření – Elektronický podpis dokumentů - Zobrazit přehled. </w:t>
      </w:r>
    </w:p>
    <w:p w14:paraId="1E30AEDA" w14:textId="77777777" w:rsidR="00DE11C4" w:rsidRDefault="00DE11C4">
      <w:pPr>
        <w:ind w:left="-567"/>
        <w:jc w:val="both"/>
        <w:rPr>
          <w:sz w:val="20"/>
          <w:szCs w:val="20"/>
        </w:rPr>
      </w:pPr>
    </w:p>
    <w:p w14:paraId="4CB09C3D" w14:textId="77777777" w:rsidR="00DE11C4" w:rsidRDefault="002D3C2C">
      <w:pPr>
        <w:ind w:left="-567"/>
        <w:jc w:val="both"/>
        <w:rPr>
          <w:sz w:val="20"/>
          <w:szCs w:val="20"/>
        </w:rPr>
      </w:pPr>
      <w:r>
        <w:rPr>
          <w:color w:val="0095A8"/>
          <w:sz w:val="20"/>
          <w:szCs w:val="20"/>
        </w:rPr>
        <w:t>JAK ZÍSKAT ARCHIVOVANÉ DOKUMENTU KDYŽ PŘESTANETE POUŽÍVAT CRM</w:t>
      </w:r>
    </w:p>
    <w:p w14:paraId="2E66AF18" w14:textId="77777777" w:rsidR="00DE11C4" w:rsidRDefault="002D3C2C">
      <w:pPr>
        <w:numPr>
          <w:ilvl w:val="0"/>
          <w:numId w:val="11"/>
        </w:numPr>
        <w:ind w:left="-567" w:firstLine="0"/>
        <w:jc w:val="both"/>
      </w:pPr>
      <w:r>
        <w:rPr>
          <w:sz w:val="20"/>
          <w:szCs w:val="20"/>
        </w:rPr>
        <w:t xml:space="preserve">Pokud naše CRM přestanete používat, tak nás můžete o archivované dokumenty požádat na e-mailu </w:t>
      </w:r>
      <w:hyperlink r:id="rId29">
        <w:r>
          <w:rPr>
            <w:color w:val="1155CC"/>
            <w:sz w:val="20"/>
            <w:szCs w:val="20"/>
            <w:u w:val="single"/>
          </w:rPr>
          <w:t>podpora@raynet.cz</w:t>
        </w:r>
      </w:hyperlink>
      <w:r>
        <w:t>.</w:t>
      </w:r>
      <w:r>
        <w:rPr>
          <w:sz w:val="20"/>
          <w:szCs w:val="20"/>
        </w:rPr>
        <w:t xml:space="preserve"> K tomu abyste mohli požádat o archivovaný dokument musíte znát identifikátor obálky (dokumentu), který najdete buď ve Vašem e-mailu, nebo v audit zprávě, která je vygenerována při podpisu. </w:t>
      </w:r>
    </w:p>
    <w:p w14:paraId="34580AE1" w14:textId="77777777" w:rsidR="00DE11C4" w:rsidRDefault="00DE11C4">
      <w:pPr>
        <w:rPr>
          <w:sz w:val="20"/>
          <w:szCs w:val="20"/>
        </w:rPr>
      </w:pPr>
    </w:p>
    <w:p w14:paraId="30A62771" w14:textId="77777777" w:rsidR="00DE11C4" w:rsidRDefault="002D3C2C">
      <w:pPr>
        <w:ind w:left="-567"/>
        <w:jc w:val="both"/>
        <w:rPr>
          <w:color w:val="0095A8"/>
          <w:sz w:val="20"/>
          <w:szCs w:val="20"/>
        </w:rPr>
      </w:pPr>
      <w:r>
        <w:rPr>
          <w:color w:val="0095A8"/>
          <w:sz w:val="20"/>
          <w:szCs w:val="20"/>
        </w:rPr>
        <w:t>ONLINE PODEPISOVÁNÍ ZDARMA</w:t>
      </w:r>
    </w:p>
    <w:p w14:paraId="7143DB63" w14:textId="77777777" w:rsidR="00DE11C4" w:rsidRDefault="002D3C2C">
      <w:pPr>
        <w:numPr>
          <w:ilvl w:val="0"/>
          <w:numId w:val="11"/>
        </w:numPr>
        <w:ind w:left="-567" w:firstLine="0"/>
        <w:jc w:val="both"/>
      </w:pPr>
      <w:r>
        <w:rPr>
          <w:sz w:val="20"/>
          <w:szCs w:val="20"/>
        </w:rPr>
        <w:t>Nikdo nechce kupovat zajíce v pytli, proto si můžete Online podepisování vyzkoušet zdarma. Každý měsíc. Až na 4 dokumentech.</w:t>
      </w:r>
    </w:p>
    <w:p w14:paraId="53444DCA" w14:textId="77777777" w:rsidR="00DE11C4" w:rsidRDefault="00DE11C4">
      <w:pPr>
        <w:ind w:left="720"/>
        <w:rPr>
          <w:sz w:val="20"/>
          <w:szCs w:val="20"/>
        </w:rPr>
      </w:pPr>
    </w:p>
    <w:p w14:paraId="7E691CB7" w14:textId="77777777" w:rsidR="00DE11C4" w:rsidRDefault="002D3C2C">
      <w:pPr>
        <w:ind w:left="-567"/>
        <w:jc w:val="both"/>
        <w:rPr>
          <w:color w:val="0095A8"/>
          <w:sz w:val="20"/>
          <w:szCs w:val="20"/>
        </w:rPr>
      </w:pPr>
      <w:r>
        <w:rPr>
          <w:color w:val="0095A8"/>
          <w:sz w:val="20"/>
          <w:szCs w:val="20"/>
        </w:rPr>
        <w:t>CENA ONLINE PODEPISOVÁNÍ - MĚSÍČNÍ PLÁN</w:t>
      </w:r>
    </w:p>
    <w:p w14:paraId="217F8C9F" w14:textId="77777777" w:rsidR="00DE11C4" w:rsidRDefault="002D3C2C">
      <w:pPr>
        <w:numPr>
          <w:ilvl w:val="0"/>
          <w:numId w:val="11"/>
        </w:numPr>
        <w:ind w:left="-567" w:firstLine="0"/>
        <w:jc w:val="both"/>
      </w:pPr>
      <w:r>
        <w:rPr>
          <w:sz w:val="20"/>
          <w:szCs w:val="20"/>
        </w:rPr>
        <w:t>Online podepisování nad 4 dokumenty měsíčně poskytujeme na základě zpoplatněného měsíčního plánu. Až si Online podepisování zamilujete a 4 dokumenty měsíčně Vám nebudou stačit, nastavíte si v Nastavení – Rozšíření – Elektronický podpis dokumentů měsíční plán, který Vám bude vyhovovat. Podle potřeby si jej pak můžete dál navyšovat.</w:t>
      </w:r>
    </w:p>
    <w:p w14:paraId="35427838" w14:textId="77777777" w:rsidR="00DE11C4" w:rsidRDefault="00DE11C4">
      <w:pPr>
        <w:ind w:left="720"/>
        <w:rPr>
          <w:sz w:val="20"/>
          <w:szCs w:val="20"/>
        </w:rPr>
      </w:pPr>
    </w:p>
    <w:p w14:paraId="520AC89F" w14:textId="77777777" w:rsidR="00DE11C4" w:rsidRDefault="002D3C2C">
      <w:pPr>
        <w:ind w:left="-567"/>
        <w:jc w:val="both"/>
        <w:rPr>
          <w:color w:val="0095A8"/>
          <w:sz w:val="20"/>
          <w:szCs w:val="20"/>
        </w:rPr>
      </w:pPr>
      <w:r>
        <w:rPr>
          <w:color w:val="0095A8"/>
          <w:sz w:val="20"/>
          <w:szCs w:val="20"/>
        </w:rPr>
        <w:t>SNÍŽENÍ MĚSÍČNÍHO PLÁNU</w:t>
      </w:r>
    </w:p>
    <w:p w14:paraId="02BF5228" w14:textId="77777777" w:rsidR="00DE11C4" w:rsidRDefault="002D3C2C">
      <w:pPr>
        <w:numPr>
          <w:ilvl w:val="0"/>
          <w:numId w:val="11"/>
        </w:numPr>
        <w:ind w:left="-567" w:firstLine="0"/>
        <w:jc w:val="both"/>
      </w:pPr>
      <w:r>
        <w:rPr>
          <w:sz w:val="20"/>
          <w:szCs w:val="20"/>
        </w:rPr>
        <w:t>Pokud byste potřebovali svůj měsíční plán z jakéhokoliv důvodu snížit, můžete to udělat stejným způsobem jako zvýšení, a to v sekci Nastavení – Rozšíření – Elektronický podpis dokument. V případě, že chcete snížit plán na míru, obraťte se prosím na naši zákaznickou podporu.</w:t>
      </w:r>
    </w:p>
    <w:p w14:paraId="00BF8C92" w14:textId="77777777" w:rsidR="00DE11C4" w:rsidRDefault="00DE11C4">
      <w:pPr>
        <w:ind w:left="720"/>
        <w:rPr>
          <w:sz w:val="20"/>
          <w:szCs w:val="20"/>
        </w:rPr>
      </w:pPr>
    </w:p>
    <w:p w14:paraId="4F806DD2" w14:textId="77777777" w:rsidR="00DE11C4" w:rsidRDefault="002D3C2C">
      <w:pPr>
        <w:ind w:left="-567"/>
        <w:jc w:val="both"/>
        <w:rPr>
          <w:color w:val="0095A8"/>
          <w:sz w:val="20"/>
          <w:szCs w:val="20"/>
        </w:rPr>
      </w:pPr>
      <w:r>
        <w:rPr>
          <w:color w:val="0095A8"/>
          <w:sz w:val="20"/>
          <w:szCs w:val="20"/>
        </w:rPr>
        <w:t>MĚSÍČNÍ PLÁN NA MÍRU</w:t>
      </w:r>
    </w:p>
    <w:p w14:paraId="0D01E548" w14:textId="77777777" w:rsidR="00DE11C4" w:rsidRDefault="002D3C2C">
      <w:pPr>
        <w:numPr>
          <w:ilvl w:val="0"/>
          <w:numId w:val="11"/>
        </w:numPr>
        <w:ind w:left="-567" w:firstLine="0"/>
        <w:jc w:val="both"/>
      </w:pPr>
      <w:r>
        <w:rPr>
          <w:sz w:val="20"/>
          <w:szCs w:val="20"/>
        </w:rPr>
        <w:t>Rozumíme tomu, že život přináší situace, které vyžadují ušití nabídky na míru. Proto Vám při potřebě podepisování většího množství dokumentů ušijeme nabídku, která Vám sedne jako ulitá. Tu si vzájemně odsouhlasíme.</w:t>
      </w:r>
    </w:p>
    <w:p w14:paraId="1CC5B348" w14:textId="77777777" w:rsidR="00DE11C4" w:rsidRDefault="00DE11C4">
      <w:pPr>
        <w:ind w:left="720"/>
        <w:rPr>
          <w:sz w:val="20"/>
          <w:szCs w:val="20"/>
        </w:rPr>
      </w:pPr>
    </w:p>
    <w:p w14:paraId="677B8681" w14:textId="77777777" w:rsidR="00DE11C4" w:rsidRDefault="002D3C2C">
      <w:pPr>
        <w:ind w:left="-567"/>
        <w:jc w:val="both"/>
        <w:rPr>
          <w:color w:val="0095A8"/>
          <w:sz w:val="20"/>
          <w:szCs w:val="20"/>
        </w:rPr>
      </w:pPr>
      <w:r>
        <w:rPr>
          <w:color w:val="0095A8"/>
          <w:sz w:val="20"/>
          <w:szCs w:val="20"/>
        </w:rPr>
        <w:t>FAKTURACE V RÁMCI ONLINE PODEPISOVÁNÍ</w:t>
      </w:r>
    </w:p>
    <w:p w14:paraId="08E3E94B" w14:textId="77777777" w:rsidR="00DE11C4" w:rsidRDefault="002D3C2C">
      <w:pPr>
        <w:numPr>
          <w:ilvl w:val="0"/>
          <w:numId w:val="11"/>
        </w:numPr>
        <w:ind w:left="-567" w:firstLine="0"/>
        <w:jc w:val="both"/>
      </w:pPr>
      <w:r>
        <w:rPr>
          <w:sz w:val="20"/>
          <w:szCs w:val="20"/>
        </w:rPr>
        <w:t>Co se týče fakturace Online podepisování, najdete jej jako další položku na pravidelné měsíční faktuře. Žádné faktury navíc!</w:t>
      </w:r>
    </w:p>
    <w:p w14:paraId="2A79A156" w14:textId="77777777" w:rsidR="00DE11C4" w:rsidRDefault="00DE11C4">
      <w:pPr>
        <w:jc w:val="both"/>
        <w:rPr>
          <w:sz w:val="20"/>
          <w:szCs w:val="20"/>
        </w:rPr>
      </w:pPr>
    </w:p>
    <w:p w14:paraId="172F37D6" w14:textId="77777777" w:rsidR="00DE11C4" w:rsidRDefault="002D3C2C">
      <w:pPr>
        <w:ind w:left="-567"/>
        <w:jc w:val="both"/>
        <w:rPr>
          <w:sz w:val="20"/>
          <w:szCs w:val="20"/>
        </w:rPr>
      </w:pPr>
      <w:r>
        <w:rPr>
          <w:color w:val="0095A8"/>
          <w:sz w:val="20"/>
          <w:szCs w:val="20"/>
        </w:rPr>
        <w:t>UKONČENÍ MĚSÍČNÍHO PLÁNU</w:t>
      </w:r>
    </w:p>
    <w:p w14:paraId="097DCD2F" w14:textId="77777777" w:rsidR="00DE11C4" w:rsidRDefault="002D3C2C">
      <w:pPr>
        <w:numPr>
          <w:ilvl w:val="0"/>
          <w:numId w:val="11"/>
        </w:numPr>
        <w:ind w:left="-567" w:firstLine="0"/>
        <w:jc w:val="both"/>
      </w:pPr>
      <w:r>
        <w:rPr>
          <w:sz w:val="20"/>
          <w:szCs w:val="20"/>
        </w:rPr>
        <w:t>Pokud se rozhodnete přestat využívat Online podepisování, tak můžete celý modul kdykoli ukončit v sekci Nastavení – Rozšíření – Elektronický podpis dokumentů.</w:t>
      </w:r>
    </w:p>
    <w:p w14:paraId="3A353FA5" w14:textId="77777777" w:rsidR="00DE11C4" w:rsidRDefault="00DE11C4">
      <w:pPr>
        <w:ind w:left="153"/>
        <w:jc w:val="both"/>
        <w:rPr>
          <w:sz w:val="20"/>
          <w:szCs w:val="20"/>
        </w:rPr>
      </w:pPr>
    </w:p>
    <w:p w14:paraId="27D75FEE" w14:textId="77777777" w:rsidR="00DE11C4" w:rsidRDefault="002D3C2C">
      <w:pPr>
        <w:ind w:left="-567"/>
        <w:jc w:val="both"/>
        <w:rPr>
          <w:sz w:val="20"/>
          <w:szCs w:val="20"/>
        </w:rPr>
      </w:pPr>
      <w:r>
        <w:rPr>
          <w:color w:val="0095A8"/>
          <w:sz w:val="20"/>
          <w:szCs w:val="20"/>
        </w:rPr>
        <w:t>ONLINE PODEPISOVÁNÍ A OSOBNÍ ÚDAJE</w:t>
      </w:r>
    </w:p>
    <w:p w14:paraId="0C87EFC7" w14:textId="77777777" w:rsidR="00DE11C4" w:rsidRDefault="002D3C2C">
      <w:pPr>
        <w:numPr>
          <w:ilvl w:val="0"/>
          <w:numId w:val="11"/>
        </w:numPr>
        <w:ind w:left="-567" w:firstLine="0"/>
        <w:jc w:val="both"/>
      </w:pPr>
      <w:r>
        <w:rPr>
          <w:sz w:val="20"/>
          <w:szCs w:val="20"/>
        </w:rPr>
        <w:t>Jakým způsobem zpracováváme osobní údaje při Online podepisování se dozvíte v </w:t>
      </w:r>
      <w:hyperlink r:id="rId30">
        <w:r>
          <w:rPr>
            <w:color w:val="1155CC"/>
            <w:sz w:val="20"/>
            <w:szCs w:val="20"/>
            <w:u w:val="single"/>
          </w:rPr>
          <w:t>Zásadách zpracování osobních údajů</w:t>
        </w:r>
      </w:hyperlink>
      <w:r>
        <w:rPr>
          <w:sz w:val="20"/>
          <w:szCs w:val="20"/>
        </w:rPr>
        <w:t xml:space="preserve">, nebo ve </w:t>
      </w:r>
      <w:hyperlink r:id="rId31">
        <w:r>
          <w:rPr>
            <w:color w:val="1155CC"/>
            <w:sz w:val="20"/>
            <w:szCs w:val="20"/>
            <w:u w:val="single"/>
          </w:rPr>
          <w:t>Zpracovatelské smlouvě</w:t>
        </w:r>
      </w:hyperlink>
      <w:r>
        <w:rPr>
          <w:sz w:val="20"/>
          <w:szCs w:val="20"/>
        </w:rPr>
        <w:t xml:space="preserve"> (viz body 10.1 a 10.2 těchto Podmínek). </w:t>
      </w:r>
    </w:p>
    <w:p w14:paraId="56064F40" w14:textId="77777777" w:rsidR="00DE11C4" w:rsidRDefault="00DE11C4">
      <w:pPr>
        <w:ind w:left="153"/>
        <w:jc w:val="both"/>
        <w:rPr>
          <w:sz w:val="20"/>
          <w:szCs w:val="20"/>
        </w:rPr>
      </w:pPr>
    </w:p>
    <w:p w14:paraId="4B1B3FAA" w14:textId="77777777" w:rsidR="00DE11C4" w:rsidRDefault="002D3C2C">
      <w:pPr>
        <w:ind w:left="-567"/>
        <w:jc w:val="both"/>
        <w:rPr>
          <w:sz w:val="20"/>
          <w:szCs w:val="20"/>
        </w:rPr>
      </w:pPr>
      <w:r>
        <w:rPr>
          <w:color w:val="0095A8"/>
          <w:sz w:val="20"/>
          <w:szCs w:val="20"/>
        </w:rPr>
        <w:t>ZMĚNY CENY A PODMÍNEK ONLINE PODEPISOVÁNÍ</w:t>
      </w:r>
    </w:p>
    <w:p w14:paraId="6F66286F" w14:textId="77777777" w:rsidR="00DE11C4" w:rsidRDefault="002D3C2C">
      <w:pPr>
        <w:numPr>
          <w:ilvl w:val="0"/>
          <w:numId w:val="11"/>
        </w:numPr>
        <w:ind w:left="-567" w:firstLine="0"/>
        <w:jc w:val="both"/>
        <w:rPr>
          <w:sz w:val="20"/>
          <w:szCs w:val="20"/>
        </w:rPr>
      </w:pPr>
      <w:r>
        <w:rPr>
          <w:sz w:val="20"/>
          <w:szCs w:val="20"/>
        </w:rPr>
        <w:t xml:space="preserve">Výše ceny měsíčního plánu, podmínky a funkce Online podepisování, můžeme měnit obdobným způsobem, jako cenu, podmínky a funkce CRM. Pravidla pro změny ceny, podmínek a funkcí CRM, a to včetně ustanovení o oznamování změn či odpovědnosti, se přiměřeně použijí i na Online podepisování. Pro více informací nahlédněte do části 7. a 9. těchto Podmínek. </w:t>
      </w:r>
    </w:p>
    <w:p w14:paraId="3D2A15B2" w14:textId="77777777" w:rsidR="00DE11C4" w:rsidRDefault="00DE11C4">
      <w:pPr>
        <w:ind w:left="153"/>
        <w:jc w:val="both"/>
        <w:rPr>
          <w:sz w:val="20"/>
          <w:szCs w:val="20"/>
        </w:rPr>
      </w:pPr>
    </w:p>
    <w:p w14:paraId="128F32BF" w14:textId="77777777" w:rsidR="00DE11C4" w:rsidRDefault="002D3C2C">
      <w:pPr>
        <w:ind w:left="-567"/>
        <w:jc w:val="both"/>
        <w:rPr>
          <w:sz w:val="20"/>
          <w:szCs w:val="20"/>
        </w:rPr>
      </w:pPr>
      <w:r>
        <w:rPr>
          <w:color w:val="0095A8"/>
          <w:sz w:val="20"/>
          <w:szCs w:val="20"/>
        </w:rPr>
        <w:t xml:space="preserve">PRAVIDLA DIGISIGN  </w:t>
      </w:r>
    </w:p>
    <w:p w14:paraId="1A9A7E24" w14:textId="77777777" w:rsidR="00DE11C4" w:rsidRDefault="002D3C2C">
      <w:pPr>
        <w:numPr>
          <w:ilvl w:val="0"/>
          <w:numId w:val="11"/>
        </w:numPr>
        <w:ind w:left="-567" w:firstLine="0"/>
        <w:jc w:val="both"/>
        <w:rPr>
          <w:sz w:val="20"/>
          <w:szCs w:val="20"/>
        </w:rPr>
      </w:pPr>
      <w:r>
        <w:rPr>
          <w:sz w:val="20"/>
          <w:szCs w:val="20"/>
        </w:rPr>
        <w:t xml:space="preserve">Podrobnosti o tom jak dlouho bude Váš dokument archivován, do kdy bude platný certifikát o ověření podpisu, jak probíhá samotné ověřování, jak moc bezpečný je celý proces atd., se můžete dozvědět v pravidlech používání DigiSign, dostupných na: </w:t>
      </w:r>
      <w:hyperlink r:id="rId32">
        <w:r>
          <w:rPr>
            <w:color w:val="1155CC"/>
            <w:sz w:val="20"/>
            <w:szCs w:val="20"/>
            <w:u w:val="single"/>
          </w:rPr>
          <w:t>https://drive.google.com/drive/u/0/folders/1QSgDK3Q9exGgG5Fri0nixyzXNNnVi-_4</w:t>
        </w:r>
      </w:hyperlink>
      <w:r>
        <w:rPr>
          <w:sz w:val="20"/>
          <w:szCs w:val="20"/>
        </w:rPr>
        <w:t xml:space="preserve"> </w:t>
      </w:r>
    </w:p>
    <w:p w14:paraId="33E5D9C2" w14:textId="77777777" w:rsidR="00DE11C4" w:rsidRDefault="00DE11C4">
      <w:pPr>
        <w:ind w:left="153"/>
        <w:jc w:val="both"/>
        <w:rPr>
          <w:sz w:val="20"/>
          <w:szCs w:val="20"/>
          <w:highlight w:val="yellow"/>
        </w:rPr>
      </w:pPr>
    </w:p>
    <w:p w14:paraId="13DFC78A" w14:textId="77777777" w:rsidR="00DE11C4" w:rsidRDefault="002D3C2C">
      <w:pPr>
        <w:ind w:left="-567"/>
        <w:jc w:val="both"/>
        <w:rPr>
          <w:sz w:val="20"/>
          <w:szCs w:val="20"/>
        </w:rPr>
      </w:pPr>
      <w:r>
        <w:rPr>
          <w:color w:val="0095A8"/>
          <w:sz w:val="20"/>
          <w:szCs w:val="20"/>
        </w:rPr>
        <w:t xml:space="preserve">DOSTUPNOST ONLINE PODEPISOVÁNÍ  </w:t>
      </w:r>
    </w:p>
    <w:p w14:paraId="0AF6A75E" w14:textId="77777777" w:rsidR="00DE11C4" w:rsidRDefault="002D3C2C">
      <w:pPr>
        <w:numPr>
          <w:ilvl w:val="0"/>
          <w:numId w:val="11"/>
        </w:numPr>
        <w:ind w:left="-567" w:firstLine="0"/>
        <w:jc w:val="both"/>
      </w:pPr>
      <w:r>
        <w:rPr>
          <w:sz w:val="20"/>
          <w:szCs w:val="20"/>
        </w:rPr>
        <w:t>Upozorňujeme, že dostupnost Online podepisování může záviset na tom, ve které zemi se nacházíte, což výslovně berete na vědomí. To samé platí i pro právní a/nebo faktické vlastnosti Online podepisování.</w:t>
      </w:r>
    </w:p>
    <w:p w14:paraId="337F7766" w14:textId="77777777" w:rsidR="00DE11C4" w:rsidRDefault="00DE11C4">
      <w:pPr>
        <w:jc w:val="both"/>
        <w:rPr>
          <w:sz w:val="20"/>
          <w:szCs w:val="20"/>
        </w:rPr>
      </w:pPr>
    </w:p>
    <w:p w14:paraId="3C144B03" w14:textId="77777777" w:rsidR="00DE11C4" w:rsidRDefault="002D3C2C">
      <w:pPr>
        <w:ind w:left="-567"/>
        <w:jc w:val="both"/>
        <w:rPr>
          <w:sz w:val="20"/>
          <w:szCs w:val="20"/>
        </w:rPr>
      </w:pPr>
      <w:r>
        <w:rPr>
          <w:color w:val="0095A8"/>
          <w:sz w:val="20"/>
          <w:szCs w:val="20"/>
        </w:rPr>
        <w:t>ODPOVĚDNOST ZÁKAZNÍKA</w:t>
      </w:r>
    </w:p>
    <w:p w14:paraId="718E8C73" w14:textId="77777777" w:rsidR="00DE11C4" w:rsidRDefault="002D3C2C">
      <w:pPr>
        <w:numPr>
          <w:ilvl w:val="0"/>
          <w:numId w:val="11"/>
        </w:numPr>
        <w:ind w:left="-567" w:firstLine="0"/>
        <w:jc w:val="both"/>
      </w:pPr>
      <w:r>
        <w:rPr>
          <w:sz w:val="20"/>
          <w:szCs w:val="20"/>
        </w:rPr>
        <w:t xml:space="preserve">Odpovídáte za to, že si sami zjistíte veškeré informace ohledně souladu Online podepisování s platnou legislativou v místě, ve kterém se nacházíte. Před prvním využitím a v průběhu využívání Online podepisování máte povinnost zjistit ve světle předchozí věty zejména informace ohledně jeho závaznosti, platnosti, účinnosti, povaze a práv které z něj vyplývají. </w:t>
      </w:r>
    </w:p>
    <w:p w14:paraId="04AF1A3B" w14:textId="77777777" w:rsidR="00DE11C4" w:rsidRDefault="00DE11C4">
      <w:pPr>
        <w:ind w:left="153"/>
        <w:jc w:val="both"/>
        <w:rPr>
          <w:sz w:val="20"/>
          <w:szCs w:val="20"/>
          <w:highlight w:val="green"/>
        </w:rPr>
      </w:pPr>
    </w:p>
    <w:p w14:paraId="4C8E060D" w14:textId="77777777" w:rsidR="00DE11C4" w:rsidRDefault="002D3C2C">
      <w:pPr>
        <w:ind w:left="-567"/>
        <w:jc w:val="both"/>
        <w:rPr>
          <w:sz w:val="20"/>
          <w:szCs w:val="20"/>
        </w:rPr>
      </w:pPr>
      <w:r>
        <w:rPr>
          <w:color w:val="0095A8"/>
          <w:sz w:val="20"/>
          <w:szCs w:val="20"/>
        </w:rPr>
        <w:t>ODPOVĚDNOST RAYNET</w:t>
      </w:r>
    </w:p>
    <w:p w14:paraId="7F8AF889" w14:textId="77777777" w:rsidR="00DE11C4" w:rsidRDefault="002D3C2C">
      <w:pPr>
        <w:numPr>
          <w:ilvl w:val="0"/>
          <w:numId w:val="11"/>
        </w:numPr>
        <w:ind w:left="-567" w:firstLine="0"/>
        <w:jc w:val="both"/>
      </w:pPr>
      <w:r>
        <w:rPr>
          <w:sz w:val="20"/>
          <w:szCs w:val="20"/>
        </w:rPr>
        <w:t>RAYNET nenese odpovědnos</w:t>
      </w:r>
      <w:r>
        <w:rPr>
          <w:sz w:val="20"/>
          <w:szCs w:val="20"/>
        </w:rPr>
        <w:softHyphen/>
        <w:t>t za správnost, platnost a úplnost jím tvrzených informací ohledně Online podepisování jinde, než na území Česka.</w:t>
      </w:r>
    </w:p>
    <w:p w14:paraId="116D9B7B" w14:textId="77777777" w:rsidR="00DE11C4" w:rsidRDefault="00DE11C4">
      <w:pPr>
        <w:ind w:left="153"/>
        <w:jc w:val="both"/>
        <w:rPr>
          <w:sz w:val="20"/>
          <w:szCs w:val="20"/>
          <w:highlight w:val="yellow"/>
        </w:rPr>
      </w:pPr>
    </w:p>
    <w:p w14:paraId="34F26CF7" w14:textId="77777777" w:rsidR="00DE11C4" w:rsidRDefault="002D3C2C">
      <w:pPr>
        <w:ind w:left="-567"/>
        <w:jc w:val="center"/>
        <w:rPr>
          <w:b/>
          <w:color w:val="0095A8"/>
          <w:sz w:val="20"/>
          <w:szCs w:val="20"/>
        </w:rPr>
      </w:pPr>
      <w:r>
        <w:rPr>
          <w:b/>
          <w:color w:val="0095A8"/>
          <w:sz w:val="20"/>
          <w:szCs w:val="20"/>
        </w:rPr>
        <w:t>12. Závěrečná ujednání</w:t>
      </w:r>
    </w:p>
    <w:p w14:paraId="534B0ACF" w14:textId="77777777" w:rsidR="00DE11C4" w:rsidRDefault="00DE11C4">
      <w:pPr>
        <w:ind w:left="720"/>
        <w:rPr>
          <w:sz w:val="20"/>
          <w:szCs w:val="20"/>
        </w:rPr>
      </w:pPr>
    </w:p>
    <w:p w14:paraId="00EA8131" w14:textId="77777777" w:rsidR="00DE11C4" w:rsidRDefault="002D3C2C">
      <w:pPr>
        <w:numPr>
          <w:ilvl w:val="0"/>
          <w:numId w:val="15"/>
        </w:numPr>
        <w:ind w:left="-567" w:firstLine="0"/>
        <w:jc w:val="both"/>
      </w:pPr>
      <w:r>
        <w:rPr>
          <w:sz w:val="20"/>
          <w:szCs w:val="20"/>
        </w:rPr>
        <w:t xml:space="preserve">Vztahy ze Smlouvy se řídí českým právním řádem a v jeho rámci OZ. Smluvním jazykem je český jazyk. </w:t>
      </w:r>
      <w:r>
        <w:rPr>
          <w:sz w:val="20"/>
          <w:szCs w:val="20"/>
        </w:rPr>
        <w:t>Dohodli jsme se také na tom, že kolizní ustanovení rozhodujícího právního řádu a Dohod OSN o smlouvách o mezinárodní koupi zboží se nepoužijí.</w:t>
      </w:r>
    </w:p>
    <w:p w14:paraId="3F6AEE0C" w14:textId="77777777" w:rsidR="00DE11C4" w:rsidRDefault="00DE11C4">
      <w:pPr>
        <w:ind w:left="153"/>
        <w:jc w:val="both"/>
        <w:rPr>
          <w:sz w:val="20"/>
          <w:szCs w:val="20"/>
        </w:rPr>
      </w:pPr>
    </w:p>
    <w:p w14:paraId="043B1383" w14:textId="77777777" w:rsidR="00DE11C4" w:rsidRDefault="002D3C2C">
      <w:pPr>
        <w:numPr>
          <w:ilvl w:val="0"/>
          <w:numId w:val="15"/>
        </w:numPr>
        <w:ind w:left="-567" w:firstLine="0"/>
        <w:jc w:val="both"/>
      </w:pPr>
      <w:r>
        <w:rPr>
          <w:sz w:val="20"/>
          <w:szCs w:val="20"/>
        </w:rPr>
        <w:t>Práva a povinnosti stanovené v článku 5 těchto Podmínek a bodech 7.4. - 7.9. a  8.7. - 8.8. těchto Podmínek zůstávají v platnosti i po ukončení Smlouvy.</w:t>
      </w:r>
    </w:p>
    <w:p w14:paraId="69683CAA" w14:textId="77777777" w:rsidR="00DE11C4" w:rsidRDefault="00DE11C4">
      <w:pPr>
        <w:ind w:left="-567"/>
        <w:jc w:val="both"/>
        <w:rPr>
          <w:sz w:val="20"/>
          <w:szCs w:val="20"/>
        </w:rPr>
      </w:pPr>
    </w:p>
    <w:p w14:paraId="5EEC28D0" w14:textId="77777777" w:rsidR="00DE11C4" w:rsidRDefault="002D3C2C">
      <w:pPr>
        <w:ind w:left="-567"/>
        <w:jc w:val="both"/>
        <w:rPr>
          <w:color w:val="0095A8"/>
          <w:sz w:val="20"/>
          <w:szCs w:val="20"/>
        </w:rPr>
      </w:pPr>
      <w:r>
        <w:rPr>
          <w:color w:val="0095A8"/>
          <w:sz w:val="20"/>
          <w:szCs w:val="20"/>
        </w:rPr>
        <w:t>KTERÝ SOUD BUDE ROZHODOVAT?</w:t>
      </w:r>
    </w:p>
    <w:p w14:paraId="24E69259" w14:textId="77777777" w:rsidR="00DE11C4" w:rsidRDefault="002D3C2C">
      <w:pPr>
        <w:numPr>
          <w:ilvl w:val="0"/>
          <w:numId w:val="15"/>
        </w:numPr>
        <w:ind w:left="-567" w:firstLine="0"/>
        <w:jc w:val="both"/>
      </w:pPr>
      <w:r>
        <w:rPr>
          <w:sz w:val="20"/>
          <w:szCs w:val="20"/>
        </w:rPr>
        <w:t>Jako Zákazník také výslovně souhlasíte, že k řešení jakýchkoliv sporů a nároků souvisejících s používáním CRM je místně příslušný Okresní soud v Ostravě, respektive Krajský soud v Ostravě v případech, kdy je stanovena věcná příslušnost krajského soudu.</w:t>
      </w:r>
    </w:p>
    <w:p w14:paraId="3C89318E" w14:textId="77777777" w:rsidR="00DE11C4" w:rsidRDefault="00DE11C4">
      <w:pPr>
        <w:jc w:val="both"/>
        <w:rPr>
          <w:sz w:val="20"/>
          <w:szCs w:val="20"/>
        </w:rPr>
      </w:pPr>
    </w:p>
    <w:p w14:paraId="763EEA87" w14:textId="77777777" w:rsidR="00DE11C4" w:rsidRDefault="002D3C2C">
      <w:pPr>
        <w:numPr>
          <w:ilvl w:val="0"/>
          <w:numId w:val="15"/>
        </w:numPr>
        <w:ind w:left="-567" w:firstLine="0"/>
        <w:jc w:val="both"/>
      </w:pPr>
      <w:r>
        <w:rPr>
          <w:sz w:val="20"/>
          <w:szCs w:val="20"/>
        </w:rPr>
        <w:t>Tyto Podmínky nezakládají na naší straně kromě závazků uvedených v těchto Podmínkách žádné jiné závazky.</w:t>
      </w:r>
    </w:p>
    <w:p w14:paraId="66B823FE" w14:textId="77777777" w:rsidR="00DE11C4" w:rsidRDefault="00DE11C4">
      <w:pPr>
        <w:ind w:left="720"/>
        <w:rPr>
          <w:sz w:val="20"/>
          <w:szCs w:val="20"/>
        </w:rPr>
      </w:pPr>
    </w:p>
    <w:p w14:paraId="4149B74B" w14:textId="77777777" w:rsidR="00DE11C4" w:rsidRDefault="002D3C2C">
      <w:pPr>
        <w:ind w:left="-567"/>
        <w:jc w:val="both"/>
        <w:rPr>
          <w:color w:val="0095A8"/>
          <w:sz w:val="20"/>
          <w:szCs w:val="20"/>
        </w:rPr>
      </w:pPr>
      <w:r>
        <w:rPr>
          <w:color w:val="0095A8"/>
          <w:sz w:val="20"/>
          <w:szCs w:val="20"/>
        </w:rPr>
        <w:t>SALVÁTORSKÁ KLAUZULE</w:t>
      </w:r>
      <w:r>
        <w:rPr>
          <w:color w:val="0095A8"/>
          <w:sz w:val="20"/>
          <w:szCs w:val="20"/>
        </w:rPr>
        <w:softHyphen/>
      </w:r>
    </w:p>
    <w:p w14:paraId="440980ED" w14:textId="77777777" w:rsidR="00DE11C4" w:rsidRDefault="002D3C2C">
      <w:pPr>
        <w:numPr>
          <w:ilvl w:val="0"/>
          <w:numId w:val="15"/>
        </w:numPr>
        <w:ind w:left="-567" w:firstLine="0"/>
        <w:jc w:val="both"/>
      </w:pPr>
      <w:r>
        <w:rPr>
          <w:sz w:val="20"/>
          <w:szCs w:val="20"/>
        </w:rPr>
        <w:t xml:space="preserve">V případě, že jakékoliv ustanovení těchto Podmínek je neplatné nebo nevykonatelné, neovlivní to platnost a vykonatelnost ostatních ustanovení těchto Podmínek. Ta zůstanou platná a vykonatelná podle podmínek v nich stanovených. </w:t>
      </w:r>
    </w:p>
    <w:p w14:paraId="3BA3E548" w14:textId="77777777" w:rsidR="00DE11C4" w:rsidRDefault="00DE11C4">
      <w:pPr>
        <w:ind w:left="720"/>
        <w:rPr>
          <w:sz w:val="20"/>
          <w:szCs w:val="20"/>
        </w:rPr>
      </w:pPr>
    </w:p>
    <w:p w14:paraId="199FC530" w14:textId="77777777" w:rsidR="00DE11C4" w:rsidRDefault="002D3C2C">
      <w:pPr>
        <w:numPr>
          <w:ilvl w:val="0"/>
          <w:numId w:val="15"/>
        </w:numPr>
        <w:ind w:left="-567" w:firstLine="0"/>
        <w:jc w:val="both"/>
      </w:pPr>
      <w:r>
        <w:rPr>
          <w:sz w:val="20"/>
          <w:szCs w:val="20"/>
        </w:rPr>
        <w:t>Znění Smlouvy a těchto Podmínek představují jedinou a úplnou dohodu mezi námi vztahující se k CRM a plně nahrazují jakákoliv předchozí prohlášení, rokování, závazky, zprávy nebo reklamní informace týkající se CRM.</w:t>
      </w:r>
    </w:p>
    <w:p w14:paraId="215C8799" w14:textId="77777777" w:rsidR="00DE11C4" w:rsidRDefault="00DE11C4">
      <w:pPr>
        <w:ind w:left="-567"/>
        <w:jc w:val="both"/>
        <w:rPr>
          <w:color w:val="0095A8"/>
          <w:sz w:val="20"/>
          <w:szCs w:val="20"/>
        </w:rPr>
      </w:pPr>
    </w:p>
    <w:p w14:paraId="75CAC528" w14:textId="77777777" w:rsidR="00DE11C4" w:rsidRDefault="00DE11C4">
      <w:pPr>
        <w:ind w:left="-567" w:right="170"/>
        <w:jc w:val="both"/>
      </w:pPr>
    </w:p>
    <w:p w14:paraId="7EFA81CB" w14:textId="77777777" w:rsidR="00DE11C4" w:rsidRDefault="002D3C2C">
      <w:pPr>
        <w:ind w:left="-567" w:right="170"/>
        <w:jc w:val="both"/>
        <w:rPr>
          <w:color w:val="0095A8"/>
          <w:sz w:val="20"/>
          <w:szCs w:val="20"/>
        </w:rPr>
      </w:pPr>
      <w:r>
        <w:rPr>
          <w:color w:val="0095A8"/>
          <w:sz w:val="20"/>
          <w:szCs w:val="20"/>
        </w:rPr>
        <w:t>PŘÍLOHY PODMÍNEK</w:t>
      </w:r>
    </w:p>
    <w:p w14:paraId="6B524919" w14:textId="77777777" w:rsidR="00DE11C4" w:rsidRDefault="002D3C2C">
      <w:pPr>
        <w:numPr>
          <w:ilvl w:val="0"/>
          <w:numId w:val="15"/>
        </w:numPr>
        <w:ind w:left="-567" w:firstLine="0"/>
        <w:jc w:val="both"/>
      </w:pPr>
      <w:bookmarkStart w:id="9" w:name="_heading=h.30j0zll"/>
      <w:bookmarkEnd w:id="9"/>
      <w:r>
        <w:rPr>
          <w:sz w:val="20"/>
          <w:szCs w:val="20"/>
        </w:rPr>
        <w:t xml:space="preserve">Přílohou č. 1 těchto Podmínek je i </w:t>
      </w:r>
      <w:hyperlink r:id="rId33">
        <w:r>
          <w:rPr>
            <w:color w:val="1155CC"/>
            <w:sz w:val="20"/>
            <w:szCs w:val="20"/>
            <w:u w:val="single"/>
          </w:rPr>
          <w:t>Ceník</w:t>
        </w:r>
      </w:hyperlink>
      <w:r>
        <w:rPr>
          <w:sz w:val="20"/>
          <w:szCs w:val="20"/>
        </w:rPr>
        <w:t xml:space="preserve">, který je jinak v aktuálním znění dostupný i na našich webových stránkách. </w:t>
      </w:r>
    </w:p>
    <w:p w14:paraId="4ECB23C4" w14:textId="77777777" w:rsidR="00DE11C4" w:rsidRDefault="002D3C2C">
      <w:pPr>
        <w:numPr>
          <w:ilvl w:val="0"/>
          <w:numId w:val="15"/>
        </w:numPr>
        <w:ind w:left="-567" w:firstLine="0"/>
        <w:jc w:val="both"/>
      </w:pPr>
      <w:r>
        <w:rPr>
          <w:sz w:val="20"/>
          <w:szCs w:val="20"/>
        </w:rPr>
        <w:t xml:space="preserve">Přílohou č. 2 těchto Podmínek je </w:t>
      </w:r>
      <w:hyperlink r:id="rId34">
        <w:r>
          <w:rPr>
            <w:color w:val="1155CC"/>
            <w:sz w:val="20"/>
            <w:szCs w:val="20"/>
            <w:u w:val="single"/>
          </w:rPr>
          <w:t>Smlouva o zpracování osobních údajů</w:t>
        </w:r>
      </w:hyperlink>
      <w:r>
        <w:rPr>
          <w:sz w:val="20"/>
          <w:szCs w:val="20"/>
        </w:rPr>
        <w:t xml:space="preserve"> a je v aktuálním znění dostupná na našich webových stránkách.</w:t>
      </w:r>
    </w:p>
    <w:p w14:paraId="6227EE64" w14:textId="77777777" w:rsidR="00DE11C4" w:rsidRDefault="00DE11C4">
      <w:pPr>
        <w:ind w:left="-567"/>
        <w:jc w:val="both"/>
        <w:rPr>
          <w:sz w:val="20"/>
          <w:szCs w:val="20"/>
        </w:rPr>
      </w:pPr>
    </w:p>
    <w:p w14:paraId="30F16A84" w14:textId="77777777" w:rsidR="00DE11C4" w:rsidRDefault="002D3C2C">
      <w:pPr>
        <w:ind w:left="-567"/>
        <w:jc w:val="both"/>
        <w:rPr>
          <w:color w:val="0095A8"/>
          <w:sz w:val="20"/>
          <w:szCs w:val="20"/>
        </w:rPr>
      </w:pPr>
      <w:r>
        <w:rPr>
          <w:color w:val="0095A8"/>
          <w:sz w:val="20"/>
          <w:szCs w:val="20"/>
        </w:rPr>
        <w:t>ÚČINNOST PODMÍNEK</w:t>
      </w:r>
    </w:p>
    <w:p w14:paraId="38900AEB" w14:textId="77777777" w:rsidR="00DE11C4" w:rsidRDefault="002D3C2C">
      <w:pPr>
        <w:numPr>
          <w:ilvl w:val="0"/>
          <w:numId w:val="15"/>
        </w:numPr>
        <w:ind w:left="-567" w:firstLine="0"/>
        <w:jc w:val="both"/>
      </w:pPr>
      <w:r>
        <w:rPr>
          <w:sz w:val="20"/>
          <w:szCs w:val="20"/>
        </w:rPr>
        <w:t>Tyto Podmínky nabývají účinnosti nejpozději od 2. 4. 2024.</w:t>
      </w:r>
    </w:p>
    <w:p w14:paraId="5191328F" w14:textId="77777777" w:rsidR="00DE11C4" w:rsidRDefault="00DE11C4">
      <w:pPr>
        <w:pStyle w:val="normal1"/>
        <w:sectPr w:rsidR="00DE11C4">
          <w:type w:val="continuous"/>
          <w:pgSz w:w="11906" w:h="16838"/>
          <w:pgMar w:top="1417" w:right="1134" w:bottom="1417" w:left="1417" w:header="708" w:footer="708" w:gutter="0"/>
          <w:cols w:num="2" w:space="708" w:equalWidth="0">
            <w:col w:w="3974" w:space="1130"/>
            <w:col w:w="4250"/>
          </w:cols>
          <w:formProt w:val="0"/>
          <w:docGrid w:linePitch="100"/>
        </w:sectPr>
      </w:pPr>
    </w:p>
    <w:p w14:paraId="47ECDFA2" w14:textId="77777777" w:rsidR="008B54BC" w:rsidRDefault="008B54BC">
      <w:pPr>
        <w:jc w:val="center"/>
        <w:rPr>
          <w:b/>
          <w:color w:val="0095A8"/>
          <w:sz w:val="28"/>
          <w:szCs w:val="28"/>
        </w:rPr>
      </w:pPr>
    </w:p>
    <w:p w14:paraId="374C7497" w14:textId="77777777" w:rsidR="008B54BC" w:rsidRDefault="008B54BC">
      <w:pPr>
        <w:jc w:val="center"/>
        <w:rPr>
          <w:b/>
          <w:color w:val="0095A8"/>
          <w:sz w:val="28"/>
          <w:szCs w:val="28"/>
        </w:rPr>
      </w:pPr>
    </w:p>
    <w:p w14:paraId="18C0740B" w14:textId="77777777" w:rsidR="008B54BC" w:rsidRDefault="008B54BC">
      <w:pPr>
        <w:jc w:val="center"/>
        <w:rPr>
          <w:b/>
          <w:color w:val="0095A8"/>
          <w:sz w:val="28"/>
          <w:szCs w:val="28"/>
        </w:rPr>
      </w:pPr>
    </w:p>
    <w:p w14:paraId="42268310" w14:textId="77777777" w:rsidR="008B54BC" w:rsidRDefault="008B54BC">
      <w:pPr>
        <w:jc w:val="center"/>
        <w:rPr>
          <w:b/>
          <w:color w:val="0095A8"/>
          <w:sz w:val="28"/>
          <w:szCs w:val="28"/>
        </w:rPr>
      </w:pPr>
    </w:p>
    <w:p w14:paraId="4C8532CB" w14:textId="77777777" w:rsidR="008B54BC" w:rsidRDefault="008B54BC">
      <w:pPr>
        <w:jc w:val="center"/>
        <w:rPr>
          <w:b/>
          <w:color w:val="0095A8"/>
          <w:sz w:val="28"/>
          <w:szCs w:val="28"/>
        </w:rPr>
      </w:pPr>
    </w:p>
    <w:p w14:paraId="1C69F841" w14:textId="77777777" w:rsidR="008B54BC" w:rsidRDefault="008B54BC">
      <w:pPr>
        <w:jc w:val="center"/>
        <w:rPr>
          <w:b/>
          <w:color w:val="0095A8"/>
          <w:sz w:val="28"/>
          <w:szCs w:val="28"/>
        </w:rPr>
      </w:pPr>
    </w:p>
    <w:p w14:paraId="5F0BD231" w14:textId="77777777" w:rsidR="008B54BC" w:rsidRDefault="008B54BC">
      <w:pPr>
        <w:jc w:val="center"/>
        <w:rPr>
          <w:b/>
          <w:color w:val="0095A8"/>
          <w:sz w:val="28"/>
          <w:szCs w:val="28"/>
        </w:rPr>
      </w:pPr>
    </w:p>
    <w:p w14:paraId="7B9CB705" w14:textId="77777777" w:rsidR="008B54BC" w:rsidRDefault="008B54BC">
      <w:pPr>
        <w:jc w:val="center"/>
        <w:rPr>
          <w:b/>
          <w:color w:val="0095A8"/>
          <w:sz w:val="28"/>
          <w:szCs w:val="28"/>
        </w:rPr>
      </w:pPr>
    </w:p>
    <w:p w14:paraId="1AB0E5ED" w14:textId="638B8C92" w:rsidR="00DE11C4" w:rsidRDefault="002D3C2C">
      <w:pPr>
        <w:jc w:val="center"/>
      </w:pPr>
      <w:r>
        <w:rPr>
          <w:b/>
          <w:color w:val="0095A8"/>
          <w:sz w:val="28"/>
          <w:szCs w:val="28"/>
        </w:rPr>
        <w:lastRenderedPageBreak/>
        <w:t>PŘÍLOHA č. 1</w:t>
      </w:r>
    </w:p>
    <w:p w14:paraId="0C8943CB" w14:textId="0B21A18C" w:rsidR="00DE11C4" w:rsidRDefault="002D3C2C" w:rsidP="008B54BC">
      <w:pPr>
        <w:jc w:val="center"/>
        <w:rPr>
          <w:b/>
          <w:color w:val="0095A8"/>
          <w:sz w:val="28"/>
          <w:szCs w:val="28"/>
        </w:rPr>
      </w:pPr>
      <w:r>
        <w:rPr>
          <w:b/>
          <w:color w:val="0095A8"/>
          <w:sz w:val="28"/>
          <w:szCs w:val="28"/>
        </w:rPr>
        <w:t>CENÍK</w:t>
      </w:r>
      <w:bookmarkStart w:id="10" w:name="_heading=h.ahusmp4dxgx5"/>
      <w:bookmarkEnd w:id="10"/>
    </w:p>
    <w:p w14:paraId="24A5487B" w14:textId="77777777" w:rsidR="008B54BC" w:rsidRPr="008B54BC" w:rsidRDefault="008B54BC" w:rsidP="008B54BC">
      <w:pPr>
        <w:jc w:val="center"/>
        <w:rPr>
          <w:b/>
          <w:color w:val="0095A8"/>
          <w:sz w:val="28"/>
          <w:szCs w:val="28"/>
        </w:rPr>
      </w:pPr>
    </w:p>
    <w:p w14:paraId="08FA7F97" w14:textId="77777777" w:rsidR="00DE11C4" w:rsidRDefault="002D3C2C">
      <w:pPr>
        <w:jc w:val="center"/>
        <w:rPr>
          <w:sz w:val="20"/>
          <w:szCs w:val="20"/>
        </w:rPr>
      </w:pPr>
      <w:bookmarkStart w:id="11" w:name="_heading=h.30j0zll_Copy_1"/>
      <w:bookmarkEnd w:id="11"/>
      <w:r>
        <w:rPr>
          <w:sz w:val="20"/>
          <w:szCs w:val="20"/>
        </w:rPr>
        <w:t>Aktuálně platný výchozí ceník používání RAYNET CRM je uveden níže:</w:t>
      </w:r>
    </w:p>
    <w:p w14:paraId="0CFD8A37" w14:textId="77777777" w:rsidR="00DE11C4" w:rsidRDefault="00DE11C4">
      <w:pPr>
        <w:jc w:val="both"/>
        <w:rPr>
          <w:sz w:val="20"/>
          <w:szCs w:val="20"/>
        </w:rPr>
      </w:pPr>
      <w:bookmarkStart w:id="12" w:name="_heading=h.30j0zll_Copy_3"/>
      <w:bookmarkEnd w:id="12"/>
    </w:p>
    <w:p w14:paraId="75AC28F5" w14:textId="77777777" w:rsidR="00DE11C4" w:rsidRDefault="00DE11C4">
      <w:pPr>
        <w:pStyle w:val="normal1"/>
        <w:sectPr w:rsidR="00DE11C4">
          <w:type w:val="continuous"/>
          <w:pgSz w:w="11906" w:h="16838"/>
          <w:pgMar w:top="1417" w:right="1134" w:bottom="1417" w:left="1417" w:header="708" w:footer="708" w:gutter="0"/>
          <w:cols w:space="708"/>
          <w:formProt w:val="0"/>
          <w:docGrid w:linePitch="100"/>
        </w:sectPr>
      </w:pPr>
    </w:p>
    <w:tbl>
      <w:tblPr>
        <w:tblW w:w="10474" w:type="dxa"/>
        <w:tblInd w:w="-720" w:type="dxa"/>
        <w:tblLayout w:type="fixed"/>
        <w:tblCellMar>
          <w:top w:w="99" w:type="dxa"/>
          <w:left w:w="99" w:type="dxa"/>
          <w:bottom w:w="99" w:type="dxa"/>
          <w:right w:w="99" w:type="dxa"/>
        </w:tblCellMar>
        <w:tblLook w:val="0600" w:firstRow="0" w:lastRow="0" w:firstColumn="0" w:lastColumn="0" w:noHBand="1" w:noVBand="1"/>
      </w:tblPr>
      <w:tblGrid>
        <w:gridCol w:w="4719"/>
        <w:gridCol w:w="2475"/>
        <w:gridCol w:w="3280"/>
      </w:tblGrid>
      <w:tr w:rsidR="00DE11C4" w14:paraId="541D4285" w14:textId="77777777">
        <w:trPr>
          <w:trHeight w:val="758"/>
        </w:trPr>
        <w:tc>
          <w:tcPr>
            <w:tcW w:w="4719" w:type="dxa"/>
          </w:tcPr>
          <w:p w14:paraId="68AC3C0F" w14:textId="77777777" w:rsidR="00DE11C4" w:rsidRDefault="002D3C2C">
            <w:pPr>
              <w:numPr>
                <w:ilvl w:val="0"/>
                <w:numId w:val="24"/>
              </w:numPr>
              <w:rPr>
                <w:sz w:val="20"/>
                <w:szCs w:val="20"/>
              </w:rPr>
            </w:pPr>
            <w:bookmarkStart w:id="13" w:name="docs-internal-guid-22db7f20-7fff-c9fe-ff"/>
            <w:bookmarkEnd w:id="13"/>
            <w:r>
              <w:rPr>
                <w:sz w:val="20"/>
                <w:szCs w:val="20"/>
              </w:rPr>
              <w:t>Cenový plán START: Cena licence za každý uživatelský účet</w:t>
            </w:r>
          </w:p>
          <w:p w14:paraId="3288EB6F" w14:textId="77777777" w:rsidR="00DE11C4" w:rsidRDefault="002D3C2C">
            <w:pPr>
              <w:numPr>
                <w:ilvl w:val="0"/>
                <w:numId w:val="24"/>
              </w:numPr>
              <w:rPr>
                <w:sz w:val="20"/>
                <w:szCs w:val="20"/>
              </w:rPr>
            </w:pPr>
            <w:bookmarkStart w:id="14" w:name="docs-internal-guid-ae2c95c6-7fff-3618-54"/>
            <w:bookmarkEnd w:id="14"/>
            <w:r>
              <w:rPr>
                <w:sz w:val="20"/>
                <w:szCs w:val="20"/>
              </w:rPr>
              <w:t>Cenový plán PROFESSIONAL: Cena licence za každý uživatelský účet</w:t>
            </w:r>
          </w:p>
        </w:tc>
        <w:tc>
          <w:tcPr>
            <w:tcW w:w="2475" w:type="dxa"/>
          </w:tcPr>
          <w:p w14:paraId="49BCCEF3" w14:textId="77777777" w:rsidR="00DE11C4" w:rsidRDefault="00DE11C4">
            <w:pPr>
              <w:rPr>
                <w:sz w:val="20"/>
                <w:szCs w:val="20"/>
              </w:rPr>
            </w:pPr>
            <w:bookmarkStart w:id="15" w:name="_heading=h.30j0zll_Copy_5"/>
            <w:bookmarkEnd w:id="15"/>
          </w:p>
        </w:tc>
        <w:tc>
          <w:tcPr>
            <w:tcW w:w="3280" w:type="dxa"/>
          </w:tcPr>
          <w:p w14:paraId="6B5C2102" w14:textId="77777777" w:rsidR="00DE11C4" w:rsidRDefault="002D3C2C">
            <w:pPr>
              <w:pStyle w:val="Zkladntext"/>
              <w:jc w:val="right"/>
              <w:rPr>
                <w:sz w:val="20"/>
                <w:szCs w:val="20"/>
              </w:rPr>
            </w:pPr>
            <w:bookmarkStart w:id="16" w:name="docs-internal-guid-88e57103-7fff-18d1-ea"/>
            <w:bookmarkEnd w:id="16"/>
            <w:r>
              <w:rPr>
                <w:sz w:val="20"/>
                <w:szCs w:val="20"/>
              </w:rPr>
              <w:t>390 Kč/měsíc</w:t>
            </w:r>
          </w:p>
          <w:p w14:paraId="486B36AC" w14:textId="77777777" w:rsidR="00DE11C4" w:rsidRDefault="002D3C2C">
            <w:pPr>
              <w:pStyle w:val="Zkladntext"/>
              <w:jc w:val="right"/>
              <w:rPr>
                <w:sz w:val="20"/>
                <w:szCs w:val="20"/>
              </w:rPr>
            </w:pPr>
            <w:bookmarkStart w:id="17" w:name="docs-internal-guid-71e384da-7fff-e2ac-74"/>
            <w:bookmarkEnd w:id="17"/>
            <w:r>
              <w:rPr>
                <w:sz w:val="20"/>
                <w:szCs w:val="20"/>
              </w:rPr>
              <w:t>890 Kč/měsíc (-16,9 % z ceny u ročního předplatného)</w:t>
            </w:r>
          </w:p>
        </w:tc>
      </w:tr>
      <w:tr w:rsidR="00DE11C4" w14:paraId="3F56BD96" w14:textId="77777777">
        <w:trPr>
          <w:trHeight w:val="758"/>
        </w:trPr>
        <w:tc>
          <w:tcPr>
            <w:tcW w:w="4719" w:type="dxa"/>
          </w:tcPr>
          <w:p w14:paraId="018DC096" w14:textId="77777777" w:rsidR="00DE11C4" w:rsidRDefault="002D3C2C">
            <w:pPr>
              <w:numPr>
                <w:ilvl w:val="0"/>
                <w:numId w:val="24"/>
              </w:numPr>
              <w:rPr>
                <w:sz w:val="20"/>
                <w:szCs w:val="20"/>
              </w:rPr>
            </w:pPr>
            <w:bookmarkStart w:id="18" w:name="docs-internal-guid-10c7e79b-7fff-409d-80"/>
            <w:bookmarkEnd w:id="18"/>
            <w:r>
              <w:rPr>
                <w:sz w:val="20"/>
                <w:szCs w:val="20"/>
              </w:rPr>
              <w:t>Cenový plán ENTERPRISE: Cena licence za každý uživatelský účet</w:t>
            </w:r>
          </w:p>
        </w:tc>
        <w:tc>
          <w:tcPr>
            <w:tcW w:w="2475" w:type="dxa"/>
          </w:tcPr>
          <w:p w14:paraId="3621ECEB" w14:textId="77777777" w:rsidR="00DE11C4" w:rsidRDefault="00DE11C4">
            <w:pPr>
              <w:rPr>
                <w:sz w:val="20"/>
                <w:szCs w:val="20"/>
              </w:rPr>
            </w:pPr>
          </w:p>
        </w:tc>
        <w:tc>
          <w:tcPr>
            <w:tcW w:w="3280" w:type="dxa"/>
          </w:tcPr>
          <w:p w14:paraId="4E8AD694" w14:textId="77777777" w:rsidR="00DE11C4" w:rsidRDefault="002D3C2C">
            <w:pPr>
              <w:jc w:val="right"/>
              <w:rPr>
                <w:sz w:val="20"/>
                <w:szCs w:val="20"/>
              </w:rPr>
            </w:pPr>
            <w:bookmarkStart w:id="19" w:name="docs-internal-guid-d3446387-7fff-192a-49"/>
            <w:bookmarkEnd w:id="19"/>
            <w:r>
              <w:rPr>
                <w:sz w:val="20"/>
                <w:szCs w:val="20"/>
              </w:rPr>
              <w:t>1890 Kč/měsíc (-21,2 % z ceny u ročního předplatného)</w:t>
            </w:r>
          </w:p>
        </w:tc>
      </w:tr>
      <w:tr w:rsidR="00DE11C4" w14:paraId="0358BA94" w14:textId="77777777">
        <w:trPr>
          <w:trHeight w:val="109"/>
        </w:trPr>
        <w:tc>
          <w:tcPr>
            <w:tcW w:w="4719" w:type="dxa"/>
          </w:tcPr>
          <w:p w14:paraId="7DB40AD1" w14:textId="77777777" w:rsidR="00DE11C4" w:rsidRDefault="002D3C2C">
            <w:pPr>
              <w:numPr>
                <w:ilvl w:val="0"/>
                <w:numId w:val="25"/>
              </w:numPr>
              <w:jc w:val="both"/>
            </w:pPr>
            <w:bookmarkStart w:id="20" w:name="_heading=h.30j0zll_Copy_7"/>
            <w:bookmarkEnd w:id="20"/>
            <w:r>
              <w:rPr>
                <w:sz w:val="20"/>
                <w:szCs w:val="20"/>
              </w:rPr>
              <w:t xml:space="preserve">Poplatek za zpracování při platbě převodem (platba kartou je </w:t>
            </w:r>
            <w:r>
              <w:rPr>
                <w:sz w:val="20"/>
                <w:szCs w:val="20"/>
              </w:rPr>
              <w:t>zdarma)</w:t>
            </w:r>
          </w:p>
        </w:tc>
        <w:tc>
          <w:tcPr>
            <w:tcW w:w="2475" w:type="dxa"/>
          </w:tcPr>
          <w:p w14:paraId="7F0FE045" w14:textId="77777777" w:rsidR="00DE11C4" w:rsidRDefault="00DE11C4">
            <w:pPr>
              <w:jc w:val="both"/>
              <w:rPr>
                <w:sz w:val="20"/>
                <w:szCs w:val="20"/>
              </w:rPr>
            </w:pPr>
            <w:bookmarkStart w:id="21" w:name="_heading=h.30j0zll_Copy_8"/>
            <w:bookmarkEnd w:id="21"/>
          </w:p>
        </w:tc>
        <w:tc>
          <w:tcPr>
            <w:tcW w:w="3280" w:type="dxa"/>
          </w:tcPr>
          <w:p w14:paraId="1F1BAA15" w14:textId="77777777" w:rsidR="00DE11C4" w:rsidRDefault="002D3C2C">
            <w:pPr>
              <w:jc w:val="right"/>
            </w:pPr>
            <w:bookmarkStart w:id="22" w:name="_heading=h.30j0zll_Copy_9"/>
            <w:bookmarkEnd w:id="22"/>
            <w:r>
              <w:rPr>
                <w:sz w:val="20"/>
                <w:szCs w:val="20"/>
              </w:rPr>
              <w:t>59 Kč/platba</w:t>
            </w:r>
          </w:p>
        </w:tc>
      </w:tr>
      <w:tr w:rsidR="00DE11C4" w14:paraId="5AD70397" w14:textId="77777777">
        <w:trPr>
          <w:trHeight w:val="488"/>
        </w:trPr>
        <w:tc>
          <w:tcPr>
            <w:tcW w:w="4719" w:type="dxa"/>
          </w:tcPr>
          <w:p w14:paraId="7DFA7629" w14:textId="77777777" w:rsidR="00DE11C4" w:rsidRDefault="002D3C2C">
            <w:pPr>
              <w:numPr>
                <w:ilvl w:val="0"/>
                <w:numId w:val="26"/>
              </w:numPr>
              <w:jc w:val="both"/>
            </w:pPr>
            <w:bookmarkStart w:id="23" w:name="_heading=h.30j0zll_Copy_10"/>
            <w:bookmarkEnd w:id="23"/>
            <w:r>
              <w:rPr>
                <w:sz w:val="20"/>
                <w:szCs w:val="20"/>
              </w:rPr>
              <w:t>Poplatek za poskytnutí mimořádné zálohy dat (1x za 6 kalendářních měsíců je poskytnutí zálohy na vyžádání zdarma)</w:t>
            </w:r>
          </w:p>
        </w:tc>
        <w:tc>
          <w:tcPr>
            <w:tcW w:w="2475" w:type="dxa"/>
          </w:tcPr>
          <w:p w14:paraId="0C93FE28" w14:textId="77777777" w:rsidR="00DE11C4" w:rsidRDefault="00DE11C4">
            <w:pPr>
              <w:jc w:val="both"/>
              <w:rPr>
                <w:sz w:val="20"/>
                <w:szCs w:val="20"/>
              </w:rPr>
            </w:pPr>
            <w:bookmarkStart w:id="24" w:name="_heading=h.30j0zll_Copy_11"/>
            <w:bookmarkEnd w:id="24"/>
          </w:p>
        </w:tc>
        <w:tc>
          <w:tcPr>
            <w:tcW w:w="3280" w:type="dxa"/>
          </w:tcPr>
          <w:p w14:paraId="2489F05E" w14:textId="77777777" w:rsidR="00DE11C4" w:rsidRDefault="002D3C2C">
            <w:pPr>
              <w:jc w:val="right"/>
            </w:pPr>
            <w:bookmarkStart w:id="25" w:name="_heading=h.30j0zll_Copy_12"/>
            <w:bookmarkEnd w:id="25"/>
            <w:r>
              <w:rPr>
                <w:sz w:val="20"/>
                <w:szCs w:val="20"/>
              </w:rPr>
              <w:t>2 000 Kč/případ</w:t>
            </w:r>
          </w:p>
        </w:tc>
      </w:tr>
      <w:tr w:rsidR="00DE11C4" w14:paraId="3DD55E66" w14:textId="77777777">
        <w:trPr>
          <w:trHeight w:val="480"/>
        </w:trPr>
        <w:tc>
          <w:tcPr>
            <w:tcW w:w="4719" w:type="dxa"/>
          </w:tcPr>
          <w:p w14:paraId="05B18F9A" w14:textId="77777777" w:rsidR="00DE11C4" w:rsidRDefault="002D3C2C">
            <w:pPr>
              <w:numPr>
                <w:ilvl w:val="0"/>
                <w:numId w:val="27"/>
              </w:numPr>
              <w:jc w:val="both"/>
            </w:pPr>
            <w:bookmarkStart w:id="26" w:name="_heading=h.30j0zll_Copy_13"/>
            <w:bookmarkEnd w:id="26"/>
            <w:r>
              <w:rPr>
                <w:sz w:val="20"/>
                <w:szCs w:val="20"/>
              </w:rPr>
              <w:t>Poplatek za navýšení limitů volání API – za každých 10 000 požadavků/den</w:t>
            </w:r>
          </w:p>
        </w:tc>
        <w:tc>
          <w:tcPr>
            <w:tcW w:w="2475" w:type="dxa"/>
          </w:tcPr>
          <w:p w14:paraId="07DEAEF6" w14:textId="77777777" w:rsidR="00DE11C4" w:rsidRDefault="00DE11C4">
            <w:pPr>
              <w:jc w:val="both"/>
              <w:rPr>
                <w:sz w:val="20"/>
                <w:szCs w:val="20"/>
              </w:rPr>
            </w:pPr>
            <w:bookmarkStart w:id="27" w:name="_heading=h.30j0zll_Copy_14"/>
            <w:bookmarkEnd w:id="27"/>
          </w:p>
        </w:tc>
        <w:tc>
          <w:tcPr>
            <w:tcW w:w="3280" w:type="dxa"/>
          </w:tcPr>
          <w:p w14:paraId="04EAC6B2" w14:textId="77777777" w:rsidR="00DE11C4" w:rsidRDefault="002D3C2C">
            <w:pPr>
              <w:jc w:val="right"/>
            </w:pPr>
            <w:bookmarkStart w:id="28" w:name="_heading=h.30j0zll_Copy_15"/>
            <w:bookmarkEnd w:id="28"/>
            <w:r>
              <w:rPr>
                <w:sz w:val="20"/>
                <w:szCs w:val="20"/>
              </w:rPr>
              <w:t>1 000 Kč/měsíc</w:t>
            </w:r>
          </w:p>
        </w:tc>
      </w:tr>
      <w:tr w:rsidR="00DE11C4" w14:paraId="578B3D6A" w14:textId="77777777">
        <w:trPr>
          <w:trHeight w:val="229"/>
        </w:trPr>
        <w:tc>
          <w:tcPr>
            <w:tcW w:w="10474" w:type="dxa"/>
            <w:gridSpan w:val="3"/>
          </w:tcPr>
          <w:p w14:paraId="3D9350B0" w14:textId="77777777" w:rsidR="00DE11C4" w:rsidRDefault="002D3C2C">
            <w:bookmarkStart w:id="29" w:name="_heading=h.30j0zll_Copy_19"/>
            <w:bookmarkEnd w:id="29"/>
            <w:r>
              <w:rPr>
                <w:b/>
                <w:sz w:val="20"/>
                <w:szCs w:val="20"/>
              </w:rPr>
              <w:t>Poplatek za online podepisování</w:t>
            </w:r>
          </w:p>
        </w:tc>
      </w:tr>
      <w:tr w:rsidR="00DE11C4" w14:paraId="226FCB48" w14:textId="77777777">
        <w:trPr>
          <w:trHeight w:val="289"/>
        </w:trPr>
        <w:tc>
          <w:tcPr>
            <w:tcW w:w="4719" w:type="dxa"/>
            <w:shd w:val="clear" w:color="auto" w:fill="auto"/>
          </w:tcPr>
          <w:p w14:paraId="13BFDE4E" w14:textId="77777777" w:rsidR="00DE11C4" w:rsidRDefault="002D3C2C">
            <w:pPr>
              <w:numPr>
                <w:ilvl w:val="0"/>
                <w:numId w:val="28"/>
              </w:numPr>
              <w:jc w:val="both"/>
            </w:pPr>
            <w:bookmarkStart w:id="30" w:name="_heading=h.30j0zll_Copy_20"/>
            <w:bookmarkEnd w:id="30"/>
            <w:r>
              <w:rPr>
                <w:sz w:val="20"/>
                <w:szCs w:val="20"/>
              </w:rPr>
              <w:t>Start - 4 dokumenty měsíčně</w:t>
            </w:r>
          </w:p>
        </w:tc>
        <w:tc>
          <w:tcPr>
            <w:tcW w:w="2475" w:type="dxa"/>
            <w:shd w:val="clear" w:color="auto" w:fill="auto"/>
          </w:tcPr>
          <w:p w14:paraId="42C02529" w14:textId="77777777" w:rsidR="00DE11C4" w:rsidRDefault="00DE11C4">
            <w:pPr>
              <w:jc w:val="both"/>
              <w:rPr>
                <w:sz w:val="20"/>
                <w:szCs w:val="20"/>
              </w:rPr>
            </w:pPr>
            <w:bookmarkStart w:id="31" w:name="_heading=h.30j0zll_Copy_21"/>
            <w:bookmarkEnd w:id="31"/>
          </w:p>
        </w:tc>
        <w:tc>
          <w:tcPr>
            <w:tcW w:w="3280" w:type="dxa"/>
            <w:shd w:val="clear" w:color="auto" w:fill="auto"/>
          </w:tcPr>
          <w:p w14:paraId="605E7307" w14:textId="77777777" w:rsidR="00DE11C4" w:rsidRDefault="002D3C2C">
            <w:pPr>
              <w:jc w:val="right"/>
            </w:pPr>
            <w:bookmarkStart w:id="32" w:name="_heading=h.30j0zll_Copy_22"/>
            <w:bookmarkEnd w:id="32"/>
            <w:r>
              <w:rPr>
                <w:sz w:val="20"/>
                <w:szCs w:val="20"/>
              </w:rPr>
              <w:t>Zdarma</w:t>
            </w:r>
          </w:p>
        </w:tc>
      </w:tr>
      <w:tr w:rsidR="00DE11C4" w14:paraId="0E32F603" w14:textId="77777777">
        <w:trPr>
          <w:trHeight w:val="304"/>
        </w:trPr>
        <w:tc>
          <w:tcPr>
            <w:tcW w:w="4719" w:type="dxa"/>
            <w:shd w:val="clear" w:color="auto" w:fill="auto"/>
          </w:tcPr>
          <w:p w14:paraId="35D646AC" w14:textId="77777777" w:rsidR="00DE11C4" w:rsidRDefault="002D3C2C">
            <w:pPr>
              <w:numPr>
                <w:ilvl w:val="0"/>
                <w:numId w:val="29"/>
              </w:numPr>
              <w:jc w:val="both"/>
            </w:pPr>
            <w:bookmarkStart w:id="33" w:name="_heading=h.30j0zll_Copy_23"/>
            <w:bookmarkEnd w:id="33"/>
            <w:r>
              <w:rPr>
                <w:sz w:val="20"/>
                <w:szCs w:val="20"/>
              </w:rPr>
              <w:t>Lehce - 15 dokumentů měsíčně, každý další za 18 Kč</w:t>
            </w:r>
          </w:p>
        </w:tc>
        <w:tc>
          <w:tcPr>
            <w:tcW w:w="2475" w:type="dxa"/>
            <w:shd w:val="clear" w:color="auto" w:fill="auto"/>
          </w:tcPr>
          <w:p w14:paraId="78621331" w14:textId="77777777" w:rsidR="00DE11C4" w:rsidRDefault="00DE11C4">
            <w:pPr>
              <w:jc w:val="both"/>
              <w:rPr>
                <w:sz w:val="20"/>
                <w:szCs w:val="20"/>
              </w:rPr>
            </w:pPr>
            <w:bookmarkStart w:id="34" w:name="_heading=h.30j0zll_Copy_24"/>
            <w:bookmarkEnd w:id="34"/>
          </w:p>
        </w:tc>
        <w:tc>
          <w:tcPr>
            <w:tcW w:w="3280" w:type="dxa"/>
            <w:shd w:val="clear" w:color="auto" w:fill="auto"/>
          </w:tcPr>
          <w:p w14:paraId="65872F6B" w14:textId="77777777" w:rsidR="00DE11C4" w:rsidRDefault="002D3C2C">
            <w:pPr>
              <w:jc w:val="right"/>
            </w:pPr>
            <w:bookmarkStart w:id="35" w:name="_heading=h.30j0zll_Copy_25"/>
            <w:bookmarkEnd w:id="35"/>
            <w:r>
              <w:rPr>
                <w:sz w:val="20"/>
                <w:szCs w:val="20"/>
              </w:rPr>
              <w:t>250 Kč/měsíc</w:t>
            </w:r>
          </w:p>
        </w:tc>
      </w:tr>
      <w:tr w:rsidR="00DE11C4" w14:paraId="750E7FC2" w14:textId="77777777">
        <w:trPr>
          <w:trHeight w:val="154"/>
        </w:trPr>
        <w:tc>
          <w:tcPr>
            <w:tcW w:w="4719" w:type="dxa"/>
            <w:shd w:val="clear" w:color="auto" w:fill="auto"/>
          </w:tcPr>
          <w:p w14:paraId="54149845" w14:textId="77777777" w:rsidR="00DE11C4" w:rsidRDefault="002D3C2C">
            <w:pPr>
              <w:numPr>
                <w:ilvl w:val="0"/>
                <w:numId w:val="30"/>
              </w:numPr>
              <w:jc w:val="both"/>
            </w:pPr>
            <w:bookmarkStart w:id="36" w:name="_heading=h.30j0zll_Copy_26"/>
            <w:bookmarkEnd w:id="36"/>
            <w:r>
              <w:rPr>
                <w:sz w:val="20"/>
                <w:szCs w:val="20"/>
              </w:rPr>
              <w:t>Hutně - 35 dokumentů měsíčně, každý další za 14 Kč</w:t>
            </w:r>
          </w:p>
        </w:tc>
        <w:tc>
          <w:tcPr>
            <w:tcW w:w="2475" w:type="dxa"/>
            <w:shd w:val="clear" w:color="auto" w:fill="auto"/>
          </w:tcPr>
          <w:p w14:paraId="35227E56" w14:textId="77777777" w:rsidR="00DE11C4" w:rsidRDefault="00DE11C4">
            <w:pPr>
              <w:jc w:val="both"/>
              <w:rPr>
                <w:sz w:val="20"/>
                <w:szCs w:val="20"/>
              </w:rPr>
            </w:pPr>
            <w:bookmarkStart w:id="37" w:name="_heading=h.30j0zll_Copy_27"/>
            <w:bookmarkEnd w:id="37"/>
          </w:p>
        </w:tc>
        <w:tc>
          <w:tcPr>
            <w:tcW w:w="3280" w:type="dxa"/>
            <w:shd w:val="clear" w:color="auto" w:fill="auto"/>
          </w:tcPr>
          <w:p w14:paraId="075578F8" w14:textId="77777777" w:rsidR="00DE11C4" w:rsidRDefault="002D3C2C">
            <w:pPr>
              <w:jc w:val="right"/>
            </w:pPr>
            <w:bookmarkStart w:id="38" w:name="_heading=h.30j0zll_Copy_28"/>
            <w:bookmarkEnd w:id="38"/>
            <w:r>
              <w:rPr>
                <w:sz w:val="20"/>
                <w:szCs w:val="20"/>
              </w:rPr>
              <w:t>490 Kč/měsíc</w:t>
            </w:r>
          </w:p>
        </w:tc>
      </w:tr>
      <w:tr w:rsidR="00DE11C4" w14:paraId="0FAF46DC" w14:textId="77777777">
        <w:trPr>
          <w:trHeight w:val="665"/>
        </w:trPr>
        <w:tc>
          <w:tcPr>
            <w:tcW w:w="4719" w:type="dxa"/>
            <w:shd w:val="clear" w:color="auto" w:fill="auto"/>
          </w:tcPr>
          <w:p w14:paraId="4848221F" w14:textId="77777777" w:rsidR="00DE11C4" w:rsidRDefault="002D3C2C">
            <w:pPr>
              <w:numPr>
                <w:ilvl w:val="0"/>
                <w:numId w:val="31"/>
              </w:numPr>
              <w:jc w:val="both"/>
            </w:pPr>
            <w:bookmarkStart w:id="39" w:name="_heading=h.30j0zll_Copy_29"/>
            <w:bookmarkEnd w:id="39"/>
            <w:r>
              <w:rPr>
                <w:sz w:val="20"/>
                <w:szCs w:val="20"/>
              </w:rPr>
              <w:t>Na míru - Více než 250 dokumentů</w:t>
            </w:r>
            <w:bookmarkStart w:id="40" w:name="_heading=h.ceood3svizl3"/>
            <w:bookmarkEnd w:id="40"/>
          </w:p>
        </w:tc>
        <w:tc>
          <w:tcPr>
            <w:tcW w:w="2475" w:type="dxa"/>
            <w:shd w:val="clear" w:color="auto" w:fill="auto"/>
          </w:tcPr>
          <w:p w14:paraId="1251E7CA" w14:textId="77777777" w:rsidR="00DE11C4" w:rsidRDefault="00DE11C4">
            <w:pPr>
              <w:jc w:val="both"/>
              <w:rPr>
                <w:sz w:val="20"/>
                <w:szCs w:val="20"/>
              </w:rPr>
            </w:pPr>
            <w:bookmarkStart w:id="41" w:name="_heading=h.30j0zll_Copy_30"/>
            <w:bookmarkEnd w:id="41"/>
          </w:p>
        </w:tc>
        <w:tc>
          <w:tcPr>
            <w:tcW w:w="3280" w:type="dxa"/>
            <w:shd w:val="clear" w:color="auto" w:fill="auto"/>
          </w:tcPr>
          <w:p w14:paraId="6B35F2C4" w14:textId="77777777" w:rsidR="00DE11C4" w:rsidRDefault="002D3C2C">
            <w:pPr>
              <w:jc w:val="right"/>
            </w:pPr>
            <w:bookmarkStart w:id="42" w:name="_heading=h.30j0zll_Copy_31"/>
            <w:bookmarkEnd w:id="42"/>
            <w:r>
              <w:rPr>
                <w:sz w:val="20"/>
                <w:szCs w:val="20"/>
              </w:rPr>
              <w:t>Dle dohody</w:t>
            </w:r>
          </w:p>
        </w:tc>
      </w:tr>
      <w:tr w:rsidR="00DE11C4" w14:paraId="36E7C71E" w14:textId="77777777">
        <w:tc>
          <w:tcPr>
            <w:tcW w:w="10474" w:type="dxa"/>
            <w:gridSpan w:val="3"/>
            <w:shd w:val="clear" w:color="auto" w:fill="auto"/>
          </w:tcPr>
          <w:p w14:paraId="523E30ED" w14:textId="77777777" w:rsidR="00DE11C4" w:rsidRDefault="002D3C2C">
            <w:bookmarkStart w:id="43" w:name="_heading=h.30j0zll_Copy_32"/>
            <w:bookmarkEnd w:id="43"/>
            <w:r>
              <w:rPr>
                <w:b/>
                <w:sz w:val="20"/>
                <w:szCs w:val="20"/>
              </w:rPr>
              <w:t>Poplatek za automatizace</w:t>
            </w:r>
          </w:p>
        </w:tc>
      </w:tr>
      <w:tr w:rsidR="00DE11C4" w14:paraId="124830CD" w14:textId="77777777">
        <w:trPr>
          <w:trHeight w:val="285"/>
        </w:trPr>
        <w:tc>
          <w:tcPr>
            <w:tcW w:w="4719" w:type="dxa"/>
            <w:shd w:val="clear" w:color="auto" w:fill="auto"/>
          </w:tcPr>
          <w:p w14:paraId="74CEADA0" w14:textId="77777777" w:rsidR="00DE11C4" w:rsidRDefault="002D3C2C">
            <w:pPr>
              <w:numPr>
                <w:ilvl w:val="0"/>
                <w:numId w:val="32"/>
              </w:numPr>
              <w:jc w:val="both"/>
            </w:pPr>
            <w:bookmarkStart w:id="44" w:name="_heading=h.30j0zll_Copy_33"/>
            <w:bookmarkEnd w:id="44"/>
            <w:r>
              <w:rPr>
                <w:sz w:val="20"/>
                <w:szCs w:val="20"/>
              </w:rPr>
              <w:t>Start - 50 průběhů měsíčně</w:t>
            </w:r>
          </w:p>
        </w:tc>
        <w:tc>
          <w:tcPr>
            <w:tcW w:w="2475" w:type="dxa"/>
            <w:shd w:val="clear" w:color="auto" w:fill="auto"/>
          </w:tcPr>
          <w:p w14:paraId="37E7CA43" w14:textId="77777777" w:rsidR="00DE11C4" w:rsidRDefault="00DE11C4">
            <w:pPr>
              <w:jc w:val="both"/>
              <w:rPr>
                <w:sz w:val="20"/>
                <w:szCs w:val="20"/>
              </w:rPr>
            </w:pPr>
            <w:bookmarkStart w:id="45" w:name="_heading=h.30j0zll_Copy_34"/>
            <w:bookmarkEnd w:id="45"/>
          </w:p>
        </w:tc>
        <w:tc>
          <w:tcPr>
            <w:tcW w:w="3280" w:type="dxa"/>
            <w:shd w:val="clear" w:color="auto" w:fill="auto"/>
          </w:tcPr>
          <w:p w14:paraId="52473EFC" w14:textId="77777777" w:rsidR="00DE11C4" w:rsidRDefault="002D3C2C">
            <w:pPr>
              <w:jc w:val="right"/>
            </w:pPr>
            <w:bookmarkStart w:id="46" w:name="_heading=h.30j0zll_Copy_35"/>
            <w:bookmarkEnd w:id="46"/>
            <w:r>
              <w:rPr>
                <w:sz w:val="20"/>
                <w:szCs w:val="20"/>
              </w:rPr>
              <w:t>Zdarma</w:t>
            </w:r>
          </w:p>
        </w:tc>
      </w:tr>
      <w:tr w:rsidR="00DE11C4" w14:paraId="1BCC9E93" w14:textId="77777777">
        <w:tc>
          <w:tcPr>
            <w:tcW w:w="4719" w:type="dxa"/>
            <w:shd w:val="clear" w:color="auto" w:fill="auto"/>
          </w:tcPr>
          <w:p w14:paraId="7684E77C" w14:textId="77777777" w:rsidR="00DE11C4" w:rsidRDefault="002D3C2C">
            <w:pPr>
              <w:numPr>
                <w:ilvl w:val="0"/>
                <w:numId w:val="33"/>
              </w:numPr>
              <w:jc w:val="both"/>
            </w:pPr>
            <w:bookmarkStart w:id="47" w:name="_heading=h.30j0zll_Copy_36"/>
            <w:bookmarkEnd w:id="47"/>
            <w:r>
              <w:rPr>
                <w:sz w:val="20"/>
                <w:szCs w:val="20"/>
              </w:rPr>
              <w:t>Stavitel - 3000 průběhů</w:t>
            </w:r>
          </w:p>
        </w:tc>
        <w:tc>
          <w:tcPr>
            <w:tcW w:w="2475" w:type="dxa"/>
            <w:shd w:val="clear" w:color="auto" w:fill="auto"/>
          </w:tcPr>
          <w:p w14:paraId="63B17708" w14:textId="77777777" w:rsidR="00DE11C4" w:rsidRDefault="00DE11C4">
            <w:pPr>
              <w:jc w:val="both"/>
              <w:rPr>
                <w:sz w:val="20"/>
                <w:szCs w:val="20"/>
              </w:rPr>
            </w:pPr>
            <w:bookmarkStart w:id="48" w:name="_heading=h.30j0zll_Copy_37"/>
            <w:bookmarkEnd w:id="48"/>
          </w:p>
        </w:tc>
        <w:tc>
          <w:tcPr>
            <w:tcW w:w="3280" w:type="dxa"/>
            <w:shd w:val="clear" w:color="auto" w:fill="auto"/>
          </w:tcPr>
          <w:p w14:paraId="2A3058D5" w14:textId="77777777" w:rsidR="00DE11C4" w:rsidRDefault="002D3C2C">
            <w:pPr>
              <w:jc w:val="right"/>
            </w:pPr>
            <w:bookmarkStart w:id="49" w:name="_heading=h.30j0zll_Copy_38"/>
            <w:bookmarkEnd w:id="49"/>
            <w:r>
              <w:rPr>
                <w:sz w:val="20"/>
                <w:szCs w:val="20"/>
              </w:rPr>
              <w:t>650 Kč/měsíc</w:t>
            </w:r>
          </w:p>
        </w:tc>
      </w:tr>
      <w:tr w:rsidR="00DE11C4" w14:paraId="1EA43B80" w14:textId="77777777">
        <w:tc>
          <w:tcPr>
            <w:tcW w:w="4719" w:type="dxa"/>
            <w:shd w:val="clear" w:color="auto" w:fill="auto"/>
          </w:tcPr>
          <w:p w14:paraId="13EC33EA" w14:textId="77777777" w:rsidR="00DE11C4" w:rsidRDefault="002D3C2C">
            <w:pPr>
              <w:numPr>
                <w:ilvl w:val="0"/>
                <w:numId w:val="34"/>
              </w:numPr>
              <w:jc w:val="both"/>
            </w:pPr>
            <w:bookmarkStart w:id="50" w:name="_heading=h.30j0zll_Copy_39"/>
            <w:bookmarkEnd w:id="50"/>
            <w:r>
              <w:rPr>
                <w:sz w:val="20"/>
                <w:szCs w:val="20"/>
              </w:rPr>
              <w:t>Architekt - 10 000 průběhů</w:t>
            </w:r>
          </w:p>
        </w:tc>
        <w:tc>
          <w:tcPr>
            <w:tcW w:w="2475" w:type="dxa"/>
            <w:shd w:val="clear" w:color="auto" w:fill="auto"/>
          </w:tcPr>
          <w:p w14:paraId="6790488F" w14:textId="77777777" w:rsidR="00DE11C4" w:rsidRDefault="00DE11C4">
            <w:pPr>
              <w:jc w:val="both"/>
              <w:rPr>
                <w:sz w:val="20"/>
                <w:szCs w:val="20"/>
              </w:rPr>
            </w:pPr>
            <w:bookmarkStart w:id="51" w:name="_heading=h.30j0zll_Copy_40"/>
            <w:bookmarkEnd w:id="51"/>
          </w:p>
        </w:tc>
        <w:tc>
          <w:tcPr>
            <w:tcW w:w="3280" w:type="dxa"/>
            <w:shd w:val="clear" w:color="auto" w:fill="auto"/>
          </w:tcPr>
          <w:p w14:paraId="253C8AC4" w14:textId="77777777" w:rsidR="00DE11C4" w:rsidRDefault="002D3C2C">
            <w:pPr>
              <w:jc w:val="right"/>
            </w:pPr>
            <w:bookmarkStart w:id="52" w:name="_heading=h.30j0zll_Copy_41"/>
            <w:bookmarkEnd w:id="52"/>
            <w:r>
              <w:rPr>
                <w:sz w:val="20"/>
                <w:szCs w:val="20"/>
              </w:rPr>
              <w:t>1 500 Kč/měsíc</w:t>
            </w:r>
          </w:p>
        </w:tc>
      </w:tr>
      <w:tr w:rsidR="00DE11C4" w14:paraId="4D81E155" w14:textId="77777777">
        <w:tc>
          <w:tcPr>
            <w:tcW w:w="4719" w:type="dxa"/>
            <w:shd w:val="clear" w:color="auto" w:fill="auto"/>
          </w:tcPr>
          <w:p w14:paraId="1D8B5D1E" w14:textId="77777777" w:rsidR="00DE11C4" w:rsidRDefault="002D3C2C">
            <w:pPr>
              <w:numPr>
                <w:ilvl w:val="0"/>
                <w:numId w:val="35"/>
              </w:numPr>
              <w:jc w:val="both"/>
            </w:pPr>
            <w:bookmarkStart w:id="53" w:name="_heading=h.30j0zll_Copy_42"/>
            <w:bookmarkEnd w:id="53"/>
            <w:r>
              <w:rPr>
                <w:sz w:val="20"/>
                <w:szCs w:val="20"/>
              </w:rPr>
              <w:t>Architekt+ - 10 000 průběhů, každých dalších započatých 1 000 průběhů za 80 Kč</w:t>
            </w:r>
          </w:p>
        </w:tc>
        <w:tc>
          <w:tcPr>
            <w:tcW w:w="2475" w:type="dxa"/>
            <w:shd w:val="clear" w:color="auto" w:fill="auto"/>
          </w:tcPr>
          <w:p w14:paraId="0680038C" w14:textId="77777777" w:rsidR="00DE11C4" w:rsidRDefault="00DE11C4">
            <w:pPr>
              <w:jc w:val="both"/>
              <w:rPr>
                <w:sz w:val="20"/>
                <w:szCs w:val="20"/>
              </w:rPr>
            </w:pPr>
            <w:bookmarkStart w:id="54" w:name="_heading=h.30j0zll_Copy_43"/>
            <w:bookmarkEnd w:id="54"/>
          </w:p>
        </w:tc>
        <w:tc>
          <w:tcPr>
            <w:tcW w:w="3280" w:type="dxa"/>
            <w:shd w:val="clear" w:color="auto" w:fill="auto"/>
          </w:tcPr>
          <w:p w14:paraId="7814B572" w14:textId="77777777" w:rsidR="00DE11C4" w:rsidRDefault="002D3C2C">
            <w:pPr>
              <w:jc w:val="right"/>
            </w:pPr>
            <w:bookmarkStart w:id="55" w:name="_heading=h.30j0zll_Copy_44"/>
            <w:bookmarkEnd w:id="55"/>
            <w:r>
              <w:rPr>
                <w:sz w:val="20"/>
                <w:szCs w:val="20"/>
              </w:rPr>
              <w:t>1 500 Kč/měsíc</w:t>
            </w:r>
          </w:p>
        </w:tc>
      </w:tr>
    </w:tbl>
    <w:p w14:paraId="5B759B09" w14:textId="77777777" w:rsidR="00DE11C4" w:rsidRDefault="00DE11C4">
      <w:pPr>
        <w:pStyle w:val="normal1"/>
        <w:sectPr w:rsidR="00DE11C4">
          <w:type w:val="continuous"/>
          <w:pgSz w:w="11906" w:h="16838"/>
          <w:pgMar w:top="1417" w:right="1134" w:bottom="1417" w:left="1417" w:header="708" w:footer="708" w:gutter="0"/>
          <w:cols w:space="708"/>
          <w:formProt w:val="0"/>
          <w:docGrid w:linePitch="100"/>
        </w:sectPr>
      </w:pPr>
      <w:bookmarkStart w:id="56" w:name="_heading=h.s880mpe4ecc5"/>
      <w:bookmarkStart w:id="57" w:name="_heading=h.rxplcmtk51bg"/>
      <w:bookmarkEnd w:id="56"/>
      <w:bookmarkEnd w:id="57"/>
    </w:p>
    <w:tbl>
      <w:tblPr>
        <w:tblW w:w="10415" w:type="dxa"/>
        <w:tblInd w:w="-680" w:type="dxa"/>
        <w:tblLayout w:type="fixed"/>
        <w:tblCellMar>
          <w:top w:w="100" w:type="dxa"/>
          <w:left w:w="100" w:type="dxa"/>
          <w:bottom w:w="100" w:type="dxa"/>
          <w:right w:w="100" w:type="dxa"/>
        </w:tblCellMar>
        <w:tblLook w:val="0600" w:firstRow="0" w:lastRow="0" w:firstColumn="0" w:lastColumn="0" w:noHBand="1" w:noVBand="1"/>
      </w:tblPr>
      <w:tblGrid>
        <w:gridCol w:w="10415"/>
      </w:tblGrid>
      <w:tr w:rsidR="00DE11C4" w14:paraId="755B3993" w14:textId="77777777">
        <w:tc>
          <w:tcPr>
            <w:tcW w:w="10415" w:type="dxa"/>
            <w:shd w:val="clear" w:color="auto" w:fill="auto"/>
          </w:tcPr>
          <w:p w14:paraId="49C97D76" w14:textId="77777777" w:rsidR="00DE11C4" w:rsidRDefault="00DE11C4">
            <w:pPr>
              <w:jc w:val="both"/>
              <w:rPr>
                <w:sz w:val="20"/>
                <w:szCs w:val="20"/>
              </w:rPr>
            </w:pPr>
            <w:bookmarkStart w:id="58" w:name="_heading=h.rxplcmtk51bg_Copy_1"/>
            <w:bookmarkEnd w:id="58"/>
          </w:p>
          <w:p w14:paraId="51DF05DC" w14:textId="77777777" w:rsidR="00DE11C4" w:rsidRDefault="002D3C2C">
            <w:pPr>
              <w:shd w:val="clear" w:color="auto" w:fill="FFFFFF"/>
              <w:spacing w:after="240"/>
              <w:jc w:val="both"/>
              <w:rPr>
                <w:sz w:val="20"/>
                <w:szCs w:val="20"/>
              </w:rPr>
            </w:pPr>
            <w:bookmarkStart w:id="59" w:name="_heading=h.30j0zll_Copy_45"/>
            <w:bookmarkEnd w:id="59"/>
            <w:r>
              <w:rPr>
                <w:sz w:val="20"/>
                <w:szCs w:val="20"/>
              </w:rPr>
              <w:t>Zákazník bere na vědomí a souhlasí s tím, že RAYNET je oprávněn jednostranně měnit výši Poplatku a dalších položek tohoto Ceníku. Takovéto změny Vám oznámíme minimálně 30 dní před jejich účinností.</w:t>
            </w:r>
          </w:p>
          <w:p w14:paraId="73F0BBA2" w14:textId="77777777" w:rsidR="00DE11C4" w:rsidRDefault="002D3C2C">
            <w:pPr>
              <w:shd w:val="clear" w:color="auto" w:fill="FFFFFF"/>
              <w:spacing w:after="240"/>
              <w:jc w:val="both"/>
              <w:rPr>
                <w:sz w:val="20"/>
                <w:szCs w:val="20"/>
              </w:rPr>
            </w:pPr>
            <w:bookmarkStart w:id="60" w:name="_heading=h.30j0zll_Copy_46"/>
            <w:bookmarkEnd w:id="60"/>
            <w:r>
              <w:rPr>
                <w:sz w:val="20"/>
                <w:szCs w:val="20"/>
              </w:rPr>
              <w:lastRenderedPageBreak/>
              <w:t>Uzavřením smlouvy o užívání RAYNET CRM, jako Zákazník, výslovně prohlašujete, že jste si uvedený Ceník pečlivě prostudovali, zeptali jste se na vše, co Vám bylo nejasné a že Vám byly veškeré případné dotazy RAYNET zodpovězeny. Zároveň prohlašujete, že Ceníku a jeho jednotlivým položkám rozumíte a s tímto souhlasíte.</w:t>
            </w:r>
          </w:p>
        </w:tc>
      </w:tr>
    </w:tbl>
    <w:p w14:paraId="47BCA2D4" w14:textId="77777777" w:rsidR="00DE11C4" w:rsidRDefault="00DE11C4"/>
    <w:sectPr w:rsidR="00DE11C4">
      <w:type w:val="continuous"/>
      <w:pgSz w:w="11906" w:h="16838"/>
      <w:pgMar w:top="1417" w:right="1134" w:bottom="1417" w:left="1417" w:header="708" w:footer="708"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CDB0F" w14:textId="77777777" w:rsidR="00062B16" w:rsidRDefault="00062B16">
      <w:r>
        <w:separator/>
      </w:r>
    </w:p>
  </w:endnote>
  <w:endnote w:type="continuationSeparator" w:id="0">
    <w:p w14:paraId="28EF0972" w14:textId="77777777" w:rsidR="00062B16" w:rsidRDefault="00062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1"/>
    <w:family w:val="swiss"/>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EE"/>
    <w:family w:val="swiss"/>
    <w:pitch w:val="variable"/>
    <w:sig w:usb0="E0000AFF" w:usb1="500078FF" w:usb2="00000021" w:usb3="00000000" w:csb0="000001BF" w:csb1="00000000"/>
  </w:font>
  <w:font w:name="PingFang SC">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E51AE" w14:textId="77777777" w:rsidR="00DE11C4" w:rsidRDefault="00DE11C4">
    <w:pPr>
      <w:tabs>
        <w:tab w:val="center" w:pos="4536"/>
        <w:tab w:val="right" w:pos="9072"/>
      </w:tabs>
      <w:jc w:val="center"/>
      <w:rPr>
        <w:b/>
        <w:color w:val="005493"/>
        <w:sz w:val="16"/>
        <w:szCs w:val="16"/>
      </w:rPr>
    </w:pPr>
  </w:p>
  <w:p w14:paraId="17002933" w14:textId="77777777" w:rsidR="00DE11C4" w:rsidRDefault="002D3C2C">
    <w:pPr>
      <w:tabs>
        <w:tab w:val="center" w:pos="4536"/>
        <w:tab w:val="right" w:pos="9072"/>
      </w:tabs>
      <w:jc w:val="center"/>
      <w:rPr>
        <w:color w:val="000000"/>
        <w:sz w:val="16"/>
        <w:szCs w:val="16"/>
      </w:rPr>
    </w:pPr>
    <w:r>
      <w:rPr>
        <w:b/>
        <w:color w:val="005493"/>
        <w:sz w:val="16"/>
        <w:szCs w:val="16"/>
      </w:rPr>
      <w:t>RAYNET s.r.o</w:t>
    </w:r>
    <w:r>
      <w:rPr>
        <w:color w:val="000000"/>
        <w:sz w:val="16"/>
        <w:szCs w:val="16"/>
      </w:rPr>
      <w:t>.</w:t>
    </w:r>
  </w:p>
  <w:p w14:paraId="7C394AB6" w14:textId="77777777" w:rsidR="00DE11C4" w:rsidRDefault="002D3C2C">
    <w:pPr>
      <w:tabs>
        <w:tab w:val="center" w:pos="4536"/>
        <w:tab w:val="right" w:pos="9072"/>
      </w:tabs>
      <w:jc w:val="center"/>
      <w:rPr>
        <w:color w:val="1774A2"/>
        <w:sz w:val="16"/>
        <w:szCs w:val="16"/>
      </w:rPr>
    </w:pPr>
    <w:r>
      <w:rPr>
        <w:color w:val="1774A2"/>
        <w:sz w:val="16"/>
        <w:szCs w:val="16"/>
      </w:rPr>
      <w:t xml:space="preserve">Hlavní třída 6078/13, Poruba, 708 00 Ostrava, Česká republika | IČO: 26843820  |  DIČ: CZ26843820 </w:t>
    </w:r>
  </w:p>
  <w:p w14:paraId="3CF4295E" w14:textId="77777777" w:rsidR="00DE11C4" w:rsidRDefault="002D3C2C">
    <w:pPr>
      <w:tabs>
        <w:tab w:val="center" w:pos="4536"/>
        <w:tab w:val="right" w:pos="9072"/>
      </w:tabs>
      <w:jc w:val="center"/>
      <w:rPr>
        <w:color w:val="1774A2"/>
        <w:sz w:val="16"/>
        <w:szCs w:val="16"/>
      </w:rPr>
    </w:pPr>
    <w:r>
      <w:rPr>
        <w:color w:val="1774A2"/>
        <w:sz w:val="16"/>
        <w:szCs w:val="16"/>
      </w:rPr>
      <w:t>e-mail: info@raynet.cz | tel.: +420 553 401 520  |  www.raynet.cz | Datová schránka: titwfmk</w:t>
    </w:r>
  </w:p>
  <w:p w14:paraId="7DE3E1B9" w14:textId="77777777" w:rsidR="00DE11C4" w:rsidRDefault="002D3C2C">
    <w:pPr>
      <w:tabs>
        <w:tab w:val="center" w:pos="4536"/>
        <w:tab w:val="right" w:pos="9072"/>
      </w:tabs>
      <w:jc w:val="center"/>
      <w:rPr>
        <w:color w:val="1774A2"/>
        <w:sz w:val="16"/>
        <w:szCs w:val="16"/>
      </w:rPr>
    </w:pPr>
    <w:r>
      <w:rPr>
        <w:color w:val="1774A2"/>
        <w:sz w:val="16"/>
        <w:szCs w:val="16"/>
      </w:rPr>
      <w:t>společnost zapsaná v OR u Krajského soudu v Ostravě pod sp. zn. C 28180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8987AB" w14:textId="77777777" w:rsidR="00062B16" w:rsidRDefault="00062B16">
      <w:r>
        <w:separator/>
      </w:r>
    </w:p>
  </w:footnote>
  <w:footnote w:type="continuationSeparator" w:id="0">
    <w:p w14:paraId="52605334" w14:textId="77777777" w:rsidR="00062B16" w:rsidRDefault="00062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E63AB" w14:textId="77777777" w:rsidR="00DE11C4" w:rsidRDefault="002D3C2C">
    <w:pPr>
      <w:tabs>
        <w:tab w:val="center" w:pos="4536"/>
        <w:tab w:val="right" w:pos="9072"/>
      </w:tabs>
    </w:pPr>
    <w:r>
      <w:rPr>
        <w:noProof/>
      </w:rPr>
      <w:drawing>
        <wp:anchor distT="0" distB="0" distL="0" distR="0" simplePos="0" relativeHeight="14" behindDoc="1" locked="0" layoutInCell="1" allowOverlap="1" wp14:anchorId="633A4F03" wp14:editId="4EF60121">
          <wp:simplePos x="0" y="0"/>
          <wp:positionH relativeFrom="column">
            <wp:posOffset>1995170</wp:posOffset>
          </wp:positionH>
          <wp:positionV relativeFrom="paragraph">
            <wp:posOffset>-52705</wp:posOffset>
          </wp:positionV>
          <wp:extent cx="1664335" cy="254000"/>
          <wp:effectExtent l="0" t="0" r="0" b="0"/>
          <wp:wrapNone/>
          <wp:docPr id="1" name="image1.png" descr="logo-raynet-2015-white-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raynet-2015-white-bg"/>
                  <pic:cNvPicPr>
                    <a:picLocks noChangeAspect="1" noChangeArrowheads="1"/>
                  </pic:cNvPicPr>
                </pic:nvPicPr>
                <pic:blipFill>
                  <a:blip r:embed="rId1"/>
                  <a:stretch>
                    <a:fillRect/>
                  </a:stretch>
                </pic:blipFill>
                <pic:spPr bwMode="auto">
                  <a:xfrm>
                    <a:off x="0" y="0"/>
                    <a:ext cx="1664335" cy="254000"/>
                  </a:xfrm>
                  <a:prstGeom prst="rect">
                    <a:avLst/>
                  </a:prstGeom>
                </pic:spPr>
              </pic:pic>
            </a:graphicData>
          </a:graphic>
        </wp:anchor>
      </w:drawing>
    </w:r>
  </w:p>
  <w:p w14:paraId="5A824AD2" w14:textId="77777777" w:rsidR="00DE11C4" w:rsidRDefault="00DE11C4">
    <w:pPr>
      <w:tabs>
        <w:tab w:val="center" w:pos="4536"/>
        <w:tab w:val="right"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25AA8"/>
    <w:multiLevelType w:val="multilevel"/>
    <w:tmpl w:val="2E0CEB8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 w15:restartNumberingAfterBreak="0">
    <w:nsid w:val="01F70F69"/>
    <w:multiLevelType w:val="multilevel"/>
    <w:tmpl w:val="B4B29DC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06AD5AFD"/>
    <w:multiLevelType w:val="multilevel"/>
    <w:tmpl w:val="AD34429C"/>
    <w:lvl w:ilvl="0">
      <w:start w:val="1"/>
      <w:numFmt w:val="decimal"/>
      <w:lvlText w:val="9.%1."/>
      <w:lvlJc w:val="left"/>
      <w:pPr>
        <w:tabs>
          <w:tab w:val="num" w:pos="0"/>
        </w:tabs>
        <w:ind w:left="153" w:hanging="360"/>
      </w:pPr>
    </w:lvl>
    <w:lvl w:ilvl="1">
      <w:start w:val="1"/>
      <w:numFmt w:val="lowerLetter"/>
      <w:lvlText w:val="%2."/>
      <w:lvlJc w:val="left"/>
      <w:pPr>
        <w:tabs>
          <w:tab w:val="num" w:pos="0"/>
        </w:tabs>
        <w:ind w:left="873" w:hanging="360"/>
      </w:pPr>
    </w:lvl>
    <w:lvl w:ilvl="2">
      <w:start w:val="1"/>
      <w:numFmt w:val="lowerRoman"/>
      <w:lvlText w:val="%3."/>
      <w:lvlJc w:val="right"/>
      <w:pPr>
        <w:tabs>
          <w:tab w:val="num" w:pos="0"/>
        </w:tabs>
        <w:ind w:left="1593" w:hanging="180"/>
      </w:pPr>
    </w:lvl>
    <w:lvl w:ilvl="3">
      <w:start w:val="1"/>
      <w:numFmt w:val="decimal"/>
      <w:lvlText w:val="%4."/>
      <w:lvlJc w:val="left"/>
      <w:pPr>
        <w:tabs>
          <w:tab w:val="num" w:pos="0"/>
        </w:tabs>
        <w:ind w:left="2313" w:hanging="360"/>
      </w:pPr>
    </w:lvl>
    <w:lvl w:ilvl="4">
      <w:start w:val="1"/>
      <w:numFmt w:val="lowerLetter"/>
      <w:lvlText w:val="%5."/>
      <w:lvlJc w:val="left"/>
      <w:pPr>
        <w:tabs>
          <w:tab w:val="num" w:pos="0"/>
        </w:tabs>
        <w:ind w:left="3033" w:hanging="360"/>
      </w:pPr>
    </w:lvl>
    <w:lvl w:ilvl="5">
      <w:start w:val="1"/>
      <w:numFmt w:val="lowerRoman"/>
      <w:lvlText w:val="%6."/>
      <w:lvlJc w:val="right"/>
      <w:pPr>
        <w:tabs>
          <w:tab w:val="num" w:pos="0"/>
        </w:tabs>
        <w:ind w:left="3753" w:hanging="180"/>
      </w:pPr>
    </w:lvl>
    <w:lvl w:ilvl="6">
      <w:start w:val="1"/>
      <w:numFmt w:val="decimal"/>
      <w:lvlText w:val="%7."/>
      <w:lvlJc w:val="left"/>
      <w:pPr>
        <w:tabs>
          <w:tab w:val="num" w:pos="0"/>
        </w:tabs>
        <w:ind w:left="4473" w:hanging="360"/>
      </w:pPr>
    </w:lvl>
    <w:lvl w:ilvl="7">
      <w:start w:val="1"/>
      <w:numFmt w:val="lowerLetter"/>
      <w:lvlText w:val="%8."/>
      <w:lvlJc w:val="left"/>
      <w:pPr>
        <w:tabs>
          <w:tab w:val="num" w:pos="0"/>
        </w:tabs>
        <w:ind w:left="5193" w:hanging="360"/>
      </w:pPr>
    </w:lvl>
    <w:lvl w:ilvl="8">
      <w:start w:val="1"/>
      <w:numFmt w:val="lowerRoman"/>
      <w:lvlText w:val="%9."/>
      <w:lvlJc w:val="right"/>
      <w:pPr>
        <w:tabs>
          <w:tab w:val="num" w:pos="0"/>
        </w:tabs>
        <w:ind w:left="5913" w:hanging="180"/>
      </w:pPr>
    </w:lvl>
  </w:abstractNum>
  <w:abstractNum w:abstractNumId="3" w15:restartNumberingAfterBreak="0">
    <w:nsid w:val="06B879DD"/>
    <w:multiLevelType w:val="multilevel"/>
    <w:tmpl w:val="A606D3E2"/>
    <w:lvl w:ilvl="0">
      <w:start w:val="1"/>
      <w:numFmt w:val="lowerLetter"/>
      <w:lvlText w:val="%1."/>
      <w:lvlJc w:val="left"/>
      <w:pPr>
        <w:tabs>
          <w:tab w:val="num" w:pos="0"/>
        </w:tabs>
        <w:ind w:left="153" w:hanging="360"/>
      </w:pPr>
    </w:lvl>
    <w:lvl w:ilvl="1">
      <w:start w:val="1"/>
      <w:numFmt w:val="lowerLetter"/>
      <w:lvlText w:val="%2."/>
      <w:lvlJc w:val="left"/>
      <w:pPr>
        <w:tabs>
          <w:tab w:val="num" w:pos="0"/>
        </w:tabs>
        <w:ind w:left="873" w:hanging="360"/>
      </w:pPr>
    </w:lvl>
    <w:lvl w:ilvl="2">
      <w:start w:val="1"/>
      <w:numFmt w:val="lowerRoman"/>
      <w:lvlText w:val="%3."/>
      <w:lvlJc w:val="right"/>
      <w:pPr>
        <w:tabs>
          <w:tab w:val="num" w:pos="0"/>
        </w:tabs>
        <w:ind w:left="1593" w:hanging="180"/>
      </w:pPr>
    </w:lvl>
    <w:lvl w:ilvl="3">
      <w:start w:val="1"/>
      <w:numFmt w:val="decimal"/>
      <w:lvlText w:val="%4."/>
      <w:lvlJc w:val="left"/>
      <w:pPr>
        <w:tabs>
          <w:tab w:val="num" w:pos="0"/>
        </w:tabs>
        <w:ind w:left="2313" w:hanging="360"/>
      </w:pPr>
    </w:lvl>
    <w:lvl w:ilvl="4">
      <w:start w:val="1"/>
      <w:numFmt w:val="lowerLetter"/>
      <w:lvlText w:val="%5."/>
      <w:lvlJc w:val="left"/>
      <w:pPr>
        <w:tabs>
          <w:tab w:val="num" w:pos="0"/>
        </w:tabs>
        <w:ind w:left="3033" w:hanging="360"/>
      </w:pPr>
    </w:lvl>
    <w:lvl w:ilvl="5">
      <w:start w:val="1"/>
      <w:numFmt w:val="lowerRoman"/>
      <w:lvlText w:val="%6."/>
      <w:lvlJc w:val="right"/>
      <w:pPr>
        <w:tabs>
          <w:tab w:val="num" w:pos="0"/>
        </w:tabs>
        <w:ind w:left="3753" w:hanging="180"/>
      </w:pPr>
    </w:lvl>
    <w:lvl w:ilvl="6">
      <w:start w:val="1"/>
      <w:numFmt w:val="decimal"/>
      <w:lvlText w:val="%7."/>
      <w:lvlJc w:val="left"/>
      <w:pPr>
        <w:tabs>
          <w:tab w:val="num" w:pos="0"/>
        </w:tabs>
        <w:ind w:left="4473" w:hanging="360"/>
      </w:pPr>
    </w:lvl>
    <w:lvl w:ilvl="7">
      <w:start w:val="1"/>
      <w:numFmt w:val="lowerLetter"/>
      <w:lvlText w:val="%8."/>
      <w:lvlJc w:val="left"/>
      <w:pPr>
        <w:tabs>
          <w:tab w:val="num" w:pos="0"/>
        </w:tabs>
        <w:ind w:left="5193" w:hanging="360"/>
      </w:pPr>
    </w:lvl>
    <w:lvl w:ilvl="8">
      <w:start w:val="1"/>
      <w:numFmt w:val="lowerRoman"/>
      <w:lvlText w:val="%9."/>
      <w:lvlJc w:val="right"/>
      <w:pPr>
        <w:tabs>
          <w:tab w:val="num" w:pos="0"/>
        </w:tabs>
        <w:ind w:left="5913" w:hanging="180"/>
      </w:pPr>
    </w:lvl>
  </w:abstractNum>
  <w:abstractNum w:abstractNumId="4" w15:restartNumberingAfterBreak="0">
    <w:nsid w:val="085669C0"/>
    <w:multiLevelType w:val="multilevel"/>
    <w:tmpl w:val="653AEBD8"/>
    <w:lvl w:ilvl="0">
      <w:start w:val="1"/>
      <w:numFmt w:val="decimal"/>
      <w:lvlText w:val="8.%1."/>
      <w:lvlJc w:val="left"/>
      <w:pPr>
        <w:tabs>
          <w:tab w:val="num" w:pos="0"/>
        </w:tabs>
        <w:ind w:left="153" w:hanging="360"/>
      </w:pPr>
    </w:lvl>
    <w:lvl w:ilvl="1">
      <w:start w:val="1"/>
      <w:numFmt w:val="lowerLetter"/>
      <w:lvlText w:val="%2."/>
      <w:lvlJc w:val="left"/>
      <w:pPr>
        <w:tabs>
          <w:tab w:val="num" w:pos="0"/>
        </w:tabs>
        <w:ind w:left="873" w:hanging="360"/>
      </w:pPr>
    </w:lvl>
    <w:lvl w:ilvl="2">
      <w:start w:val="1"/>
      <w:numFmt w:val="lowerRoman"/>
      <w:lvlText w:val="%3."/>
      <w:lvlJc w:val="right"/>
      <w:pPr>
        <w:tabs>
          <w:tab w:val="num" w:pos="0"/>
        </w:tabs>
        <w:ind w:left="1593" w:hanging="180"/>
      </w:pPr>
    </w:lvl>
    <w:lvl w:ilvl="3">
      <w:start w:val="1"/>
      <w:numFmt w:val="decimal"/>
      <w:lvlText w:val="%4."/>
      <w:lvlJc w:val="left"/>
      <w:pPr>
        <w:tabs>
          <w:tab w:val="num" w:pos="0"/>
        </w:tabs>
        <w:ind w:left="2313" w:hanging="360"/>
      </w:pPr>
    </w:lvl>
    <w:lvl w:ilvl="4">
      <w:start w:val="1"/>
      <w:numFmt w:val="lowerLetter"/>
      <w:lvlText w:val="%5."/>
      <w:lvlJc w:val="left"/>
      <w:pPr>
        <w:tabs>
          <w:tab w:val="num" w:pos="0"/>
        </w:tabs>
        <w:ind w:left="3033" w:hanging="360"/>
      </w:pPr>
    </w:lvl>
    <w:lvl w:ilvl="5">
      <w:start w:val="1"/>
      <w:numFmt w:val="lowerRoman"/>
      <w:lvlText w:val="%6."/>
      <w:lvlJc w:val="right"/>
      <w:pPr>
        <w:tabs>
          <w:tab w:val="num" w:pos="0"/>
        </w:tabs>
        <w:ind w:left="3753" w:hanging="180"/>
      </w:pPr>
    </w:lvl>
    <w:lvl w:ilvl="6">
      <w:start w:val="1"/>
      <w:numFmt w:val="decimal"/>
      <w:lvlText w:val="%7."/>
      <w:lvlJc w:val="left"/>
      <w:pPr>
        <w:tabs>
          <w:tab w:val="num" w:pos="0"/>
        </w:tabs>
        <w:ind w:left="4473" w:hanging="360"/>
      </w:pPr>
    </w:lvl>
    <w:lvl w:ilvl="7">
      <w:start w:val="1"/>
      <w:numFmt w:val="lowerLetter"/>
      <w:lvlText w:val="%8."/>
      <w:lvlJc w:val="left"/>
      <w:pPr>
        <w:tabs>
          <w:tab w:val="num" w:pos="0"/>
        </w:tabs>
        <w:ind w:left="5193" w:hanging="360"/>
      </w:pPr>
    </w:lvl>
    <w:lvl w:ilvl="8">
      <w:start w:val="1"/>
      <w:numFmt w:val="lowerRoman"/>
      <w:lvlText w:val="%9."/>
      <w:lvlJc w:val="right"/>
      <w:pPr>
        <w:tabs>
          <w:tab w:val="num" w:pos="0"/>
        </w:tabs>
        <w:ind w:left="5913" w:hanging="180"/>
      </w:pPr>
    </w:lvl>
  </w:abstractNum>
  <w:abstractNum w:abstractNumId="5" w15:restartNumberingAfterBreak="0">
    <w:nsid w:val="0D1E5B66"/>
    <w:multiLevelType w:val="multilevel"/>
    <w:tmpl w:val="2486B302"/>
    <w:lvl w:ilvl="0">
      <w:start w:val="1"/>
      <w:numFmt w:val="lowerLetter"/>
      <w:lvlText w:val="%1."/>
      <w:lvlJc w:val="left"/>
      <w:pPr>
        <w:tabs>
          <w:tab w:val="num" w:pos="0"/>
        </w:tabs>
        <w:ind w:left="153" w:hanging="360"/>
      </w:pPr>
    </w:lvl>
    <w:lvl w:ilvl="1">
      <w:start w:val="1"/>
      <w:numFmt w:val="lowerLetter"/>
      <w:lvlText w:val="%2."/>
      <w:lvlJc w:val="left"/>
      <w:pPr>
        <w:tabs>
          <w:tab w:val="num" w:pos="0"/>
        </w:tabs>
        <w:ind w:left="873" w:hanging="360"/>
      </w:pPr>
    </w:lvl>
    <w:lvl w:ilvl="2">
      <w:start w:val="1"/>
      <w:numFmt w:val="lowerRoman"/>
      <w:lvlText w:val="%3."/>
      <w:lvlJc w:val="right"/>
      <w:pPr>
        <w:tabs>
          <w:tab w:val="num" w:pos="0"/>
        </w:tabs>
        <w:ind w:left="1593" w:hanging="180"/>
      </w:pPr>
    </w:lvl>
    <w:lvl w:ilvl="3">
      <w:start w:val="1"/>
      <w:numFmt w:val="decimal"/>
      <w:lvlText w:val="%4."/>
      <w:lvlJc w:val="left"/>
      <w:pPr>
        <w:tabs>
          <w:tab w:val="num" w:pos="0"/>
        </w:tabs>
        <w:ind w:left="2313" w:hanging="360"/>
      </w:pPr>
    </w:lvl>
    <w:lvl w:ilvl="4">
      <w:start w:val="1"/>
      <w:numFmt w:val="lowerLetter"/>
      <w:lvlText w:val="%5."/>
      <w:lvlJc w:val="left"/>
      <w:pPr>
        <w:tabs>
          <w:tab w:val="num" w:pos="0"/>
        </w:tabs>
        <w:ind w:left="3033" w:hanging="360"/>
      </w:pPr>
    </w:lvl>
    <w:lvl w:ilvl="5">
      <w:start w:val="1"/>
      <w:numFmt w:val="lowerRoman"/>
      <w:lvlText w:val="%6."/>
      <w:lvlJc w:val="right"/>
      <w:pPr>
        <w:tabs>
          <w:tab w:val="num" w:pos="0"/>
        </w:tabs>
        <w:ind w:left="3753" w:hanging="180"/>
      </w:pPr>
    </w:lvl>
    <w:lvl w:ilvl="6">
      <w:start w:val="1"/>
      <w:numFmt w:val="decimal"/>
      <w:lvlText w:val="%7."/>
      <w:lvlJc w:val="left"/>
      <w:pPr>
        <w:tabs>
          <w:tab w:val="num" w:pos="0"/>
        </w:tabs>
        <w:ind w:left="4473" w:hanging="360"/>
      </w:pPr>
    </w:lvl>
    <w:lvl w:ilvl="7">
      <w:start w:val="1"/>
      <w:numFmt w:val="lowerLetter"/>
      <w:lvlText w:val="%8."/>
      <w:lvlJc w:val="left"/>
      <w:pPr>
        <w:tabs>
          <w:tab w:val="num" w:pos="0"/>
        </w:tabs>
        <w:ind w:left="5193" w:hanging="360"/>
      </w:pPr>
    </w:lvl>
    <w:lvl w:ilvl="8">
      <w:start w:val="1"/>
      <w:numFmt w:val="lowerRoman"/>
      <w:lvlText w:val="%9."/>
      <w:lvlJc w:val="right"/>
      <w:pPr>
        <w:tabs>
          <w:tab w:val="num" w:pos="0"/>
        </w:tabs>
        <w:ind w:left="5913" w:hanging="180"/>
      </w:pPr>
    </w:lvl>
  </w:abstractNum>
  <w:abstractNum w:abstractNumId="6" w15:restartNumberingAfterBreak="0">
    <w:nsid w:val="187C151D"/>
    <w:multiLevelType w:val="multilevel"/>
    <w:tmpl w:val="5C8E16B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15:restartNumberingAfterBreak="0">
    <w:nsid w:val="1A834E32"/>
    <w:multiLevelType w:val="multilevel"/>
    <w:tmpl w:val="1D42EE96"/>
    <w:lvl w:ilvl="0">
      <w:start w:val="1"/>
      <w:numFmt w:val="decimal"/>
      <w:lvlText w:val="5.%1."/>
      <w:lvlJc w:val="left"/>
      <w:pPr>
        <w:tabs>
          <w:tab w:val="num" w:pos="0"/>
        </w:tabs>
        <w:ind w:left="153" w:hanging="360"/>
      </w:pPr>
      <w:rPr>
        <w:sz w:val="20"/>
        <w:szCs w:val="20"/>
      </w:rPr>
    </w:lvl>
    <w:lvl w:ilvl="1">
      <w:start w:val="1"/>
      <w:numFmt w:val="lowerLetter"/>
      <w:lvlText w:val="%2."/>
      <w:lvlJc w:val="left"/>
      <w:pPr>
        <w:tabs>
          <w:tab w:val="num" w:pos="0"/>
        </w:tabs>
        <w:ind w:left="873" w:hanging="360"/>
      </w:pPr>
    </w:lvl>
    <w:lvl w:ilvl="2">
      <w:start w:val="1"/>
      <w:numFmt w:val="lowerRoman"/>
      <w:lvlText w:val="%3."/>
      <w:lvlJc w:val="right"/>
      <w:pPr>
        <w:tabs>
          <w:tab w:val="num" w:pos="0"/>
        </w:tabs>
        <w:ind w:left="1593" w:hanging="180"/>
      </w:pPr>
    </w:lvl>
    <w:lvl w:ilvl="3">
      <w:start w:val="1"/>
      <w:numFmt w:val="decimal"/>
      <w:lvlText w:val="%4."/>
      <w:lvlJc w:val="left"/>
      <w:pPr>
        <w:tabs>
          <w:tab w:val="num" w:pos="0"/>
        </w:tabs>
        <w:ind w:left="2313" w:hanging="360"/>
      </w:pPr>
    </w:lvl>
    <w:lvl w:ilvl="4">
      <w:start w:val="1"/>
      <w:numFmt w:val="lowerLetter"/>
      <w:lvlText w:val="%5."/>
      <w:lvlJc w:val="left"/>
      <w:pPr>
        <w:tabs>
          <w:tab w:val="num" w:pos="0"/>
        </w:tabs>
        <w:ind w:left="3033" w:hanging="360"/>
      </w:pPr>
    </w:lvl>
    <w:lvl w:ilvl="5">
      <w:start w:val="1"/>
      <w:numFmt w:val="lowerRoman"/>
      <w:lvlText w:val="%6."/>
      <w:lvlJc w:val="right"/>
      <w:pPr>
        <w:tabs>
          <w:tab w:val="num" w:pos="0"/>
        </w:tabs>
        <w:ind w:left="3753" w:hanging="180"/>
      </w:pPr>
    </w:lvl>
    <w:lvl w:ilvl="6">
      <w:start w:val="1"/>
      <w:numFmt w:val="decimal"/>
      <w:lvlText w:val="%7."/>
      <w:lvlJc w:val="left"/>
      <w:pPr>
        <w:tabs>
          <w:tab w:val="num" w:pos="0"/>
        </w:tabs>
        <w:ind w:left="4473" w:hanging="360"/>
      </w:pPr>
    </w:lvl>
    <w:lvl w:ilvl="7">
      <w:start w:val="1"/>
      <w:numFmt w:val="lowerLetter"/>
      <w:lvlText w:val="%8."/>
      <w:lvlJc w:val="left"/>
      <w:pPr>
        <w:tabs>
          <w:tab w:val="num" w:pos="0"/>
        </w:tabs>
        <w:ind w:left="5193" w:hanging="360"/>
      </w:pPr>
    </w:lvl>
    <w:lvl w:ilvl="8">
      <w:start w:val="1"/>
      <w:numFmt w:val="lowerRoman"/>
      <w:lvlText w:val="%9."/>
      <w:lvlJc w:val="right"/>
      <w:pPr>
        <w:tabs>
          <w:tab w:val="num" w:pos="0"/>
        </w:tabs>
        <w:ind w:left="5913" w:hanging="180"/>
      </w:pPr>
    </w:lvl>
  </w:abstractNum>
  <w:abstractNum w:abstractNumId="8" w15:restartNumberingAfterBreak="0">
    <w:nsid w:val="1B442599"/>
    <w:multiLevelType w:val="multilevel"/>
    <w:tmpl w:val="328C872A"/>
    <w:lvl w:ilvl="0">
      <w:start w:val="1"/>
      <w:numFmt w:val="lowerLetter"/>
      <w:lvlText w:val="%1."/>
      <w:lvlJc w:val="left"/>
      <w:pPr>
        <w:tabs>
          <w:tab w:val="num" w:pos="0"/>
        </w:tabs>
        <w:ind w:left="-207" w:hanging="360"/>
      </w:pPr>
    </w:lvl>
    <w:lvl w:ilvl="1">
      <w:start w:val="1"/>
      <w:numFmt w:val="lowerLetter"/>
      <w:lvlText w:val="%2."/>
      <w:lvlJc w:val="left"/>
      <w:pPr>
        <w:tabs>
          <w:tab w:val="num" w:pos="0"/>
        </w:tabs>
        <w:ind w:left="513" w:hanging="360"/>
      </w:pPr>
    </w:lvl>
    <w:lvl w:ilvl="2">
      <w:start w:val="1"/>
      <w:numFmt w:val="lowerRoman"/>
      <w:lvlText w:val="%3."/>
      <w:lvlJc w:val="right"/>
      <w:pPr>
        <w:tabs>
          <w:tab w:val="num" w:pos="0"/>
        </w:tabs>
        <w:ind w:left="1233" w:hanging="180"/>
      </w:pPr>
    </w:lvl>
    <w:lvl w:ilvl="3">
      <w:start w:val="1"/>
      <w:numFmt w:val="decimal"/>
      <w:lvlText w:val="%4."/>
      <w:lvlJc w:val="left"/>
      <w:pPr>
        <w:tabs>
          <w:tab w:val="num" w:pos="0"/>
        </w:tabs>
        <w:ind w:left="1953" w:hanging="360"/>
      </w:pPr>
    </w:lvl>
    <w:lvl w:ilvl="4">
      <w:start w:val="1"/>
      <w:numFmt w:val="lowerLetter"/>
      <w:lvlText w:val="%5."/>
      <w:lvlJc w:val="left"/>
      <w:pPr>
        <w:tabs>
          <w:tab w:val="num" w:pos="0"/>
        </w:tabs>
        <w:ind w:left="2673" w:hanging="360"/>
      </w:pPr>
    </w:lvl>
    <w:lvl w:ilvl="5">
      <w:start w:val="1"/>
      <w:numFmt w:val="lowerRoman"/>
      <w:lvlText w:val="%6."/>
      <w:lvlJc w:val="right"/>
      <w:pPr>
        <w:tabs>
          <w:tab w:val="num" w:pos="0"/>
        </w:tabs>
        <w:ind w:left="3393" w:hanging="180"/>
      </w:pPr>
    </w:lvl>
    <w:lvl w:ilvl="6">
      <w:start w:val="1"/>
      <w:numFmt w:val="decimal"/>
      <w:lvlText w:val="%7."/>
      <w:lvlJc w:val="left"/>
      <w:pPr>
        <w:tabs>
          <w:tab w:val="num" w:pos="0"/>
        </w:tabs>
        <w:ind w:left="4113" w:hanging="360"/>
      </w:pPr>
    </w:lvl>
    <w:lvl w:ilvl="7">
      <w:start w:val="1"/>
      <w:numFmt w:val="lowerLetter"/>
      <w:lvlText w:val="%8."/>
      <w:lvlJc w:val="left"/>
      <w:pPr>
        <w:tabs>
          <w:tab w:val="num" w:pos="0"/>
        </w:tabs>
        <w:ind w:left="4833" w:hanging="360"/>
      </w:pPr>
    </w:lvl>
    <w:lvl w:ilvl="8">
      <w:start w:val="1"/>
      <w:numFmt w:val="lowerRoman"/>
      <w:lvlText w:val="%9."/>
      <w:lvlJc w:val="right"/>
      <w:pPr>
        <w:tabs>
          <w:tab w:val="num" w:pos="0"/>
        </w:tabs>
        <w:ind w:left="5553" w:hanging="180"/>
      </w:pPr>
    </w:lvl>
  </w:abstractNum>
  <w:abstractNum w:abstractNumId="9" w15:restartNumberingAfterBreak="0">
    <w:nsid w:val="1BBE73EF"/>
    <w:multiLevelType w:val="multilevel"/>
    <w:tmpl w:val="DAD823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1E2E077E"/>
    <w:multiLevelType w:val="multilevel"/>
    <w:tmpl w:val="5B344534"/>
    <w:lvl w:ilvl="0">
      <w:start w:val="1"/>
      <w:numFmt w:val="decimal"/>
      <w:lvlText w:val="10.%1."/>
      <w:lvlJc w:val="left"/>
      <w:pPr>
        <w:tabs>
          <w:tab w:val="num" w:pos="0"/>
        </w:tabs>
        <w:ind w:left="153" w:hanging="360"/>
      </w:pPr>
      <w:rPr>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E4D20CB"/>
    <w:multiLevelType w:val="multilevel"/>
    <w:tmpl w:val="9112C56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21AD33A2"/>
    <w:multiLevelType w:val="multilevel"/>
    <w:tmpl w:val="1606688C"/>
    <w:lvl w:ilvl="0">
      <w:start w:val="1"/>
      <w:numFmt w:val="decimal"/>
      <w:lvlText w:val="2.%1"/>
      <w:lvlJc w:val="left"/>
      <w:pPr>
        <w:tabs>
          <w:tab w:val="num" w:pos="0"/>
        </w:tabs>
        <w:ind w:left="153" w:hanging="360"/>
      </w:pPr>
    </w:lvl>
    <w:lvl w:ilvl="1">
      <w:start w:val="1"/>
      <w:numFmt w:val="lowerLetter"/>
      <w:lvlText w:val="%2."/>
      <w:lvlJc w:val="left"/>
      <w:pPr>
        <w:tabs>
          <w:tab w:val="num" w:pos="0"/>
        </w:tabs>
        <w:ind w:left="873" w:hanging="360"/>
      </w:pPr>
    </w:lvl>
    <w:lvl w:ilvl="2">
      <w:start w:val="1"/>
      <w:numFmt w:val="lowerRoman"/>
      <w:lvlText w:val="%3."/>
      <w:lvlJc w:val="right"/>
      <w:pPr>
        <w:tabs>
          <w:tab w:val="num" w:pos="0"/>
        </w:tabs>
        <w:ind w:left="1593" w:hanging="180"/>
      </w:pPr>
    </w:lvl>
    <w:lvl w:ilvl="3">
      <w:start w:val="1"/>
      <w:numFmt w:val="decimal"/>
      <w:lvlText w:val="%4."/>
      <w:lvlJc w:val="left"/>
      <w:pPr>
        <w:tabs>
          <w:tab w:val="num" w:pos="0"/>
        </w:tabs>
        <w:ind w:left="2313" w:hanging="360"/>
      </w:pPr>
    </w:lvl>
    <w:lvl w:ilvl="4">
      <w:start w:val="1"/>
      <w:numFmt w:val="lowerLetter"/>
      <w:lvlText w:val="%5."/>
      <w:lvlJc w:val="left"/>
      <w:pPr>
        <w:tabs>
          <w:tab w:val="num" w:pos="0"/>
        </w:tabs>
        <w:ind w:left="3033" w:hanging="360"/>
      </w:pPr>
    </w:lvl>
    <w:lvl w:ilvl="5">
      <w:start w:val="1"/>
      <w:numFmt w:val="lowerRoman"/>
      <w:lvlText w:val="%6."/>
      <w:lvlJc w:val="right"/>
      <w:pPr>
        <w:tabs>
          <w:tab w:val="num" w:pos="0"/>
        </w:tabs>
        <w:ind w:left="3753" w:hanging="180"/>
      </w:pPr>
    </w:lvl>
    <w:lvl w:ilvl="6">
      <w:start w:val="1"/>
      <w:numFmt w:val="decimal"/>
      <w:lvlText w:val="%7."/>
      <w:lvlJc w:val="left"/>
      <w:pPr>
        <w:tabs>
          <w:tab w:val="num" w:pos="0"/>
        </w:tabs>
        <w:ind w:left="4473" w:hanging="360"/>
      </w:pPr>
    </w:lvl>
    <w:lvl w:ilvl="7">
      <w:start w:val="1"/>
      <w:numFmt w:val="lowerLetter"/>
      <w:lvlText w:val="%8."/>
      <w:lvlJc w:val="left"/>
      <w:pPr>
        <w:tabs>
          <w:tab w:val="num" w:pos="0"/>
        </w:tabs>
        <w:ind w:left="5193" w:hanging="360"/>
      </w:pPr>
    </w:lvl>
    <w:lvl w:ilvl="8">
      <w:start w:val="1"/>
      <w:numFmt w:val="lowerRoman"/>
      <w:lvlText w:val="%9."/>
      <w:lvlJc w:val="right"/>
      <w:pPr>
        <w:tabs>
          <w:tab w:val="num" w:pos="0"/>
        </w:tabs>
        <w:ind w:left="5913" w:hanging="180"/>
      </w:pPr>
    </w:lvl>
  </w:abstractNum>
  <w:abstractNum w:abstractNumId="13" w15:restartNumberingAfterBreak="0">
    <w:nsid w:val="237D18CE"/>
    <w:multiLevelType w:val="multilevel"/>
    <w:tmpl w:val="9CF27F1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2A53657B"/>
    <w:multiLevelType w:val="multilevel"/>
    <w:tmpl w:val="E1A0397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2CD2225D"/>
    <w:multiLevelType w:val="multilevel"/>
    <w:tmpl w:val="174289D0"/>
    <w:lvl w:ilvl="0">
      <w:start w:val="1"/>
      <w:numFmt w:val="lowerLetter"/>
      <w:lvlText w:val="%1."/>
      <w:lvlJc w:val="left"/>
      <w:pPr>
        <w:tabs>
          <w:tab w:val="num" w:pos="0"/>
        </w:tabs>
        <w:ind w:left="-207" w:hanging="360"/>
      </w:pPr>
    </w:lvl>
    <w:lvl w:ilvl="1">
      <w:start w:val="1"/>
      <w:numFmt w:val="lowerLetter"/>
      <w:lvlText w:val="%2."/>
      <w:lvlJc w:val="left"/>
      <w:pPr>
        <w:tabs>
          <w:tab w:val="num" w:pos="0"/>
        </w:tabs>
        <w:ind w:left="513" w:hanging="360"/>
      </w:pPr>
    </w:lvl>
    <w:lvl w:ilvl="2">
      <w:start w:val="1"/>
      <w:numFmt w:val="lowerRoman"/>
      <w:lvlText w:val="%3."/>
      <w:lvlJc w:val="right"/>
      <w:pPr>
        <w:tabs>
          <w:tab w:val="num" w:pos="0"/>
        </w:tabs>
        <w:ind w:left="1233" w:hanging="180"/>
      </w:pPr>
    </w:lvl>
    <w:lvl w:ilvl="3">
      <w:start w:val="1"/>
      <w:numFmt w:val="decimal"/>
      <w:lvlText w:val="%4."/>
      <w:lvlJc w:val="left"/>
      <w:pPr>
        <w:tabs>
          <w:tab w:val="num" w:pos="0"/>
        </w:tabs>
        <w:ind w:left="1953" w:hanging="360"/>
      </w:pPr>
    </w:lvl>
    <w:lvl w:ilvl="4">
      <w:start w:val="1"/>
      <w:numFmt w:val="lowerLetter"/>
      <w:lvlText w:val="%5."/>
      <w:lvlJc w:val="left"/>
      <w:pPr>
        <w:tabs>
          <w:tab w:val="num" w:pos="0"/>
        </w:tabs>
        <w:ind w:left="2673" w:hanging="360"/>
      </w:pPr>
    </w:lvl>
    <w:lvl w:ilvl="5">
      <w:start w:val="1"/>
      <w:numFmt w:val="lowerRoman"/>
      <w:lvlText w:val="%6."/>
      <w:lvlJc w:val="right"/>
      <w:pPr>
        <w:tabs>
          <w:tab w:val="num" w:pos="0"/>
        </w:tabs>
        <w:ind w:left="3393" w:hanging="180"/>
      </w:pPr>
    </w:lvl>
    <w:lvl w:ilvl="6">
      <w:start w:val="1"/>
      <w:numFmt w:val="decimal"/>
      <w:lvlText w:val="%7."/>
      <w:lvlJc w:val="left"/>
      <w:pPr>
        <w:tabs>
          <w:tab w:val="num" w:pos="0"/>
        </w:tabs>
        <w:ind w:left="4113" w:hanging="360"/>
      </w:pPr>
    </w:lvl>
    <w:lvl w:ilvl="7">
      <w:start w:val="1"/>
      <w:numFmt w:val="lowerLetter"/>
      <w:lvlText w:val="%8."/>
      <w:lvlJc w:val="left"/>
      <w:pPr>
        <w:tabs>
          <w:tab w:val="num" w:pos="0"/>
        </w:tabs>
        <w:ind w:left="4833" w:hanging="360"/>
      </w:pPr>
    </w:lvl>
    <w:lvl w:ilvl="8">
      <w:start w:val="1"/>
      <w:numFmt w:val="lowerRoman"/>
      <w:lvlText w:val="%9."/>
      <w:lvlJc w:val="right"/>
      <w:pPr>
        <w:tabs>
          <w:tab w:val="num" w:pos="0"/>
        </w:tabs>
        <w:ind w:left="5553" w:hanging="180"/>
      </w:pPr>
    </w:lvl>
  </w:abstractNum>
  <w:abstractNum w:abstractNumId="16" w15:restartNumberingAfterBreak="0">
    <w:nsid w:val="2FA46B89"/>
    <w:multiLevelType w:val="multilevel"/>
    <w:tmpl w:val="5442DD1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7" w15:restartNumberingAfterBreak="0">
    <w:nsid w:val="314E476F"/>
    <w:multiLevelType w:val="multilevel"/>
    <w:tmpl w:val="7B02983C"/>
    <w:lvl w:ilvl="0">
      <w:start w:val="1"/>
      <w:numFmt w:val="lowerLetter"/>
      <w:lvlText w:val="%1."/>
      <w:lvlJc w:val="left"/>
      <w:pPr>
        <w:tabs>
          <w:tab w:val="num" w:pos="0"/>
        </w:tabs>
        <w:ind w:left="153" w:hanging="360"/>
      </w:pPr>
    </w:lvl>
    <w:lvl w:ilvl="1">
      <w:start w:val="1"/>
      <w:numFmt w:val="lowerLetter"/>
      <w:lvlText w:val="%2."/>
      <w:lvlJc w:val="left"/>
      <w:pPr>
        <w:tabs>
          <w:tab w:val="num" w:pos="0"/>
        </w:tabs>
        <w:ind w:left="873" w:hanging="360"/>
      </w:pPr>
    </w:lvl>
    <w:lvl w:ilvl="2">
      <w:start w:val="1"/>
      <w:numFmt w:val="lowerRoman"/>
      <w:lvlText w:val="%3."/>
      <w:lvlJc w:val="right"/>
      <w:pPr>
        <w:tabs>
          <w:tab w:val="num" w:pos="0"/>
        </w:tabs>
        <w:ind w:left="1593" w:hanging="180"/>
      </w:pPr>
    </w:lvl>
    <w:lvl w:ilvl="3">
      <w:start w:val="1"/>
      <w:numFmt w:val="decimal"/>
      <w:lvlText w:val="%4."/>
      <w:lvlJc w:val="left"/>
      <w:pPr>
        <w:tabs>
          <w:tab w:val="num" w:pos="0"/>
        </w:tabs>
        <w:ind w:left="2313" w:hanging="360"/>
      </w:pPr>
    </w:lvl>
    <w:lvl w:ilvl="4">
      <w:start w:val="1"/>
      <w:numFmt w:val="lowerLetter"/>
      <w:lvlText w:val="%5."/>
      <w:lvlJc w:val="left"/>
      <w:pPr>
        <w:tabs>
          <w:tab w:val="num" w:pos="0"/>
        </w:tabs>
        <w:ind w:left="3033" w:hanging="360"/>
      </w:pPr>
    </w:lvl>
    <w:lvl w:ilvl="5">
      <w:start w:val="1"/>
      <w:numFmt w:val="lowerRoman"/>
      <w:lvlText w:val="%6."/>
      <w:lvlJc w:val="right"/>
      <w:pPr>
        <w:tabs>
          <w:tab w:val="num" w:pos="0"/>
        </w:tabs>
        <w:ind w:left="3753" w:hanging="180"/>
      </w:pPr>
    </w:lvl>
    <w:lvl w:ilvl="6">
      <w:start w:val="1"/>
      <w:numFmt w:val="decimal"/>
      <w:lvlText w:val="%7."/>
      <w:lvlJc w:val="left"/>
      <w:pPr>
        <w:tabs>
          <w:tab w:val="num" w:pos="0"/>
        </w:tabs>
        <w:ind w:left="4473" w:hanging="360"/>
      </w:pPr>
    </w:lvl>
    <w:lvl w:ilvl="7">
      <w:start w:val="1"/>
      <w:numFmt w:val="lowerLetter"/>
      <w:lvlText w:val="%8."/>
      <w:lvlJc w:val="left"/>
      <w:pPr>
        <w:tabs>
          <w:tab w:val="num" w:pos="0"/>
        </w:tabs>
        <w:ind w:left="5193" w:hanging="360"/>
      </w:pPr>
    </w:lvl>
    <w:lvl w:ilvl="8">
      <w:start w:val="1"/>
      <w:numFmt w:val="lowerRoman"/>
      <w:lvlText w:val="%9."/>
      <w:lvlJc w:val="right"/>
      <w:pPr>
        <w:tabs>
          <w:tab w:val="num" w:pos="0"/>
        </w:tabs>
        <w:ind w:left="5913" w:hanging="180"/>
      </w:pPr>
    </w:lvl>
  </w:abstractNum>
  <w:abstractNum w:abstractNumId="18" w15:restartNumberingAfterBreak="0">
    <w:nsid w:val="356A73AB"/>
    <w:multiLevelType w:val="multilevel"/>
    <w:tmpl w:val="8298A8E0"/>
    <w:lvl w:ilvl="0">
      <w:start w:val="1"/>
      <w:numFmt w:val="lowerLetter"/>
      <w:lvlText w:val="%1."/>
      <w:lvlJc w:val="left"/>
      <w:pPr>
        <w:tabs>
          <w:tab w:val="num" w:pos="0"/>
        </w:tabs>
        <w:ind w:left="153" w:hanging="360"/>
      </w:pPr>
    </w:lvl>
    <w:lvl w:ilvl="1">
      <w:start w:val="1"/>
      <w:numFmt w:val="lowerLetter"/>
      <w:lvlText w:val="%2."/>
      <w:lvlJc w:val="left"/>
      <w:pPr>
        <w:tabs>
          <w:tab w:val="num" w:pos="0"/>
        </w:tabs>
        <w:ind w:left="873" w:hanging="360"/>
      </w:pPr>
    </w:lvl>
    <w:lvl w:ilvl="2">
      <w:start w:val="1"/>
      <w:numFmt w:val="lowerRoman"/>
      <w:lvlText w:val="%3."/>
      <w:lvlJc w:val="right"/>
      <w:pPr>
        <w:tabs>
          <w:tab w:val="num" w:pos="0"/>
        </w:tabs>
        <w:ind w:left="1593" w:hanging="180"/>
      </w:pPr>
    </w:lvl>
    <w:lvl w:ilvl="3">
      <w:start w:val="1"/>
      <w:numFmt w:val="decimal"/>
      <w:lvlText w:val="%4."/>
      <w:lvlJc w:val="left"/>
      <w:pPr>
        <w:tabs>
          <w:tab w:val="num" w:pos="0"/>
        </w:tabs>
        <w:ind w:left="2313" w:hanging="360"/>
      </w:pPr>
    </w:lvl>
    <w:lvl w:ilvl="4">
      <w:start w:val="1"/>
      <w:numFmt w:val="lowerLetter"/>
      <w:lvlText w:val="%5."/>
      <w:lvlJc w:val="left"/>
      <w:pPr>
        <w:tabs>
          <w:tab w:val="num" w:pos="0"/>
        </w:tabs>
        <w:ind w:left="3033" w:hanging="360"/>
      </w:pPr>
    </w:lvl>
    <w:lvl w:ilvl="5">
      <w:start w:val="1"/>
      <w:numFmt w:val="lowerRoman"/>
      <w:lvlText w:val="%6."/>
      <w:lvlJc w:val="right"/>
      <w:pPr>
        <w:tabs>
          <w:tab w:val="num" w:pos="0"/>
        </w:tabs>
        <w:ind w:left="3753" w:hanging="180"/>
      </w:pPr>
    </w:lvl>
    <w:lvl w:ilvl="6">
      <w:start w:val="1"/>
      <w:numFmt w:val="decimal"/>
      <w:lvlText w:val="%7."/>
      <w:lvlJc w:val="left"/>
      <w:pPr>
        <w:tabs>
          <w:tab w:val="num" w:pos="0"/>
        </w:tabs>
        <w:ind w:left="4473" w:hanging="360"/>
      </w:pPr>
    </w:lvl>
    <w:lvl w:ilvl="7">
      <w:start w:val="1"/>
      <w:numFmt w:val="lowerLetter"/>
      <w:lvlText w:val="%8."/>
      <w:lvlJc w:val="left"/>
      <w:pPr>
        <w:tabs>
          <w:tab w:val="num" w:pos="0"/>
        </w:tabs>
        <w:ind w:left="5193" w:hanging="360"/>
      </w:pPr>
    </w:lvl>
    <w:lvl w:ilvl="8">
      <w:start w:val="1"/>
      <w:numFmt w:val="lowerRoman"/>
      <w:lvlText w:val="%9."/>
      <w:lvlJc w:val="right"/>
      <w:pPr>
        <w:tabs>
          <w:tab w:val="num" w:pos="0"/>
        </w:tabs>
        <w:ind w:left="5913" w:hanging="180"/>
      </w:pPr>
    </w:lvl>
  </w:abstractNum>
  <w:abstractNum w:abstractNumId="19" w15:restartNumberingAfterBreak="0">
    <w:nsid w:val="3C60798C"/>
    <w:multiLevelType w:val="multilevel"/>
    <w:tmpl w:val="973A1F9A"/>
    <w:lvl w:ilvl="0">
      <w:start w:val="1"/>
      <w:numFmt w:val="decimal"/>
      <w:lvlText w:val="3.%1."/>
      <w:lvlJc w:val="left"/>
      <w:pPr>
        <w:tabs>
          <w:tab w:val="num" w:pos="0"/>
        </w:tabs>
        <w:ind w:left="153" w:hanging="360"/>
      </w:pPr>
    </w:lvl>
    <w:lvl w:ilvl="1">
      <w:start w:val="1"/>
      <w:numFmt w:val="lowerLetter"/>
      <w:lvlText w:val="%2."/>
      <w:lvlJc w:val="left"/>
      <w:pPr>
        <w:tabs>
          <w:tab w:val="num" w:pos="0"/>
        </w:tabs>
        <w:ind w:left="873" w:hanging="360"/>
      </w:pPr>
    </w:lvl>
    <w:lvl w:ilvl="2">
      <w:start w:val="1"/>
      <w:numFmt w:val="lowerRoman"/>
      <w:lvlText w:val="%3."/>
      <w:lvlJc w:val="right"/>
      <w:pPr>
        <w:tabs>
          <w:tab w:val="num" w:pos="0"/>
        </w:tabs>
        <w:ind w:left="1593" w:hanging="180"/>
      </w:pPr>
    </w:lvl>
    <w:lvl w:ilvl="3">
      <w:start w:val="1"/>
      <w:numFmt w:val="decimal"/>
      <w:lvlText w:val="%4."/>
      <w:lvlJc w:val="left"/>
      <w:pPr>
        <w:tabs>
          <w:tab w:val="num" w:pos="0"/>
        </w:tabs>
        <w:ind w:left="2313" w:hanging="360"/>
      </w:pPr>
    </w:lvl>
    <w:lvl w:ilvl="4">
      <w:start w:val="1"/>
      <w:numFmt w:val="lowerLetter"/>
      <w:lvlText w:val="%5."/>
      <w:lvlJc w:val="left"/>
      <w:pPr>
        <w:tabs>
          <w:tab w:val="num" w:pos="0"/>
        </w:tabs>
        <w:ind w:left="3033" w:hanging="360"/>
      </w:pPr>
    </w:lvl>
    <w:lvl w:ilvl="5">
      <w:start w:val="1"/>
      <w:numFmt w:val="lowerRoman"/>
      <w:lvlText w:val="%6."/>
      <w:lvlJc w:val="right"/>
      <w:pPr>
        <w:tabs>
          <w:tab w:val="num" w:pos="0"/>
        </w:tabs>
        <w:ind w:left="3753" w:hanging="180"/>
      </w:pPr>
    </w:lvl>
    <w:lvl w:ilvl="6">
      <w:start w:val="1"/>
      <w:numFmt w:val="decimal"/>
      <w:lvlText w:val="%7."/>
      <w:lvlJc w:val="left"/>
      <w:pPr>
        <w:tabs>
          <w:tab w:val="num" w:pos="0"/>
        </w:tabs>
        <w:ind w:left="4473" w:hanging="360"/>
      </w:pPr>
    </w:lvl>
    <w:lvl w:ilvl="7">
      <w:start w:val="1"/>
      <w:numFmt w:val="lowerLetter"/>
      <w:lvlText w:val="%8."/>
      <w:lvlJc w:val="left"/>
      <w:pPr>
        <w:tabs>
          <w:tab w:val="num" w:pos="0"/>
        </w:tabs>
        <w:ind w:left="5193" w:hanging="360"/>
      </w:pPr>
    </w:lvl>
    <w:lvl w:ilvl="8">
      <w:start w:val="1"/>
      <w:numFmt w:val="lowerRoman"/>
      <w:lvlText w:val="%9."/>
      <w:lvlJc w:val="right"/>
      <w:pPr>
        <w:tabs>
          <w:tab w:val="num" w:pos="0"/>
        </w:tabs>
        <w:ind w:left="5913" w:hanging="180"/>
      </w:pPr>
    </w:lvl>
  </w:abstractNum>
  <w:abstractNum w:abstractNumId="20" w15:restartNumberingAfterBreak="0">
    <w:nsid w:val="3D692EFE"/>
    <w:multiLevelType w:val="multilevel"/>
    <w:tmpl w:val="E9305EC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15:restartNumberingAfterBreak="0">
    <w:nsid w:val="3DBF7C06"/>
    <w:multiLevelType w:val="multilevel"/>
    <w:tmpl w:val="74DEE4E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15:restartNumberingAfterBreak="0">
    <w:nsid w:val="482154F9"/>
    <w:multiLevelType w:val="multilevel"/>
    <w:tmpl w:val="1BCCCF8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15:restartNumberingAfterBreak="0">
    <w:nsid w:val="4AD76DFE"/>
    <w:multiLevelType w:val="multilevel"/>
    <w:tmpl w:val="E59AE170"/>
    <w:lvl w:ilvl="0">
      <w:start w:val="1"/>
      <w:numFmt w:val="decimal"/>
      <w:lvlText w:val="7.%1."/>
      <w:lvlJc w:val="left"/>
      <w:pPr>
        <w:tabs>
          <w:tab w:val="num" w:pos="0"/>
        </w:tabs>
        <w:ind w:left="-566" w:firstLine="0"/>
      </w:pPr>
    </w:lvl>
    <w:lvl w:ilvl="1">
      <w:start w:val="1"/>
      <w:numFmt w:val="lowerLetter"/>
      <w:lvlText w:val="%2."/>
      <w:lvlJc w:val="left"/>
      <w:pPr>
        <w:tabs>
          <w:tab w:val="num" w:pos="0"/>
        </w:tabs>
        <w:ind w:left="873" w:hanging="360"/>
      </w:pPr>
    </w:lvl>
    <w:lvl w:ilvl="2">
      <w:start w:val="1"/>
      <w:numFmt w:val="lowerRoman"/>
      <w:lvlText w:val="%3."/>
      <w:lvlJc w:val="right"/>
      <w:pPr>
        <w:tabs>
          <w:tab w:val="num" w:pos="0"/>
        </w:tabs>
        <w:ind w:left="1593" w:hanging="180"/>
      </w:pPr>
    </w:lvl>
    <w:lvl w:ilvl="3">
      <w:start w:val="1"/>
      <w:numFmt w:val="decimal"/>
      <w:lvlText w:val="%4."/>
      <w:lvlJc w:val="left"/>
      <w:pPr>
        <w:tabs>
          <w:tab w:val="num" w:pos="0"/>
        </w:tabs>
        <w:ind w:left="2313" w:hanging="360"/>
      </w:pPr>
    </w:lvl>
    <w:lvl w:ilvl="4">
      <w:start w:val="1"/>
      <w:numFmt w:val="lowerLetter"/>
      <w:lvlText w:val="%5."/>
      <w:lvlJc w:val="left"/>
      <w:pPr>
        <w:tabs>
          <w:tab w:val="num" w:pos="0"/>
        </w:tabs>
        <w:ind w:left="3033" w:hanging="360"/>
      </w:pPr>
    </w:lvl>
    <w:lvl w:ilvl="5">
      <w:start w:val="1"/>
      <w:numFmt w:val="lowerRoman"/>
      <w:lvlText w:val="%6."/>
      <w:lvlJc w:val="right"/>
      <w:pPr>
        <w:tabs>
          <w:tab w:val="num" w:pos="0"/>
        </w:tabs>
        <w:ind w:left="3753" w:hanging="180"/>
      </w:pPr>
    </w:lvl>
    <w:lvl w:ilvl="6">
      <w:start w:val="1"/>
      <w:numFmt w:val="decimal"/>
      <w:lvlText w:val="%7."/>
      <w:lvlJc w:val="left"/>
      <w:pPr>
        <w:tabs>
          <w:tab w:val="num" w:pos="0"/>
        </w:tabs>
        <w:ind w:left="4473" w:hanging="360"/>
      </w:pPr>
    </w:lvl>
    <w:lvl w:ilvl="7">
      <w:start w:val="1"/>
      <w:numFmt w:val="lowerLetter"/>
      <w:lvlText w:val="%8."/>
      <w:lvlJc w:val="left"/>
      <w:pPr>
        <w:tabs>
          <w:tab w:val="num" w:pos="0"/>
        </w:tabs>
        <w:ind w:left="5193" w:hanging="360"/>
      </w:pPr>
    </w:lvl>
    <w:lvl w:ilvl="8">
      <w:start w:val="1"/>
      <w:numFmt w:val="lowerRoman"/>
      <w:lvlText w:val="%9."/>
      <w:lvlJc w:val="right"/>
      <w:pPr>
        <w:tabs>
          <w:tab w:val="num" w:pos="0"/>
        </w:tabs>
        <w:ind w:left="5913" w:hanging="180"/>
      </w:pPr>
    </w:lvl>
  </w:abstractNum>
  <w:abstractNum w:abstractNumId="24" w15:restartNumberingAfterBreak="0">
    <w:nsid w:val="54866B1E"/>
    <w:multiLevelType w:val="multilevel"/>
    <w:tmpl w:val="423454A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58934315"/>
    <w:multiLevelType w:val="multilevel"/>
    <w:tmpl w:val="99F61C8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15:restartNumberingAfterBreak="0">
    <w:nsid w:val="5AE8325E"/>
    <w:multiLevelType w:val="multilevel"/>
    <w:tmpl w:val="0D62BE70"/>
    <w:lvl w:ilvl="0">
      <w:start w:val="1"/>
      <w:numFmt w:val="decimal"/>
      <w:lvlText w:val="6.%1."/>
      <w:lvlJc w:val="left"/>
      <w:pPr>
        <w:tabs>
          <w:tab w:val="num" w:pos="0"/>
        </w:tabs>
        <w:ind w:left="153" w:hanging="360"/>
      </w:pPr>
      <w:rPr>
        <w:b w:val="0"/>
      </w:rPr>
    </w:lvl>
    <w:lvl w:ilvl="1">
      <w:start w:val="1"/>
      <w:numFmt w:val="lowerLetter"/>
      <w:lvlText w:val="%2."/>
      <w:lvlJc w:val="left"/>
      <w:pPr>
        <w:tabs>
          <w:tab w:val="num" w:pos="0"/>
        </w:tabs>
        <w:ind w:left="873" w:hanging="360"/>
      </w:pPr>
    </w:lvl>
    <w:lvl w:ilvl="2">
      <w:start w:val="1"/>
      <w:numFmt w:val="lowerRoman"/>
      <w:lvlText w:val="%3."/>
      <w:lvlJc w:val="right"/>
      <w:pPr>
        <w:tabs>
          <w:tab w:val="num" w:pos="0"/>
        </w:tabs>
        <w:ind w:left="1593" w:hanging="180"/>
      </w:pPr>
    </w:lvl>
    <w:lvl w:ilvl="3">
      <w:start w:val="1"/>
      <w:numFmt w:val="decimal"/>
      <w:lvlText w:val="%4."/>
      <w:lvlJc w:val="left"/>
      <w:pPr>
        <w:tabs>
          <w:tab w:val="num" w:pos="0"/>
        </w:tabs>
        <w:ind w:left="2313" w:hanging="360"/>
      </w:pPr>
    </w:lvl>
    <w:lvl w:ilvl="4">
      <w:start w:val="1"/>
      <w:numFmt w:val="lowerLetter"/>
      <w:lvlText w:val="%5."/>
      <w:lvlJc w:val="left"/>
      <w:pPr>
        <w:tabs>
          <w:tab w:val="num" w:pos="0"/>
        </w:tabs>
        <w:ind w:left="3033" w:hanging="360"/>
      </w:pPr>
    </w:lvl>
    <w:lvl w:ilvl="5">
      <w:start w:val="1"/>
      <w:numFmt w:val="lowerRoman"/>
      <w:lvlText w:val="%6."/>
      <w:lvlJc w:val="right"/>
      <w:pPr>
        <w:tabs>
          <w:tab w:val="num" w:pos="0"/>
        </w:tabs>
        <w:ind w:left="3753" w:hanging="180"/>
      </w:pPr>
    </w:lvl>
    <w:lvl w:ilvl="6">
      <w:start w:val="1"/>
      <w:numFmt w:val="decimal"/>
      <w:lvlText w:val="%7."/>
      <w:lvlJc w:val="left"/>
      <w:pPr>
        <w:tabs>
          <w:tab w:val="num" w:pos="0"/>
        </w:tabs>
        <w:ind w:left="4473" w:hanging="360"/>
      </w:pPr>
    </w:lvl>
    <w:lvl w:ilvl="7">
      <w:start w:val="1"/>
      <w:numFmt w:val="lowerLetter"/>
      <w:lvlText w:val="%8."/>
      <w:lvlJc w:val="left"/>
      <w:pPr>
        <w:tabs>
          <w:tab w:val="num" w:pos="0"/>
        </w:tabs>
        <w:ind w:left="5193" w:hanging="360"/>
      </w:pPr>
    </w:lvl>
    <w:lvl w:ilvl="8">
      <w:start w:val="1"/>
      <w:numFmt w:val="lowerRoman"/>
      <w:lvlText w:val="%9."/>
      <w:lvlJc w:val="right"/>
      <w:pPr>
        <w:tabs>
          <w:tab w:val="num" w:pos="0"/>
        </w:tabs>
        <w:ind w:left="5913" w:hanging="180"/>
      </w:pPr>
    </w:lvl>
  </w:abstractNum>
  <w:abstractNum w:abstractNumId="27" w15:restartNumberingAfterBreak="0">
    <w:nsid w:val="5BB908F4"/>
    <w:multiLevelType w:val="multilevel"/>
    <w:tmpl w:val="5EE027C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8" w15:restartNumberingAfterBreak="0">
    <w:nsid w:val="63516678"/>
    <w:multiLevelType w:val="multilevel"/>
    <w:tmpl w:val="A846284C"/>
    <w:lvl w:ilvl="0">
      <w:start w:val="1"/>
      <w:numFmt w:val="lowerLetter"/>
      <w:lvlText w:val="%1."/>
      <w:lvlJc w:val="left"/>
      <w:pPr>
        <w:tabs>
          <w:tab w:val="num" w:pos="0"/>
        </w:tabs>
        <w:ind w:left="-207" w:hanging="360"/>
      </w:pPr>
      <w:rPr>
        <w:b w:val="0"/>
      </w:rPr>
    </w:lvl>
    <w:lvl w:ilvl="1">
      <w:start w:val="1"/>
      <w:numFmt w:val="lowerLetter"/>
      <w:lvlText w:val="%2."/>
      <w:lvlJc w:val="left"/>
      <w:pPr>
        <w:tabs>
          <w:tab w:val="num" w:pos="0"/>
        </w:tabs>
        <w:ind w:left="513" w:hanging="360"/>
      </w:pPr>
    </w:lvl>
    <w:lvl w:ilvl="2">
      <w:start w:val="1"/>
      <w:numFmt w:val="lowerRoman"/>
      <w:lvlText w:val="%3."/>
      <w:lvlJc w:val="right"/>
      <w:pPr>
        <w:tabs>
          <w:tab w:val="num" w:pos="0"/>
        </w:tabs>
        <w:ind w:left="1233" w:hanging="180"/>
      </w:pPr>
    </w:lvl>
    <w:lvl w:ilvl="3">
      <w:start w:val="1"/>
      <w:numFmt w:val="decimal"/>
      <w:lvlText w:val="%4."/>
      <w:lvlJc w:val="left"/>
      <w:pPr>
        <w:tabs>
          <w:tab w:val="num" w:pos="0"/>
        </w:tabs>
        <w:ind w:left="1953" w:hanging="360"/>
      </w:pPr>
    </w:lvl>
    <w:lvl w:ilvl="4">
      <w:start w:val="1"/>
      <w:numFmt w:val="lowerLetter"/>
      <w:lvlText w:val="%5."/>
      <w:lvlJc w:val="left"/>
      <w:pPr>
        <w:tabs>
          <w:tab w:val="num" w:pos="0"/>
        </w:tabs>
        <w:ind w:left="2673" w:hanging="360"/>
      </w:pPr>
    </w:lvl>
    <w:lvl w:ilvl="5">
      <w:start w:val="1"/>
      <w:numFmt w:val="lowerRoman"/>
      <w:lvlText w:val="%6."/>
      <w:lvlJc w:val="right"/>
      <w:pPr>
        <w:tabs>
          <w:tab w:val="num" w:pos="0"/>
        </w:tabs>
        <w:ind w:left="3393" w:hanging="180"/>
      </w:pPr>
    </w:lvl>
    <w:lvl w:ilvl="6">
      <w:start w:val="1"/>
      <w:numFmt w:val="decimal"/>
      <w:lvlText w:val="%7."/>
      <w:lvlJc w:val="left"/>
      <w:pPr>
        <w:tabs>
          <w:tab w:val="num" w:pos="0"/>
        </w:tabs>
        <w:ind w:left="4113" w:hanging="360"/>
      </w:pPr>
    </w:lvl>
    <w:lvl w:ilvl="7">
      <w:start w:val="1"/>
      <w:numFmt w:val="lowerLetter"/>
      <w:lvlText w:val="%8."/>
      <w:lvlJc w:val="left"/>
      <w:pPr>
        <w:tabs>
          <w:tab w:val="num" w:pos="0"/>
        </w:tabs>
        <w:ind w:left="4833" w:hanging="360"/>
      </w:pPr>
    </w:lvl>
    <w:lvl w:ilvl="8">
      <w:start w:val="1"/>
      <w:numFmt w:val="lowerRoman"/>
      <w:lvlText w:val="%9."/>
      <w:lvlJc w:val="right"/>
      <w:pPr>
        <w:tabs>
          <w:tab w:val="num" w:pos="0"/>
        </w:tabs>
        <w:ind w:left="5553" w:hanging="180"/>
      </w:pPr>
    </w:lvl>
  </w:abstractNum>
  <w:abstractNum w:abstractNumId="29" w15:restartNumberingAfterBreak="0">
    <w:nsid w:val="6AF75F8D"/>
    <w:multiLevelType w:val="multilevel"/>
    <w:tmpl w:val="FE4EC396"/>
    <w:lvl w:ilvl="0">
      <w:start w:val="1"/>
      <w:numFmt w:val="lowerLetter"/>
      <w:lvlText w:val="%1."/>
      <w:lvlJc w:val="left"/>
      <w:pPr>
        <w:tabs>
          <w:tab w:val="num" w:pos="0"/>
        </w:tabs>
        <w:ind w:left="153" w:hanging="360"/>
      </w:pPr>
    </w:lvl>
    <w:lvl w:ilvl="1">
      <w:start w:val="1"/>
      <w:numFmt w:val="lowerLetter"/>
      <w:lvlText w:val="%2."/>
      <w:lvlJc w:val="left"/>
      <w:pPr>
        <w:tabs>
          <w:tab w:val="num" w:pos="0"/>
        </w:tabs>
        <w:ind w:left="873" w:hanging="360"/>
      </w:pPr>
    </w:lvl>
    <w:lvl w:ilvl="2">
      <w:start w:val="1"/>
      <w:numFmt w:val="lowerRoman"/>
      <w:lvlText w:val="%3."/>
      <w:lvlJc w:val="right"/>
      <w:pPr>
        <w:tabs>
          <w:tab w:val="num" w:pos="0"/>
        </w:tabs>
        <w:ind w:left="1593" w:hanging="180"/>
      </w:pPr>
    </w:lvl>
    <w:lvl w:ilvl="3">
      <w:start w:val="1"/>
      <w:numFmt w:val="decimal"/>
      <w:lvlText w:val="%4."/>
      <w:lvlJc w:val="left"/>
      <w:pPr>
        <w:tabs>
          <w:tab w:val="num" w:pos="0"/>
        </w:tabs>
        <w:ind w:left="2313" w:hanging="360"/>
      </w:pPr>
    </w:lvl>
    <w:lvl w:ilvl="4">
      <w:start w:val="1"/>
      <w:numFmt w:val="lowerLetter"/>
      <w:lvlText w:val="%5."/>
      <w:lvlJc w:val="left"/>
      <w:pPr>
        <w:tabs>
          <w:tab w:val="num" w:pos="0"/>
        </w:tabs>
        <w:ind w:left="3033" w:hanging="360"/>
      </w:pPr>
    </w:lvl>
    <w:lvl w:ilvl="5">
      <w:start w:val="1"/>
      <w:numFmt w:val="lowerRoman"/>
      <w:lvlText w:val="%6."/>
      <w:lvlJc w:val="right"/>
      <w:pPr>
        <w:tabs>
          <w:tab w:val="num" w:pos="0"/>
        </w:tabs>
        <w:ind w:left="3753" w:hanging="180"/>
      </w:pPr>
    </w:lvl>
    <w:lvl w:ilvl="6">
      <w:start w:val="1"/>
      <w:numFmt w:val="decimal"/>
      <w:lvlText w:val="%7."/>
      <w:lvlJc w:val="left"/>
      <w:pPr>
        <w:tabs>
          <w:tab w:val="num" w:pos="0"/>
        </w:tabs>
        <w:ind w:left="4473" w:hanging="360"/>
      </w:pPr>
    </w:lvl>
    <w:lvl w:ilvl="7">
      <w:start w:val="1"/>
      <w:numFmt w:val="lowerLetter"/>
      <w:lvlText w:val="%8."/>
      <w:lvlJc w:val="left"/>
      <w:pPr>
        <w:tabs>
          <w:tab w:val="num" w:pos="0"/>
        </w:tabs>
        <w:ind w:left="5193" w:hanging="360"/>
      </w:pPr>
    </w:lvl>
    <w:lvl w:ilvl="8">
      <w:start w:val="1"/>
      <w:numFmt w:val="lowerRoman"/>
      <w:lvlText w:val="%9."/>
      <w:lvlJc w:val="right"/>
      <w:pPr>
        <w:tabs>
          <w:tab w:val="num" w:pos="0"/>
        </w:tabs>
        <w:ind w:left="5913" w:hanging="180"/>
      </w:pPr>
    </w:lvl>
  </w:abstractNum>
  <w:abstractNum w:abstractNumId="30" w15:restartNumberingAfterBreak="0">
    <w:nsid w:val="6B2F3F9F"/>
    <w:multiLevelType w:val="multilevel"/>
    <w:tmpl w:val="DA16FF7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1" w15:restartNumberingAfterBreak="0">
    <w:nsid w:val="6D837DD2"/>
    <w:multiLevelType w:val="multilevel"/>
    <w:tmpl w:val="63F64C98"/>
    <w:lvl w:ilvl="0">
      <w:start w:val="1"/>
      <w:numFmt w:val="decimal"/>
      <w:lvlText w:val="11.%1."/>
      <w:lvlJc w:val="left"/>
      <w:pPr>
        <w:tabs>
          <w:tab w:val="num" w:pos="0"/>
        </w:tabs>
        <w:ind w:left="153" w:hanging="360"/>
      </w:pPr>
      <w:rPr>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6E48100B"/>
    <w:multiLevelType w:val="multilevel"/>
    <w:tmpl w:val="3BE080EC"/>
    <w:lvl w:ilvl="0">
      <w:start w:val="1"/>
      <w:numFmt w:val="decimal"/>
      <w:lvlText w:val="4.%1."/>
      <w:lvlJc w:val="left"/>
      <w:pPr>
        <w:tabs>
          <w:tab w:val="num" w:pos="0"/>
        </w:tabs>
        <w:ind w:left="153" w:hanging="360"/>
      </w:pPr>
      <w:rPr>
        <w:b w:val="0"/>
      </w:rPr>
    </w:lvl>
    <w:lvl w:ilvl="1">
      <w:start w:val="1"/>
      <w:numFmt w:val="lowerLetter"/>
      <w:lvlText w:val="%2."/>
      <w:lvlJc w:val="left"/>
      <w:pPr>
        <w:tabs>
          <w:tab w:val="num" w:pos="0"/>
        </w:tabs>
        <w:ind w:left="873" w:hanging="360"/>
      </w:pPr>
    </w:lvl>
    <w:lvl w:ilvl="2">
      <w:start w:val="1"/>
      <w:numFmt w:val="lowerRoman"/>
      <w:lvlText w:val="%3."/>
      <w:lvlJc w:val="right"/>
      <w:pPr>
        <w:tabs>
          <w:tab w:val="num" w:pos="0"/>
        </w:tabs>
        <w:ind w:left="1593" w:hanging="180"/>
      </w:pPr>
    </w:lvl>
    <w:lvl w:ilvl="3">
      <w:start w:val="1"/>
      <w:numFmt w:val="decimal"/>
      <w:lvlText w:val="%4."/>
      <w:lvlJc w:val="left"/>
      <w:pPr>
        <w:tabs>
          <w:tab w:val="num" w:pos="0"/>
        </w:tabs>
        <w:ind w:left="2313" w:hanging="360"/>
      </w:pPr>
    </w:lvl>
    <w:lvl w:ilvl="4">
      <w:start w:val="1"/>
      <w:numFmt w:val="lowerLetter"/>
      <w:lvlText w:val="%5."/>
      <w:lvlJc w:val="left"/>
      <w:pPr>
        <w:tabs>
          <w:tab w:val="num" w:pos="0"/>
        </w:tabs>
        <w:ind w:left="3033" w:hanging="360"/>
      </w:pPr>
    </w:lvl>
    <w:lvl w:ilvl="5">
      <w:start w:val="1"/>
      <w:numFmt w:val="lowerRoman"/>
      <w:lvlText w:val="%6."/>
      <w:lvlJc w:val="right"/>
      <w:pPr>
        <w:tabs>
          <w:tab w:val="num" w:pos="0"/>
        </w:tabs>
        <w:ind w:left="3753" w:hanging="180"/>
      </w:pPr>
    </w:lvl>
    <w:lvl w:ilvl="6">
      <w:start w:val="1"/>
      <w:numFmt w:val="decimal"/>
      <w:lvlText w:val="%7."/>
      <w:lvlJc w:val="left"/>
      <w:pPr>
        <w:tabs>
          <w:tab w:val="num" w:pos="0"/>
        </w:tabs>
        <w:ind w:left="4473" w:hanging="360"/>
      </w:pPr>
    </w:lvl>
    <w:lvl w:ilvl="7">
      <w:start w:val="1"/>
      <w:numFmt w:val="lowerLetter"/>
      <w:lvlText w:val="%8."/>
      <w:lvlJc w:val="left"/>
      <w:pPr>
        <w:tabs>
          <w:tab w:val="num" w:pos="0"/>
        </w:tabs>
        <w:ind w:left="5193" w:hanging="360"/>
      </w:pPr>
    </w:lvl>
    <w:lvl w:ilvl="8">
      <w:start w:val="1"/>
      <w:numFmt w:val="lowerRoman"/>
      <w:lvlText w:val="%9."/>
      <w:lvlJc w:val="right"/>
      <w:pPr>
        <w:tabs>
          <w:tab w:val="num" w:pos="0"/>
        </w:tabs>
        <w:ind w:left="5913" w:hanging="180"/>
      </w:pPr>
    </w:lvl>
  </w:abstractNum>
  <w:abstractNum w:abstractNumId="33" w15:restartNumberingAfterBreak="0">
    <w:nsid w:val="75F161EB"/>
    <w:multiLevelType w:val="multilevel"/>
    <w:tmpl w:val="81D67C3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4" w15:restartNumberingAfterBreak="0">
    <w:nsid w:val="7ACC4725"/>
    <w:multiLevelType w:val="multilevel"/>
    <w:tmpl w:val="38989BEA"/>
    <w:lvl w:ilvl="0">
      <w:start w:val="1"/>
      <w:numFmt w:val="lowerLetter"/>
      <w:lvlText w:val="%1."/>
      <w:lvlJc w:val="left"/>
      <w:pPr>
        <w:tabs>
          <w:tab w:val="num" w:pos="0"/>
        </w:tabs>
        <w:ind w:left="153" w:hanging="360"/>
      </w:pPr>
    </w:lvl>
    <w:lvl w:ilvl="1">
      <w:start w:val="1"/>
      <w:numFmt w:val="lowerLetter"/>
      <w:lvlText w:val="%2."/>
      <w:lvlJc w:val="left"/>
      <w:pPr>
        <w:tabs>
          <w:tab w:val="num" w:pos="0"/>
        </w:tabs>
        <w:ind w:left="873" w:hanging="360"/>
      </w:pPr>
    </w:lvl>
    <w:lvl w:ilvl="2">
      <w:start w:val="1"/>
      <w:numFmt w:val="lowerRoman"/>
      <w:lvlText w:val="%3."/>
      <w:lvlJc w:val="right"/>
      <w:pPr>
        <w:tabs>
          <w:tab w:val="num" w:pos="0"/>
        </w:tabs>
        <w:ind w:left="1593" w:hanging="180"/>
      </w:pPr>
    </w:lvl>
    <w:lvl w:ilvl="3">
      <w:start w:val="1"/>
      <w:numFmt w:val="decimal"/>
      <w:lvlText w:val="%4."/>
      <w:lvlJc w:val="left"/>
      <w:pPr>
        <w:tabs>
          <w:tab w:val="num" w:pos="0"/>
        </w:tabs>
        <w:ind w:left="2313" w:hanging="360"/>
      </w:pPr>
    </w:lvl>
    <w:lvl w:ilvl="4">
      <w:start w:val="1"/>
      <w:numFmt w:val="lowerLetter"/>
      <w:lvlText w:val="%5."/>
      <w:lvlJc w:val="left"/>
      <w:pPr>
        <w:tabs>
          <w:tab w:val="num" w:pos="0"/>
        </w:tabs>
        <w:ind w:left="3033" w:hanging="360"/>
      </w:pPr>
    </w:lvl>
    <w:lvl w:ilvl="5">
      <w:start w:val="1"/>
      <w:numFmt w:val="lowerRoman"/>
      <w:lvlText w:val="%6."/>
      <w:lvlJc w:val="right"/>
      <w:pPr>
        <w:tabs>
          <w:tab w:val="num" w:pos="0"/>
        </w:tabs>
        <w:ind w:left="3753" w:hanging="180"/>
      </w:pPr>
    </w:lvl>
    <w:lvl w:ilvl="6">
      <w:start w:val="1"/>
      <w:numFmt w:val="decimal"/>
      <w:lvlText w:val="%7."/>
      <w:lvlJc w:val="left"/>
      <w:pPr>
        <w:tabs>
          <w:tab w:val="num" w:pos="0"/>
        </w:tabs>
        <w:ind w:left="4473" w:hanging="360"/>
      </w:pPr>
    </w:lvl>
    <w:lvl w:ilvl="7">
      <w:start w:val="1"/>
      <w:numFmt w:val="lowerLetter"/>
      <w:lvlText w:val="%8."/>
      <w:lvlJc w:val="left"/>
      <w:pPr>
        <w:tabs>
          <w:tab w:val="num" w:pos="0"/>
        </w:tabs>
        <w:ind w:left="5193" w:hanging="360"/>
      </w:pPr>
    </w:lvl>
    <w:lvl w:ilvl="8">
      <w:start w:val="1"/>
      <w:numFmt w:val="lowerRoman"/>
      <w:lvlText w:val="%9."/>
      <w:lvlJc w:val="right"/>
      <w:pPr>
        <w:tabs>
          <w:tab w:val="num" w:pos="0"/>
        </w:tabs>
        <w:ind w:left="5913" w:hanging="180"/>
      </w:pPr>
    </w:lvl>
  </w:abstractNum>
  <w:abstractNum w:abstractNumId="35" w15:restartNumberingAfterBreak="0">
    <w:nsid w:val="7E0961CD"/>
    <w:multiLevelType w:val="multilevel"/>
    <w:tmpl w:val="80804AB8"/>
    <w:lvl w:ilvl="0">
      <w:start w:val="1"/>
      <w:numFmt w:val="decimal"/>
      <w:lvlText w:val="12.%1."/>
      <w:lvlJc w:val="left"/>
      <w:pPr>
        <w:tabs>
          <w:tab w:val="num" w:pos="0"/>
        </w:tabs>
        <w:ind w:left="153" w:hanging="360"/>
      </w:pPr>
      <w:rPr>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26427965">
    <w:abstractNumId w:val="8"/>
  </w:num>
  <w:num w:numId="2" w16cid:durableId="1016888669">
    <w:abstractNumId w:val="7"/>
  </w:num>
  <w:num w:numId="3" w16cid:durableId="1000356090">
    <w:abstractNumId w:val="26"/>
  </w:num>
  <w:num w:numId="4" w16cid:durableId="404685134">
    <w:abstractNumId w:val="12"/>
  </w:num>
  <w:num w:numId="5" w16cid:durableId="649753729">
    <w:abstractNumId w:val="23"/>
  </w:num>
  <w:num w:numId="6" w16cid:durableId="1762993657">
    <w:abstractNumId w:val="0"/>
  </w:num>
  <w:num w:numId="7" w16cid:durableId="1271863055">
    <w:abstractNumId w:val="3"/>
  </w:num>
  <w:num w:numId="8" w16cid:durableId="1367827473">
    <w:abstractNumId w:val="2"/>
  </w:num>
  <w:num w:numId="9" w16cid:durableId="1172448487">
    <w:abstractNumId w:val="10"/>
  </w:num>
  <w:num w:numId="10" w16cid:durableId="4287055">
    <w:abstractNumId w:val="15"/>
  </w:num>
  <w:num w:numId="11" w16cid:durableId="354189105">
    <w:abstractNumId w:val="31"/>
  </w:num>
  <w:num w:numId="12" w16cid:durableId="416558670">
    <w:abstractNumId w:val="32"/>
  </w:num>
  <w:num w:numId="13" w16cid:durableId="1124695862">
    <w:abstractNumId w:val="28"/>
  </w:num>
  <w:num w:numId="14" w16cid:durableId="1356036448">
    <w:abstractNumId w:val="6"/>
  </w:num>
  <w:num w:numId="15" w16cid:durableId="402291667">
    <w:abstractNumId w:val="35"/>
  </w:num>
  <w:num w:numId="16" w16cid:durableId="1150365903">
    <w:abstractNumId w:val="19"/>
  </w:num>
  <w:num w:numId="17" w16cid:durableId="2136020625">
    <w:abstractNumId w:val="17"/>
  </w:num>
  <w:num w:numId="18" w16cid:durableId="345136380">
    <w:abstractNumId w:val="18"/>
  </w:num>
  <w:num w:numId="19" w16cid:durableId="887567359">
    <w:abstractNumId w:val="16"/>
  </w:num>
  <w:num w:numId="20" w16cid:durableId="360908797">
    <w:abstractNumId w:val="29"/>
  </w:num>
  <w:num w:numId="21" w16cid:durableId="2003467505">
    <w:abstractNumId w:val="34"/>
  </w:num>
  <w:num w:numId="22" w16cid:durableId="1347056681">
    <w:abstractNumId w:val="5"/>
  </w:num>
  <w:num w:numId="23" w16cid:durableId="1462379478">
    <w:abstractNumId w:val="4"/>
  </w:num>
  <w:num w:numId="24" w16cid:durableId="1225869369">
    <w:abstractNumId w:val="24"/>
  </w:num>
  <w:num w:numId="25" w16cid:durableId="854614876">
    <w:abstractNumId w:val="14"/>
  </w:num>
  <w:num w:numId="26" w16cid:durableId="1378356032">
    <w:abstractNumId w:val="21"/>
  </w:num>
  <w:num w:numId="27" w16cid:durableId="2086997551">
    <w:abstractNumId w:val="20"/>
  </w:num>
  <w:num w:numId="28" w16cid:durableId="943458830">
    <w:abstractNumId w:val="30"/>
  </w:num>
  <w:num w:numId="29" w16cid:durableId="1063521911">
    <w:abstractNumId w:val="11"/>
  </w:num>
  <w:num w:numId="30" w16cid:durableId="394474965">
    <w:abstractNumId w:val="33"/>
  </w:num>
  <w:num w:numId="31" w16cid:durableId="494732971">
    <w:abstractNumId w:val="1"/>
  </w:num>
  <w:num w:numId="32" w16cid:durableId="999114077">
    <w:abstractNumId w:val="27"/>
  </w:num>
  <w:num w:numId="33" w16cid:durableId="499588843">
    <w:abstractNumId w:val="22"/>
  </w:num>
  <w:num w:numId="34" w16cid:durableId="423646347">
    <w:abstractNumId w:val="13"/>
  </w:num>
  <w:num w:numId="35" w16cid:durableId="243614106">
    <w:abstractNumId w:val="25"/>
  </w:num>
  <w:num w:numId="36" w16cid:durableId="3836021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1C4"/>
    <w:rsid w:val="00062B16"/>
    <w:rsid w:val="000B6BBE"/>
    <w:rsid w:val="00186E17"/>
    <w:rsid w:val="002A6510"/>
    <w:rsid w:val="002D3C2C"/>
    <w:rsid w:val="00391468"/>
    <w:rsid w:val="00472CF6"/>
    <w:rsid w:val="0055032D"/>
    <w:rsid w:val="00817A97"/>
    <w:rsid w:val="008B54BC"/>
    <w:rsid w:val="00986E63"/>
    <w:rsid w:val="00BB0885"/>
    <w:rsid w:val="00BB47AB"/>
    <w:rsid w:val="00BD69FD"/>
    <w:rsid w:val="00CC3235"/>
    <w:rsid w:val="00DE11C4"/>
    <w:rsid w:val="00E4112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5D2FD"/>
  <w15:docId w15:val="{8270CF08-9B52-4100-A1D6-E6C350FE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al1"/>
    <w:next w:val="normal1"/>
    <w:uiPriority w:val="9"/>
    <w:qFormat/>
    <w:pPr>
      <w:keepNext/>
      <w:keepLines/>
      <w:spacing w:before="480" w:after="120"/>
      <w:outlineLvl w:val="0"/>
    </w:pPr>
    <w:rPr>
      <w:b/>
      <w:sz w:val="48"/>
      <w:szCs w:val="48"/>
    </w:rPr>
  </w:style>
  <w:style w:type="paragraph" w:styleId="Nadpis2">
    <w:name w:val="heading 2"/>
    <w:basedOn w:val="normal1"/>
    <w:next w:val="normal1"/>
    <w:uiPriority w:val="9"/>
    <w:semiHidden/>
    <w:unhideWhenUsed/>
    <w:qFormat/>
    <w:pPr>
      <w:keepNext/>
      <w:keepLines/>
      <w:spacing w:before="360" w:after="80"/>
      <w:outlineLvl w:val="1"/>
    </w:pPr>
    <w:rPr>
      <w:b/>
      <w:sz w:val="36"/>
      <w:szCs w:val="36"/>
    </w:rPr>
  </w:style>
  <w:style w:type="paragraph" w:styleId="Nadpis3">
    <w:name w:val="heading 3"/>
    <w:basedOn w:val="normal1"/>
    <w:next w:val="normal1"/>
    <w:uiPriority w:val="9"/>
    <w:semiHidden/>
    <w:unhideWhenUsed/>
    <w:qFormat/>
    <w:pPr>
      <w:keepNext/>
      <w:keepLines/>
      <w:spacing w:before="280" w:after="80"/>
      <w:outlineLvl w:val="2"/>
    </w:pPr>
    <w:rPr>
      <w:b/>
      <w:sz w:val="28"/>
      <w:szCs w:val="28"/>
    </w:rPr>
  </w:style>
  <w:style w:type="paragraph" w:styleId="Nadpis4">
    <w:name w:val="heading 4"/>
    <w:basedOn w:val="normal1"/>
    <w:next w:val="normal1"/>
    <w:uiPriority w:val="9"/>
    <w:semiHidden/>
    <w:unhideWhenUsed/>
    <w:qFormat/>
    <w:pPr>
      <w:keepNext/>
      <w:keepLines/>
      <w:spacing w:before="240" w:after="40"/>
      <w:outlineLvl w:val="3"/>
    </w:pPr>
    <w:rPr>
      <w:b/>
    </w:rPr>
  </w:style>
  <w:style w:type="paragraph" w:styleId="Nadpis5">
    <w:name w:val="heading 5"/>
    <w:basedOn w:val="normal1"/>
    <w:next w:val="normal1"/>
    <w:uiPriority w:val="9"/>
    <w:semiHidden/>
    <w:unhideWhenUsed/>
    <w:qFormat/>
    <w:pPr>
      <w:keepNext/>
      <w:keepLines/>
      <w:spacing w:before="220" w:after="40"/>
      <w:outlineLvl w:val="4"/>
    </w:pPr>
    <w:rPr>
      <w:b/>
      <w:sz w:val="22"/>
      <w:szCs w:val="22"/>
    </w:rPr>
  </w:style>
  <w:style w:type="paragraph" w:styleId="Nadpis6">
    <w:name w:val="heading 6"/>
    <w:basedOn w:val="normal1"/>
    <w:next w:val="normal1"/>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240228"/>
    <w:rPr>
      <w:color w:val="0563C1" w:themeColor="hyperlink"/>
      <w:u w:val="single"/>
    </w:rPr>
  </w:style>
  <w:style w:type="character" w:styleId="Nevyeenzmnka">
    <w:name w:val="Unresolved Mention"/>
    <w:basedOn w:val="Standardnpsmoodstavce"/>
    <w:uiPriority w:val="99"/>
    <w:semiHidden/>
    <w:unhideWhenUsed/>
    <w:qFormat/>
    <w:rsid w:val="00240228"/>
    <w:rPr>
      <w:color w:val="605E5C"/>
      <w:shd w:val="clear" w:color="auto" w:fill="E1DFDD"/>
    </w:rPr>
  </w:style>
  <w:style w:type="character" w:customStyle="1" w:styleId="TextbublinyChar">
    <w:name w:val="Text bubliny Char"/>
    <w:basedOn w:val="Standardnpsmoodstavce"/>
    <w:link w:val="Textbubliny"/>
    <w:uiPriority w:val="99"/>
    <w:semiHidden/>
    <w:qFormat/>
    <w:rsid w:val="000261FA"/>
    <w:rPr>
      <w:rFonts w:ascii="Times New Roman" w:hAnsi="Times New Roman" w:cs="Times New Roman"/>
      <w:sz w:val="18"/>
      <w:szCs w:val="18"/>
    </w:rPr>
  </w:style>
  <w:style w:type="character" w:customStyle="1" w:styleId="ZhlavChar">
    <w:name w:val="Záhlaví Char"/>
    <w:basedOn w:val="Standardnpsmoodstavce"/>
    <w:link w:val="Zhlav"/>
    <w:uiPriority w:val="99"/>
    <w:qFormat/>
    <w:rsid w:val="00B904CF"/>
  </w:style>
  <w:style w:type="character" w:customStyle="1" w:styleId="ZpatChar">
    <w:name w:val="Zápatí Char"/>
    <w:basedOn w:val="Standardnpsmoodstavce"/>
    <w:link w:val="Zpat"/>
    <w:uiPriority w:val="99"/>
    <w:qFormat/>
    <w:rsid w:val="00B904CF"/>
  </w:style>
  <w:style w:type="character" w:styleId="Odkaznakoment">
    <w:name w:val="annotation reference"/>
    <w:basedOn w:val="Standardnpsmoodstavce"/>
    <w:uiPriority w:val="99"/>
    <w:semiHidden/>
    <w:unhideWhenUsed/>
    <w:qFormat/>
    <w:rsid w:val="006C0CB3"/>
    <w:rPr>
      <w:sz w:val="16"/>
      <w:szCs w:val="16"/>
    </w:rPr>
  </w:style>
  <w:style w:type="character" w:customStyle="1" w:styleId="TextkomenteChar">
    <w:name w:val="Text komentáře Char"/>
    <w:basedOn w:val="Standardnpsmoodstavce"/>
    <w:link w:val="Textkomente"/>
    <w:uiPriority w:val="99"/>
    <w:semiHidden/>
    <w:qFormat/>
    <w:rsid w:val="006C0CB3"/>
    <w:rPr>
      <w:sz w:val="20"/>
      <w:szCs w:val="20"/>
    </w:rPr>
  </w:style>
  <w:style w:type="character" w:customStyle="1" w:styleId="PedmtkomenteChar">
    <w:name w:val="Předmět komentáře Char"/>
    <w:basedOn w:val="TextkomenteChar"/>
    <w:link w:val="Pedmtkomente"/>
    <w:uiPriority w:val="99"/>
    <w:semiHidden/>
    <w:qFormat/>
    <w:rsid w:val="006C0CB3"/>
    <w:rPr>
      <w:b/>
      <w:bCs/>
      <w:sz w:val="20"/>
      <w:szCs w:val="20"/>
    </w:rPr>
  </w:style>
  <w:style w:type="character" w:customStyle="1" w:styleId="apple-converted-space">
    <w:name w:val="apple-converted-space"/>
    <w:basedOn w:val="Standardnpsmoodstavce"/>
    <w:qFormat/>
    <w:rsid w:val="00503EF3"/>
  </w:style>
  <w:style w:type="character" w:customStyle="1" w:styleId="NumberingSymbols">
    <w:name w:val="Numbering Symbols"/>
    <w:qFormat/>
    <w:rPr>
      <w:sz w:val="18"/>
      <w:szCs w:val="18"/>
    </w:rPr>
  </w:style>
  <w:style w:type="character" w:customStyle="1" w:styleId="Bullets">
    <w:name w:val="Bullets"/>
    <w:qFormat/>
    <w:rPr>
      <w:rFonts w:ascii="OpenSymbol" w:eastAsia="OpenSymbol" w:hAnsi="OpenSymbol" w:cs="OpenSymbol"/>
    </w:rPr>
  </w:style>
  <w:style w:type="character" w:styleId="Sledovanodkaz">
    <w:name w:val="FollowedHyperlink"/>
    <w:rPr>
      <w:color w:val="800000"/>
      <w:u w:val="single"/>
    </w:rPr>
  </w:style>
  <w:style w:type="paragraph" w:customStyle="1" w:styleId="Heading">
    <w:name w:val="Heading"/>
    <w:basedOn w:val="Normln"/>
    <w:next w:val="Zkladntext"/>
    <w:qFormat/>
    <w:pPr>
      <w:keepNext/>
      <w:spacing w:before="240" w:after="120"/>
    </w:pPr>
    <w:rPr>
      <w:rFonts w:ascii="Liberation Sans" w:eastAsia="PingFang SC" w:hAnsi="Liberation Sans" w:cs="Arial Unicode MS"/>
      <w:sz w:val="28"/>
      <w:szCs w:val="28"/>
    </w:rPr>
  </w:style>
  <w:style w:type="paragraph" w:styleId="Zkladntext">
    <w:name w:val="Body Text"/>
    <w:basedOn w:val="Normln"/>
    <w:pPr>
      <w:spacing w:after="140" w:line="276" w:lineRule="auto"/>
    </w:p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rPr>
  </w:style>
  <w:style w:type="paragraph" w:customStyle="1" w:styleId="Index">
    <w:name w:val="Index"/>
    <w:basedOn w:val="Normln"/>
    <w:qFormat/>
    <w:pPr>
      <w:suppressLineNumbers/>
    </w:pPr>
    <w:rPr>
      <w:rFonts w:cs="Arial Unicode MS"/>
    </w:rPr>
  </w:style>
  <w:style w:type="paragraph" w:customStyle="1" w:styleId="normal1">
    <w:name w:val="normal1"/>
    <w:qFormat/>
  </w:style>
  <w:style w:type="paragraph" w:styleId="Nzev">
    <w:name w:val="Title"/>
    <w:basedOn w:val="normal1"/>
    <w:next w:val="normal1"/>
    <w:uiPriority w:val="10"/>
    <w:qFormat/>
    <w:pPr>
      <w:keepNext/>
      <w:keepLines/>
      <w:spacing w:before="480" w:after="120"/>
    </w:pPr>
    <w:rPr>
      <w:b/>
      <w:sz w:val="72"/>
      <w:szCs w:val="72"/>
    </w:rPr>
  </w:style>
  <w:style w:type="paragraph" w:styleId="Odstavecseseznamem">
    <w:name w:val="List Paragraph"/>
    <w:basedOn w:val="Normln"/>
    <w:uiPriority w:val="34"/>
    <w:qFormat/>
    <w:rsid w:val="00240228"/>
    <w:pPr>
      <w:ind w:left="720"/>
      <w:contextualSpacing/>
    </w:pPr>
  </w:style>
  <w:style w:type="paragraph" w:styleId="Textbubliny">
    <w:name w:val="Balloon Text"/>
    <w:basedOn w:val="Normln"/>
    <w:link w:val="TextbublinyChar"/>
    <w:uiPriority w:val="99"/>
    <w:semiHidden/>
    <w:unhideWhenUsed/>
    <w:qFormat/>
    <w:rsid w:val="000261FA"/>
    <w:rPr>
      <w:rFonts w:ascii="Times New Roman" w:hAnsi="Times New Roman" w:cs="Times New Roman"/>
      <w:sz w:val="18"/>
      <w:szCs w:val="18"/>
    </w:rPr>
  </w:style>
  <w:style w:type="paragraph" w:customStyle="1" w:styleId="HeaderandFooter">
    <w:name w:val="Header and Footer"/>
    <w:basedOn w:val="Normln"/>
    <w:qFormat/>
  </w:style>
  <w:style w:type="paragraph" w:styleId="Zhlav">
    <w:name w:val="header"/>
    <w:basedOn w:val="Normln"/>
    <w:link w:val="ZhlavChar"/>
    <w:uiPriority w:val="99"/>
    <w:unhideWhenUsed/>
    <w:rsid w:val="00B904CF"/>
    <w:pPr>
      <w:tabs>
        <w:tab w:val="center" w:pos="4536"/>
        <w:tab w:val="right" w:pos="9072"/>
      </w:tabs>
    </w:pPr>
  </w:style>
  <w:style w:type="paragraph" w:styleId="Zpat">
    <w:name w:val="footer"/>
    <w:basedOn w:val="Normln"/>
    <w:link w:val="ZpatChar"/>
    <w:uiPriority w:val="99"/>
    <w:unhideWhenUsed/>
    <w:rsid w:val="00B904CF"/>
    <w:pPr>
      <w:tabs>
        <w:tab w:val="center" w:pos="4536"/>
        <w:tab w:val="right" w:pos="9072"/>
      </w:tabs>
    </w:pPr>
  </w:style>
  <w:style w:type="paragraph" w:styleId="Textkomente">
    <w:name w:val="annotation text"/>
    <w:basedOn w:val="Normln"/>
    <w:link w:val="TextkomenteChar"/>
    <w:uiPriority w:val="99"/>
    <w:semiHidden/>
    <w:unhideWhenUsed/>
    <w:qFormat/>
    <w:rsid w:val="006C0CB3"/>
    <w:rPr>
      <w:sz w:val="20"/>
      <w:szCs w:val="20"/>
    </w:rPr>
  </w:style>
  <w:style w:type="paragraph" w:styleId="Pedmtkomente">
    <w:name w:val="annotation subject"/>
    <w:basedOn w:val="Textkomente"/>
    <w:next w:val="Textkomente"/>
    <w:link w:val="PedmtkomenteChar"/>
    <w:uiPriority w:val="99"/>
    <w:semiHidden/>
    <w:unhideWhenUsed/>
    <w:qFormat/>
    <w:rsid w:val="006C0CB3"/>
    <w:rPr>
      <w:b/>
      <w:bCs/>
    </w:rPr>
  </w:style>
  <w:style w:type="paragraph" w:styleId="Revize">
    <w:name w:val="Revision"/>
    <w:uiPriority w:val="99"/>
    <w:semiHidden/>
    <w:qFormat/>
    <w:rsid w:val="003356E5"/>
  </w:style>
  <w:style w:type="paragraph" w:styleId="Podnadpis">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paragraph" w:styleId="Bezmezer">
    <w:name w:val="No Spacing"/>
    <w:qFormat/>
    <w:rPr>
      <w:rFonts w:asciiTheme="minorHAnsi" w:eastAsia="Times New Roman" w:hAnsiTheme="minorHAnsi" w:cstheme="minorBidi"/>
      <w:lang w:eastAsia="en-US" w:bidi="en-US"/>
    </w:rPr>
  </w:style>
  <w:style w:type="paragraph" w:customStyle="1" w:styleId="Default">
    <w:name w:val="Default"/>
    <w:qFormat/>
    <w:rPr>
      <w:rFonts w:eastAsia="Times New Roman"/>
      <w:color w:val="000000"/>
      <w:lang w:eastAsia="en-US" w:bidi="ar-SA"/>
    </w:rPr>
  </w:style>
  <w:style w:type="paragraph" w:customStyle="1" w:styleId="TableContents">
    <w:name w:val="Table Contents"/>
    <w:basedOn w:val="Normln"/>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mailto:podpora@raynet.cz" TargetMode="External"/><Relationship Id="rId18" Type="http://schemas.openxmlformats.org/officeDocument/2006/relationships/hyperlink" Target="https://raynet.cz/cena/" TargetMode="External"/><Relationship Id="rId26" Type="http://schemas.openxmlformats.org/officeDocument/2006/relationships/hyperlink" Target="http://raynet.cz/zasady-zpracovani-osobnich-udaju" TargetMode="External"/><Relationship Id="rId3" Type="http://schemas.openxmlformats.org/officeDocument/2006/relationships/customXml" Target="../customXml/item3.xml"/><Relationship Id="rId21" Type="http://schemas.openxmlformats.org/officeDocument/2006/relationships/hyperlink" Target="https://raynet.cz/cena/" TargetMode="External"/><Relationship Id="rId34" Type="http://schemas.openxmlformats.org/officeDocument/2006/relationships/hyperlink" Target="https://raynet.cz/zpracovatelska-smlouv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odpora@raynet.cz" TargetMode="External"/><Relationship Id="rId25" Type="http://schemas.openxmlformats.org/officeDocument/2006/relationships/hyperlink" Target="https://raynet.cz/cena/" TargetMode="External"/><Relationship Id="rId33" Type="http://schemas.openxmlformats.org/officeDocument/2006/relationships/hyperlink" Target="https://raynet.cz/cenik" TargetMode="External"/><Relationship Id="rId2" Type="http://schemas.openxmlformats.org/officeDocument/2006/relationships/customXml" Target="../customXml/item2.xml"/><Relationship Id="rId16" Type="http://schemas.openxmlformats.org/officeDocument/2006/relationships/hyperlink" Target="https://raynet.cz/cenik" TargetMode="External"/><Relationship Id="rId20" Type="http://schemas.openxmlformats.org/officeDocument/2006/relationships/hyperlink" Target="https://raynet.cz/cenik" TargetMode="External"/><Relationship Id="rId29" Type="http://schemas.openxmlformats.org/officeDocument/2006/relationships/hyperlink" Target="mailto:podpora@raynet.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raynet.cz/cenik" TargetMode="External"/><Relationship Id="rId32" Type="http://schemas.openxmlformats.org/officeDocument/2006/relationships/hyperlink" Target="https://drive.google.com/drive/u/0/folders/1QSgDK3Q9exGgG5Fri0nixyzXNNnVi-_4" TargetMode="External"/><Relationship Id="rId5" Type="http://schemas.openxmlformats.org/officeDocument/2006/relationships/numbering" Target="numbering.xml"/><Relationship Id="rId15" Type="http://schemas.openxmlformats.org/officeDocument/2006/relationships/hyperlink" Target="https://raynet.cz/cenik" TargetMode="External"/><Relationship Id="rId23" Type="http://schemas.openxmlformats.org/officeDocument/2006/relationships/hyperlink" Target="https://podpora.raynet.cz/hc/cs/articles/9577754825629" TargetMode="External"/><Relationship Id="rId28" Type="http://schemas.openxmlformats.org/officeDocument/2006/relationships/hyperlink" Target="https://podpora.raynet.cz/hc/cs/articles/4402145475217"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raynet.cz/cena/" TargetMode="External"/><Relationship Id="rId31" Type="http://schemas.openxmlformats.org/officeDocument/2006/relationships/hyperlink" Target="http://raynet.cz/zpracovatelska-smlouv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aynet.cz/cenik" TargetMode="External"/><Relationship Id="rId22" Type="http://schemas.openxmlformats.org/officeDocument/2006/relationships/hyperlink" Target="https://raynet.cz/cenik" TargetMode="External"/><Relationship Id="rId27" Type="http://schemas.openxmlformats.org/officeDocument/2006/relationships/hyperlink" Target="http://raynet.cz/zpracovatelska-smlouva" TargetMode="External"/><Relationship Id="rId30" Type="http://schemas.openxmlformats.org/officeDocument/2006/relationships/hyperlink" Target="http://raynet.cz/zasady-zpracovani-osobnich-udaju"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AB9F8668B8A64D8220BAA712220D2A" ma:contentTypeVersion="8" ma:contentTypeDescription="Create a new document." ma:contentTypeScope="" ma:versionID="1117d2ba7d0b6eba4a30fca1cfa2bd11">
  <xsd:schema xmlns:xsd="http://www.w3.org/2001/XMLSchema" xmlns:xs="http://www.w3.org/2001/XMLSchema" xmlns:p="http://schemas.microsoft.com/office/2006/metadata/properties" xmlns:ns2="6b310b84-19e6-46e5-acff-d2dec9a47d9c" xmlns:ns3="9e8e4744-cd81-416b-9afb-e36b9d24b2a3" targetNamespace="http://schemas.microsoft.com/office/2006/metadata/properties" ma:root="true" ma:fieldsID="7cba6e31d4876315f335bd48f18c9f25" ns2:_="" ns3:_="">
    <xsd:import namespace="6b310b84-19e6-46e5-acff-d2dec9a47d9c"/>
    <xsd:import namespace="9e8e4744-cd81-416b-9afb-e36b9d24b2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10b84-19e6-46e5-acff-d2dec9a47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8e4744-cd81-416b-9afb-e36b9d24b2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roundtripDataSignature="AMtx7mi99Vw6fwo37zBKC33qO5sxEsTSLQ==">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</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6B98A7-8373-4713-B4E1-C0D8753A3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10b84-19e6-46e5-acff-d2dec9a47d9c"/>
    <ds:schemaRef ds:uri="9e8e4744-cd81-416b-9afb-e36b9d24b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353DFB3-D731-4A90-B22E-E7470D93480D}">
  <ds:schemaRefs>
    <ds:schemaRef ds:uri="9e8e4744-cd81-416b-9afb-e36b9d24b2a3"/>
    <ds:schemaRef ds:uri="6b310b84-19e6-46e5-acff-d2dec9a47d9c"/>
    <ds:schemaRef ds:uri="http://purl.org/dc/terms/"/>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0B18E8EB-2488-4C00-9208-F8099E58F2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7652</Words>
  <Characters>45150</Characters>
  <Application>Microsoft Office Word</Application>
  <DocSecurity>4</DocSecurity>
  <Lines>376</Lines>
  <Paragraphs>105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Sviták</dc:creator>
  <dc:description/>
  <cp:lastModifiedBy>Olga Palová</cp:lastModifiedBy>
  <cp:revision>2</cp:revision>
  <cp:lastPrinted>2024-08-02T08:11:00Z</cp:lastPrinted>
  <dcterms:created xsi:type="dcterms:W3CDTF">2024-09-02T12:52:00Z</dcterms:created>
  <dcterms:modified xsi:type="dcterms:W3CDTF">2024-09-02T12:52:00Z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0x01010068AB9F8668B8A64D8220BAA712220D2A</vt:lpwstr>
  </property>
</Properties>
</file>