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D54A" w14:textId="19F12EFE" w:rsidR="002E6E2F" w:rsidRDefault="004E5DB2">
      <w:r>
        <w:rPr>
          <w:noProof/>
        </w:rPr>
        <w:drawing>
          <wp:anchor distT="0" distB="0" distL="114300" distR="114300" simplePos="0" relativeHeight="251659264" behindDoc="0" locked="0" layoutInCell="1" allowOverlap="1" wp14:anchorId="4B6379A1" wp14:editId="1F919F49">
            <wp:simplePos x="0" y="0"/>
            <wp:positionH relativeFrom="margin">
              <wp:posOffset>4071797</wp:posOffset>
            </wp:positionH>
            <wp:positionV relativeFrom="margin">
              <wp:posOffset>75565</wp:posOffset>
            </wp:positionV>
            <wp:extent cx="244475" cy="244475"/>
            <wp:effectExtent l="0" t="0" r="0" b="0"/>
            <wp:wrapSquare wrapText="bothSides"/>
            <wp:docPr id="4" name="Grafický objekt 4" descr="Sluchátko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4" descr="Sluchátko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A61">
        <w:rPr>
          <w:noProof/>
        </w:rPr>
        <w:drawing>
          <wp:anchor distT="0" distB="0" distL="114300" distR="114300" simplePos="0" relativeHeight="251658240" behindDoc="0" locked="0" layoutInCell="1" allowOverlap="1" wp14:anchorId="40F90E19" wp14:editId="1A4015E6">
            <wp:simplePos x="0" y="0"/>
            <wp:positionH relativeFrom="margin">
              <wp:posOffset>-240414</wp:posOffset>
            </wp:positionH>
            <wp:positionV relativeFrom="margin">
              <wp:posOffset>-144012</wp:posOffset>
            </wp:positionV>
            <wp:extent cx="1381760" cy="113601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1207320" wp14:editId="52C6AACE">
            <wp:extent cx="320400" cy="320400"/>
            <wp:effectExtent l="0" t="0" r="0" b="0"/>
            <wp:docPr id="3" name="Grafický objekt 3" descr="Značk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 descr="Značka se souvislou výplní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3F9E55F1" w14:textId="27928AF4" w:rsidR="00021CD6" w:rsidRDefault="002E6E2F" w:rsidP="002E6E2F">
      <w:r>
        <w:t xml:space="preserve">  </w:t>
      </w:r>
      <w:r w:rsidR="004E5DB2">
        <w:tab/>
      </w:r>
      <w:r w:rsidR="004E5DB2">
        <w:tab/>
        <w:t xml:space="preserve">   </w:t>
      </w:r>
      <w:r>
        <w:t>THE PEOPLE music s.r.o.</w:t>
      </w:r>
      <w:r>
        <w:tab/>
      </w:r>
      <w:r w:rsidR="004E5DB2">
        <w:tab/>
      </w:r>
      <w:r w:rsidR="00C45871">
        <w:t>MgA. Tomáš Kašník</w:t>
      </w:r>
      <w:r>
        <w:tab/>
        <w:t xml:space="preserve"> </w:t>
      </w:r>
    </w:p>
    <w:p w14:paraId="03310583" w14:textId="044FDAF4" w:rsidR="008506FD" w:rsidRPr="008506FD" w:rsidRDefault="002E6E2F" w:rsidP="00902AA1">
      <w:pPr>
        <w:rPr>
          <w:color w:val="0563C1" w:themeColor="hyperlink"/>
          <w:u w:val="single"/>
        </w:rPr>
      </w:pPr>
      <w:r>
        <w:t xml:space="preserve">   </w:t>
      </w:r>
      <w:r w:rsidR="004E5DB2">
        <w:tab/>
        <w:t xml:space="preserve">   </w:t>
      </w:r>
      <w:r>
        <w:t>Příční 113/4c</w:t>
      </w:r>
      <w:r w:rsidR="007A3943">
        <w:tab/>
      </w:r>
      <w:r w:rsidR="007A3943">
        <w:tab/>
      </w:r>
      <w:r w:rsidR="007A3943">
        <w:tab/>
      </w:r>
      <w:r w:rsidR="00C45871">
        <w:t>+420 606 108 198</w:t>
      </w:r>
      <w:r w:rsidR="00902AA1">
        <w:tab/>
      </w:r>
      <w:r w:rsidR="00902AA1">
        <w:tab/>
      </w:r>
    </w:p>
    <w:p w14:paraId="5457C3EB" w14:textId="542CFA30" w:rsidR="008506FD" w:rsidRPr="008506FD" w:rsidRDefault="002E6E2F" w:rsidP="002E6E2F">
      <w:pPr>
        <w:rPr>
          <w:color w:val="0563C1" w:themeColor="hyperlink"/>
          <w:u w:val="single"/>
        </w:rPr>
      </w:pPr>
      <w:r>
        <w:t xml:space="preserve">  </w:t>
      </w:r>
      <w:r w:rsidR="004E5DB2">
        <w:tab/>
      </w:r>
      <w:r w:rsidR="004E5DB2">
        <w:tab/>
        <w:t xml:space="preserve">   </w:t>
      </w:r>
      <w:r>
        <w:t>602 00 Brno</w:t>
      </w:r>
      <w:r w:rsidR="00B165D9">
        <w:tab/>
      </w:r>
      <w:r w:rsidR="00B165D9">
        <w:tab/>
      </w:r>
      <w:r w:rsidR="00B165D9">
        <w:tab/>
      </w:r>
      <w:r w:rsidR="00B165D9">
        <w:tab/>
      </w:r>
      <w:r w:rsidR="00C45871" w:rsidRPr="00C45871">
        <w:t>tomas.kasnik@thepeople.cz</w:t>
      </w:r>
      <w:r w:rsidR="00B165D9">
        <w:tab/>
      </w:r>
    </w:p>
    <w:p w14:paraId="025689BE" w14:textId="4DC4D6E3" w:rsidR="00DF3A61" w:rsidRDefault="00DF3A61" w:rsidP="002E6E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EB46F" wp14:editId="1C5DD227">
                <wp:simplePos x="0" y="0"/>
                <wp:positionH relativeFrom="column">
                  <wp:posOffset>33360</wp:posOffset>
                </wp:positionH>
                <wp:positionV relativeFrom="paragraph">
                  <wp:posOffset>111125</wp:posOffset>
                </wp:positionV>
                <wp:extent cx="6581554" cy="0"/>
                <wp:effectExtent l="0" t="12700" r="22860" b="127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B039" id="Přímá spojnice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8.75pt" to="520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p w14:paraId="721CC832" w14:textId="00AED242" w:rsidR="00DF3A61" w:rsidRDefault="00DF3A61" w:rsidP="002E6E2F"/>
    <w:p w14:paraId="6DE4CB8A" w14:textId="45A6EAB9" w:rsidR="00DF3A61" w:rsidRDefault="0072290D" w:rsidP="00005CE6">
      <w:pPr>
        <w:spacing w:after="120"/>
        <w:contextualSpacing/>
        <w:rPr>
          <w:b/>
          <w:bCs/>
          <w:sz w:val="32"/>
          <w:szCs w:val="32"/>
        </w:rPr>
      </w:pPr>
      <w:bookmarkStart w:id="0" w:name="_Hlk140577582"/>
      <w:r>
        <w:rPr>
          <w:b/>
          <w:bCs/>
          <w:sz w:val="32"/>
          <w:szCs w:val="32"/>
        </w:rPr>
        <w:t>Dodatek č. 1 ke s</w:t>
      </w:r>
      <w:r w:rsidR="004E5DB2">
        <w:rPr>
          <w:b/>
          <w:bCs/>
          <w:sz w:val="32"/>
          <w:szCs w:val="32"/>
        </w:rPr>
        <w:t>mlouv</w:t>
      </w:r>
      <w:r>
        <w:rPr>
          <w:b/>
          <w:bCs/>
          <w:sz w:val="32"/>
          <w:szCs w:val="32"/>
        </w:rPr>
        <w:t>ě</w:t>
      </w:r>
      <w:r w:rsidR="004E5DB2">
        <w:rPr>
          <w:b/>
          <w:bCs/>
          <w:sz w:val="32"/>
          <w:szCs w:val="32"/>
        </w:rPr>
        <w:t xml:space="preserve"> </w:t>
      </w:r>
      <w:bookmarkEnd w:id="0"/>
      <w:r w:rsidR="004E5DB2">
        <w:rPr>
          <w:b/>
          <w:bCs/>
          <w:sz w:val="32"/>
          <w:szCs w:val="32"/>
        </w:rPr>
        <w:t xml:space="preserve">o </w:t>
      </w:r>
      <w:r w:rsidR="00DF3A61">
        <w:rPr>
          <w:b/>
          <w:bCs/>
          <w:sz w:val="32"/>
          <w:szCs w:val="32"/>
        </w:rPr>
        <w:t>vystoupení kapely THE PEOPLE</w:t>
      </w:r>
    </w:p>
    <w:p w14:paraId="11AFE0A3" w14:textId="234977DA" w:rsidR="00DF3A61" w:rsidRPr="00DF6C46" w:rsidRDefault="00DF3A61" w:rsidP="00005CE6">
      <w:pPr>
        <w:spacing w:after="120"/>
        <w:contextualSpacing/>
        <w:rPr>
          <w:b/>
          <w:bCs/>
        </w:rPr>
      </w:pPr>
    </w:p>
    <w:p w14:paraId="51004D7C" w14:textId="1C84B0E4" w:rsidR="004E5DB2" w:rsidRPr="00DF6C46" w:rsidRDefault="004E5DB2" w:rsidP="00005CE6">
      <w:pPr>
        <w:spacing w:after="120"/>
        <w:contextualSpacing/>
      </w:pPr>
      <w:r w:rsidRPr="00DF6C46">
        <w:rPr>
          <w:b/>
          <w:bCs/>
        </w:rPr>
        <w:t>Účinkující: THE PEOPLE music s.r.o.</w:t>
      </w:r>
      <w:r w:rsidRPr="00DF6C46">
        <w:t>, IČO: 074 30</w:t>
      </w:r>
      <w:r w:rsidR="00AF326D" w:rsidRPr="00DF6C46">
        <w:t> </w:t>
      </w:r>
      <w:r w:rsidRPr="00DF6C46">
        <w:t>434</w:t>
      </w:r>
      <w:r w:rsidR="00AF326D" w:rsidRPr="00DF6C46">
        <w:t>,</w:t>
      </w:r>
      <w:r w:rsidRPr="00DF6C46">
        <w:t xml:space="preserve"> DIČ: CZ07430434</w:t>
      </w:r>
    </w:p>
    <w:p w14:paraId="7CC38467" w14:textId="77777777" w:rsidR="004E5DB2" w:rsidRPr="00DF6C46" w:rsidRDefault="004E5DB2" w:rsidP="00005CE6">
      <w:pPr>
        <w:spacing w:after="120"/>
        <w:contextualSpacing/>
      </w:pPr>
      <w:r w:rsidRPr="00DF6C46">
        <w:t xml:space="preserve">se sídlem: Příční 113/4c, 602 00 Brno </w:t>
      </w:r>
    </w:p>
    <w:p w14:paraId="2F20F81B" w14:textId="758CA8DB" w:rsidR="004E5DB2" w:rsidRPr="00DF6C46" w:rsidRDefault="004E5DB2" w:rsidP="00005CE6">
      <w:pPr>
        <w:spacing w:after="120"/>
        <w:contextualSpacing/>
      </w:pPr>
      <w:r w:rsidRPr="00DF6C46">
        <w:t xml:space="preserve">zastoupena: </w:t>
      </w:r>
    </w:p>
    <w:p w14:paraId="0BFCCFFF" w14:textId="77777777" w:rsidR="004E5DB2" w:rsidRPr="00DF6C46" w:rsidRDefault="004E5DB2" w:rsidP="00005CE6">
      <w:pPr>
        <w:spacing w:after="120"/>
        <w:contextualSpacing/>
      </w:pPr>
    </w:p>
    <w:p w14:paraId="381B0B7F" w14:textId="77777777" w:rsidR="00D03578" w:rsidRPr="00AF326D" w:rsidRDefault="00D03578" w:rsidP="00D03578">
      <w:pPr>
        <w:spacing w:after="120"/>
        <w:contextualSpacing/>
        <w:rPr>
          <w:b/>
          <w:bCs/>
        </w:rPr>
      </w:pPr>
      <w:r w:rsidRPr="00AF326D">
        <w:rPr>
          <w:b/>
          <w:bCs/>
        </w:rPr>
        <w:t xml:space="preserve">Pořadatel:  </w:t>
      </w:r>
      <w:r>
        <w:rPr>
          <w:b/>
          <w:bCs/>
        </w:rPr>
        <w:t>Městské kulturní středisko Vimperk</w:t>
      </w:r>
    </w:p>
    <w:p w14:paraId="0094CE66" w14:textId="77777777" w:rsidR="00D03578" w:rsidRDefault="00D03578" w:rsidP="00D03578">
      <w:pPr>
        <w:spacing w:after="120"/>
        <w:contextualSpacing/>
      </w:pPr>
      <w:r w:rsidRPr="004E5DB2">
        <w:t xml:space="preserve">IČO: </w:t>
      </w:r>
      <w:r>
        <w:t>671 89 687</w:t>
      </w:r>
    </w:p>
    <w:p w14:paraId="67BEC890" w14:textId="77777777" w:rsidR="00D03578" w:rsidRDefault="00D03578" w:rsidP="00D03578">
      <w:pPr>
        <w:spacing w:after="120"/>
        <w:contextualSpacing/>
      </w:pPr>
      <w:r>
        <w:t>s</w:t>
      </w:r>
      <w:r w:rsidRPr="004E5DB2">
        <w:t xml:space="preserve">e sídlem: </w:t>
      </w:r>
      <w:r>
        <w:t>Johnova 226/2, Vimperk II, 385 01 Vimperk</w:t>
      </w:r>
    </w:p>
    <w:p w14:paraId="1D212E48" w14:textId="3036D591" w:rsidR="00D03578" w:rsidRPr="00DE3F48" w:rsidRDefault="00D03578" w:rsidP="00D03578">
      <w:pPr>
        <w:spacing w:after="120"/>
        <w:contextualSpacing/>
      </w:pPr>
      <w:r>
        <w:t>z</w:t>
      </w:r>
      <w:r w:rsidRPr="00AF326D">
        <w:t>astoupen:</w:t>
      </w:r>
      <w:r w:rsidRPr="004E5DB2">
        <w:t xml:space="preserve"> </w:t>
      </w:r>
    </w:p>
    <w:p w14:paraId="5335A251" w14:textId="4BA0DE28" w:rsidR="00833C22" w:rsidRPr="000A3E50" w:rsidRDefault="00833C22" w:rsidP="00005CE6">
      <w:pPr>
        <w:spacing w:after="120"/>
        <w:contextualSpacing/>
      </w:pPr>
    </w:p>
    <w:p w14:paraId="2878DBBB" w14:textId="5ADD6015" w:rsidR="00833C22" w:rsidRPr="00005CE6" w:rsidRDefault="00AF326D" w:rsidP="00005CE6">
      <w:pPr>
        <w:spacing w:after="120"/>
        <w:jc w:val="both"/>
        <w:rPr>
          <w:b/>
          <w:bCs/>
          <w:sz w:val="28"/>
          <w:szCs w:val="28"/>
        </w:rPr>
      </w:pPr>
      <w:bookmarkStart w:id="1" w:name="_Hlk140577624"/>
      <w:r>
        <w:rPr>
          <w:b/>
          <w:bCs/>
          <w:sz w:val="28"/>
          <w:szCs w:val="28"/>
        </w:rPr>
        <w:t xml:space="preserve">I. </w:t>
      </w:r>
      <w:r w:rsidR="0072290D">
        <w:rPr>
          <w:b/>
          <w:bCs/>
          <w:sz w:val="28"/>
          <w:szCs w:val="28"/>
        </w:rPr>
        <w:t>Předmět dodatku</w:t>
      </w:r>
    </w:p>
    <w:p w14:paraId="457DF389" w14:textId="74D064D2" w:rsidR="0072290D" w:rsidRDefault="0072290D" w:rsidP="0072290D">
      <w:pPr>
        <w:spacing w:after="120"/>
        <w:jc w:val="both"/>
      </w:pPr>
      <w:r>
        <w:t xml:space="preserve">1. Účinkující a pořadatel se dohodli </w:t>
      </w:r>
      <w:r w:rsidR="00A7604A">
        <w:t>na změně</w:t>
      </w:r>
      <w:r w:rsidR="00D03578">
        <w:t xml:space="preserve"> (termínu a času vystoupení)</w:t>
      </w:r>
      <w:r>
        <w:rPr>
          <w:rFonts w:ascii="Arial" w:hAnsi="Arial" w:cs="Arial"/>
          <w:sz w:val="26"/>
          <w:szCs w:val="26"/>
        </w:rPr>
        <w:t>.</w:t>
      </w:r>
    </w:p>
    <w:p w14:paraId="2E5C407C" w14:textId="26D92840" w:rsidR="0072290D" w:rsidRDefault="0072290D" w:rsidP="0072290D">
      <w:pPr>
        <w:spacing w:after="120"/>
        <w:jc w:val="both"/>
      </w:pPr>
      <w:r>
        <w:t xml:space="preserve">2. Účinkují a pořadatel tímto dodatkem mění stávající znění Smlouvy, a to tak, že se původní znění čl. I </w:t>
      </w:r>
      <w:r w:rsidR="00A7604A">
        <w:t>bod</w:t>
      </w:r>
      <w:r>
        <w:t xml:space="preserve"> </w:t>
      </w:r>
      <w:r w:rsidR="00D03578">
        <w:rPr>
          <w:b/>
          <w:bCs/>
        </w:rPr>
        <w:t>Termín a místo vystoupení</w:t>
      </w:r>
      <w:r>
        <w:t xml:space="preserve"> Smlouvy mění z:</w:t>
      </w:r>
    </w:p>
    <w:p w14:paraId="5D616F51" w14:textId="77777777" w:rsidR="00D03578" w:rsidRDefault="0072290D" w:rsidP="00D03578">
      <w:pPr>
        <w:spacing w:after="120"/>
        <w:contextualSpacing/>
      </w:pPr>
      <w:r>
        <w:t>„</w:t>
      </w:r>
      <w:r w:rsidR="00D03578" w:rsidRPr="00833C22">
        <w:rPr>
          <w:b/>
          <w:bCs/>
        </w:rPr>
        <w:t>Název akce:</w:t>
      </w:r>
      <w:r w:rsidR="00D03578">
        <w:rPr>
          <w:b/>
          <w:bCs/>
        </w:rPr>
        <w:t xml:space="preserve"> </w:t>
      </w:r>
      <w:r w:rsidR="00D03578">
        <w:t xml:space="preserve">Léto pod Boubínem 2024 </w:t>
      </w:r>
    </w:p>
    <w:p w14:paraId="7DF86983" w14:textId="77777777" w:rsidR="00D03578" w:rsidRDefault="00D03578" w:rsidP="00D03578">
      <w:pPr>
        <w:spacing w:after="120"/>
        <w:contextualSpacing/>
      </w:pPr>
      <w:r>
        <w:rPr>
          <w:b/>
          <w:bCs/>
        </w:rPr>
        <w:t>Místo konání:</w:t>
      </w:r>
      <w:r>
        <w:t xml:space="preserve"> Vimperk</w:t>
      </w:r>
    </w:p>
    <w:p w14:paraId="3DF4C6CB" w14:textId="77777777" w:rsidR="00D03578" w:rsidRDefault="00D03578" w:rsidP="00D03578">
      <w:pPr>
        <w:spacing w:after="120"/>
        <w:contextualSpacing/>
      </w:pPr>
      <w:r>
        <w:rPr>
          <w:b/>
          <w:bCs/>
        </w:rPr>
        <w:t xml:space="preserve">Datum konání: </w:t>
      </w:r>
      <w:r>
        <w:t>17. 8. 2024</w:t>
      </w:r>
    </w:p>
    <w:p w14:paraId="727B2B7D" w14:textId="77777777" w:rsidR="00D03578" w:rsidRDefault="00D03578" w:rsidP="00D03578">
      <w:pPr>
        <w:spacing w:after="120"/>
        <w:contextualSpacing/>
      </w:pPr>
      <w:r>
        <w:rPr>
          <w:b/>
          <w:bCs/>
        </w:rPr>
        <w:t>Rozsah akce</w:t>
      </w:r>
      <w:r>
        <w:t>: 60 minut</w:t>
      </w:r>
    </w:p>
    <w:p w14:paraId="7A406121" w14:textId="7DDAF723" w:rsidR="00D03578" w:rsidRPr="00C701A4" w:rsidRDefault="00D03578" w:rsidP="00D03578">
      <w:pPr>
        <w:spacing w:after="120"/>
        <w:contextualSpacing/>
      </w:pPr>
      <w:r>
        <w:rPr>
          <w:b/>
          <w:bCs/>
        </w:rPr>
        <w:t xml:space="preserve">Harmonogram: </w:t>
      </w:r>
      <w:r>
        <w:t xml:space="preserve">vystoupení v čase </w:t>
      </w:r>
      <w:r w:rsidR="004A6D50">
        <w:t>1</w:t>
      </w:r>
      <w:r w:rsidR="00E84C1B">
        <w:t>8</w:t>
      </w:r>
      <w:r w:rsidR="004A6D50">
        <w:t>:00</w:t>
      </w:r>
      <w:r>
        <w:t xml:space="preserve"> – </w:t>
      </w:r>
      <w:r w:rsidR="00E84C1B">
        <w:t>19</w:t>
      </w:r>
      <w:r>
        <w:t>:00</w:t>
      </w:r>
    </w:p>
    <w:p w14:paraId="12DB1F75" w14:textId="77777777" w:rsidR="00D03578" w:rsidRDefault="00D03578" w:rsidP="00D03578">
      <w:pPr>
        <w:spacing w:after="120"/>
        <w:contextualSpacing/>
      </w:pPr>
      <w:r w:rsidRPr="00290D0B">
        <w:rPr>
          <w:b/>
          <w:bCs/>
        </w:rPr>
        <w:t xml:space="preserve">Předpokládaný příjezd: </w:t>
      </w:r>
      <w:r>
        <w:t>1,5 hodiny před začátkem vystoupení</w:t>
      </w:r>
    </w:p>
    <w:p w14:paraId="7B5297B4" w14:textId="77777777" w:rsidR="00D03578" w:rsidRPr="00F15477" w:rsidRDefault="00D03578" w:rsidP="00D03578">
      <w:pPr>
        <w:spacing w:after="120"/>
        <w:contextualSpacing/>
      </w:pPr>
      <w:r>
        <w:rPr>
          <w:b/>
          <w:bCs/>
        </w:rPr>
        <w:t>Program:</w:t>
      </w:r>
      <w:r>
        <w:t xml:space="preserve"> Pop-rockový</w:t>
      </w:r>
    </w:p>
    <w:p w14:paraId="03C1F720" w14:textId="4DFF1EEE" w:rsidR="00A7604A" w:rsidRDefault="00D03578" w:rsidP="00D03578">
      <w:pPr>
        <w:spacing w:after="120"/>
        <w:contextualSpacing/>
      </w:pPr>
      <w:r>
        <w:rPr>
          <w:b/>
          <w:bCs/>
        </w:rPr>
        <w:t>Ozvučení</w:t>
      </w:r>
      <w:r>
        <w:t xml:space="preserve">: zajišťuje </w:t>
      </w:r>
      <w:r w:rsidRPr="00050D9D">
        <w:t>pořadatel akce (</w:t>
      </w:r>
      <w:r w:rsidRPr="00050D9D">
        <w:rPr>
          <w:rFonts w:ascii="Calibri" w:hAnsi="Calibri" w:cs="Calibri"/>
        </w:rPr>
        <w:t>dle přiloženého stage planu)</w:t>
      </w:r>
      <w:r w:rsidR="0072290D">
        <w:t xml:space="preserve">“ </w:t>
      </w:r>
    </w:p>
    <w:p w14:paraId="25D8C7A4" w14:textId="77777777" w:rsidR="00D03578" w:rsidRDefault="00D03578" w:rsidP="00D03578">
      <w:pPr>
        <w:spacing w:after="120"/>
        <w:contextualSpacing/>
      </w:pPr>
    </w:p>
    <w:p w14:paraId="6A40C474" w14:textId="43323651" w:rsidR="0072290D" w:rsidRDefault="0072290D" w:rsidP="00A7604A">
      <w:pPr>
        <w:spacing w:after="120"/>
        <w:contextualSpacing/>
      </w:pPr>
      <w:r>
        <w:t>na:</w:t>
      </w:r>
    </w:p>
    <w:p w14:paraId="3DACF8F4" w14:textId="77777777" w:rsidR="00D03578" w:rsidRDefault="00D03578" w:rsidP="00A7604A">
      <w:pPr>
        <w:spacing w:after="120"/>
        <w:contextualSpacing/>
      </w:pPr>
    </w:p>
    <w:p w14:paraId="70DAC679" w14:textId="0368B1FF" w:rsidR="00D03578" w:rsidRDefault="0072290D" w:rsidP="00D03578">
      <w:pPr>
        <w:spacing w:after="120"/>
        <w:contextualSpacing/>
      </w:pPr>
      <w:r>
        <w:t>„</w:t>
      </w:r>
      <w:r w:rsidR="00D03578" w:rsidRPr="00833C22">
        <w:rPr>
          <w:b/>
          <w:bCs/>
        </w:rPr>
        <w:t>Název akce:</w:t>
      </w:r>
      <w:r w:rsidR="00D03578">
        <w:rPr>
          <w:b/>
          <w:bCs/>
        </w:rPr>
        <w:t xml:space="preserve"> </w:t>
      </w:r>
      <w:r w:rsidR="00E84C1B">
        <w:t>Loučení s létem</w:t>
      </w:r>
      <w:r w:rsidR="00D03578">
        <w:t xml:space="preserve"> </w:t>
      </w:r>
    </w:p>
    <w:p w14:paraId="13FD164E" w14:textId="77777777" w:rsidR="00D03578" w:rsidRDefault="00D03578" w:rsidP="00D03578">
      <w:pPr>
        <w:spacing w:after="120"/>
        <w:contextualSpacing/>
      </w:pPr>
      <w:r>
        <w:rPr>
          <w:b/>
          <w:bCs/>
        </w:rPr>
        <w:t>Místo konání:</w:t>
      </w:r>
      <w:r>
        <w:t xml:space="preserve"> Vimperk</w:t>
      </w:r>
    </w:p>
    <w:p w14:paraId="6F4D7C09" w14:textId="3D4EA4DA" w:rsidR="00D03578" w:rsidRDefault="00D03578" w:rsidP="00D03578">
      <w:pPr>
        <w:spacing w:after="120"/>
        <w:contextualSpacing/>
      </w:pPr>
      <w:r>
        <w:rPr>
          <w:b/>
          <w:bCs/>
        </w:rPr>
        <w:t xml:space="preserve">Datum konání: </w:t>
      </w:r>
      <w:r>
        <w:t>31. 8. 2024</w:t>
      </w:r>
    </w:p>
    <w:p w14:paraId="0A9C4CF9" w14:textId="77777777" w:rsidR="00D03578" w:rsidRDefault="00D03578" w:rsidP="00D03578">
      <w:pPr>
        <w:spacing w:after="120"/>
        <w:contextualSpacing/>
      </w:pPr>
      <w:r>
        <w:rPr>
          <w:b/>
          <w:bCs/>
        </w:rPr>
        <w:t>Rozsah akce</w:t>
      </w:r>
      <w:r>
        <w:t>: 60 minut</w:t>
      </w:r>
    </w:p>
    <w:p w14:paraId="2941AEEC" w14:textId="094E7366" w:rsidR="00D03578" w:rsidRPr="00C701A4" w:rsidRDefault="00D03578" w:rsidP="00D03578">
      <w:pPr>
        <w:spacing w:after="120"/>
        <w:contextualSpacing/>
      </w:pPr>
      <w:r>
        <w:rPr>
          <w:b/>
          <w:bCs/>
        </w:rPr>
        <w:t xml:space="preserve">Harmonogram: </w:t>
      </w:r>
      <w:r>
        <w:t>vystoupení v čase 1</w:t>
      </w:r>
      <w:r w:rsidR="006A3282">
        <w:t>9</w:t>
      </w:r>
      <w:r>
        <w:t xml:space="preserve">:00 – </w:t>
      </w:r>
      <w:r w:rsidR="006A3282">
        <w:t>20</w:t>
      </w:r>
      <w:r>
        <w:t>:00</w:t>
      </w:r>
    </w:p>
    <w:p w14:paraId="57E04BA1" w14:textId="77777777" w:rsidR="00D03578" w:rsidRDefault="00D03578" w:rsidP="00D03578">
      <w:pPr>
        <w:spacing w:after="120"/>
        <w:contextualSpacing/>
      </w:pPr>
      <w:r w:rsidRPr="00290D0B">
        <w:rPr>
          <w:b/>
          <w:bCs/>
        </w:rPr>
        <w:t xml:space="preserve">Předpokládaný příjezd: </w:t>
      </w:r>
      <w:r>
        <w:t>1,5 hodiny před začátkem vystoupení</w:t>
      </w:r>
    </w:p>
    <w:p w14:paraId="52C24CA8" w14:textId="77777777" w:rsidR="00D03578" w:rsidRPr="00F15477" w:rsidRDefault="00D03578" w:rsidP="00D03578">
      <w:pPr>
        <w:spacing w:after="120"/>
        <w:contextualSpacing/>
      </w:pPr>
      <w:r>
        <w:rPr>
          <w:b/>
          <w:bCs/>
        </w:rPr>
        <w:t>Program:</w:t>
      </w:r>
      <w:r>
        <w:t xml:space="preserve"> Pop-rockový</w:t>
      </w:r>
    </w:p>
    <w:p w14:paraId="2182FE6E" w14:textId="04DBFF0F" w:rsidR="00A7604A" w:rsidRDefault="00D03578" w:rsidP="00A7604A">
      <w:pPr>
        <w:spacing w:after="120"/>
        <w:contextualSpacing/>
      </w:pPr>
      <w:r>
        <w:rPr>
          <w:b/>
          <w:bCs/>
        </w:rPr>
        <w:t>Ozvučení</w:t>
      </w:r>
      <w:r>
        <w:t xml:space="preserve">: zajišťuje </w:t>
      </w:r>
      <w:r w:rsidRPr="00050D9D">
        <w:t>pořadatel akce (</w:t>
      </w:r>
      <w:r w:rsidRPr="00050D9D">
        <w:rPr>
          <w:rFonts w:ascii="Calibri" w:hAnsi="Calibri" w:cs="Calibri"/>
        </w:rPr>
        <w:t>dle přiloženého stage planu)</w:t>
      </w:r>
      <w:r w:rsidR="0072290D">
        <w:t xml:space="preserve">“ </w:t>
      </w:r>
    </w:p>
    <w:p w14:paraId="6AA1AB62" w14:textId="39678D7D" w:rsidR="0072290D" w:rsidRDefault="0072290D" w:rsidP="00A7604A">
      <w:pPr>
        <w:spacing w:after="120"/>
        <w:contextualSpacing/>
      </w:pPr>
    </w:p>
    <w:p w14:paraId="31BD3519" w14:textId="36E5DA60" w:rsidR="00DF6C46" w:rsidRDefault="00D03578" w:rsidP="00005CE6">
      <w:pPr>
        <w:spacing w:after="120"/>
        <w:jc w:val="both"/>
      </w:pPr>
      <w:r>
        <w:t>3</w:t>
      </w:r>
      <w:r w:rsidR="0072290D">
        <w:t xml:space="preserve">. </w:t>
      </w:r>
      <w:r w:rsidR="0072290D" w:rsidRPr="0072290D">
        <w:t>Ustanovení Smlouvy tímto dodatkem ne</w:t>
      </w:r>
      <w:r w:rsidR="00AD557B">
        <w:t>u</w:t>
      </w:r>
      <w:r w:rsidR="0072290D" w:rsidRPr="0072290D">
        <w:t>pravená zůstávají ve stávajícím znění.</w:t>
      </w:r>
      <w:bookmarkEnd w:id="1"/>
    </w:p>
    <w:p w14:paraId="106A4DD6" w14:textId="79BBF665" w:rsidR="000A3E50" w:rsidRPr="00005CE6" w:rsidRDefault="00A7604A" w:rsidP="00005CE6">
      <w:pPr>
        <w:spacing w:after="120"/>
        <w:jc w:val="both"/>
        <w:rPr>
          <w:b/>
          <w:bCs/>
          <w:sz w:val="28"/>
          <w:szCs w:val="28"/>
        </w:rPr>
      </w:pPr>
      <w:bookmarkStart w:id="2" w:name="_Hlk140577672"/>
      <w:r>
        <w:rPr>
          <w:b/>
          <w:bCs/>
          <w:sz w:val="28"/>
          <w:szCs w:val="28"/>
        </w:rPr>
        <w:t>II</w:t>
      </w:r>
      <w:r w:rsidR="000A3E50">
        <w:rPr>
          <w:b/>
          <w:bCs/>
          <w:sz w:val="28"/>
          <w:szCs w:val="28"/>
        </w:rPr>
        <w:t>. Závěrečná ustanovení</w:t>
      </w:r>
    </w:p>
    <w:p w14:paraId="736F793C" w14:textId="77777777" w:rsidR="0072290D" w:rsidRPr="0072290D" w:rsidRDefault="0072290D" w:rsidP="0072290D">
      <w:pPr>
        <w:pStyle w:val="Standard"/>
        <w:spacing w:after="120"/>
        <w:jc w:val="both"/>
        <w:rPr>
          <w:rFonts w:ascii="Calibri" w:hAnsi="Calibri" w:cs="Calibri"/>
        </w:rPr>
      </w:pPr>
      <w:r w:rsidRPr="0072290D">
        <w:rPr>
          <w:rFonts w:ascii="Calibri" w:hAnsi="Calibri" w:cs="Calibri"/>
        </w:rPr>
        <w:t>1. Tento dodatek č. 1 nabývá účinnosti dnem jeho podpisu oběma smluvními stranami. Byl sepsán ve 2 vyhotoveních, z nichž jedno obdrží účinkující a druhé pořadatel.</w:t>
      </w:r>
    </w:p>
    <w:p w14:paraId="7513E5CB" w14:textId="0D547924" w:rsidR="00A7604A" w:rsidRDefault="0072290D" w:rsidP="0072290D">
      <w:pPr>
        <w:pStyle w:val="Standard"/>
        <w:spacing w:after="120"/>
        <w:jc w:val="both"/>
        <w:rPr>
          <w:rFonts w:ascii="Calibri" w:hAnsi="Calibri" w:cs="Calibri"/>
        </w:rPr>
      </w:pPr>
      <w:r w:rsidRPr="0072290D">
        <w:rPr>
          <w:rFonts w:ascii="Calibri" w:hAnsi="Calibri" w:cs="Calibri"/>
        </w:rPr>
        <w:lastRenderedPageBreak/>
        <w:t xml:space="preserve">2. Korespondenční adresa: Tomáš Kašník, Příční 113/4c, 602 00 Brno, </w:t>
      </w:r>
      <w:hyperlink r:id="rId13" w:history="1">
        <w:r w:rsidR="00A7604A" w:rsidRPr="00E367D4">
          <w:rPr>
            <w:rStyle w:val="Hypertextovodkaz"/>
            <w:rFonts w:ascii="Calibri" w:hAnsi="Calibri" w:cs="Calibri"/>
          </w:rPr>
          <w:t>manager@thepeople.cz</w:t>
        </w:r>
      </w:hyperlink>
    </w:p>
    <w:p w14:paraId="3E8C7CC6" w14:textId="69EC8D2F" w:rsidR="007E32CA" w:rsidRDefault="0072290D" w:rsidP="00587AFD">
      <w:pPr>
        <w:pStyle w:val="Standard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7E32CA">
        <w:rPr>
          <w:rFonts w:ascii="Calibri" w:hAnsi="Calibri" w:cs="Calibri"/>
        </w:rPr>
        <w:t xml:space="preserve">. </w:t>
      </w:r>
      <w:r w:rsidR="007E32CA" w:rsidRPr="007E32CA">
        <w:rPr>
          <w:rFonts w:ascii="Calibri" w:hAnsi="Calibri" w:cs="Calibri"/>
          <w:b/>
          <w:bCs/>
        </w:rPr>
        <w:t>Na t</w:t>
      </w:r>
      <w:r>
        <w:rPr>
          <w:rFonts w:ascii="Calibri" w:hAnsi="Calibri" w:cs="Calibri"/>
          <w:b/>
          <w:bCs/>
        </w:rPr>
        <w:t>ento</w:t>
      </w:r>
      <w:r w:rsidR="007E32CA" w:rsidRPr="007E32C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dodatek</w:t>
      </w:r>
      <w:r w:rsidRPr="007E32CA">
        <w:rPr>
          <w:rFonts w:ascii="Calibri" w:hAnsi="Calibri" w:cs="Calibri"/>
          <w:b/>
          <w:bCs/>
        </w:rPr>
        <w:t xml:space="preserve"> </w:t>
      </w:r>
      <w:r w:rsidR="007E32CA" w:rsidRPr="007E32CA">
        <w:rPr>
          <w:rFonts w:ascii="Calibri" w:hAnsi="Calibri" w:cs="Calibri"/>
          <w:b/>
          <w:bCs/>
        </w:rPr>
        <w:t xml:space="preserve">se uplatní výjimka z povinnosti zveřejnění v registru smluv podle § 3 odst. 2 písm. i) zákona č. 340/2015 Sb., zákona o registru smluv. Účinkující prohlašuje, že uzavírá </w:t>
      </w:r>
      <w:r>
        <w:rPr>
          <w:rFonts w:ascii="Calibri" w:hAnsi="Calibri" w:cs="Calibri"/>
          <w:b/>
          <w:bCs/>
        </w:rPr>
        <w:t>tento</w:t>
      </w:r>
      <w:r w:rsidR="007E32CA" w:rsidRPr="007E32C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dodatek</w:t>
      </w:r>
      <w:r w:rsidRPr="007E32CA">
        <w:rPr>
          <w:rFonts w:ascii="Calibri" w:hAnsi="Calibri" w:cs="Calibri"/>
          <w:b/>
          <w:bCs/>
        </w:rPr>
        <w:t xml:space="preserve"> </w:t>
      </w:r>
      <w:r w:rsidR="007E32CA" w:rsidRPr="007E32CA">
        <w:rPr>
          <w:rFonts w:ascii="Calibri" w:hAnsi="Calibri" w:cs="Calibri"/>
          <w:b/>
          <w:bCs/>
        </w:rPr>
        <w:t>v zastoupení společného zástupce výkonných umělců, kapelníka MgA. Tomáše Kašníka, ve smyslu § 68 odst. 1 zákona č. 121/2000 Sb., autorský zákon.</w:t>
      </w:r>
    </w:p>
    <w:bookmarkEnd w:id="2"/>
    <w:p w14:paraId="78CF9F04" w14:textId="50146100" w:rsidR="002D1BA0" w:rsidRDefault="002D1BA0" w:rsidP="00587AFD">
      <w:pPr>
        <w:pStyle w:val="Standard"/>
        <w:spacing w:after="120"/>
        <w:jc w:val="both"/>
        <w:rPr>
          <w:rFonts w:ascii="Calibri" w:hAnsi="Calibri" w:cs="Calibri"/>
        </w:rPr>
      </w:pPr>
    </w:p>
    <w:p w14:paraId="38DA2347" w14:textId="77777777" w:rsidR="002D1BA0" w:rsidRPr="00DF6C46" w:rsidRDefault="002D1BA0" w:rsidP="00587AFD">
      <w:pPr>
        <w:pStyle w:val="Standard"/>
        <w:spacing w:after="120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A3E50" w:rsidRPr="000768F2" w14:paraId="7349EC65" w14:textId="77777777" w:rsidTr="00450301">
        <w:tc>
          <w:tcPr>
            <w:tcW w:w="4868" w:type="dxa"/>
          </w:tcPr>
          <w:p w14:paraId="635AC1B3" w14:textId="77777777" w:rsidR="00086742" w:rsidRPr="002F6CA5" w:rsidRDefault="00086742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F9B3EA5" w14:textId="43C7CEF1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V Brně, dne..........................................................</w:t>
            </w:r>
          </w:p>
          <w:p w14:paraId="21BF0600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  <w:p w14:paraId="38560179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  <w:p w14:paraId="56833FC5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  <w:p w14:paraId="043246FB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14:paraId="1B67AF1E" w14:textId="77777777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3B5C093" w14:textId="21ADD5AA" w:rsidR="000A3E50" w:rsidRPr="002F6CA5" w:rsidRDefault="000F28D8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0A3E50" w:rsidRPr="002F6CA5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Vimperku </w:t>
            </w:r>
            <w:r w:rsidR="000A3E50" w:rsidRPr="002F6CA5">
              <w:rPr>
                <w:rFonts w:ascii="Calibri" w:hAnsi="Calibri" w:cs="Calibri"/>
                <w:sz w:val="22"/>
                <w:szCs w:val="22"/>
              </w:rPr>
              <w:t>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EA9CDD3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</w:tc>
      </w:tr>
      <w:tr w:rsidR="000A3E50" w:rsidRPr="000768F2" w14:paraId="56974E09" w14:textId="77777777" w:rsidTr="00450301">
        <w:tc>
          <w:tcPr>
            <w:tcW w:w="4868" w:type="dxa"/>
          </w:tcPr>
          <w:p w14:paraId="75FEC93D" w14:textId="394FDBB5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  <w:r w:rsidR="00A1419D" w:rsidRPr="002F6CA5">
              <w:rPr>
                <w:rFonts w:ascii="Calibri" w:hAnsi="Calibri" w:cs="Calibri"/>
                <w:sz w:val="22"/>
                <w:szCs w:val="22"/>
              </w:rPr>
              <w:t>……….</w:t>
            </w:r>
          </w:p>
          <w:p w14:paraId="4A7B0E63" w14:textId="77777777" w:rsidR="000A3E50" w:rsidRPr="002F6CA5" w:rsidRDefault="000A3E50" w:rsidP="00450301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Účinkující:</w:t>
            </w:r>
          </w:p>
          <w:p w14:paraId="43B9A731" w14:textId="77777777" w:rsidR="005D6CBD" w:rsidRDefault="000A3E50" w:rsidP="00450301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 xml:space="preserve">MgA. Tomáš Kašník </w:t>
            </w:r>
          </w:p>
          <w:p w14:paraId="6DE3D516" w14:textId="126C3FFF" w:rsidR="000A3E50" w:rsidRPr="002F6CA5" w:rsidRDefault="000A3E50" w:rsidP="00450301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 xml:space="preserve"> THE PEOPLE</w:t>
            </w:r>
            <w:r w:rsidR="005D6CBD">
              <w:rPr>
                <w:rFonts w:ascii="Calibri" w:hAnsi="Calibri" w:cs="Calibri"/>
                <w:sz w:val="22"/>
                <w:szCs w:val="22"/>
              </w:rPr>
              <w:t xml:space="preserve"> music s.r.o.</w:t>
            </w:r>
          </w:p>
          <w:p w14:paraId="5872A720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14:paraId="41825376" w14:textId="78D8EC03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………………………………………………………………………..</w:t>
            </w:r>
          </w:p>
          <w:p w14:paraId="3FC8B1BB" w14:textId="77777777" w:rsidR="000A3E50" w:rsidRPr="002F6CA5" w:rsidRDefault="000A3E50" w:rsidP="00450301">
            <w:pPr>
              <w:pStyle w:val="Standard"/>
              <w:jc w:val="center"/>
              <w:rPr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Pořadatel:</w:t>
            </w:r>
          </w:p>
          <w:p w14:paraId="115720F0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4DC5A2E9" w14:textId="7C909D6A" w:rsidR="001C7B5C" w:rsidRDefault="001C7B5C" w:rsidP="002E6E2F">
      <w:pPr>
        <w:rPr>
          <w:b/>
          <w:bCs/>
          <w:sz w:val="28"/>
          <w:szCs w:val="28"/>
        </w:rPr>
      </w:pPr>
    </w:p>
    <w:p w14:paraId="6A6040D2" w14:textId="52F3D7A1" w:rsidR="001C7B5C" w:rsidRPr="00F46315" w:rsidRDefault="001C7B5C" w:rsidP="00CB0C09">
      <w:pPr>
        <w:rPr>
          <w:b/>
          <w:bCs/>
          <w:sz w:val="28"/>
          <w:szCs w:val="28"/>
        </w:rPr>
      </w:pPr>
    </w:p>
    <w:sectPr w:rsidR="001C7B5C" w:rsidRPr="00F46315" w:rsidSect="00AC1703">
      <w:footerReference w:type="default" r:id="rId14"/>
      <w:pgSz w:w="11900" w:h="16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2B369" w14:textId="77777777" w:rsidR="007538F8" w:rsidRDefault="007538F8" w:rsidP="009120D5">
      <w:r>
        <w:separator/>
      </w:r>
    </w:p>
  </w:endnote>
  <w:endnote w:type="continuationSeparator" w:id="0">
    <w:p w14:paraId="66CEC3CE" w14:textId="77777777" w:rsidR="007538F8" w:rsidRDefault="007538F8" w:rsidP="0091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F13C8" w14:textId="01ADA98D" w:rsidR="009120D5" w:rsidRPr="00A1419D" w:rsidRDefault="009120D5" w:rsidP="009120D5">
    <w:pPr>
      <w:pStyle w:val="Zpat"/>
      <w:jc w:val="center"/>
      <w:rPr>
        <w:sz w:val="19"/>
        <w:szCs w:val="19"/>
      </w:rPr>
    </w:pPr>
    <w:r w:rsidRPr="00A1419D">
      <w:rPr>
        <w:sz w:val="19"/>
        <w:szCs w:val="19"/>
      </w:rPr>
      <w:t>THE PEOPLE music s.r.o., IČO: 074 30 434, DIČ: CZ07430434, zapsaná v obchodním rejstříku vedeném Krajsk</w:t>
    </w:r>
    <w:r w:rsidR="00050D9D">
      <w:rPr>
        <w:sz w:val="19"/>
        <w:szCs w:val="19"/>
      </w:rPr>
      <w:t>ým</w:t>
    </w:r>
    <w:r w:rsidRPr="00A1419D">
      <w:rPr>
        <w:sz w:val="19"/>
        <w:szCs w:val="19"/>
      </w:rPr>
      <w:t xml:space="preserve"> soud</w:t>
    </w:r>
    <w:r w:rsidR="00050D9D">
      <w:rPr>
        <w:sz w:val="19"/>
        <w:szCs w:val="19"/>
      </w:rPr>
      <w:t>em</w:t>
    </w:r>
    <w:r w:rsidRPr="00A1419D">
      <w:rPr>
        <w:sz w:val="19"/>
        <w:szCs w:val="19"/>
      </w:rPr>
      <w:t xml:space="preserve"> v Brně pod sp. zn. C 108137, se sídlem Příční 113/4c, Zábrdovice, 602 00 Brno, zastoupená MgA. Tomášem Kašníkem, jednatelem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46E80" w14:textId="77777777" w:rsidR="007538F8" w:rsidRDefault="007538F8" w:rsidP="009120D5">
      <w:r>
        <w:separator/>
      </w:r>
    </w:p>
  </w:footnote>
  <w:footnote w:type="continuationSeparator" w:id="0">
    <w:p w14:paraId="4AD01C1B" w14:textId="77777777" w:rsidR="007538F8" w:rsidRDefault="007538F8" w:rsidP="0091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712ED"/>
    <w:multiLevelType w:val="hybridMultilevel"/>
    <w:tmpl w:val="8626D246"/>
    <w:lvl w:ilvl="0" w:tplc="C24A4A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2F"/>
    <w:rsid w:val="00005CE6"/>
    <w:rsid w:val="00015969"/>
    <w:rsid w:val="00021CD6"/>
    <w:rsid w:val="00035B0B"/>
    <w:rsid w:val="0004037C"/>
    <w:rsid w:val="00050D9D"/>
    <w:rsid w:val="0005388A"/>
    <w:rsid w:val="000768F2"/>
    <w:rsid w:val="00086742"/>
    <w:rsid w:val="0008686D"/>
    <w:rsid w:val="000A3E50"/>
    <w:rsid w:val="000F28D8"/>
    <w:rsid w:val="001004F9"/>
    <w:rsid w:val="00173C21"/>
    <w:rsid w:val="001C7B5C"/>
    <w:rsid w:val="001D58FB"/>
    <w:rsid w:val="001E1B3C"/>
    <w:rsid w:val="00234066"/>
    <w:rsid w:val="00234A6F"/>
    <w:rsid w:val="002369AF"/>
    <w:rsid w:val="00243E87"/>
    <w:rsid w:val="00264F3E"/>
    <w:rsid w:val="00284CE2"/>
    <w:rsid w:val="00290D0B"/>
    <w:rsid w:val="002D1BA0"/>
    <w:rsid w:val="002E6E2F"/>
    <w:rsid w:val="002F6790"/>
    <w:rsid w:val="002F6CA5"/>
    <w:rsid w:val="003275D9"/>
    <w:rsid w:val="00336D74"/>
    <w:rsid w:val="003944E3"/>
    <w:rsid w:val="003A669E"/>
    <w:rsid w:val="0047053E"/>
    <w:rsid w:val="004A6D50"/>
    <w:rsid w:val="004B4EC9"/>
    <w:rsid w:val="004C003D"/>
    <w:rsid w:val="004E5DB2"/>
    <w:rsid w:val="00500576"/>
    <w:rsid w:val="00504F2A"/>
    <w:rsid w:val="005803DA"/>
    <w:rsid w:val="00587AFD"/>
    <w:rsid w:val="005B1C86"/>
    <w:rsid w:val="005C3259"/>
    <w:rsid w:val="005D1C1C"/>
    <w:rsid w:val="005D6CBD"/>
    <w:rsid w:val="006061EE"/>
    <w:rsid w:val="006A3282"/>
    <w:rsid w:val="006B35CC"/>
    <w:rsid w:val="0072290D"/>
    <w:rsid w:val="007531D8"/>
    <w:rsid w:val="007538F8"/>
    <w:rsid w:val="007A3943"/>
    <w:rsid w:val="007A56E9"/>
    <w:rsid w:val="007B6F84"/>
    <w:rsid w:val="007B7AB6"/>
    <w:rsid w:val="007E32CA"/>
    <w:rsid w:val="00820409"/>
    <w:rsid w:val="00826A1B"/>
    <w:rsid w:val="00833C22"/>
    <w:rsid w:val="008506FD"/>
    <w:rsid w:val="00863ECE"/>
    <w:rsid w:val="008974C2"/>
    <w:rsid w:val="00897873"/>
    <w:rsid w:val="008D7175"/>
    <w:rsid w:val="00902AA1"/>
    <w:rsid w:val="009120D5"/>
    <w:rsid w:val="009E344E"/>
    <w:rsid w:val="00A12E43"/>
    <w:rsid w:val="00A1419D"/>
    <w:rsid w:val="00A36C94"/>
    <w:rsid w:val="00A4162A"/>
    <w:rsid w:val="00A63260"/>
    <w:rsid w:val="00A7604A"/>
    <w:rsid w:val="00A96A9E"/>
    <w:rsid w:val="00AA0B91"/>
    <w:rsid w:val="00AB1D60"/>
    <w:rsid w:val="00AC114C"/>
    <w:rsid w:val="00AC1703"/>
    <w:rsid w:val="00AD557B"/>
    <w:rsid w:val="00AD5641"/>
    <w:rsid w:val="00AE722E"/>
    <w:rsid w:val="00AF326D"/>
    <w:rsid w:val="00B165D9"/>
    <w:rsid w:val="00B476B1"/>
    <w:rsid w:val="00B63948"/>
    <w:rsid w:val="00B64BBA"/>
    <w:rsid w:val="00BB78E1"/>
    <w:rsid w:val="00BE50ED"/>
    <w:rsid w:val="00C45871"/>
    <w:rsid w:val="00C77248"/>
    <w:rsid w:val="00CB0C09"/>
    <w:rsid w:val="00CC57D5"/>
    <w:rsid w:val="00CE0B3C"/>
    <w:rsid w:val="00D00469"/>
    <w:rsid w:val="00D03578"/>
    <w:rsid w:val="00D84682"/>
    <w:rsid w:val="00D94D81"/>
    <w:rsid w:val="00DA530F"/>
    <w:rsid w:val="00DE3F48"/>
    <w:rsid w:val="00DF3A61"/>
    <w:rsid w:val="00DF6C46"/>
    <w:rsid w:val="00E42E16"/>
    <w:rsid w:val="00E50013"/>
    <w:rsid w:val="00E67C9D"/>
    <w:rsid w:val="00E84C1B"/>
    <w:rsid w:val="00EB097E"/>
    <w:rsid w:val="00EC1BCE"/>
    <w:rsid w:val="00EE7B94"/>
    <w:rsid w:val="00EF7791"/>
    <w:rsid w:val="00F109A4"/>
    <w:rsid w:val="00F30996"/>
    <w:rsid w:val="00F46315"/>
    <w:rsid w:val="00F60258"/>
    <w:rsid w:val="00F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692E"/>
  <w15:chartTrackingRefBased/>
  <w15:docId w15:val="{6E454295-5831-714A-8B56-5EE47A5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6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E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3A6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20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0D5"/>
  </w:style>
  <w:style w:type="paragraph" w:styleId="Zpat">
    <w:name w:val="footer"/>
    <w:basedOn w:val="Normln"/>
    <w:link w:val="ZpatChar"/>
    <w:uiPriority w:val="99"/>
    <w:unhideWhenUsed/>
    <w:rsid w:val="009120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0D5"/>
  </w:style>
  <w:style w:type="paragraph" w:styleId="Titulek">
    <w:name w:val="caption"/>
    <w:basedOn w:val="Normln"/>
    <w:next w:val="Normln"/>
    <w:uiPriority w:val="35"/>
    <w:unhideWhenUsed/>
    <w:qFormat/>
    <w:rsid w:val="001C7B5C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C45871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hi-IN" w:bidi="hi-IN"/>
    </w:rPr>
  </w:style>
  <w:style w:type="table" w:styleId="Mkatabulky">
    <w:name w:val="Table Grid"/>
    <w:basedOn w:val="Normlntabulka"/>
    <w:uiPriority w:val="39"/>
    <w:rsid w:val="000A3E50"/>
    <w:pPr>
      <w:widowControl w:val="0"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F6CA5"/>
  </w:style>
  <w:style w:type="paragraph" w:styleId="Odstavecseseznamem">
    <w:name w:val="List Paragraph"/>
    <w:basedOn w:val="Normln"/>
    <w:uiPriority w:val="34"/>
    <w:qFormat/>
    <w:rsid w:val="007B6F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2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29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29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nager@thepeopl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48861-67B1-9D4A-8EDA-0298ED9A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Kašník</dc:creator>
  <cp:keywords/>
  <dc:description/>
  <cp:lastModifiedBy>Tomáš Jiřička</cp:lastModifiedBy>
  <cp:revision>3</cp:revision>
  <cp:lastPrinted>2024-09-02T14:34:00Z</cp:lastPrinted>
  <dcterms:created xsi:type="dcterms:W3CDTF">2024-09-02T14:41:00Z</dcterms:created>
  <dcterms:modified xsi:type="dcterms:W3CDTF">2024-09-02T14:42:00Z</dcterms:modified>
</cp:coreProperties>
</file>