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6F180" w14:textId="5091BD7E" w:rsidR="00F35F6B" w:rsidRPr="00EA5C05" w:rsidRDefault="0015487A" w:rsidP="00D50BBB">
      <w:pPr>
        <w:pStyle w:val="Nadpis1"/>
        <w:rPr>
          <w:rFonts w:asciiTheme="minorHAnsi" w:hAnsiTheme="minorHAnsi" w:cstheme="minorHAnsi"/>
          <w:b w:val="0"/>
          <w:sz w:val="24"/>
          <w:szCs w:val="24"/>
        </w:rPr>
      </w:pPr>
      <w:bookmarkStart w:id="0" w:name="_GoBack"/>
      <w:bookmarkEnd w:id="0"/>
      <w:r w:rsidRPr="00EA5C05">
        <w:rPr>
          <w:rFonts w:asciiTheme="minorHAnsi" w:hAnsiTheme="minorHAnsi" w:cstheme="minorHAnsi"/>
          <w:sz w:val="24"/>
          <w:szCs w:val="24"/>
        </w:rPr>
        <w:t>SMLOUVA O DÍ</w:t>
      </w:r>
      <w:r w:rsidR="00F35F6B" w:rsidRPr="00EA5C05">
        <w:rPr>
          <w:rFonts w:asciiTheme="minorHAnsi" w:hAnsiTheme="minorHAnsi" w:cstheme="minorHAnsi"/>
          <w:sz w:val="24"/>
          <w:szCs w:val="24"/>
        </w:rPr>
        <w:t>LO</w:t>
      </w:r>
    </w:p>
    <w:p w14:paraId="29AB93B1" w14:textId="77777777" w:rsidR="006E3DF4" w:rsidRPr="00EA5C05" w:rsidRDefault="006E3DF4" w:rsidP="00D50BBB">
      <w:pPr>
        <w:pStyle w:val="Zkladntext2"/>
        <w:spacing w:before="0" w:after="120"/>
        <w:jc w:val="center"/>
        <w:rPr>
          <w:rFonts w:asciiTheme="minorHAnsi" w:hAnsiTheme="minorHAnsi" w:cstheme="minorHAnsi"/>
          <w:sz w:val="24"/>
        </w:rPr>
      </w:pPr>
      <w:r w:rsidRPr="00EA5C05">
        <w:rPr>
          <w:rFonts w:asciiTheme="minorHAnsi" w:hAnsiTheme="minorHAnsi" w:cstheme="minorHAnsi"/>
          <w:sz w:val="24"/>
        </w:rPr>
        <w:t xml:space="preserve">uzavřená ve smyslu ustanovení § 2586 a násl. zákona č. 89/2012 Sb., občanského zákoníku v platném </w:t>
      </w:r>
      <w:r w:rsidR="001A6192" w:rsidRPr="00EA5C05">
        <w:rPr>
          <w:rFonts w:asciiTheme="minorHAnsi" w:hAnsiTheme="minorHAnsi" w:cstheme="minorHAnsi"/>
          <w:sz w:val="24"/>
        </w:rPr>
        <w:t>a </w:t>
      </w:r>
      <w:r w:rsidRPr="00EA5C05">
        <w:rPr>
          <w:rFonts w:asciiTheme="minorHAnsi" w:hAnsiTheme="minorHAnsi" w:cstheme="minorHAnsi"/>
          <w:sz w:val="24"/>
        </w:rPr>
        <w:t>účinném znění (dále jen „</w:t>
      </w:r>
      <w:r w:rsidRPr="00EA5C05">
        <w:rPr>
          <w:rFonts w:asciiTheme="minorHAnsi" w:hAnsiTheme="minorHAnsi" w:cstheme="minorHAnsi"/>
          <w:b/>
          <w:sz w:val="24"/>
        </w:rPr>
        <w:t>občanský zákoník</w:t>
      </w:r>
      <w:r w:rsidRPr="00EA5C05">
        <w:rPr>
          <w:rFonts w:asciiTheme="minorHAnsi" w:hAnsiTheme="minorHAnsi" w:cstheme="minorHAnsi"/>
          <w:sz w:val="24"/>
        </w:rPr>
        <w:t>“)</w:t>
      </w:r>
    </w:p>
    <w:p w14:paraId="364DBF20" w14:textId="77777777" w:rsidR="006E3DF4" w:rsidRPr="00EA5C05" w:rsidRDefault="006E3DF4" w:rsidP="00D50BBB">
      <w:pPr>
        <w:pStyle w:val="Zkladntext2"/>
        <w:spacing w:before="0" w:after="120"/>
        <w:jc w:val="center"/>
        <w:rPr>
          <w:rFonts w:asciiTheme="minorHAnsi" w:hAnsiTheme="minorHAnsi" w:cstheme="minorHAnsi"/>
          <w:b/>
          <w:sz w:val="24"/>
        </w:rPr>
      </w:pPr>
      <w:r w:rsidRPr="00EA5C05">
        <w:rPr>
          <w:rFonts w:asciiTheme="minorHAnsi" w:hAnsiTheme="minorHAnsi" w:cstheme="minorHAnsi"/>
          <w:sz w:val="24"/>
        </w:rPr>
        <w:t>dále jen „</w:t>
      </w:r>
      <w:r w:rsidRPr="00EA5C05">
        <w:rPr>
          <w:rFonts w:asciiTheme="minorHAnsi" w:hAnsiTheme="minorHAnsi" w:cstheme="minorHAnsi"/>
          <w:b/>
          <w:sz w:val="24"/>
        </w:rPr>
        <w:t>Smlouva</w:t>
      </w:r>
      <w:r w:rsidRPr="00EA5C05">
        <w:rPr>
          <w:rFonts w:asciiTheme="minorHAnsi" w:hAnsiTheme="minorHAnsi" w:cstheme="minorHAnsi"/>
          <w:sz w:val="24"/>
        </w:rPr>
        <w:t>“</w:t>
      </w:r>
    </w:p>
    <w:p w14:paraId="5F406A3C" w14:textId="77777777" w:rsidR="00F35F6B" w:rsidRPr="00EA5C05" w:rsidRDefault="00F35F6B" w:rsidP="00D50BBB">
      <w:pPr>
        <w:pStyle w:val="Zkladntext2"/>
        <w:spacing w:before="0" w:after="120"/>
        <w:rPr>
          <w:rFonts w:asciiTheme="minorHAnsi" w:hAnsiTheme="minorHAnsi" w:cstheme="minorHAnsi"/>
          <w:sz w:val="24"/>
        </w:rPr>
      </w:pPr>
    </w:p>
    <w:p w14:paraId="4DBBF958" w14:textId="3AE9F6D8" w:rsidR="00F35F6B" w:rsidRPr="00EA5C05" w:rsidRDefault="00F35F6B" w:rsidP="00D50BBB">
      <w:pPr>
        <w:pStyle w:val="Zkladntext2"/>
        <w:spacing w:before="0"/>
        <w:rPr>
          <w:rFonts w:asciiTheme="minorHAnsi" w:hAnsiTheme="minorHAnsi" w:cstheme="minorHAnsi"/>
          <w:b/>
          <w:sz w:val="24"/>
        </w:rPr>
      </w:pPr>
      <w:r w:rsidRPr="00EA5C05">
        <w:rPr>
          <w:rFonts w:asciiTheme="minorHAnsi" w:hAnsiTheme="minorHAnsi" w:cstheme="minorHAnsi"/>
          <w:b/>
          <w:sz w:val="24"/>
        </w:rPr>
        <w:t>Objednatel</w:t>
      </w:r>
      <w:r w:rsidRPr="00EA5C05">
        <w:rPr>
          <w:rFonts w:asciiTheme="minorHAnsi" w:hAnsiTheme="minorHAnsi" w:cstheme="minorHAnsi"/>
          <w:sz w:val="24"/>
        </w:rPr>
        <w:t>:</w:t>
      </w:r>
      <w:r w:rsidR="00F97ACC" w:rsidRPr="00EA5C05">
        <w:rPr>
          <w:rFonts w:asciiTheme="minorHAnsi" w:hAnsiTheme="minorHAnsi" w:cstheme="minorHAnsi"/>
          <w:sz w:val="24"/>
        </w:rPr>
        <w:t xml:space="preserve">  </w:t>
      </w:r>
      <w:r w:rsidR="0031279D" w:rsidRPr="00EA5C05">
        <w:rPr>
          <w:rFonts w:asciiTheme="minorHAnsi" w:hAnsiTheme="minorHAnsi" w:cstheme="minorHAnsi"/>
          <w:sz w:val="24"/>
        </w:rPr>
        <w:tab/>
      </w:r>
      <w:r w:rsidR="00B3477B" w:rsidRPr="00EA5C05">
        <w:rPr>
          <w:rFonts w:asciiTheme="minorHAnsi" w:hAnsiTheme="minorHAnsi" w:cstheme="minorHAnsi"/>
          <w:sz w:val="24"/>
        </w:rPr>
        <w:tab/>
      </w:r>
      <w:r w:rsidR="00DC312F" w:rsidRPr="00EA5C05">
        <w:rPr>
          <w:rFonts w:asciiTheme="minorHAnsi" w:hAnsiTheme="minorHAnsi" w:cstheme="minorHAnsi"/>
          <w:sz w:val="24"/>
        </w:rPr>
        <w:t>Regionální muzeum v Kolíně, p. o.</w:t>
      </w:r>
    </w:p>
    <w:p w14:paraId="3F598208" w14:textId="004B356F"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se sídlem</w:t>
      </w:r>
      <w:r w:rsidR="0015487A" w:rsidRPr="00EA5C05">
        <w:rPr>
          <w:rFonts w:asciiTheme="minorHAnsi" w:hAnsiTheme="minorHAnsi" w:cstheme="minorHAnsi"/>
          <w:sz w:val="24"/>
        </w:rPr>
        <w:t>:</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Brandlova 35, Kolín, 280 02</w:t>
      </w:r>
    </w:p>
    <w:p w14:paraId="52FCB9B3" w14:textId="126C5B80" w:rsidR="00604770" w:rsidRPr="00EA5C05" w:rsidRDefault="00F35F6B" w:rsidP="00670AAA">
      <w:pPr>
        <w:pStyle w:val="Zkladntext2"/>
        <w:spacing w:before="0"/>
        <w:ind w:left="2124" w:hanging="2124"/>
        <w:rPr>
          <w:rFonts w:asciiTheme="minorHAnsi" w:hAnsiTheme="minorHAnsi" w:cstheme="minorHAnsi"/>
          <w:sz w:val="24"/>
        </w:rPr>
      </w:pPr>
      <w:r w:rsidRPr="00EA5C05">
        <w:rPr>
          <w:rFonts w:asciiTheme="minorHAnsi" w:hAnsiTheme="minorHAnsi" w:cstheme="minorHAnsi"/>
          <w:sz w:val="24"/>
        </w:rPr>
        <w:t>zastoupený:</w:t>
      </w:r>
      <w:r w:rsidRPr="00EA5C05">
        <w:rPr>
          <w:rFonts w:asciiTheme="minorHAnsi" w:hAnsiTheme="minorHAnsi" w:cstheme="minorHAnsi"/>
          <w:sz w:val="24"/>
        </w:rPr>
        <w:tab/>
      </w:r>
      <w:r w:rsidR="00DC312F" w:rsidRPr="00EA5C05">
        <w:rPr>
          <w:rFonts w:asciiTheme="minorHAnsi" w:hAnsiTheme="minorHAnsi" w:cstheme="minorHAnsi"/>
          <w:sz w:val="24"/>
        </w:rPr>
        <w:t>Mgr. Vladimírem Rišlinkem, ředitelem</w:t>
      </w:r>
    </w:p>
    <w:p w14:paraId="446CE65D" w14:textId="5ECA6157" w:rsidR="0015487A"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 xml:space="preserve">IČO: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00410047</w:t>
      </w:r>
    </w:p>
    <w:p w14:paraId="20CE4B90" w14:textId="0DC98EAA"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 xml:space="preserve">DIČ: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15487A" w:rsidRPr="00EA5C05">
        <w:rPr>
          <w:rFonts w:asciiTheme="minorHAnsi" w:hAnsiTheme="minorHAnsi" w:cstheme="minorHAnsi"/>
          <w:sz w:val="24"/>
        </w:rPr>
        <w:tab/>
      </w:r>
    </w:p>
    <w:p w14:paraId="25359B9F" w14:textId="6E99D710" w:rsidR="00F35F6B" w:rsidRPr="00EA5C05" w:rsidRDefault="00561BC5" w:rsidP="00D50BBB">
      <w:pPr>
        <w:pStyle w:val="Zkladntext2"/>
        <w:spacing w:before="0"/>
        <w:rPr>
          <w:rFonts w:asciiTheme="minorHAnsi" w:hAnsiTheme="minorHAnsi" w:cstheme="minorHAnsi"/>
          <w:sz w:val="24"/>
        </w:rPr>
      </w:pPr>
      <w:r w:rsidRPr="00EA5C05">
        <w:rPr>
          <w:rFonts w:asciiTheme="minorHAnsi" w:hAnsiTheme="minorHAnsi" w:cstheme="minorHAnsi"/>
          <w:sz w:val="24"/>
        </w:rPr>
        <w:t>b</w:t>
      </w:r>
      <w:r w:rsidR="00F35F6B" w:rsidRPr="00EA5C05">
        <w:rPr>
          <w:rFonts w:asciiTheme="minorHAnsi" w:hAnsiTheme="minorHAnsi" w:cstheme="minorHAnsi"/>
          <w:sz w:val="24"/>
        </w:rPr>
        <w:t xml:space="preserve">ankovní spojení: </w:t>
      </w:r>
      <w:r w:rsidR="0015487A" w:rsidRPr="00EA5C05">
        <w:rPr>
          <w:rFonts w:asciiTheme="minorHAnsi" w:hAnsiTheme="minorHAnsi" w:cstheme="minorHAnsi"/>
          <w:sz w:val="24"/>
        </w:rPr>
        <w:tab/>
      </w:r>
      <w:r w:rsidR="00DC312F" w:rsidRPr="00EA5C05">
        <w:rPr>
          <w:rFonts w:asciiTheme="minorHAnsi" w:hAnsiTheme="minorHAnsi" w:cstheme="minorHAnsi"/>
          <w:sz w:val="24"/>
        </w:rPr>
        <w:t>KB Kolín</w:t>
      </w:r>
    </w:p>
    <w:p w14:paraId="149FE11B" w14:textId="4107C15B" w:rsidR="00F35F6B" w:rsidRPr="00EA5C05" w:rsidRDefault="00561BC5" w:rsidP="00D50BBB">
      <w:pPr>
        <w:pStyle w:val="Zkladntext2"/>
        <w:spacing w:before="0"/>
        <w:rPr>
          <w:rFonts w:asciiTheme="minorHAnsi" w:hAnsiTheme="minorHAnsi" w:cstheme="minorHAnsi"/>
          <w:sz w:val="24"/>
        </w:rPr>
      </w:pPr>
      <w:r w:rsidRPr="00EA5C05">
        <w:rPr>
          <w:rFonts w:asciiTheme="minorHAnsi" w:hAnsiTheme="minorHAnsi" w:cstheme="minorHAnsi"/>
          <w:sz w:val="24"/>
        </w:rPr>
        <w:t>č</w:t>
      </w:r>
      <w:r w:rsidR="00F35F6B" w:rsidRPr="00EA5C05">
        <w:rPr>
          <w:rFonts w:asciiTheme="minorHAnsi" w:hAnsiTheme="minorHAnsi" w:cstheme="minorHAnsi"/>
          <w:sz w:val="24"/>
        </w:rPr>
        <w:t xml:space="preserve">íslo účtu: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937151/0100</w:t>
      </w:r>
    </w:p>
    <w:p w14:paraId="548B8114" w14:textId="733EA044" w:rsidR="00F35F6B" w:rsidRPr="00EA5C05" w:rsidRDefault="00F35F6B" w:rsidP="00F0586A">
      <w:pPr>
        <w:pStyle w:val="Zkladntext2"/>
        <w:spacing w:before="0"/>
        <w:rPr>
          <w:rFonts w:asciiTheme="minorHAnsi" w:hAnsiTheme="minorHAnsi" w:cstheme="minorHAnsi"/>
          <w:sz w:val="24"/>
        </w:rPr>
      </w:pPr>
      <w:r w:rsidRPr="00EA5C05">
        <w:rPr>
          <w:rFonts w:asciiTheme="minorHAnsi" w:hAnsiTheme="minorHAnsi" w:cstheme="minorHAnsi"/>
          <w:sz w:val="24"/>
        </w:rPr>
        <w:t xml:space="preserve">dále jen </w:t>
      </w:r>
      <w:r w:rsidR="0015487A" w:rsidRPr="00EA5C05">
        <w:rPr>
          <w:rFonts w:asciiTheme="minorHAnsi" w:hAnsiTheme="minorHAnsi" w:cstheme="minorHAnsi"/>
          <w:i/>
          <w:sz w:val="24"/>
        </w:rPr>
        <w:t>„</w:t>
      </w:r>
      <w:r w:rsidR="0036028B" w:rsidRPr="00EA5C05">
        <w:rPr>
          <w:rFonts w:asciiTheme="minorHAnsi" w:hAnsiTheme="minorHAnsi" w:cstheme="minorHAnsi"/>
          <w:b/>
          <w:sz w:val="24"/>
        </w:rPr>
        <w:t>O</w:t>
      </w:r>
      <w:r w:rsidRPr="00EA5C05">
        <w:rPr>
          <w:rFonts w:asciiTheme="minorHAnsi" w:hAnsiTheme="minorHAnsi" w:cstheme="minorHAnsi"/>
          <w:b/>
          <w:sz w:val="24"/>
        </w:rPr>
        <w:t>bjednatel</w:t>
      </w:r>
      <w:r w:rsidR="0015487A" w:rsidRPr="00EA5C05">
        <w:rPr>
          <w:rFonts w:asciiTheme="minorHAnsi" w:hAnsiTheme="minorHAnsi" w:cstheme="minorHAnsi"/>
          <w:i/>
          <w:sz w:val="24"/>
        </w:rPr>
        <w:t>“</w:t>
      </w:r>
    </w:p>
    <w:p w14:paraId="3C316255" w14:textId="77777777" w:rsidR="00561BC5" w:rsidRPr="00EA5C05" w:rsidRDefault="00E049C3" w:rsidP="00D50BBB">
      <w:pPr>
        <w:pStyle w:val="Zkladntext2"/>
        <w:spacing w:before="0"/>
        <w:rPr>
          <w:rFonts w:asciiTheme="minorHAnsi" w:hAnsiTheme="minorHAnsi" w:cstheme="minorHAnsi"/>
          <w:sz w:val="24"/>
        </w:rPr>
      </w:pPr>
      <w:r w:rsidRPr="00EA5C05">
        <w:rPr>
          <w:rFonts w:asciiTheme="minorHAnsi" w:hAnsiTheme="minorHAnsi" w:cstheme="minorHAnsi"/>
          <w:sz w:val="24"/>
        </w:rPr>
        <w:t>a</w:t>
      </w:r>
    </w:p>
    <w:p w14:paraId="6AF7EA09" w14:textId="71AC1395" w:rsidR="00F35F6B" w:rsidRPr="00EA5C05" w:rsidRDefault="00F35F6B" w:rsidP="00D50BBB">
      <w:pPr>
        <w:pStyle w:val="Zkladntext2"/>
        <w:spacing w:before="0"/>
        <w:rPr>
          <w:rFonts w:asciiTheme="minorHAnsi" w:hAnsiTheme="minorHAnsi" w:cstheme="minorHAnsi"/>
          <w:b/>
          <w:bCs/>
          <w:sz w:val="24"/>
        </w:rPr>
      </w:pPr>
      <w:r w:rsidRPr="00EA5C05">
        <w:rPr>
          <w:rFonts w:asciiTheme="minorHAnsi" w:hAnsiTheme="minorHAnsi" w:cstheme="minorHAnsi"/>
          <w:b/>
          <w:sz w:val="24"/>
        </w:rPr>
        <w:t>Zhotovitel</w:t>
      </w:r>
      <w:r w:rsidRPr="00EA5C05">
        <w:rPr>
          <w:rFonts w:asciiTheme="minorHAnsi" w:hAnsiTheme="minorHAnsi" w:cstheme="minorHAnsi"/>
          <w:sz w:val="24"/>
        </w:rPr>
        <w:t>:</w:t>
      </w:r>
      <w:r w:rsidR="00F97ACC" w:rsidRPr="00EA5C05">
        <w:rPr>
          <w:rFonts w:asciiTheme="minorHAnsi" w:hAnsiTheme="minorHAnsi" w:cstheme="minorHAnsi"/>
          <w:sz w:val="24"/>
        </w:rPr>
        <w:t xml:space="preserve">  </w:t>
      </w:r>
      <w:r w:rsidR="0031279D" w:rsidRPr="00EA5C05">
        <w:rPr>
          <w:rFonts w:asciiTheme="minorHAnsi" w:hAnsiTheme="minorHAnsi" w:cstheme="minorHAnsi"/>
          <w:sz w:val="24"/>
        </w:rPr>
        <w:tab/>
      </w:r>
      <w:r w:rsidR="0031279D" w:rsidRPr="00EA5C05">
        <w:rPr>
          <w:rFonts w:asciiTheme="minorHAnsi" w:hAnsiTheme="minorHAnsi" w:cstheme="minorHAnsi"/>
          <w:sz w:val="24"/>
        </w:rPr>
        <w:tab/>
      </w:r>
      <w:r w:rsidR="00F0586A">
        <w:rPr>
          <w:rFonts w:asciiTheme="minorHAnsi" w:hAnsiTheme="minorHAnsi" w:cstheme="minorHAnsi"/>
          <w:sz w:val="24"/>
        </w:rPr>
        <w:t>LOTECH Design spol. s.r.o.</w:t>
      </w:r>
    </w:p>
    <w:p w14:paraId="43DA5C85" w14:textId="4C7635E8"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se sídlem</w:t>
      </w:r>
      <w:r w:rsidR="00F24969" w:rsidRPr="00EA5C05">
        <w:rPr>
          <w:rFonts w:asciiTheme="minorHAnsi" w:hAnsiTheme="minorHAnsi" w:cstheme="minorHAnsi"/>
          <w:sz w:val="24"/>
        </w:rPr>
        <w:t>:</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Zlatnická 6, 110 00 Praha 1</w:t>
      </w:r>
    </w:p>
    <w:p w14:paraId="3D6DC182" w14:textId="63252C77"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 xml:space="preserve">zastoupený: </w:t>
      </w:r>
      <w:r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Ing. Arch. Tomášem Kulíkem, jednatelem</w:t>
      </w:r>
    </w:p>
    <w:p w14:paraId="0554D97F" w14:textId="45854AD9"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 xml:space="preserve">IČO: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bCs/>
          <w:sz w:val="24"/>
        </w:rPr>
        <w:t>64941612</w:t>
      </w:r>
    </w:p>
    <w:p w14:paraId="10A8A78A" w14:textId="42B5E9D9"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DIČ: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CZ64941612</w:t>
      </w:r>
    </w:p>
    <w:p w14:paraId="1B7D4D0E" w14:textId="703D9CBE" w:rsidR="0036093C" w:rsidRPr="00EA5C05" w:rsidRDefault="00561BC5" w:rsidP="0036093C">
      <w:pPr>
        <w:pStyle w:val="Zkladntext2"/>
        <w:spacing w:before="0"/>
        <w:rPr>
          <w:rFonts w:asciiTheme="minorHAnsi" w:hAnsiTheme="minorHAnsi" w:cstheme="minorHAnsi"/>
          <w:sz w:val="24"/>
        </w:rPr>
      </w:pPr>
      <w:r w:rsidRPr="00EA5C05">
        <w:rPr>
          <w:rFonts w:asciiTheme="minorHAnsi" w:hAnsiTheme="minorHAnsi" w:cstheme="minorHAnsi"/>
          <w:sz w:val="24"/>
        </w:rPr>
        <w:t>b</w:t>
      </w:r>
      <w:r w:rsidR="00F35F6B" w:rsidRPr="00EA5C05">
        <w:rPr>
          <w:rFonts w:asciiTheme="minorHAnsi" w:hAnsiTheme="minorHAnsi" w:cstheme="minorHAnsi"/>
          <w:sz w:val="24"/>
        </w:rPr>
        <w:t xml:space="preserve">ankovní spojení: </w:t>
      </w:r>
      <w:r w:rsidR="00F24969" w:rsidRPr="00EA5C05">
        <w:rPr>
          <w:rFonts w:asciiTheme="minorHAnsi" w:hAnsiTheme="minorHAnsi" w:cstheme="minorHAnsi"/>
          <w:sz w:val="24"/>
        </w:rPr>
        <w:tab/>
      </w:r>
      <w:r w:rsidR="00F0586A">
        <w:rPr>
          <w:rFonts w:asciiTheme="minorHAnsi" w:hAnsiTheme="minorHAnsi" w:cstheme="minorHAnsi"/>
          <w:sz w:val="24"/>
        </w:rPr>
        <w:t>KB Praha 1</w:t>
      </w:r>
    </w:p>
    <w:p w14:paraId="2B867CAD" w14:textId="51A3A169" w:rsidR="0036093C" w:rsidRPr="00EA5C05" w:rsidRDefault="00561BC5" w:rsidP="0036093C">
      <w:pPr>
        <w:pStyle w:val="Zkladntext2"/>
        <w:spacing w:before="0"/>
        <w:rPr>
          <w:rFonts w:asciiTheme="minorHAnsi" w:hAnsiTheme="minorHAnsi" w:cstheme="minorHAnsi"/>
          <w:sz w:val="24"/>
        </w:rPr>
      </w:pPr>
      <w:r w:rsidRPr="00EA5C05">
        <w:rPr>
          <w:rFonts w:asciiTheme="minorHAnsi" w:hAnsiTheme="minorHAnsi" w:cstheme="minorHAnsi"/>
          <w:sz w:val="24"/>
        </w:rPr>
        <w:t>č</w:t>
      </w:r>
      <w:r w:rsidR="00F35F6B" w:rsidRPr="00EA5C05">
        <w:rPr>
          <w:rFonts w:asciiTheme="minorHAnsi" w:hAnsiTheme="minorHAnsi" w:cstheme="minorHAnsi"/>
          <w:sz w:val="24"/>
        </w:rPr>
        <w:t xml:space="preserve">íslo účtu: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19-5535330287/0100</w:t>
      </w:r>
    </w:p>
    <w:p w14:paraId="1A2755E5" w14:textId="3191E68B" w:rsidR="00C1441D" w:rsidRPr="00EA5C05" w:rsidRDefault="00C1441D" w:rsidP="00D50BBB">
      <w:pPr>
        <w:pStyle w:val="Zkladntext2"/>
        <w:spacing w:before="0"/>
        <w:rPr>
          <w:rFonts w:asciiTheme="minorHAnsi" w:hAnsiTheme="minorHAnsi" w:cstheme="minorHAnsi"/>
          <w:sz w:val="24"/>
        </w:rPr>
      </w:pPr>
      <w:r w:rsidRPr="00EA5C05">
        <w:rPr>
          <w:rFonts w:asciiTheme="minorHAnsi" w:hAnsiTheme="minorHAnsi" w:cstheme="minorHAnsi"/>
          <w:sz w:val="24"/>
        </w:rPr>
        <w:t>zapsan</w:t>
      </w:r>
      <w:r w:rsidR="001A6192" w:rsidRPr="00EA5C05">
        <w:rPr>
          <w:rFonts w:asciiTheme="minorHAnsi" w:hAnsiTheme="minorHAnsi" w:cstheme="minorHAnsi"/>
          <w:sz w:val="24"/>
        </w:rPr>
        <w:t>ý</w:t>
      </w:r>
      <w:r w:rsidRPr="00EA5C05">
        <w:rPr>
          <w:rFonts w:asciiTheme="minorHAnsi" w:hAnsiTheme="minorHAnsi" w:cstheme="minorHAnsi"/>
          <w:sz w:val="24"/>
        </w:rPr>
        <w:t xml:space="preserve"> v obchodním rejstříku vedeném </w:t>
      </w:r>
      <w:r w:rsidR="00F0586A">
        <w:rPr>
          <w:rFonts w:asciiTheme="minorHAnsi" w:hAnsiTheme="minorHAnsi" w:cstheme="minorHAnsi"/>
          <w:sz w:val="24"/>
        </w:rPr>
        <w:t>Městským soudem</w:t>
      </w:r>
      <w:r w:rsidRPr="00EA5C05">
        <w:rPr>
          <w:rFonts w:asciiTheme="minorHAnsi" w:hAnsiTheme="minorHAnsi" w:cstheme="minorHAnsi"/>
          <w:sz w:val="24"/>
        </w:rPr>
        <w:t xml:space="preserve"> v </w:t>
      </w:r>
      <w:r w:rsidR="00F0586A">
        <w:rPr>
          <w:rFonts w:asciiTheme="minorHAnsi" w:hAnsiTheme="minorHAnsi" w:cstheme="minorHAnsi"/>
          <w:sz w:val="24"/>
        </w:rPr>
        <w:t>Praze</w:t>
      </w:r>
      <w:r w:rsidRPr="00EA5C05">
        <w:rPr>
          <w:rFonts w:asciiTheme="minorHAnsi" w:hAnsiTheme="minorHAnsi" w:cstheme="minorHAnsi"/>
          <w:sz w:val="24"/>
        </w:rPr>
        <w:t xml:space="preserve">, sp. zn. </w:t>
      </w:r>
      <w:r w:rsidR="00F0586A">
        <w:rPr>
          <w:rFonts w:asciiTheme="minorHAnsi" w:hAnsiTheme="minorHAnsi" w:cstheme="minorHAnsi"/>
          <w:sz w:val="24"/>
        </w:rPr>
        <w:t>Oddíl C značka 42275</w:t>
      </w:r>
    </w:p>
    <w:p w14:paraId="7216F4A6" w14:textId="443E1C19" w:rsidR="00A02148" w:rsidRPr="00EA5C05" w:rsidRDefault="00F35F6B" w:rsidP="00D50BBB">
      <w:pPr>
        <w:pStyle w:val="AKFZFnormln"/>
        <w:rPr>
          <w:rFonts w:asciiTheme="minorHAnsi" w:hAnsiTheme="minorHAnsi" w:cstheme="minorHAnsi"/>
          <w:i/>
          <w:sz w:val="24"/>
          <w:szCs w:val="24"/>
        </w:rPr>
      </w:pPr>
      <w:r w:rsidRPr="00EA5C05">
        <w:rPr>
          <w:rFonts w:asciiTheme="minorHAnsi" w:hAnsiTheme="minorHAnsi" w:cstheme="minorHAnsi"/>
          <w:sz w:val="24"/>
          <w:szCs w:val="24"/>
        </w:rPr>
        <w:t xml:space="preserve">dále jen </w:t>
      </w:r>
      <w:r w:rsidR="00F24969" w:rsidRPr="00EA5C05">
        <w:rPr>
          <w:rFonts w:asciiTheme="minorHAnsi" w:hAnsiTheme="minorHAnsi" w:cstheme="minorHAnsi"/>
          <w:i/>
          <w:sz w:val="24"/>
          <w:szCs w:val="24"/>
        </w:rPr>
        <w:t>„</w:t>
      </w:r>
      <w:r w:rsidR="0036028B" w:rsidRPr="00EA5C05">
        <w:rPr>
          <w:rFonts w:asciiTheme="minorHAnsi" w:hAnsiTheme="minorHAnsi" w:cstheme="minorHAnsi"/>
          <w:b/>
          <w:sz w:val="24"/>
          <w:szCs w:val="24"/>
        </w:rPr>
        <w:t>Zhotovitel</w:t>
      </w:r>
      <w:r w:rsidR="00F24969" w:rsidRPr="00EA5C05">
        <w:rPr>
          <w:rFonts w:asciiTheme="minorHAnsi" w:hAnsiTheme="minorHAnsi" w:cstheme="minorHAnsi"/>
          <w:i/>
          <w:sz w:val="24"/>
          <w:szCs w:val="24"/>
        </w:rPr>
        <w:t>“</w:t>
      </w:r>
    </w:p>
    <w:p w14:paraId="7178266C" w14:textId="77777777" w:rsidR="00F0586A" w:rsidRDefault="00F0586A" w:rsidP="00D50BBB">
      <w:pPr>
        <w:pStyle w:val="AKFZFnormln"/>
        <w:rPr>
          <w:rFonts w:asciiTheme="minorHAnsi" w:hAnsiTheme="minorHAnsi" w:cstheme="minorHAnsi"/>
          <w:sz w:val="24"/>
          <w:szCs w:val="24"/>
        </w:rPr>
      </w:pPr>
    </w:p>
    <w:p w14:paraId="1121B621" w14:textId="77777777" w:rsidR="0036028B" w:rsidRPr="00EA5C05" w:rsidRDefault="0036028B" w:rsidP="00EA5C05">
      <w:pPr>
        <w:pStyle w:val="lneksmlouvynadpis"/>
        <w:rPr>
          <w:rFonts w:asciiTheme="minorHAnsi" w:hAnsiTheme="minorHAnsi" w:cstheme="minorHAnsi"/>
          <w:sz w:val="24"/>
          <w:szCs w:val="24"/>
        </w:rPr>
      </w:pPr>
      <w:r w:rsidRPr="00EA5C05">
        <w:rPr>
          <w:rFonts w:asciiTheme="minorHAnsi" w:hAnsiTheme="minorHAnsi" w:cstheme="minorHAnsi"/>
          <w:sz w:val="24"/>
          <w:szCs w:val="24"/>
        </w:rPr>
        <w:t>ÚČEL SMLOUVY</w:t>
      </w:r>
    </w:p>
    <w:p w14:paraId="318AAA81" w14:textId="53339C10" w:rsidR="0036028B" w:rsidRDefault="0036028B" w:rsidP="00EA5C05">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Účelem této Smlouvy je upravit práva a povinnosti Smluvních stran při zhotovování díla vymezeného v čl.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_Ref422995988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2</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tak, aby zejména došlo ze strany Zhotovitele k řádnému </w:t>
      </w:r>
      <w:r w:rsidR="00852363" w:rsidRPr="00EA5C05">
        <w:rPr>
          <w:rFonts w:asciiTheme="minorHAnsi" w:hAnsiTheme="minorHAnsi" w:cstheme="minorHAnsi"/>
          <w:sz w:val="24"/>
          <w:szCs w:val="24"/>
        </w:rPr>
        <w:t>a </w:t>
      </w:r>
      <w:r w:rsidRPr="00EA5C05">
        <w:rPr>
          <w:rFonts w:asciiTheme="minorHAnsi" w:hAnsiTheme="minorHAnsi" w:cstheme="minorHAnsi"/>
          <w:sz w:val="24"/>
          <w:szCs w:val="24"/>
        </w:rPr>
        <w:t>včasnému zhotovení díla.</w:t>
      </w:r>
      <w:r w:rsidR="00EA5C05" w:rsidRPr="00EA5C05">
        <w:rPr>
          <w:rFonts w:asciiTheme="minorHAnsi" w:hAnsiTheme="minorHAnsi" w:cstheme="minorHAnsi"/>
          <w:sz w:val="24"/>
          <w:szCs w:val="24"/>
        </w:rPr>
        <w:t xml:space="preserve"> </w:t>
      </w:r>
      <w:bookmarkStart w:id="1" w:name="_Ref423016167"/>
      <w:r w:rsidRPr="00EA5C05">
        <w:rPr>
          <w:rFonts w:asciiTheme="minorHAnsi" w:hAnsiTheme="minorHAnsi" w:cstheme="minorHAnsi"/>
          <w:sz w:val="24"/>
          <w:szCs w:val="24"/>
        </w:rPr>
        <w:t xml:space="preserve">Účelem díla </w:t>
      </w:r>
      <w:r w:rsidRPr="00EA5C05">
        <w:rPr>
          <w:rFonts w:asciiTheme="minorHAnsi" w:hAnsiTheme="minorHAnsi" w:cstheme="minorHAnsi"/>
          <w:color w:val="000000" w:themeColor="text1"/>
          <w:sz w:val="24"/>
          <w:szCs w:val="24"/>
        </w:rPr>
        <w:t xml:space="preserve">je </w:t>
      </w:r>
      <w:r w:rsidR="002E16EC" w:rsidRPr="00EA5C05">
        <w:rPr>
          <w:rFonts w:asciiTheme="minorHAnsi" w:hAnsiTheme="minorHAnsi" w:cstheme="minorHAnsi"/>
          <w:b/>
          <w:sz w:val="24"/>
          <w:szCs w:val="24"/>
        </w:rPr>
        <w:t>„</w:t>
      </w:r>
      <w:r w:rsidR="00235240">
        <w:rPr>
          <w:rFonts w:asciiTheme="minorHAnsi" w:hAnsiTheme="minorHAnsi" w:cstheme="minorHAnsi"/>
          <w:b/>
          <w:sz w:val="24"/>
          <w:szCs w:val="24"/>
        </w:rPr>
        <w:t>Zhotovení a d</w:t>
      </w:r>
      <w:r w:rsidR="002E16EC" w:rsidRPr="00EA5C05">
        <w:rPr>
          <w:rFonts w:asciiTheme="minorHAnsi" w:hAnsiTheme="minorHAnsi" w:cstheme="minorHAnsi"/>
          <w:b/>
          <w:sz w:val="24"/>
          <w:szCs w:val="24"/>
        </w:rPr>
        <w:t>odání výstavních vitrín do expozic</w:t>
      </w:r>
      <w:r w:rsidR="00F0586A">
        <w:rPr>
          <w:rFonts w:asciiTheme="minorHAnsi" w:hAnsiTheme="minorHAnsi" w:cstheme="minorHAnsi"/>
          <w:b/>
          <w:sz w:val="24"/>
          <w:szCs w:val="24"/>
        </w:rPr>
        <w:t>e</w:t>
      </w:r>
      <w:r w:rsidR="002E16EC" w:rsidRPr="00EA5C05">
        <w:rPr>
          <w:rFonts w:asciiTheme="minorHAnsi" w:hAnsiTheme="minorHAnsi" w:cstheme="minorHAnsi"/>
          <w:b/>
          <w:sz w:val="24"/>
          <w:szCs w:val="24"/>
        </w:rPr>
        <w:t xml:space="preserve"> </w:t>
      </w:r>
      <w:r w:rsidR="00F0586A">
        <w:rPr>
          <w:rFonts w:asciiTheme="minorHAnsi" w:hAnsiTheme="minorHAnsi" w:cstheme="minorHAnsi"/>
          <w:b/>
          <w:sz w:val="24"/>
          <w:szCs w:val="24"/>
        </w:rPr>
        <w:t>„</w:t>
      </w:r>
      <w:r w:rsidR="008810B1">
        <w:rPr>
          <w:rFonts w:asciiTheme="minorHAnsi" w:hAnsiTheme="minorHAnsi" w:cstheme="minorHAnsi"/>
          <w:b/>
          <w:sz w:val="24"/>
          <w:szCs w:val="24"/>
        </w:rPr>
        <w:t xml:space="preserve">Archeologie osídlení </w:t>
      </w:r>
      <w:r w:rsidR="002E16EC" w:rsidRPr="00EA5C05">
        <w:rPr>
          <w:rFonts w:asciiTheme="minorHAnsi" w:hAnsiTheme="minorHAnsi" w:cstheme="minorHAnsi"/>
          <w:b/>
          <w:sz w:val="24"/>
          <w:szCs w:val="24"/>
        </w:rPr>
        <w:t xml:space="preserve">objektu čp. 8, Karlovo náměstí v Kolíně“ </w:t>
      </w:r>
      <w:r w:rsidR="00BD28CD" w:rsidRPr="00EA5C05">
        <w:rPr>
          <w:rFonts w:asciiTheme="minorHAnsi" w:hAnsiTheme="minorHAnsi" w:cstheme="minorHAnsi"/>
          <w:sz w:val="24"/>
          <w:szCs w:val="24"/>
        </w:rPr>
        <w:t>(dále jen „</w:t>
      </w:r>
      <w:r w:rsidR="002E16EC" w:rsidRPr="00EA5C05">
        <w:rPr>
          <w:rFonts w:asciiTheme="minorHAnsi" w:hAnsiTheme="minorHAnsi" w:cstheme="minorHAnsi"/>
          <w:b/>
          <w:sz w:val="24"/>
          <w:szCs w:val="24"/>
        </w:rPr>
        <w:t>D</w:t>
      </w:r>
      <w:r w:rsidR="00235240">
        <w:rPr>
          <w:rFonts w:asciiTheme="minorHAnsi" w:hAnsiTheme="minorHAnsi" w:cstheme="minorHAnsi"/>
          <w:b/>
          <w:sz w:val="24"/>
          <w:szCs w:val="24"/>
        </w:rPr>
        <w:t>ílo</w:t>
      </w:r>
      <w:r w:rsidR="00BD28CD" w:rsidRPr="00EA5C05">
        <w:rPr>
          <w:rFonts w:asciiTheme="minorHAnsi" w:hAnsiTheme="minorHAnsi" w:cstheme="minorHAnsi"/>
          <w:sz w:val="24"/>
          <w:szCs w:val="24"/>
        </w:rPr>
        <w:t>“)</w:t>
      </w:r>
      <w:r w:rsidRPr="00EA5C05">
        <w:rPr>
          <w:rFonts w:asciiTheme="minorHAnsi" w:hAnsiTheme="minorHAnsi" w:cstheme="minorHAnsi"/>
          <w:sz w:val="24"/>
          <w:szCs w:val="24"/>
        </w:rPr>
        <w:t>.</w:t>
      </w:r>
      <w:bookmarkEnd w:id="1"/>
    </w:p>
    <w:p w14:paraId="4A2E8D46" w14:textId="77777777" w:rsidR="00F0586A" w:rsidRDefault="00F0586A" w:rsidP="00F0586A">
      <w:pPr>
        <w:pStyle w:val="lneksmlouvynadpis"/>
        <w:numPr>
          <w:ilvl w:val="0"/>
          <w:numId w:val="0"/>
        </w:numPr>
        <w:ind w:left="680" w:hanging="680"/>
      </w:pPr>
    </w:p>
    <w:p w14:paraId="5EE66609" w14:textId="1C271035" w:rsidR="00147FA9" w:rsidRPr="00EA5C05" w:rsidRDefault="00F35F6B" w:rsidP="00EA5C05">
      <w:pPr>
        <w:pStyle w:val="lneksmlouvynadpis"/>
        <w:rPr>
          <w:rFonts w:asciiTheme="minorHAnsi" w:hAnsiTheme="minorHAnsi" w:cstheme="minorHAnsi"/>
          <w:b w:val="0"/>
          <w:sz w:val="24"/>
          <w:szCs w:val="24"/>
        </w:rPr>
      </w:pPr>
      <w:bookmarkStart w:id="2" w:name="_Ref422995988"/>
      <w:r w:rsidRPr="00EA5C05">
        <w:rPr>
          <w:rFonts w:asciiTheme="minorHAnsi" w:hAnsiTheme="minorHAnsi" w:cstheme="minorHAnsi"/>
          <w:sz w:val="24"/>
          <w:szCs w:val="24"/>
        </w:rPr>
        <w:lastRenderedPageBreak/>
        <w:t>P</w:t>
      </w:r>
      <w:r w:rsidR="0016649D" w:rsidRPr="00EA5C05">
        <w:rPr>
          <w:rFonts w:asciiTheme="minorHAnsi" w:hAnsiTheme="minorHAnsi" w:cstheme="minorHAnsi"/>
          <w:sz w:val="24"/>
          <w:szCs w:val="24"/>
        </w:rPr>
        <w:t xml:space="preserve">ŘEDMĚT </w:t>
      </w:r>
      <w:r w:rsidR="0036028B" w:rsidRPr="00EA5C05">
        <w:rPr>
          <w:rFonts w:asciiTheme="minorHAnsi" w:hAnsiTheme="minorHAnsi" w:cstheme="minorHAnsi"/>
          <w:sz w:val="24"/>
          <w:szCs w:val="24"/>
        </w:rPr>
        <w:t>SMLOUVY</w:t>
      </w:r>
      <w:bookmarkEnd w:id="2"/>
      <w:r w:rsidR="00924CA2" w:rsidRPr="00EA5C05">
        <w:rPr>
          <w:rFonts w:asciiTheme="minorHAnsi" w:hAnsiTheme="minorHAnsi" w:cstheme="minorHAnsi"/>
          <w:sz w:val="24"/>
          <w:szCs w:val="24"/>
        </w:rPr>
        <w:t xml:space="preserve"> </w:t>
      </w:r>
    </w:p>
    <w:p w14:paraId="1786590D" w14:textId="2A4B51E2" w:rsidR="009731D9" w:rsidRDefault="005D4C0F" w:rsidP="004D612C">
      <w:pPr>
        <w:pStyle w:val="AKFZFnormln"/>
      </w:pPr>
      <w:bookmarkStart w:id="3" w:name="_Ref422991813"/>
      <w:r w:rsidRPr="00EA5C05">
        <w:rPr>
          <w:rFonts w:asciiTheme="minorHAnsi" w:hAnsiTheme="minorHAnsi" w:cstheme="minorHAnsi"/>
          <w:sz w:val="24"/>
          <w:szCs w:val="24"/>
        </w:rPr>
        <w:t xml:space="preserve">Zhotovitel se touto Smlouvou zavazuje provést pro Objednatele na své náklady a nebezpečí a za podmínek této Smlouvy následující dílo: </w:t>
      </w:r>
    </w:p>
    <w:p w14:paraId="6A40390A" w14:textId="77777777" w:rsidR="008810B1" w:rsidRPr="008810B1" w:rsidRDefault="008810B1" w:rsidP="008810B1">
      <w:pPr>
        <w:autoSpaceDE w:val="0"/>
        <w:autoSpaceDN w:val="0"/>
        <w:adjustRightInd w:val="0"/>
        <w:spacing w:after="0" w:line="240" w:lineRule="auto"/>
        <w:jc w:val="left"/>
        <w:rPr>
          <w:rFonts w:ascii="Calibri" w:hAnsi="Calibri" w:cs="Calibri"/>
          <w:color w:val="000000"/>
        </w:rPr>
      </w:pPr>
    </w:p>
    <w:p w14:paraId="716E42B3" w14:textId="77777777" w:rsidR="008810B1" w:rsidRPr="008810B1" w:rsidRDefault="008810B1" w:rsidP="008810B1">
      <w:pPr>
        <w:autoSpaceDE w:val="0"/>
        <w:autoSpaceDN w:val="0"/>
        <w:adjustRightInd w:val="0"/>
        <w:spacing w:after="0" w:line="276" w:lineRule="auto"/>
        <w:rPr>
          <w:rFonts w:ascii="Calibri" w:hAnsi="Calibri" w:cs="Calibri"/>
          <w:color w:val="000000"/>
        </w:rPr>
      </w:pPr>
      <w:r w:rsidRPr="008810B1">
        <w:rPr>
          <w:rFonts w:ascii="Calibri" w:hAnsi="Calibri" w:cs="Calibri"/>
          <w:b/>
          <w:bCs/>
          <w:color w:val="000000"/>
        </w:rPr>
        <w:t xml:space="preserve">1) N 01- Středová (hlavní) vitrína 4900/1700/1000 mm. </w:t>
      </w:r>
    </w:p>
    <w:p w14:paraId="2E01BFF8" w14:textId="77777777" w:rsidR="008810B1" w:rsidRPr="008810B1" w:rsidRDefault="008810B1" w:rsidP="008810B1">
      <w:pPr>
        <w:autoSpaceDE w:val="0"/>
        <w:autoSpaceDN w:val="0"/>
        <w:adjustRightInd w:val="0"/>
        <w:spacing w:after="0" w:line="276" w:lineRule="auto"/>
        <w:rPr>
          <w:rFonts w:ascii="Calibri" w:hAnsi="Calibri" w:cs="Calibri"/>
          <w:color w:val="000000"/>
        </w:rPr>
      </w:pPr>
      <w:r w:rsidRPr="008810B1">
        <w:rPr>
          <w:rFonts w:ascii="Calibri" w:hAnsi="Calibri" w:cs="Calibri"/>
          <w:color w:val="000000"/>
        </w:rPr>
        <w:t xml:space="preserve">Vitrína systém LOTECH s horním a spodním hliníkovým rámem, boční skla na jedné straně odnímací, uzamykatelná, osvětlení bodovými spoty LOTECH na lankovém systému v podélném směru uprostřed vitríny zabudovanými v horním hliníkovém rámu vitríny stropu vitríny v počtu 10 ks ,strop prosklený, skleněná část ze skla VSG 10 mm Float, spodní sokl z probarvené MDF s povrchovou úpravou polyuretanovým lakem, 3 ks zásuvek s měkkým dojezdem, rektifikační patky. Vitrína je uprostřed rozdělena na 2 poloviny vnitřním svislým skleněným žebrem. </w:t>
      </w:r>
    </w:p>
    <w:p w14:paraId="511EC84B" w14:textId="77777777" w:rsidR="008810B1" w:rsidRPr="008810B1" w:rsidRDefault="008810B1" w:rsidP="008810B1">
      <w:pPr>
        <w:autoSpaceDE w:val="0"/>
        <w:autoSpaceDN w:val="0"/>
        <w:adjustRightInd w:val="0"/>
        <w:spacing w:after="0" w:line="276" w:lineRule="auto"/>
        <w:rPr>
          <w:rFonts w:ascii="Calibri" w:hAnsi="Calibri" w:cs="Calibri"/>
          <w:color w:val="000000"/>
        </w:rPr>
      </w:pPr>
      <w:r w:rsidRPr="008810B1">
        <w:rPr>
          <w:rFonts w:ascii="Calibri" w:hAnsi="Calibri" w:cs="Calibri"/>
          <w:b/>
          <w:bCs/>
          <w:color w:val="000000"/>
        </w:rPr>
        <w:t xml:space="preserve">2) N 02- Informační pult 4900/1400/380 mm </w:t>
      </w:r>
    </w:p>
    <w:p w14:paraId="2F2573C0" w14:textId="70F31B3E" w:rsidR="004D612C" w:rsidRPr="008810B1" w:rsidRDefault="008810B1" w:rsidP="008810B1">
      <w:pPr>
        <w:pStyle w:val="Default"/>
        <w:spacing w:line="276" w:lineRule="auto"/>
        <w:jc w:val="both"/>
        <w:rPr>
          <w:color w:val="auto"/>
        </w:rPr>
      </w:pPr>
      <w:r w:rsidRPr="008810B1">
        <w:t>Informační pult s podstavcem z SM masivu a opláštěním z voděodolné MDF barvené ve hmotě barvy šedé. Pult s výškově stavitelnými nohami z nerez/lakované oceli s pryžovou podložkou. Textový panel: 4mm Alucobond v Alu rámečku, zapuštěný do korpusu informačního pultu. Osvětlení pultu: LED liška skrytá v "pultíku", LED CRI min. 85, 3000K, Pult kotven ze zadní strany na chemické kotvy do zdiva klenby. Zahrnuje diskrétně skrytý spínač/vypínač osvětlení.</w:t>
      </w:r>
    </w:p>
    <w:p w14:paraId="092D245B" w14:textId="762F426F" w:rsidR="00FE7149" w:rsidRPr="00F763A4" w:rsidRDefault="00F84483" w:rsidP="009731D9">
      <w:pPr>
        <w:spacing w:after="0" w:line="360" w:lineRule="auto"/>
        <w:rPr>
          <w:rFonts w:cstheme="minorHAnsi"/>
        </w:rPr>
      </w:pPr>
      <w:r>
        <w:rPr>
          <w:rFonts w:cstheme="minorHAnsi"/>
        </w:rPr>
        <w:t>Součástí dodávky bude i doprava a montáž na místě určení.</w:t>
      </w:r>
    </w:p>
    <w:p w14:paraId="4C51FAB7" w14:textId="4D2BE7FB" w:rsidR="005D1A14" w:rsidRPr="00EA5C05" w:rsidRDefault="005D4C0F" w:rsidP="002E16EC">
      <w:pPr>
        <w:pStyle w:val="AKFZFnormln"/>
        <w:jc w:val="left"/>
        <w:rPr>
          <w:rFonts w:asciiTheme="minorHAnsi" w:hAnsiTheme="minorHAnsi" w:cstheme="minorHAnsi"/>
          <w:sz w:val="24"/>
          <w:szCs w:val="24"/>
        </w:rPr>
      </w:pPr>
      <w:r w:rsidRPr="00EA5C05">
        <w:rPr>
          <w:rFonts w:asciiTheme="minorHAnsi" w:hAnsiTheme="minorHAnsi" w:cstheme="minorHAnsi"/>
          <w:sz w:val="24"/>
          <w:szCs w:val="24"/>
        </w:rPr>
        <w:t xml:space="preserve">Objednatel se zavazuje Dílo převzít a zaplatit Zhotoviteli za Dílo cenu ve výši stanovené v čl.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5</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w:t>
      </w:r>
    </w:p>
    <w:bookmarkEnd w:id="3"/>
    <w:p w14:paraId="144FF9BB" w14:textId="2062AA7D" w:rsidR="005D1A14" w:rsidRPr="00EA5C05" w:rsidRDefault="00DE3824" w:rsidP="004D612C">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Součástí </w:t>
      </w:r>
      <w:r w:rsidR="00CA3425" w:rsidRPr="00EA5C05">
        <w:rPr>
          <w:rFonts w:asciiTheme="minorHAnsi" w:hAnsiTheme="minorHAnsi" w:cstheme="minorHAnsi"/>
          <w:sz w:val="24"/>
          <w:szCs w:val="24"/>
        </w:rPr>
        <w:t>Díla</w:t>
      </w:r>
      <w:r w:rsidRPr="00EA5C05">
        <w:rPr>
          <w:rFonts w:asciiTheme="minorHAnsi" w:hAnsiTheme="minorHAnsi" w:cstheme="minorHAnsi"/>
          <w:sz w:val="24"/>
          <w:szCs w:val="24"/>
        </w:rPr>
        <w:t xml:space="preserve"> jsou i práce v </w:t>
      </w:r>
      <w:r w:rsidR="00CA3425" w:rsidRPr="00EA5C05">
        <w:rPr>
          <w:rFonts w:asciiTheme="minorHAnsi" w:hAnsiTheme="minorHAnsi" w:cstheme="minorHAnsi"/>
          <w:sz w:val="24"/>
          <w:szCs w:val="24"/>
        </w:rPr>
        <w:t>této</w:t>
      </w:r>
      <w:r w:rsidRPr="00EA5C05">
        <w:rPr>
          <w:rFonts w:asciiTheme="minorHAnsi" w:hAnsiTheme="minorHAnsi" w:cstheme="minorHAnsi"/>
          <w:sz w:val="24"/>
          <w:szCs w:val="24"/>
        </w:rPr>
        <w:t xml:space="preserve"> </w:t>
      </w:r>
      <w:r w:rsidR="00CA3425" w:rsidRPr="00EA5C05">
        <w:rPr>
          <w:rFonts w:asciiTheme="minorHAnsi" w:hAnsiTheme="minorHAnsi" w:cstheme="minorHAnsi"/>
          <w:sz w:val="24"/>
          <w:szCs w:val="24"/>
        </w:rPr>
        <w:t>S</w:t>
      </w:r>
      <w:r w:rsidRPr="00EA5C05">
        <w:rPr>
          <w:rFonts w:asciiTheme="minorHAnsi" w:hAnsiTheme="minorHAnsi" w:cstheme="minorHAnsi"/>
          <w:sz w:val="24"/>
          <w:szCs w:val="24"/>
        </w:rPr>
        <w:t>mlouv</w:t>
      </w:r>
      <w:r w:rsidR="00CA3425" w:rsidRPr="00EA5C05">
        <w:rPr>
          <w:rFonts w:asciiTheme="minorHAnsi" w:hAnsiTheme="minorHAnsi" w:cstheme="minorHAnsi"/>
          <w:sz w:val="24"/>
          <w:szCs w:val="24"/>
        </w:rPr>
        <w:t>ě</w:t>
      </w:r>
      <w:r w:rsidRPr="00EA5C05">
        <w:rPr>
          <w:rFonts w:asciiTheme="minorHAnsi" w:hAnsiTheme="minorHAnsi" w:cstheme="minorHAnsi"/>
          <w:sz w:val="24"/>
          <w:szCs w:val="24"/>
        </w:rPr>
        <w:t xml:space="preserve"> nespecifikované, které však jsou k řádnému plnění </w:t>
      </w:r>
      <w:r w:rsidR="00F84483">
        <w:rPr>
          <w:rFonts w:asciiTheme="minorHAnsi" w:hAnsiTheme="minorHAnsi" w:cstheme="minorHAnsi"/>
          <w:sz w:val="24"/>
          <w:szCs w:val="24"/>
        </w:rPr>
        <w:t>dodávky</w:t>
      </w:r>
      <w:r w:rsidR="00CA3425"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nezbytné a </w:t>
      </w:r>
      <w:r w:rsidR="00147FA9" w:rsidRPr="00EA5C05">
        <w:rPr>
          <w:rFonts w:asciiTheme="minorHAnsi" w:hAnsiTheme="minorHAnsi" w:cstheme="minorHAnsi"/>
          <w:sz w:val="24"/>
          <w:szCs w:val="24"/>
        </w:rPr>
        <w:t xml:space="preserve">o </w:t>
      </w:r>
      <w:r w:rsidRPr="00EA5C05">
        <w:rPr>
          <w:rFonts w:asciiTheme="minorHAnsi" w:hAnsiTheme="minorHAnsi" w:cstheme="minorHAnsi"/>
          <w:sz w:val="24"/>
          <w:szCs w:val="24"/>
        </w:rPr>
        <w:t xml:space="preserve">kterých </w:t>
      </w:r>
      <w:r w:rsidR="00C864EC" w:rsidRPr="00EA5C05">
        <w:rPr>
          <w:rFonts w:asciiTheme="minorHAnsi" w:hAnsiTheme="minorHAnsi" w:cstheme="minorHAnsi"/>
          <w:sz w:val="24"/>
          <w:szCs w:val="24"/>
        </w:rPr>
        <w:t>Zhotovitel</w:t>
      </w:r>
      <w:r w:rsidRPr="00EA5C05">
        <w:rPr>
          <w:rFonts w:asciiTheme="minorHAnsi" w:hAnsiTheme="minorHAnsi" w:cstheme="minorHAnsi"/>
          <w:sz w:val="24"/>
          <w:szCs w:val="24"/>
        </w:rPr>
        <w:t>, vzhledem ke sv</w:t>
      </w:r>
      <w:r w:rsidR="00C864EC" w:rsidRPr="00EA5C05">
        <w:rPr>
          <w:rFonts w:asciiTheme="minorHAnsi" w:hAnsiTheme="minorHAnsi" w:cstheme="minorHAnsi"/>
          <w:sz w:val="24"/>
          <w:szCs w:val="24"/>
        </w:rPr>
        <w:t>ým odborným znalostem</w:t>
      </w:r>
      <w:r w:rsidR="002C614A" w:rsidRPr="00EA5C05">
        <w:rPr>
          <w:rFonts w:asciiTheme="minorHAnsi" w:hAnsiTheme="minorHAnsi" w:cstheme="minorHAnsi"/>
          <w:sz w:val="24"/>
          <w:szCs w:val="24"/>
        </w:rPr>
        <w:t xml:space="preserve"> </w:t>
      </w:r>
      <w:r w:rsidR="00147FA9" w:rsidRPr="00EA5C05">
        <w:rPr>
          <w:rFonts w:asciiTheme="minorHAnsi" w:hAnsiTheme="minorHAnsi" w:cstheme="minorHAnsi"/>
          <w:sz w:val="24"/>
          <w:szCs w:val="24"/>
        </w:rPr>
        <w:t>a</w:t>
      </w:r>
      <w:r w:rsidR="005C27D1" w:rsidRPr="00EA5C05">
        <w:rPr>
          <w:rFonts w:asciiTheme="minorHAnsi" w:hAnsiTheme="minorHAnsi" w:cstheme="minorHAnsi"/>
          <w:sz w:val="24"/>
          <w:szCs w:val="24"/>
        </w:rPr>
        <w:t> </w:t>
      </w:r>
      <w:r w:rsidRPr="00EA5C05">
        <w:rPr>
          <w:rFonts w:asciiTheme="minorHAnsi" w:hAnsiTheme="minorHAnsi" w:cstheme="minorHAnsi"/>
          <w:sz w:val="24"/>
          <w:szCs w:val="24"/>
        </w:rPr>
        <w:t>zkušenostem měl nebo mohl vědět. Provedení těchto prací</w:t>
      </w:r>
      <w:r w:rsidR="00147FA9" w:rsidRPr="00EA5C05">
        <w:rPr>
          <w:rFonts w:asciiTheme="minorHAnsi" w:hAnsiTheme="minorHAnsi" w:cstheme="minorHAnsi"/>
          <w:sz w:val="24"/>
          <w:szCs w:val="24"/>
        </w:rPr>
        <w:t xml:space="preserve"> </w:t>
      </w:r>
      <w:r w:rsidR="00124E9A" w:rsidRPr="00EA5C05">
        <w:rPr>
          <w:rFonts w:asciiTheme="minorHAnsi" w:hAnsiTheme="minorHAnsi" w:cstheme="minorHAnsi"/>
          <w:sz w:val="24"/>
          <w:szCs w:val="24"/>
        </w:rPr>
        <w:t>je zahrnuto v celkové cen</w:t>
      </w:r>
      <w:r w:rsidR="00585B97" w:rsidRPr="00EA5C05">
        <w:rPr>
          <w:rFonts w:asciiTheme="minorHAnsi" w:hAnsiTheme="minorHAnsi" w:cstheme="minorHAnsi"/>
          <w:sz w:val="24"/>
          <w:szCs w:val="24"/>
        </w:rPr>
        <w:t>ě</w:t>
      </w:r>
      <w:r w:rsidR="00124E9A" w:rsidRPr="00EA5C05">
        <w:rPr>
          <w:rFonts w:asciiTheme="minorHAnsi" w:hAnsiTheme="minorHAnsi" w:cstheme="minorHAnsi"/>
          <w:sz w:val="24"/>
          <w:szCs w:val="24"/>
        </w:rPr>
        <w:t xml:space="preserve"> </w:t>
      </w:r>
      <w:r w:rsidR="003148FF" w:rsidRPr="00EA5C05">
        <w:rPr>
          <w:rFonts w:asciiTheme="minorHAnsi" w:hAnsiTheme="minorHAnsi" w:cstheme="minorHAnsi"/>
          <w:sz w:val="24"/>
          <w:szCs w:val="24"/>
        </w:rPr>
        <w:t>D</w:t>
      </w:r>
      <w:r w:rsidR="00124E9A" w:rsidRPr="00EA5C05">
        <w:rPr>
          <w:rFonts w:asciiTheme="minorHAnsi" w:hAnsiTheme="minorHAnsi" w:cstheme="minorHAnsi"/>
          <w:sz w:val="24"/>
          <w:szCs w:val="24"/>
        </w:rPr>
        <w:t xml:space="preserve">íla dle této </w:t>
      </w:r>
      <w:r w:rsidR="00C864EC" w:rsidRPr="00EA5C05">
        <w:rPr>
          <w:rFonts w:asciiTheme="minorHAnsi" w:hAnsiTheme="minorHAnsi" w:cstheme="minorHAnsi"/>
          <w:sz w:val="24"/>
          <w:szCs w:val="24"/>
        </w:rPr>
        <w:t>S</w:t>
      </w:r>
      <w:r w:rsidR="00124E9A" w:rsidRPr="00EA5C05">
        <w:rPr>
          <w:rFonts w:asciiTheme="minorHAnsi" w:hAnsiTheme="minorHAnsi" w:cstheme="minorHAnsi"/>
          <w:sz w:val="24"/>
          <w:szCs w:val="24"/>
        </w:rPr>
        <w:t>mlouvy.</w:t>
      </w:r>
    </w:p>
    <w:p w14:paraId="51BF3579" w14:textId="18AA95B6" w:rsidR="00F27CF7" w:rsidRPr="00736A6F" w:rsidRDefault="00B64163" w:rsidP="001B1D37">
      <w:pPr>
        <w:pStyle w:val="lneksmlouvy"/>
        <w:numPr>
          <w:ilvl w:val="2"/>
          <w:numId w:val="51"/>
        </w:numPr>
        <w:rPr>
          <w:rFonts w:asciiTheme="minorHAnsi" w:hAnsiTheme="minorHAnsi" w:cstheme="minorHAnsi"/>
          <w:sz w:val="24"/>
          <w:szCs w:val="24"/>
        </w:rPr>
      </w:pPr>
      <w:r w:rsidRPr="00736A6F">
        <w:rPr>
          <w:rFonts w:asciiTheme="minorHAnsi" w:hAnsiTheme="minorHAnsi" w:cstheme="minorHAnsi"/>
          <w:sz w:val="24"/>
          <w:szCs w:val="24"/>
        </w:rPr>
        <w:t>Zhotovitel prohlašuje, že:</w:t>
      </w:r>
      <w:r w:rsidR="00736A6F" w:rsidRPr="00736A6F">
        <w:rPr>
          <w:rFonts w:asciiTheme="minorHAnsi" w:hAnsiTheme="minorHAnsi" w:cstheme="minorHAnsi"/>
          <w:sz w:val="24"/>
          <w:szCs w:val="24"/>
        </w:rPr>
        <w:t xml:space="preserve"> </w:t>
      </w:r>
      <w:r w:rsidR="00F27CF7" w:rsidRPr="00736A6F">
        <w:rPr>
          <w:rFonts w:asciiTheme="minorHAnsi" w:hAnsiTheme="minorHAnsi" w:cstheme="minorHAnsi"/>
          <w:sz w:val="24"/>
          <w:szCs w:val="24"/>
        </w:rPr>
        <w:t>Dílo je možné dle dostupných podkladů realizovat;</w:t>
      </w:r>
      <w:r w:rsidR="00235240" w:rsidRPr="00736A6F">
        <w:rPr>
          <w:rFonts w:asciiTheme="minorHAnsi" w:hAnsiTheme="minorHAnsi" w:cstheme="minorHAnsi"/>
          <w:sz w:val="24"/>
          <w:szCs w:val="24"/>
        </w:rPr>
        <w:t xml:space="preserve"> </w:t>
      </w:r>
      <w:r w:rsidR="00F27CF7" w:rsidRPr="00736A6F">
        <w:rPr>
          <w:rFonts w:asciiTheme="minorHAnsi" w:hAnsiTheme="minorHAnsi" w:cstheme="minorHAnsi"/>
          <w:sz w:val="24"/>
          <w:szCs w:val="24"/>
        </w:rPr>
        <w:t xml:space="preserve">všechny technické a dodací podmínky </w:t>
      </w:r>
      <w:r w:rsidR="00235240" w:rsidRPr="00736A6F">
        <w:rPr>
          <w:rFonts w:asciiTheme="minorHAnsi" w:hAnsiTheme="minorHAnsi" w:cstheme="minorHAnsi"/>
          <w:sz w:val="24"/>
          <w:szCs w:val="24"/>
        </w:rPr>
        <w:t>Díla zahrnul do kalkulace cen.</w:t>
      </w:r>
    </w:p>
    <w:p w14:paraId="50415DC3" w14:textId="0DD6983A" w:rsidR="00147FA9" w:rsidRPr="00EA5C05" w:rsidRDefault="00F35F6B" w:rsidP="00736A6F">
      <w:pPr>
        <w:pStyle w:val="lneksmlouvynadpis"/>
      </w:pPr>
      <w:bookmarkStart w:id="4" w:name="_Ref423003375"/>
      <w:r w:rsidRPr="00EA5C05">
        <w:t>D</w:t>
      </w:r>
      <w:r w:rsidR="0016649D" w:rsidRPr="00EA5C05">
        <w:t>OBA A MÍSTO PLNĚNÍ</w:t>
      </w:r>
      <w:bookmarkEnd w:id="4"/>
    </w:p>
    <w:p w14:paraId="61CB6039" w14:textId="2810A819" w:rsidR="00223A3A" w:rsidRPr="00EA5C05" w:rsidRDefault="00F35F6B" w:rsidP="00D50BBB">
      <w:pPr>
        <w:pStyle w:val="lneksmlouvy"/>
        <w:rPr>
          <w:rFonts w:asciiTheme="minorHAnsi" w:hAnsiTheme="minorHAnsi" w:cstheme="minorHAnsi"/>
          <w:sz w:val="24"/>
          <w:szCs w:val="24"/>
        </w:rPr>
      </w:pPr>
      <w:bookmarkStart w:id="5" w:name="_Ref422997404"/>
      <w:r w:rsidRPr="00EA5C05">
        <w:rPr>
          <w:rFonts w:asciiTheme="minorHAnsi" w:hAnsiTheme="minorHAnsi" w:cstheme="minorHAnsi"/>
          <w:sz w:val="24"/>
          <w:szCs w:val="24"/>
        </w:rPr>
        <w:t xml:space="preserve">Zhotovitel </w:t>
      </w:r>
      <w:r w:rsidR="003E0BC7" w:rsidRPr="00EA5C05">
        <w:rPr>
          <w:rFonts w:asciiTheme="minorHAnsi" w:hAnsiTheme="minorHAnsi" w:cstheme="minorHAnsi"/>
          <w:sz w:val="24"/>
          <w:szCs w:val="24"/>
        </w:rPr>
        <w:t>se zavazuje</w:t>
      </w:r>
      <w:r w:rsidR="00BB5BEB" w:rsidRPr="00EA5C05">
        <w:rPr>
          <w:rFonts w:asciiTheme="minorHAnsi" w:hAnsiTheme="minorHAnsi" w:cstheme="minorHAnsi"/>
          <w:sz w:val="24"/>
          <w:szCs w:val="24"/>
        </w:rPr>
        <w:t xml:space="preserve"> </w:t>
      </w:r>
      <w:r w:rsidR="003E0BC7" w:rsidRPr="00EA5C05">
        <w:rPr>
          <w:rFonts w:asciiTheme="minorHAnsi" w:hAnsiTheme="minorHAnsi" w:cstheme="minorHAnsi"/>
          <w:sz w:val="24"/>
          <w:szCs w:val="24"/>
        </w:rPr>
        <w:t>provést</w:t>
      </w:r>
      <w:r w:rsidR="00BB5BEB" w:rsidRPr="00EA5C05">
        <w:rPr>
          <w:rFonts w:asciiTheme="minorHAnsi" w:hAnsiTheme="minorHAnsi" w:cstheme="minorHAnsi"/>
          <w:sz w:val="24"/>
          <w:szCs w:val="24"/>
        </w:rPr>
        <w:t xml:space="preserve"> D</w:t>
      </w:r>
      <w:r w:rsidRPr="00EA5C05">
        <w:rPr>
          <w:rFonts w:asciiTheme="minorHAnsi" w:hAnsiTheme="minorHAnsi" w:cstheme="minorHAnsi"/>
          <w:sz w:val="24"/>
          <w:szCs w:val="24"/>
        </w:rPr>
        <w:t>ílo</w:t>
      </w:r>
      <w:r w:rsidR="008F3D53" w:rsidRPr="00EA5C05">
        <w:rPr>
          <w:rFonts w:asciiTheme="minorHAnsi" w:hAnsiTheme="minorHAnsi" w:cstheme="minorHAnsi"/>
          <w:sz w:val="24"/>
          <w:szCs w:val="24"/>
        </w:rPr>
        <w:t xml:space="preserve"> </w:t>
      </w:r>
      <w:r w:rsidR="00235240">
        <w:rPr>
          <w:rFonts w:asciiTheme="minorHAnsi" w:hAnsiTheme="minorHAnsi" w:cstheme="minorHAnsi"/>
          <w:sz w:val="24"/>
          <w:szCs w:val="24"/>
        </w:rPr>
        <w:t xml:space="preserve">do </w:t>
      </w:r>
      <w:r w:rsidR="004D612C">
        <w:rPr>
          <w:rFonts w:asciiTheme="minorHAnsi" w:hAnsiTheme="minorHAnsi" w:cstheme="minorHAnsi"/>
          <w:b/>
          <w:sz w:val="24"/>
          <w:szCs w:val="24"/>
        </w:rPr>
        <w:t>2</w:t>
      </w:r>
      <w:r w:rsidR="00AC4777">
        <w:rPr>
          <w:rFonts w:asciiTheme="minorHAnsi" w:hAnsiTheme="minorHAnsi" w:cstheme="minorHAnsi"/>
          <w:b/>
          <w:sz w:val="24"/>
          <w:szCs w:val="24"/>
        </w:rPr>
        <w:t xml:space="preserve"> měsíc</w:t>
      </w:r>
      <w:r w:rsidR="004D612C">
        <w:rPr>
          <w:rFonts w:asciiTheme="minorHAnsi" w:hAnsiTheme="minorHAnsi" w:cstheme="minorHAnsi"/>
          <w:b/>
          <w:sz w:val="24"/>
          <w:szCs w:val="24"/>
        </w:rPr>
        <w:t>ů</w:t>
      </w:r>
      <w:r w:rsidR="00235240">
        <w:rPr>
          <w:rFonts w:asciiTheme="minorHAnsi" w:hAnsiTheme="minorHAnsi" w:cstheme="minorHAnsi"/>
          <w:sz w:val="24"/>
          <w:szCs w:val="24"/>
        </w:rPr>
        <w:t xml:space="preserve"> od podpisu této smlouvy</w:t>
      </w:r>
      <w:bookmarkEnd w:id="5"/>
      <w:r w:rsidR="00235240">
        <w:rPr>
          <w:rFonts w:asciiTheme="minorHAnsi" w:hAnsiTheme="minorHAnsi" w:cstheme="minorHAnsi"/>
          <w:sz w:val="24"/>
          <w:szCs w:val="24"/>
        </w:rPr>
        <w:t>.</w:t>
      </w:r>
    </w:p>
    <w:p w14:paraId="16D3142E" w14:textId="5325D672" w:rsidR="003E0BC7" w:rsidRPr="00EA5C05" w:rsidRDefault="00235240" w:rsidP="00D50BBB">
      <w:pPr>
        <w:pStyle w:val="lneksmlouvy"/>
        <w:rPr>
          <w:rFonts w:asciiTheme="minorHAnsi" w:hAnsiTheme="minorHAnsi" w:cstheme="minorHAnsi"/>
          <w:sz w:val="24"/>
          <w:szCs w:val="24"/>
        </w:rPr>
      </w:pPr>
      <w:r>
        <w:rPr>
          <w:rFonts w:asciiTheme="minorHAnsi" w:hAnsiTheme="minorHAnsi" w:cstheme="minorHAnsi"/>
          <w:sz w:val="24"/>
          <w:szCs w:val="24"/>
        </w:rPr>
        <w:t>Lhůta</w:t>
      </w:r>
      <w:r w:rsidR="003E0BC7" w:rsidRPr="00EA5C05">
        <w:rPr>
          <w:rFonts w:asciiTheme="minorHAnsi" w:hAnsiTheme="minorHAnsi" w:cstheme="minorHAnsi"/>
          <w:sz w:val="24"/>
          <w:szCs w:val="24"/>
        </w:rPr>
        <w:t xml:space="preserve"> dle </w:t>
      </w:r>
      <w:r w:rsidR="00390DBB" w:rsidRPr="00EA5C05">
        <w:rPr>
          <w:rFonts w:asciiTheme="minorHAnsi" w:hAnsiTheme="minorHAnsi" w:cstheme="minorHAnsi"/>
          <w:sz w:val="24"/>
          <w:szCs w:val="24"/>
        </w:rPr>
        <w:t>odst</w:t>
      </w:r>
      <w:r w:rsidR="003E0BC7" w:rsidRPr="00EA5C05">
        <w:rPr>
          <w:rFonts w:asciiTheme="minorHAnsi" w:hAnsiTheme="minorHAnsi" w:cstheme="minorHAnsi"/>
          <w:sz w:val="24"/>
          <w:szCs w:val="24"/>
        </w:rPr>
        <w:t xml:space="preserve">. </w:t>
      </w:r>
      <w:r w:rsidR="003E0BC7" w:rsidRPr="00EA5C05">
        <w:rPr>
          <w:rFonts w:asciiTheme="minorHAnsi" w:hAnsiTheme="minorHAnsi" w:cstheme="minorHAnsi"/>
          <w:sz w:val="24"/>
          <w:szCs w:val="24"/>
        </w:rPr>
        <w:fldChar w:fldCharType="begin"/>
      </w:r>
      <w:r w:rsidR="003E0BC7"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3E0BC7" w:rsidRPr="00EA5C05">
        <w:rPr>
          <w:rFonts w:asciiTheme="minorHAnsi" w:hAnsiTheme="minorHAnsi" w:cstheme="minorHAnsi"/>
          <w:sz w:val="24"/>
          <w:szCs w:val="24"/>
        </w:rPr>
      </w:r>
      <w:r w:rsidR="003E0BC7"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3.1</w:t>
      </w:r>
      <w:r w:rsidR="003E0BC7" w:rsidRPr="00EA5C05">
        <w:rPr>
          <w:rFonts w:asciiTheme="minorHAnsi" w:hAnsiTheme="minorHAnsi" w:cstheme="minorHAnsi"/>
          <w:sz w:val="24"/>
          <w:szCs w:val="24"/>
        </w:rPr>
        <w:fldChar w:fldCharType="end"/>
      </w:r>
      <w:r>
        <w:rPr>
          <w:rFonts w:asciiTheme="minorHAnsi" w:hAnsiTheme="minorHAnsi" w:cstheme="minorHAnsi"/>
          <w:sz w:val="24"/>
          <w:szCs w:val="24"/>
        </w:rPr>
        <w:t xml:space="preserve"> je sjednána</w:t>
      </w:r>
      <w:r w:rsidR="003E0BC7" w:rsidRPr="00EA5C05">
        <w:rPr>
          <w:rFonts w:asciiTheme="minorHAnsi" w:hAnsiTheme="minorHAnsi" w:cstheme="minorHAnsi"/>
          <w:sz w:val="24"/>
          <w:szCs w:val="24"/>
        </w:rPr>
        <w:t xml:space="preserve"> ve prospěch Zhotovitele a Zhotovitel je oprávněn Dílo, resp. jeho části provést i před sjednaným termínem.</w:t>
      </w:r>
    </w:p>
    <w:p w14:paraId="3AB9E301" w14:textId="77777777" w:rsidR="003E0BC7" w:rsidRPr="00EA5C05" w:rsidRDefault="003E0BC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Provádění Díla bude zahájeno bez zbytečného odkladu po nabytí účinnosti této Smlouvy.</w:t>
      </w:r>
    </w:p>
    <w:p w14:paraId="531ED894" w14:textId="0EE16285" w:rsidR="005F593D" w:rsidRPr="00EA5C05" w:rsidRDefault="005F593D"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Dílo je provedeno, je-li řádně dokončeno a předáno. </w:t>
      </w:r>
    </w:p>
    <w:p w14:paraId="08468358" w14:textId="2597E3FE" w:rsidR="003E0BC7" w:rsidRPr="00EA5C05" w:rsidRDefault="003E0BC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není v prodlení se splněním Díla </w:t>
      </w:r>
      <w:r w:rsidR="00075176" w:rsidRPr="00EA5C05">
        <w:rPr>
          <w:rFonts w:asciiTheme="minorHAnsi" w:hAnsiTheme="minorHAnsi" w:cstheme="minorHAnsi"/>
          <w:sz w:val="24"/>
          <w:szCs w:val="24"/>
        </w:rPr>
        <w:t>ani v prodlení se splněním jiné své povinnosti dle této Smlouvy po dobu, po kterou trvá překážka pro splnění dané povinnosti způsobená vyšší mocí nebo prodlením Objednatel</w:t>
      </w:r>
      <w:r w:rsidR="00ED736F" w:rsidRPr="00EA5C05">
        <w:rPr>
          <w:rFonts w:asciiTheme="minorHAnsi" w:hAnsiTheme="minorHAnsi" w:cstheme="minorHAnsi"/>
          <w:sz w:val="24"/>
          <w:szCs w:val="24"/>
        </w:rPr>
        <w:t>e</w:t>
      </w:r>
      <w:r w:rsidR="00075176" w:rsidRPr="00EA5C05">
        <w:rPr>
          <w:rFonts w:asciiTheme="minorHAnsi" w:hAnsiTheme="minorHAnsi" w:cstheme="minorHAnsi"/>
          <w:sz w:val="24"/>
          <w:szCs w:val="24"/>
        </w:rPr>
        <w:t>.</w:t>
      </w:r>
    </w:p>
    <w:p w14:paraId="24750120" w14:textId="4B7E907E" w:rsidR="00736A6F" w:rsidRPr="00736A6F" w:rsidRDefault="005D1A14" w:rsidP="003D75D6">
      <w:pPr>
        <w:pStyle w:val="lneksmlouvy"/>
        <w:rPr>
          <w:rFonts w:cstheme="minorHAnsi"/>
        </w:rPr>
      </w:pPr>
      <w:bookmarkStart w:id="6" w:name="_Ref423193198"/>
      <w:r w:rsidRPr="003D75D6">
        <w:rPr>
          <w:rFonts w:asciiTheme="minorHAnsi" w:hAnsiTheme="minorHAnsi" w:cstheme="minorHAnsi"/>
          <w:sz w:val="24"/>
          <w:szCs w:val="24"/>
        </w:rPr>
        <w:t>Místem plnění je</w:t>
      </w:r>
      <w:r w:rsidR="00DF6635" w:rsidRPr="003D75D6">
        <w:rPr>
          <w:rFonts w:asciiTheme="minorHAnsi" w:hAnsiTheme="minorHAnsi" w:cstheme="minorHAnsi"/>
          <w:sz w:val="24"/>
          <w:szCs w:val="24"/>
        </w:rPr>
        <w:t xml:space="preserve">: </w:t>
      </w:r>
      <w:bookmarkEnd w:id="6"/>
      <w:r w:rsidR="00736A6F">
        <w:rPr>
          <w:rFonts w:asciiTheme="minorHAnsi" w:hAnsiTheme="minorHAnsi" w:cstheme="minorHAnsi"/>
          <w:sz w:val="24"/>
          <w:szCs w:val="24"/>
        </w:rPr>
        <w:t>Karlovo náměstí čp. 8, Kolín.</w:t>
      </w:r>
    </w:p>
    <w:p w14:paraId="4E19D5ED" w14:textId="0BFFB5EE" w:rsidR="00F35F6B" w:rsidRPr="00EA5C05" w:rsidRDefault="005F593D" w:rsidP="00D50BBB">
      <w:pPr>
        <w:pStyle w:val="lneksmlouvynadpis"/>
        <w:rPr>
          <w:rFonts w:asciiTheme="minorHAnsi" w:hAnsiTheme="minorHAnsi" w:cstheme="minorHAnsi"/>
          <w:b w:val="0"/>
          <w:sz w:val="24"/>
          <w:szCs w:val="24"/>
        </w:rPr>
      </w:pPr>
      <w:bookmarkStart w:id="7" w:name="_Ref423389781"/>
      <w:r w:rsidRPr="00EA5C05">
        <w:rPr>
          <w:rFonts w:asciiTheme="minorHAnsi" w:hAnsiTheme="minorHAnsi" w:cstheme="minorHAnsi"/>
          <w:sz w:val="24"/>
          <w:szCs w:val="24"/>
        </w:rPr>
        <w:t xml:space="preserve">PŘEDÁNÍ A PŘEVZETÍ </w:t>
      </w:r>
      <w:r w:rsidR="0016649D" w:rsidRPr="00EA5C05">
        <w:rPr>
          <w:rFonts w:asciiTheme="minorHAnsi" w:hAnsiTheme="minorHAnsi" w:cstheme="minorHAnsi"/>
          <w:sz w:val="24"/>
          <w:szCs w:val="24"/>
        </w:rPr>
        <w:t>DÍLA</w:t>
      </w:r>
      <w:bookmarkEnd w:id="7"/>
    </w:p>
    <w:p w14:paraId="7CB48558" w14:textId="3086A0E1" w:rsidR="00DA205A" w:rsidRPr="00EA5C05" w:rsidRDefault="00147FA9" w:rsidP="00D50BBB">
      <w:pPr>
        <w:pStyle w:val="lneksmlouvy"/>
        <w:rPr>
          <w:rFonts w:asciiTheme="minorHAnsi" w:hAnsiTheme="minorHAnsi" w:cstheme="minorHAnsi"/>
          <w:sz w:val="24"/>
          <w:szCs w:val="24"/>
        </w:rPr>
      </w:pPr>
      <w:bookmarkStart w:id="8" w:name="_Ref423002897"/>
      <w:bookmarkStart w:id="9" w:name="_Ref423380836"/>
      <w:r w:rsidRPr="00EA5C05">
        <w:rPr>
          <w:rFonts w:asciiTheme="minorHAnsi" w:hAnsiTheme="minorHAnsi" w:cstheme="minorHAnsi"/>
          <w:sz w:val="24"/>
          <w:szCs w:val="24"/>
        </w:rPr>
        <w:t xml:space="preserve">Zhotovitel splní svou povinnost provést </w:t>
      </w:r>
      <w:r w:rsidR="005C27D1" w:rsidRPr="00EA5C05">
        <w:rPr>
          <w:rFonts w:asciiTheme="minorHAnsi" w:hAnsiTheme="minorHAnsi" w:cstheme="minorHAnsi"/>
          <w:sz w:val="24"/>
          <w:szCs w:val="24"/>
        </w:rPr>
        <w:t>D</w:t>
      </w:r>
      <w:r w:rsidRPr="00EA5C05">
        <w:rPr>
          <w:rFonts w:asciiTheme="minorHAnsi" w:hAnsiTheme="minorHAnsi" w:cstheme="minorHAnsi"/>
          <w:sz w:val="24"/>
          <w:szCs w:val="24"/>
        </w:rPr>
        <w:t xml:space="preserve">ílo tak, že </w:t>
      </w:r>
      <w:r w:rsidR="005C27D1" w:rsidRPr="00EA5C05">
        <w:rPr>
          <w:rFonts w:asciiTheme="minorHAnsi" w:hAnsiTheme="minorHAnsi" w:cstheme="minorHAnsi"/>
          <w:sz w:val="24"/>
          <w:szCs w:val="24"/>
        </w:rPr>
        <w:t>D</w:t>
      </w:r>
      <w:r w:rsidR="00F9594E" w:rsidRPr="00EA5C05">
        <w:rPr>
          <w:rFonts w:asciiTheme="minorHAnsi" w:hAnsiTheme="minorHAnsi" w:cstheme="minorHAnsi"/>
          <w:sz w:val="24"/>
          <w:szCs w:val="24"/>
        </w:rPr>
        <w:t>ílo</w:t>
      </w:r>
      <w:r w:rsidR="005F593D" w:rsidRPr="00EA5C05">
        <w:rPr>
          <w:rFonts w:asciiTheme="minorHAnsi" w:hAnsiTheme="minorHAnsi" w:cstheme="minorHAnsi"/>
          <w:sz w:val="24"/>
          <w:szCs w:val="24"/>
        </w:rPr>
        <w:t xml:space="preserve"> dokončí a předá Objednateli </w:t>
      </w:r>
      <w:r w:rsidR="00425F5A" w:rsidRPr="00EA5C05">
        <w:rPr>
          <w:rFonts w:asciiTheme="minorHAnsi" w:hAnsiTheme="minorHAnsi" w:cstheme="minorHAnsi"/>
          <w:sz w:val="24"/>
          <w:szCs w:val="24"/>
        </w:rPr>
        <w:t>v</w:t>
      </w:r>
      <w:r w:rsidR="00BF432A" w:rsidRPr="00EA5C05">
        <w:rPr>
          <w:rFonts w:asciiTheme="minorHAnsi" w:hAnsiTheme="minorHAnsi" w:cstheme="minorHAnsi"/>
          <w:sz w:val="24"/>
          <w:szCs w:val="24"/>
        </w:rPr>
        <w:t> </w:t>
      </w:r>
      <w:r w:rsidR="00736A6F">
        <w:rPr>
          <w:rFonts w:asciiTheme="minorHAnsi" w:hAnsiTheme="minorHAnsi" w:cstheme="minorHAnsi"/>
          <w:sz w:val="24"/>
          <w:szCs w:val="24"/>
        </w:rPr>
        <w:t>termínu</w:t>
      </w:r>
      <w:r w:rsidR="00425F5A" w:rsidRPr="00EA5C05">
        <w:rPr>
          <w:rFonts w:asciiTheme="minorHAnsi" w:hAnsiTheme="minorHAnsi" w:cstheme="minorHAnsi"/>
          <w:sz w:val="24"/>
          <w:szCs w:val="24"/>
        </w:rPr>
        <w:t xml:space="preserve"> podle </w:t>
      </w:r>
      <w:r w:rsidR="00390DBB" w:rsidRPr="00EA5C05">
        <w:rPr>
          <w:rFonts w:asciiTheme="minorHAnsi" w:hAnsiTheme="minorHAnsi" w:cstheme="minorHAnsi"/>
          <w:sz w:val="24"/>
          <w:szCs w:val="24"/>
        </w:rPr>
        <w:t>odst</w:t>
      </w:r>
      <w:r w:rsidR="005C27D1" w:rsidRPr="00EA5C05">
        <w:rPr>
          <w:rFonts w:asciiTheme="minorHAnsi" w:hAnsiTheme="minorHAnsi" w:cstheme="minorHAnsi"/>
          <w:sz w:val="24"/>
          <w:szCs w:val="24"/>
        </w:rPr>
        <w:t>.</w:t>
      </w:r>
      <w:r w:rsidR="00425F5A"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3.1</w:t>
      </w:r>
      <w:r w:rsidR="004F64E3" w:rsidRPr="00EA5C05">
        <w:rPr>
          <w:rFonts w:asciiTheme="minorHAnsi" w:hAnsiTheme="minorHAnsi" w:cstheme="minorHAnsi"/>
          <w:sz w:val="24"/>
          <w:szCs w:val="24"/>
        </w:rPr>
        <w:fldChar w:fldCharType="end"/>
      </w:r>
      <w:r w:rsidR="00422968" w:rsidRPr="00EA5C05">
        <w:rPr>
          <w:rFonts w:asciiTheme="minorHAnsi" w:hAnsiTheme="minorHAnsi" w:cstheme="minorHAnsi"/>
          <w:sz w:val="24"/>
          <w:szCs w:val="24"/>
        </w:rPr>
        <w:t xml:space="preserve"> </w:t>
      </w:r>
      <w:r w:rsidR="00F9594E" w:rsidRPr="00EA5C05">
        <w:rPr>
          <w:rFonts w:asciiTheme="minorHAnsi" w:hAnsiTheme="minorHAnsi" w:cstheme="minorHAnsi"/>
          <w:sz w:val="24"/>
          <w:szCs w:val="24"/>
        </w:rPr>
        <w:t>této S</w:t>
      </w:r>
      <w:r w:rsidR="000902ED" w:rsidRPr="00EA5C05">
        <w:rPr>
          <w:rFonts w:asciiTheme="minorHAnsi" w:hAnsiTheme="minorHAnsi" w:cstheme="minorHAnsi"/>
          <w:sz w:val="24"/>
          <w:szCs w:val="24"/>
        </w:rPr>
        <w:t>mlouvy</w:t>
      </w:r>
      <w:r w:rsidR="005F593D" w:rsidRPr="00EA5C05">
        <w:rPr>
          <w:rFonts w:asciiTheme="minorHAnsi" w:hAnsiTheme="minorHAnsi" w:cstheme="minorHAnsi"/>
          <w:sz w:val="24"/>
          <w:szCs w:val="24"/>
        </w:rPr>
        <w:t xml:space="preserve"> a</w:t>
      </w:r>
      <w:r w:rsidR="00620727" w:rsidRPr="00EA5C05">
        <w:rPr>
          <w:rFonts w:asciiTheme="minorHAnsi" w:hAnsiTheme="minorHAnsi" w:cstheme="minorHAnsi"/>
          <w:sz w:val="24"/>
          <w:szCs w:val="24"/>
        </w:rPr>
        <w:t> </w:t>
      </w:r>
      <w:r w:rsidR="005F593D" w:rsidRPr="00EA5C05">
        <w:rPr>
          <w:rFonts w:asciiTheme="minorHAnsi" w:hAnsiTheme="minorHAnsi" w:cstheme="minorHAnsi"/>
          <w:sz w:val="24"/>
          <w:szCs w:val="24"/>
        </w:rPr>
        <w:t>Objednatel je řádně a v souladu s to</w:t>
      </w:r>
      <w:r w:rsidR="00C14906" w:rsidRPr="00EA5C05">
        <w:rPr>
          <w:rFonts w:asciiTheme="minorHAnsi" w:hAnsiTheme="minorHAnsi" w:cstheme="minorHAnsi"/>
          <w:sz w:val="24"/>
          <w:szCs w:val="24"/>
        </w:rPr>
        <w:t>ut</w:t>
      </w:r>
      <w:r w:rsidR="005F593D" w:rsidRPr="00EA5C05">
        <w:rPr>
          <w:rFonts w:asciiTheme="minorHAnsi" w:hAnsiTheme="minorHAnsi" w:cstheme="minorHAnsi"/>
          <w:sz w:val="24"/>
          <w:szCs w:val="24"/>
        </w:rPr>
        <w:t>o Smlouvou převezme.</w:t>
      </w:r>
      <w:r w:rsidR="000902ED" w:rsidRPr="00EA5C05">
        <w:rPr>
          <w:rFonts w:asciiTheme="minorHAnsi" w:hAnsiTheme="minorHAnsi" w:cstheme="minorHAnsi"/>
          <w:sz w:val="24"/>
          <w:szCs w:val="24"/>
        </w:rPr>
        <w:t xml:space="preserve"> </w:t>
      </w:r>
      <w:bookmarkEnd w:id="8"/>
      <w:r w:rsidR="005F593D" w:rsidRPr="00EA5C05">
        <w:rPr>
          <w:rFonts w:asciiTheme="minorHAnsi" w:hAnsiTheme="minorHAnsi" w:cstheme="minorHAnsi"/>
          <w:sz w:val="24"/>
          <w:szCs w:val="24"/>
        </w:rPr>
        <w:t>Dílo (či jeho část) je dokončeno, pokud je v souladu s:</w:t>
      </w:r>
      <w:bookmarkEnd w:id="9"/>
      <w:r w:rsidR="005F593D" w:rsidRPr="00EA5C05">
        <w:rPr>
          <w:rFonts w:asciiTheme="minorHAnsi" w:hAnsiTheme="minorHAnsi" w:cstheme="minorHAnsi"/>
          <w:sz w:val="24"/>
          <w:szCs w:val="24"/>
        </w:rPr>
        <w:t xml:space="preserve"> </w:t>
      </w:r>
    </w:p>
    <w:p w14:paraId="346C6E37" w14:textId="15A5D179"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obecně závaznými předpisy (včetně předpisů upravujících právo veřejných zakázek</w:t>
      </w:r>
      <w:r w:rsidR="00423E42" w:rsidRPr="00EA5C05">
        <w:rPr>
          <w:rFonts w:asciiTheme="minorHAnsi" w:hAnsiTheme="minorHAnsi" w:cstheme="minorHAnsi"/>
          <w:sz w:val="24"/>
          <w:szCs w:val="24"/>
        </w:rPr>
        <w:t xml:space="preserve"> a </w:t>
      </w:r>
      <w:r w:rsidR="00423E42" w:rsidRPr="00EA5C05">
        <w:rPr>
          <w:rFonts w:asciiTheme="minorHAnsi" w:hAnsiTheme="minorHAnsi" w:cstheme="minorHAnsi"/>
          <w:sz w:val="24"/>
          <w:szCs w:val="24"/>
          <w:lang w:eastAsia="en-US"/>
        </w:rPr>
        <w:t>nekalé soutěže</w:t>
      </w:r>
      <w:r w:rsidRPr="00EA5C05">
        <w:rPr>
          <w:rFonts w:asciiTheme="minorHAnsi" w:hAnsiTheme="minorHAnsi" w:cstheme="minorHAnsi"/>
          <w:sz w:val="24"/>
          <w:szCs w:val="24"/>
        </w:rPr>
        <w:t>)</w:t>
      </w:r>
      <w:r w:rsidR="005C27D1" w:rsidRPr="00EA5C05">
        <w:rPr>
          <w:rFonts w:asciiTheme="minorHAnsi" w:hAnsiTheme="minorHAnsi" w:cstheme="minorHAnsi"/>
          <w:sz w:val="24"/>
          <w:szCs w:val="24"/>
        </w:rPr>
        <w:t>;</w:t>
      </w:r>
    </w:p>
    <w:p w14:paraId="3ECD0787" w14:textId="1561B9F8"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podmínkami stanovenými touto Smlouvou</w:t>
      </w:r>
      <w:r w:rsidR="005C27D1" w:rsidRPr="00EA5C05">
        <w:rPr>
          <w:rFonts w:asciiTheme="minorHAnsi" w:hAnsiTheme="minorHAnsi" w:cstheme="minorHAnsi"/>
          <w:sz w:val="24"/>
          <w:szCs w:val="24"/>
        </w:rPr>
        <w:t>;</w:t>
      </w:r>
    </w:p>
    <w:p w14:paraId="5AA68DD3" w14:textId="61281C9C"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všemi platnými technickými normami upravujícími předmět Díla</w:t>
      </w:r>
      <w:r w:rsidR="005C27D1" w:rsidRPr="00EA5C05">
        <w:rPr>
          <w:rFonts w:asciiTheme="minorHAnsi" w:hAnsiTheme="minorHAnsi" w:cstheme="minorHAnsi"/>
          <w:sz w:val="24"/>
          <w:szCs w:val="24"/>
        </w:rPr>
        <w:t>;</w:t>
      </w:r>
    </w:p>
    <w:p w14:paraId="5C2875EB" w14:textId="03830675" w:rsidR="00B6413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pokyny Objednatel</w:t>
      </w:r>
      <w:r w:rsidR="00ED736F" w:rsidRPr="00EA5C05">
        <w:rPr>
          <w:rFonts w:asciiTheme="minorHAnsi" w:hAnsiTheme="minorHAnsi" w:cstheme="minorHAnsi"/>
          <w:sz w:val="24"/>
          <w:szCs w:val="24"/>
        </w:rPr>
        <w:t>e</w:t>
      </w:r>
      <w:r w:rsidR="00B64136" w:rsidRPr="00EA5C05">
        <w:rPr>
          <w:rFonts w:asciiTheme="minorHAnsi" w:hAnsiTheme="minorHAnsi" w:cstheme="minorHAnsi"/>
          <w:sz w:val="24"/>
          <w:szCs w:val="24"/>
        </w:rPr>
        <w:t>; a</w:t>
      </w:r>
    </w:p>
    <w:p w14:paraId="0C860448" w14:textId="1F8A347C" w:rsidR="00F55A76" w:rsidRPr="00EA5C05" w:rsidRDefault="00F55A7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Ustanovení této Smlouvy mají přednost před dispozitivními (nikoliv kogentními) ustanoveními ostatních </w:t>
      </w:r>
      <w:r w:rsidR="004F64E3" w:rsidRPr="00EA5C05">
        <w:rPr>
          <w:rFonts w:asciiTheme="minorHAnsi" w:hAnsiTheme="minorHAnsi" w:cstheme="minorHAnsi"/>
          <w:sz w:val="24"/>
          <w:szCs w:val="24"/>
        </w:rPr>
        <w:t xml:space="preserve">právních </w:t>
      </w:r>
      <w:r w:rsidRPr="00EA5C05">
        <w:rPr>
          <w:rFonts w:asciiTheme="minorHAnsi" w:hAnsiTheme="minorHAnsi" w:cstheme="minorHAnsi"/>
          <w:sz w:val="24"/>
          <w:szCs w:val="24"/>
        </w:rPr>
        <w:t>předpis</w:t>
      </w:r>
      <w:r w:rsidR="004F64E3" w:rsidRPr="00EA5C05">
        <w:rPr>
          <w:rFonts w:asciiTheme="minorHAnsi" w:hAnsiTheme="minorHAnsi" w:cstheme="minorHAnsi"/>
          <w:sz w:val="24"/>
          <w:szCs w:val="24"/>
        </w:rPr>
        <w:t>ů</w:t>
      </w:r>
      <w:r w:rsidRPr="00EA5C05">
        <w:rPr>
          <w:rFonts w:asciiTheme="minorHAnsi" w:hAnsiTheme="minorHAnsi" w:cstheme="minorHAnsi"/>
          <w:sz w:val="24"/>
          <w:szCs w:val="24"/>
        </w:rPr>
        <w:t xml:space="preserve"> a dokumentů či pokynů dle</w:t>
      </w:r>
      <w:r w:rsidR="004F64E3" w:rsidRPr="00EA5C05">
        <w:rPr>
          <w:rFonts w:asciiTheme="minorHAnsi" w:hAnsiTheme="minorHAnsi" w:cstheme="minorHAnsi"/>
          <w:sz w:val="24"/>
          <w:szCs w:val="24"/>
        </w:rPr>
        <w:t xml:space="preserve"> </w:t>
      </w:r>
      <w:r w:rsidR="00390DBB" w:rsidRPr="00EA5C05">
        <w:rPr>
          <w:rFonts w:asciiTheme="minorHAnsi" w:hAnsiTheme="minorHAnsi" w:cstheme="minorHAnsi"/>
          <w:sz w:val="24"/>
          <w:szCs w:val="24"/>
        </w:rPr>
        <w:t>odst</w:t>
      </w:r>
      <w:r w:rsidRPr="00EA5C05">
        <w:rPr>
          <w:rFonts w:asciiTheme="minorHAnsi" w:hAnsiTheme="minorHAnsi" w:cstheme="minorHAnsi"/>
          <w:sz w:val="24"/>
          <w:szCs w:val="24"/>
        </w:rPr>
        <w:t>.</w:t>
      </w:r>
      <w:r w:rsidR="00495EF0"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_Ref423002897 \r \h </w:instrText>
      </w:r>
      <w:r w:rsidR="00EA5C05"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4.1</w:t>
      </w:r>
      <w:r w:rsidR="004F64E3"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Na každý rozpor mezi ustanovením </w:t>
      </w:r>
      <w:r w:rsidR="004F64E3"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a jiného dokumentu či pokynu dle </w:t>
      </w:r>
      <w:r w:rsidR="00390DBB" w:rsidRPr="00EA5C05">
        <w:rPr>
          <w:rFonts w:asciiTheme="minorHAnsi" w:hAnsiTheme="minorHAnsi" w:cstheme="minorHAnsi"/>
          <w:sz w:val="24"/>
          <w:szCs w:val="24"/>
        </w:rPr>
        <w:t>odst</w:t>
      </w:r>
      <w:r w:rsidR="004F64E3"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_Ref423002897 \r \h </w:instrText>
      </w:r>
      <w:r w:rsidR="00EA5C05"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4.1</w:t>
      </w:r>
      <w:r w:rsidR="004F64E3"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w:t>
      </w:r>
      <w:r w:rsidR="005C27D1"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w:t>
      </w:r>
      <w:r w:rsidR="005C27D1" w:rsidRPr="00EA5C05">
        <w:rPr>
          <w:rFonts w:asciiTheme="minorHAnsi" w:hAnsiTheme="minorHAnsi" w:cstheme="minorHAnsi"/>
          <w:sz w:val="24"/>
          <w:szCs w:val="24"/>
        </w:rPr>
        <w:t>O</w:t>
      </w:r>
      <w:r w:rsidRPr="00EA5C05">
        <w:rPr>
          <w:rFonts w:asciiTheme="minorHAnsi" w:hAnsiTheme="minorHAnsi" w:cstheme="minorHAnsi"/>
          <w:sz w:val="24"/>
          <w:szCs w:val="24"/>
        </w:rPr>
        <w:t>bjednatele předem upozorní.</w:t>
      </w:r>
    </w:p>
    <w:p w14:paraId="5B87F6A2" w14:textId="03F47782"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Objednatel </w:t>
      </w:r>
      <w:r w:rsidR="00BC5859" w:rsidRPr="00EA5C05">
        <w:rPr>
          <w:rFonts w:asciiTheme="minorHAnsi" w:hAnsiTheme="minorHAnsi" w:cstheme="minorHAnsi"/>
          <w:sz w:val="24"/>
          <w:szCs w:val="24"/>
        </w:rPr>
        <w:t>je</w:t>
      </w:r>
      <w:r w:rsidRPr="00EA5C05">
        <w:rPr>
          <w:rFonts w:asciiTheme="minorHAnsi" w:hAnsiTheme="minorHAnsi" w:cstheme="minorHAnsi"/>
          <w:sz w:val="24"/>
          <w:szCs w:val="24"/>
        </w:rPr>
        <w:t xml:space="preserve"> oprávněn odmítnout převzetí Díla, </w:t>
      </w:r>
      <w:r w:rsidR="00BC5859" w:rsidRPr="00EA5C05">
        <w:rPr>
          <w:rFonts w:asciiTheme="minorHAnsi" w:hAnsiTheme="minorHAnsi" w:cstheme="minorHAnsi"/>
          <w:sz w:val="24"/>
          <w:szCs w:val="24"/>
        </w:rPr>
        <w:t>i když</w:t>
      </w:r>
      <w:r w:rsidRPr="00EA5C05">
        <w:rPr>
          <w:rFonts w:asciiTheme="minorHAnsi" w:hAnsiTheme="minorHAnsi" w:cstheme="minorHAnsi"/>
          <w:sz w:val="24"/>
          <w:szCs w:val="24"/>
        </w:rPr>
        <w:t xml:space="preserve"> je dodáno s ojedinělými vadami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A0D7EB2" w14:textId="5CAAD2CF"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Převezme-li Objednatel Dílo s vadami a nedodělky, dohodnou se Smluvní strany, jakým způsobem budou vady a nedodělky odstraněny a dohodu zaznamenají v protokolu o</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přejímacím řízení včetně způsobu a termínu odstranění vad a nedodělků. Nedohodnou-li se na způsobu či termínu odstranění takových vad a nedodělků, náleží Objednateli nároky z odpovědnosti za vady. </w:t>
      </w:r>
    </w:p>
    <w:p w14:paraId="0B46CF31" w14:textId="42C21DF9"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14:paraId="3DDD5C77" w14:textId="5BA20923" w:rsidR="006E2893" w:rsidRPr="00EA5C05" w:rsidRDefault="00F35F6B" w:rsidP="00D50BBB">
      <w:pPr>
        <w:pStyle w:val="lneksmlouvynadpis"/>
        <w:keepNext/>
        <w:rPr>
          <w:rFonts w:asciiTheme="minorHAnsi" w:hAnsiTheme="minorHAnsi" w:cstheme="minorHAnsi"/>
          <w:b w:val="0"/>
          <w:sz w:val="24"/>
          <w:szCs w:val="24"/>
        </w:rPr>
      </w:pPr>
      <w:bookmarkStart w:id="10" w:name="_Ref423387404"/>
      <w:r w:rsidRPr="00EA5C05">
        <w:rPr>
          <w:rFonts w:asciiTheme="minorHAnsi" w:hAnsiTheme="minorHAnsi" w:cstheme="minorHAnsi"/>
          <w:sz w:val="24"/>
          <w:szCs w:val="24"/>
        </w:rPr>
        <w:t>C</w:t>
      </w:r>
      <w:r w:rsidR="0016649D" w:rsidRPr="00EA5C05">
        <w:rPr>
          <w:rFonts w:asciiTheme="minorHAnsi" w:hAnsiTheme="minorHAnsi" w:cstheme="minorHAnsi"/>
          <w:sz w:val="24"/>
          <w:szCs w:val="24"/>
        </w:rPr>
        <w:t>ENA DÍLA</w:t>
      </w:r>
      <w:bookmarkEnd w:id="10"/>
    </w:p>
    <w:p w14:paraId="438DC68A" w14:textId="263825B2" w:rsidR="00BF432A" w:rsidRDefault="006E289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ílo je sjednána na základě nabídkové ceny </w:t>
      </w:r>
      <w:r w:rsidR="00BF432A"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w:t>
      </w:r>
      <w:r w:rsidR="007C6F31" w:rsidRPr="00EA5C05">
        <w:rPr>
          <w:rFonts w:asciiTheme="minorHAnsi" w:hAnsiTheme="minorHAnsi" w:cstheme="minorHAnsi"/>
          <w:sz w:val="24"/>
          <w:szCs w:val="24"/>
        </w:rPr>
        <w:t xml:space="preserve">stanovené </w:t>
      </w:r>
      <w:r w:rsidRPr="00EA5C05">
        <w:rPr>
          <w:rFonts w:asciiTheme="minorHAnsi" w:hAnsiTheme="minorHAnsi" w:cstheme="minorHAnsi"/>
          <w:sz w:val="24"/>
          <w:szCs w:val="24"/>
        </w:rPr>
        <w:t>v souladu se zákonem č. 526/1990 Sb., o cenách, ve znění pozdějších předpisů</w:t>
      </w:r>
      <w:r w:rsidR="007C6F31" w:rsidRPr="00EA5C05">
        <w:rPr>
          <w:rFonts w:asciiTheme="minorHAnsi" w:hAnsiTheme="minorHAnsi" w:cstheme="minorHAnsi"/>
          <w:sz w:val="24"/>
          <w:szCs w:val="24"/>
        </w:rPr>
        <w:t>, dle následující cenové tabulky:</w:t>
      </w:r>
    </w:p>
    <w:p w14:paraId="5E786B52" w14:textId="77777777" w:rsidR="009E5814" w:rsidRDefault="009E5814" w:rsidP="009E5814">
      <w:pPr>
        <w:pStyle w:val="lneksmlouvynadpis"/>
        <w:numPr>
          <w:ilvl w:val="0"/>
          <w:numId w:val="0"/>
        </w:numPr>
        <w:ind w:left="680" w:hanging="680"/>
      </w:pPr>
    </w:p>
    <w:p w14:paraId="7AED9917" w14:textId="77777777" w:rsidR="009E5814" w:rsidRDefault="009E5814" w:rsidP="009E5814">
      <w:pPr>
        <w:pStyle w:val="lneksmlouvynadpis"/>
        <w:numPr>
          <w:ilvl w:val="0"/>
          <w:numId w:val="0"/>
        </w:numPr>
        <w:ind w:left="680" w:hanging="680"/>
      </w:pPr>
    </w:p>
    <w:p w14:paraId="0816FF05" w14:textId="77777777" w:rsidR="009E5814" w:rsidRPr="00EA5C05" w:rsidRDefault="009E5814" w:rsidP="009E5814">
      <w:pPr>
        <w:pStyle w:val="lneksmlouvynadpis"/>
        <w:numPr>
          <w:ilvl w:val="0"/>
          <w:numId w:val="0"/>
        </w:numPr>
        <w:ind w:left="680" w:hanging="680"/>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59"/>
        <w:gridCol w:w="1807"/>
      </w:tblGrid>
      <w:tr w:rsidR="00736A6F" w:rsidRPr="00EA5C05" w14:paraId="66E84DFD" w14:textId="77777777" w:rsidTr="00736A6F">
        <w:trPr>
          <w:jc w:val="center"/>
        </w:trPr>
        <w:tc>
          <w:tcPr>
            <w:tcW w:w="6204" w:type="dxa"/>
            <w:shd w:val="clear" w:color="auto" w:fill="D9D9D9"/>
            <w:vAlign w:val="center"/>
          </w:tcPr>
          <w:p w14:paraId="31067D17"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sidRPr="00EA5C05">
              <w:rPr>
                <w:rFonts w:asciiTheme="minorHAnsi" w:hAnsiTheme="minorHAnsi" w:cstheme="minorHAnsi"/>
                <w:b/>
                <w:sz w:val="24"/>
                <w:szCs w:val="24"/>
              </w:rPr>
              <w:t>Součásti Díla</w:t>
            </w:r>
          </w:p>
        </w:tc>
        <w:tc>
          <w:tcPr>
            <w:tcW w:w="1559" w:type="dxa"/>
            <w:shd w:val="clear" w:color="auto" w:fill="D9D9D9"/>
          </w:tcPr>
          <w:p w14:paraId="6298B3E6" w14:textId="08E07845"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Pr>
                <w:rFonts w:asciiTheme="minorHAnsi" w:hAnsiTheme="minorHAnsi" w:cstheme="minorHAnsi"/>
                <w:b/>
                <w:sz w:val="24"/>
                <w:szCs w:val="24"/>
              </w:rPr>
              <w:t>Počet kusů</w:t>
            </w:r>
          </w:p>
        </w:tc>
        <w:tc>
          <w:tcPr>
            <w:tcW w:w="1807" w:type="dxa"/>
            <w:shd w:val="clear" w:color="auto" w:fill="D9D9D9"/>
            <w:vAlign w:val="center"/>
          </w:tcPr>
          <w:p w14:paraId="60F9B6D7" w14:textId="3971ECDD"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sidRPr="00EA5C05">
              <w:rPr>
                <w:rFonts w:asciiTheme="minorHAnsi" w:hAnsiTheme="minorHAnsi" w:cstheme="minorHAnsi"/>
                <w:b/>
                <w:sz w:val="24"/>
                <w:szCs w:val="24"/>
              </w:rPr>
              <w:t>Cena bez DPH</w:t>
            </w:r>
          </w:p>
        </w:tc>
      </w:tr>
      <w:tr w:rsidR="00736A6F" w:rsidRPr="00EA5C05" w14:paraId="525318A9" w14:textId="77777777" w:rsidTr="00736A6F">
        <w:trPr>
          <w:jc w:val="center"/>
        </w:trPr>
        <w:tc>
          <w:tcPr>
            <w:tcW w:w="6204" w:type="dxa"/>
            <w:shd w:val="clear" w:color="auto" w:fill="auto"/>
            <w:vAlign w:val="center"/>
          </w:tcPr>
          <w:p w14:paraId="343A0A09" w14:textId="77777777" w:rsidR="008810B1" w:rsidRPr="008810B1" w:rsidRDefault="008810B1" w:rsidP="008810B1">
            <w:pPr>
              <w:autoSpaceDE w:val="0"/>
              <w:autoSpaceDN w:val="0"/>
              <w:adjustRightInd w:val="0"/>
              <w:spacing w:after="0" w:line="240" w:lineRule="auto"/>
              <w:rPr>
                <w:rFonts w:ascii="Calibri" w:hAnsi="Calibri" w:cs="Calibri"/>
                <w:color w:val="000000"/>
                <w:sz w:val="22"/>
                <w:szCs w:val="22"/>
              </w:rPr>
            </w:pPr>
            <w:r w:rsidRPr="008810B1">
              <w:rPr>
                <w:rFonts w:ascii="Calibri" w:hAnsi="Calibri" w:cs="Calibri"/>
                <w:b/>
                <w:bCs/>
                <w:color w:val="000000"/>
                <w:sz w:val="22"/>
                <w:szCs w:val="22"/>
              </w:rPr>
              <w:t xml:space="preserve">1) N 01- Středová (hlavní) vitrína 4900/1700/1000 mm. </w:t>
            </w:r>
          </w:p>
          <w:p w14:paraId="319FCCA5" w14:textId="77777777" w:rsidR="008810B1" w:rsidRPr="008810B1" w:rsidRDefault="008810B1" w:rsidP="008810B1">
            <w:pPr>
              <w:autoSpaceDE w:val="0"/>
              <w:autoSpaceDN w:val="0"/>
              <w:adjustRightInd w:val="0"/>
              <w:spacing w:after="0" w:line="240" w:lineRule="auto"/>
              <w:rPr>
                <w:rFonts w:ascii="Calibri" w:hAnsi="Calibri" w:cs="Calibri"/>
                <w:color w:val="000000"/>
                <w:sz w:val="22"/>
                <w:szCs w:val="22"/>
              </w:rPr>
            </w:pPr>
            <w:r w:rsidRPr="008810B1">
              <w:rPr>
                <w:rFonts w:ascii="Calibri" w:hAnsi="Calibri" w:cs="Calibri"/>
                <w:color w:val="000000"/>
                <w:sz w:val="22"/>
                <w:szCs w:val="22"/>
              </w:rPr>
              <w:t xml:space="preserve">Vitrína systém LOTECH s horním a spodním hliníkovým rámem, boční skla na jedné straně odnímací, uzamykatelná, osvětlení bodovými spoty LOTECH na lankovém systému v podélném směru uprostřed vitríny zabudovanými v horním hliníkovém rámu vitríny stropu vitríny v počtu 10 ks ,strop prosklený, skleněná část ze skla VSG 10 mm Float, spodní sokl z probarvené MDF s povrchovou úpravou polyuretanovým lakem, 3 ks zásuvek s měkkým dojezdem, rektifikační patky. Vitrína je uprostřed rozdělena na 2 poloviny vnitřním svislým skleněným žebrem. </w:t>
            </w:r>
          </w:p>
          <w:p w14:paraId="4D975729" w14:textId="73E34F8F" w:rsidR="00736A6F" w:rsidRPr="004D612C" w:rsidRDefault="00736A6F" w:rsidP="004D612C">
            <w:pPr>
              <w:spacing w:after="0" w:line="240" w:lineRule="auto"/>
              <w:rPr>
                <w:sz w:val="22"/>
                <w:szCs w:val="22"/>
              </w:rPr>
            </w:pPr>
          </w:p>
        </w:tc>
        <w:tc>
          <w:tcPr>
            <w:tcW w:w="1559" w:type="dxa"/>
          </w:tcPr>
          <w:p w14:paraId="08460329" w14:textId="748EA099" w:rsidR="00736A6F" w:rsidRDefault="00736A6F"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00F3EB2E" w14:textId="77777777" w:rsidR="004D612C"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2891E86D" w14:textId="77777777" w:rsidR="004D612C"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35C25C54" w14:textId="008E7798" w:rsidR="004D612C" w:rsidRPr="00EA5C05"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r>
              <w:rPr>
                <w:rFonts w:asciiTheme="minorHAnsi" w:hAnsiTheme="minorHAnsi" w:cstheme="minorHAnsi"/>
                <w:bCs/>
                <w:sz w:val="24"/>
                <w:szCs w:val="24"/>
                <w:highlight w:val="green"/>
              </w:rPr>
              <w:t>1</w:t>
            </w:r>
          </w:p>
        </w:tc>
        <w:tc>
          <w:tcPr>
            <w:tcW w:w="1807" w:type="dxa"/>
            <w:shd w:val="clear" w:color="auto" w:fill="auto"/>
            <w:vAlign w:val="center"/>
          </w:tcPr>
          <w:p w14:paraId="41F79670" w14:textId="08A189DD" w:rsidR="00736A6F" w:rsidRPr="00EA5C05" w:rsidRDefault="0079442E" w:rsidP="004827BC">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228 000</w:t>
            </w:r>
            <w:r w:rsidR="004D612C">
              <w:rPr>
                <w:rFonts w:asciiTheme="minorHAnsi" w:hAnsiTheme="minorHAnsi" w:cstheme="minorHAnsi"/>
                <w:bCs/>
                <w:sz w:val="24"/>
                <w:szCs w:val="24"/>
              </w:rPr>
              <w:t>,-Kč</w:t>
            </w:r>
          </w:p>
        </w:tc>
      </w:tr>
      <w:tr w:rsidR="00736A6F" w:rsidRPr="00EA5C05" w14:paraId="3EFF1536" w14:textId="77777777" w:rsidTr="00736A6F">
        <w:trPr>
          <w:jc w:val="center"/>
        </w:trPr>
        <w:tc>
          <w:tcPr>
            <w:tcW w:w="6204" w:type="dxa"/>
            <w:shd w:val="clear" w:color="auto" w:fill="auto"/>
            <w:vAlign w:val="center"/>
          </w:tcPr>
          <w:p w14:paraId="4D2D0154" w14:textId="77777777" w:rsidR="008810B1" w:rsidRPr="008810B1" w:rsidRDefault="008810B1" w:rsidP="008810B1">
            <w:pPr>
              <w:autoSpaceDE w:val="0"/>
              <w:autoSpaceDN w:val="0"/>
              <w:adjustRightInd w:val="0"/>
              <w:spacing w:after="0" w:line="240" w:lineRule="auto"/>
              <w:rPr>
                <w:rFonts w:ascii="Calibri" w:hAnsi="Calibri" w:cs="Calibri"/>
                <w:color w:val="000000"/>
                <w:sz w:val="22"/>
                <w:szCs w:val="22"/>
              </w:rPr>
            </w:pPr>
            <w:r w:rsidRPr="008810B1">
              <w:rPr>
                <w:rFonts w:ascii="Calibri" w:hAnsi="Calibri" w:cs="Calibri"/>
                <w:b/>
                <w:bCs/>
                <w:color w:val="000000"/>
                <w:sz w:val="22"/>
                <w:szCs w:val="22"/>
              </w:rPr>
              <w:t xml:space="preserve">2) N 02- Informační pult 4900/1400/380 mm </w:t>
            </w:r>
          </w:p>
          <w:p w14:paraId="5298DAB1" w14:textId="77777777" w:rsidR="008810B1" w:rsidRPr="008810B1" w:rsidRDefault="008810B1" w:rsidP="008810B1">
            <w:pPr>
              <w:pStyle w:val="Default"/>
              <w:jc w:val="both"/>
              <w:rPr>
                <w:color w:val="auto"/>
                <w:sz w:val="22"/>
                <w:szCs w:val="22"/>
              </w:rPr>
            </w:pPr>
            <w:r w:rsidRPr="008810B1">
              <w:rPr>
                <w:sz w:val="22"/>
                <w:szCs w:val="22"/>
              </w:rPr>
              <w:t>Informační pult s podstavcem z SM masivu a opláštěním z voděodolné MDF barvené ve hmotě barvy šedé. Pult s výškově stavitelnými nohami z nerez/lakované oceli s pryžovou podložkou. Textový panel: 4mm Alucobond v Alu rámečku, zapuštěný do korpusu informačního pultu. Osvětlení pultu: LED liška skrytá v "pultíku", LED CRI min. 85, 3000K, Pult kotven ze zadní strany na chemické kotvy do zdiva klenby. Zahrnuje diskrétně skrytý spínač/vypínač osvětlení.</w:t>
            </w:r>
          </w:p>
          <w:p w14:paraId="4D0A96B6" w14:textId="77777777" w:rsidR="008810B1" w:rsidRPr="008810B1" w:rsidRDefault="008810B1" w:rsidP="008810B1">
            <w:pPr>
              <w:spacing w:after="0" w:line="240" w:lineRule="auto"/>
              <w:rPr>
                <w:rFonts w:cstheme="minorHAnsi"/>
                <w:sz w:val="22"/>
                <w:szCs w:val="22"/>
              </w:rPr>
            </w:pPr>
            <w:r w:rsidRPr="008810B1">
              <w:rPr>
                <w:rFonts w:cstheme="minorHAnsi"/>
                <w:sz w:val="22"/>
                <w:szCs w:val="22"/>
              </w:rPr>
              <w:t>Součástí dodávky bude i doprava a montáž na místě určení.</w:t>
            </w:r>
          </w:p>
          <w:p w14:paraId="0CAFD82C" w14:textId="55EEE325" w:rsidR="00736A6F" w:rsidRPr="004D612C" w:rsidRDefault="00736A6F" w:rsidP="004D612C">
            <w:pPr>
              <w:spacing w:after="0" w:line="240" w:lineRule="auto"/>
              <w:rPr>
                <w:sz w:val="22"/>
                <w:szCs w:val="22"/>
              </w:rPr>
            </w:pPr>
          </w:p>
        </w:tc>
        <w:tc>
          <w:tcPr>
            <w:tcW w:w="1559" w:type="dxa"/>
          </w:tcPr>
          <w:p w14:paraId="1B043849" w14:textId="77777777" w:rsidR="00736A6F"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0BEFFE79" w14:textId="77777777" w:rsidR="004D612C"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1102130B" w14:textId="77777777" w:rsidR="004D612C"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0F95B6B8" w14:textId="17A1517C" w:rsidR="004D612C" w:rsidRPr="00EA5C05"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r>
              <w:rPr>
                <w:rFonts w:asciiTheme="minorHAnsi" w:hAnsiTheme="minorHAnsi" w:cstheme="minorHAnsi"/>
                <w:bCs/>
                <w:sz w:val="24"/>
                <w:szCs w:val="24"/>
                <w:highlight w:val="green"/>
              </w:rPr>
              <w:t>1</w:t>
            </w:r>
          </w:p>
        </w:tc>
        <w:tc>
          <w:tcPr>
            <w:tcW w:w="1807" w:type="dxa"/>
            <w:shd w:val="clear" w:color="auto" w:fill="auto"/>
            <w:vAlign w:val="center"/>
          </w:tcPr>
          <w:p w14:paraId="5104C4CF" w14:textId="35982F70" w:rsidR="00736A6F" w:rsidRPr="00EA5C05" w:rsidRDefault="0079442E" w:rsidP="00B47FC0">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20 0</w:t>
            </w:r>
            <w:r w:rsidR="004D612C">
              <w:rPr>
                <w:rFonts w:asciiTheme="minorHAnsi" w:hAnsiTheme="minorHAnsi" w:cstheme="minorHAnsi"/>
                <w:bCs/>
                <w:sz w:val="24"/>
                <w:szCs w:val="24"/>
              </w:rPr>
              <w:t>00,-Kč</w:t>
            </w:r>
          </w:p>
        </w:tc>
      </w:tr>
      <w:tr w:rsidR="00736A6F" w:rsidRPr="00EA5C05" w14:paraId="5ECD36EF" w14:textId="77777777" w:rsidTr="00736A6F">
        <w:trPr>
          <w:jc w:val="center"/>
        </w:trPr>
        <w:tc>
          <w:tcPr>
            <w:tcW w:w="6204" w:type="dxa"/>
            <w:tcBorders>
              <w:top w:val="single" w:sz="4" w:space="0" w:color="auto"/>
              <w:left w:val="single" w:sz="12" w:space="0" w:color="auto"/>
              <w:bottom w:val="single" w:sz="12" w:space="0" w:color="auto"/>
              <w:right w:val="single" w:sz="12" w:space="0" w:color="auto"/>
            </w:tcBorders>
            <w:shd w:val="clear" w:color="auto" w:fill="auto"/>
            <w:vAlign w:val="center"/>
          </w:tcPr>
          <w:p w14:paraId="5344ED83" w14:textId="77777777"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Cena celkem</w:t>
            </w:r>
          </w:p>
        </w:tc>
        <w:tc>
          <w:tcPr>
            <w:tcW w:w="1559" w:type="dxa"/>
            <w:tcBorders>
              <w:top w:val="single" w:sz="4" w:space="0" w:color="auto"/>
              <w:left w:val="single" w:sz="12" w:space="0" w:color="auto"/>
              <w:bottom w:val="single" w:sz="12" w:space="0" w:color="auto"/>
              <w:right w:val="single" w:sz="12" w:space="0" w:color="auto"/>
            </w:tcBorders>
          </w:tcPr>
          <w:p w14:paraId="32FA5135"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4" w:space="0" w:color="auto"/>
              <w:left w:val="single" w:sz="12" w:space="0" w:color="auto"/>
              <w:bottom w:val="single" w:sz="12" w:space="0" w:color="auto"/>
              <w:right w:val="single" w:sz="12" w:space="0" w:color="auto"/>
            </w:tcBorders>
            <w:shd w:val="clear" w:color="auto" w:fill="auto"/>
            <w:vAlign w:val="center"/>
          </w:tcPr>
          <w:p w14:paraId="1658915C" w14:textId="68FD75E4" w:rsidR="00736A6F" w:rsidRPr="00EA5C05" w:rsidRDefault="0079442E" w:rsidP="0079442E">
            <w:pPr>
              <w:pStyle w:val="Bezmezer"/>
              <w:numPr>
                <w:ilvl w:val="0"/>
                <w:numId w:val="0"/>
              </w:numPr>
              <w:spacing w:beforeLines="40" w:before="96" w:after="40"/>
              <w:jc w:val="center"/>
              <w:rPr>
                <w:rFonts w:asciiTheme="minorHAnsi" w:hAnsiTheme="minorHAnsi" w:cstheme="minorHAnsi"/>
                <w:b/>
                <w:sz w:val="24"/>
                <w:szCs w:val="24"/>
              </w:rPr>
            </w:pPr>
            <w:r>
              <w:rPr>
                <w:rFonts w:asciiTheme="minorHAnsi" w:hAnsiTheme="minorHAnsi" w:cstheme="minorHAnsi"/>
                <w:bCs/>
                <w:sz w:val="24"/>
                <w:szCs w:val="24"/>
              </w:rPr>
              <w:t>248</w:t>
            </w:r>
            <w:r w:rsidR="004D612C">
              <w:rPr>
                <w:rFonts w:asciiTheme="minorHAnsi" w:hAnsiTheme="minorHAnsi" w:cstheme="minorHAnsi"/>
                <w:bCs/>
                <w:sz w:val="24"/>
                <w:szCs w:val="24"/>
              </w:rPr>
              <w:t> </w:t>
            </w:r>
            <w:r>
              <w:rPr>
                <w:rFonts w:asciiTheme="minorHAnsi" w:hAnsiTheme="minorHAnsi" w:cstheme="minorHAnsi"/>
                <w:bCs/>
                <w:sz w:val="24"/>
                <w:szCs w:val="24"/>
              </w:rPr>
              <w:t>0</w:t>
            </w:r>
            <w:r w:rsidR="004D612C">
              <w:rPr>
                <w:rFonts w:asciiTheme="minorHAnsi" w:hAnsiTheme="minorHAnsi" w:cstheme="minorHAnsi"/>
                <w:bCs/>
                <w:sz w:val="24"/>
                <w:szCs w:val="24"/>
              </w:rPr>
              <w:t>00,-Kč</w:t>
            </w:r>
          </w:p>
        </w:tc>
      </w:tr>
      <w:tr w:rsidR="00736A6F" w:rsidRPr="00EA5C05" w14:paraId="2DB6342D" w14:textId="77777777" w:rsidTr="00736A6F">
        <w:trPr>
          <w:jc w:val="center"/>
        </w:trPr>
        <w:tc>
          <w:tcPr>
            <w:tcW w:w="6204" w:type="dxa"/>
            <w:tcBorders>
              <w:top w:val="single" w:sz="12" w:space="0" w:color="auto"/>
              <w:left w:val="single" w:sz="12" w:space="0" w:color="auto"/>
              <w:bottom w:val="single" w:sz="12" w:space="0" w:color="auto"/>
              <w:right w:val="single" w:sz="12" w:space="0" w:color="auto"/>
            </w:tcBorders>
            <w:shd w:val="clear" w:color="auto" w:fill="auto"/>
            <w:vAlign w:val="center"/>
          </w:tcPr>
          <w:p w14:paraId="54607E3C" w14:textId="41FC5D3E"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DPH 21 %</w:t>
            </w:r>
          </w:p>
        </w:tc>
        <w:tc>
          <w:tcPr>
            <w:tcW w:w="1559" w:type="dxa"/>
            <w:tcBorders>
              <w:top w:val="single" w:sz="12" w:space="0" w:color="auto"/>
              <w:left w:val="single" w:sz="12" w:space="0" w:color="auto"/>
              <w:bottom w:val="single" w:sz="12" w:space="0" w:color="auto"/>
              <w:right w:val="single" w:sz="12" w:space="0" w:color="auto"/>
            </w:tcBorders>
          </w:tcPr>
          <w:p w14:paraId="488FFF7D"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14D79685" w14:textId="0DE14E3C" w:rsidR="00736A6F" w:rsidRPr="00EA5C05" w:rsidRDefault="0079442E" w:rsidP="0079442E">
            <w:pPr>
              <w:pStyle w:val="Bezmezer"/>
              <w:numPr>
                <w:ilvl w:val="0"/>
                <w:numId w:val="0"/>
              </w:numPr>
              <w:spacing w:beforeLines="40" w:before="96" w:after="40"/>
              <w:jc w:val="center"/>
              <w:rPr>
                <w:rFonts w:asciiTheme="minorHAnsi" w:hAnsiTheme="minorHAnsi" w:cstheme="minorHAnsi"/>
                <w:b/>
                <w:bCs/>
                <w:sz w:val="24"/>
                <w:szCs w:val="24"/>
              </w:rPr>
            </w:pPr>
            <w:r>
              <w:rPr>
                <w:rFonts w:asciiTheme="minorHAnsi" w:hAnsiTheme="minorHAnsi" w:cstheme="minorHAnsi"/>
                <w:bCs/>
                <w:sz w:val="24"/>
                <w:szCs w:val="24"/>
              </w:rPr>
              <w:t>52</w:t>
            </w:r>
            <w:r w:rsidR="004D612C">
              <w:rPr>
                <w:rFonts w:asciiTheme="minorHAnsi" w:hAnsiTheme="minorHAnsi" w:cstheme="minorHAnsi"/>
                <w:bCs/>
                <w:sz w:val="24"/>
                <w:szCs w:val="24"/>
              </w:rPr>
              <w:t> </w:t>
            </w:r>
            <w:r>
              <w:rPr>
                <w:rFonts w:asciiTheme="minorHAnsi" w:hAnsiTheme="minorHAnsi" w:cstheme="minorHAnsi"/>
                <w:bCs/>
                <w:sz w:val="24"/>
                <w:szCs w:val="24"/>
              </w:rPr>
              <w:t>080</w:t>
            </w:r>
            <w:r w:rsidR="004D612C">
              <w:rPr>
                <w:rFonts w:asciiTheme="minorHAnsi" w:hAnsiTheme="minorHAnsi" w:cstheme="minorHAnsi"/>
                <w:bCs/>
                <w:sz w:val="24"/>
                <w:szCs w:val="24"/>
              </w:rPr>
              <w:t>,-Kč</w:t>
            </w:r>
          </w:p>
        </w:tc>
      </w:tr>
      <w:tr w:rsidR="00736A6F" w:rsidRPr="00EA5C05" w14:paraId="2E865069" w14:textId="77777777" w:rsidTr="00736A6F">
        <w:trPr>
          <w:jc w:val="center"/>
        </w:trPr>
        <w:tc>
          <w:tcPr>
            <w:tcW w:w="6204" w:type="dxa"/>
            <w:tcBorders>
              <w:top w:val="single" w:sz="12" w:space="0" w:color="auto"/>
              <w:left w:val="single" w:sz="12" w:space="0" w:color="auto"/>
              <w:bottom w:val="single" w:sz="12" w:space="0" w:color="auto"/>
              <w:right w:val="single" w:sz="12" w:space="0" w:color="auto"/>
            </w:tcBorders>
            <w:shd w:val="clear" w:color="auto" w:fill="auto"/>
            <w:vAlign w:val="center"/>
          </w:tcPr>
          <w:p w14:paraId="3A86A8B8" w14:textId="71C7A442"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Cena celkem včetně DPH</w:t>
            </w:r>
          </w:p>
        </w:tc>
        <w:tc>
          <w:tcPr>
            <w:tcW w:w="1559" w:type="dxa"/>
            <w:tcBorders>
              <w:top w:val="single" w:sz="12" w:space="0" w:color="auto"/>
              <w:left w:val="single" w:sz="12" w:space="0" w:color="auto"/>
              <w:bottom w:val="single" w:sz="12" w:space="0" w:color="auto"/>
              <w:right w:val="single" w:sz="12" w:space="0" w:color="auto"/>
            </w:tcBorders>
          </w:tcPr>
          <w:p w14:paraId="2FE89673"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5B037402" w14:textId="21CE5562" w:rsidR="00736A6F" w:rsidRPr="004D612C" w:rsidRDefault="0079442E" w:rsidP="0079442E">
            <w:pPr>
              <w:pStyle w:val="Bezmezer"/>
              <w:numPr>
                <w:ilvl w:val="0"/>
                <w:numId w:val="0"/>
              </w:numPr>
              <w:spacing w:beforeLines="40" w:before="96" w:after="40"/>
              <w:jc w:val="center"/>
              <w:rPr>
                <w:rFonts w:asciiTheme="minorHAnsi" w:hAnsiTheme="minorHAnsi" w:cstheme="minorHAnsi"/>
                <w:b/>
                <w:bCs/>
                <w:sz w:val="24"/>
                <w:szCs w:val="24"/>
              </w:rPr>
            </w:pPr>
            <w:r>
              <w:rPr>
                <w:rFonts w:asciiTheme="minorHAnsi" w:hAnsiTheme="minorHAnsi" w:cstheme="minorHAnsi"/>
                <w:b/>
                <w:bCs/>
                <w:sz w:val="24"/>
                <w:szCs w:val="24"/>
              </w:rPr>
              <w:t>300</w:t>
            </w:r>
            <w:r w:rsidR="004D612C" w:rsidRPr="004D612C">
              <w:rPr>
                <w:rFonts w:asciiTheme="minorHAnsi" w:hAnsiTheme="minorHAnsi" w:cstheme="minorHAnsi"/>
                <w:b/>
                <w:bCs/>
                <w:sz w:val="24"/>
                <w:szCs w:val="24"/>
              </w:rPr>
              <w:t> 0</w:t>
            </w:r>
            <w:r>
              <w:rPr>
                <w:rFonts w:asciiTheme="minorHAnsi" w:hAnsiTheme="minorHAnsi" w:cstheme="minorHAnsi"/>
                <w:b/>
                <w:bCs/>
                <w:sz w:val="24"/>
                <w:szCs w:val="24"/>
              </w:rPr>
              <w:t>80</w:t>
            </w:r>
            <w:r w:rsidR="004D612C" w:rsidRPr="004D612C">
              <w:rPr>
                <w:rFonts w:asciiTheme="minorHAnsi" w:hAnsiTheme="minorHAnsi" w:cstheme="minorHAnsi"/>
                <w:b/>
                <w:bCs/>
                <w:sz w:val="24"/>
                <w:szCs w:val="24"/>
              </w:rPr>
              <w:t>,-Kč</w:t>
            </w:r>
          </w:p>
        </w:tc>
      </w:tr>
    </w:tbl>
    <w:p w14:paraId="28A93DCA" w14:textId="77777777" w:rsidR="00F87F36" w:rsidRDefault="00F87F36" w:rsidP="00F87F36">
      <w:pPr>
        <w:pStyle w:val="lneksmlouvy"/>
        <w:numPr>
          <w:ilvl w:val="0"/>
          <w:numId w:val="0"/>
        </w:numPr>
        <w:ind w:left="680"/>
        <w:rPr>
          <w:rFonts w:asciiTheme="minorHAnsi" w:hAnsiTheme="minorHAnsi" w:cstheme="minorHAnsi"/>
          <w:sz w:val="24"/>
          <w:szCs w:val="24"/>
        </w:rPr>
      </w:pPr>
    </w:p>
    <w:p w14:paraId="3007C273" w14:textId="180DC166"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zhotovení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je stanovena dle cenové nabídky </w:t>
      </w:r>
      <w:r w:rsidR="00BF432A" w:rsidRPr="00EA5C05">
        <w:rPr>
          <w:rFonts w:asciiTheme="minorHAnsi" w:hAnsiTheme="minorHAnsi" w:cstheme="minorHAnsi"/>
          <w:sz w:val="24"/>
          <w:szCs w:val="24"/>
        </w:rPr>
        <w:t>Z</w:t>
      </w:r>
      <w:r w:rsidRPr="00EA5C05">
        <w:rPr>
          <w:rFonts w:asciiTheme="minorHAnsi" w:hAnsiTheme="minorHAnsi" w:cstheme="minorHAnsi"/>
          <w:sz w:val="24"/>
          <w:szCs w:val="24"/>
        </w:rPr>
        <w:t>hotovitele</w:t>
      </w:r>
      <w:r w:rsidR="00F62BDD" w:rsidRPr="00EA5C05">
        <w:rPr>
          <w:rFonts w:asciiTheme="minorHAnsi" w:hAnsiTheme="minorHAnsi" w:cstheme="minorHAnsi"/>
          <w:sz w:val="24"/>
          <w:szCs w:val="24"/>
        </w:rPr>
        <w:t xml:space="preserve"> pro celý rozsah předmětu </w:t>
      </w:r>
      <w:r w:rsidR="00BF432A" w:rsidRPr="00EA5C05">
        <w:rPr>
          <w:rFonts w:asciiTheme="minorHAnsi" w:hAnsiTheme="minorHAnsi" w:cstheme="minorHAnsi"/>
          <w:sz w:val="24"/>
          <w:szCs w:val="24"/>
        </w:rPr>
        <w:t>Díla dle</w:t>
      </w:r>
      <w:r w:rsidR="00F62BDD" w:rsidRPr="00EA5C05">
        <w:rPr>
          <w:rFonts w:asciiTheme="minorHAnsi" w:hAnsiTheme="minorHAnsi" w:cstheme="minorHAnsi"/>
          <w:sz w:val="24"/>
          <w:szCs w:val="24"/>
        </w:rPr>
        <w:t xml:space="preserve"> této Smlouvy. V</w:t>
      </w:r>
      <w:r w:rsidR="00BF432A" w:rsidRPr="00EA5C05">
        <w:rPr>
          <w:rFonts w:asciiTheme="minorHAnsi" w:hAnsiTheme="minorHAnsi" w:cstheme="minorHAnsi"/>
          <w:sz w:val="24"/>
          <w:szCs w:val="24"/>
        </w:rPr>
        <w:t> c</w:t>
      </w:r>
      <w:r w:rsidR="00F62BDD" w:rsidRPr="00EA5C05">
        <w:rPr>
          <w:rFonts w:asciiTheme="minorHAnsi" w:hAnsiTheme="minorHAnsi" w:cstheme="minorHAnsi"/>
          <w:sz w:val="24"/>
          <w:szCs w:val="24"/>
        </w:rPr>
        <w:t>eně</w:t>
      </w:r>
      <w:r w:rsidR="00BF432A" w:rsidRPr="00EA5C05">
        <w:rPr>
          <w:rFonts w:asciiTheme="minorHAnsi" w:hAnsiTheme="minorHAnsi" w:cstheme="minorHAnsi"/>
          <w:sz w:val="24"/>
          <w:szCs w:val="24"/>
        </w:rPr>
        <w:t xml:space="preserve"> Díla</w:t>
      </w:r>
      <w:r w:rsidR="00F62BDD" w:rsidRPr="00EA5C05">
        <w:rPr>
          <w:rFonts w:asciiTheme="minorHAnsi" w:hAnsiTheme="minorHAnsi" w:cstheme="minorHAnsi"/>
          <w:sz w:val="24"/>
          <w:szCs w:val="24"/>
        </w:rPr>
        <w:t xml:space="preserve"> jsou zahrnuty veškeré náklady Zhotovitele na realizaci Díla, tedy veškeré práce, dodávky, služby, poplatky, výkony a další činnosti nutné pro řádné splnění </w:t>
      </w:r>
      <w:r w:rsidR="00BF432A" w:rsidRPr="00EA5C05">
        <w:rPr>
          <w:rFonts w:asciiTheme="minorHAnsi" w:hAnsiTheme="minorHAnsi" w:cstheme="minorHAnsi"/>
          <w:sz w:val="24"/>
          <w:szCs w:val="24"/>
        </w:rPr>
        <w:t>Díla</w:t>
      </w:r>
      <w:r w:rsidR="00F87F36">
        <w:rPr>
          <w:rFonts w:asciiTheme="minorHAnsi" w:hAnsiTheme="minorHAnsi" w:cstheme="minorHAnsi"/>
          <w:sz w:val="24"/>
          <w:szCs w:val="24"/>
        </w:rPr>
        <w:t>.</w:t>
      </w:r>
    </w:p>
    <w:p w14:paraId="34BB771E" w14:textId="5776738F" w:rsidR="00F35F6B" w:rsidRPr="00EA5C05" w:rsidRDefault="00C742A4"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zhotovení </w:t>
      </w:r>
      <w:r w:rsidR="00F15AD4" w:rsidRPr="00EA5C05">
        <w:rPr>
          <w:rFonts w:asciiTheme="minorHAnsi" w:hAnsiTheme="minorHAnsi" w:cstheme="minorHAnsi"/>
          <w:sz w:val="24"/>
          <w:szCs w:val="24"/>
        </w:rPr>
        <w:t>D</w:t>
      </w:r>
      <w:r w:rsidRPr="00EA5C05">
        <w:rPr>
          <w:rFonts w:asciiTheme="minorHAnsi" w:hAnsiTheme="minorHAnsi" w:cstheme="minorHAnsi"/>
          <w:sz w:val="24"/>
          <w:szCs w:val="24"/>
        </w:rPr>
        <w:t>íla je konečná</w:t>
      </w:r>
      <w:r w:rsidR="00BF432A" w:rsidRPr="00EA5C05">
        <w:rPr>
          <w:rFonts w:asciiTheme="minorHAnsi" w:hAnsiTheme="minorHAnsi" w:cstheme="minorHAnsi"/>
          <w:sz w:val="24"/>
          <w:szCs w:val="24"/>
        </w:rPr>
        <w:t xml:space="preserve"> a nepřekročitelná</w:t>
      </w:r>
      <w:r w:rsidRPr="00EA5C05">
        <w:rPr>
          <w:rFonts w:asciiTheme="minorHAnsi" w:hAnsiTheme="minorHAnsi" w:cstheme="minorHAnsi"/>
          <w:sz w:val="24"/>
          <w:szCs w:val="24"/>
        </w:rPr>
        <w:t xml:space="preserve">, ani jedna strana není oprávněna požadovat změnu ceny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proto, že si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ílo vyžádalo</w:t>
      </w:r>
      <w:r w:rsidR="002C28A8" w:rsidRPr="00EA5C05">
        <w:rPr>
          <w:rFonts w:asciiTheme="minorHAnsi" w:hAnsiTheme="minorHAnsi" w:cstheme="minorHAnsi"/>
          <w:sz w:val="24"/>
          <w:szCs w:val="24"/>
        </w:rPr>
        <w:t xml:space="preserve"> jiné úsilí nebo jiné náklady, než bylo předpokládáno.</w:t>
      </w:r>
    </w:p>
    <w:p w14:paraId="16D57C5D" w14:textId="415B3C95" w:rsidR="002C28A8" w:rsidRPr="00EA5C05" w:rsidRDefault="00266977" w:rsidP="00D50BBB">
      <w:pPr>
        <w:pStyle w:val="lneksmlouvy"/>
        <w:rPr>
          <w:rFonts w:asciiTheme="minorHAnsi" w:hAnsiTheme="minorHAnsi" w:cstheme="minorHAnsi"/>
          <w:sz w:val="24"/>
          <w:szCs w:val="24"/>
        </w:rPr>
      </w:pPr>
      <w:bookmarkStart w:id="11" w:name="_Ref423193611"/>
      <w:r w:rsidRPr="00EA5C05">
        <w:rPr>
          <w:rFonts w:asciiTheme="minorHAnsi" w:hAnsiTheme="minorHAnsi" w:cstheme="minorHAnsi"/>
          <w:sz w:val="24"/>
          <w:szCs w:val="24"/>
        </w:rPr>
        <w:t xml:space="preserve">Práce nad rámec předmětu plnění této </w:t>
      </w:r>
      <w:r w:rsidR="00016083"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vyžadují předchozí dohodu </w:t>
      </w:r>
      <w:r w:rsidR="00016083" w:rsidRPr="00EA5C05">
        <w:rPr>
          <w:rFonts w:asciiTheme="minorHAnsi" w:hAnsiTheme="minorHAnsi" w:cstheme="minorHAnsi"/>
          <w:sz w:val="24"/>
          <w:szCs w:val="24"/>
        </w:rPr>
        <w:t>S</w:t>
      </w:r>
      <w:r w:rsidRPr="00EA5C05">
        <w:rPr>
          <w:rFonts w:asciiTheme="minorHAnsi" w:hAnsiTheme="minorHAnsi" w:cstheme="minorHAnsi"/>
          <w:sz w:val="24"/>
          <w:szCs w:val="24"/>
        </w:rPr>
        <w:t xml:space="preserve">mluvních stran formou písemného dodatku k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mlouvě. Pokud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provede tyto práce bez předchozího sjednání písemného dodatku k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mlouvě, považuje se </w:t>
      </w:r>
      <w:r w:rsidR="00C76503" w:rsidRPr="00EA5C05">
        <w:rPr>
          <w:rFonts w:asciiTheme="minorHAnsi" w:hAnsiTheme="minorHAnsi" w:cstheme="minorHAnsi"/>
          <w:sz w:val="24"/>
          <w:szCs w:val="24"/>
        </w:rPr>
        <w:t xml:space="preserve">hodnota takových prací za zahrnutou v celkové ceně </w:t>
      </w:r>
      <w:r w:rsidR="00A073FE" w:rsidRPr="00EA5C05">
        <w:rPr>
          <w:rFonts w:asciiTheme="minorHAnsi" w:hAnsiTheme="minorHAnsi" w:cstheme="minorHAnsi"/>
          <w:sz w:val="24"/>
          <w:szCs w:val="24"/>
        </w:rPr>
        <w:t>D</w:t>
      </w:r>
      <w:r w:rsidR="00C76503" w:rsidRPr="00EA5C05">
        <w:rPr>
          <w:rFonts w:asciiTheme="minorHAnsi" w:hAnsiTheme="minorHAnsi" w:cstheme="minorHAnsi"/>
          <w:sz w:val="24"/>
          <w:szCs w:val="24"/>
        </w:rPr>
        <w:t xml:space="preserve">íla dle této </w:t>
      </w:r>
      <w:r w:rsidR="00A073FE" w:rsidRPr="00EA5C05">
        <w:rPr>
          <w:rFonts w:asciiTheme="minorHAnsi" w:hAnsiTheme="minorHAnsi" w:cstheme="minorHAnsi"/>
          <w:sz w:val="24"/>
          <w:szCs w:val="24"/>
        </w:rPr>
        <w:t>S</w:t>
      </w:r>
      <w:r w:rsidR="00C76503" w:rsidRPr="00EA5C05">
        <w:rPr>
          <w:rFonts w:asciiTheme="minorHAnsi" w:hAnsiTheme="minorHAnsi" w:cstheme="minorHAnsi"/>
          <w:sz w:val="24"/>
          <w:szCs w:val="24"/>
        </w:rPr>
        <w:t>mlouvy.</w:t>
      </w:r>
      <w:bookmarkEnd w:id="11"/>
      <w:r w:rsidR="00C14906" w:rsidRPr="00EA5C05">
        <w:rPr>
          <w:rFonts w:asciiTheme="minorHAnsi" w:hAnsiTheme="minorHAnsi" w:cstheme="minorHAnsi"/>
          <w:sz w:val="24"/>
          <w:szCs w:val="24"/>
        </w:rPr>
        <w:t xml:space="preserve"> </w:t>
      </w:r>
    </w:p>
    <w:p w14:paraId="1710B3AF" w14:textId="52486176" w:rsidR="0093495E" w:rsidRPr="00EA5C05" w:rsidRDefault="0093495E"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je povinen poskytnout slevu z ceny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w:t>
      </w:r>
      <w:r w:rsidR="00016083" w:rsidRPr="00EA5C05">
        <w:rPr>
          <w:rFonts w:asciiTheme="minorHAnsi" w:hAnsiTheme="minorHAnsi" w:cstheme="minorHAnsi"/>
          <w:sz w:val="24"/>
          <w:szCs w:val="24"/>
        </w:rPr>
        <w:t>z</w:t>
      </w:r>
      <w:r w:rsidRPr="00EA5C05">
        <w:rPr>
          <w:rFonts w:asciiTheme="minorHAnsi" w:hAnsiTheme="minorHAnsi" w:cstheme="minorHAnsi"/>
          <w:sz w:val="24"/>
          <w:szCs w:val="24"/>
        </w:rPr>
        <w:t>a neprovedené práce</w:t>
      </w:r>
      <w:r w:rsidR="00C14906" w:rsidRPr="00EA5C05">
        <w:rPr>
          <w:rFonts w:asciiTheme="minorHAnsi" w:hAnsiTheme="minorHAnsi" w:cstheme="minorHAnsi"/>
          <w:sz w:val="24"/>
          <w:szCs w:val="24"/>
        </w:rPr>
        <w:t>, a to ve výši ceny stanovené v jeho nabídce, a pokud ji nelze určit ve výše ceny neprovedených prací v místě a čase obvyklé</w:t>
      </w:r>
      <w:r w:rsidRPr="00EA5C05">
        <w:rPr>
          <w:rFonts w:asciiTheme="minorHAnsi" w:hAnsiTheme="minorHAnsi" w:cstheme="minorHAnsi"/>
          <w:sz w:val="24"/>
          <w:szCs w:val="24"/>
        </w:rPr>
        <w:t xml:space="preserve">. </w:t>
      </w:r>
    </w:p>
    <w:p w14:paraId="0468FC2C" w14:textId="0A116973" w:rsidR="00F35F6B" w:rsidRPr="008C1E9C" w:rsidRDefault="00F35F6B" w:rsidP="00D50BBB">
      <w:pPr>
        <w:pStyle w:val="lneksmlouvynadpis"/>
        <w:rPr>
          <w:rFonts w:asciiTheme="minorHAnsi" w:hAnsiTheme="minorHAnsi" w:cstheme="minorHAnsi"/>
          <w:b w:val="0"/>
          <w:sz w:val="24"/>
          <w:szCs w:val="24"/>
        </w:rPr>
      </w:pPr>
      <w:r w:rsidRPr="008C1E9C">
        <w:rPr>
          <w:rFonts w:asciiTheme="minorHAnsi" w:hAnsiTheme="minorHAnsi" w:cstheme="minorHAnsi"/>
          <w:sz w:val="24"/>
          <w:szCs w:val="24"/>
        </w:rPr>
        <w:t>P</w:t>
      </w:r>
      <w:r w:rsidR="0016649D" w:rsidRPr="008C1E9C">
        <w:rPr>
          <w:rFonts w:asciiTheme="minorHAnsi" w:hAnsiTheme="minorHAnsi" w:cstheme="minorHAnsi"/>
          <w:sz w:val="24"/>
          <w:szCs w:val="24"/>
        </w:rPr>
        <w:t>LATEBNÍ PODMÍNKY</w:t>
      </w:r>
    </w:p>
    <w:p w14:paraId="6389431E" w14:textId="77777777" w:rsidR="009E5814" w:rsidRDefault="00E77AAF" w:rsidP="009E5814">
      <w:pPr>
        <w:pStyle w:val="lneksmlouvy"/>
        <w:rPr>
          <w:rFonts w:asciiTheme="minorHAnsi" w:hAnsiTheme="minorHAnsi" w:cstheme="minorHAnsi"/>
          <w:sz w:val="24"/>
          <w:szCs w:val="24"/>
        </w:rPr>
      </w:pPr>
      <w:r w:rsidRPr="00EA5C05">
        <w:rPr>
          <w:rFonts w:asciiTheme="minorHAnsi" w:hAnsiTheme="minorHAnsi" w:cstheme="minorHAnsi"/>
          <w:sz w:val="24"/>
          <w:szCs w:val="24"/>
        </w:rPr>
        <w:t>Objednatel uhradí cenu za Dílo</w:t>
      </w:r>
      <w:r w:rsidR="007F2912" w:rsidRPr="00EA5C05">
        <w:rPr>
          <w:rFonts w:asciiTheme="minorHAnsi" w:hAnsiTheme="minorHAnsi" w:cstheme="minorHAnsi"/>
          <w:sz w:val="24"/>
          <w:szCs w:val="24"/>
        </w:rPr>
        <w:t xml:space="preserve"> dle</w:t>
      </w:r>
      <w:r w:rsidRPr="00EA5C05">
        <w:rPr>
          <w:rFonts w:asciiTheme="minorHAnsi" w:hAnsiTheme="minorHAnsi" w:cstheme="minorHAnsi"/>
          <w:sz w:val="24"/>
          <w:szCs w:val="24"/>
        </w:rPr>
        <w:t xml:space="preserve"> </w:t>
      </w:r>
      <w:r w:rsidR="00C14906" w:rsidRPr="00EA5C05">
        <w:rPr>
          <w:rFonts w:asciiTheme="minorHAnsi" w:hAnsiTheme="minorHAnsi" w:cstheme="minorHAnsi"/>
          <w:sz w:val="24"/>
          <w:szCs w:val="24"/>
        </w:rPr>
        <w:t>c</w:t>
      </w:r>
      <w:r w:rsidRPr="00EA5C05">
        <w:rPr>
          <w:rFonts w:asciiTheme="minorHAnsi" w:hAnsiTheme="minorHAnsi" w:cstheme="minorHAnsi"/>
          <w:sz w:val="24"/>
          <w:szCs w:val="24"/>
        </w:rPr>
        <w:t xml:space="preserve">enové tabulky v čl. </w:t>
      </w:r>
      <w:r w:rsidR="00267FD1" w:rsidRPr="00EA5C05">
        <w:rPr>
          <w:rFonts w:asciiTheme="minorHAnsi" w:hAnsiTheme="minorHAnsi" w:cstheme="minorHAnsi"/>
          <w:sz w:val="24"/>
          <w:szCs w:val="24"/>
        </w:rPr>
        <w:fldChar w:fldCharType="begin"/>
      </w:r>
      <w:r w:rsidR="00267FD1"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00267FD1" w:rsidRPr="00EA5C05">
        <w:rPr>
          <w:rFonts w:asciiTheme="minorHAnsi" w:hAnsiTheme="minorHAnsi" w:cstheme="minorHAnsi"/>
          <w:sz w:val="24"/>
          <w:szCs w:val="24"/>
        </w:rPr>
      </w:r>
      <w:r w:rsidR="00267FD1"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5</w:t>
      </w:r>
      <w:r w:rsidR="00267FD1"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Smlouvy</w:t>
      </w:r>
      <w:r w:rsidR="00C14906" w:rsidRPr="00EA5C05">
        <w:rPr>
          <w:rFonts w:asciiTheme="minorHAnsi" w:hAnsiTheme="minorHAnsi" w:cstheme="minorHAnsi"/>
          <w:sz w:val="24"/>
          <w:szCs w:val="24"/>
        </w:rPr>
        <w:t xml:space="preserve"> v poměru stanoveném v čl. </w:t>
      </w:r>
      <w:r w:rsidR="007F2912" w:rsidRPr="00EA5C05">
        <w:rPr>
          <w:rFonts w:asciiTheme="minorHAnsi" w:hAnsiTheme="minorHAnsi" w:cstheme="minorHAnsi"/>
          <w:sz w:val="24"/>
          <w:szCs w:val="24"/>
        </w:rPr>
        <w:fldChar w:fldCharType="begin"/>
      </w:r>
      <w:r w:rsidR="007F2912"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007F2912" w:rsidRPr="00EA5C05">
        <w:rPr>
          <w:rFonts w:asciiTheme="minorHAnsi" w:hAnsiTheme="minorHAnsi" w:cstheme="minorHAnsi"/>
          <w:sz w:val="24"/>
          <w:szCs w:val="24"/>
        </w:rPr>
      </w:r>
      <w:r w:rsidR="007F2912"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5</w:t>
      </w:r>
      <w:r w:rsidR="007F2912" w:rsidRPr="00EA5C05">
        <w:rPr>
          <w:rFonts w:asciiTheme="minorHAnsi" w:hAnsiTheme="minorHAnsi" w:cstheme="minorHAnsi"/>
          <w:sz w:val="24"/>
          <w:szCs w:val="24"/>
        </w:rPr>
        <w:fldChar w:fldCharType="end"/>
      </w:r>
      <w:r w:rsidR="00C14906" w:rsidRPr="00EA5C05">
        <w:rPr>
          <w:rFonts w:asciiTheme="minorHAnsi" w:hAnsiTheme="minorHAnsi" w:cstheme="minorHAnsi"/>
          <w:sz w:val="24"/>
          <w:szCs w:val="24"/>
        </w:rPr>
        <w:t xml:space="preserve"> této Smlouvy</w:t>
      </w:r>
      <w:r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Objednatel</w:t>
      </w:r>
      <w:r w:rsidRPr="00EA5C05">
        <w:rPr>
          <w:rFonts w:asciiTheme="minorHAnsi" w:hAnsiTheme="minorHAnsi" w:cstheme="minorHAnsi"/>
          <w:sz w:val="24"/>
          <w:szCs w:val="24"/>
        </w:rPr>
        <w:t xml:space="preserve"> </w:t>
      </w:r>
      <w:r w:rsidR="00C14906" w:rsidRPr="00EA5C05">
        <w:rPr>
          <w:rFonts w:asciiTheme="minorHAnsi" w:hAnsiTheme="minorHAnsi" w:cstheme="minorHAnsi"/>
          <w:sz w:val="24"/>
          <w:szCs w:val="24"/>
        </w:rPr>
        <w:t>nebud</w:t>
      </w:r>
      <w:r w:rsidR="006052AD" w:rsidRPr="00EA5C05">
        <w:rPr>
          <w:rFonts w:asciiTheme="minorHAnsi" w:hAnsiTheme="minorHAnsi" w:cstheme="minorHAnsi"/>
          <w:sz w:val="24"/>
          <w:szCs w:val="24"/>
        </w:rPr>
        <w:t>e</w:t>
      </w:r>
      <w:r w:rsidR="00C14906"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 xml:space="preserve">poskytovat na provedení </w:t>
      </w:r>
      <w:r w:rsidR="006C4C27" w:rsidRPr="00EA5C05">
        <w:rPr>
          <w:rFonts w:asciiTheme="minorHAnsi" w:hAnsiTheme="minorHAnsi" w:cstheme="minorHAnsi"/>
          <w:sz w:val="24"/>
          <w:szCs w:val="24"/>
        </w:rPr>
        <w:t>D</w:t>
      </w:r>
      <w:r w:rsidR="00F35F6B" w:rsidRPr="00EA5C05">
        <w:rPr>
          <w:rFonts w:asciiTheme="minorHAnsi" w:hAnsiTheme="minorHAnsi" w:cstheme="minorHAnsi"/>
          <w:sz w:val="24"/>
          <w:szCs w:val="24"/>
        </w:rPr>
        <w:t>íla zálohy.</w:t>
      </w:r>
    </w:p>
    <w:p w14:paraId="7C986EC1" w14:textId="6C5F562C" w:rsidR="00BE7208" w:rsidRPr="00E842BB" w:rsidRDefault="008310AA" w:rsidP="00D50BBB">
      <w:pPr>
        <w:pStyle w:val="lneksmlouvy"/>
        <w:rPr>
          <w:rFonts w:asciiTheme="minorHAnsi" w:hAnsiTheme="minorHAnsi" w:cstheme="minorHAnsi"/>
          <w:sz w:val="24"/>
          <w:szCs w:val="24"/>
        </w:rPr>
      </w:pPr>
      <w:r w:rsidRPr="00E842BB">
        <w:rPr>
          <w:rFonts w:asciiTheme="minorHAnsi" w:hAnsiTheme="minorHAnsi" w:cstheme="minorHAnsi"/>
          <w:sz w:val="24"/>
          <w:szCs w:val="24"/>
        </w:rPr>
        <w:t>Každá faktura musí</w:t>
      </w:r>
      <w:r w:rsidR="00F24969" w:rsidRPr="00E842BB">
        <w:rPr>
          <w:rFonts w:asciiTheme="minorHAnsi" w:hAnsiTheme="minorHAnsi" w:cstheme="minorHAnsi"/>
          <w:sz w:val="24"/>
          <w:szCs w:val="24"/>
        </w:rPr>
        <w:t xml:space="preserve"> splňovat náležitosti daňového dokladu dle platných obecně závazných předpisů a bude </w:t>
      </w:r>
      <w:r w:rsidRPr="00E842BB">
        <w:rPr>
          <w:rFonts w:asciiTheme="minorHAnsi" w:hAnsiTheme="minorHAnsi" w:cstheme="minorHAnsi"/>
          <w:sz w:val="24"/>
          <w:szCs w:val="24"/>
        </w:rPr>
        <w:t xml:space="preserve">obsahovat </w:t>
      </w:r>
      <w:r w:rsidR="00F24969" w:rsidRPr="00E842BB">
        <w:rPr>
          <w:rFonts w:asciiTheme="minorHAnsi" w:hAnsiTheme="minorHAnsi" w:cstheme="minorHAnsi"/>
          <w:sz w:val="24"/>
          <w:szCs w:val="24"/>
        </w:rPr>
        <w:t xml:space="preserve">název akce </w:t>
      </w:r>
      <w:r w:rsidR="00F749C9" w:rsidRPr="00E842BB">
        <w:rPr>
          <w:rFonts w:asciiTheme="minorHAnsi" w:hAnsiTheme="minorHAnsi" w:cstheme="minorHAnsi"/>
          <w:sz w:val="24"/>
          <w:szCs w:val="24"/>
        </w:rPr>
        <w:t xml:space="preserve">názvem </w:t>
      </w:r>
      <w:r w:rsidR="008810B1" w:rsidRPr="00EA5C05">
        <w:rPr>
          <w:rFonts w:asciiTheme="minorHAnsi" w:hAnsiTheme="minorHAnsi" w:cstheme="minorHAnsi"/>
          <w:b/>
          <w:sz w:val="24"/>
          <w:szCs w:val="24"/>
        </w:rPr>
        <w:t>„</w:t>
      </w:r>
      <w:r w:rsidR="008810B1">
        <w:rPr>
          <w:rFonts w:asciiTheme="minorHAnsi" w:hAnsiTheme="minorHAnsi" w:cstheme="minorHAnsi"/>
          <w:b/>
          <w:sz w:val="24"/>
          <w:szCs w:val="24"/>
        </w:rPr>
        <w:t>Zhotovení a d</w:t>
      </w:r>
      <w:r w:rsidR="008810B1" w:rsidRPr="00EA5C05">
        <w:rPr>
          <w:rFonts w:asciiTheme="minorHAnsi" w:hAnsiTheme="minorHAnsi" w:cstheme="minorHAnsi"/>
          <w:b/>
          <w:sz w:val="24"/>
          <w:szCs w:val="24"/>
        </w:rPr>
        <w:t>odání výstavních vitrín do expozic</w:t>
      </w:r>
      <w:r w:rsidR="008810B1">
        <w:rPr>
          <w:rFonts w:asciiTheme="minorHAnsi" w:hAnsiTheme="minorHAnsi" w:cstheme="minorHAnsi"/>
          <w:b/>
          <w:sz w:val="24"/>
          <w:szCs w:val="24"/>
        </w:rPr>
        <w:t>e</w:t>
      </w:r>
      <w:r w:rsidR="008810B1" w:rsidRPr="00EA5C05">
        <w:rPr>
          <w:rFonts w:asciiTheme="minorHAnsi" w:hAnsiTheme="minorHAnsi" w:cstheme="minorHAnsi"/>
          <w:b/>
          <w:sz w:val="24"/>
          <w:szCs w:val="24"/>
        </w:rPr>
        <w:t xml:space="preserve"> </w:t>
      </w:r>
      <w:r w:rsidR="008810B1">
        <w:rPr>
          <w:rFonts w:asciiTheme="minorHAnsi" w:hAnsiTheme="minorHAnsi" w:cstheme="minorHAnsi"/>
          <w:b/>
          <w:sz w:val="24"/>
          <w:szCs w:val="24"/>
        </w:rPr>
        <w:t xml:space="preserve">„Archeologie osídlení </w:t>
      </w:r>
      <w:r w:rsidR="008810B1" w:rsidRPr="00EA5C05">
        <w:rPr>
          <w:rFonts w:asciiTheme="minorHAnsi" w:hAnsiTheme="minorHAnsi" w:cstheme="minorHAnsi"/>
          <w:b/>
          <w:sz w:val="24"/>
          <w:szCs w:val="24"/>
        </w:rPr>
        <w:t xml:space="preserve">objektu čp. 8, Karlovo náměstí v Kolíně“ </w:t>
      </w:r>
      <w:r w:rsidR="00BE7208" w:rsidRPr="00E842BB">
        <w:rPr>
          <w:rFonts w:asciiTheme="minorHAnsi" w:hAnsiTheme="minorHAnsi" w:cstheme="minorHAnsi"/>
          <w:sz w:val="24"/>
          <w:szCs w:val="24"/>
        </w:rPr>
        <w:t>Doručovat faktury bude Zhotovitel na adresu sídl</w:t>
      </w:r>
      <w:r w:rsidR="006052AD" w:rsidRPr="00E842BB">
        <w:rPr>
          <w:rFonts w:asciiTheme="minorHAnsi" w:hAnsiTheme="minorHAnsi" w:cstheme="minorHAnsi"/>
          <w:sz w:val="24"/>
          <w:szCs w:val="24"/>
        </w:rPr>
        <w:t>a</w:t>
      </w:r>
      <w:r w:rsidR="00BE7208" w:rsidRPr="00E842BB">
        <w:rPr>
          <w:rFonts w:asciiTheme="minorHAnsi" w:hAnsiTheme="minorHAnsi" w:cstheme="minorHAnsi"/>
          <w:sz w:val="24"/>
          <w:szCs w:val="24"/>
        </w:rPr>
        <w:t xml:space="preserve"> Objednatel</w:t>
      </w:r>
      <w:r w:rsidR="006052AD" w:rsidRPr="00E842BB">
        <w:rPr>
          <w:rFonts w:asciiTheme="minorHAnsi" w:hAnsiTheme="minorHAnsi" w:cstheme="minorHAnsi"/>
          <w:sz w:val="24"/>
          <w:szCs w:val="24"/>
        </w:rPr>
        <w:t>e</w:t>
      </w:r>
      <w:r w:rsidR="00BE7208" w:rsidRPr="00E842BB">
        <w:rPr>
          <w:rFonts w:asciiTheme="minorHAnsi" w:hAnsiTheme="minorHAnsi" w:cstheme="minorHAnsi"/>
          <w:sz w:val="24"/>
          <w:szCs w:val="24"/>
        </w:rPr>
        <w:t>, nedohodou-li se Smluvní strany jinak.</w:t>
      </w:r>
    </w:p>
    <w:p w14:paraId="1DC4F744" w14:textId="7124B3A2"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Splatnost faktur se sjednává na </w:t>
      </w:r>
      <w:r w:rsidR="00422968" w:rsidRPr="00EA5C05">
        <w:rPr>
          <w:rFonts w:asciiTheme="minorHAnsi" w:hAnsiTheme="minorHAnsi" w:cstheme="minorHAnsi"/>
          <w:sz w:val="24"/>
          <w:szCs w:val="24"/>
        </w:rPr>
        <w:t>třicet (</w:t>
      </w:r>
      <w:r w:rsidR="006C1889" w:rsidRPr="00EA5C05">
        <w:rPr>
          <w:rFonts w:asciiTheme="minorHAnsi" w:hAnsiTheme="minorHAnsi" w:cstheme="minorHAnsi"/>
          <w:sz w:val="24"/>
          <w:szCs w:val="24"/>
        </w:rPr>
        <w:t>3</w:t>
      </w:r>
      <w:r w:rsidR="00D529D4" w:rsidRPr="00EA5C05">
        <w:rPr>
          <w:rFonts w:asciiTheme="minorHAnsi" w:hAnsiTheme="minorHAnsi" w:cstheme="minorHAnsi"/>
          <w:sz w:val="24"/>
          <w:szCs w:val="24"/>
        </w:rPr>
        <w:t>0</w:t>
      </w:r>
      <w:r w:rsidR="00422968" w:rsidRPr="00EA5C05">
        <w:rPr>
          <w:rFonts w:asciiTheme="minorHAnsi" w:hAnsiTheme="minorHAnsi" w:cstheme="minorHAnsi"/>
          <w:sz w:val="24"/>
          <w:szCs w:val="24"/>
        </w:rPr>
        <w:t>)</w:t>
      </w:r>
      <w:r w:rsidRPr="00EA5C05">
        <w:rPr>
          <w:rFonts w:asciiTheme="minorHAnsi" w:hAnsiTheme="minorHAnsi" w:cstheme="minorHAnsi"/>
          <w:sz w:val="24"/>
          <w:szCs w:val="24"/>
        </w:rPr>
        <w:t xml:space="preserve"> dn</w:t>
      </w:r>
      <w:r w:rsidR="00C90473" w:rsidRPr="00EA5C05">
        <w:rPr>
          <w:rFonts w:asciiTheme="minorHAnsi" w:hAnsiTheme="minorHAnsi" w:cstheme="minorHAnsi"/>
          <w:sz w:val="24"/>
          <w:szCs w:val="24"/>
        </w:rPr>
        <w:t xml:space="preserve">ů od jejich doručení </w:t>
      </w:r>
      <w:r w:rsidR="009966F4"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i</w:t>
      </w:r>
      <w:r w:rsidRPr="00EA5C05">
        <w:rPr>
          <w:rFonts w:asciiTheme="minorHAnsi" w:hAnsiTheme="minorHAnsi" w:cstheme="minorHAnsi"/>
          <w:sz w:val="24"/>
          <w:szCs w:val="24"/>
        </w:rPr>
        <w:t>.</w:t>
      </w:r>
      <w:r w:rsidR="009966F4" w:rsidRPr="00EA5C05">
        <w:rPr>
          <w:rFonts w:asciiTheme="minorHAnsi" w:hAnsiTheme="minorHAnsi" w:cstheme="minorHAnsi"/>
          <w:sz w:val="24"/>
          <w:szCs w:val="24"/>
        </w:rPr>
        <w:t xml:space="preserve"> </w:t>
      </w:r>
      <w:r w:rsidRPr="00EA5C05">
        <w:rPr>
          <w:rFonts w:asciiTheme="minorHAnsi" w:hAnsiTheme="minorHAnsi" w:cstheme="minorHAnsi"/>
          <w:sz w:val="24"/>
          <w:szCs w:val="24"/>
        </w:rPr>
        <w:t>Za okamžik uhrazení faktury se považuje datum, kdy byla předmětná čá</w:t>
      </w:r>
      <w:r w:rsidR="00C90473" w:rsidRPr="00EA5C05">
        <w:rPr>
          <w:rFonts w:asciiTheme="minorHAnsi" w:hAnsiTheme="minorHAnsi" w:cstheme="minorHAnsi"/>
          <w:sz w:val="24"/>
          <w:szCs w:val="24"/>
        </w:rPr>
        <w:t xml:space="preserve">stka odepsána z účtu </w:t>
      </w:r>
      <w:r w:rsidR="009966F4"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e</w:t>
      </w:r>
      <w:r w:rsidRPr="00EA5C05">
        <w:rPr>
          <w:rFonts w:asciiTheme="minorHAnsi" w:hAnsiTheme="minorHAnsi" w:cstheme="minorHAnsi"/>
          <w:sz w:val="24"/>
          <w:szCs w:val="24"/>
        </w:rPr>
        <w:t xml:space="preserve">. Při nedodržení této splatnosti je </w:t>
      </w:r>
      <w:r w:rsidR="00D42E01" w:rsidRPr="00EA5C05">
        <w:rPr>
          <w:rFonts w:asciiTheme="minorHAnsi" w:hAnsiTheme="minorHAnsi" w:cstheme="minorHAnsi"/>
          <w:sz w:val="24"/>
          <w:szCs w:val="24"/>
        </w:rPr>
        <w:t>Z</w:t>
      </w:r>
      <w:r w:rsidRPr="00EA5C05">
        <w:rPr>
          <w:rFonts w:asciiTheme="minorHAnsi" w:hAnsiTheme="minorHAnsi" w:cstheme="minorHAnsi"/>
          <w:sz w:val="24"/>
          <w:szCs w:val="24"/>
        </w:rPr>
        <w:t>hotovite</w:t>
      </w:r>
      <w:r w:rsidR="00C90473" w:rsidRPr="00EA5C05">
        <w:rPr>
          <w:rFonts w:asciiTheme="minorHAnsi" w:hAnsiTheme="minorHAnsi" w:cstheme="minorHAnsi"/>
          <w:sz w:val="24"/>
          <w:szCs w:val="24"/>
        </w:rPr>
        <w:t xml:space="preserve">l </w:t>
      </w:r>
      <w:r w:rsidR="00D42E01" w:rsidRPr="00EA5C05">
        <w:rPr>
          <w:rFonts w:asciiTheme="minorHAnsi" w:hAnsiTheme="minorHAnsi" w:cstheme="minorHAnsi"/>
          <w:sz w:val="24"/>
          <w:szCs w:val="24"/>
        </w:rPr>
        <w:t>o</w:t>
      </w:r>
      <w:r w:rsidR="00C90473" w:rsidRPr="00EA5C05">
        <w:rPr>
          <w:rFonts w:asciiTheme="minorHAnsi" w:hAnsiTheme="minorHAnsi" w:cstheme="minorHAnsi"/>
          <w:sz w:val="24"/>
          <w:szCs w:val="24"/>
        </w:rPr>
        <w:t xml:space="preserve">právněn vyúčtovat </w:t>
      </w:r>
      <w:r w:rsidR="00BE7208"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 xml:space="preserve">i </w:t>
      </w:r>
      <w:r w:rsidRPr="00EA5C05">
        <w:rPr>
          <w:rFonts w:asciiTheme="minorHAnsi" w:hAnsiTheme="minorHAnsi" w:cstheme="minorHAnsi"/>
          <w:sz w:val="24"/>
          <w:szCs w:val="24"/>
        </w:rPr>
        <w:t>úrok z prodlení ve výši 0,05 % z fakturované částky za každý den prodlení.</w:t>
      </w:r>
    </w:p>
    <w:p w14:paraId="284EB150" w14:textId="280C4105" w:rsidR="00F35F6B" w:rsidRPr="00EA5C05" w:rsidRDefault="0016649D"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F</w:t>
      </w:r>
      <w:r w:rsidR="00F35F6B" w:rsidRPr="00EA5C05">
        <w:rPr>
          <w:rFonts w:asciiTheme="minorHAnsi" w:hAnsiTheme="minorHAnsi" w:cstheme="minorHAnsi"/>
          <w:sz w:val="24"/>
          <w:szCs w:val="24"/>
        </w:rPr>
        <w:t>aktury budou vystavené v souladu s platebními podmínkami a budou splňovat všechny náležitosti</w:t>
      </w:r>
      <w:r w:rsidR="00E96F1E" w:rsidRPr="00EA5C05">
        <w:rPr>
          <w:rFonts w:asciiTheme="minorHAnsi" w:hAnsiTheme="minorHAnsi" w:cstheme="minorHAnsi"/>
          <w:sz w:val="24"/>
          <w:szCs w:val="24"/>
        </w:rPr>
        <w:t xml:space="preserve"> daňových dokladů</w:t>
      </w:r>
      <w:r w:rsidR="00F35F6B" w:rsidRPr="00EA5C05">
        <w:rPr>
          <w:rFonts w:asciiTheme="minorHAnsi" w:hAnsiTheme="minorHAnsi" w:cstheme="minorHAnsi"/>
          <w:sz w:val="24"/>
          <w:szCs w:val="24"/>
        </w:rPr>
        <w:t>. Pokud faktura nebude vystavena</w:t>
      </w:r>
      <w:r w:rsidR="00E96F1E"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v souladu s platebními podmínkami nebo nebude splňovat požadované</w:t>
      </w:r>
      <w:r w:rsidR="005C30EC" w:rsidRPr="00EA5C05">
        <w:rPr>
          <w:rFonts w:asciiTheme="minorHAnsi" w:hAnsiTheme="minorHAnsi" w:cstheme="minorHAnsi"/>
          <w:sz w:val="24"/>
          <w:szCs w:val="24"/>
        </w:rPr>
        <w:t xml:space="preserve"> náležitostí, j</w:t>
      </w:r>
      <w:r w:rsidR="00E77AAF" w:rsidRPr="00EA5C05">
        <w:rPr>
          <w:rFonts w:asciiTheme="minorHAnsi" w:hAnsiTheme="minorHAnsi" w:cstheme="minorHAnsi"/>
          <w:sz w:val="24"/>
          <w:szCs w:val="24"/>
        </w:rPr>
        <w:t>e</w:t>
      </w:r>
      <w:r w:rsidR="00F35F6B" w:rsidRPr="00EA5C05">
        <w:rPr>
          <w:rFonts w:asciiTheme="minorHAnsi" w:hAnsiTheme="minorHAnsi" w:cstheme="minorHAnsi"/>
          <w:sz w:val="24"/>
          <w:szCs w:val="24"/>
        </w:rPr>
        <w:t xml:space="preserve"> </w:t>
      </w:r>
      <w:r w:rsidR="00BE7208" w:rsidRPr="00EA5C05">
        <w:rPr>
          <w:rFonts w:asciiTheme="minorHAnsi" w:hAnsiTheme="minorHAnsi" w:cstheme="minorHAnsi"/>
          <w:sz w:val="24"/>
          <w:szCs w:val="24"/>
        </w:rPr>
        <w:t>O</w:t>
      </w:r>
      <w:r w:rsidR="00BB5BEB"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 xml:space="preserve">oprávněn fakturu </w:t>
      </w:r>
      <w:r w:rsidR="00BE7208" w:rsidRPr="00EA5C05">
        <w:rPr>
          <w:rFonts w:asciiTheme="minorHAnsi" w:hAnsiTheme="minorHAnsi" w:cstheme="minorHAnsi"/>
          <w:sz w:val="24"/>
          <w:szCs w:val="24"/>
        </w:rPr>
        <w:t>Z</w:t>
      </w:r>
      <w:r w:rsidR="00F35F6B" w:rsidRPr="00EA5C05">
        <w:rPr>
          <w:rFonts w:asciiTheme="minorHAnsi" w:hAnsiTheme="minorHAnsi" w:cstheme="minorHAnsi"/>
          <w:sz w:val="24"/>
          <w:szCs w:val="24"/>
        </w:rPr>
        <w:t xml:space="preserve">hotoviteli </w:t>
      </w:r>
      <w:r w:rsidR="00F15AD4" w:rsidRPr="00EA5C05">
        <w:rPr>
          <w:rFonts w:asciiTheme="minorHAnsi" w:hAnsiTheme="minorHAnsi" w:cstheme="minorHAnsi"/>
          <w:sz w:val="24"/>
          <w:szCs w:val="24"/>
        </w:rPr>
        <w:t>D</w:t>
      </w:r>
      <w:r w:rsidR="00F35F6B" w:rsidRPr="00EA5C05">
        <w:rPr>
          <w:rFonts w:asciiTheme="minorHAnsi" w:hAnsiTheme="minorHAnsi" w:cstheme="minorHAnsi"/>
          <w:sz w:val="24"/>
          <w:szCs w:val="24"/>
        </w:rPr>
        <w:t>íla vrátit; vrácením pozbývá faktura splatnosti.</w:t>
      </w:r>
    </w:p>
    <w:p w14:paraId="6EF69787" w14:textId="1B92861A" w:rsidR="00266977" w:rsidRPr="00EA5C05" w:rsidRDefault="005C30E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Objednatel</w:t>
      </w:r>
      <w:r w:rsidR="00C92FCA" w:rsidRPr="00EA5C05">
        <w:rPr>
          <w:rFonts w:asciiTheme="minorHAnsi" w:hAnsiTheme="minorHAnsi" w:cstheme="minorHAnsi"/>
          <w:sz w:val="24"/>
          <w:szCs w:val="24"/>
        </w:rPr>
        <w:t xml:space="preserve"> </w:t>
      </w:r>
      <w:r w:rsidR="00734CD8" w:rsidRPr="00EA5C05">
        <w:rPr>
          <w:rFonts w:asciiTheme="minorHAnsi" w:hAnsiTheme="minorHAnsi" w:cstheme="minorHAnsi"/>
          <w:sz w:val="24"/>
          <w:szCs w:val="24"/>
        </w:rPr>
        <w:t>j</w:t>
      </w:r>
      <w:r w:rsidR="006052AD" w:rsidRPr="00EA5C05">
        <w:rPr>
          <w:rFonts w:asciiTheme="minorHAnsi" w:hAnsiTheme="minorHAnsi" w:cstheme="minorHAnsi"/>
          <w:sz w:val="24"/>
          <w:szCs w:val="24"/>
        </w:rPr>
        <w:t>e</w:t>
      </w:r>
      <w:r w:rsidR="00734CD8" w:rsidRPr="00EA5C05">
        <w:rPr>
          <w:rFonts w:asciiTheme="minorHAnsi" w:hAnsiTheme="minorHAnsi" w:cstheme="minorHAnsi"/>
          <w:sz w:val="24"/>
          <w:szCs w:val="24"/>
        </w:rPr>
        <w:t xml:space="preserve"> </w:t>
      </w:r>
      <w:r w:rsidR="00266977" w:rsidRPr="00EA5C05">
        <w:rPr>
          <w:rFonts w:asciiTheme="minorHAnsi" w:hAnsiTheme="minorHAnsi" w:cstheme="minorHAnsi"/>
          <w:sz w:val="24"/>
          <w:szCs w:val="24"/>
        </w:rPr>
        <w:t xml:space="preserve">oprávněn pozastavit úhradu kterékoliv platby ve prospěch </w:t>
      </w:r>
      <w:r w:rsidR="00BE7208" w:rsidRPr="00EA5C05">
        <w:rPr>
          <w:rFonts w:asciiTheme="minorHAnsi" w:hAnsiTheme="minorHAnsi" w:cstheme="minorHAnsi"/>
          <w:sz w:val="24"/>
          <w:szCs w:val="24"/>
        </w:rPr>
        <w:t>Z</w:t>
      </w:r>
      <w:r w:rsidR="00266977" w:rsidRPr="00EA5C05">
        <w:rPr>
          <w:rFonts w:asciiTheme="minorHAnsi" w:hAnsiTheme="minorHAnsi" w:cstheme="minorHAnsi"/>
          <w:sz w:val="24"/>
          <w:szCs w:val="24"/>
        </w:rPr>
        <w:t xml:space="preserve">hotovitele, pokud je </w:t>
      </w:r>
      <w:r w:rsidR="00BE7208" w:rsidRPr="00EA5C05">
        <w:rPr>
          <w:rFonts w:asciiTheme="minorHAnsi" w:hAnsiTheme="minorHAnsi" w:cstheme="minorHAnsi"/>
          <w:sz w:val="24"/>
          <w:szCs w:val="24"/>
        </w:rPr>
        <w:t>Z</w:t>
      </w:r>
      <w:r w:rsidR="00266977" w:rsidRPr="00EA5C05">
        <w:rPr>
          <w:rFonts w:asciiTheme="minorHAnsi" w:hAnsiTheme="minorHAnsi" w:cstheme="minorHAnsi"/>
          <w:sz w:val="24"/>
          <w:szCs w:val="24"/>
        </w:rPr>
        <w:t>hotovitel v prodlení s plněním jaké</w:t>
      </w:r>
      <w:r w:rsidRPr="00EA5C05">
        <w:rPr>
          <w:rFonts w:asciiTheme="minorHAnsi" w:hAnsiTheme="minorHAnsi" w:cstheme="minorHAnsi"/>
          <w:sz w:val="24"/>
          <w:szCs w:val="24"/>
        </w:rPr>
        <w:t xml:space="preserve">hokoliv </w:t>
      </w:r>
      <w:r w:rsidR="00734CD8" w:rsidRPr="00EA5C05">
        <w:rPr>
          <w:rFonts w:asciiTheme="minorHAnsi" w:hAnsiTheme="minorHAnsi" w:cstheme="minorHAnsi"/>
          <w:sz w:val="24"/>
          <w:szCs w:val="24"/>
        </w:rPr>
        <w:t xml:space="preserve">dluhu (v dřívější terminologii </w:t>
      </w:r>
      <w:r w:rsidRPr="00EA5C05">
        <w:rPr>
          <w:rFonts w:asciiTheme="minorHAnsi" w:hAnsiTheme="minorHAnsi" w:cstheme="minorHAnsi"/>
          <w:sz w:val="24"/>
          <w:szCs w:val="24"/>
        </w:rPr>
        <w:t>závazku</w:t>
      </w:r>
      <w:r w:rsidR="00734CD8" w:rsidRPr="00EA5C05">
        <w:rPr>
          <w:rFonts w:asciiTheme="minorHAnsi" w:hAnsiTheme="minorHAnsi" w:cstheme="minorHAnsi"/>
          <w:sz w:val="24"/>
          <w:szCs w:val="24"/>
        </w:rPr>
        <w:t>)</w:t>
      </w:r>
      <w:r w:rsidRPr="00EA5C05">
        <w:rPr>
          <w:rFonts w:asciiTheme="minorHAnsi" w:hAnsiTheme="minorHAnsi" w:cstheme="minorHAnsi"/>
          <w:sz w:val="24"/>
          <w:szCs w:val="24"/>
        </w:rPr>
        <w:t xml:space="preserve"> vůči </w:t>
      </w:r>
      <w:r w:rsidR="00BE7208"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6052AD" w:rsidRPr="00EA5C05">
        <w:rPr>
          <w:rFonts w:asciiTheme="minorHAnsi" w:hAnsiTheme="minorHAnsi" w:cstheme="minorHAnsi"/>
          <w:sz w:val="24"/>
          <w:szCs w:val="24"/>
        </w:rPr>
        <w:t>i</w:t>
      </w:r>
      <w:r w:rsidR="00266977" w:rsidRPr="00EA5C05">
        <w:rPr>
          <w:rFonts w:asciiTheme="minorHAnsi" w:hAnsiTheme="minorHAnsi" w:cstheme="minorHAnsi"/>
          <w:sz w:val="24"/>
          <w:szCs w:val="24"/>
        </w:rPr>
        <w:t xml:space="preserve"> podle této </w:t>
      </w:r>
      <w:r w:rsidR="00BE7208" w:rsidRPr="00EA5C05">
        <w:rPr>
          <w:rFonts w:asciiTheme="minorHAnsi" w:hAnsiTheme="minorHAnsi" w:cstheme="minorHAnsi"/>
          <w:sz w:val="24"/>
          <w:szCs w:val="24"/>
        </w:rPr>
        <w:t>S</w:t>
      </w:r>
      <w:r w:rsidR="00266977" w:rsidRPr="00EA5C05">
        <w:rPr>
          <w:rFonts w:asciiTheme="minorHAnsi" w:hAnsiTheme="minorHAnsi" w:cstheme="minorHAnsi"/>
          <w:sz w:val="24"/>
          <w:szCs w:val="24"/>
        </w:rPr>
        <w:t>mlouvy.</w:t>
      </w:r>
    </w:p>
    <w:p w14:paraId="0CED569A" w14:textId="77777777" w:rsidR="00C62C5C" w:rsidRPr="00EA5C05" w:rsidRDefault="00C62C5C" w:rsidP="00C62C5C">
      <w:pPr>
        <w:pStyle w:val="lneksmlouvy"/>
        <w:numPr>
          <w:ilvl w:val="0"/>
          <w:numId w:val="0"/>
        </w:numPr>
        <w:ind w:left="680"/>
        <w:rPr>
          <w:rFonts w:asciiTheme="minorHAnsi" w:hAnsiTheme="minorHAnsi" w:cstheme="minorHAnsi"/>
          <w:sz w:val="24"/>
          <w:szCs w:val="24"/>
        </w:rPr>
      </w:pPr>
    </w:p>
    <w:p w14:paraId="4B3DA24F" w14:textId="6FF1620A" w:rsidR="00734CD8" w:rsidRPr="00EA5C05" w:rsidRDefault="00734CD8" w:rsidP="00734CD8">
      <w:pPr>
        <w:pStyle w:val="lneksmlouvynadpis"/>
        <w:rPr>
          <w:rFonts w:asciiTheme="minorHAnsi" w:hAnsiTheme="minorHAnsi" w:cstheme="minorHAnsi"/>
          <w:sz w:val="24"/>
          <w:szCs w:val="24"/>
        </w:rPr>
      </w:pPr>
      <w:r w:rsidRPr="00EA5C05">
        <w:rPr>
          <w:rFonts w:asciiTheme="minorHAnsi" w:hAnsiTheme="minorHAnsi" w:cstheme="minorHAnsi"/>
          <w:sz w:val="24"/>
          <w:szCs w:val="24"/>
        </w:rPr>
        <w:t>VLASTNICKÉ PRÁVO, NEBEZPEČÍ ŠKODY NA DÍLE, AUTORSKÁ PRÁVA</w:t>
      </w:r>
    </w:p>
    <w:p w14:paraId="16888BD1" w14:textId="3B93DDB4" w:rsidR="00734CD8" w:rsidRPr="00EA5C05" w:rsidRDefault="00734CD8" w:rsidP="00734CD8">
      <w:pPr>
        <w:pStyle w:val="lneksmlouvy"/>
        <w:rPr>
          <w:rFonts w:asciiTheme="minorHAnsi" w:hAnsiTheme="minorHAnsi" w:cstheme="minorHAnsi"/>
          <w:sz w:val="24"/>
          <w:szCs w:val="24"/>
        </w:rPr>
      </w:pPr>
      <w:r w:rsidRPr="00EA5C05">
        <w:rPr>
          <w:rFonts w:asciiTheme="minorHAnsi" w:hAnsiTheme="minorHAnsi" w:cstheme="minorHAnsi"/>
          <w:sz w:val="24"/>
          <w:szCs w:val="24"/>
        </w:rPr>
        <w:t>Vlastníkem Díla j</w:t>
      </w:r>
      <w:r w:rsidR="0019561C" w:rsidRPr="00EA5C05">
        <w:rPr>
          <w:rFonts w:asciiTheme="minorHAnsi" w:hAnsiTheme="minorHAnsi" w:cstheme="minorHAnsi"/>
          <w:sz w:val="24"/>
          <w:szCs w:val="24"/>
        </w:rPr>
        <w:t>e</w:t>
      </w:r>
      <w:r w:rsidRPr="00EA5C05">
        <w:rPr>
          <w:rFonts w:asciiTheme="minorHAnsi" w:hAnsiTheme="minorHAnsi" w:cstheme="minorHAnsi"/>
          <w:sz w:val="24"/>
          <w:szCs w:val="24"/>
        </w:rPr>
        <w:t xml:space="preserve"> po celou dobu zhotovování </w:t>
      </w:r>
      <w:r w:rsidR="0019561C" w:rsidRPr="00EA5C05">
        <w:rPr>
          <w:rFonts w:asciiTheme="minorHAnsi" w:hAnsiTheme="minorHAnsi" w:cstheme="minorHAnsi"/>
          <w:sz w:val="24"/>
          <w:szCs w:val="24"/>
        </w:rPr>
        <w:t>Zhotovitel</w:t>
      </w:r>
      <w:r w:rsidRPr="00EA5C05">
        <w:rPr>
          <w:rFonts w:asciiTheme="minorHAnsi" w:hAnsiTheme="minorHAnsi" w:cstheme="minorHAnsi"/>
          <w:sz w:val="24"/>
          <w:szCs w:val="24"/>
        </w:rPr>
        <w:t>.</w:t>
      </w:r>
    </w:p>
    <w:p w14:paraId="39FFF2FA" w14:textId="77777777" w:rsidR="0019561C" w:rsidRPr="00EA5C05" w:rsidRDefault="00734CD8"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Zhotovitel nese nebezpečí škody nebo zničení Díla až do okamžiku, kdy Objednateli vznikne povinnost Dílo převzít (bez ohledu na skutečnost, zda dílo převezme), ledaže by ke škodě došlo i jinak.</w:t>
      </w:r>
      <w:r w:rsidR="0019561C" w:rsidRPr="00EA5C05">
        <w:rPr>
          <w:rFonts w:asciiTheme="minorHAnsi" w:hAnsiTheme="minorHAnsi" w:cstheme="minorHAnsi"/>
          <w:sz w:val="24"/>
          <w:szCs w:val="24"/>
        </w:rPr>
        <w:t xml:space="preserve"> </w:t>
      </w:r>
    </w:p>
    <w:p w14:paraId="23DC0878" w14:textId="6FB90F9D" w:rsidR="00734CD8" w:rsidRPr="00EA5C05" w:rsidRDefault="007F2912"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Objednatel nabyde</w:t>
      </w:r>
      <w:r w:rsidR="0019561C" w:rsidRPr="00EA5C05">
        <w:rPr>
          <w:rFonts w:asciiTheme="minorHAnsi" w:hAnsiTheme="minorHAnsi" w:cstheme="minorHAnsi"/>
          <w:sz w:val="24"/>
          <w:szCs w:val="24"/>
        </w:rPr>
        <w:t xml:space="preserve"> vlastnické právo k </w:t>
      </w:r>
      <w:r w:rsidRPr="00EA5C05">
        <w:rPr>
          <w:rFonts w:asciiTheme="minorHAnsi" w:hAnsiTheme="minorHAnsi" w:cstheme="minorHAnsi"/>
          <w:sz w:val="24"/>
          <w:szCs w:val="24"/>
        </w:rPr>
        <w:t>D</w:t>
      </w:r>
      <w:r w:rsidR="0019561C" w:rsidRPr="00EA5C05">
        <w:rPr>
          <w:rFonts w:asciiTheme="minorHAnsi" w:hAnsiTheme="minorHAnsi" w:cstheme="minorHAnsi"/>
          <w:sz w:val="24"/>
          <w:szCs w:val="24"/>
        </w:rPr>
        <w:t xml:space="preserve">ílu či jeho části </w:t>
      </w:r>
      <w:r w:rsidR="00B64136" w:rsidRPr="00EA5C05">
        <w:rPr>
          <w:rFonts w:asciiTheme="minorHAnsi" w:hAnsiTheme="minorHAnsi" w:cstheme="minorHAnsi"/>
          <w:sz w:val="24"/>
          <w:szCs w:val="24"/>
        </w:rPr>
        <w:t>okamžikem jeho provedení</w:t>
      </w:r>
      <w:r w:rsidR="0019561C" w:rsidRPr="00EA5C05">
        <w:rPr>
          <w:rFonts w:asciiTheme="minorHAnsi" w:hAnsiTheme="minorHAnsi" w:cstheme="minorHAnsi"/>
          <w:sz w:val="24"/>
          <w:szCs w:val="24"/>
        </w:rPr>
        <w:t>.</w:t>
      </w:r>
    </w:p>
    <w:p w14:paraId="22EC5336" w14:textId="70B2E270" w:rsidR="00F35F6B" w:rsidRPr="00EA5C05" w:rsidRDefault="00F35F6B" w:rsidP="00D50BBB">
      <w:pPr>
        <w:pStyle w:val="lneksmlouvynadpis"/>
        <w:rPr>
          <w:rFonts w:asciiTheme="minorHAnsi" w:hAnsiTheme="minorHAnsi" w:cstheme="minorHAnsi"/>
          <w:b w:val="0"/>
          <w:sz w:val="24"/>
          <w:szCs w:val="24"/>
        </w:rPr>
      </w:pPr>
      <w:r w:rsidRPr="00EA5C05">
        <w:rPr>
          <w:rFonts w:asciiTheme="minorHAnsi" w:hAnsiTheme="minorHAnsi" w:cstheme="minorHAnsi"/>
          <w:sz w:val="24"/>
          <w:szCs w:val="24"/>
        </w:rPr>
        <w:t>P</w:t>
      </w:r>
      <w:r w:rsidR="0016649D" w:rsidRPr="00EA5C05">
        <w:rPr>
          <w:rFonts w:asciiTheme="minorHAnsi" w:hAnsiTheme="minorHAnsi" w:cstheme="minorHAnsi"/>
          <w:sz w:val="24"/>
          <w:szCs w:val="24"/>
        </w:rPr>
        <w:t>ODMÍNKY PROVÁDĚNÍ DÍLA</w:t>
      </w:r>
    </w:p>
    <w:p w14:paraId="2BC1AC40" w14:textId="77777777" w:rsidR="00976F63" w:rsidRPr="00EA5C05" w:rsidRDefault="00976F6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Práva a povinnosti Zhotovitele:</w:t>
      </w:r>
    </w:p>
    <w:p w14:paraId="3FF9CF45" w14:textId="418ACC19" w:rsidR="00DB6241" w:rsidRPr="00EA5C05" w:rsidRDefault="00DB6241"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Zhotovitel se zavazuje provést Dílo s odbornou péčí tak, aby </w:t>
      </w:r>
      <w:r w:rsidR="00856299" w:rsidRPr="00EA5C05">
        <w:rPr>
          <w:rFonts w:asciiTheme="minorHAnsi" w:hAnsiTheme="minorHAnsi" w:cstheme="minorHAnsi"/>
          <w:sz w:val="24"/>
          <w:szCs w:val="24"/>
        </w:rPr>
        <w:t>odpovídalo této Smlouvě</w:t>
      </w:r>
      <w:r w:rsidRPr="00EA5C05">
        <w:rPr>
          <w:rFonts w:asciiTheme="minorHAnsi" w:hAnsiTheme="minorHAnsi" w:cstheme="minorHAnsi"/>
          <w:sz w:val="24"/>
          <w:szCs w:val="24"/>
        </w:rPr>
        <w:t> </w:t>
      </w:r>
      <w:r w:rsidR="00856299" w:rsidRPr="00EA5C05">
        <w:rPr>
          <w:rFonts w:asciiTheme="minorHAnsi" w:hAnsiTheme="minorHAnsi" w:cstheme="minorHAnsi"/>
          <w:sz w:val="24"/>
          <w:szCs w:val="24"/>
        </w:rPr>
        <w:t xml:space="preserve">a účelu dle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_Ref423016167 \r \h </w:instrText>
      </w:r>
      <w:r w:rsidR="00976F63"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1.1</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w:t>
      </w:r>
      <w:r w:rsidR="00856299" w:rsidRPr="00EA5C05">
        <w:rPr>
          <w:rFonts w:asciiTheme="minorHAnsi" w:hAnsiTheme="minorHAnsi" w:cstheme="minorHAnsi"/>
          <w:sz w:val="24"/>
          <w:szCs w:val="24"/>
        </w:rPr>
        <w:t xml:space="preserve">této </w:t>
      </w:r>
      <w:r w:rsidRPr="00EA5C05">
        <w:rPr>
          <w:rFonts w:asciiTheme="minorHAnsi" w:hAnsiTheme="minorHAnsi" w:cstheme="minorHAnsi"/>
          <w:sz w:val="24"/>
          <w:szCs w:val="24"/>
        </w:rPr>
        <w:t>Smlouvy.</w:t>
      </w:r>
      <w:r w:rsidR="00224E39" w:rsidRPr="00EA5C05">
        <w:rPr>
          <w:rFonts w:asciiTheme="minorHAnsi" w:hAnsiTheme="minorHAnsi" w:cstheme="minorHAnsi"/>
          <w:sz w:val="24"/>
          <w:szCs w:val="24"/>
        </w:rPr>
        <w:t xml:space="preserve"> </w:t>
      </w:r>
    </w:p>
    <w:p w14:paraId="6D91507F" w14:textId="1F2A8176" w:rsidR="00F35F6B" w:rsidRPr="00EA5C05" w:rsidRDefault="00F35F6B"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Zhotovitel zajišťuje provedení </w:t>
      </w:r>
      <w:r w:rsidR="00DB6241"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svými </w:t>
      </w:r>
      <w:r w:rsidR="00164BB5" w:rsidRPr="00EA5C05">
        <w:rPr>
          <w:rFonts w:asciiTheme="minorHAnsi" w:hAnsiTheme="minorHAnsi" w:cstheme="minorHAnsi"/>
          <w:sz w:val="24"/>
          <w:szCs w:val="24"/>
        </w:rPr>
        <w:t xml:space="preserve">zaměstnanci </w:t>
      </w:r>
      <w:r w:rsidRPr="00EA5C05">
        <w:rPr>
          <w:rFonts w:asciiTheme="minorHAnsi" w:hAnsiTheme="minorHAnsi" w:cstheme="minorHAnsi"/>
          <w:sz w:val="24"/>
          <w:szCs w:val="24"/>
        </w:rPr>
        <w:t xml:space="preserve">nebo </w:t>
      </w:r>
      <w:r w:rsidR="00164BB5" w:rsidRPr="00EA5C05">
        <w:rPr>
          <w:rFonts w:asciiTheme="minorHAnsi" w:hAnsiTheme="minorHAnsi" w:cstheme="minorHAnsi"/>
          <w:sz w:val="24"/>
          <w:szCs w:val="24"/>
        </w:rPr>
        <w:t xml:space="preserve">prostřednictvím </w:t>
      </w:r>
      <w:r w:rsidRPr="00EA5C05">
        <w:rPr>
          <w:rFonts w:asciiTheme="minorHAnsi" w:hAnsiTheme="minorHAnsi" w:cstheme="minorHAnsi"/>
          <w:sz w:val="24"/>
          <w:szCs w:val="24"/>
        </w:rPr>
        <w:t>třetích osob</w:t>
      </w:r>
      <w:r w:rsidR="00164BB5" w:rsidRPr="00EA5C05">
        <w:rPr>
          <w:rFonts w:asciiTheme="minorHAnsi" w:hAnsiTheme="minorHAnsi" w:cstheme="minorHAnsi"/>
          <w:sz w:val="24"/>
          <w:szCs w:val="24"/>
        </w:rPr>
        <w:t xml:space="preserve">, které uvedl ve své nabídce nebo s jejichž využitím mu Objednatel předem </w:t>
      </w:r>
      <w:r w:rsidR="002B4D1C" w:rsidRPr="00EA5C05">
        <w:rPr>
          <w:rFonts w:asciiTheme="minorHAnsi" w:hAnsiTheme="minorHAnsi" w:cstheme="minorHAnsi"/>
          <w:sz w:val="24"/>
          <w:szCs w:val="24"/>
        </w:rPr>
        <w:t xml:space="preserve">poskytnul písemný </w:t>
      </w:r>
      <w:r w:rsidR="00164BB5" w:rsidRPr="00EA5C05">
        <w:rPr>
          <w:rFonts w:asciiTheme="minorHAnsi" w:hAnsiTheme="minorHAnsi" w:cstheme="minorHAnsi"/>
          <w:sz w:val="24"/>
          <w:szCs w:val="24"/>
        </w:rPr>
        <w:t>souhlas</w:t>
      </w:r>
      <w:r w:rsidRPr="00EA5C05">
        <w:rPr>
          <w:rFonts w:asciiTheme="minorHAnsi" w:hAnsiTheme="minorHAnsi" w:cstheme="minorHAnsi"/>
          <w:sz w:val="24"/>
          <w:szCs w:val="24"/>
        </w:rPr>
        <w:t xml:space="preserve">. </w:t>
      </w:r>
    </w:p>
    <w:p w14:paraId="2D7E8E66" w14:textId="497C3643" w:rsidR="00976F63" w:rsidRPr="00EA5C05" w:rsidRDefault="00976F63"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Z</w:t>
      </w:r>
      <w:r w:rsidR="007F2912" w:rsidRPr="00EA5C05">
        <w:rPr>
          <w:rFonts w:asciiTheme="minorHAnsi" w:hAnsiTheme="minorHAnsi" w:cstheme="minorHAnsi"/>
          <w:sz w:val="24"/>
          <w:szCs w:val="24"/>
        </w:rPr>
        <w:t>hotovitel je povinen Objednateli</w:t>
      </w:r>
      <w:r w:rsidRPr="00EA5C05">
        <w:rPr>
          <w:rFonts w:asciiTheme="minorHAnsi" w:hAnsiTheme="minorHAnsi" w:cstheme="minorHAnsi"/>
          <w:sz w:val="24"/>
          <w:szCs w:val="24"/>
        </w:rPr>
        <w:t xml:space="preserve"> neprodleně oznámit jakoukoliv skutečnost, která by mohla mít, byť i částečně, vliv na schopnost Zhotovitele plnit jeho povinnosti vyplývající z</w:t>
      </w:r>
      <w:r w:rsidR="00A073FE" w:rsidRPr="00EA5C05">
        <w:rPr>
          <w:rFonts w:asciiTheme="minorHAnsi" w:hAnsiTheme="minorHAnsi" w:cstheme="minorHAnsi"/>
          <w:sz w:val="24"/>
          <w:szCs w:val="24"/>
        </w:rPr>
        <w:t> </w:t>
      </w:r>
      <w:r w:rsidRPr="00EA5C05">
        <w:rPr>
          <w:rFonts w:asciiTheme="minorHAnsi" w:hAnsiTheme="minorHAnsi" w:cstheme="minorHAnsi"/>
          <w:sz w:val="24"/>
          <w:szCs w:val="24"/>
        </w:rPr>
        <w:t>této Smlouvy. Takovým oznámením však Zhotovitel není zbaven povinnosti nadále plnit povinnosti vyplývající mu z této Smlouvy.</w:t>
      </w:r>
    </w:p>
    <w:p w14:paraId="3A8FFBE6" w14:textId="0AC317D0" w:rsidR="00976F63" w:rsidRPr="00EA5C05" w:rsidRDefault="00976F63" w:rsidP="00D50BBB">
      <w:pPr>
        <w:pStyle w:val="lneksmlouvy"/>
        <w:numPr>
          <w:ilvl w:val="2"/>
          <w:numId w:val="51"/>
        </w:numPr>
        <w:rPr>
          <w:rFonts w:asciiTheme="minorHAnsi" w:hAnsiTheme="minorHAnsi" w:cstheme="minorHAnsi"/>
          <w:sz w:val="24"/>
          <w:szCs w:val="24"/>
          <w:lang w:eastAsia="en-US"/>
        </w:rPr>
      </w:pPr>
      <w:r w:rsidRPr="00EA5C05">
        <w:rPr>
          <w:rFonts w:asciiTheme="minorHAnsi" w:hAnsiTheme="minorHAnsi" w:cstheme="minorHAnsi"/>
          <w:sz w:val="24"/>
          <w:szCs w:val="24"/>
          <w:lang w:eastAsia="en-US"/>
        </w:rPr>
        <w:t>Zhotovitel se zavazuje v průběhu plnění Smlouvy i po jejím ukončení zachovávat mlčenlivost o všech skutečnostech, o</w:t>
      </w:r>
      <w:r w:rsidR="007F2912" w:rsidRPr="00EA5C05">
        <w:rPr>
          <w:rFonts w:asciiTheme="minorHAnsi" w:hAnsiTheme="minorHAnsi" w:cstheme="minorHAnsi"/>
          <w:sz w:val="24"/>
          <w:szCs w:val="24"/>
          <w:lang w:eastAsia="en-US"/>
        </w:rPr>
        <w:t xml:space="preserve"> kterých se dozví od Objednatele</w:t>
      </w:r>
      <w:r w:rsidRPr="00EA5C05">
        <w:rPr>
          <w:rFonts w:asciiTheme="minorHAnsi" w:hAnsiTheme="minorHAnsi" w:cstheme="minorHAnsi"/>
          <w:sz w:val="24"/>
          <w:szCs w:val="24"/>
          <w:lang w:eastAsia="en-US"/>
        </w:rPr>
        <w:t xml:space="preserve"> v souvislosti s plněním Smlouvy. Tato povinnost mlčenlivosti se vztahuje na všechny zaměstnance a spolupracovníky Zhotovitele i po skončení trvání této Smlouvy.</w:t>
      </w:r>
    </w:p>
    <w:p w14:paraId="40BF7AB3" w14:textId="0E3DE7F5" w:rsidR="00976F63" w:rsidRPr="00EA5C05" w:rsidRDefault="00976F63"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lang w:eastAsia="en-US"/>
        </w:rPr>
        <w:t>Zhotovitel není oprávněn bez předchozího písemného souhlasu Objednatel</w:t>
      </w:r>
      <w:r w:rsidR="00C92FCA" w:rsidRPr="00EA5C05">
        <w:rPr>
          <w:rFonts w:asciiTheme="minorHAnsi" w:hAnsiTheme="minorHAnsi" w:cstheme="minorHAnsi"/>
          <w:sz w:val="24"/>
          <w:szCs w:val="24"/>
          <w:lang w:eastAsia="en-US"/>
        </w:rPr>
        <w:t>e</w:t>
      </w:r>
      <w:r w:rsidRPr="00EA5C05">
        <w:rPr>
          <w:rFonts w:asciiTheme="minorHAnsi" w:hAnsiTheme="minorHAnsi" w:cstheme="minorHAnsi"/>
          <w:sz w:val="24"/>
          <w:szCs w:val="24"/>
          <w:lang w:eastAsia="en-US"/>
        </w:rPr>
        <w:t xml:space="preserve"> provádět jakékoliv zápočty svých pohledávek vůči Objednatel</w:t>
      </w:r>
      <w:r w:rsidR="007F2912" w:rsidRPr="00EA5C05">
        <w:rPr>
          <w:rFonts w:asciiTheme="minorHAnsi" w:hAnsiTheme="minorHAnsi" w:cstheme="minorHAnsi"/>
          <w:sz w:val="24"/>
          <w:szCs w:val="24"/>
          <w:lang w:eastAsia="en-US"/>
        </w:rPr>
        <w:t>i</w:t>
      </w:r>
      <w:r w:rsidRPr="00EA5C05">
        <w:rPr>
          <w:rFonts w:asciiTheme="minorHAnsi" w:hAnsiTheme="minorHAnsi" w:cstheme="minorHAnsi"/>
          <w:sz w:val="24"/>
          <w:szCs w:val="24"/>
          <w:lang w:eastAsia="en-US"/>
        </w:rPr>
        <w:t xml:space="preserve"> proti jakýmkoliv pohledávkám Objednatel</w:t>
      </w:r>
      <w:r w:rsidR="007F2912" w:rsidRPr="00EA5C05">
        <w:rPr>
          <w:rFonts w:asciiTheme="minorHAnsi" w:hAnsiTheme="minorHAnsi" w:cstheme="minorHAnsi"/>
          <w:sz w:val="24"/>
          <w:szCs w:val="24"/>
          <w:lang w:eastAsia="en-US"/>
        </w:rPr>
        <w:t>e</w:t>
      </w:r>
      <w:r w:rsidRPr="00EA5C05">
        <w:rPr>
          <w:rFonts w:asciiTheme="minorHAnsi" w:hAnsiTheme="minorHAnsi" w:cstheme="minorHAnsi"/>
          <w:sz w:val="24"/>
          <w:szCs w:val="24"/>
          <w:lang w:eastAsia="en-US"/>
        </w:rPr>
        <w:t xml:space="preserve"> vůči Zhotoviteli, ani postupovat</w:t>
      </w:r>
      <w:r w:rsidR="002B4D1C" w:rsidRPr="00EA5C05">
        <w:rPr>
          <w:rFonts w:asciiTheme="minorHAnsi" w:hAnsiTheme="minorHAnsi" w:cstheme="minorHAnsi"/>
          <w:sz w:val="24"/>
          <w:szCs w:val="24"/>
          <w:lang w:eastAsia="en-US"/>
        </w:rPr>
        <w:t xml:space="preserve"> či zastavovat</w:t>
      </w:r>
      <w:r w:rsidRPr="00EA5C05">
        <w:rPr>
          <w:rFonts w:asciiTheme="minorHAnsi" w:hAnsiTheme="minorHAnsi" w:cstheme="minorHAnsi"/>
          <w:sz w:val="24"/>
          <w:szCs w:val="24"/>
          <w:lang w:eastAsia="en-US"/>
        </w:rPr>
        <w:t xml:space="preserve"> jakákoliv svoje práva a pohledávky vůči Objednatel</w:t>
      </w:r>
      <w:r w:rsidR="007F2912" w:rsidRPr="00EA5C05">
        <w:rPr>
          <w:rFonts w:asciiTheme="minorHAnsi" w:hAnsiTheme="minorHAnsi" w:cstheme="minorHAnsi"/>
          <w:sz w:val="24"/>
          <w:szCs w:val="24"/>
          <w:lang w:eastAsia="en-US"/>
        </w:rPr>
        <w:t>i</w:t>
      </w:r>
      <w:r w:rsidRPr="00EA5C05">
        <w:rPr>
          <w:rFonts w:asciiTheme="minorHAnsi" w:hAnsiTheme="minorHAnsi" w:cstheme="minorHAnsi"/>
          <w:sz w:val="24"/>
          <w:szCs w:val="24"/>
          <w:lang w:eastAsia="en-US"/>
        </w:rPr>
        <w:t xml:space="preserve"> </w:t>
      </w:r>
      <w:r w:rsidR="002B4D1C" w:rsidRPr="00EA5C05">
        <w:rPr>
          <w:rFonts w:asciiTheme="minorHAnsi" w:hAnsiTheme="minorHAnsi" w:cstheme="minorHAnsi"/>
          <w:sz w:val="24"/>
          <w:szCs w:val="24"/>
          <w:lang w:eastAsia="en-US"/>
        </w:rPr>
        <w:t>ve prospěch</w:t>
      </w:r>
      <w:r w:rsidRPr="00EA5C05">
        <w:rPr>
          <w:rFonts w:asciiTheme="minorHAnsi" w:hAnsiTheme="minorHAnsi" w:cstheme="minorHAnsi"/>
          <w:sz w:val="24"/>
          <w:szCs w:val="24"/>
          <w:lang w:eastAsia="en-US"/>
        </w:rPr>
        <w:t xml:space="preserve"> třetí</w:t>
      </w:r>
      <w:r w:rsidR="002B4D1C" w:rsidRPr="00EA5C05">
        <w:rPr>
          <w:rFonts w:asciiTheme="minorHAnsi" w:hAnsiTheme="minorHAnsi" w:cstheme="minorHAnsi"/>
          <w:sz w:val="24"/>
          <w:szCs w:val="24"/>
          <w:lang w:eastAsia="en-US"/>
        </w:rPr>
        <w:t>ch</w:t>
      </w:r>
      <w:r w:rsidRPr="00EA5C05">
        <w:rPr>
          <w:rFonts w:asciiTheme="minorHAnsi" w:hAnsiTheme="minorHAnsi" w:cstheme="minorHAnsi"/>
          <w:sz w:val="24"/>
          <w:szCs w:val="24"/>
          <w:lang w:eastAsia="en-US"/>
        </w:rPr>
        <w:t xml:space="preserve"> osob.</w:t>
      </w:r>
    </w:p>
    <w:p w14:paraId="1B285C20" w14:textId="1540CF82" w:rsidR="00513273" w:rsidRPr="00EA5C05" w:rsidRDefault="00B77A11"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POJIŠTĚNÍ ZHOTOVITELE</w:t>
      </w:r>
    </w:p>
    <w:p w14:paraId="4FA50ACB" w14:textId="30478160" w:rsidR="00976F63" w:rsidRPr="00EA5C05" w:rsidRDefault="00976F63" w:rsidP="00501022">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prohlašuje, že ke dni uzavření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mlouvy má sjednáno u renomované pojišťovny pojištění odpovědnosti za škodu způsobenou porušením jeho povinností dle této Smlouvy</w:t>
      </w:r>
      <w:r w:rsidR="00B64136"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hotovitelem, jeho zaměstnanci či jinými osobami, které k plnění svého závazku použil, </w:t>
      </w:r>
      <w:r w:rsidR="00821F60" w:rsidRPr="00EA5C05">
        <w:rPr>
          <w:rFonts w:asciiTheme="minorHAnsi" w:hAnsiTheme="minorHAnsi" w:cstheme="minorHAnsi"/>
          <w:sz w:val="24"/>
          <w:szCs w:val="24"/>
        </w:rPr>
        <w:t xml:space="preserve">a že toto pojištění bude udržovat po dobu do provedení Díla a dále dobu </w:t>
      </w:r>
      <w:r w:rsidR="00794E23" w:rsidRPr="00EA5C05">
        <w:rPr>
          <w:rFonts w:asciiTheme="minorHAnsi" w:hAnsiTheme="minorHAnsi" w:cstheme="minorHAnsi"/>
          <w:sz w:val="24"/>
          <w:szCs w:val="24"/>
        </w:rPr>
        <w:t xml:space="preserve">jeho záruky, a to nejméně třicet šest (36) měsíců </w:t>
      </w:r>
      <w:r w:rsidR="00821F60" w:rsidRPr="00EA5C05">
        <w:rPr>
          <w:rFonts w:asciiTheme="minorHAnsi" w:hAnsiTheme="minorHAnsi" w:cstheme="minorHAnsi"/>
          <w:sz w:val="24"/>
          <w:szCs w:val="24"/>
        </w:rPr>
        <w:t>po provedení Díla</w:t>
      </w:r>
      <w:r w:rsidRPr="00EA5C05">
        <w:rPr>
          <w:rFonts w:asciiTheme="minorHAnsi" w:hAnsiTheme="minorHAnsi" w:cstheme="minorHAnsi"/>
          <w:sz w:val="24"/>
          <w:szCs w:val="24"/>
        </w:rPr>
        <w:t>. Minimální limit pojistného plnění musí být ve výši</w:t>
      </w:r>
      <w:r w:rsidR="00794E23" w:rsidRPr="00EA5C05">
        <w:rPr>
          <w:rFonts w:asciiTheme="minorHAnsi" w:hAnsiTheme="minorHAnsi" w:cstheme="minorHAnsi"/>
          <w:sz w:val="24"/>
          <w:szCs w:val="24"/>
        </w:rPr>
        <w:t xml:space="preserve"> </w:t>
      </w:r>
      <w:r w:rsidR="00501022" w:rsidRPr="00EA5C05">
        <w:rPr>
          <w:rFonts w:asciiTheme="minorHAnsi" w:hAnsiTheme="minorHAnsi" w:cstheme="minorHAnsi"/>
          <w:sz w:val="24"/>
          <w:szCs w:val="24"/>
        </w:rPr>
        <w:t>celkových předpokládaných nákladů Díla dle odst. 11.2 této Smlouvy.</w:t>
      </w:r>
      <w:r w:rsidRPr="00EA5C05">
        <w:rPr>
          <w:rFonts w:asciiTheme="minorHAnsi" w:hAnsiTheme="minorHAnsi" w:cstheme="minorHAnsi"/>
          <w:sz w:val="24"/>
          <w:szCs w:val="24"/>
        </w:rPr>
        <w:t xml:space="preserve"> </w:t>
      </w:r>
      <w:r w:rsidR="00C65D33" w:rsidRPr="00EA5C05">
        <w:rPr>
          <w:rFonts w:asciiTheme="minorHAnsi" w:hAnsiTheme="minorHAnsi" w:cstheme="minorHAnsi"/>
          <w:sz w:val="24"/>
          <w:szCs w:val="24"/>
        </w:rPr>
        <w:t>V případě, že Zhotoviteli vznikne riziko vzniku odpovědnosti za škodu, způsobenou porušením jiných jeho povinností než této Smlouvy, na kterou se však vztahuje po</w:t>
      </w:r>
      <w:r w:rsidR="00047391" w:rsidRPr="00EA5C05">
        <w:rPr>
          <w:rFonts w:asciiTheme="minorHAnsi" w:hAnsiTheme="minorHAnsi" w:cstheme="minorHAnsi"/>
          <w:sz w:val="24"/>
          <w:szCs w:val="24"/>
        </w:rPr>
        <w:t>jištění dle tohoto článku této S</w:t>
      </w:r>
      <w:r w:rsidR="00C65D33" w:rsidRPr="00EA5C05">
        <w:rPr>
          <w:rFonts w:asciiTheme="minorHAnsi" w:hAnsiTheme="minorHAnsi" w:cstheme="minorHAnsi"/>
          <w:sz w:val="24"/>
          <w:szCs w:val="24"/>
        </w:rPr>
        <w:t>mlouvy, výši limitu pojistného plnění odpovídajícím způsobem navýší.</w:t>
      </w:r>
    </w:p>
    <w:p w14:paraId="53DF5B5F" w14:textId="7BE985AA" w:rsidR="00F55A76" w:rsidRPr="00EA5C05" w:rsidRDefault="00F55A76" w:rsidP="00A64FB5">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předloží neprodleně po uzavření této Smlouvy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w:t>
      </w:r>
      <w:r w:rsidR="00A43FA5" w:rsidRPr="00EA5C05">
        <w:rPr>
          <w:rFonts w:asciiTheme="minorHAnsi" w:hAnsiTheme="minorHAnsi" w:cstheme="minorHAnsi"/>
          <w:sz w:val="24"/>
          <w:szCs w:val="24"/>
        </w:rPr>
        <w:t>natel</w:t>
      </w:r>
      <w:r w:rsidR="00C92FCA" w:rsidRPr="00EA5C05">
        <w:rPr>
          <w:rFonts w:asciiTheme="minorHAnsi" w:hAnsiTheme="minorHAnsi" w:cstheme="minorHAnsi"/>
          <w:sz w:val="24"/>
          <w:szCs w:val="24"/>
        </w:rPr>
        <w:t xml:space="preserve">i </w:t>
      </w:r>
      <w:r w:rsidR="00A43FA5" w:rsidRPr="00EA5C05">
        <w:rPr>
          <w:rFonts w:asciiTheme="minorHAnsi" w:hAnsiTheme="minorHAnsi" w:cstheme="minorHAnsi"/>
          <w:sz w:val="24"/>
          <w:szCs w:val="24"/>
        </w:rPr>
        <w:t>kopii pojistné</w:t>
      </w:r>
      <w:r w:rsidRPr="00EA5C05">
        <w:rPr>
          <w:rFonts w:asciiTheme="minorHAnsi" w:hAnsiTheme="minorHAnsi" w:cstheme="minorHAnsi"/>
          <w:sz w:val="24"/>
          <w:szCs w:val="24"/>
        </w:rPr>
        <w:t xml:space="preserve"> sml</w:t>
      </w:r>
      <w:r w:rsidR="00A43FA5" w:rsidRPr="00EA5C05">
        <w:rPr>
          <w:rFonts w:asciiTheme="minorHAnsi" w:hAnsiTheme="minorHAnsi" w:cstheme="minorHAnsi"/>
          <w:sz w:val="24"/>
          <w:szCs w:val="24"/>
        </w:rPr>
        <w:t>o</w:t>
      </w:r>
      <w:r w:rsidRPr="00EA5C05">
        <w:rPr>
          <w:rFonts w:asciiTheme="minorHAnsi" w:hAnsiTheme="minorHAnsi" w:cstheme="minorHAnsi"/>
          <w:sz w:val="24"/>
          <w:szCs w:val="24"/>
        </w:rPr>
        <w:t>uv</w:t>
      </w:r>
      <w:r w:rsidR="00A43FA5" w:rsidRPr="00EA5C05">
        <w:rPr>
          <w:rFonts w:asciiTheme="minorHAnsi" w:hAnsiTheme="minorHAnsi" w:cstheme="minorHAnsi"/>
          <w:sz w:val="24"/>
          <w:szCs w:val="24"/>
        </w:rPr>
        <w:t>y prokazující splnění povinnosti dle tohoto článku</w:t>
      </w:r>
      <w:r w:rsidRPr="00EA5C05">
        <w:rPr>
          <w:rFonts w:asciiTheme="minorHAnsi" w:hAnsiTheme="minorHAnsi" w:cstheme="minorHAnsi"/>
          <w:sz w:val="24"/>
          <w:szCs w:val="24"/>
        </w:rPr>
        <w:t>. Objednatel</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j</w:t>
      </w:r>
      <w:r w:rsidR="00C92FCA" w:rsidRPr="00EA5C05">
        <w:rPr>
          <w:rFonts w:asciiTheme="minorHAnsi" w:hAnsiTheme="minorHAnsi" w:cstheme="minorHAnsi"/>
          <w:sz w:val="24"/>
          <w:szCs w:val="24"/>
        </w:rPr>
        <w:t>e</w:t>
      </w:r>
      <w:r w:rsidRPr="00EA5C05">
        <w:rPr>
          <w:rFonts w:asciiTheme="minorHAnsi" w:hAnsiTheme="minorHAnsi" w:cstheme="minorHAnsi"/>
          <w:sz w:val="24"/>
          <w:szCs w:val="24"/>
        </w:rPr>
        <w:t xml:space="preserve"> oprávněn od Zhotovitele kdykoli požadovat písemné prokázání existence pojištění dle tohoto</w:t>
      </w:r>
      <w:r w:rsidR="00A43FA5" w:rsidRPr="00EA5C05">
        <w:rPr>
          <w:rFonts w:asciiTheme="minorHAnsi" w:hAnsiTheme="minorHAnsi" w:cstheme="minorHAnsi"/>
          <w:sz w:val="24"/>
          <w:szCs w:val="24"/>
        </w:rPr>
        <w:t xml:space="preserve"> článku této Smlouvy. K</w:t>
      </w:r>
      <w:r w:rsidRPr="00EA5C05">
        <w:rPr>
          <w:rFonts w:asciiTheme="minorHAnsi" w:hAnsiTheme="minorHAnsi" w:cstheme="minorHAnsi"/>
          <w:sz w:val="24"/>
          <w:szCs w:val="24"/>
        </w:rPr>
        <w:t>dykoli v</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 xml:space="preserve">průběhu doby pojištění je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povinen neprodleně písemně informovat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bjednatele</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o</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 xml:space="preserve">jakékoli případné změně pojištění znamenající omezení pojistného krytí mající za následek porušení povinnosti udržovat pojištění dle této Smlouvy a do deseti (10) dnů uvést pojištění do souladu se </w:t>
      </w:r>
      <w:r w:rsidR="00A43FA5"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mlouvou. </w:t>
      </w:r>
    </w:p>
    <w:p w14:paraId="3AC130AA" w14:textId="3B02919C" w:rsidR="00F55A76" w:rsidRPr="00EA5C05" w:rsidRDefault="00F55A7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Jestliže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poruší svou povinnost udržovat po celou dobu trvání závazku z této Smlouvy pojištění v rozsahu stanoveném touto Smlouvou a nezřídí je ani neprodleně poté, co k tomu bude vyzván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em</w:t>
      </w:r>
      <w:r w:rsidRPr="00EA5C05">
        <w:rPr>
          <w:rFonts w:asciiTheme="minorHAnsi" w:hAnsiTheme="minorHAnsi" w:cstheme="minorHAnsi"/>
          <w:sz w:val="24"/>
          <w:szCs w:val="24"/>
        </w:rPr>
        <w:t>, j</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 xml:space="preserve">bjednatel oprávněn sjednat pojištění v rozsahu </w:t>
      </w:r>
      <w:r w:rsidR="009950A9" w:rsidRPr="00EA5C05">
        <w:rPr>
          <w:rFonts w:asciiTheme="minorHAnsi" w:hAnsiTheme="minorHAnsi" w:cstheme="minorHAnsi"/>
          <w:sz w:val="24"/>
          <w:szCs w:val="24"/>
        </w:rPr>
        <w:t xml:space="preserve">dle </w:t>
      </w:r>
      <w:r w:rsidRPr="00EA5C05">
        <w:rPr>
          <w:rFonts w:asciiTheme="minorHAnsi" w:hAnsiTheme="minorHAnsi" w:cstheme="minorHAnsi"/>
          <w:sz w:val="24"/>
          <w:szCs w:val="24"/>
        </w:rPr>
        <w:t xml:space="preserve">tohoto článku této Smlouvy </w:t>
      </w:r>
      <w:r w:rsidR="00033B30" w:rsidRPr="00EA5C05">
        <w:rPr>
          <w:rFonts w:asciiTheme="minorHAnsi" w:hAnsiTheme="minorHAnsi" w:cstheme="minorHAnsi"/>
          <w:sz w:val="24"/>
          <w:szCs w:val="24"/>
        </w:rPr>
        <w:t>sám</w:t>
      </w:r>
      <w:r w:rsidRPr="00EA5C05">
        <w:rPr>
          <w:rFonts w:asciiTheme="minorHAnsi" w:hAnsiTheme="minorHAnsi" w:cstheme="minorHAnsi"/>
          <w:sz w:val="24"/>
          <w:szCs w:val="24"/>
        </w:rPr>
        <w:t xml:space="preserve">. Zhotovitel se zavazuje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C92FCA" w:rsidRPr="00EA5C05">
        <w:rPr>
          <w:rFonts w:asciiTheme="minorHAnsi" w:hAnsiTheme="minorHAnsi" w:cstheme="minorHAnsi"/>
          <w:sz w:val="24"/>
          <w:szCs w:val="24"/>
        </w:rPr>
        <w:t>i</w:t>
      </w:r>
      <w:r w:rsidR="00B64136" w:rsidRPr="00EA5C05">
        <w:rPr>
          <w:rFonts w:asciiTheme="minorHAnsi" w:hAnsiTheme="minorHAnsi" w:cstheme="minorHAnsi"/>
          <w:sz w:val="24"/>
          <w:szCs w:val="24"/>
        </w:rPr>
        <w:t xml:space="preserve"> </w:t>
      </w:r>
      <w:r w:rsidRPr="00EA5C05">
        <w:rPr>
          <w:rFonts w:asciiTheme="minorHAnsi" w:hAnsiTheme="minorHAnsi" w:cstheme="minorHAnsi"/>
          <w:sz w:val="24"/>
          <w:szCs w:val="24"/>
        </w:rPr>
        <w:t>uhradit veškeré náklady vzniklé se sjednáním takového pojištění (zejména pojistné, poplatky atd</w:t>
      </w:r>
      <w:r w:rsidR="009950A9" w:rsidRPr="00EA5C05">
        <w:rPr>
          <w:rFonts w:asciiTheme="minorHAnsi" w:hAnsiTheme="minorHAnsi" w:cstheme="minorHAnsi"/>
          <w:sz w:val="24"/>
          <w:szCs w:val="24"/>
        </w:rPr>
        <w:t>.</w:t>
      </w:r>
      <w:r w:rsidRPr="00EA5C05">
        <w:rPr>
          <w:rFonts w:asciiTheme="minorHAnsi" w:hAnsiTheme="minorHAnsi" w:cstheme="minorHAnsi"/>
          <w:sz w:val="24"/>
          <w:szCs w:val="24"/>
        </w:rPr>
        <w:t>), a to neprodleně pot</w:t>
      </w:r>
      <w:r w:rsidR="00821F60" w:rsidRPr="00EA5C05">
        <w:rPr>
          <w:rFonts w:asciiTheme="minorHAnsi" w:hAnsiTheme="minorHAnsi" w:cstheme="minorHAnsi"/>
          <w:sz w:val="24"/>
          <w:szCs w:val="24"/>
        </w:rPr>
        <w:t>é</w:t>
      </w:r>
      <w:r w:rsidRPr="00EA5C05">
        <w:rPr>
          <w:rFonts w:asciiTheme="minorHAnsi" w:hAnsiTheme="minorHAnsi" w:cstheme="minorHAnsi"/>
          <w:sz w:val="24"/>
          <w:szCs w:val="24"/>
        </w:rPr>
        <w:t xml:space="preserve">, co k tomu bude vyzván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em</w:t>
      </w:r>
      <w:r w:rsidRPr="00EA5C05">
        <w:rPr>
          <w:rFonts w:asciiTheme="minorHAnsi" w:hAnsiTheme="minorHAnsi" w:cstheme="minorHAnsi"/>
          <w:sz w:val="24"/>
          <w:szCs w:val="24"/>
        </w:rPr>
        <w:t>. Objednatel</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j</w:t>
      </w:r>
      <w:r w:rsidR="00C92FCA" w:rsidRPr="00EA5C05">
        <w:rPr>
          <w:rFonts w:asciiTheme="minorHAnsi" w:hAnsiTheme="minorHAnsi" w:cstheme="minorHAnsi"/>
          <w:sz w:val="24"/>
          <w:szCs w:val="24"/>
        </w:rPr>
        <w:t>e</w:t>
      </w:r>
      <w:r w:rsidRPr="00EA5C05">
        <w:rPr>
          <w:rFonts w:asciiTheme="minorHAnsi" w:hAnsiTheme="minorHAnsi" w:cstheme="minorHAnsi"/>
          <w:sz w:val="24"/>
          <w:szCs w:val="24"/>
        </w:rPr>
        <w:t xml:space="preserve"> oprávn</w:t>
      </w:r>
      <w:r w:rsidR="009950A9" w:rsidRPr="00EA5C05">
        <w:rPr>
          <w:rFonts w:asciiTheme="minorHAnsi" w:hAnsiTheme="minorHAnsi" w:cstheme="minorHAnsi"/>
          <w:sz w:val="24"/>
          <w:szCs w:val="24"/>
        </w:rPr>
        <w:t>ě</w:t>
      </w:r>
      <w:r w:rsidRPr="00EA5C05">
        <w:rPr>
          <w:rFonts w:asciiTheme="minorHAnsi" w:hAnsiTheme="minorHAnsi" w:cstheme="minorHAnsi"/>
          <w:sz w:val="24"/>
          <w:szCs w:val="24"/>
        </w:rPr>
        <w:t>n započítat splatné i nesplatné pojistné a</w:t>
      </w:r>
      <w:r w:rsidR="00A073FE" w:rsidRPr="00EA5C05">
        <w:rPr>
          <w:rFonts w:asciiTheme="minorHAnsi" w:hAnsiTheme="minorHAnsi" w:cstheme="minorHAnsi"/>
          <w:sz w:val="24"/>
          <w:szCs w:val="24"/>
        </w:rPr>
        <w:t> </w:t>
      </w:r>
      <w:r w:rsidRPr="00EA5C05">
        <w:rPr>
          <w:rFonts w:asciiTheme="minorHAnsi" w:hAnsiTheme="minorHAnsi" w:cstheme="minorHAnsi"/>
          <w:sz w:val="24"/>
          <w:szCs w:val="24"/>
        </w:rPr>
        <w:t>veškeré související platby proti jakýmkoliv splatným i</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nesplatným pohledávkám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vůči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A118AA" w:rsidRPr="00EA5C05">
        <w:rPr>
          <w:rFonts w:asciiTheme="minorHAnsi" w:hAnsiTheme="minorHAnsi" w:cstheme="minorHAnsi"/>
          <w:sz w:val="24"/>
          <w:szCs w:val="24"/>
        </w:rPr>
        <w:t>i</w:t>
      </w:r>
      <w:r w:rsidRPr="00EA5C05">
        <w:rPr>
          <w:rFonts w:asciiTheme="minorHAnsi" w:hAnsiTheme="minorHAnsi" w:cstheme="minorHAnsi"/>
          <w:sz w:val="24"/>
          <w:szCs w:val="24"/>
        </w:rPr>
        <w:t xml:space="preserve">. </w:t>
      </w:r>
    </w:p>
    <w:p w14:paraId="2074CBD7" w14:textId="209C7DEA" w:rsidR="00513273" w:rsidRPr="00EA5C05" w:rsidRDefault="00F55A76" w:rsidP="00D50BBB">
      <w:pPr>
        <w:pStyle w:val="lneksmlouvy"/>
        <w:rPr>
          <w:rFonts w:asciiTheme="minorHAnsi" w:hAnsiTheme="minorHAnsi" w:cstheme="minorHAnsi"/>
          <w:b/>
          <w:bCs/>
          <w:sz w:val="24"/>
          <w:szCs w:val="24"/>
        </w:rPr>
      </w:pPr>
      <w:r w:rsidRPr="00EA5C05">
        <w:rPr>
          <w:rFonts w:asciiTheme="minorHAnsi" w:hAnsiTheme="minorHAnsi" w:cstheme="minorHAnsi"/>
          <w:sz w:val="24"/>
          <w:szCs w:val="24"/>
        </w:rPr>
        <w:t xml:space="preserve">Porušení povinností udržovat pojištění v rozsahu dle tohoto článku považují </w:t>
      </w:r>
      <w:r w:rsidR="00A073FE" w:rsidRPr="00EA5C05">
        <w:rPr>
          <w:rFonts w:asciiTheme="minorHAnsi" w:hAnsiTheme="minorHAnsi" w:cstheme="minorHAnsi"/>
          <w:sz w:val="24"/>
          <w:szCs w:val="24"/>
        </w:rPr>
        <w:t>Smluvní strany</w:t>
      </w:r>
      <w:r w:rsidRPr="00EA5C05">
        <w:rPr>
          <w:rFonts w:asciiTheme="minorHAnsi" w:hAnsiTheme="minorHAnsi" w:cstheme="minorHAnsi"/>
          <w:sz w:val="24"/>
          <w:szCs w:val="24"/>
        </w:rPr>
        <w:t xml:space="preserve"> za podstatné porušení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zakládající právo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6052AD" w:rsidRPr="00EA5C05">
        <w:rPr>
          <w:rFonts w:asciiTheme="minorHAnsi" w:hAnsiTheme="minorHAnsi" w:cstheme="minorHAnsi"/>
          <w:sz w:val="24"/>
          <w:szCs w:val="24"/>
        </w:rPr>
        <w:t>e</w:t>
      </w:r>
      <w:r w:rsidRPr="00EA5C05">
        <w:rPr>
          <w:rFonts w:asciiTheme="minorHAnsi" w:hAnsiTheme="minorHAnsi" w:cstheme="minorHAnsi"/>
          <w:sz w:val="24"/>
          <w:szCs w:val="24"/>
        </w:rPr>
        <w:t xml:space="preserve"> od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mlouvy odstoupit.</w:t>
      </w:r>
    </w:p>
    <w:p w14:paraId="7F2A0BE4" w14:textId="1D2A5195" w:rsidR="001246BC" w:rsidRPr="00EA5C05" w:rsidRDefault="00734CD8" w:rsidP="00D50BBB">
      <w:pPr>
        <w:pStyle w:val="lneksmlouvynadpis"/>
        <w:rPr>
          <w:rFonts w:asciiTheme="minorHAnsi" w:hAnsiTheme="minorHAnsi" w:cstheme="minorHAnsi"/>
          <w:b w:val="0"/>
          <w:sz w:val="24"/>
          <w:szCs w:val="24"/>
        </w:rPr>
      </w:pPr>
      <w:r w:rsidRPr="00EA5C05">
        <w:rPr>
          <w:rFonts w:asciiTheme="minorHAnsi" w:hAnsiTheme="minorHAnsi" w:cstheme="minorHAnsi"/>
          <w:sz w:val="24"/>
          <w:szCs w:val="24"/>
        </w:rPr>
        <w:t xml:space="preserve">ODPOVĚDNOST ZA VADY A ODPOVÉDNOST ZE </w:t>
      </w:r>
      <w:r w:rsidR="00F35F6B" w:rsidRPr="00EA5C05">
        <w:rPr>
          <w:rFonts w:asciiTheme="minorHAnsi" w:hAnsiTheme="minorHAnsi" w:cstheme="minorHAnsi"/>
          <w:sz w:val="24"/>
          <w:szCs w:val="24"/>
        </w:rPr>
        <w:t>Z</w:t>
      </w:r>
      <w:r w:rsidR="00B77A11" w:rsidRPr="00EA5C05">
        <w:rPr>
          <w:rFonts w:asciiTheme="minorHAnsi" w:hAnsiTheme="minorHAnsi" w:cstheme="minorHAnsi"/>
          <w:sz w:val="24"/>
          <w:szCs w:val="24"/>
        </w:rPr>
        <w:t>ÁRUKY</w:t>
      </w:r>
    </w:p>
    <w:p w14:paraId="10082570" w14:textId="3D62FFAA"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Záruční doba je sjednána na </w:t>
      </w:r>
      <w:r w:rsidR="00263993" w:rsidRPr="00EA5C05">
        <w:rPr>
          <w:rFonts w:asciiTheme="minorHAnsi" w:hAnsiTheme="minorHAnsi" w:cstheme="minorHAnsi"/>
          <w:sz w:val="24"/>
          <w:szCs w:val="24"/>
        </w:rPr>
        <w:t>třicet šest (</w:t>
      </w:r>
      <w:r w:rsidRPr="00EA5C05">
        <w:rPr>
          <w:rFonts w:asciiTheme="minorHAnsi" w:hAnsiTheme="minorHAnsi" w:cstheme="minorHAnsi"/>
          <w:sz w:val="24"/>
          <w:szCs w:val="24"/>
        </w:rPr>
        <w:t>36</w:t>
      </w:r>
      <w:r w:rsidR="00263993" w:rsidRPr="00EA5C05">
        <w:rPr>
          <w:rFonts w:asciiTheme="minorHAnsi" w:hAnsiTheme="minorHAnsi" w:cstheme="minorHAnsi"/>
          <w:sz w:val="24"/>
          <w:szCs w:val="24"/>
        </w:rPr>
        <w:t>)</w:t>
      </w:r>
      <w:r w:rsidRPr="00EA5C05">
        <w:rPr>
          <w:rFonts w:asciiTheme="minorHAnsi" w:hAnsiTheme="minorHAnsi" w:cstheme="minorHAnsi"/>
          <w:sz w:val="24"/>
          <w:szCs w:val="24"/>
        </w:rPr>
        <w:t xml:space="preserve"> měsíců </w:t>
      </w:r>
      <w:r w:rsidR="009542D0" w:rsidRPr="00EA5C05">
        <w:rPr>
          <w:rFonts w:asciiTheme="minorHAnsi" w:hAnsiTheme="minorHAnsi" w:cstheme="minorHAnsi"/>
          <w:sz w:val="24"/>
          <w:szCs w:val="24"/>
        </w:rPr>
        <w:t>od provedení</w:t>
      </w:r>
      <w:r w:rsidRPr="00EA5C05">
        <w:rPr>
          <w:rFonts w:asciiTheme="minorHAnsi" w:hAnsiTheme="minorHAnsi" w:cstheme="minorHAnsi"/>
          <w:sz w:val="24"/>
          <w:szCs w:val="24"/>
        </w:rPr>
        <w:t xml:space="preserve"> konkrétní části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Záruka se vztahuje na vady </w:t>
      </w:r>
      <w:r w:rsidR="00A118AA" w:rsidRPr="00EA5C05">
        <w:rPr>
          <w:rFonts w:asciiTheme="minorHAnsi" w:hAnsiTheme="minorHAnsi" w:cstheme="minorHAnsi"/>
          <w:sz w:val="24"/>
          <w:szCs w:val="24"/>
        </w:rPr>
        <w:t xml:space="preserve">a </w:t>
      </w:r>
      <w:r w:rsidRPr="00EA5C05">
        <w:rPr>
          <w:rFonts w:asciiTheme="minorHAnsi" w:hAnsiTheme="minorHAnsi" w:cstheme="minorHAnsi"/>
          <w:sz w:val="24"/>
          <w:szCs w:val="24"/>
        </w:rPr>
        <w:t xml:space="preserve">nedodělky </w:t>
      </w:r>
      <w:r w:rsidR="00A118AA" w:rsidRPr="00EA5C05">
        <w:rPr>
          <w:rFonts w:asciiTheme="minorHAnsi" w:hAnsiTheme="minorHAnsi" w:cstheme="minorHAnsi"/>
          <w:sz w:val="24"/>
          <w:szCs w:val="24"/>
        </w:rPr>
        <w:t>D</w:t>
      </w:r>
      <w:r w:rsidRPr="00EA5C05">
        <w:rPr>
          <w:rFonts w:asciiTheme="minorHAnsi" w:hAnsiTheme="minorHAnsi" w:cstheme="minorHAnsi"/>
          <w:sz w:val="24"/>
          <w:szCs w:val="24"/>
        </w:rPr>
        <w:t>íla,</w:t>
      </w:r>
      <w:r w:rsidR="00A118AA" w:rsidRPr="00EA5C05">
        <w:rPr>
          <w:rFonts w:asciiTheme="minorHAnsi" w:hAnsiTheme="minorHAnsi" w:cstheme="minorHAnsi"/>
          <w:sz w:val="24"/>
          <w:szCs w:val="24"/>
        </w:rPr>
        <w:t xml:space="preserve"> resp. jeho části,</w:t>
      </w:r>
      <w:r w:rsidRPr="00EA5C05">
        <w:rPr>
          <w:rFonts w:asciiTheme="minorHAnsi" w:hAnsiTheme="minorHAnsi" w:cstheme="minorHAnsi"/>
          <w:sz w:val="24"/>
          <w:szCs w:val="24"/>
        </w:rPr>
        <w:t xml:space="preserve"> které se projeví u </w:t>
      </w:r>
      <w:r w:rsidR="00A118A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během záruční doby s výjimkou vad, u nichž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prokáže, že jejich vznik zavinil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 xml:space="preserve">bjednatel. Toto ustanovení </w:t>
      </w:r>
      <w:r w:rsidR="00623E04" w:rsidRPr="00EA5C05">
        <w:rPr>
          <w:rFonts w:asciiTheme="minorHAnsi" w:hAnsiTheme="minorHAnsi" w:cstheme="minorHAnsi"/>
          <w:sz w:val="24"/>
          <w:szCs w:val="24"/>
        </w:rPr>
        <w:t xml:space="preserve">však </w:t>
      </w:r>
      <w:r w:rsidRPr="00EA5C05">
        <w:rPr>
          <w:rFonts w:asciiTheme="minorHAnsi" w:hAnsiTheme="minorHAnsi" w:cstheme="minorHAnsi"/>
          <w:sz w:val="24"/>
          <w:szCs w:val="24"/>
        </w:rPr>
        <w:t xml:space="preserve">neomezuje obecnou odpovědnost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za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ílo stanovenou zákonnými předpisy</w:t>
      </w:r>
      <w:r w:rsidR="008C1E9C">
        <w:rPr>
          <w:rFonts w:asciiTheme="minorHAnsi" w:hAnsiTheme="minorHAnsi" w:cstheme="minorHAnsi"/>
          <w:sz w:val="24"/>
          <w:szCs w:val="24"/>
        </w:rPr>
        <w:t>.</w:t>
      </w:r>
    </w:p>
    <w:p w14:paraId="0BFF9BED" w14:textId="77777777" w:rsidR="00705622" w:rsidRDefault="00B64136" w:rsidP="00D50BBB">
      <w:pPr>
        <w:pStyle w:val="lneksmlouvy"/>
        <w:rPr>
          <w:rFonts w:asciiTheme="minorHAnsi" w:hAnsiTheme="minorHAnsi" w:cstheme="minorHAnsi"/>
          <w:sz w:val="24"/>
          <w:szCs w:val="24"/>
        </w:rPr>
      </w:pPr>
      <w:bookmarkStart w:id="12" w:name="_Ref423067684"/>
      <w:r w:rsidRPr="00705622">
        <w:rPr>
          <w:rFonts w:asciiTheme="minorHAnsi" w:hAnsiTheme="minorHAnsi" w:cstheme="minorHAnsi"/>
          <w:sz w:val="24"/>
          <w:szCs w:val="24"/>
        </w:rPr>
        <w:t xml:space="preserve">Objednatel je povinen vytknout vadu Zhotoviteli v přiměřené době poté, co ji zjistil, nejpozději však v záruční době. </w:t>
      </w:r>
      <w:bookmarkStart w:id="13" w:name="_Ref423388555"/>
    </w:p>
    <w:p w14:paraId="2390E30D" w14:textId="68AE958E" w:rsidR="00F35F6B" w:rsidRPr="00705622" w:rsidRDefault="00705622" w:rsidP="00D50BBB">
      <w:pPr>
        <w:pStyle w:val="lneksmlouvy"/>
        <w:rPr>
          <w:rFonts w:asciiTheme="minorHAnsi" w:hAnsiTheme="minorHAnsi" w:cstheme="minorHAnsi"/>
          <w:sz w:val="24"/>
          <w:szCs w:val="24"/>
        </w:rPr>
      </w:pPr>
      <w:r>
        <w:rPr>
          <w:rFonts w:asciiTheme="minorHAnsi" w:hAnsiTheme="minorHAnsi" w:cstheme="minorHAnsi"/>
          <w:sz w:val="24"/>
          <w:szCs w:val="24"/>
        </w:rPr>
        <w:t xml:space="preserve">V </w:t>
      </w:r>
      <w:r w:rsidR="00F35F6B" w:rsidRPr="00705622">
        <w:rPr>
          <w:rFonts w:asciiTheme="minorHAnsi" w:hAnsiTheme="minorHAnsi" w:cstheme="minorHAnsi"/>
          <w:sz w:val="24"/>
          <w:szCs w:val="24"/>
        </w:rPr>
        <w:t xml:space="preserve">průběhu záruční doby </w:t>
      </w:r>
      <w:r w:rsidR="00A073FE" w:rsidRPr="00705622">
        <w:rPr>
          <w:rFonts w:asciiTheme="minorHAnsi" w:hAnsiTheme="minorHAnsi" w:cstheme="minorHAnsi"/>
          <w:sz w:val="24"/>
          <w:szCs w:val="24"/>
        </w:rPr>
        <w:t>Z</w:t>
      </w:r>
      <w:r w:rsidR="00F35F6B" w:rsidRPr="00705622">
        <w:rPr>
          <w:rFonts w:asciiTheme="minorHAnsi" w:hAnsiTheme="minorHAnsi" w:cstheme="minorHAnsi"/>
          <w:sz w:val="24"/>
          <w:szCs w:val="24"/>
        </w:rPr>
        <w:t>hotovitel odstraní prokázané vady, resp. nedodělky, do </w:t>
      </w:r>
      <w:r w:rsidR="00422968" w:rsidRPr="00705622">
        <w:rPr>
          <w:rFonts w:asciiTheme="minorHAnsi" w:hAnsiTheme="minorHAnsi" w:cstheme="minorHAnsi"/>
          <w:sz w:val="24"/>
          <w:szCs w:val="24"/>
        </w:rPr>
        <w:t>pěti (</w:t>
      </w:r>
      <w:r w:rsidR="00F35F6B" w:rsidRPr="00705622">
        <w:rPr>
          <w:rFonts w:asciiTheme="minorHAnsi" w:hAnsiTheme="minorHAnsi" w:cstheme="minorHAnsi"/>
          <w:sz w:val="24"/>
          <w:szCs w:val="24"/>
        </w:rPr>
        <w:t>5</w:t>
      </w:r>
      <w:r w:rsidR="00422968" w:rsidRPr="00705622">
        <w:rPr>
          <w:rFonts w:asciiTheme="minorHAnsi" w:hAnsiTheme="minorHAnsi" w:cstheme="minorHAnsi"/>
          <w:sz w:val="24"/>
          <w:szCs w:val="24"/>
        </w:rPr>
        <w:t>)</w:t>
      </w:r>
      <w:r w:rsidR="00F35F6B" w:rsidRPr="00705622">
        <w:rPr>
          <w:rFonts w:asciiTheme="minorHAnsi" w:hAnsiTheme="minorHAnsi" w:cstheme="minorHAnsi"/>
          <w:sz w:val="24"/>
          <w:szCs w:val="24"/>
        </w:rPr>
        <w:t> kalendářních dnů od doručení písemné reklamace</w:t>
      </w:r>
      <w:r w:rsidR="004A2E57" w:rsidRPr="00705622">
        <w:rPr>
          <w:rFonts w:asciiTheme="minorHAnsi" w:hAnsiTheme="minorHAnsi" w:cstheme="minorHAnsi"/>
          <w:sz w:val="24"/>
          <w:szCs w:val="24"/>
        </w:rPr>
        <w:t xml:space="preserve"> </w:t>
      </w:r>
      <w:r w:rsidR="00A073FE" w:rsidRPr="00705622">
        <w:rPr>
          <w:rFonts w:asciiTheme="minorHAnsi" w:hAnsiTheme="minorHAnsi" w:cstheme="minorHAnsi"/>
          <w:sz w:val="24"/>
          <w:szCs w:val="24"/>
        </w:rPr>
        <w:t>Z</w:t>
      </w:r>
      <w:r w:rsidR="004A2E57" w:rsidRPr="00705622">
        <w:rPr>
          <w:rFonts w:asciiTheme="minorHAnsi" w:hAnsiTheme="minorHAnsi" w:cstheme="minorHAnsi"/>
          <w:sz w:val="24"/>
          <w:szCs w:val="24"/>
        </w:rPr>
        <w:t>hotoviteli</w:t>
      </w:r>
      <w:r w:rsidR="00F35F6B" w:rsidRPr="00705622">
        <w:rPr>
          <w:rFonts w:asciiTheme="minorHAnsi" w:hAnsiTheme="minorHAnsi" w:cstheme="minorHAnsi"/>
          <w:sz w:val="24"/>
          <w:szCs w:val="24"/>
        </w:rPr>
        <w:t xml:space="preserve">, pokud si </w:t>
      </w:r>
      <w:r w:rsidR="00A073FE" w:rsidRPr="00705622">
        <w:rPr>
          <w:rFonts w:asciiTheme="minorHAnsi" w:hAnsiTheme="minorHAnsi" w:cstheme="minorHAnsi"/>
          <w:sz w:val="24"/>
          <w:szCs w:val="24"/>
        </w:rPr>
        <w:t xml:space="preserve">Smluvní </w:t>
      </w:r>
      <w:r w:rsidR="00F35F6B" w:rsidRPr="00705622">
        <w:rPr>
          <w:rFonts w:asciiTheme="minorHAnsi" w:hAnsiTheme="minorHAnsi" w:cstheme="minorHAnsi"/>
          <w:sz w:val="24"/>
          <w:szCs w:val="24"/>
        </w:rPr>
        <w:t>strany nedohodnou lhůtu delší z důvodů faktické nemožnosti odstra</w:t>
      </w:r>
      <w:r w:rsidR="004A2E57" w:rsidRPr="00705622">
        <w:rPr>
          <w:rFonts w:asciiTheme="minorHAnsi" w:hAnsiTheme="minorHAnsi" w:cstheme="minorHAnsi"/>
          <w:sz w:val="24"/>
          <w:szCs w:val="24"/>
        </w:rPr>
        <w:t xml:space="preserve">nění vady ve výše uvedené lhůtě, nejdéle však do </w:t>
      </w:r>
      <w:r w:rsidR="00263993" w:rsidRPr="00705622">
        <w:rPr>
          <w:rFonts w:asciiTheme="minorHAnsi" w:hAnsiTheme="minorHAnsi" w:cstheme="minorHAnsi"/>
          <w:sz w:val="24"/>
          <w:szCs w:val="24"/>
        </w:rPr>
        <w:t>dvaceti (</w:t>
      </w:r>
      <w:r w:rsidR="004A2E57" w:rsidRPr="00705622">
        <w:rPr>
          <w:rFonts w:asciiTheme="minorHAnsi" w:hAnsiTheme="minorHAnsi" w:cstheme="minorHAnsi"/>
          <w:sz w:val="24"/>
          <w:szCs w:val="24"/>
        </w:rPr>
        <w:t>20</w:t>
      </w:r>
      <w:r w:rsidR="00263993" w:rsidRPr="00705622">
        <w:rPr>
          <w:rFonts w:asciiTheme="minorHAnsi" w:hAnsiTheme="minorHAnsi" w:cstheme="minorHAnsi"/>
          <w:sz w:val="24"/>
          <w:szCs w:val="24"/>
        </w:rPr>
        <w:t>)</w:t>
      </w:r>
      <w:r w:rsidR="004A2E57" w:rsidRPr="00705622">
        <w:rPr>
          <w:rFonts w:asciiTheme="minorHAnsi" w:hAnsiTheme="minorHAnsi" w:cstheme="minorHAnsi"/>
          <w:sz w:val="24"/>
          <w:szCs w:val="24"/>
        </w:rPr>
        <w:t xml:space="preserve"> dnů.</w:t>
      </w:r>
      <w:bookmarkEnd w:id="12"/>
      <w:bookmarkEnd w:id="13"/>
    </w:p>
    <w:p w14:paraId="08632764" w14:textId="4BFAD578" w:rsidR="004A2E57" w:rsidRPr="00EA5C05" w:rsidRDefault="004A2E5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Neodstraní</w:t>
      </w:r>
      <w:r w:rsidR="001A6192" w:rsidRPr="00EA5C05">
        <w:rPr>
          <w:rFonts w:asciiTheme="minorHAnsi" w:hAnsiTheme="minorHAnsi" w:cstheme="minorHAnsi"/>
          <w:sz w:val="24"/>
          <w:szCs w:val="24"/>
        </w:rPr>
        <w:t>-l</w:t>
      </w:r>
      <w:r w:rsidRPr="00EA5C05">
        <w:rPr>
          <w:rFonts w:asciiTheme="minorHAnsi" w:hAnsiTheme="minorHAnsi" w:cstheme="minorHAnsi"/>
          <w:sz w:val="24"/>
          <w:szCs w:val="24"/>
        </w:rPr>
        <w:t xml:space="preserve">i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hotovitel reklamované vady či nedodělky ve lhůtě stanovené v</w:t>
      </w:r>
      <w:r w:rsidR="00A073FE" w:rsidRPr="00EA5C05">
        <w:rPr>
          <w:rFonts w:asciiTheme="minorHAnsi" w:hAnsiTheme="minorHAnsi" w:cstheme="minorHAnsi"/>
          <w:sz w:val="24"/>
          <w:szCs w:val="24"/>
        </w:rPr>
        <w:t> </w:t>
      </w:r>
      <w:r w:rsidR="006052AD" w:rsidRPr="00EA5C05">
        <w:rPr>
          <w:rFonts w:asciiTheme="minorHAnsi" w:hAnsiTheme="minorHAnsi" w:cstheme="minorHAnsi"/>
          <w:sz w:val="24"/>
          <w:szCs w:val="24"/>
        </w:rPr>
        <w:t>odst</w:t>
      </w:r>
      <w:r w:rsidR="00A073FE"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fldChar w:fldCharType="begin"/>
      </w:r>
      <w:r w:rsidR="00A073FE" w:rsidRPr="00EA5C05">
        <w:rPr>
          <w:rFonts w:asciiTheme="minorHAnsi" w:hAnsiTheme="minorHAnsi" w:cstheme="minorHAnsi"/>
          <w:sz w:val="24"/>
          <w:szCs w:val="24"/>
        </w:rPr>
        <w:instrText xml:space="preserve"> REF _Ref423067684 \r \h </w:instrText>
      </w:r>
      <w:r w:rsidR="00207048" w:rsidRPr="00EA5C05">
        <w:rPr>
          <w:rFonts w:asciiTheme="minorHAnsi" w:hAnsiTheme="minorHAnsi" w:cstheme="minorHAnsi"/>
          <w:sz w:val="24"/>
          <w:szCs w:val="24"/>
        </w:rPr>
        <w:instrText xml:space="preserve"> \* MERGEFORMAT </w:instrText>
      </w:r>
      <w:r w:rsidR="00A073FE" w:rsidRPr="00EA5C05">
        <w:rPr>
          <w:rFonts w:asciiTheme="minorHAnsi" w:hAnsiTheme="minorHAnsi" w:cstheme="minorHAnsi"/>
          <w:sz w:val="24"/>
          <w:szCs w:val="24"/>
        </w:rPr>
      </w:r>
      <w:r w:rsidR="00A073FE"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10.2</w:t>
      </w:r>
      <w:r w:rsidR="00A073FE" w:rsidRPr="00EA5C05">
        <w:rPr>
          <w:rFonts w:asciiTheme="minorHAnsi" w:hAnsiTheme="minorHAnsi" w:cstheme="minorHAnsi"/>
          <w:sz w:val="24"/>
          <w:szCs w:val="24"/>
        </w:rPr>
        <w:fldChar w:fldCharType="end"/>
      </w:r>
      <w:r w:rsidR="00A073FE" w:rsidRPr="00EA5C05">
        <w:rPr>
          <w:rFonts w:asciiTheme="minorHAnsi" w:hAnsiTheme="minorHAnsi" w:cstheme="minorHAnsi"/>
          <w:sz w:val="24"/>
          <w:szCs w:val="24"/>
        </w:rPr>
        <w:t xml:space="preserve"> Smlouvy</w:t>
      </w:r>
      <w:r w:rsidRPr="00EA5C05">
        <w:rPr>
          <w:rFonts w:asciiTheme="minorHAnsi" w:hAnsiTheme="minorHAnsi" w:cstheme="minorHAnsi"/>
          <w:sz w:val="24"/>
          <w:szCs w:val="24"/>
        </w:rPr>
        <w:t>, anebo oznámí před jejím uplynutím, že vady či nedodělky neodst</w:t>
      </w:r>
      <w:r w:rsidR="00A073FE" w:rsidRPr="00EA5C05">
        <w:rPr>
          <w:rFonts w:asciiTheme="minorHAnsi" w:hAnsiTheme="minorHAnsi" w:cstheme="minorHAnsi"/>
          <w:sz w:val="24"/>
          <w:szCs w:val="24"/>
        </w:rPr>
        <w:t>r</w:t>
      </w:r>
      <w:r w:rsidRPr="00EA5C05">
        <w:rPr>
          <w:rFonts w:asciiTheme="minorHAnsi" w:hAnsiTheme="minorHAnsi" w:cstheme="minorHAnsi"/>
          <w:sz w:val="24"/>
          <w:szCs w:val="24"/>
        </w:rPr>
        <w:t xml:space="preserve">aní, </w:t>
      </w:r>
      <w:r w:rsidR="00A073FE" w:rsidRPr="00EA5C05">
        <w:rPr>
          <w:rFonts w:asciiTheme="minorHAnsi" w:hAnsiTheme="minorHAnsi" w:cstheme="minorHAnsi"/>
          <w:sz w:val="24"/>
          <w:szCs w:val="24"/>
        </w:rPr>
        <w:t>uplatní O</w:t>
      </w:r>
      <w:r w:rsidRPr="00EA5C05">
        <w:rPr>
          <w:rFonts w:asciiTheme="minorHAnsi" w:hAnsiTheme="minorHAnsi" w:cstheme="minorHAnsi"/>
          <w:sz w:val="24"/>
          <w:szCs w:val="24"/>
        </w:rPr>
        <w:t>bjednatel</w:t>
      </w:r>
      <w:r w:rsidR="00A118AA" w:rsidRPr="00EA5C05">
        <w:rPr>
          <w:rFonts w:asciiTheme="minorHAnsi" w:hAnsiTheme="minorHAnsi" w:cstheme="minorHAnsi"/>
          <w:sz w:val="24"/>
          <w:szCs w:val="24"/>
        </w:rPr>
        <w:t xml:space="preserve"> </w:t>
      </w:r>
      <w:r w:rsidRPr="00EA5C05">
        <w:rPr>
          <w:rFonts w:asciiTheme="minorHAnsi" w:hAnsiTheme="minorHAnsi" w:cstheme="minorHAnsi"/>
          <w:sz w:val="24"/>
          <w:szCs w:val="24"/>
        </w:rPr>
        <w:t>přiměřenou slevu ze sjednané ceny</w:t>
      </w:r>
      <w:r w:rsidR="00A073FE" w:rsidRPr="00EA5C05">
        <w:rPr>
          <w:rFonts w:asciiTheme="minorHAnsi" w:hAnsiTheme="minorHAnsi" w:cstheme="minorHAnsi"/>
          <w:sz w:val="24"/>
          <w:szCs w:val="24"/>
        </w:rPr>
        <w:t xml:space="preserve"> Díla</w:t>
      </w:r>
      <w:r w:rsidRPr="00EA5C05">
        <w:rPr>
          <w:rFonts w:asciiTheme="minorHAnsi" w:hAnsiTheme="minorHAnsi" w:cstheme="minorHAnsi"/>
          <w:sz w:val="24"/>
          <w:szCs w:val="24"/>
        </w:rPr>
        <w:t xml:space="preserve">, </w:t>
      </w:r>
      <w:r w:rsidR="002974AE" w:rsidRPr="00EA5C05">
        <w:rPr>
          <w:rFonts w:asciiTheme="minorHAnsi" w:hAnsiTheme="minorHAnsi" w:cstheme="minorHAnsi"/>
          <w:sz w:val="24"/>
          <w:szCs w:val="24"/>
        </w:rPr>
        <w:t>zajistí</w:t>
      </w:r>
      <w:r w:rsidRPr="00EA5C05">
        <w:rPr>
          <w:rFonts w:asciiTheme="minorHAnsi" w:hAnsiTheme="minorHAnsi" w:cstheme="minorHAnsi"/>
          <w:sz w:val="24"/>
          <w:szCs w:val="24"/>
        </w:rPr>
        <w:t xml:space="preserve"> provedení oprav </w:t>
      </w:r>
      <w:r w:rsidR="002974AE" w:rsidRPr="00EA5C05">
        <w:rPr>
          <w:rFonts w:asciiTheme="minorHAnsi" w:hAnsiTheme="minorHAnsi" w:cstheme="minorHAnsi"/>
          <w:sz w:val="24"/>
          <w:szCs w:val="24"/>
        </w:rPr>
        <w:t xml:space="preserve">prostřednictvím </w:t>
      </w:r>
      <w:r w:rsidRPr="00EA5C05">
        <w:rPr>
          <w:rFonts w:asciiTheme="minorHAnsi" w:hAnsiTheme="minorHAnsi" w:cstheme="minorHAnsi"/>
          <w:sz w:val="24"/>
          <w:szCs w:val="24"/>
        </w:rPr>
        <w:t>jiné</w:t>
      </w:r>
      <w:r w:rsidR="002974AE" w:rsidRPr="00EA5C05">
        <w:rPr>
          <w:rFonts w:asciiTheme="minorHAnsi" w:hAnsiTheme="minorHAnsi" w:cstheme="minorHAnsi"/>
          <w:sz w:val="24"/>
          <w:szCs w:val="24"/>
        </w:rPr>
        <w:t xml:space="preserve"> osoby na náklady </w:t>
      </w:r>
      <w:r w:rsidR="009919E5" w:rsidRPr="00EA5C05">
        <w:rPr>
          <w:rFonts w:asciiTheme="minorHAnsi" w:hAnsiTheme="minorHAnsi" w:cstheme="minorHAnsi"/>
          <w:sz w:val="24"/>
          <w:szCs w:val="24"/>
        </w:rPr>
        <w:t>Z</w:t>
      </w:r>
      <w:r w:rsidR="002974AE" w:rsidRPr="00EA5C05">
        <w:rPr>
          <w:rFonts w:asciiTheme="minorHAnsi" w:hAnsiTheme="minorHAnsi" w:cstheme="minorHAnsi"/>
          <w:sz w:val="24"/>
          <w:szCs w:val="24"/>
        </w:rPr>
        <w:t>hotovitele</w:t>
      </w:r>
      <w:r w:rsidR="000156D3" w:rsidRPr="00EA5C05">
        <w:rPr>
          <w:rFonts w:asciiTheme="minorHAnsi" w:hAnsiTheme="minorHAnsi" w:cstheme="minorHAnsi"/>
          <w:sz w:val="24"/>
          <w:szCs w:val="24"/>
        </w:rPr>
        <w:t xml:space="preserve"> nebo j</w:t>
      </w:r>
      <w:r w:rsidR="00B64136" w:rsidRPr="00EA5C05">
        <w:rPr>
          <w:rFonts w:asciiTheme="minorHAnsi" w:hAnsiTheme="minorHAnsi" w:cstheme="minorHAnsi"/>
          <w:sz w:val="24"/>
          <w:szCs w:val="24"/>
        </w:rPr>
        <w:t>sou</w:t>
      </w:r>
      <w:r w:rsidR="000156D3" w:rsidRPr="00EA5C05">
        <w:rPr>
          <w:rFonts w:asciiTheme="minorHAnsi" w:hAnsiTheme="minorHAnsi" w:cstheme="minorHAnsi"/>
          <w:sz w:val="24"/>
          <w:szCs w:val="24"/>
        </w:rPr>
        <w:t xml:space="preserve"> oprávněn</w:t>
      </w:r>
      <w:r w:rsidR="00B64136" w:rsidRPr="00EA5C05">
        <w:rPr>
          <w:rFonts w:asciiTheme="minorHAnsi" w:hAnsiTheme="minorHAnsi" w:cstheme="minorHAnsi"/>
          <w:sz w:val="24"/>
          <w:szCs w:val="24"/>
        </w:rPr>
        <w:t>i</w:t>
      </w:r>
      <w:r w:rsidR="000156D3" w:rsidRPr="00EA5C05">
        <w:rPr>
          <w:rFonts w:asciiTheme="minorHAnsi" w:hAnsiTheme="minorHAnsi" w:cstheme="minorHAnsi"/>
          <w:sz w:val="24"/>
          <w:szCs w:val="24"/>
        </w:rPr>
        <w:t xml:space="preserve"> od této Smlouvy odstoupit</w:t>
      </w:r>
      <w:r w:rsidR="002974AE" w:rsidRPr="00EA5C05">
        <w:rPr>
          <w:rFonts w:asciiTheme="minorHAnsi" w:hAnsiTheme="minorHAnsi" w:cstheme="minorHAnsi"/>
          <w:sz w:val="24"/>
          <w:szCs w:val="24"/>
        </w:rPr>
        <w:t>.</w:t>
      </w:r>
    </w:p>
    <w:p w14:paraId="5EEAED9C" w14:textId="6C9DE0B0"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Nároky z odpovědnosti za vady se nedotýkají nároků na náhradu škody nebo na smluvní pokutu.</w:t>
      </w:r>
    </w:p>
    <w:p w14:paraId="75AA620B" w14:textId="57A50A6B" w:rsidR="009919E5" w:rsidRDefault="00F00F70"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Za vadu nebo nedodělek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se pro potřeby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 považuj</w:t>
      </w:r>
      <w:r w:rsidR="005B70C7" w:rsidRPr="00EA5C05">
        <w:rPr>
          <w:rFonts w:asciiTheme="minorHAnsi" w:hAnsiTheme="minorHAnsi" w:cstheme="minorHAnsi"/>
          <w:sz w:val="24"/>
          <w:szCs w:val="24"/>
        </w:rPr>
        <w:t>e</w:t>
      </w:r>
      <w:r w:rsidRPr="00EA5C05">
        <w:rPr>
          <w:rFonts w:asciiTheme="minorHAnsi" w:hAnsiTheme="minorHAnsi" w:cstheme="minorHAnsi"/>
          <w:sz w:val="24"/>
          <w:szCs w:val="24"/>
        </w:rPr>
        <w:t xml:space="preserve"> zejména nesoulad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íla s technickými normami, právními předpisy, jakož i s obecně uznávanými postupy</w:t>
      </w:r>
      <w:r w:rsidR="002C614A" w:rsidRPr="00EA5C05">
        <w:rPr>
          <w:rFonts w:asciiTheme="minorHAnsi" w:hAnsiTheme="minorHAnsi" w:cstheme="minorHAnsi"/>
          <w:sz w:val="24"/>
          <w:szCs w:val="24"/>
        </w:rPr>
        <w:t xml:space="preserve"> </w:t>
      </w:r>
      <w:r w:rsidRPr="00EA5C05">
        <w:rPr>
          <w:rFonts w:asciiTheme="minorHAnsi" w:hAnsiTheme="minorHAnsi" w:cstheme="minorHAnsi"/>
          <w:sz w:val="24"/>
          <w:szCs w:val="24"/>
        </w:rPr>
        <w:t>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pokyny výrobců materiálů</w:t>
      </w:r>
      <w:r w:rsidR="009B37EF" w:rsidRPr="00EA5C05">
        <w:rPr>
          <w:rFonts w:asciiTheme="minorHAnsi" w:hAnsiTheme="minorHAnsi" w:cstheme="minorHAnsi"/>
          <w:sz w:val="24"/>
          <w:szCs w:val="24"/>
        </w:rPr>
        <w:t xml:space="preserve"> či dodavatelů zařízení</w:t>
      </w:r>
      <w:r w:rsidRPr="00EA5C05">
        <w:rPr>
          <w:rFonts w:asciiTheme="minorHAnsi" w:hAnsiTheme="minorHAnsi" w:cstheme="minorHAnsi"/>
          <w:sz w:val="24"/>
          <w:szCs w:val="24"/>
        </w:rPr>
        <w:t>, jejichž užití</w:t>
      </w:r>
      <w:r w:rsidR="009B37EF" w:rsidRPr="00EA5C05">
        <w:rPr>
          <w:rFonts w:asciiTheme="minorHAnsi" w:hAnsiTheme="minorHAnsi" w:cstheme="minorHAnsi"/>
          <w:sz w:val="24"/>
          <w:szCs w:val="24"/>
        </w:rPr>
        <w:t xml:space="preserve"> nebo instalace</w:t>
      </w:r>
      <w:r w:rsidRPr="00EA5C05">
        <w:rPr>
          <w:rFonts w:asciiTheme="minorHAnsi" w:hAnsiTheme="minorHAnsi" w:cstheme="minorHAnsi"/>
          <w:sz w:val="24"/>
          <w:szCs w:val="24"/>
        </w:rPr>
        <w:t xml:space="preserve"> bud</w:t>
      </w:r>
      <w:r w:rsidR="009B37EF" w:rsidRPr="00EA5C05">
        <w:rPr>
          <w:rFonts w:asciiTheme="minorHAnsi" w:hAnsiTheme="minorHAnsi" w:cstheme="minorHAnsi"/>
          <w:sz w:val="24"/>
          <w:szCs w:val="24"/>
        </w:rPr>
        <w:t>ou</w:t>
      </w:r>
      <w:r w:rsidRPr="00EA5C05">
        <w:rPr>
          <w:rFonts w:asciiTheme="minorHAnsi" w:hAnsiTheme="minorHAnsi" w:cstheme="minorHAnsi"/>
          <w:sz w:val="24"/>
          <w:szCs w:val="24"/>
        </w:rPr>
        <w:t xml:space="preserve"> v rámci předmětu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w:t>
      </w:r>
      <w:r w:rsidR="005B70C7" w:rsidRPr="00EA5C05">
        <w:rPr>
          <w:rFonts w:asciiTheme="minorHAnsi" w:hAnsiTheme="minorHAnsi" w:cstheme="minorHAnsi"/>
          <w:sz w:val="24"/>
          <w:szCs w:val="24"/>
        </w:rPr>
        <w:t>Z</w:t>
      </w:r>
      <w:r w:rsidR="009B37EF" w:rsidRPr="00EA5C05">
        <w:rPr>
          <w:rFonts w:asciiTheme="minorHAnsi" w:hAnsiTheme="minorHAnsi" w:cstheme="minorHAnsi"/>
          <w:sz w:val="24"/>
          <w:szCs w:val="24"/>
        </w:rPr>
        <w:t xml:space="preserve">hotovitelem </w:t>
      </w:r>
      <w:r w:rsidRPr="00EA5C05">
        <w:rPr>
          <w:rFonts w:asciiTheme="minorHAnsi" w:hAnsiTheme="minorHAnsi" w:cstheme="minorHAnsi"/>
          <w:sz w:val="24"/>
          <w:szCs w:val="24"/>
        </w:rPr>
        <w:t>předpokládán</w:t>
      </w:r>
      <w:r w:rsidR="009B37EF" w:rsidRPr="00EA5C05">
        <w:rPr>
          <w:rFonts w:asciiTheme="minorHAnsi" w:hAnsiTheme="minorHAnsi" w:cstheme="minorHAnsi"/>
          <w:sz w:val="24"/>
          <w:szCs w:val="24"/>
        </w:rPr>
        <w:t>y</w:t>
      </w:r>
      <w:r w:rsidRPr="00EA5C05">
        <w:rPr>
          <w:rFonts w:asciiTheme="minorHAnsi" w:hAnsiTheme="minorHAnsi" w:cstheme="minorHAnsi"/>
          <w:sz w:val="24"/>
          <w:szCs w:val="24"/>
        </w:rPr>
        <w:t xml:space="preserve">. </w:t>
      </w:r>
    </w:p>
    <w:p w14:paraId="0BC32061" w14:textId="5699A037" w:rsidR="00F27CF7" w:rsidRPr="00EA5C05" w:rsidRDefault="00F27CF7" w:rsidP="00B64136">
      <w:pPr>
        <w:pStyle w:val="lneksmlouvynadpis"/>
        <w:keepNext/>
        <w:rPr>
          <w:rFonts w:asciiTheme="minorHAnsi" w:hAnsiTheme="minorHAnsi" w:cstheme="minorHAnsi"/>
          <w:sz w:val="24"/>
          <w:szCs w:val="24"/>
        </w:rPr>
      </w:pPr>
      <w:r w:rsidRPr="00EA5C05">
        <w:rPr>
          <w:rFonts w:asciiTheme="minorHAnsi" w:hAnsiTheme="minorHAnsi" w:cstheme="minorHAnsi"/>
          <w:sz w:val="24"/>
          <w:szCs w:val="24"/>
        </w:rPr>
        <w:t>ODPOVĚDNOST ZA ŠKODU</w:t>
      </w:r>
    </w:p>
    <w:p w14:paraId="125730C3" w14:textId="4596F90A" w:rsidR="00F27CF7" w:rsidRPr="00EA5C05" w:rsidRDefault="00F27CF7"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Zhotovitel odpovídá za škodu způsobenou porušením této Smlouvy. Škoda se nahrazuje v penězích, ledaže Objednatel či poškozený požaduje náhradu škody uvedením v</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předešlý stav za předpokladu, je-li to objektivně možné. Zhotovitel zejména odpovídá za:</w:t>
      </w:r>
    </w:p>
    <w:p w14:paraId="35F66D2D" w14:textId="259DE533" w:rsidR="00F27CF7" w:rsidRPr="00EA5C05" w:rsidRDefault="00F27CF7"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zničení, ztrátu, poškození či snížení hodnoty majetku Objednatel</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veřejného majetku či majetku třetích osob;</w:t>
      </w:r>
    </w:p>
    <w:p w14:paraId="678A3154" w14:textId="4A6A8939" w:rsidR="009542D0" w:rsidRPr="00EA5C05" w:rsidRDefault="00F27CF7" w:rsidP="00111776">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škodu vzniklou Objednatel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či třetím osobám v důsledku vad Díla včetn</w:t>
      </w:r>
      <w:r w:rsidR="008C1E9C">
        <w:rPr>
          <w:rFonts w:asciiTheme="minorHAnsi" w:hAnsiTheme="minorHAnsi" w:cstheme="minorHAnsi"/>
          <w:sz w:val="24"/>
          <w:szCs w:val="24"/>
        </w:rPr>
        <w:t>ě škody vzniklé třetím osobám;</w:t>
      </w:r>
      <w:r w:rsidRPr="00EA5C05">
        <w:rPr>
          <w:rFonts w:asciiTheme="minorHAnsi" w:hAnsiTheme="minorHAnsi" w:cstheme="minorHAnsi"/>
          <w:sz w:val="24"/>
          <w:szCs w:val="24"/>
        </w:rPr>
        <w:t xml:space="preserve"> </w:t>
      </w:r>
    </w:p>
    <w:p w14:paraId="3BB2A710" w14:textId="6A8F7145" w:rsidR="009542D0" w:rsidRPr="00EA5C05" w:rsidRDefault="009542D0" w:rsidP="009542D0">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případné sankce či korekce, které budou Objednatel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jako zadavatel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veřejné zakázky a </w:t>
      </w:r>
      <w:r w:rsidR="00033B30" w:rsidRPr="00EA5C05">
        <w:rPr>
          <w:rFonts w:asciiTheme="minorHAnsi" w:hAnsiTheme="minorHAnsi" w:cstheme="minorHAnsi"/>
          <w:sz w:val="24"/>
          <w:szCs w:val="24"/>
        </w:rPr>
        <w:t>příjemci</w:t>
      </w:r>
      <w:r w:rsidRPr="00EA5C05">
        <w:rPr>
          <w:rFonts w:asciiTheme="minorHAnsi" w:hAnsiTheme="minorHAnsi" w:cstheme="minorHAnsi"/>
          <w:sz w:val="24"/>
          <w:szCs w:val="24"/>
        </w:rPr>
        <w:t xml:space="preserve">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w:t>
      </w:r>
      <w:r w:rsidR="008C1E9C">
        <w:rPr>
          <w:rFonts w:asciiTheme="minorHAnsi" w:hAnsiTheme="minorHAnsi" w:cstheme="minorHAnsi"/>
          <w:sz w:val="24"/>
          <w:szCs w:val="24"/>
        </w:rPr>
        <w:t xml:space="preserve">; </w:t>
      </w:r>
    </w:p>
    <w:p w14:paraId="341DA5C2" w14:textId="753CBCF0" w:rsidR="00944B81" w:rsidRPr="008C1E9C" w:rsidRDefault="009542D0" w:rsidP="008C1E9C">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udělení shora popsaných sankcí či korekcí v důsledku nesplnění termínů stanovených poskytovatelem dotace či zákonem, ke kterým dojde v příčinné souvislosti s vadami předmětu plnění</w:t>
      </w:r>
      <w:r w:rsidR="008C1E9C">
        <w:rPr>
          <w:rFonts w:asciiTheme="minorHAnsi" w:hAnsiTheme="minorHAnsi" w:cstheme="minorHAnsi"/>
          <w:sz w:val="24"/>
          <w:szCs w:val="24"/>
        </w:rPr>
        <w:t>.</w:t>
      </w:r>
      <w:r w:rsidRPr="00EA5C05">
        <w:rPr>
          <w:rFonts w:asciiTheme="minorHAnsi" w:hAnsiTheme="minorHAnsi" w:cstheme="minorHAnsi"/>
          <w:sz w:val="24"/>
          <w:szCs w:val="24"/>
        </w:rPr>
        <w:t xml:space="preserve"> </w:t>
      </w:r>
    </w:p>
    <w:p w14:paraId="44E82D22" w14:textId="77777777" w:rsidR="00B77A11" w:rsidRPr="00EA5C05" w:rsidRDefault="002C03B7"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ODSTOUPENÍ OD SMLOUVY</w:t>
      </w:r>
    </w:p>
    <w:p w14:paraId="37EA9AFA" w14:textId="77BA6A73" w:rsidR="00484E0C" w:rsidRPr="00EA5C05" w:rsidRDefault="00F35F6B" w:rsidP="00D50BBB">
      <w:pPr>
        <w:pStyle w:val="lneksmlouvy"/>
        <w:rPr>
          <w:rFonts w:asciiTheme="minorHAnsi" w:hAnsiTheme="minorHAnsi" w:cstheme="minorHAnsi"/>
          <w:sz w:val="24"/>
          <w:szCs w:val="24"/>
        </w:rPr>
      </w:pPr>
      <w:bookmarkStart w:id="14" w:name="_Ref423101217"/>
      <w:r w:rsidRPr="00EA5C05">
        <w:rPr>
          <w:rFonts w:asciiTheme="minorHAnsi" w:hAnsiTheme="minorHAnsi" w:cstheme="minorHAnsi"/>
          <w:sz w:val="24"/>
          <w:szCs w:val="24"/>
        </w:rPr>
        <w:t>Objednatel</w:t>
      </w:r>
      <w:r w:rsidR="00484E0C" w:rsidRPr="00EA5C05">
        <w:rPr>
          <w:rFonts w:asciiTheme="minorHAnsi" w:hAnsiTheme="minorHAnsi" w:cstheme="minorHAnsi"/>
          <w:sz w:val="24"/>
          <w:szCs w:val="24"/>
        </w:rPr>
        <w:t xml:space="preserve"> </w:t>
      </w:r>
      <w:r w:rsidR="00033B30" w:rsidRPr="00EA5C05">
        <w:rPr>
          <w:rFonts w:asciiTheme="minorHAnsi" w:hAnsiTheme="minorHAnsi" w:cstheme="minorHAnsi"/>
          <w:sz w:val="24"/>
          <w:szCs w:val="24"/>
        </w:rPr>
        <w:t>může</w:t>
      </w:r>
      <w:r w:rsidRPr="00EA5C05">
        <w:rPr>
          <w:rFonts w:asciiTheme="minorHAnsi" w:hAnsiTheme="minorHAnsi" w:cstheme="minorHAnsi"/>
          <w:sz w:val="24"/>
          <w:szCs w:val="24"/>
        </w:rPr>
        <w:t xml:space="preserve"> odstoupit od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484E0C" w:rsidRPr="00EA5C05">
        <w:rPr>
          <w:rFonts w:asciiTheme="minorHAnsi" w:hAnsiTheme="minorHAnsi" w:cstheme="minorHAnsi"/>
          <w:sz w:val="24"/>
          <w:szCs w:val="24"/>
        </w:rPr>
        <w:t>:</w:t>
      </w:r>
      <w:r w:rsidRPr="00EA5C05">
        <w:rPr>
          <w:rFonts w:asciiTheme="minorHAnsi" w:hAnsiTheme="minorHAnsi" w:cstheme="minorHAnsi"/>
          <w:sz w:val="24"/>
          <w:szCs w:val="24"/>
        </w:rPr>
        <w:t xml:space="preserve"> </w:t>
      </w:r>
    </w:p>
    <w:p w14:paraId="2F0F7F3C" w14:textId="0326DAA3" w:rsidR="00FF59BB" w:rsidRPr="00EA5C05" w:rsidRDefault="00F35F6B"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poruší-li </w:t>
      </w:r>
      <w:r w:rsidR="005B70C7" w:rsidRPr="00EA5C05">
        <w:rPr>
          <w:rFonts w:asciiTheme="minorHAnsi" w:hAnsiTheme="minorHAnsi" w:cstheme="minorHAnsi"/>
          <w:sz w:val="24"/>
          <w:szCs w:val="24"/>
        </w:rPr>
        <w:t>Z</w:t>
      </w:r>
      <w:r w:rsidRPr="00EA5C05">
        <w:rPr>
          <w:rFonts w:asciiTheme="minorHAnsi" w:hAnsiTheme="minorHAnsi" w:cstheme="minorHAnsi"/>
          <w:sz w:val="24"/>
          <w:szCs w:val="24"/>
        </w:rPr>
        <w:t>hotovitel podstatným</w:t>
      </w:r>
      <w:r w:rsidR="00FF59BB" w:rsidRPr="00EA5C05">
        <w:rPr>
          <w:rFonts w:asciiTheme="minorHAnsi" w:hAnsiTheme="minorHAnsi" w:cstheme="minorHAnsi"/>
          <w:sz w:val="24"/>
          <w:szCs w:val="24"/>
        </w:rPr>
        <w:t xml:space="preserve"> způsobem</w:t>
      </w:r>
      <w:r w:rsidRPr="00EA5C05">
        <w:rPr>
          <w:rFonts w:asciiTheme="minorHAnsi" w:hAnsiTheme="minorHAnsi" w:cstheme="minorHAnsi"/>
          <w:sz w:val="24"/>
          <w:szCs w:val="24"/>
        </w:rPr>
        <w:t xml:space="preserve"> své povinnosti </w:t>
      </w:r>
      <w:r w:rsidR="005B70C7" w:rsidRPr="00EA5C05">
        <w:rPr>
          <w:rFonts w:asciiTheme="minorHAnsi" w:hAnsiTheme="minorHAnsi" w:cstheme="minorHAnsi"/>
          <w:sz w:val="24"/>
          <w:szCs w:val="24"/>
        </w:rPr>
        <w:t>dle této Smlouvy</w:t>
      </w:r>
      <w:r w:rsidR="00484E0C" w:rsidRPr="00EA5C05">
        <w:rPr>
          <w:rFonts w:asciiTheme="minorHAnsi" w:hAnsiTheme="minorHAnsi" w:cstheme="minorHAnsi"/>
          <w:sz w:val="24"/>
          <w:szCs w:val="24"/>
        </w:rPr>
        <w:t>;</w:t>
      </w:r>
      <w:r w:rsidR="00FF59BB" w:rsidRPr="00EA5C05">
        <w:rPr>
          <w:rFonts w:asciiTheme="minorHAnsi" w:hAnsiTheme="minorHAnsi" w:cstheme="minorHAnsi"/>
          <w:sz w:val="24"/>
          <w:szCs w:val="24"/>
        </w:rPr>
        <w:t xml:space="preserve"> </w:t>
      </w:r>
      <w:bookmarkEnd w:id="14"/>
    </w:p>
    <w:p w14:paraId="0090F698" w14:textId="5FC3C3ED" w:rsidR="00FF59BB"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pokud </w:t>
      </w:r>
      <w:r w:rsidR="00484E0C" w:rsidRPr="00EA5C05">
        <w:rPr>
          <w:rFonts w:asciiTheme="minorHAnsi" w:hAnsiTheme="minorHAnsi" w:cstheme="minorHAnsi"/>
          <w:sz w:val="24"/>
          <w:szCs w:val="24"/>
        </w:rPr>
        <w:t xml:space="preserve">zjistí, že Zhotovitel </w:t>
      </w:r>
      <w:r w:rsidR="00FF59BB" w:rsidRPr="00EA5C05">
        <w:rPr>
          <w:rFonts w:asciiTheme="minorHAnsi" w:hAnsiTheme="minorHAnsi" w:cstheme="minorHAnsi"/>
          <w:sz w:val="24"/>
          <w:szCs w:val="24"/>
        </w:rPr>
        <w:t xml:space="preserve">nabízel, dával, přijímal nebo zprostředkovával nějaké hodnoty s cílem ovlivnit chování nebo jednání kohokoliv, ať již úředníka nebo někoho jiného, přímo nebo nepřímo, v zadávacím řízení nebo při provádění </w:t>
      </w:r>
      <w:r w:rsidR="00D42E01" w:rsidRPr="00EA5C05">
        <w:rPr>
          <w:rFonts w:asciiTheme="minorHAnsi" w:hAnsiTheme="minorHAnsi" w:cstheme="minorHAnsi"/>
          <w:sz w:val="24"/>
          <w:szCs w:val="24"/>
        </w:rPr>
        <w:t>S</w:t>
      </w:r>
      <w:r w:rsidR="00FF59BB" w:rsidRPr="00EA5C05">
        <w:rPr>
          <w:rFonts w:asciiTheme="minorHAnsi" w:hAnsiTheme="minorHAnsi" w:cstheme="minorHAnsi"/>
          <w:sz w:val="24"/>
          <w:szCs w:val="24"/>
        </w:rPr>
        <w:t>mlouvy; nebo</w:t>
      </w:r>
    </w:p>
    <w:p w14:paraId="5450D7DF" w14:textId="7D2168E4" w:rsidR="00FF59BB"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pokud </w:t>
      </w:r>
      <w:r w:rsidR="00484E0C" w:rsidRPr="00EA5C05">
        <w:rPr>
          <w:rFonts w:asciiTheme="minorHAnsi" w:hAnsiTheme="minorHAnsi" w:cstheme="minorHAnsi"/>
          <w:sz w:val="24"/>
          <w:szCs w:val="24"/>
        </w:rPr>
        <w:t xml:space="preserve">zjistí, že Zhotovitel </w:t>
      </w:r>
      <w:r w:rsidR="00FF59BB" w:rsidRPr="00EA5C05">
        <w:rPr>
          <w:rFonts w:asciiTheme="minorHAnsi" w:hAnsiTheme="minorHAnsi" w:cstheme="minorHAnsi"/>
          <w:sz w:val="24"/>
          <w:szCs w:val="24"/>
        </w:rPr>
        <w:t xml:space="preserve">zkresloval skutečnosti za účelem ovlivnění zadávacího řízení nebo provádění </w:t>
      </w:r>
      <w:r w:rsidR="005B70C7" w:rsidRPr="00EA5C05">
        <w:rPr>
          <w:rFonts w:asciiTheme="minorHAnsi" w:hAnsiTheme="minorHAnsi" w:cstheme="minorHAnsi"/>
          <w:sz w:val="24"/>
          <w:szCs w:val="24"/>
        </w:rPr>
        <w:t>S</w:t>
      </w:r>
      <w:r w:rsidR="00FF59BB" w:rsidRPr="00EA5C05">
        <w:rPr>
          <w:rFonts w:asciiTheme="minorHAnsi" w:hAnsiTheme="minorHAnsi" w:cstheme="minorHAnsi"/>
          <w:sz w:val="24"/>
          <w:szCs w:val="24"/>
        </w:rPr>
        <w:t xml:space="preserve">mlouvy ke škodě </w:t>
      </w:r>
      <w:r w:rsidR="005B70C7" w:rsidRPr="00EA5C05">
        <w:rPr>
          <w:rFonts w:asciiTheme="minorHAnsi" w:hAnsiTheme="minorHAnsi" w:cstheme="minorHAnsi"/>
          <w:sz w:val="24"/>
          <w:szCs w:val="24"/>
        </w:rPr>
        <w:t>O</w:t>
      </w:r>
      <w:r w:rsidR="00FF59BB" w:rsidRPr="00EA5C05">
        <w:rPr>
          <w:rFonts w:asciiTheme="minorHAnsi" w:hAnsiTheme="minorHAnsi" w:cstheme="minorHAnsi"/>
          <w:sz w:val="24"/>
          <w:szCs w:val="24"/>
        </w:rPr>
        <w:t>bjed</w:t>
      </w:r>
      <w:r w:rsidR="00033B30" w:rsidRPr="00EA5C05">
        <w:rPr>
          <w:rFonts w:asciiTheme="minorHAnsi" w:hAnsiTheme="minorHAnsi" w:cstheme="minorHAnsi"/>
          <w:sz w:val="24"/>
          <w:szCs w:val="24"/>
        </w:rPr>
        <w:t>natele</w:t>
      </w:r>
      <w:r w:rsidR="00FF59BB" w:rsidRPr="00EA5C05">
        <w:rPr>
          <w:rFonts w:asciiTheme="minorHAnsi" w:hAnsiTheme="minorHAnsi" w:cstheme="minorHAnsi"/>
          <w:sz w:val="24"/>
          <w:szCs w:val="24"/>
        </w:rPr>
        <w:t>, včetně užití podvodných praktik k potlačení a snížení výhod volné a</w:t>
      </w:r>
      <w:r w:rsidR="00A118AA" w:rsidRPr="00EA5C05">
        <w:rPr>
          <w:rFonts w:asciiTheme="minorHAnsi" w:hAnsiTheme="minorHAnsi" w:cstheme="minorHAnsi"/>
          <w:sz w:val="24"/>
          <w:szCs w:val="24"/>
        </w:rPr>
        <w:t> </w:t>
      </w:r>
      <w:r w:rsidR="00FF59BB" w:rsidRPr="00EA5C05">
        <w:rPr>
          <w:rFonts w:asciiTheme="minorHAnsi" w:hAnsiTheme="minorHAnsi" w:cstheme="minorHAnsi"/>
          <w:sz w:val="24"/>
          <w:szCs w:val="24"/>
        </w:rPr>
        <w:t>otevřené soutěže</w:t>
      </w:r>
      <w:r w:rsidRPr="00EA5C05">
        <w:rPr>
          <w:rFonts w:asciiTheme="minorHAnsi" w:hAnsiTheme="minorHAnsi" w:cstheme="minorHAnsi"/>
          <w:sz w:val="24"/>
          <w:szCs w:val="24"/>
        </w:rPr>
        <w:t>; nebo</w:t>
      </w:r>
    </w:p>
    <w:p w14:paraId="0CC85995" w14:textId="05C1E2C6" w:rsidR="00821F60"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v dalších případech stanovených touto Smlouvou.</w:t>
      </w:r>
    </w:p>
    <w:p w14:paraId="06D0645D" w14:textId="6FC24CA9" w:rsidR="00484E0C" w:rsidRPr="00EA5C05" w:rsidRDefault="00484E0C" w:rsidP="00484E0C">
      <w:pPr>
        <w:pStyle w:val="lneksmlouvy"/>
        <w:rPr>
          <w:rFonts w:asciiTheme="minorHAnsi" w:hAnsiTheme="minorHAnsi" w:cstheme="minorHAnsi"/>
          <w:sz w:val="24"/>
          <w:szCs w:val="24"/>
        </w:rPr>
      </w:pPr>
      <w:bookmarkStart w:id="15" w:name="_Ref423094539"/>
      <w:r w:rsidRPr="00EA5C05">
        <w:rPr>
          <w:rFonts w:asciiTheme="minorHAnsi" w:hAnsiTheme="minorHAnsi" w:cstheme="minorHAnsi"/>
          <w:sz w:val="24"/>
          <w:szCs w:val="24"/>
        </w:rPr>
        <w:t xml:space="preserve">Podstatným porušením Smlouvy ze strany Zhotovitele se rozumí zejména nesplnění smluvních termínů podle této Smlouvy </w:t>
      </w:r>
      <w:r w:rsidR="00821F60" w:rsidRPr="00EA5C05">
        <w:rPr>
          <w:rFonts w:asciiTheme="minorHAnsi" w:hAnsiTheme="minorHAnsi" w:cstheme="minorHAnsi"/>
          <w:sz w:val="24"/>
          <w:szCs w:val="24"/>
        </w:rPr>
        <w:t xml:space="preserve">a neoprávněné použití </w:t>
      </w:r>
      <w:r w:rsidR="007A4F95" w:rsidRPr="00EA5C05">
        <w:rPr>
          <w:rFonts w:asciiTheme="minorHAnsi" w:hAnsiTheme="minorHAnsi" w:cstheme="minorHAnsi"/>
          <w:sz w:val="24"/>
          <w:szCs w:val="24"/>
        </w:rPr>
        <w:t>pod</w:t>
      </w:r>
      <w:r w:rsidR="00821F60" w:rsidRPr="00EA5C05">
        <w:rPr>
          <w:rFonts w:asciiTheme="minorHAnsi" w:hAnsiTheme="minorHAnsi" w:cstheme="minorHAnsi"/>
          <w:sz w:val="24"/>
          <w:szCs w:val="24"/>
        </w:rPr>
        <w:t>dodavatele</w:t>
      </w:r>
      <w:r w:rsidRPr="00EA5C05">
        <w:rPr>
          <w:rFonts w:asciiTheme="minorHAnsi" w:hAnsiTheme="minorHAnsi" w:cstheme="minorHAnsi"/>
          <w:sz w:val="24"/>
          <w:szCs w:val="24"/>
        </w:rPr>
        <w:t>.</w:t>
      </w:r>
    </w:p>
    <w:p w14:paraId="3C550E3D" w14:textId="5EFF8F7F" w:rsidR="00484E0C" w:rsidRPr="00EA5C05" w:rsidRDefault="000F485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je oprávněn od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odstoupit v případě, že své závazky dle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 nebude moci pl</w:t>
      </w:r>
      <w:r w:rsidR="00CA6BDE" w:rsidRPr="00EA5C05">
        <w:rPr>
          <w:rFonts w:asciiTheme="minorHAnsi" w:hAnsiTheme="minorHAnsi" w:cstheme="minorHAnsi"/>
          <w:sz w:val="24"/>
          <w:szCs w:val="24"/>
        </w:rPr>
        <w:t xml:space="preserve">nit pro nesoučinnost </w:t>
      </w:r>
      <w:r w:rsidR="005B70C7"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00CA6BDE" w:rsidRPr="00EA5C05">
        <w:rPr>
          <w:rFonts w:asciiTheme="minorHAnsi" w:hAnsiTheme="minorHAnsi" w:cstheme="minorHAnsi"/>
          <w:sz w:val="24"/>
          <w:szCs w:val="24"/>
        </w:rPr>
        <w:t xml:space="preserve"> přesto, že </w:t>
      </w:r>
      <w:r w:rsidR="005B70C7"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Pr="00EA5C05">
        <w:rPr>
          <w:rFonts w:asciiTheme="minorHAnsi" w:hAnsiTheme="minorHAnsi" w:cstheme="minorHAnsi"/>
          <w:sz w:val="24"/>
          <w:szCs w:val="24"/>
        </w:rPr>
        <w:t xml:space="preserve"> k poskytnutí součinnosti písemně vyzve a stanoví mu pro její poskytnutí přiměřenou, </w:t>
      </w:r>
      <w:r w:rsidRPr="00EA5C05">
        <w:rPr>
          <w:rFonts w:asciiTheme="minorHAnsi" w:hAnsiTheme="minorHAnsi" w:cstheme="minorHAnsi"/>
          <w:color w:val="000000" w:themeColor="text1"/>
          <w:sz w:val="24"/>
          <w:szCs w:val="24"/>
        </w:rPr>
        <w:t xml:space="preserve">alespoň </w:t>
      </w:r>
      <w:r w:rsidR="00A6624D" w:rsidRPr="00EA5C05">
        <w:rPr>
          <w:rFonts w:asciiTheme="minorHAnsi" w:hAnsiTheme="minorHAnsi" w:cstheme="minorHAnsi"/>
          <w:color w:val="000000" w:themeColor="text1"/>
          <w:sz w:val="24"/>
          <w:szCs w:val="24"/>
        </w:rPr>
        <w:t>patnácti</w:t>
      </w:r>
      <w:r w:rsidR="00422968" w:rsidRPr="00EA5C05">
        <w:rPr>
          <w:rFonts w:asciiTheme="minorHAnsi" w:hAnsiTheme="minorHAnsi" w:cstheme="minorHAnsi"/>
          <w:color w:val="000000" w:themeColor="text1"/>
          <w:sz w:val="24"/>
          <w:szCs w:val="24"/>
        </w:rPr>
        <w:t xml:space="preserve"> (</w:t>
      </w:r>
      <w:r w:rsidR="00A6624D" w:rsidRPr="00EA5C05">
        <w:rPr>
          <w:rFonts w:asciiTheme="minorHAnsi" w:hAnsiTheme="minorHAnsi" w:cstheme="minorHAnsi"/>
          <w:color w:val="000000" w:themeColor="text1"/>
          <w:sz w:val="24"/>
          <w:szCs w:val="24"/>
        </w:rPr>
        <w:t>15</w:t>
      </w:r>
      <w:r w:rsidR="00422968" w:rsidRPr="00EA5C05">
        <w:rPr>
          <w:rFonts w:asciiTheme="minorHAnsi" w:hAnsiTheme="minorHAnsi" w:cstheme="minorHAnsi"/>
          <w:color w:val="000000" w:themeColor="text1"/>
          <w:sz w:val="24"/>
          <w:szCs w:val="24"/>
        </w:rPr>
        <w:t>)</w:t>
      </w:r>
      <w:r w:rsidRPr="00EA5C05">
        <w:rPr>
          <w:rFonts w:asciiTheme="minorHAnsi" w:hAnsiTheme="minorHAnsi" w:cstheme="minorHAnsi"/>
          <w:color w:val="000000" w:themeColor="text1"/>
          <w:sz w:val="24"/>
          <w:szCs w:val="24"/>
        </w:rPr>
        <w:t xml:space="preserve"> denní</w:t>
      </w:r>
      <w:r w:rsidR="00FF59BB" w:rsidRPr="00EA5C05">
        <w:rPr>
          <w:rFonts w:asciiTheme="minorHAnsi" w:hAnsiTheme="minorHAnsi" w:cstheme="minorHAnsi"/>
          <w:color w:val="000000" w:themeColor="text1"/>
          <w:sz w:val="24"/>
          <w:szCs w:val="24"/>
        </w:rPr>
        <w:t xml:space="preserve"> </w:t>
      </w:r>
      <w:r w:rsidRPr="00EA5C05">
        <w:rPr>
          <w:rFonts w:asciiTheme="minorHAnsi" w:hAnsiTheme="minorHAnsi" w:cstheme="minorHAnsi"/>
          <w:sz w:val="24"/>
          <w:szCs w:val="24"/>
        </w:rPr>
        <w:t xml:space="preserve">lhůtu. </w:t>
      </w:r>
    </w:p>
    <w:bookmarkEnd w:id="15"/>
    <w:p w14:paraId="13B68E98" w14:textId="6E9F5C7B"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Dále jsou Smluvní strany oprávněné odstoupit od Smlouvy v případě úpadku </w:t>
      </w:r>
      <w:r w:rsidR="00821F60" w:rsidRPr="00EA5C05">
        <w:rPr>
          <w:rFonts w:asciiTheme="minorHAnsi" w:hAnsiTheme="minorHAnsi" w:cstheme="minorHAnsi"/>
          <w:sz w:val="24"/>
          <w:szCs w:val="24"/>
        </w:rPr>
        <w:t xml:space="preserve">či hrozícího úpadku </w:t>
      </w:r>
      <w:r w:rsidRPr="00EA5C05">
        <w:rPr>
          <w:rFonts w:asciiTheme="minorHAnsi" w:hAnsiTheme="minorHAnsi" w:cstheme="minorHAnsi"/>
          <w:sz w:val="24"/>
          <w:szCs w:val="24"/>
        </w:rPr>
        <w:t>druhé Smluvní strany.</w:t>
      </w:r>
    </w:p>
    <w:p w14:paraId="40F05051"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465D944"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Odstoupení od Smlouvy musí oprávněná Smluvní strana spolu s důvodem odstoupení písemně oznámit povinné Smluvní straně bez zbytečného odkladu poté, co se o porušení dozvěděla. </w:t>
      </w:r>
    </w:p>
    <w:p w14:paraId="550A6268"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Smlouva se ruší doručením písemného oznámení o odstoupení druhé Smluvní straně.</w:t>
      </w:r>
    </w:p>
    <w:p w14:paraId="5E461BB9" w14:textId="6470AAE0"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1A263ABB"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47A7D826" w14:textId="630E16FA" w:rsidR="00246638" w:rsidRPr="00EA5C05" w:rsidRDefault="00246638" w:rsidP="00246638">
      <w:pPr>
        <w:pStyle w:val="lneksmlouvy"/>
        <w:rPr>
          <w:rFonts w:asciiTheme="minorHAnsi" w:hAnsiTheme="minorHAnsi" w:cstheme="minorHAnsi"/>
          <w:sz w:val="24"/>
          <w:szCs w:val="24"/>
        </w:rPr>
      </w:pPr>
      <w:bookmarkStart w:id="16" w:name="_Ref379203582"/>
      <w:r w:rsidRPr="00EA5C05">
        <w:rPr>
          <w:rFonts w:asciiTheme="minorHAnsi" w:hAnsiTheme="minorHAnsi" w:cstheme="minorHAnsi"/>
          <w:sz w:val="24"/>
          <w:szCs w:val="24"/>
        </w:rPr>
        <w:t xml:space="preserve">Odstoupí-li některá ze Smluvních stran oprávněně od této Smlouvy, Smluvní strany se vypořádají následujícím způsobem (nestanoví-li tato </w:t>
      </w:r>
      <w:r w:rsidR="00111776" w:rsidRPr="00EA5C05">
        <w:rPr>
          <w:rFonts w:asciiTheme="minorHAnsi" w:hAnsiTheme="minorHAnsi" w:cstheme="minorHAnsi"/>
          <w:sz w:val="24"/>
          <w:szCs w:val="24"/>
        </w:rPr>
        <w:t>S</w:t>
      </w:r>
      <w:r w:rsidRPr="00EA5C05">
        <w:rPr>
          <w:rFonts w:asciiTheme="minorHAnsi" w:hAnsiTheme="minorHAnsi" w:cstheme="minorHAnsi"/>
          <w:sz w:val="24"/>
          <w:szCs w:val="24"/>
        </w:rPr>
        <w:t>mlouva jinak):</w:t>
      </w:r>
      <w:bookmarkEnd w:id="16"/>
    </w:p>
    <w:p w14:paraId="0D1BF6D6" w14:textId="4AB4BDEC" w:rsidR="00246638" w:rsidRPr="00EA5C05" w:rsidRDefault="00422968" w:rsidP="00246638">
      <w:pPr>
        <w:pStyle w:val="AKFZlnektext"/>
        <w:numPr>
          <w:ilvl w:val="2"/>
          <w:numId w:val="51"/>
        </w:numPr>
        <w:rPr>
          <w:rFonts w:asciiTheme="minorHAnsi" w:hAnsiTheme="minorHAnsi" w:cstheme="minorHAnsi"/>
          <w:sz w:val="24"/>
          <w:szCs w:val="24"/>
        </w:rPr>
      </w:pPr>
      <w:r w:rsidRPr="00EA5C05">
        <w:rPr>
          <w:rFonts w:asciiTheme="minorHAnsi" w:hAnsiTheme="minorHAnsi" w:cstheme="minorHAnsi"/>
          <w:sz w:val="24"/>
          <w:szCs w:val="24"/>
        </w:rPr>
        <w:t>o</w:t>
      </w:r>
      <w:r w:rsidR="00246638" w:rsidRPr="00EA5C05">
        <w:rPr>
          <w:rFonts w:asciiTheme="minorHAnsi" w:hAnsiTheme="minorHAnsi" w:cstheme="minorHAnsi"/>
          <w:sz w:val="24"/>
          <w:szCs w:val="24"/>
        </w:rPr>
        <w:t>dstoupí-li některá ze Smluvních stran od Smlouvy z důvodů nikoliv na straně Objednatele (tj. nikoliv pro porušení povinností Objednatele), má Zhotovitel nárok na zaplacení částky, o kterou se Objednatel dodáním Díla obohatil</w:t>
      </w:r>
      <w:r w:rsidR="00821F60" w:rsidRPr="00EA5C05">
        <w:rPr>
          <w:rFonts w:asciiTheme="minorHAnsi" w:hAnsiTheme="minorHAnsi" w:cstheme="minorHAnsi"/>
          <w:sz w:val="24"/>
          <w:szCs w:val="24"/>
        </w:rPr>
        <w:t xml:space="preserve">, maximálně však částky odpovídající ceně dané části </w:t>
      </w:r>
      <w:r w:rsidR="003A2146" w:rsidRPr="00EA5C05">
        <w:rPr>
          <w:rFonts w:asciiTheme="minorHAnsi" w:hAnsiTheme="minorHAnsi" w:cstheme="minorHAnsi"/>
          <w:sz w:val="24"/>
          <w:szCs w:val="24"/>
        </w:rPr>
        <w:t>D</w:t>
      </w:r>
      <w:r w:rsidR="00821F60" w:rsidRPr="00EA5C05">
        <w:rPr>
          <w:rFonts w:asciiTheme="minorHAnsi" w:hAnsiTheme="minorHAnsi" w:cstheme="minorHAnsi"/>
          <w:sz w:val="24"/>
          <w:szCs w:val="24"/>
        </w:rPr>
        <w:t>íla snížené o částku připadající na záruky, které v důsledku odstoupení Objednatel pozbyde</w:t>
      </w:r>
      <w:r w:rsidR="00246638" w:rsidRPr="00EA5C05">
        <w:rPr>
          <w:rFonts w:asciiTheme="minorHAnsi" w:hAnsiTheme="minorHAnsi" w:cstheme="minorHAnsi"/>
          <w:sz w:val="24"/>
          <w:szCs w:val="24"/>
        </w:rPr>
        <w:t>;</w:t>
      </w:r>
    </w:p>
    <w:p w14:paraId="04D918BB" w14:textId="12E6D736" w:rsidR="00246638" w:rsidRPr="00EA5C05" w:rsidRDefault="00422968" w:rsidP="00246638">
      <w:pPr>
        <w:pStyle w:val="AKFZlnektext"/>
        <w:numPr>
          <w:ilvl w:val="2"/>
          <w:numId w:val="51"/>
        </w:numPr>
        <w:rPr>
          <w:rFonts w:asciiTheme="minorHAnsi" w:hAnsiTheme="minorHAnsi" w:cstheme="minorHAnsi"/>
          <w:sz w:val="24"/>
          <w:szCs w:val="24"/>
        </w:rPr>
      </w:pPr>
      <w:r w:rsidRPr="00EA5C05">
        <w:rPr>
          <w:rFonts w:asciiTheme="minorHAnsi" w:hAnsiTheme="minorHAnsi" w:cstheme="minorHAnsi"/>
          <w:sz w:val="24"/>
          <w:szCs w:val="24"/>
        </w:rPr>
        <w:t>o</w:t>
      </w:r>
      <w:r w:rsidR="00246638" w:rsidRPr="00EA5C05">
        <w:rPr>
          <w:rFonts w:asciiTheme="minorHAnsi" w:hAnsiTheme="minorHAnsi" w:cstheme="minorHAnsi"/>
          <w:sz w:val="24"/>
          <w:szCs w:val="24"/>
        </w:rPr>
        <w:t>dstoupí-li Zhotovitel od Smlouvy z důvodů porušení Smlouvy Objednatelem, má Zhotovitel nárok na zaplacení plné ceny</w:t>
      </w:r>
      <w:r w:rsidR="00AF591E" w:rsidRPr="00EA5C05">
        <w:rPr>
          <w:rFonts w:asciiTheme="minorHAnsi" w:hAnsiTheme="minorHAnsi" w:cstheme="minorHAnsi"/>
          <w:sz w:val="24"/>
          <w:szCs w:val="24"/>
        </w:rPr>
        <w:t xml:space="preserve"> těch částí Díla, které dokončil, případně započal s jejich plněním, sníženou o částku, kterou neprovedením Díla ušetřil.</w:t>
      </w:r>
    </w:p>
    <w:p w14:paraId="17967F20" w14:textId="20F663EF" w:rsidR="00246638" w:rsidRPr="00EA5C05" w:rsidRDefault="00246638"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Částky dle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 xml:space="preserve">.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_Ref379203582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12.10</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jsou splatné do </w:t>
      </w:r>
      <w:r w:rsidR="00422968" w:rsidRPr="00EA5C05">
        <w:rPr>
          <w:rFonts w:asciiTheme="minorHAnsi" w:hAnsiTheme="minorHAnsi" w:cstheme="minorHAnsi"/>
          <w:sz w:val="24"/>
          <w:szCs w:val="24"/>
        </w:rPr>
        <w:t>třiceti (</w:t>
      </w:r>
      <w:r w:rsidRPr="00EA5C05">
        <w:rPr>
          <w:rFonts w:asciiTheme="minorHAnsi" w:hAnsiTheme="minorHAnsi" w:cstheme="minorHAnsi"/>
          <w:sz w:val="24"/>
          <w:szCs w:val="24"/>
        </w:rPr>
        <w:t>30</w:t>
      </w:r>
      <w:r w:rsidR="00422968" w:rsidRPr="00EA5C05">
        <w:rPr>
          <w:rFonts w:asciiTheme="minorHAnsi" w:hAnsiTheme="minorHAnsi" w:cstheme="minorHAnsi"/>
          <w:sz w:val="24"/>
          <w:szCs w:val="24"/>
        </w:rPr>
        <w:t>)</w:t>
      </w:r>
      <w:r w:rsidRPr="00EA5C05">
        <w:rPr>
          <w:rFonts w:asciiTheme="minorHAnsi" w:hAnsiTheme="minorHAnsi" w:cstheme="minorHAnsi"/>
          <w:sz w:val="24"/>
          <w:szCs w:val="24"/>
        </w:rPr>
        <w:t xml:space="preserve"> dnů ode dne doručení jejich vyčíslení Objednatel</w:t>
      </w:r>
      <w:r w:rsidR="00111776" w:rsidRPr="00EA5C05">
        <w:rPr>
          <w:rFonts w:asciiTheme="minorHAnsi" w:hAnsiTheme="minorHAnsi" w:cstheme="minorHAnsi"/>
          <w:sz w:val="24"/>
          <w:szCs w:val="24"/>
        </w:rPr>
        <w:t>i</w:t>
      </w:r>
      <w:r w:rsidRPr="00EA5C05">
        <w:rPr>
          <w:rFonts w:asciiTheme="minorHAnsi" w:hAnsiTheme="minorHAnsi" w:cstheme="minorHAnsi"/>
          <w:sz w:val="24"/>
          <w:szCs w:val="24"/>
        </w:rPr>
        <w:t xml:space="preserve"> v řádné faktuře s doložením jejich výše. </w:t>
      </w:r>
    </w:p>
    <w:p w14:paraId="1EC13EE7" w14:textId="27647D40" w:rsidR="00246638" w:rsidRDefault="0019561C"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V případě odstoupení od této Smlouvy některou ze Smluvních stran předá</w:t>
      </w:r>
      <w:r w:rsidR="009542D0" w:rsidRPr="00EA5C05">
        <w:rPr>
          <w:rFonts w:asciiTheme="minorHAnsi" w:hAnsiTheme="minorHAnsi" w:cstheme="minorHAnsi"/>
          <w:sz w:val="24"/>
          <w:szCs w:val="24"/>
        </w:rPr>
        <w:t xml:space="preserve"> Zhotovitel nedokončené i dokončené (nepředané) části Díla neprodleně Objednatel</w:t>
      </w:r>
      <w:r w:rsidR="00033B30" w:rsidRPr="00EA5C05">
        <w:rPr>
          <w:rFonts w:asciiTheme="minorHAnsi" w:hAnsiTheme="minorHAnsi" w:cstheme="minorHAnsi"/>
          <w:sz w:val="24"/>
          <w:szCs w:val="24"/>
        </w:rPr>
        <w:t>i. Převzetím nabyde Objednatel</w:t>
      </w:r>
      <w:r w:rsidR="009542D0" w:rsidRPr="00EA5C05">
        <w:rPr>
          <w:rFonts w:asciiTheme="minorHAnsi" w:hAnsiTheme="minorHAnsi" w:cstheme="minorHAnsi"/>
          <w:sz w:val="24"/>
          <w:szCs w:val="24"/>
        </w:rPr>
        <w:t xml:space="preserve"> vlastnictví k Dílu či</w:t>
      </w:r>
      <w:r w:rsidR="00033B30" w:rsidRPr="00EA5C05">
        <w:rPr>
          <w:rFonts w:asciiTheme="minorHAnsi" w:hAnsiTheme="minorHAnsi" w:cstheme="minorHAnsi"/>
          <w:sz w:val="24"/>
          <w:szCs w:val="24"/>
        </w:rPr>
        <w:t xml:space="preserve"> jeho části</w:t>
      </w:r>
      <w:r w:rsidR="009542D0" w:rsidRPr="00EA5C05">
        <w:rPr>
          <w:rFonts w:asciiTheme="minorHAnsi" w:hAnsiTheme="minorHAnsi" w:cstheme="minorHAnsi"/>
          <w:sz w:val="24"/>
          <w:szCs w:val="24"/>
        </w:rPr>
        <w:t xml:space="preserve">. </w:t>
      </w:r>
      <w:r w:rsidR="00246638" w:rsidRPr="00EA5C05">
        <w:rPr>
          <w:rFonts w:asciiTheme="minorHAnsi" w:hAnsiTheme="minorHAnsi" w:cstheme="minorHAnsi"/>
          <w:sz w:val="24"/>
          <w:szCs w:val="24"/>
        </w:rPr>
        <w:t>Objednatel</w:t>
      </w:r>
      <w:r w:rsidR="009542D0" w:rsidRPr="00EA5C05">
        <w:rPr>
          <w:rFonts w:asciiTheme="minorHAnsi" w:hAnsiTheme="minorHAnsi" w:cstheme="minorHAnsi"/>
          <w:sz w:val="24"/>
          <w:szCs w:val="24"/>
        </w:rPr>
        <w:t xml:space="preserve"> </w:t>
      </w:r>
      <w:r w:rsidR="00620727" w:rsidRPr="00EA5C05">
        <w:rPr>
          <w:rFonts w:asciiTheme="minorHAnsi" w:hAnsiTheme="minorHAnsi" w:cstheme="minorHAnsi"/>
          <w:sz w:val="24"/>
          <w:szCs w:val="24"/>
        </w:rPr>
        <w:t>D</w:t>
      </w:r>
      <w:r w:rsidR="009542D0" w:rsidRPr="00EA5C05">
        <w:rPr>
          <w:rFonts w:asciiTheme="minorHAnsi" w:hAnsiTheme="minorHAnsi" w:cstheme="minorHAnsi"/>
          <w:sz w:val="24"/>
          <w:szCs w:val="24"/>
        </w:rPr>
        <w:t xml:space="preserve">ílo či jeho části nepřevezme, je-li </w:t>
      </w:r>
      <w:r w:rsidR="00246638" w:rsidRPr="00EA5C05">
        <w:rPr>
          <w:rFonts w:asciiTheme="minorHAnsi" w:hAnsiTheme="minorHAnsi" w:cstheme="minorHAnsi"/>
          <w:sz w:val="24"/>
          <w:szCs w:val="24"/>
        </w:rPr>
        <w:t>pro něj nevyužitelné a odstoupil-li od Smlouvy z důvodů na straně Zhotovitele</w:t>
      </w:r>
      <w:r w:rsidR="009542D0" w:rsidRPr="00EA5C05">
        <w:rPr>
          <w:rFonts w:asciiTheme="minorHAnsi" w:hAnsiTheme="minorHAnsi" w:cstheme="minorHAnsi"/>
          <w:sz w:val="24"/>
          <w:szCs w:val="24"/>
        </w:rPr>
        <w:t>. V takovém případě není povinen platit cenu Díla.</w:t>
      </w:r>
      <w:r w:rsidR="00033B30" w:rsidRPr="00EA5C05">
        <w:rPr>
          <w:rFonts w:asciiTheme="minorHAnsi" w:hAnsiTheme="minorHAnsi" w:cstheme="minorHAnsi"/>
          <w:sz w:val="24"/>
          <w:szCs w:val="24"/>
        </w:rPr>
        <w:t xml:space="preserve"> Na převzetí se aplikuje čl. </w:t>
      </w:r>
      <w:r w:rsidR="00033B30" w:rsidRPr="00EA5C05">
        <w:rPr>
          <w:rFonts w:asciiTheme="minorHAnsi" w:hAnsiTheme="minorHAnsi" w:cstheme="minorHAnsi"/>
          <w:sz w:val="24"/>
          <w:szCs w:val="24"/>
        </w:rPr>
        <w:fldChar w:fldCharType="begin"/>
      </w:r>
      <w:r w:rsidR="00033B30" w:rsidRPr="00EA5C05">
        <w:rPr>
          <w:rFonts w:asciiTheme="minorHAnsi" w:hAnsiTheme="minorHAnsi" w:cstheme="minorHAnsi"/>
          <w:sz w:val="24"/>
          <w:szCs w:val="24"/>
        </w:rPr>
        <w:instrText xml:space="preserve"> REF _Ref423389781 \r \h </w:instrText>
      </w:r>
      <w:r w:rsidR="00EA5C05" w:rsidRPr="00EA5C05">
        <w:rPr>
          <w:rFonts w:asciiTheme="minorHAnsi" w:hAnsiTheme="minorHAnsi" w:cstheme="minorHAnsi"/>
          <w:sz w:val="24"/>
          <w:szCs w:val="24"/>
        </w:rPr>
        <w:instrText xml:space="preserve"> \* MERGEFORMAT </w:instrText>
      </w:r>
      <w:r w:rsidR="00033B30" w:rsidRPr="00EA5C05">
        <w:rPr>
          <w:rFonts w:asciiTheme="minorHAnsi" w:hAnsiTheme="minorHAnsi" w:cstheme="minorHAnsi"/>
          <w:sz w:val="24"/>
          <w:szCs w:val="24"/>
        </w:rPr>
      </w:r>
      <w:r w:rsidR="00033B30"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4</w:t>
      </w:r>
      <w:r w:rsidR="00033B30" w:rsidRPr="00EA5C05">
        <w:rPr>
          <w:rFonts w:asciiTheme="minorHAnsi" w:hAnsiTheme="minorHAnsi" w:cstheme="minorHAnsi"/>
          <w:sz w:val="24"/>
          <w:szCs w:val="24"/>
        </w:rPr>
        <w:fldChar w:fldCharType="end"/>
      </w:r>
      <w:r w:rsidR="00033B30" w:rsidRPr="00EA5C05">
        <w:rPr>
          <w:rFonts w:asciiTheme="minorHAnsi" w:hAnsiTheme="minorHAnsi" w:cstheme="minorHAnsi"/>
          <w:sz w:val="24"/>
          <w:szCs w:val="24"/>
        </w:rPr>
        <w:t xml:space="preserve"> této Smlouvy přiměřeně.</w:t>
      </w:r>
    </w:p>
    <w:p w14:paraId="2278B57B" w14:textId="77777777" w:rsidR="002411B6" w:rsidRDefault="002411B6" w:rsidP="002411B6">
      <w:pPr>
        <w:pStyle w:val="lneksmlouvy"/>
        <w:numPr>
          <w:ilvl w:val="0"/>
          <w:numId w:val="0"/>
        </w:numPr>
        <w:ind w:left="680"/>
        <w:rPr>
          <w:rFonts w:asciiTheme="minorHAnsi" w:hAnsiTheme="minorHAnsi" w:cstheme="minorHAnsi"/>
          <w:sz w:val="24"/>
          <w:szCs w:val="24"/>
        </w:rPr>
      </w:pPr>
    </w:p>
    <w:p w14:paraId="3FE3E8C0" w14:textId="53E8AAB3" w:rsidR="00F35F6B" w:rsidRPr="00EA5C05" w:rsidRDefault="00F35F6B" w:rsidP="001B1D37">
      <w:pPr>
        <w:pStyle w:val="lneksmlouvynadpis"/>
        <w:rPr>
          <w:rFonts w:asciiTheme="minorHAnsi" w:hAnsiTheme="minorHAnsi" w:cstheme="minorHAnsi"/>
          <w:sz w:val="24"/>
          <w:szCs w:val="24"/>
        </w:rPr>
      </w:pPr>
      <w:r w:rsidRPr="00EA5C05">
        <w:rPr>
          <w:rFonts w:asciiTheme="minorHAnsi" w:hAnsiTheme="minorHAnsi" w:cstheme="minorHAnsi"/>
          <w:sz w:val="24"/>
          <w:szCs w:val="24"/>
        </w:rPr>
        <w:t>S</w:t>
      </w:r>
      <w:r w:rsidR="001A6192" w:rsidRPr="00EA5C05">
        <w:rPr>
          <w:rFonts w:asciiTheme="minorHAnsi" w:hAnsiTheme="minorHAnsi" w:cstheme="minorHAnsi"/>
          <w:sz w:val="24"/>
          <w:szCs w:val="24"/>
        </w:rPr>
        <w:t>MLUVNÍ POKUT</w:t>
      </w:r>
      <w:r w:rsidR="00AC7831" w:rsidRPr="00EA5C05">
        <w:rPr>
          <w:rFonts w:asciiTheme="minorHAnsi" w:hAnsiTheme="minorHAnsi" w:cstheme="minorHAnsi"/>
          <w:sz w:val="24"/>
          <w:szCs w:val="24"/>
        </w:rPr>
        <w:t>A</w:t>
      </w:r>
    </w:p>
    <w:p w14:paraId="2C90CC75" w14:textId="7291B65F"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V případě, že </w:t>
      </w:r>
      <w:r w:rsidR="00250245" w:rsidRPr="00EA5C05">
        <w:rPr>
          <w:rFonts w:asciiTheme="minorHAnsi" w:hAnsiTheme="minorHAnsi" w:cstheme="minorHAnsi"/>
          <w:sz w:val="24"/>
          <w:szCs w:val="24"/>
        </w:rPr>
        <w:t xml:space="preserve">Zhotovitel </w:t>
      </w:r>
      <w:r w:rsidRPr="00EA5C05">
        <w:rPr>
          <w:rFonts w:asciiTheme="minorHAnsi" w:hAnsiTheme="minorHAnsi" w:cstheme="minorHAnsi"/>
          <w:sz w:val="24"/>
          <w:szCs w:val="24"/>
        </w:rPr>
        <w:t>bude v prodlení se svojí povinností plnit</w:t>
      </w:r>
      <w:r w:rsidR="00250245" w:rsidRPr="00EA5C05">
        <w:rPr>
          <w:rFonts w:asciiTheme="minorHAnsi" w:hAnsiTheme="minorHAnsi" w:cstheme="minorHAnsi"/>
          <w:sz w:val="24"/>
          <w:szCs w:val="24"/>
        </w:rPr>
        <w:t xml:space="preserve"> Dílo, resp. jeho části řádně a </w:t>
      </w:r>
      <w:r w:rsidRPr="00EA5C05">
        <w:rPr>
          <w:rFonts w:asciiTheme="minorHAnsi" w:hAnsiTheme="minorHAnsi" w:cstheme="minorHAnsi"/>
          <w:sz w:val="24"/>
          <w:szCs w:val="24"/>
        </w:rPr>
        <w:t xml:space="preserve">včas </w:t>
      </w:r>
      <w:r w:rsidR="00250245" w:rsidRPr="00EA5C05">
        <w:rPr>
          <w:rFonts w:asciiTheme="minorHAnsi" w:hAnsiTheme="minorHAnsi" w:cstheme="minorHAnsi"/>
          <w:sz w:val="24"/>
          <w:szCs w:val="24"/>
        </w:rPr>
        <w:t>v souladu s</w:t>
      </w:r>
      <w:r w:rsidR="00F97ACC" w:rsidRPr="00EA5C05">
        <w:rPr>
          <w:rFonts w:asciiTheme="minorHAnsi" w:hAnsiTheme="minorHAnsi" w:cstheme="minorHAnsi"/>
          <w:sz w:val="24"/>
          <w:szCs w:val="24"/>
        </w:rPr>
        <w:t xml:space="preserv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 xml:space="preserve">. </w:t>
      </w:r>
      <w:r w:rsidR="00250245" w:rsidRPr="00EA5C05">
        <w:rPr>
          <w:rFonts w:asciiTheme="minorHAnsi" w:hAnsiTheme="minorHAnsi" w:cstheme="minorHAnsi"/>
          <w:sz w:val="24"/>
          <w:szCs w:val="24"/>
        </w:rPr>
        <w:fldChar w:fldCharType="begin"/>
      </w:r>
      <w:r w:rsidR="00250245"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250245" w:rsidRPr="00EA5C05">
        <w:rPr>
          <w:rFonts w:asciiTheme="minorHAnsi" w:hAnsiTheme="minorHAnsi" w:cstheme="minorHAnsi"/>
          <w:sz w:val="24"/>
          <w:szCs w:val="24"/>
        </w:rPr>
      </w:r>
      <w:r w:rsidR="00250245"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3.1</w:t>
      </w:r>
      <w:r w:rsidR="00250245" w:rsidRPr="00EA5C05">
        <w:rPr>
          <w:rFonts w:asciiTheme="minorHAnsi" w:hAnsiTheme="minorHAnsi" w:cstheme="minorHAnsi"/>
          <w:sz w:val="24"/>
          <w:szCs w:val="24"/>
        </w:rPr>
        <w:fldChar w:fldCharType="end"/>
      </w:r>
      <w:r w:rsidR="00670AAA" w:rsidRPr="00EA5C05">
        <w:rPr>
          <w:rFonts w:asciiTheme="minorHAnsi" w:hAnsiTheme="minorHAnsi" w:cstheme="minorHAnsi"/>
          <w:sz w:val="24"/>
          <w:szCs w:val="24"/>
        </w:rPr>
        <w:t xml:space="preserve"> </w:t>
      </w:r>
      <w:r w:rsidR="00250245"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CA6BDE" w:rsidRPr="00EA5C05">
        <w:rPr>
          <w:rFonts w:asciiTheme="minorHAnsi" w:hAnsiTheme="minorHAnsi" w:cstheme="minorHAnsi"/>
          <w:sz w:val="24"/>
          <w:szCs w:val="24"/>
        </w:rPr>
        <w:t xml:space="preserve"> je povinen zaplatit </w:t>
      </w:r>
      <w:r w:rsidR="00250245" w:rsidRPr="00EA5C05">
        <w:rPr>
          <w:rFonts w:asciiTheme="minorHAnsi" w:hAnsiTheme="minorHAnsi" w:cstheme="minorHAnsi"/>
          <w:sz w:val="24"/>
          <w:szCs w:val="24"/>
        </w:rPr>
        <w:t>O</w:t>
      </w:r>
      <w:r w:rsidR="00CA6BDE" w:rsidRPr="00EA5C05">
        <w:rPr>
          <w:rFonts w:asciiTheme="minorHAnsi" w:hAnsiTheme="minorHAnsi" w:cstheme="minorHAnsi"/>
          <w:sz w:val="24"/>
          <w:szCs w:val="24"/>
        </w:rPr>
        <w:t>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smluvní pokutu ve výši 0,5</w:t>
      </w:r>
      <w:r w:rsidR="00250245" w:rsidRPr="00EA5C05">
        <w:rPr>
          <w:rFonts w:asciiTheme="minorHAnsi" w:hAnsiTheme="minorHAnsi" w:cstheme="minorHAnsi"/>
          <w:sz w:val="24"/>
          <w:szCs w:val="24"/>
        </w:rPr>
        <w:t> </w:t>
      </w:r>
      <w:r w:rsidRPr="00EA5C05">
        <w:rPr>
          <w:rFonts w:asciiTheme="minorHAnsi" w:hAnsiTheme="minorHAnsi" w:cstheme="minorHAnsi"/>
          <w:sz w:val="24"/>
          <w:szCs w:val="24"/>
        </w:rPr>
        <w:t xml:space="preserve">% z ceny části </w:t>
      </w:r>
      <w:r w:rsidR="00250245"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se kterou je v prodlení, za každý započatý den prodlení. </w:t>
      </w:r>
    </w:p>
    <w:p w14:paraId="0EE21451" w14:textId="5525C748"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V případě, že </w:t>
      </w:r>
      <w:r w:rsidR="00250245" w:rsidRPr="00EA5C05">
        <w:rPr>
          <w:rFonts w:asciiTheme="minorHAnsi" w:hAnsiTheme="minorHAnsi" w:cstheme="minorHAnsi"/>
          <w:sz w:val="24"/>
          <w:szCs w:val="24"/>
        </w:rPr>
        <w:t>Z</w:t>
      </w:r>
      <w:r w:rsidRPr="00EA5C05">
        <w:rPr>
          <w:rFonts w:asciiTheme="minorHAnsi" w:hAnsiTheme="minorHAnsi" w:cstheme="minorHAnsi"/>
          <w:sz w:val="24"/>
          <w:szCs w:val="24"/>
        </w:rPr>
        <w:t>hotovitel nedodrží lhůtu pro odstranění vad, resp. nedodělků d</w:t>
      </w:r>
      <w:r w:rsidR="003A696D" w:rsidRPr="00EA5C05">
        <w:rPr>
          <w:rFonts w:asciiTheme="minorHAnsi" w:hAnsiTheme="minorHAnsi" w:cstheme="minorHAnsi"/>
          <w:sz w:val="24"/>
          <w:szCs w:val="24"/>
        </w:rPr>
        <w:t xml:space="preserve">le </w:t>
      </w:r>
      <w:r w:rsidR="006052AD" w:rsidRPr="00EA5C05">
        <w:rPr>
          <w:rFonts w:asciiTheme="minorHAnsi" w:hAnsiTheme="minorHAnsi" w:cstheme="minorHAnsi"/>
          <w:sz w:val="24"/>
          <w:szCs w:val="24"/>
        </w:rPr>
        <w:t>odst</w:t>
      </w:r>
      <w:r w:rsidR="003A696D" w:rsidRPr="00EA5C05">
        <w:rPr>
          <w:rFonts w:asciiTheme="minorHAnsi" w:hAnsiTheme="minorHAnsi" w:cstheme="minorHAnsi"/>
          <w:sz w:val="24"/>
          <w:szCs w:val="24"/>
        </w:rPr>
        <w:t xml:space="preserve">. </w:t>
      </w:r>
      <w:r w:rsidR="0083082E" w:rsidRPr="00EA5C05">
        <w:rPr>
          <w:rFonts w:asciiTheme="minorHAnsi" w:hAnsiTheme="minorHAnsi" w:cstheme="minorHAnsi"/>
          <w:sz w:val="24"/>
          <w:szCs w:val="24"/>
        </w:rPr>
        <w:fldChar w:fldCharType="begin"/>
      </w:r>
      <w:r w:rsidR="0083082E" w:rsidRPr="00EA5C05">
        <w:rPr>
          <w:rFonts w:asciiTheme="minorHAnsi" w:hAnsiTheme="minorHAnsi" w:cstheme="minorHAnsi"/>
          <w:sz w:val="24"/>
          <w:szCs w:val="24"/>
        </w:rPr>
        <w:instrText xml:space="preserve"> REF _Ref423388555 \r \h </w:instrText>
      </w:r>
      <w:r w:rsidR="00EA5C05" w:rsidRPr="00EA5C05">
        <w:rPr>
          <w:rFonts w:asciiTheme="minorHAnsi" w:hAnsiTheme="minorHAnsi" w:cstheme="minorHAnsi"/>
          <w:sz w:val="24"/>
          <w:szCs w:val="24"/>
        </w:rPr>
        <w:instrText xml:space="preserve"> \* MERGEFORMAT </w:instrText>
      </w:r>
      <w:r w:rsidR="0083082E" w:rsidRPr="00EA5C05">
        <w:rPr>
          <w:rFonts w:asciiTheme="minorHAnsi" w:hAnsiTheme="minorHAnsi" w:cstheme="minorHAnsi"/>
          <w:sz w:val="24"/>
          <w:szCs w:val="24"/>
        </w:rPr>
      </w:r>
      <w:r w:rsidR="0083082E" w:rsidRPr="00EA5C05">
        <w:rPr>
          <w:rFonts w:asciiTheme="minorHAnsi" w:hAnsiTheme="minorHAnsi" w:cstheme="minorHAnsi"/>
          <w:sz w:val="24"/>
          <w:szCs w:val="24"/>
        </w:rPr>
        <w:fldChar w:fldCharType="separate"/>
      </w:r>
      <w:r w:rsidR="002411B6">
        <w:rPr>
          <w:rFonts w:asciiTheme="minorHAnsi" w:hAnsiTheme="minorHAnsi" w:cstheme="minorHAnsi"/>
          <w:sz w:val="24"/>
          <w:szCs w:val="24"/>
        </w:rPr>
        <w:t>10.2</w:t>
      </w:r>
      <w:r w:rsidR="0083082E" w:rsidRPr="00EA5C05">
        <w:rPr>
          <w:rFonts w:asciiTheme="minorHAnsi" w:hAnsiTheme="minorHAnsi" w:cstheme="minorHAnsi"/>
          <w:sz w:val="24"/>
          <w:szCs w:val="24"/>
        </w:rPr>
        <w:fldChar w:fldCharType="end"/>
      </w:r>
      <w:r w:rsidR="0083082E" w:rsidRPr="00EA5C05">
        <w:rPr>
          <w:rFonts w:asciiTheme="minorHAnsi" w:hAnsiTheme="minorHAnsi" w:cstheme="minorHAnsi"/>
          <w:sz w:val="24"/>
          <w:szCs w:val="24"/>
        </w:rPr>
        <w:t xml:space="preserve"> </w:t>
      </w:r>
      <w:r w:rsidR="003A696D"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CA6BDE" w:rsidRPr="00EA5C05">
        <w:rPr>
          <w:rFonts w:asciiTheme="minorHAnsi" w:hAnsiTheme="minorHAnsi" w:cstheme="minorHAnsi"/>
          <w:sz w:val="24"/>
          <w:szCs w:val="24"/>
        </w:rPr>
        <w:t xml:space="preserve"> je povinen zaplatit </w:t>
      </w:r>
      <w:r w:rsidR="00AC7831" w:rsidRPr="00EA5C05">
        <w:rPr>
          <w:rFonts w:asciiTheme="minorHAnsi" w:hAnsiTheme="minorHAnsi" w:cstheme="minorHAnsi"/>
          <w:sz w:val="24"/>
          <w:szCs w:val="24"/>
        </w:rPr>
        <w:t>O</w:t>
      </w:r>
      <w:r w:rsidR="00CA6BDE" w:rsidRPr="00EA5C05">
        <w:rPr>
          <w:rFonts w:asciiTheme="minorHAnsi" w:hAnsiTheme="minorHAnsi" w:cstheme="minorHAnsi"/>
          <w:sz w:val="24"/>
          <w:szCs w:val="24"/>
        </w:rPr>
        <w:t>bjednatel</w:t>
      </w:r>
      <w:r w:rsidR="00033B30" w:rsidRPr="00EA5C05">
        <w:rPr>
          <w:rFonts w:asciiTheme="minorHAnsi" w:hAnsiTheme="minorHAnsi" w:cstheme="minorHAnsi"/>
          <w:sz w:val="24"/>
          <w:szCs w:val="24"/>
        </w:rPr>
        <w:t>i</w:t>
      </w:r>
      <w:r w:rsidR="00267FD1" w:rsidRPr="00EA5C05">
        <w:rPr>
          <w:rFonts w:asciiTheme="minorHAnsi" w:hAnsiTheme="minorHAnsi" w:cstheme="minorHAnsi"/>
          <w:sz w:val="24"/>
          <w:szCs w:val="24"/>
        </w:rPr>
        <w:t xml:space="preserve"> </w:t>
      </w:r>
      <w:r w:rsidRPr="00EA5C05">
        <w:rPr>
          <w:rFonts w:asciiTheme="minorHAnsi" w:hAnsiTheme="minorHAnsi" w:cstheme="minorHAnsi"/>
          <w:sz w:val="24"/>
          <w:szCs w:val="24"/>
        </w:rPr>
        <w:t>smluvní pokutu ve výši 1</w:t>
      </w:r>
      <w:r w:rsidR="00AC7831" w:rsidRPr="00EA5C05">
        <w:rPr>
          <w:rFonts w:asciiTheme="minorHAnsi" w:hAnsiTheme="minorHAnsi" w:cstheme="minorHAnsi"/>
          <w:sz w:val="24"/>
          <w:szCs w:val="24"/>
        </w:rPr>
        <w:t>.</w:t>
      </w:r>
      <w:r w:rsidRPr="00EA5C05">
        <w:rPr>
          <w:rFonts w:asciiTheme="minorHAnsi" w:hAnsiTheme="minorHAnsi" w:cstheme="minorHAnsi"/>
          <w:sz w:val="24"/>
          <w:szCs w:val="24"/>
        </w:rPr>
        <w:t>000</w:t>
      </w:r>
      <w:r w:rsidR="00AC7831" w:rsidRPr="00EA5C05">
        <w:rPr>
          <w:rFonts w:asciiTheme="minorHAnsi" w:hAnsiTheme="minorHAnsi" w:cstheme="minorHAnsi"/>
          <w:sz w:val="24"/>
          <w:szCs w:val="24"/>
        </w:rPr>
        <w:t>,-</w:t>
      </w:r>
      <w:r w:rsidRPr="00EA5C05">
        <w:rPr>
          <w:rFonts w:asciiTheme="minorHAnsi" w:hAnsiTheme="minorHAnsi" w:cstheme="minorHAnsi"/>
          <w:sz w:val="24"/>
          <w:szCs w:val="24"/>
        </w:rPr>
        <w:t> Kč</w:t>
      </w:r>
      <w:r w:rsidR="00620727" w:rsidRPr="00EA5C05">
        <w:rPr>
          <w:rFonts w:asciiTheme="minorHAnsi" w:hAnsiTheme="minorHAnsi" w:cstheme="minorHAnsi"/>
          <w:sz w:val="24"/>
          <w:szCs w:val="24"/>
        </w:rPr>
        <w:t xml:space="preserve"> (slovy: jeden tisíc korun českých)</w:t>
      </w:r>
      <w:r w:rsidRPr="00EA5C05">
        <w:rPr>
          <w:rFonts w:asciiTheme="minorHAnsi" w:hAnsiTheme="minorHAnsi" w:cstheme="minorHAnsi"/>
          <w:sz w:val="24"/>
          <w:szCs w:val="24"/>
        </w:rPr>
        <w:t xml:space="preserve"> za každý</w:t>
      </w:r>
      <w:r w:rsidR="00AC7831" w:rsidRPr="00EA5C05">
        <w:rPr>
          <w:rFonts w:asciiTheme="minorHAnsi" w:hAnsiTheme="minorHAnsi" w:cstheme="minorHAnsi"/>
          <w:sz w:val="24"/>
          <w:szCs w:val="24"/>
        </w:rPr>
        <w:t xml:space="preserve"> započatý</w:t>
      </w:r>
      <w:r w:rsidRPr="00EA5C05">
        <w:rPr>
          <w:rFonts w:asciiTheme="minorHAnsi" w:hAnsiTheme="minorHAnsi" w:cstheme="minorHAnsi"/>
          <w:sz w:val="24"/>
          <w:szCs w:val="24"/>
        </w:rPr>
        <w:t xml:space="preserve"> den prodlení.</w:t>
      </w:r>
    </w:p>
    <w:p w14:paraId="06D96B80" w14:textId="139C7C34" w:rsidR="00267FD1" w:rsidRPr="00EA5C05" w:rsidRDefault="001B4527" w:rsidP="00267FD1">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Smluvní strany se dohodly, že </w:t>
      </w:r>
      <w:r w:rsidR="00AC7831"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267FD1" w:rsidRPr="00EA5C05">
        <w:rPr>
          <w:rFonts w:asciiTheme="minorHAnsi" w:hAnsiTheme="minorHAnsi" w:cstheme="minorHAnsi"/>
          <w:sz w:val="24"/>
          <w:szCs w:val="24"/>
        </w:rPr>
        <w:t xml:space="preserve"> j</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xml:space="preserve"> vedle smluvních pokut oprávněn </w:t>
      </w:r>
      <w:r w:rsidR="00AC7831" w:rsidRPr="00EA5C05">
        <w:rPr>
          <w:rFonts w:asciiTheme="minorHAnsi" w:hAnsiTheme="minorHAnsi" w:cstheme="minorHAnsi"/>
          <w:sz w:val="24"/>
          <w:szCs w:val="24"/>
        </w:rPr>
        <w:t>vůči Z</w:t>
      </w:r>
      <w:r w:rsidRPr="00EA5C05">
        <w:rPr>
          <w:rFonts w:asciiTheme="minorHAnsi" w:hAnsiTheme="minorHAnsi" w:cstheme="minorHAnsi"/>
          <w:sz w:val="24"/>
          <w:szCs w:val="24"/>
        </w:rPr>
        <w:t xml:space="preserve">hotoviteli </w:t>
      </w:r>
      <w:r w:rsidR="00AC7831" w:rsidRPr="00EA5C05">
        <w:rPr>
          <w:rFonts w:asciiTheme="minorHAnsi" w:hAnsiTheme="minorHAnsi" w:cstheme="minorHAnsi"/>
          <w:sz w:val="24"/>
          <w:szCs w:val="24"/>
        </w:rPr>
        <w:t xml:space="preserve">uplatňovat </w:t>
      </w:r>
      <w:r w:rsidRPr="00EA5C05">
        <w:rPr>
          <w:rFonts w:asciiTheme="minorHAnsi" w:hAnsiTheme="minorHAnsi" w:cstheme="minorHAnsi"/>
          <w:sz w:val="24"/>
          <w:szCs w:val="24"/>
        </w:rPr>
        <w:t xml:space="preserve">i náhradu škody, která </w:t>
      </w:r>
      <w:r w:rsidR="00A118AA" w:rsidRPr="00EA5C05">
        <w:rPr>
          <w:rFonts w:asciiTheme="minorHAnsi" w:hAnsiTheme="minorHAnsi" w:cstheme="minorHAnsi"/>
          <w:sz w:val="24"/>
          <w:szCs w:val="24"/>
        </w:rPr>
        <w:t>Objednatel</w:t>
      </w:r>
      <w:r w:rsidR="00033B30" w:rsidRPr="00EA5C05">
        <w:rPr>
          <w:rFonts w:asciiTheme="minorHAnsi" w:hAnsiTheme="minorHAnsi" w:cstheme="minorHAnsi"/>
          <w:sz w:val="24"/>
          <w:szCs w:val="24"/>
        </w:rPr>
        <w:t>i</w:t>
      </w:r>
      <w:r w:rsidR="00AC7831"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v důsledku vad nebo nedodělků </w:t>
      </w:r>
      <w:r w:rsidR="00AC7831" w:rsidRPr="00EA5C05">
        <w:rPr>
          <w:rFonts w:asciiTheme="minorHAnsi" w:hAnsiTheme="minorHAnsi" w:cstheme="minorHAnsi"/>
          <w:sz w:val="24"/>
          <w:szCs w:val="24"/>
        </w:rPr>
        <w:t xml:space="preserve">Díla </w:t>
      </w:r>
      <w:r w:rsidRPr="00EA5C05">
        <w:rPr>
          <w:rFonts w:asciiTheme="minorHAnsi" w:hAnsiTheme="minorHAnsi" w:cstheme="minorHAnsi"/>
          <w:sz w:val="24"/>
          <w:szCs w:val="24"/>
        </w:rPr>
        <w:t>vznikne</w:t>
      </w:r>
      <w:r w:rsidR="009542D0" w:rsidRPr="00EA5C05">
        <w:rPr>
          <w:rFonts w:asciiTheme="minorHAnsi" w:hAnsiTheme="minorHAnsi" w:cstheme="minorHAnsi"/>
          <w:sz w:val="24"/>
          <w:szCs w:val="24"/>
        </w:rPr>
        <w:t xml:space="preserve"> a to v celé výši</w:t>
      </w:r>
      <w:r w:rsidRPr="00EA5C05">
        <w:rPr>
          <w:rFonts w:asciiTheme="minorHAnsi" w:hAnsiTheme="minorHAnsi" w:cstheme="minorHAnsi"/>
          <w:sz w:val="24"/>
          <w:szCs w:val="24"/>
        </w:rPr>
        <w:t xml:space="preserve">. </w:t>
      </w:r>
    </w:p>
    <w:p w14:paraId="2909BECC" w14:textId="5DFDCC83" w:rsidR="00FE152B" w:rsidRPr="00EA5C05" w:rsidRDefault="0074200A" w:rsidP="00267FD1">
      <w:pPr>
        <w:pStyle w:val="lneksmlouvynadpis"/>
        <w:rPr>
          <w:rFonts w:asciiTheme="minorHAnsi" w:hAnsiTheme="minorHAnsi" w:cstheme="minorHAnsi"/>
          <w:sz w:val="24"/>
          <w:szCs w:val="24"/>
        </w:rPr>
      </w:pPr>
      <w:r w:rsidRPr="00EA5C05">
        <w:rPr>
          <w:rFonts w:asciiTheme="minorHAnsi" w:hAnsiTheme="minorHAnsi" w:cstheme="minorHAnsi"/>
          <w:sz w:val="24"/>
          <w:szCs w:val="24"/>
        </w:rPr>
        <w:t>KONTAKTNÍ OSOBY</w:t>
      </w:r>
      <w:r w:rsidR="00FE152B" w:rsidRPr="00EA5C05">
        <w:rPr>
          <w:rFonts w:asciiTheme="minorHAnsi" w:hAnsiTheme="minorHAnsi" w:cstheme="minorHAnsi"/>
          <w:sz w:val="24"/>
          <w:szCs w:val="24"/>
        </w:rPr>
        <w:t xml:space="preserve"> SMLUVNÍCH STRAN</w:t>
      </w:r>
    </w:p>
    <w:p w14:paraId="15FF1D63" w14:textId="56426A71" w:rsidR="00FE152B" w:rsidRPr="00EA5C05" w:rsidRDefault="00FE152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Oprávněnými zástupci </w:t>
      </w:r>
      <w:r w:rsidR="0074200A"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Pr="00EA5C05">
        <w:rPr>
          <w:rFonts w:asciiTheme="minorHAnsi" w:hAnsiTheme="minorHAnsi" w:cstheme="minorHAnsi"/>
          <w:sz w:val="24"/>
          <w:szCs w:val="24"/>
        </w:rPr>
        <w:t>:</w:t>
      </w:r>
    </w:p>
    <w:p w14:paraId="7F2D0127" w14:textId="185A5F88" w:rsidR="001B1D37" w:rsidRPr="00EA5C05" w:rsidRDefault="00FE152B" w:rsidP="00033B30">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ve věcech </w:t>
      </w:r>
      <w:r w:rsidR="00E842BB">
        <w:rPr>
          <w:rFonts w:asciiTheme="minorHAnsi" w:hAnsiTheme="minorHAnsi" w:cstheme="minorHAnsi"/>
          <w:sz w:val="24"/>
          <w:szCs w:val="24"/>
        </w:rPr>
        <w:t xml:space="preserve">smluvních i </w:t>
      </w:r>
      <w:r w:rsidRPr="00EA5C05">
        <w:rPr>
          <w:rFonts w:asciiTheme="minorHAnsi" w:hAnsiTheme="minorHAnsi" w:cstheme="minorHAnsi"/>
          <w:sz w:val="24"/>
          <w:szCs w:val="24"/>
        </w:rPr>
        <w:t xml:space="preserve">technických </w:t>
      </w:r>
      <w:r w:rsidR="00111776" w:rsidRPr="00EA5C05">
        <w:rPr>
          <w:rFonts w:asciiTheme="minorHAnsi" w:hAnsiTheme="minorHAnsi" w:cstheme="minorHAnsi"/>
          <w:sz w:val="24"/>
          <w:szCs w:val="24"/>
        </w:rPr>
        <w:t xml:space="preserve">je </w:t>
      </w:r>
      <w:r w:rsidR="00DC312F" w:rsidRPr="00EA5C05">
        <w:rPr>
          <w:rFonts w:asciiTheme="minorHAnsi" w:hAnsiTheme="minorHAnsi" w:cstheme="minorHAnsi"/>
          <w:sz w:val="24"/>
          <w:szCs w:val="24"/>
        </w:rPr>
        <w:t>Mgr. Jindřich Záhorka</w:t>
      </w:r>
      <w:r w:rsidRPr="00EA5C05">
        <w:rPr>
          <w:rFonts w:asciiTheme="minorHAnsi" w:hAnsiTheme="minorHAnsi" w:cstheme="minorHAnsi"/>
          <w:sz w:val="24"/>
          <w:szCs w:val="24"/>
        </w:rPr>
        <w:t xml:space="preserve">, </w:t>
      </w:r>
      <w:r w:rsidR="00DC312F" w:rsidRPr="00EA5C05">
        <w:rPr>
          <w:rFonts w:asciiTheme="minorHAnsi" w:hAnsiTheme="minorHAnsi" w:cstheme="minorHAnsi"/>
          <w:sz w:val="24"/>
          <w:szCs w:val="24"/>
        </w:rPr>
        <w:t>náměstek ředitel</w:t>
      </w:r>
      <w:r w:rsidR="00E24166" w:rsidRPr="00EA5C05">
        <w:rPr>
          <w:rFonts w:asciiTheme="minorHAnsi" w:hAnsiTheme="minorHAnsi" w:cstheme="minorHAnsi"/>
          <w:sz w:val="24"/>
          <w:szCs w:val="24"/>
        </w:rPr>
        <w:t>e</w:t>
      </w:r>
      <w:r w:rsidR="001B1D37"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telefon: </w:t>
      </w:r>
      <w:r w:rsidR="00DC312F" w:rsidRPr="00EA5C05">
        <w:rPr>
          <w:rFonts w:asciiTheme="minorHAnsi" w:hAnsiTheme="minorHAnsi" w:cstheme="minorHAnsi"/>
          <w:sz w:val="24"/>
          <w:szCs w:val="24"/>
        </w:rPr>
        <w:t>601 390 350</w:t>
      </w:r>
      <w:r w:rsidRPr="00EA5C05">
        <w:rPr>
          <w:rFonts w:asciiTheme="minorHAnsi" w:hAnsiTheme="minorHAnsi" w:cstheme="minorHAnsi"/>
          <w:sz w:val="24"/>
          <w:szCs w:val="24"/>
        </w:rPr>
        <w:t xml:space="preserve">, e-mail: </w:t>
      </w:r>
      <w:r w:rsidR="00DC312F" w:rsidRPr="00EA5C05">
        <w:rPr>
          <w:rFonts w:asciiTheme="minorHAnsi" w:hAnsiTheme="minorHAnsi" w:cstheme="minorHAnsi"/>
          <w:sz w:val="24"/>
          <w:szCs w:val="24"/>
        </w:rPr>
        <w:t>zahorka@muzeumkolin.cz</w:t>
      </w:r>
    </w:p>
    <w:p w14:paraId="1F2E027C" w14:textId="77777777" w:rsidR="00C532E4" w:rsidRPr="00EA5C05" w:rsidRDefault="00FE152B" w:rsidP="001B1D37">
      <w:pPr>
        <w:pStyle w:val="lneksmlouvy"/>
        <w:spacing w:after="120"/>
        <w:rPr>
          <w:rFonts w:asciiTheme="minorHAnsi" w:hAnsiTheme="minorHAnsi" w:cstheme="minorHAnsi"/>
          <w:sz w:val="24"/>
          <w:szCs w:val="24"/>
        </w:rPr>
      </w:pPr>
      <w:r w:rsidRPr="00EA5C05">
        <w:rPr>
          <w:rFonts w:asciiTheme="minorHAnsi" w:hAnsiTheme="minorHAnsi" w:cstheme="minorHAnsi"/>
          <w:sz w:val="24"/>
          <w:szCs w:val="24"/>
        </w:rPr>
        <w:t xml:space="preserve">Oprávněnými zástupci </w:t>
      </w:r>
      <w:r w:rsidR="0074200A"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při provádění a předávání </w:t>
      </w:r>
      <w:r w:rsidR="0074200A" w:rsidRPr="00EA5C05">
        <w:rPr>
          <w:rFonts w:asciiTheme="minorHAnsi" w:hAnsiTheme="minorHAnsi" w:cstheme="minorHAnsi"/>
          <w:sz w:val="24"/>
          <w:szCs w:val="24"/>
        </w:rPr>
        <w:t>Díla a ve věcech</w:t>
      </w:r>
      <w:r w:rsidR="00C532E4" w:rsidRPr="00EA5C05">
        <w:rPr>
          <w:rFonts w:asciiTheme="minorHAnsi" w:hAnsiTheme="minorHAnsi" w:cstheme="minorHAnsi"/>
          <w:sz w:val="24"/>
          <w:szCs w:val="24"/>
        </w:rPr>
        <w:t>:</w:t>
      </w:r>
    </w:p>
    <w:p w14:paraId="0B20BC59" w14:textId="1C7B27D1" w:rsidR="00C532E4" w:rsidRPr="00EA5C05" w:rsidRDefault="00C532E4" w:rsidP="00C532E4">
      <w:pPr>
        <w:pStyle w:val="lneksmlouvy"/>
        <w:numPr>
          <w:ilvl w:val="2"/>
          <w:numId w:val="51"/>
        </w:numPr>
        <w:spacing w:after="120"/>
        <w:rPr>
          <w:rFonts w:asciiTheme="minorHAnsi" w:hAnsiTheme="minorHAnsi" w:cstheme="minorHAnsi"/>
          <w:sz w:val="24"/>
          <w:szCs w:val="24"/>
        </w:rPr>
      </w:pPr>
      <w:r w:rsidRPr="00EA5C05">
        <w:rPr>
          <w:rFonts w:asciiTheme="minorHAnsi" w:hAnsiTheme="minorHAnsi" w:cstheme="minorHAnsi"/>
          <w:sz w:val="24"/>
          <w:szCs w:val="24"/>
        </w:rPr>
        <w:t xml:space="preserve">smluvních je </w:t>
      </w:r>
      <w:r w:rsidR="00E842BB">
        <w:rPr>
          <w:rFonts w:asciiTheme="minorHAnsi" w:hAnsiTheme="minorHAnsi" w:cstheme="minorHAnsi"/>
          <w:sz w:val="24"/>
          <w:szCs w:val="24"/>
        </w:rPr>
        <w:t>Ing. Arch. Tomáš Kulík</w:t>
      </w:r>
      <w:r w:rsidRPr="00EA5C05">
        <w:rPr>
          <w:rFonts w:asciiTheme="minorHAnsi" w:hAnsiTheme="minorHAnsi" w:cstheme="minorHAnsi"/>
          <w:sz w:val="24"/>
          <w:szCs w:val="24"/>
        </w:rPr>
        <w:t>;</w:t>
      </w:r>
    </w:p>
    <w:p w14:paraId="3ED038A4" w14:textId="6E866CA1" w:rsidR="00FE152B" w:rsidRPr="00EA5C05" w:rsidRDefault="0074200A" w:rsidP="00C532E4">
      <w:pPr>
        <w:pStyle w:val="lneksmlouvy"/>
        <w:numPr>
          <w:ilvl w:val="2"/>
          <w:numId w:val="51"/>
        </w:numPr>
        <w:spacing w:after="120"/>
        <w:rPr>
          <w:rFonts w:asciiTheme="minorHAnsi" w:hAnsiTheme="minorHAnsi" w:cstheme="minorHAnsi"/>
          <w:sz w:val="24"/>
          <w:szCs w:val="24"/>
        </w:rPr>
      </w:pPr>
      <w:r w:rsidRPr="00EA5C05">
        <w:rPr>
          <w:rFonts w:asciiTheme="minorHAnsi" w:hAnsiTheme="minorHAnsi" w:cstheme="minorHAnsi"/>
          <w:sz w:val="24"/>
          <w:szCs w:val="24"/>
        </w:rPr>
        <w:t xml:space="preserve">technických </w:t>
      </w:r>
      <w:r w:rsidR="00FE152B" w:rsidRPr="00EA5C05">
        <w:rPr>
          <w:rFonts w:asciiTheme="minorHAnsi" w:hAnsiTheme="minorHAnsi" w:cstheme="minorHAnsi"/>
          <w:sz w:val="24"/>
          <w:szCs w:val="24"/>
        </w:rPr>
        <w:t>j</w:t>
      </w:r>
      <w:r w:rsidRPr="00EA5C05">
        <w:rPr>
          <w:rFonts w:asciiTheme="minorHAnsi" w:hAnsiTheme="minorHAnsi" w:cstheme="minorHAnsi"/>
          <w:sz w:val="24"/>
          <w:szCs w:val="24"/>
        </w:rPr>
        <w:t>e</w:t>
      </w:r>
      <w:r w:rsidR="001B1D37" w:rsidRPr="00EA5C05">
        <w:rPr>
          <w:rFonts w:asciiTheme="minorHAnsi" w:hAnsiTheme="minorHAnsi" w:cstheme="minorHAnsi"/>
          <w:sz w:val="24"/>
          <w:szCs w:val="24"/>
        </w:rPr>
        <w:t xml:space="preserve"> </w:t>
      </w:r>
      <w:r w:rsidR="00E842BB">
        <w:rPr>
          <w:rFonts w:asciiTheme="minorHAnsi" w:hAnsiTheme="minorHAnsi" w:cstheme="minorHAnsi"/>
          <w:sz w:val="24"/>
          <w:szCs w:val="24"/>
        </w:rPr>
        <w:t>Václav Císař</w:t>
      </w:r>
      <w:r w:rsidR="00825FC3" w:rsidRPr="00EA5C05">
        <w:rPr>
          <w:rFonts w:asciiTheme="minorHAnsi" w:hAnsiTheme="minorHAnsi" w:cstheme="minorHAnsi"/>
          <w:sz w:val="24"/>
          <w:szCs w:val="24"/>
        </w:rPr>
        <w:t>.</w:t>
      </w:r>
    </w:p>
    <w:p w14:paraId="40545A46" w14:textId="1821CF8C" w:rsidR="0074200A" w:rsidRPr="00EA5C05" w:rsidRDefault="0074200A"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 xml:space="preserve">SALVATORNÍ </w:t>
      </w:r>
      <w:r w:rsidR="00825FC3" w:rsidRPr="00EA5C05">
        <w:rPr>
          <w:rFonts w:asciiTheme="minorHAnsi" w:hAnsiTheme="minorHAnsi" w:cstheme="minorHAnsi"/>
          <w:sz w:val="24"/>
          <w:szCs w:val="24"/>
        </w:rPr>
        <w:t>KLAUZULE</w:t>
      </w:r>
    </w:p>
    <w:p w14:paraId="59B23C05" w14:textId="75084D1F" w:rsidR="0074200A" w:rsidRPr="00EA5C05" w:rsidRDefault="0074200A"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Pokud by se kterékoliv ustanovení této Smlouvy ukázalo být neplatným nebo nevynutitelným, nebo se jím stalo po uzavření této Smlouvy, pak tato skutečnost nepůsobí neplatnost ani nevynutitelnost ostatních ustanovení této Smlouvy, nevyplývá-li z</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3C9C1D99" w14:textId="77777777" w:rsidR="0074200A" w:rsidRPr="00EA5C05" w:rsidRDefault="0074200A"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ZÁVĚREČNÁ USTANOVENÍ</w:t>
      </w:r>
    </w:p>
    <w:p w14:paraId="4E48AC83" w14:textId="5A83A295" w:rsidR="00BF5F5F" w:rsidRPr="00EA5C05" w:rsidRDefault="00BF5F5F"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nezakládá žádný závazek ze stran, ledaže tato Smlouva stanoví jinak.</w:t>
      </w:r>
    </w:p>
    <w:p w14:paraId="550F0870" w14:textId="0385A426" w:rsidR="00F35F6B" w:rsidRPr="00EA5C05" w:rsidRDefault="00432A7A"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V případech</w:t>
      </w:r>
      <w:r w:rsidR="00F35F6B" w:rsidRPr="00EA5C05">
        <w:rPr>
          <w:rFonts w:asciiTheme="minorHAnsi" w:hAnsiTheme="minorHAnsi" w:cstheme="minorHAnsi"/>
          <w:sz w:val="24"/>
          <w:szCs w:val="24"/>
        </w:rPr>
        <w:t> </w:t>
      </w:r>
      <w:r w:rsidR="00E57953" w:rsidRPr="00EA5C05">
        <w:rPr>
          <w:rFonts w:asciiTheme="minorHAnsi" w:hAnsiTheme="minorHAnsi" w:cstheme="minorHAnsi"/>
          <w:sz w:val="24"/>
          <w:szCs w:val="24"/>
        </w:rPr>
        <w:t xml:space="preserve">touto </w:t>
      </w:r>
      <w:r w:rsidR="003146D1" w:rsidRPr="00EA5C05">
        <w:rPr>
          <w:rFonts w:asciiTheme="minorHAnsi" w:hAnsiTheme="minorHAnsi" w:cstheme="minorHAnsi"/>
          <w:sz w:val="24"/>
          <w:szCs w:val="24"/>
        </w:rPr>
        <w:t>S</w:t>
      </w:r>
      <w:r w:rsidR="00F35F6B" w:rsidRPr="00EA5C05">
        <w:rPr>
          <w:rFonts w:asciiTheme="minorHAnsi" w:hAnsiTheme="minorHAnsi" w:cstheme="minorHAnsi"/>
          <w:sz w:val="24"/>
          <w:szCs w:val="24"/>
        </w:rPr>
        <w:t>mlouv</w:t>
      </w:r>
      <w:r w:rsidR="00E57953" w:rsidRPr="00EA5C05">
        <w:rPr>
          <w:rFonts w:asciiTheme="minorHAnsi" w:hAnsiTheme="minorHAnsi" w:cstheme="minorHAnsi"/>
          <w:sz w:val="24"/>
          <w:szCs w:val="24"/>
        </w:rPr>
        <w:t>ou</w:t>
      </w:r>
      <w:r w:rsidR="00F35F6B" w:rsidRPr="00EA5C05">
        <w:rPr>
          <w:rFonts w:asciiTheme="minorHAnsi" w:hAnsiTheme="minorHAnsi" w:cstheme="minorHAnsi"/>
          <w:sz w:val="24"/>
          <w:szCs w:val="24"/>
        </w:rPr>
        <w:t xml:space="preserve"> výs</w:t>
      </w:r>
      <w:r w:rsidR="00CA6BDE" w:rsidRPr="00EA5C05">
        <w:rPr>
          <w:rFonts w:asciiTheme="minorHAnsi" w:hAnsiTheme="minorHAnsi" w:cstheme="minorHAnsi"/>
          <w:sz w:val="24"/>
          <w:szCs w:val="24"/>
        </w:rPr>
        <w:t xml:space="preserve">lovně neupravených </w:t>
      </w:r>
      <w:r w:rsidR="00E57953" w:rsidRPr="00EA5C05">
        <w:rPr>
          <w:rFonts w:asciiTheme="minorHAnsi" w:hAnsiTheme="minorHAnsi" w:cstheme="minorHAnsi"/>
          <w:sz w:val="24"/>
          <w:szCs w:val="24"/>
        </w:rPr>
        <w:t xml:space="preserve">se práva a </w:t>
      </w:r>
      <w:r w:rsidR="00CA6BDE" w:rsidRPr="00EA5C05">
        <w:rPr>
          <w:rFonts w:asciiTheme="minorHAnsi" w:hAnsiTheme="minorHAnsi" w:cstheme="minorHAnsi"/>
          <w:sz w:val="24"/>
          <w:szCs w:val="24"/>
        </w:rPr>
        <w:t>po</w:t>
      </w:r>
      <w:r w:rsidR="00E57953" w:rsidRPr="00EA5C05">
        <w:rPr>
          <w:rFonts w:asciiTheme="minorHAnsi" w:hAnsiTheme="minorHAnsi" w:cstheme="minorHAnsi"/>
          <w:sz w:val="24"/>
          <w:szCs w:val="24"/>
        </w:rPr>
        <w:t xml:space="preserve">vinnosti </w:t>
      </w:r>
      <w:r w:rsidR="003146D1" w:rsidRPr="00EA5C05">
        <w:rPr>
          <w:rFonts w:asciiTheme="minorHAnsi" w:hAnsiTheme="minorHAnsi" w:cstheme="minorHAnsi"/>
          <w:sz w:val="24"/>
          <w:szCs w:val="24"/>
        </w:rPr>
        <w:t>S</w:t>
      </w:r>
      <w:r w:rsidR="00F35F6B" w:rsidRPr="00EA5C05">
        <w:rPr>
          <w:rFonts w:asciiTheme="minorHAnsi" w:hAnsiTheme="minorHAnsi" w:cstheme="minorHAnsi"/>
          <w:sz w:val="24"/>
          <w:szCs w:val="24"/>
        </w:rPr>
        <w:t>mluvní</w:t>
      </w:r>
      <w:r w:rsidR="00E57953" w:rsidRPr="00EA5C05">
        <w:rPr>
          <w:rFonts w:asciiTheme="minorHAnsi" w:hAnsiTheme="minorHAnsi" w:cstheme="minorHAnsi"/>
          <w:sz w:val="24"/>
          <w:szCs w:val="24"/>
        </w:rPr>
        <w:t>ch</w:t>
      </w:r>
      <w:r w:rsidR="00F35F6B" w:rsidRPr="00EA5C05">
        <w:rPr>
          <w:rFonts w:asciiTheme="minorHAnsi" w:hAnsiTheme="minorHAnsi" w:cstheme="minorHAnsi"/>
          <w:sz w:val="24"/>
          <w:szCs w:val="24"/>
        </w:rPr>
        <w:t xml:space="preserve"> stra</w:t>
      </w:r>
      <w:r w:rsidR="00E57953" w:rsidRPr="00EA5C05">
        <w:rPr>
          <w:rFonts w:asciiTheme="minorHAnsi" w:hAnsiTheme="minorHAnsi" w:cstheme="minorHAnsi"/>
          <w:sz w:val="24"/>
          <w:szCs w:val="24"/>
        </w:rPr>
        <w:t xml:space="preserve">n řídí platnými právními předpisy České republiky, zejména </w:t>
      </w:r>
      <w:r w:rsidR="007C524F" w:rsidRPr="00EA5C05">
        <w:rPr>
          <w:rFonts w:asciiTheme="minorHAnsi" w:hAnsiTheme="minorHAnsi" w:cstheme="minorHAnsi"/>
          <w:sz w:val="24"/>
          <w:szCs w:val="24"/>
        </w:rPr>
        <w:t>občansk</w:t>
      </w:r>
      <w:r w:rsidR="00E57953" w:rsidRPr="00EA5C05">
        <w:rPr>
          <w:rFonts w:asciiTheme="minorHAnsi" w:hAnsiTheme="minorHAnsi" w:cstheme="minorHAnsi"/>
          <w:sz w:val="24"/>
          <w:szCs w:val="24"/>
        </w:rPr>
        <w:t>ým</w:t>
      </w:r>
      <w:r w:rsidR="007C524F" w:rsidRPr="00EA5C05">
        <w:rPr>
          <w:rFonts w:asciiTheme="minorHAnsi" w:hAnsiTheme="minorHAnsi" w:cstheme="minorHAnsi"/>
          <w:sz w:val="24"/>
          <w:szCs w:val="24"/>
        </w:rPr>
        <w:t xml:space="preserve"> zákoník</w:t>
      </w:r>
      <w:r w:rsidR="00E57953" w:rsidRPr="00EA5C05">
        <w:rPr>
          <w:rFonts w:asciiTheme="minorHAnsi" w:hAnsiTheme="minorHAnsi" w:cstheme="minorHAnsi"/>
          <w:sz w:val="24"/>
          <w:szCs w:val="24"/>
        </w:rPr>
        <w:t>em</w:t>
      </w:r>
      <w:r w:rsidR="00F35F6B" w:rsidRPr="00EA5C05">
        <w:rPr>
          <w:rFonts w:asciiTheme="minorHAnsi" w:hAnsiTheme="minorHAnsi" w:cstheme="minorHAnsi"/>
          <w:sz w:val="24"/>
          <w:szCs w:val="24"/>
        </w:rPr>
        <w:t>.</w:t>
      </w:r>
    </w:p>
    <w:p w14:paraId="3CC38B47" w14:textId="77777777" w:rsidR="00E57953" w:rsidRPr="00EA5C05" w:rsidRDefault="00E5795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Ukáže-li se některé z ustanovení této Smlouvy zdánlivým (nicotným), posoudí se vliv této vady na ostatní ustanovení Smlouvy obdobně podle § 576 občanského zákoníku.</w:t>
      </w:r>
    </w:p>
    <w:p w14:paraId="34C2ED6C" w14:textId="77777777" w:rsidR="00BF5F5F" w:rsidRPr="00EA5C05" w:rsidRDefault="00BF5F5F"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jsou povinny vyrozumět druhou Smluvní stranu</w:t>
      </w:r>
      <w:r w:rsidR="00342B8C" w:rsidRPr="00EA5C05">
        <w:rPr>
          <w:rFonts w:asciiTheme="minorHAnsi" w:hAnsiTheme="minorHAnsi" w:cstheme="minorHAnsi"/>
          <w:sz w:val="24"/>
          <w:szCs w:val="24"/>
        </w:rPr>
        <w:t xml:space="preserve"> bez zbytečného odkladu o skutečnostech, které by mohly mít vliv na obsah závazkového vztahu založeného Smlouvou.</w:t>
      </w:r>
    </w:p>
    <w:p w14:paraId="351B1EC7" w14:textId="3CD7F4CD"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Jakákoliv ústní ujednání při provádění </w:t>
      </w:r>
      <w:r w:rsidR="00BF5F5F" w:rsidRPr="00EA5C05">
        <w:rPr>
          <w:rFonts w:asciiTheme="minorHAnsi" w:hAnsiTheme="minorHAnsi" w:cstheme="minorHAnsi"/>
          <w:sz w:val="24"/>
          <w:szCs w:val="24"/>
        </w:rPr>
        <w:t>D</w:t>
      </w:r>
      <w:r w:rsidRPr="00EA5C05">
        <w:rPr>
          <w:rFonts w:asciiTheme="minorHAnsi" w:hAnsiTheme="minorHAnsi" w:cstheme="minorHAnsi"/>
          <w:sz w:val="24"/>
          <w:szCs w:val="24"/>
        </w:rPr>
        <w:t>íla, která nejsou písemně pot</w:t>
      </w:r>
      <w:r w:rsidR="00636A46" w:rsidRPr="00EA5C05">
        <w:rPr>
          <w:rFonts w:asciiTheme="minorHAnsi" w:hAnsiTheme="minorHAnsi" w:cstheme="minorHAnsi"/>
          <w:sz w:val="24"/>
          <w:szCs w:val="24"/>
        </w:rPr>
        <w:t>vrzena oprávněnými zástupci všech</w:t>
      </w:r>
      <w:r w:rsidRPr="00EA5C05">
        <w:rPr>
          <w:rFonts w:asciiTheme="minorHAnsi" w:hAnsiTheme="minorHAnsi" w:cstheme="minorHAnsi"/>
          <w:sz w:val="24"/>
          <w:szCs w:val="24"/>
        </w:rPr>
        <w:t xml:space="preserve"> </w:t>
      </w:r>
      <w:r w:rsidR="00BF5F5F" w:rsidRPr="00EA5C05">
        <w:rPr>
          <w:rFonts w:asciiTheme="minorHAnsi" w:hAnsiTheme="minorHAnsi" w:cstheme="minorHAnsi"/>
          <w:sz w:val="24"/>
          <w:szCs w:val="24"/>
        </w:rPr>
        <w:t>S</w:t>
      </w:r>
      <w:r w:rsidRPr="00EA5C05">
        <w:rPr>
          <w:rFonts w:asciiTheme="minorHAnsi" w:hAnsiTheme="minorHAnsi" w:cstheme="minorHAnsi"/>
          <w:sz w:val="24"/>
          <w:szCs w:val="24"/>
        </w:rPr>
        <w:t>mluvních stran, jsou právně neúčinná.</w:t>
      </w:r>
      <w:r w:rsidR="00770996" w:rsidRPr="00EA5C05">
        <w:rPr>
          <w:rFonts w:asciiTheme="minorHAnsi" w:hAnsiTheme="minorHAnsi" w:cstheme="minorHAnsi"/>
          <w:sz w:val="24"/>
          <w:szCs w:val="24"/>
        </w:rPr>
        <w:t xml:space="preserve"> Vzájemná komunikace mezi Objednatel</w:t>
      </w:r>
      <w:r w:rsidR="00F97ACC" w:rsidRPr="00EA5C05">
        <w:rPr>
          <w:rFonts w:asciiTheme="minorHAnsi" w:hAnsiTheme="minorHAnsi" w:cstheme="minorHAnsi"/>
          <w:sz w:val="24"/>
          <w:szCs w:val="24"/>
        </w:rPr>
        <w:t>em</w:t>
      </w:r>
      <w:r w:rsidR="00EF4C02" w:rsidRPr="00EA5C05">
        <w:rPr>
          <w:rFonts w:asciiTheme="minorHAnsi" w:hAnsiTheme="minorHAnsi" w:cstheme="minorHAnsi"/>
          <w:sz w:val="24"/>
          <w:szCs w:val="24"/>
        </w:rPr>
        <w:t xml:space="preserve"> a Zhotovitelem není návrhem ani akceptací nové smlouvy, pokud není podepsána statutárními zástupci Smluvních stran.</w:t>
      </w:r>
    </w:p>
    <w:p w14:paraId="6C788A43" w14:textId="070125F1"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Veškeré případné spory vzniklé mezi Smluvními stranami na základě nebo v souvislosti s</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touto Smlouvou budou primárně řešeny </w:t>
      </w:r>
      <w:r w:rsidR="00BF5F5F" w:rsidRPr="00EA5C05">
        <w:rPr>
          <w:rFonts w:asciiTheme="minorHAnsi" w:hAnsiTheme="minorHAnsi" w:cstheme="minorHAnsi"/>
          <w:sz w:val="24"/>
          <w:szCs w:val="24"/>
        </w:rPr>
        <w:t>dohodou</w:t>
      </w:r>
      <w:r w:rsidRPr="00EA5C05">
        <w:rPr>
          <w:rFonts w:asciiTheme="minorHAnsi" w:hAnsiTheme="minorHAnsi" w:cstheme="minorHAnsi"/>
          <w:sz w:val="24"/>
          <w:szCs w:val="24"/>
        </w:rPr>
        <w:t xml:space="preserve"> Smluvních stran. V případě, že tyto spory nebudou v</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přiměřené době vyřešeny, budou k jejich projednání a rozhodnutí příslušné soudy České republiky.</w:t>
      </w:r>
    </w:p>
    <w:p w14:paraId="675D219A" w14:textId="623E886B" w:rsidR="00342B8C" w:rsidRPr="00EA5C05" w:rsidRDefault="00342B8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souhlasí s uveřejněním této Smlouvy v</w:t>
      </w:r>
      <w:r w:rsidR="00FE152B" w:rsidRPr="00EA5C05">
        <w:rPr>
          <w:rFonts w:asciiTheme="minorHAnsi" w:hAnsiTheme="minorHAnsi" w:cstheme="minorHAnsi"/>
          <w:sz w:val="24"/>
          <w:szCs w:val="24"/>
        </w:rPr>
        <w:t>četně jejích případných změn a</w:t>
      </w:r>
      <w:r w:rsidR="00620727" w:rsidRPr="00EA5C05">
        <w:rPr>
          <w:rFonts w:asciiTheme="minorHAnsi" w:hAnsiTheme="minorHAnsi" w:cstheme="minorHAnsi"/>
          <w:sz w:val="24"/>
          <w:szCs w:val="24"/>
        </w:rPr>
        <w:t> </w:t>
      </w:r>
      <w:r w:rsidR="00FE152B" w:rsidRPr="00EA5C05">
        <w:rPr>
          <w:rFonts w:asciiTheme="minorHAnsi" w:hAnsiTheme="minorHAnsi" w:cstheme="minorHAnsi"/>
          <w:sz w:val="24"/>
          <w:szCs w:val="24"/>
        </w:rPr>
        <w:t>dodatků</w:t>
      </w:r>
      <w:r w:rsidR="00825FC3" w:rsidRPr="00EA5C05">
        <w:rPr>
          <w:rFonts w:asciiTheme="minorHAnsi" w:hAnsiTheme="minorHAnsi" w:cstheme="minorHAnsi"/>
          <w:sz w:val="24"/>
          <w:szCs w:val="24"/>
        </w:rPr>
        <w:t xml:space="preserve"> a </w:t>
      </w:r>
      <w:r w:rsidR="00FE152B" w:rsidRPr="00EA5C05">
        <w:rPr>
          <w:rFonts w:asciiTheme="minorHAnsi" w:hAnsiTheme="minorHAnsi" w:cstheme="minorHAnsi"/>
          <w:sz w:val="24"/>
          <w:szCs w:val="24"/>
        </w:rPr>
        <w:t>výše skutečně uhrazené ceny dle tét</w:t>
      </w:r>
      <w:r w:rsidR="00F97ACC" w:rsidRPr="00EA5C05">
        <w:rPr>
          <w:rFonts w:asciiTheme="minorHAnsi" w:hAnsiTheme="minorHAnsi" w:cstheme="minorHAnsi"/>
          <w:sz w:val="24"/>
          <w:szCs w:val="24"/>
        </w:rPr>
        <w:t>o Smlouvy na profilu Objednatele</w:t>
      </w:r>
      <w:r w:rsidR="00FE152B" w:rsidRPr="00EA5C05">
        <w:rPr>
          <w:rFonts w:asciiTheme="minorHAnsi" w:hAnsiTheme="minorHAnsi" w:cstheme="minorHAnsi"/>
          <w:sz w:val="24"/>
          <w:szCs w:val="24"/>
        </w:rPr>
        <w:t>, dle §</w:t>
      </w:r>
      <w:r w:rsidR="00620727" w:rsidRPr="00EA5C05">
        <w:rPr>
          <w:rFonts w:asciiTheme="minorHAnsi" w:hAnsiTheme="minorHAnsi" w:cstheme="minorHAnsi"/>
          <w:sz w:val="24"/>
          <w:szCs w:val="24"/>
        </w:rPr>
        <w:t> </w:t>
      </w:r>
      <w:r w:rsidR="009C3A18" w:rsidRPr="00EA5C05">
        <w:rPr>
          <w:rFonts w:asciiTheme="minorHAnsi" w:hAnsiTheme="minorHAnsi" w:cstheme="minorHAnsi"/>
          <w:sz w:val="24"/>
          <w:szCs w:val="24"/>
        </w:rPr>
        <w:t>219</w:t>
      </w:r>
      <w:r w:rsidR="00FE152B" w:rsidRPr="00EA5C05">
        <w:rPr>
          <w:rFonts w:asciiTheme="minorHAnsi" w:hAnsiTheme="minorHAnsi" w:cstheme="minorHAnsi"/>
          <w:sz w:val="24"/>
          <w:szCs w:val="24"/>
        </w:rPr>
        <w:t xml:space="preserve"> zákona o </w:t>
      </w:r>
      <w:r w:rsidR="009C3A18" w:rsidRPr="00EA5C05">
        <w:rPr>
          <w:rFonts w:asciiTheme="minorHAnsi" w:hAnsiTheme="minorHAnsi" w:cstheme="minorHAnsi"/>
          <w:sz w:val="24"/>
          <w:szCs w:val="24"/>
        </w:rPr>
        <w:t xml:space="preserve">zadávání </w:t>
      </w:r>
      <w:r w:rsidR="00FE152B" w:rsidRPr="00EA5C05">
        <w:rPr>
          <w:rFonts w:asciiTheme="minorHAnsi" w:hAnsiTheme="minorHAnsi" w:cstheme="minorHAnsi"/>
          <w:sz w:val="24"/>
          <w:szCs w:val="24"/>
        </w:rPr>
        <w:t>veřejných zakáz</w:t>
      </w:r>
      <w:r w:rsidR="009C3A18" w:rsidRPr="00EA5C05">
        <w:rPr>
          <w:rFonts w:asciiTheme="minorHAnsi" w:hAnsiTheme="minorHAnsi" w:cstheme="minorHAnsi"/>
          <w:sz w:val="24"/>
          <w:szCs w:val="24"/>
        </w:rPr>
        <w:t>e</w:t>
      </w:r>
      <w:r w:rsidR="00FE152B" w:rsidRPr="00EA5C05">
        <w:rPr>
          <w:rFonts w:asciiTheme="minorHAnsi" w:hAnsiTheme="minorHAnsi" w:cstheme="minorHAnsi"/>
          <w:sz w:val="24"/>
          <w:szCs w:val="24"/>
        </w:rPr>
        <w:t>k.</w:t>
      </w:r>
    </w:p>
    <w:p w14:paraId="7ADEF51F" w14:textId="588CECE0"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Tato Smlouva může být měněna nebo doplňována pouze formou písemných vzestupně číslo</w:t>
      </w:r>
      <w:r w:rsidR="002F6824" w:rsidRPr="00EA5C05">
        <w:rPr>
          <w:rFonts w:asciiTheme="minorHAnsi" w:hAnsiTheme="minorHAnsi" w:cstheme="minorHAnsi"/>
          <w:sz w:val="24"/>
          <w:szCs w:val="24"/>
        </w:rPr>
        <w:t>vaných dodatků podepsaných všemi</w:t>
      </w:r>
      <w:r w:rsidRPr="00EA5C05">
        <w:rPr>
          <w:rFonts w:asciiTheme="minorHAnsi" w:hAnsiTheme="minorHAnsi" w:cstheme="minorHAnsi"/>
          <w:sz w:val="24"/>
          <w:szCs w:val="24"/>
        </w:rPr>
        <w:t xml:space="preserve"> Smluvními stranami. Ke změnám či doplnění neprovedeným písemnou formou se nepřihlíží. </w:t>
      </w:r>
    </w:p>
    <w:p w14:paraId="6D1D5E99" w14:textId="2011748D"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na sebe přebírají nebezpečí změny okolností v souvislosti s právy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povinnostmi </w:t>
      </w:r>
      <w:r w:rsidR="00FE152B" w:rsidRPr="00EA5C05">
        <w:rPr>
          <w:rFonts w:asciiTheme="minorHAnsi" w:hAnsiTheme="minorHAnsi" w:cstheme="minorHAnsi"/>
          <w:sz w:val="24"/>
          <w:szCs w:val="24"/>
        </w:rPr>
        <w:t>S</w:t>
      </w:r>
      <w:r w:rsidRPr="00EA5C05">
        <w:rPr>
          <w:rFonts w:asciiTheme="minorHAnsi" w:hAnsiTheme="minorHAnsi" w:cstheme="minorHAnsi"/>
          <w:sz w:val="24"/>
          <w:szCs w:val="24"/>
        </w:rPr>
        <w:t>mluvních stran vzniklými na základě této Smlouvy. Smluvní strany vylučují uplatnění § 1765 odst. 1</w:t>
      </w:r>
      <w:r w:rsidR="00CE31EB" w:rsidRPr="00EA5C05">
        <w:rPr>
          <w:rFonts w:asciiTheme="minorHAnsi" w:hAnsiTheme="minorHAnsi" w:cstheme="minorHAnsi"/>
          <w:sz w:val="24"/>
          <w:szCs w:val="24"/>
        </w:rPr>
        <w:t xml:space="preserve"> a </w:t>
      </w:r>
      <w:r w:rsidRPr="00EA5C05">
        <w:rPr>
          <w:rFonts w:asciiTheme="minorHAnsi" w:hAnsiTheme="minorHAnsi" w:cstheme="minorHAnsi"/>
          <w:sz w:val="24"/>
          <w:szCs w:val="24"/>
        </w:rPr>
        <w:t xml:space="preserve">§ 1766 </w:t>
      </w:r>
      <w:r w:rsidR="00FE152B" w:rsidRPr="00EA5C05">
        <w:rPr>
          <w:rFonts w:asciiTheme="minorHAnsi" w:hAnsiTheme="minorHAnsi" w:cstheme="minorHAnsi"/>
          <w:sz w:val="24"/>
          <w:szCs w:val="24"/>
        </w:rPr>
        <w:t>o</w:t>
      </w:r>
      <w:r w:rsidRPr="00EA5C05">
        <w:rPr>
          <w:rFonts w:asciiTheme="minorHAnsi" w:hAnsiTheme="minorHAnsi" w:cstheme="minorHAnsi"/>
          <w:sz w:val="24"/>
          <w:szCs w:val="24"/>
        </w:rPr>
        <w:t>bčanského zákoníku na svůj smluvní vztah založený touto Smlouvou.</w:t>
      </w:r>
    </w:p>
    <w:p w14:paraId="1AC31583" w14:textId="046772A3"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Tato Smlouva nabývá platnosti a účinnosti </w:t>
      </w:r>
      <w:r w:rsidR="00CE31EB" w:rsidRPr="00EA5C05">
        <w:rPr>
          <w:rFonts w:asciiTheme="minorHAnsi" w:hAnsiTheme="minorHAnsi" w:cstheme="minorHAnsi"/>
          <w:sz w:val="24"/>
          <w:szCs w:val="24"/>
        </w:rPr>
        <w:t xml:space="preserve">pozdějším </w:t>
      </w:r>
      <w:r w:rsidRPr="00EA5C05">
        <w:rPr>
          <w:rFonts w:asciiTheme="minorHAnsi" w:hAnsiTheme="minorHAnsi" w:cstheme="minorHAnsi"/>
          <w:sz w:val="24"/>
          <w:szCs w:val="24"/>
        </w:rPr>
        <w:t xml:space="preserve">dnem jejího podpisu </w:t>
      </w:r>
      <w:r w:rsidR="00A86D63" w:rsidRPr="00EA5C05">
        <w:rPr>
          <w:rFonts w:asciiTheme="minorHAnsi" w:hAnsiTheme="minorHAnsi" w:cstheme="minorHAnsi"/>
          <w:sz w:val="24"/>
          <w:szCs w:val="24"/>
        </w:rPr>
        <w:t xml:space="preserve">kteroukoliv ze </w:t>
      </w:r>
      <w:r w:rsidR="00976F63" w:rsidRPr="00EA5C05">
        <w:rPr>
          <w:rFonts w:asciiTheme="minorHAnsi" w:hAnsiTheme="minorHAnsi" w:cstheme="minorHAnsi"/>
          <w:sz w:val="24"/>
          <w:szCs w:val="24"/>
        </w:rPr>
        <w:t>S</w:t>
      </w:r>
      <w:r w:rsidR="00A86D63" w:rsidRPr="00EA5C05">
        <w:rPr>
          <w:rFonts w:asciiTheme="minorHAnsi" w:hAnsiTheme="minorHAnsi" w:cstheme="minorHAnsi"/>
          <w:sz w:val="24"/>
          <w:szCs w:val="24"/>
        </w:rPr>
        <w:t>mluvních stran</w:t>
      </w:r>
      <w:r w:rsidRPr="00EA5C05">
        <w:rPr>
          <w:rFonts w:asciiTheme="minorHAnsi" w:hAnsiTheme="minorHAnsi" w:cstheme="minorHAnsi"/>
          <w:sz w:val="24"/>
          <w:szCs w:val="24"/>
        </w:rPr>
        <w:t>.</w:t>
      </w:r>
    </w:p>
    <w:p w14:paraId="75A2FBBB" w14:textId="021714B1" w:rsidR="001B1D37" w:rsidRDefault="003A2D0B" w:rsidP="003A2D0B">
      <w:pPr>
        <w:pStyle w:val="lneksmlouvy"/>
        <w:rPr>
          <w:rFonts w:asciiTheme="minorHAnsi" w:hAnsiTheme="minorHAnsi" w:cstheme="minorHAnsi"/>
          <w:sz w:val="24"/>
          <w:szCs w:val="24"/>
        </w:rPr>
      </w:pPr>
      <w:r w:rsidRPr="00EA5C05">
        <w:rPr>
          <w:rFonts w:asciiTheme="minorHAnsi" w:hAnsiTheme="minorHAnsi" w:cstheme="minorHAnsi"/>
          <w:sz w:val="24"/>
          <w:szCs w:val="24"/>
        </w:rPr>
        <w:t>Součástí smlouvy</w:t>
      </w:r>
      <w:r w:rsidR="001B1D37" w:rsidRPr="00EA5C05">
        <w:rPr>
          <w:rFonts w:asciiTheme="minorHAnsi" w:hAnsiTheme="minorHAnsi" w:cstheme="minorHAnsi"/>
          <w:sz w:val="24"/>
          <w:szCs w:val="24"/>
        </w:rPr>
        <w:t xml:space="preserve"> </w:t>
      </w:r>
      <w:r w:rsidRPr="00EA5C05">
        <w:rPr>
          <w:rFonts w:asciiTheme="minorHAnsi" w:hAnsiTheme="minorHAnsi" w:cstheme="minorHAnsi"/>
          <w:sz w:val="24"/>
          <w:szCs w:val="24"/>
        </w:rPr>
        <w:t>nejsou doplňující přílohy.</w:t>
      </w:r>
    </w:p>
    <w:p w14:paraId="76EABDEA" w14:textId="03317E3A" w:rsidR="00FE152B" w:rsidRPr="00EA5C05" w:rsidRDefault="00FE152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Tato Smlouva je </w:t>
      </w:r>
      <w:r w:rsidR="00A118AA" w:rsidRPr="00EA5C05">
        <w:rPr>
          <w:rFonts w:asciiTheme="minorHAnsi" w:hAnsiTheme="minorHAnsi" w:cstheme="minorHAnsi"/>
          <w:sz w:val="24"/>
          <w:szCs w:val="24"/>
        </w:rPr>
        <w:t>sepsána</w:t>
      </w:r>
      <w:r w:rsidRPr="00EA5C05">
        <w:rPr>
          <w:rFonts w:asciiTheme="minorHAnsi" w:hAnsiTheme="minorHAnsi" w:cstheme="minorHAnsi"/>
          <w:sz w:val="24"/>
          <w:szCs w:val="24"/>
        </w:rPr>
        <w:t xml:space="preserve"> v</w:t>
      </w:r>
      <w:r w:rsidR="00E842BB">
        <w:rPr>
          <w:rFonts w:asciiTheme="minorHAnsi" w:hAnsiTheme="minorHAnsi" w:cstheme="minorHAnsi"/>
          <w:sz w:val="24"/>
          <w:szCs w:val="24"/>
        </w:rPr>
        <w:t>e třech</w:t>
      </w:r>
      <w:r w:rsidRPr="00EA5C05">
        <w:rPr>
          <w:rFonts w:asciiTheme="minorHAnsi" w:hAnsiTheme="minorHAnsi" w:cstheme="minorHAnsi"/>
          <w:sz w:val="24"/>
          <w:szCs w:val="24"/>
        </w:rPr>
        <w:t xml:space="preserve"> vyhotoveních s platností originálu, z nichž </w:t>
      </w:r>
      <w:r w:rsidR="00E842BB">
        <w:rPr>
          <w:rFonts w:asciiTheme="minorHAnsi" w:hAnsiTheme="minorHAnsi" w:cstheme="minorHAnsi"/>
          <w:sz w:val="24"/>
          <w:szCs w:val="24"/>
        </w:rPr>
        <w:t>dvě</w:t>
      </w:r>
      <w:r w:rsidR="009C3A18" w:rsidRPr="00EA5C05">
        <w:rPr>
          <w:rFonts w:asciiTheme="minorHAnsi" w:hAnsiTheme="minorHAnsi" w:cstheme="minorHAnsi"/>
          <w:sz w:val="24"/>
          <w:szCs w:val="24"/>
        </w:rPr>
        <w:t xml:space="preserve"> </w:t>
      </w:r>
      <w:r w:rsidR="00D477E0" w:rsidRPr="00EA5C05">
        <w:rPr>
          <w:rFonts w:asciiTheme="minorHAnsi" w:hAnsiTheme="minorHAnsi" w:cstheme="minorHAnsi"/>
          <w:sz w:val="24"/>
          <w:szCs w:val="24"/>
        </w:rPr>
        <w:t xml:space="preserve">paré obdrží </w:t>
      </w:r>
      <w:r w:rsidR="00EF3952" w:rsidRPr="00EA5C05">
        <w:rPr>
          <w:rFonts w:asciiTheme="minorHAnsi" w:hAnsiTheme="minorHAnsi" w:cstheme="minorHAnsi"/>
          <w:sz w:val="24"/>
          <w:szCs w:val="24"/>
        </w:rPr>
        <w:t>O</w:t>
      </w:r>
      <w:r w:rsidR="00D477E0" w:rsidRPr="00EA5C05">
        <w:rPr>
          <w:rFonts w:asciiTheme="minorHAnsi" w:hAnsiTheme="minorHAnsi" w:cstheme="minorHAnsi"/>
          <w:sz w:val="24"/>
          <w:szCs w:val="24"/>
        </w:rPr>
        <w:t xml:space="preserve">bjednatel a </w:t>
      </w:r>
      <w:r w:rsidR="00E842BB">
        <w:rPr>
          <w:rFonts w:asciiTheme="minorHAnsi" w:hAnsiTheme="minorHAnsi" w:cstheme="minorHAnsi"/>
          <w:sz w:val="24"/>
          <w:szCs w:val="24"/>
        </w:rPr>
        <w:t>jedno</w:t>
      </w:r>
      <w:r w:rsidR="00D477E0" w:rsidRPr="00EA5C05">
        <w:rPr>
          <w:rFonts w:asciiTheme="minorHAnsi" w:hAnsiTheme="minorHAnsi" w:cstheme="minorHAnsi"/>
          <w:sz w:val="24"/>
          <w:szCs w:val="24"/>
        </w:rPr>
        <w:t xml:space="preserve"> paré obdrží </w:t>
      </w:r>
      <w:r w:rsidR="00EF3952" w:rsidRPr="00EA5C05">
        <w:rPr>
          <w:rFonts w:asciiTheme="minorHAnsi" w:hAnsiTheme="minorHAnsi" w:cstheme="minorHAnsi"/>
          <w:sz w:val="24"/>
          <w:szCs w:val="24"/>
        </w:rPr>
        <w:t>Z</w:t>
      </w:r>
      <w:r w:rsidR="00D477E0" w:rsidRPr="00EA5C05">
        <w:rPr>
          <w:rFonts w:asciiTheme="minorHAnsi" w:hAnsiTheme="minorHAnsi" w:cstheme="minorHAnsi"/>
          <w:sz w:val="24"/>
          <w:szCs w:val="24"/>
        </w:rPr>
        <w:t>hotovitel</w:t>
      </w:r>
      <w:r w:rsidRPr="00EA5C05">
        <w:rPr>
          <w:rFonts w:asciiTheme="minorHAnsi" w:hAnsiTheme="minorHAnsi" w:cstheme="minorHAnsi"/>
          <w:sz w:val="24"/>
          <w:szCs w:val="24"/>
        </w:rPr>
        <w:t>.</w:t>
      </w:r>
    </w:p>
    <w:p w14:paraId="4B394EC3" w14:textId="67515DF6" w:rsidR="0074200A" w:rsidRPr="00EA5C05" w:rsidRDefault="0074200A" w:rsidP="00D50BBB">
      <w:pPr>
        <w:pStyle w:val="AKFZFnormln"/>
        <w:rPr>
          <w:rFonts w:asciiTheme="minorHAnsi" w:hAnsiTheme="minorHAnsi" w:cstheme="minorHAnsi"/>
          <w:sz w:val="24"/>
          <w:szCs w:val="24"/>
        </w:rPr>
      </w:pPr>
      <w:r w:rsidRPr="00EA5C05">
        <w:rPr>
          <w:rFonts w:asciiTheme="minorHAnsi" w:hAnsiTheme="minorHAnsi" w:cstheme="minorHAnsi"/>
          <w:sz w:val="24"/>
          <w:szCs w:val="24"/>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FE152B" w:rsidRPr="00EA5C05" w14:paraId="3CE75F3D" w14:textId="77777777" w:rsidTr="008B0100">
        <w:trPr>
          <w:jc w:val="center"/>
        </w:trPr>
        <w:tc>
          <w:tcPr>
            <w:tcW w:w="4605" w:type="dxa"/>
          </w:tcPr>
          <w:p w14:paraId="664552C1" w14:textId="77777777" w:rsidR="00E842BB" w:rsidRDefault="00E842BB" w:rsidP="008B0100">
            <w:pPr>
              <w:pStyle w:val="RLProhlensmluvnchstran"/>
              <w:rPr>
                <w:rFonts w:asciiTheme="minorHAnsi" w:hAnsiTheme="minorHAnsi" w:cstheme="minorHAnsi"/>
                <w:sz w:val="24"/>
                <w:szCs w:val="24"/>
              </w:rPr>
            </w:pPr>
          </w:p>
          <w:p w14:paraId="0BD6EE1A" w14:textId="77777777" w:rsidR="002411B6" w:rsidRPr="00EA5C05" w:rsidRDefault="002411B6" w:rsidP="008B0100">
            <w:pPr>
              <w:pStyle w:val="RLProhlensmluvnchstran"/>
              <w:rPr>
                <w:rFonts w:asciiTheme="minorHAnsi" w:hAnsiTheme="minorHAnsi" w:cstheme="minorHAnsi"/>
                <w:sz w:val="24"/>
                <w:szCs w:val="24"/>
              </w:rPr>
            </w:pPr>
          </w:p>
          <w:p w14:paraId="7C1B695A" w14:textId="6660FD56" w:rsidR="00FE152B" w:rsidRPr="00EA5C05" w:rsidRDefault="00F97ACC" w:rsidP="008B0100">
            <w:pPr>
              <w:pStyle w:val="RLProhlensmluvnchstran"/>
              <w:rPr>
                <w:rFonts w:asciiTheme="minorHAnsi" w:hAnsiTheme="minorHAnsi" w:cstheme="minorHAnsi"/>
                <w:sz w:val="24"/>
                <w:szCs w:val="24"/>
              </w:rPr>
            </w:pPr>
            <w:r w:rsidRPr="00EA5C05">
              <w:rPr>
                <w:rFonts w:asciiTheme="minorHAnsi" w:hAnsiTheme="minorHAnsi" w:cstheme="minorHAnsi"/>
                <w:sz w:val="24"/>
                <w:szCs w:val="24"/>
              </w:rPr>
              <w:t xml:space="preserve">Objednatel </w:t>
            </w:r>
          </w:p>
          <w:p w14:paraId="42A591F0" w14:textId="77777777" w:rsidR="00FE152B" w:rsidRPr="00EA5C05" w:rsidRDefault="00FE152B" w:rsidP="008B0100">
            <w:pPr>
              <w:pStyle w:val="RLProhlensmluvnchstran"/>
              <w:rPr>
                <w:rFonts w:asciiTheme="minorHAnsi" w:hAnsiTheme="minorHAnsi" w:cstheme="minorHAnsi"/>
                <w:b w:val="0"/>
                <w:sz w:val="24"/>
                <w:szCs w:val="24"/>
              </w:rPr>
            </w:pPr>
          </w:p>
          <w:p w14:paraId="7A711D7D" w14:textId="0D9DAF38" w:rsidR="00F97ACC" w:rsidRPr="00EA5C05" w:rsidRDefault="000472E6" w:rsidP="00C62C5C">
            <w:pPr>
              <w:pStyle w:val="RLProhlensmluvnchstran"/>
              <w:rPr>
                <w:rFonts w:asciiTheme="minorHAnsi" w:hAnsiTheme="minorHAnsi" w:cstheme="minorHAnsi"/>
                <w:b w:val="0"/>
                <w:sz w:val="24"/>
                <w:szCs w:val="24"/>
              </w:rPr>
            </w:pPr>
            <w:r>
              <w:rPr>
                <w:rFonts w:asciiTheme="minorHAnsi" w:hAnsiTheme="minorHAnsi" w:cstheme="minorHAnsi"/>
                <w:b w:val="0"/>
                <w:sz w:val="24"/>
                <w:szCs w:val="24"/>
              </w:rPr>
              <w:t>V</w:t>
            </w:r>
            <w:r w:rsidR="00E842BB">
              <w:rPr>
                <w:rFonts w:asciiTheme="minorHAnsi" w:hAnsiTheme="minorHAnsi" w:cstheme="minorHAnsi"/>
                <w:b w:val="0"/>
                <w:sz w:val="24"/>
                <w:szCs w:val="24"/>
              </w:rPr>
              <w:t> </w:t>
            </w:r>
            <w:r>
              <w:rPr>
                <w:rFonts w:asciiTheme="minorHAnsi" w:hAnsiTheme="minorHAnsi" w:cstheme="minorHAnsi"/>
                <w:b w:val="0"/>
                <w:sz w:val="24"/>
                <w:szCs w:val="24"/>
              </w:rPr>
              <w:t>Kolíně</w:t>
            </w:r>
            <w:r w:rsidR="00E842BB">
              <w:rPr>
                <w:rFonts w:asciiTheme="minorHAnsi" w:hAnsiTheme="minorHAnsi" w:cstheme="minorHAnsi"/>
                <w:b w:val="0"/>
                <w:sz w:val="24"/>
                <w:szCs w:val="24"/>
              </w:rPr>
              <w:t xml:space="preserve"> dne</w:t>
            </w:r>
            <w:r w:rsidR="00FE152B" w:rsidRPr="00EA5C05">
              <w:rPr>
                <w:rFonts w:asciiTheme="minorHAnsi" w:hAnsiTheme="minorHAnsi" w:cstheme="minorHAnsi"/>
                <w:b w:val="0"/>
                <w:sz w:val="24"/>
                <w:szCs w:val="24"/>
              </w:rPr>
              <w:t xml:space="preserve"> </w:t>
            </w:r>
            <w:r w:rsidR="00C62C5C" w:rsidRPr="00EA5C05">
              <w:rPr>
                <w:rFonts w:asciiTheme="minorHAnsi" w:hAnsiTheme="minorHAnsi" w:cstheme="minorHAnsi"/>
                <w:b w:val="0"/>
                <w:sz w:val="24"/>
                <w:szCs w:val="24"/>
              </w:rPr>
              <w:t>……………………………</w:t>
            </w:r>
            <w:r w:rsidR="00FE152B" w:rsidRPr="00EA5C05">
              <w:rPr>
                <w:rFonts w:asciiTheme="minorHAnsi" w:hAnsiTheme="minorHAnsi" w:cstheme="minorHAnsi"/>
                <w:b w:val="0"/>
                <w:sz w:val="24"/>
                <w:szCs w:val="24"/>
                <w:highlight w:val="yellow"/>
              </w:rPr>
              <w:t xml:space="preserve"> </w:t>
            </w:r>
          </w:p>
        </w:tc>
        <w:tc>
          <w:tcPr>
            <w:tcW w:w="4605" w:type="dxa"/>
          </w:tcPr>
          <w:p w14:paraId="0C8496B3" w14:textId="77777777" w:rsidR="00E842BB" w:rsidRDefault="00E842BB" w:rsidP="008B0100">
            <w:pPr>
              <w:pStyle w:val="RLProhlensmluvnchstran"/>
              <w:rPr>
                <w:rFonts w:asciiTheme="minorHAnsi" w:hAnsiTheme="minorHAnsi" w:cstheme="minorHAnsi"/>
                <w:sz w:val="24"/>
                <w:szCs w:val="24"/>
              </w:rPr>
            </w:pPr>
          </w:p>
          <w:p w14:paraId="4F791AAF" w14:textId="77777777" w:rsidR="002411B6" w:rsidRPr="00EA5C05" w:rsidRDefault="002411B6" w:rsidP="008B0100">
            <w:pPr>
              <w:pStyle w:val="RLProhlensmluvnchstran"/>
              <w:rPr>
                <w:rFonts w:asciiTheme="minorHAnsi" w:hAnsiTheme="minorHAnsi" w:cstheme="minorHAnsi"/>
                <w:sz w:val="24"/>
                <w:szCs w:val="24"/>
              </w:rPr>
            </w:pPr>
          </w:p>
          <w:p w14:paraId="60852DAF" w14:textId="77777777" w:rsidR="00FE152B" w:rsidRPr="00EA5C05" w:rsidRDefault="00FE152B" w:rsidP="008B0100">
            <w:pPr>
              <w:pStyle w:val="RLProhlensmluvnchstran"/>
              <w:rPr>
                <w:rFonts w:asciiTheme="minorHAnsi" w:hAnsiTheme="minorHAnsi" w:cstheme="minorHAnsi"/>
                <w:sz w:val="24"/>
                <w:szCs w:val="24"/>
              </w:rPr>
            </w:pPr>
            <w:r w:rsidRPr="00EA5C05">
              <w:rPr>
                <w:rFonts w:asciiTheme="minorHAnsi" w:hAnsiTheme="minorHAnsi" w:cstheme="minorHAnsi"/>
                <w:sz w:val="24"/>
                <w:szCs w:val="24"/>
              </w:rPr>
              <w:t>Zhotovitel</w:t>
            </w:r>
          </w:p>
          <w:p w14:paraId="7036745A" w14:textId="77777777" w:rsidR="00FE152B" w:rsidRPr="00EA5C05" w:rsidRDefault="00FE152B" w:rsidP="008B0100">
            <w:pPr>
              <w:pStyle w:val="RLProhlensmluvnchstran"/>
              <w:rPr>
                <w:rFonts w:asciiTheme="minorHAnsi" w:hAnsiTheme="minorHAnsi" w:cstheme="minorHAnsi"/>
                <w:b w:val="0"/>
                <w:sz w:val="24"/>
                <w:szCs w:val="24"/>
              </w:rPr>
            </w:pPr>
          </w:p>
          <w:p w14:paraId="741AA278" w14:textId="7557B8C1" w:rsidR="00FE152B" w:rsidRPr="00EA5C05" w:rsidRDefault="00E842BB" w:rsidP="00E842BB">
            <w:pPr>
              <w:pStyle w:val="RLProhlensmluvnchstran"/>
              <w:jc w:val="both"/>
              <w:rPr>
                <w:rFonts w:asciiTheme="minorHAnsi" w:hAnsiTheme="minorHAnsi" w:cstheme="minorHAnsi"/>
                <w:b w:val="0"/>
                <w:sz w:val="24"/>
                <w:szCs w:val="24"/>
              </w:rPr>
            </w:pPr>
            <w:r>
              <w:rPr>
                <w:rFonts w:asciiTheme="minorHAnsi" w:hAnsiTheme="minorHAnsi" w:cstheme="minorHAnsi"/>
                <w:b w:val="0"/>
                <w:sz w:val="24"/>
                <w:szCs w:val="24"/>
              </w:rPr>
              <w:t xml:space="preserve">           </w:t>
            </w:r>
            <w:r w:rsidR="00FE152B" w:rsidRPr="00EA5C05">
              <w:rPr>
                <w:rFonts w:asciiTheme="minorHAnsi" w:hAnsiTheme="minorHAnsi" w:cstheme="minorHAnsi"/>
                <w:b w:val="0"/>
                <w:sz w:val="24"/>
                <w:szCs w:val="24"/>
              </w:rPr>
              <w:t>V</w:t>
            </w:r>
            <w:r>
              <w:rPr>
                <w:rFonts w:asciiTheme="minorHAnsi" w:hAnsiTheme="minorHAnsi" w:cstheme="minorHAnsi"/>
                <w:b w:val="0"/>
                <w:sz w:val="24"/>
                <w:szCs w:val="24"/>
              </w:rPr>
              <w:t> Praze</w:t>
            </w:r>
            <w:r w:rsidR="00FE152B" w:rsidRPr="00EA5C05">
              <w:rPr>
                <w:rFonts w:asciiTheme="minorHAnsi" w:hAnsiTheme="minorHAnsi" w:cstheme="minorHAnsi"/>
                <w:b w:val="0"/>
                <w:sz w:val="24"/>
                <w:szCs w:val="24"/>
              </w:rPr>
              <w:t xml:space="preserve"> dne </w:t>
            </w:r>
            <w:r>
              <w:rPr>
                <w:rFonts w:asciiTheme="minorHAnsi" w:hAnsiTheme="minorHAnsi" w:cstheme="minorHAnsi"/>
                <w:b w:val="0"/>
                <w:sz w:val="24"/>
                <w:szCs w:val="24"/>
              </w:rPr>
              <w:t xml:space="preserve">                         </w:t>
            </w:r>
          </w:p>
          <w:p w14:paraId="3CD7C683" w14:textId="77777777" w:rsidR="00FE152B" w:rsidRPr="00EA5C05" w:rsidRDefault="00FE152B" w:rsidP="008B0100">
            <w:pPr>
              <w:pStyle w:val="RLProhlensmluvnchstran"/>
              <w:rPr>
                <w:rFonts w:asciiTheme="minorHAnsi" w:hAnsiTheme="minorHAnsi" w:cstheme="minorHAnsi"/>
                <w:b w:val="0"/>
                <w:sz w:val="24"/>
                <w:szCs w:val="24"/>
              </w:rPr>
            </w:pPr>
          </w:p>
        </w:tc>
      </w:tr>
      <w:tr w:rsidR="00FE152B" w:rsidRPr="00EA5C05" w14:paraId="5175CC90" w14:textId="77777777" w:rsidTr="008B0100">
        <w:trPr>
          <w:jc w:val="center"/>
        </w:trPr>
        <w:tc>
          <w:tcPr>
            <w:tcW w:w="4605" w:type="dxa"/>
          </w:tcPr>
          <w:p w14:paraId="133D8439" w14:textId="77777777" w:rsidR="00FE152B" w:rsidRPr="00EA5C05" w:rsidRDefault="00FE152B" w:rsidP="008B0100">
            <w:pPr>
              <w:pStyle w:val="RLProhlensmluvnchstran"/>
              <w:rPr>
                <w:rFonts w:asciiTheme="minorHAnsi" w:hAnsiTheme="minorHAnsi" w:cstheme="minorHAnsi"/>
                <w:b w:val="0"/>
                <w:sz w:val="24"/>
                <w:szCs w:val="24"/>
              </w:rPr>
            </w:pPr>
            <w:r w:rsidRPr="00EA5C05">
              <w:rPr>
                <w:rFonts w:asciiTheme="minorHAnsi" w:hAnsiTheme="minorHAnsi" w:cstheme="minorHAnsi"/>
                <w:b w:val="0"/>
                <w:sz w:val="24"/>
                <w:szCs w:val="24"/>
              </w:rPr>
              <w:t>___________________________________</w:t>
            </w:r>
          </w:p>
          <w:p w14:paraId="7CDC0D40" w14:textId="6FDFE6D6" w:rsidR="00B536E8" w:rsidRPr="00EA5C05" w:rsidRDefault="00B536E8" w:rsidP="00B536E8">
            <w:pPr>
              <w:ind w:left="2124" w:hanging="2124"/>
              <w:rPr>
                <w:rFonts w:cstheme="minorHAnsi"/>
                <w:b/>
              </w:rPr>
            </w:pPr>
            <w:r w:rsidRPr="00EA5C05">
              <w:rPr>
                <w:rFonts w:cstheme="minorHAnsi"/>
                <w:b/>
              </w:rPr>
              <w:t xml:space="preserve">                  Mgr. Vladimír Rišlink</w:t>
            </w:r>
          </w:p>
          <w:p w14:paraId="3A06491D" w14:textId="20DEE80B" w:rsidR="00FE152B" w:rsidRPr="00EA5C05" w:rsidRDefault="005C5BCF" w:rsidP="002411B6">
            <w:pPr>
              <w:pStyle w:val="Zkladntext2"/>
              <w:spacing w:before="0"/>
              <w:rPr>
                <w:rFonts w:asciiTheme="minorHAnsi" w:hAnsiTheme="minorHAnsi" w:cstheme="minorHAnsi"/>
                <w:b/>
                <w:sz w:val="24"/>
              </w:rPr>
            </w:pPr>
            <w:r w:rsidRPr="00EA5C05">
              <w:rPr>
                <w:rFonts w:asciiTheme="minorHAnsi" w:hAnsiTheme="minorHAnsi" w:cstheme="minorHAnsi"/>
                <w:sz w:val="24"/>
              </w:rPr>
              <w:t>ř</w:t>
            </w:r>
            <w:r w:rsidR="00B536E8" w:rsidRPr="00EA5C05">
              <w:rPr>
                <w:rFonts w:asciiTheme="minorHAnsi" w:hAnsiTheme="minorHAnsi" w:cstheme="minorHAnsi"/>
                <w:sz w:val="24"/>
              </w:rPr>
              <w:t>editel Regionálního muzea v Kolíně, p. o.</w:t>
            </w:r>
          </w:p>
        </w:tc>
        <w:tc>
          <w:tcPr>
            <w:tcW w:w="4605" w:type="dxa"/>
          </w:tcPr>
          <w:p w14:paraId="1E2F9F2D" w14:textId="77777777" w:rsidR="00FE152B" w:rsidRPr="00EA5C05" w:rsidRDefault="00FE152B" w:rsidP="008B0100">
            <w:pPr>
              <w:pStyle w:val="RLProhlensmluvnchstran"/>
              <w:rPr>
                <w:rFonts w:asciiTheme="minorHAnsi" w:hAnsiTheme="minorHAnsi" w:cstheme="minorHAnsi"/>
                <w:b w:val="0"/>
                <w:sz w:val="24"/>
                <w:szCs w:val="24"/>
              </w:rPr>
            </w:pPr>
            <w:r w:rsidRPr="00EA5C05">
              <w:rPr>
                <w:rFonts w:asciiTheme="minorHAnsi" w:hAnsiTheme="minorHAnsi" w:cstheme="minorHAnsi"/>
                <w:b w:val="0"/>
                <w:sz w:val="24"/>
                <w:szCs w:val="24"/>
              </w:rPr>
              <w:t>___________________________________</w:t>
            </w:r>
          </w:p>
          <w:p w14:paraId="2C111B4C" w14:textId="77777777" w:rsidR="00FE152B" w:rsidRDefault="00E842BB" w:rsidP="00E842BB">
            <w:pPr>
              <w:pStyle w:val="RLProhlensmluvnchstran"/>
              <w:rPr>
                <w:rFonts w:asciiTheme="minorHAnsi" w:hAnsiTheme="minorHAnsi" w:cstheme="minorHAnsi"/>
                <w:b w:val="0"/>
                <w:sz w:val="24"/>
                <w:szCs w:val="24"/>
              </w:rPr>
            </w:pPr>
            <w:r>
              <w:rPr>
                <w:rFonts w:asciiTheme="minorHAnsi" w:hAnsiTheme="minorHAnsi" w:cstheme="minorHAnsi"/>
                <w:b w:val="0"/>
                <w:sz w:val="24"/>
                <w:szCs w:val="24"/>
              </w:rPr>
              <w:t>Ing. Arch. Tomáš Kulík</w:t>
            </w:r>
          </w:p>
          <w:p w14:paraId="23FA3952" w14:textId="36B203B7" w:rsidR="00E842BB" w:rsidRPr="00EA5C05" w:rsidRDefault="00E842BB" w:rsidP="00E842BB">
            <w:pPr>
              <w:pStyle w:val="RLProhlensmluvnchstran"/>
              <w:rPr>
                <w:rFonts w:asciiTheme="minorHAnsi" w:hAnsiTheme="minorHAnsi" w:cstheme="minorHAnsi"/>
                <w:b w:val="0"/>
                <w:sz w:val="24"/>
                <w:szCs w:val="24"/>
                <w:highlight w:val="green"/>
              </w:rPr>
            </w:pPr>
            <w:r>
              <w:rPr>
                <w:rFonts w:asciiTheme="minorHAnsi" w:hAnsiTheme="minorHAnsi" w:cstheme="minorHAnsi"/>
                <w:b w:val="0"/>
                <w:sz w:val="24"/>
                <w:szCs w:val="24"/>
              </w:rPr>
              <w:t>Jednatel spol. LOTECH Design spol. s. r. o.</w:t>
            </w:r>
          </w:p>
        </w:tc>
      </w:tr>
    </w:tbl>
    <w:p w14:paraId="459A6389" w14:textId="27F8D696" w:rsidR="00636A46" w:rsidRPr="00EA5C05" w:rsidRDefault="00636A46" w:rsidP="002411B6">
      <w:pPr>
        <w:pStyle w:val="Zkladntext2"/>
        <w:spacing w:before="0" w:after="120"/>
        <w:rPr>
          <w:rFonts w:asciiTheme="minorHAnsi" w:hAnsiTheme="minorHAnsi" w:cstheme="minorHAnsi"/>
          <w:sz w:val="24"/>
        </w:rPr>
      </w:pPr>
    </w:p>
    <w:sectPr w:rsidR="00636A46" w:rsidRPr="00EA5C05" w:rsidSect="00B672BF">
      <w:footerReference w:type="even" r:id="rId9"/>
      <w:footerReference w:type="default" r:id="rId10"/>
      <w:footerReference w:type="first" r:id="rId1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99A53" w14:textId="77777777" w:rsidR="00C9374C" w:rsidRDefault="00C9374C">
      <w:r>
        <w:separator/>
      </w:r>
    </w:p>
  </w:endnote>
  <w:endnote w:type="continuationSeparator" w:id="0">
    <w:p w14:paraId="31566FDF" w14:textId="77777777" w:rsidR="00C9374C" w:rsidRDefault="00C9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9B77" w14:textId="77777777" w:rsidR="004D612C" w:rsidRDefault="004D61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6F1393" w14:textId="77777777" w:rsidR="004D612C" w:rsidRDefault="004D61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70072"/>
      <w:docPartObj>
        <w:docPartGallery w:val="Page Numbers (Bottom of Page)"/>
        <w:docPartUnique/>
      </w:docPartObj>
    </w:sdtPr>
    <w:sdtEndPr/>
    <w:sdtContent>
      <w:p w14:paraId="547D2BDC" w14:textId="1A598BD8" w:rsidR="004D612C" w:rsidRDefault="004D612C">
        <w:pPr>
          <w:pStyle w:val="Zpat"/>
          <w:jc w:val="center"/>
        </w:pPr>
        <w:r>
          <w:fldChar w:fldCharType="begin"/>
        </w:r>
        <w:r>
          <w:instrText>PAGE   \* MERGEFORMAT</w:instrText>
        </w:r>
        <w:r>
          <w:fldChar w:fldCharType="separate"/>
        </w:r>
        <w:r w:rsidR="00EF61AF">
          <w:rPr>
            <w:noProof/>
          </w:rPr>
          <w:t>1</w:t>
        </w:r>
        <w:r>
          <w:fldChar w:fldCharType="end"/>
        </w:r>
      </w:p>
    </w:sdtContent>
  </w:sdt>
  <w:p w14:paraId="223A2C26" w14:textId="77777777" w:rsidR="004D612C" w:rsidRDefault="004D61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65D1" w14:textId="77777777" w:rsidR="004D612C" w:rsidRDefault="004D612C">
    <w:pPr>
      <w:pStyle w:val="Zpat"/>
    </w:pPr>
    <w:r>
      <w:rPr>
        <w:noProof/>
        <w:sz w:val="20"/>
      </w:rPr>
      <mc:AlternateContent>
        <mc:Choice Requires="wps">
          <w:drawing>
            <wp:anchor distT="0" distB="0" distL="114300" distR="114300" simplePos="0" relativeHeight="251657216" behindDoc="1" locked="1" layoutInCell="1" allowOverlap="1" wp14:anchorId="30955EFC" wp14:editId="6D69AC01">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6FD" w14:textId="77777777" w:rsidR="004D612C" w:rsidRDefault="004D612C">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478.85pt;width:46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B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" filled="f" stroked="f">
              <v:textbox>
                <w:txbxContent>
                  <w:p w14:paraId="09F8A6FD" w14:textId="77777777" w:rsidR="004D612C" w:rsidRDefault="004D612C">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B0B11" w14:textId="77777777" w:rsidR="00C9374C" w:rsidRDefault="00C9374C">
      <w:r>
        <w:separator/>
      </w:r>
    </w:p>
  </w:footnote>
  <w:footnote w:type="continuationSeparator" w:id="0">
    <w:p w14:paraId="4C1E6CF0" w14:textId="77777777" w:rsidR="00C9374C" w:rsidRDefault="00C9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DLNEK"/>
      <w:lvlText w:val="%1.%2.%3"/>
      <w:lvlJc w:val="left"/>
      <w:pPr>
        <w:ind w:left="213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63E3AFA"/>
    <w:multiLevelType w:val="hybridMultilevel"/>
    <w:tmpl w:val="D486A156"/>
    <w:lvl w:ilvl="0" w:tplc="CF00B5E8">
      <w:start w:val="75"/>
      <w:numFmt w:val="bullet"/>
      <w:lvlText w:val="-"/>
      <w:lvlJc w:val="left"/>
      <w:pPr>
        <w:tabs>
          <w:tab w:val="num" w:pos="714"/>
        </w:tabs>
        <w:ind w:left="714" w:hanging="360"/>
      </w:pPr>
      <w:rPr>
        <w:rFonts w:ascii="Arial" w:eastAsia="Times New Roman" w:hAnsi="Arial" w:cs="Arial" w:hint="default"/>
      </w:rPr>
    </w:lvl>
    <w:lvl w:ilvl="1" w:tplc="04050003">
      <w:start w:val="1"/>
      <w:numFmt w:val="bullet"/>
      <w:lvlText w:val="o"/>
      <w:lvlJc w:val="left"/>
      <w:pPr>
        <w:tabs>
          <w:tab w:val="num" w:pos="1434"/>
        </w:tabs>
        <w:ind w:left="1434" w:hanging="360"/>
      </w:pPr>
      <w:rPr>
        <w:rFonts w:ascii="Courier New" w:hAnsi="Courier New" w:cs="Courier New" w:hint="default"/>
      </w:rPr>
    </w:lvl>
    <w:lvl w:ilvl="2" w:tplc="04050005">
      <w:start w:val="1"/>
      <w:numFmt w:val="bullet"/>
      <w:lvlText w:val=""/>
      <w:lvlJc w:val="left"/>
      <w:pPr>
        <w:tabs>
          <w:tab w:val="num" w:pos="2154"/>
        </w:tabs>
        <w:ind w:left="2154" w:hanging="360"/>
      </w:pPr>
      <w:rPr>
        <w:rFonts w:ascii="Wingdings" w:hAnsi="Wingdings" w:hint="default"/>
      </w:rPr>
    </w:lvl>
    <w:lvl w:ilvl="3" w:tplc="04050001">
      <w:start w:val="1"/>
      <w:numFmt w:val="bullet"/>
      <w:lvlText w:val=""/>
      <w:lvlJc w:val="left"/>
      <w:pPr>
        <w:tabs>
          <w:tab w:val="num" w:pos="2874"/>
        </w:tabs>
        <w:ind w:left="2874" w:hanging="360"/>
      </w:pPr>
      <w:rPr>
        <w:rFonts w:ascii="Symbol" w:hAnsi="Symbol" w:hint="default"/>
      </w:rPr>
    </w:lvl>
    <w:lvl w:ilvl="4" w:tplc="04050003">
      <w:start w:val="1"/>
      <w:numFmt w:val="bullet"/>
      <w:lvlText w:val="o"/>
      <w:lvlJc w:val="left"/>
      <w:pPr>
        <w:tabs>
          <w:tab w:val="num" w:pos="3594"/>
        </w:tabs>
        <w:ind w:left="3594" w:hanging="360"/>
      </w:pPr>
      <w:rPr>
        <w:rFonts w:ascii="Courier New" w:hAnsi="Courier New" w:cs="Courier New" w:hint="default"/>
      </w:rPr>
    </w:lvl>
    <w:lvl w:ilvl="5" w:tplc="04050005">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cs="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2">
    <w:nsid w:val="0B4A4020"/>
    <w:multiLevelType w:val="hybridMultilevel"/>
    <w:tmpl w:val="B9CEBF1A"/>
    <w:lvl w:ilvl="0" w:tplc="04050017">
      <w:start w:val="1"/>
      <w:numFmt w:val="lowerLetter"/>
      <w:lvlText w:val="%1)"/>
      <w:lvlJc w:val="left"/>
      <w:pPr>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8E7F1E"/>
    <w:multiLevelType w:val="multilevel"/>
    <w:tmpl w:val="EBCE01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7A3A9E"/>
    <w:multiLevelType w:val="multilevel"/>
    <w:tmpl w:val="E09E99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0E6B4140"/>
    <w:multiLevelType w:val="multilevel"/>
    <w:tmpl w:val="0EC855C6"/>
    <w:lvl w:ilvl="0">
      <w:start w:val="1"/>
      <w:numFmt w:val="decimal"/>
      <w:suff w:val="nothing"/>
      <w:lvlText w:val="Článek %1."/>
      <w:lvlJc w:val="left"/>
      <w:pPr>
        <w:ind w:left="5180" w:hanging="360"/>
      </w:pPr>
      <w:rPr>
        <w:rFonts w:hint="default"/>
        <w:b/>
      </w:rPr>
    </w:lvl>
    <w:lvl w:ilvl="1">
      <w:start w:val="1"/>
      <w:numFmt w:val="decimal"/>
      <w:lvlText w:val="%1.%2"/>
      <w:lvlJc w:val="left"/>
      <w:pPr>
        <w:ind w:left="502" w:hanging="360"/>
      </w:pPr>
      <w:rPr>
        <w:rFonts w:ascii="Times New Roman" w:hAnsi="Times New Roman" w:cs="Times New Roman"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3D042F"/>
    <w:multiLevelType w:val="multilevel"/>
    <w:tmpl w:val="80DC1FD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F26C92"/>
    <w:multiLevelType w:val="hybridMultilevel"/>
    <w:tmpl w:val="F312A9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60F3543"/>
    <w:multiLevelType w:val="hybridMultilevel"/>
    <w:tmpl w:val="25E88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971895"/>
    <w:multiLevelType w:val="hybridMultilevel"/>
    <w:tmpl w:val="10561610"/>
    <w:lvl w:ilvl="0" w:tplc="50ECC39E">
      <w:start w:val="2"/>
      <w:numFmt w:val="bullet"/>
      <w:lvlText w:val="-"/>
      <w:lvlJc w:val="left"/>
      <w:pPr>
        <w:tabs>
          <w:tab w:val="num" w:pos="1548"/>
        </w:tabs>
        <w:ind w:left="1548" w:hanging="360"/>
      </w:pPr>
      <w:rPr>
        <w:rFonts w:ascii="Times New Roman" w:eastAsia="Times New Roman" w:hAnsi="Times New Roman" w:cs="Times New Roman" w:hint="default"/>
        <w:b/>
      </w:rPr>
    </w:lvl>
    <w:lvl w:ilvl="1" w:tplc="04050003" w:tentative="1">
      <w:start w:val="1"/>
      <w:numFmt w:val="bullet"/>
      <w:lvlText w:val="o"/>
      <w:lvlJc w:val="left"/>
      <w:pPr>
        <w:tabs>
          <w:tab w:val="num" w:pos="2268"/>
        </w:tabs>
        <w:ind w:left="2268" w:hanging="360"/>
      </w:pPr>
      <w:rPr>
        <w:rFonts w:ascii="Courier New" w:hAnsi="Courier New" w:cs="Courier New" w:hint="default"/>
      </w:rPr>
    </w:lvl>
    <w:lvl w:ilvl="2" w:tplc="04050005" w:tentative="1">
      <w:start w:val="1"/>
      <w:numFmt w:val="bullet"/>
      <w:lvlText w:val=""/>
      <w:lvlJc w:val="left"/>
      <w:pPr>
        <w:tabs>
          <w:tab w:val="num" w:pos="2988"/>
        </w:tabs>
        <w:ind w:left="2988" w:hanging="360"/>
      </w:pPr>
      <w:rPr>
        <w:rFonts w:ascii="Wingdings" w:hAnsi="Wingdings" w:hint="default"/>
      </w:rPr>
    </w:lvl>
    <w:lvl w:ilvl="3" w:tplc="04050001" w:tentative="1">
      <w:start w:val="1"/>
      <w:numFmt w:val="bullet"/>
      <w:lvlText w:val=""/>
      <w:lvlJc w:val="left"/>
      <w:pPr>
        <w:tabs>
          <w:tab w:val="num" w:pos="3708"/>
        </w:tabs>
        <w:ind w:left="3708" w:hanging="360"/>
      </w:pPr>
      <w:rPr>
        <w:rFonts w:ascii="Symbol" w:hAnsi="Symbol" w:hint="default"/>
      </w:rPr>
    </w:lvl>
    <w:lvl w:ilvl="4" w:tplc="04050003" w:tentative="1">
      <w:start w:val="1"/>
      <w:numFmt w:val="bullet"/>
      <w:lvlText w:val="o"/>
      <w:lvlJc w:val="left"/>
      <w:pPr>
        <w:tabs>
          <w:tab w:val="num" w:pos="4428"/>
        </w:tabs>
        <w:ind w:left="4428" w:hanging="360"/>
      </w:pPr>
      <w:rPr>
        <w:rFonts w:ascii="Courier New" w:hAnsi="Courier New" w:cs="Courier New" w:hint="default"/>
      </w:rPr>
    </w:lvl>
    <w:lvl w:ilvl="5" w:tplc="04050005" w:tentative="1">
      <w:start w:val="1"/>
      <w:numFmt w:val="bullet"/>
      <w:lvlText w:val=""/>
      <w:lvlJc w:val="left"/>
      <w:pPr>
        <w:tabs>
          <w:tab w:val="num" w:pos="5148"/>
        </w:tabs>
        <w:ind w:left="5148" w:hanging="360"/>
      </w:pPr>
      <w:rPr>
        <w:rFonts w:ascii="Wingdings" w:hAnsi="Wingdings" w:hint="default"/>
      </w:rPr>
    </w:lvl>
    <w:lvl w:ilvl="6" w:tplc="04050001" w:tentative="1">
      <w:start w:val="1"/>
      <w:numFmt w:val="bullet"/>
      <w:lvlText w:val=""/>
      <w:lvlJc w:val="left"/>
      <w:pPr>
        <w:tabs>
          <w:tab w:val="num" w:pos="5868"/>
        </w:tabs>
        <w:ind w:left="5868" w:hanging="360"/>
      </w:pPr>
      <w:rPr>
        <w:rFonts w:ascii="Symbol" w:hAnsi="Symbol" w:hint="default"/>
      </w:rPr>
    </w:lvl>
    <w:lvl w:ilvl="7" w:tplc="04050003" w:tentative="1">
      <w:start w:val="1"/>
      <w:numFmt w:val="bullet"/>
      <w:lvlText w:val="o"/>
      <w:lvlJc w:val="left"/>
      <w:pPr>
        <w:tabs>
          <w:tab w:val="num" w:pos="6588"/>
        </w:tabs>
        <w:ind w:left="6588" w:hanging="360"/>
      </w:pPr>
      <w:rPr>
        <w:rFonts w:ascii="Courier New" w:hAnsi="Courier New" w:cs="Courier New" w:hint="default"/>
      </w:rPr>
    </w:lvl>
    <w:lvl w:ilvl="8" w:tplc="04050005" w:tentative="1">
      <w:start w:val="1"/>
      <w:numFmt w:val="bullet"/>
      <w:lvlText w:val=""/>
      <w:lvlJc w:val="left"/>
      <w:pPr>
        <w:tabs>
          <w:tab w:val="num" w:pos="7308"/>
        </w:tabs>
        <w:ind w:left="7308" w:hanging="360"/>
      </w:pPr>
      <w:rPr>
        <w:rFonts w:ascii="Wingdings" w:hAnsi="Wingdings" w:hint="default"/>
      </w:rPr>
    </w:lvl>
  </w:abstractNum>
  <w:abstractNum w:abstractNumId="13">
    <w:nsid w:val="29DA5041"/>
    <w:multiLevelType w:val="hybridMultilevel"/>
    <w:tmpl w:val="170EBAA6"/>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646819"/>
    <w:multiLevelType w:val="multilevel"/>
    <w:tmpl w:val="93C8C65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62C6FCD"/>
    <w:multiLevelType w:val="multilevel"/>
    <w:tmpl w:val="102CD9B4"/>
    <w:numStyleLink w:val="AKFZlneknadpis"/>
  </w:abstractNum>
  <w:abstractNum w:abstractNumId="17">
    <w:nsid w:val="3D121115"/>
    <w:multiLevelType w:val="hybridMultilevel"/>
    <w:tmpl w:val="1B9699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6404DB"/>
    <w:multiLevelType w:val="multilevel"/>
    <w:tmpl w:val="9A8A0498"/>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47B94893"/>
    <w:multiLevelType w:val="hybridMultilevel"/>
    <w:tmpl w:val="F0E4119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091856"/>
    <w:multiLevelType w:val="multilevel"/>
    <w:tmpl w:val="AA98003A"/>
    <w:lvl w:ilvl="0">
      <w:start w:val="2"/>
      <w:numFmt w:val="decimal"/>
      <w:lvlText w:val="%1."/>
      <w:lvlJc w:val="left"/>
      <w:pPr>
        <w:tabs>
          <w:tab w:val="num" w:pos="5100"/>
        </w:tabs>
        <w:ind w:left="5100" w:hanging="5100"/>
      </w:pPr>
      <w:rPr>
        <w:rFonts w:hint="default"/>
        <w:b w:val="0"/>
      </w:rPr>
    </w:lvl>
    <w:lvl w:ilvl="1">
      <w:start w:val="1"/>
      <w:numFmt w:val="decimal"/>
      <w:lvlText w:val="%1.%2."/>
      <w:lvlJc w:val="left"/>
      <w:pPr>
        <w:tabs>
          <w:tab w:val="num" w:pos="5100"/>
        </w:tabs>
        <w:ind w:left="5100" w:hanging="5100"/>
      </w:pPr>
      <w:rPr>
        <w:rFonts w:hint="default"/>
        <w:b w:val="0"/>
      </w:rPr>
    </w:lvl>
    <w:lvl w:ilvl="2">
      <w:start w:val="1"/>
      <w:numFmt w:val="decimal"/>
      <w:lvlText w:val="%1.%2.%3."/>
      <w:lvlJc w:val="left"/>
      <w:pPr>
        <w:tabs>
          <w:tab w:val="num" w:pos="5100"/>
        </w:tabs>
        <w:ind w:left="5100" w:hanging="5100"/>
      </w:pPr>
      <w:rPr>
        <w:rFonts w:hint="default"/>
        <w:b w:val="0"/>
      </w:rPr>
    </w:lvl>
    <w:lvl w:ilvl="3">
      <w:start w:val="1"/>
      <w:numFmt w:val="decimal"/>
      <w:lvlText w:val="%1.%2.%3.%4."/>
      <w:lvlJc w:val="left"/>
      <w:pPr>
        <w:tabs>
          <w:tab w:val="num" w:pos="5100"/>
        </w:tabs>
        <w:ind w:left="5100" w:hanging="5100"/>
      </w:pPr>
      <w:rPr>
        <w:rFonts w:hint="default"/>
        <w:b w:val="0"/>
      </w:rPr>
    </w:lvl>
    <w:lvl w:ilvl="4">
      <w:start w:val="1"/>
      <w:numFmt w:val="decimal"/>
      <w:lvlText w:val="%1.%2.%3.%4.%5."/>
      <w:lvlJc w:val="left"/>
      <w:pPr>
        <w:tabs>
          <w:tab w:val="num" w:pos="5100"/>
        </w:tabs>
        <w:ind w:left="5100" w:hanging="5100"/>
      </w:pPr>
      <w:rPr>
        <w:rFonts w:hint="default"/>
        <w:b w:val="0"/>
      </w:rPr>
    </w:lvl>
    <w:lvl w:ilvl="5">
      <w:start w:val="1"/>
      <w:numFmt w:val="decimal"/>
      <w:lvlText w:val="%1.%2.%3.%4.%5.%6."/>
      <w:lvlJc w:val="left"/>
      <w:pPr>
        <w:tabs>
          <w:tab w:val="num" w:pos="5100"/>
        </w:tabs>
        <w:ind w:left="5100" w:hanging="5100"/>
      </w:pPr>
      <w:rPr>
        <w:rFonts w:hint="default"/>
        <w:b w:val="0"/>
      </w:rPr>
    </w:lvl>
    <w:lvl w:ilvl="6">
      <w:start w:val="1"/>
      <w:numFmt w:val="decimal"/>
      <w:lvlText w:val="%1.%2.%3.%4.%5.%6.%7."/>
      <w:lvlJc w:val="left"/>
      <w:pPr>
        <w:tabs>
          <w:tab w:val="num" w:pos="5100"/>
        </w:tabs>
        <w:ind w:left="5100" w:hanging="5100"/>
      </w:pPr>
      <w:rPr>
        <w:rFonts w:hint="default"/>
        <w:b w:val="0"/>
      </w:rPr>
    </w:lvl>
    <w:lvl w:ilvl="7">
      <w:start w:val="1"/>
      <w:numFmt w:val="decimal"/>
      <w:lvlText w:val="%1.%2.%3.%4.%5.%6.%7.%8."/>
      <w:lvlJc w:val="left"/>
      <w:pPr>
        <w:tabs>
          <w:tab w:val="num" w:pos="5100"/>
        </w:tabs>
        <w:ind w:left="5100" w:hanging="5100"/>
      </w:pPr>
      <w:rPr>
        <w:rFonts w:hint="default"/>
        <w:b w:val="0"/>
      </w:rPr>
    </w:lvl>
    <w:lvl w:ilvl="8">
      <w:start w:val="1"/>
      <w:numFmt w:val="decimal"/>
      <w:lvlText w:val="%1.%2.%3.%4.%5.%6.%7.%8.%9."/>
      <w:lvlJc w:val="left"/>
      <w:pPr>
        <w:tabs>
          <w:tab w:val="num" w:pos="5100"/>
        </w:tabs>
        <w:ind w:left="5100" w:hanging="5100"/>
      </w:pPr>
      <w:rPr>
        <w:rFonts w:hint="default"/>
        <w:b w:val="0"/>
      </w:rPr>
    </w:lvl>
  </w:abstractNum>
  <w:abstractNum w:abstractNumId="21">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E97B53"/>
    <w:multiLevelType w:val="hybridMultilevel"/>
    <w:tmpl w:val="E642310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531048A1"/>
    <w:multiLevelType w:val="multilevel"/>
    <w:tmpl w:val="1B60A8D8"/>
    <w:lvl w:ilvl="0">
      <w:start w:val="7"/>
      <w:numFmt w:val="decimal"/>
      <w:lvlText w:val="%1."/>
      <w:lvlJc w:val="left"/>
      <w:pPr>
        <w:ind w:left="480" w:hanging="480"/>
      </w:pPr>
      <w:rPr>
        <w:rFonts w:hint="default"/>
        <w:b/>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9219BF"/>
    <w:multiLevelType w:val="hybridMultilevel"/>
    <w:tmpl w:val="9AAA0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7">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DE30555"/>
    <w:multiLevelType w:val="hybridMultilevel"/>
    <w:tmpl w:val="67046D52"/>
    <w:lvl w:ilvl="0" w:tplc="0405000F">
      <w:start w:val="1"/>
      <w:numFmt w:val="decimal"/>
      <w:lvlText w:val="%1."/>
      <w:lvlJc w:val="left"/>
      <w:pPr>
        <w:tabs>
          <w:tab w:val="num" w:pos="720"/>
        </w:tabs>
        <w:ind w:left="720" w:hanging="360"/>
      </w:pPr>
      <w:rPr>
        <w:rFonts w:hint="default"/>
      </w:rPr>
    </w:lvl>
    <w:lvl w:ilvl="1" w:tplc="458675F4">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2CD10B7"/>
    <w:multiLevelType w:val="multilevel"/>
    <w:tmpl w:val="5BBA734E"/>
    <w:lvl w:ilvl="0">
      <w:start w:val="1"/>
      <w:numFmt w:val="lowerLetter"/>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1">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nsid w:val="6F0E39EE"/>
    <w:multiLevelType w:val="multilevel"/>
    <w:tmpl w:val="631A707E"/>
    <w:lvl w:ilvl="0">
      <w:start w:val="2"/>
      <w:numFmt w:val="decimal"/>
      <w:lvlText w:val="%1."/>
      <w:lvlJc w:val="left"/>
      <w:pPr>
        <w:tabs>
          <w:tab w:val="num" w:pos="705"/>
        </w:tabs>
        <w:ind w:left="705" w:hanging="705"/>
      </w:pPr>
      <w:rPr>
        <w:rFonts w:ascii="Times New Roman" w:hAnsi="Times New Roman" w:cs="Times New Roman" w:hint="default"/>
        <w:sz w:val="24"/>
      </w:rPr>
    </w:lvl>
    <w:lvl w:ilvl="1">
      <w:start w:val="1"/>
      <w:numFmt w:val="decimal"/>
      <w:lvlText w:val="%2."/>
      <w:lvlJc w:val="left"/>
      <w:pPr>
        <w:tabs>
          <w:tab w:val="num" w:pos="720"/>
        </w:tabs>
        <w:ind w:left="720" w:hanging="720"/>
      </w:pPr>
      <w:rPr>
        <w:rFonts w:ascii="Arial" w:eastAsia="Times New Roman" w:hAnsi="Arial" w:cs="Arial"/>
        <w:sz w:val="20"/>
        <w:szCs w:val="20"/>
      </w:rPr>
    </w:lvl>
    <w:lvl w:ilvl="2">
      <w:start w:val="1"/>
      <w:numFmt w:val="decimal"/>
      <w:lvlText w:val="%1.%2.%3."/>
      <w:lvlJc w:val="left"/>
      <w:pPr>
        <w:tabs>
          <w:tab w:val="num" w:pos="720"/>
        </w:tabs>
        <w:ind w:left="720" w:hanging="720"/>
      </w:pPr>
      <w:rPr>
        <w:rFonts w:ascii="Arial" w:hAnsi="Arial" w:cs="Arial" w:hint="default"/>
        <w:sz w:val="20"/>
        <w:szCs w:val="20"/>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2160"/>
        </w:tabs>
        <w:ind w:left="2160" w:hanging="2160"/>
      </w:pPr>
      <w:rPr>
        <w:rFonts w:ascii="Times New Roman" w:hAnsi="Times New Roman" w:cs="Times New Roman" w:hint="default"/>
        <w:sz w:val="24"/>
      </w:rPr>
    </w:lvl>
  </w:abstractNum>
  <w:abstractNum w:abstractNumId="33">
    <w:nsid w:val="720C0152"/>
    <w:multiLevelType w:val="hybridMultilevel"/>
    <w:tmpl w:val="8540877C"/>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2586A93"/>
    <w:multiLevelType w:val="hybridMultilevel"/>
    <w:tmpl w:val="678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AF3392"/>
    <w:multiLevelType w:val="hybridMultilevel"/>
    <w:tmpl w:val="AB28A104"/>
    <w:lvl w:ilvl="0" w:tplc="B1F216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775961"/>
    <w:multiLevelType w:val="hybridMultilevel"/>
    <w:tmpl w:val="E6F4A804"/>
    <w:lvl w:ilvl="0" w:tplc="1B8AE8E8">
      <w:start w:val="1"/>
      <w:numFmt w:val="decimal"/>
      <w:pStyle w:val="Podtitul"/>
      <w:lvlText w:val="%1."/>
      <w:lvlJc w:val="left"/>
      <w:pPr>
        <w:ind w:left="450" w:hanging="9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2539FB"/>
    <w:multiLevelType w:val="hybridMultilevel"/>
    <w:tmpl w:val="7DAE1742"/>
    <w:lvl w:ilvl="0" w:tplc="04050017">
      <w:start w:val="1"/>
      <w:numFmt w:val="lowerLetter"/>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A571FE3"/>
    <w:multiLevelType w:val="hybridMultilevel"/>
    <w:tmpl w:val="5E10FE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E9568EB"/>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F4375C6"/>
    <w:multiLevelType w:val="hybridMultilevel"/>
    <w:tmpl w:val="03E00FBA"/>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9"/>
  </w:num>
  <w:num w:numId="4">
    <w:abstractNumId w:val="10"/>
  </w:num>
  <w:num w:numId="5">
    <w:abstractNumId w:val="38"/>
  </w:num>
  <w:num w:numId="6">
    <w:abstractNumId w:val="20"/>
  </w:num>
  <w:num w:numId="7">
    <w:abstractNumId w:val="1"/>
  </w:num>
  <w:num w:numId="8">
    <w:abstractNumId w:val="13"/>
  </w:num>
  <w:num w:numId="9">
    <w:abstractNumId w:val="6"/>
  </w:num>
  <w:num w:numId="10">
    <w:abstractNumId w:val="33"/>
  </w:num>
  <w:num w:numId="11">
    <w:abstractNumId w:val="40"/>
  </w:num>
  <w:num w:numId="12">
    <w:abstractNumId w:val="27"/>
  </w:num>
  <w:num w:numId="13">
    <w:abstractNumId w:val="17"/>
  </w:num>
  <w:num w:numId="14">
    <w:abstractNumId w:val="3"/>
  </w:num>
  <w:num w:numId="15">
    <w:abstractNumId w:val="8"/>
  </w:num>
  <w:num w:numId="16">
    <w:abstractNumId w:val="31"/>
  </w:num>
  <w:num w:numId="17">
    <w:abstractNumId w:val="32"/>
  </w:num>
  <w:num w:numId="18">
    <w:abstractNumId w:val="37"/>
  </w:num>
  <w:num w:numId="19">
    <w:abstractNumId w:val="39"/>
  </w:num>
  <w:num w:numId="20">
    <w:abstractNumId w:val="23"/>
  </w:num>
  <w:num w:numId="21">
    <w:abstractNumId w:val="5"/>
  </w:num>
  <w:num w:numId="22">
    <w:abstractNumId w:val="29"/>
  </w:num>
  <w:num w:numId="23">
    <w:abstractNumId w:val="4"/>
  </w:num>
  <w:num w:numId="24">
    <w:abstractNumId w:val="25"/>
  </w:num>
  <w:num w:numId="25">
    <w:abstractNumId w:val="35"/>
  </w:num>
  <w:num w:numId="26">
    <w:abstractNumId w:val="22"/>
  </w:num>
  <w:num w:numId="27">
    <w:abstractNumId w:val="15"/>
  </w:num>
  <w:num w:numId="28">
    <w:abstractNumId w:val="0"/>
  </w:num>
  <w:num w:numId="29">
    <w:abstractNumId w:val="34"/>
  </w:num>
  <w:num w:numId="30">
    <w:abstractNumId w:val="19"/>
  </w:num>
  <w:num w:numId="31">
    <w:abstractNumId w:val="0"/>
    <w:lvlOverride w:ilvl="0">
      <w:startOverride w:val="2"/>
    </w:lvlOverride>
    <w:lvlOverride w:ilvl="1">
      <w:startOverride w:val="1"/>
    </w:lvlOverride>
  </w:num>
  <w:num w:numId="32">
    <w:abstractNumId w:val="0"/>
    <w:lvlOverride w:ilvl="0">
      <w:startOverride w:val="2"/>
    </w:lvlOverride>
    <w:lvlOverride w:ilvl="1">
      <w:startOverride w:val="1"/>
    </w:lvlOverride>
  </w:num>
  <w:num w:numId="33">
    <w:abstractNumId w:val="36"/>
  </w:num>
  <w:num w:numId="34">
    <w:abstractNumId w:val="2"/>
  </w:num>
  <w:num w:numId="35">
    <w:abstractNumId w:val="16"/>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474"/>
          </w:tabs>
          <w:ind w:left="1474" w:hanging="794"/>
        </w:pPr>
        <w:rPr>
          <w:rFonts w:ascii="Arial" w:hAnsi="Arial" w:cs="Arial" w:hint="default"/>
          <w:b w:val="0"/>
          <w:caps w:val="0"/>
          <w:strike w:val="0"/>
          <w:dstrike w:val="0"/>
          <w:vanish w:val="0"/>
          <w:color w:val="auto"/>
          <w:sz w:val="22"/>
          <w:vertAlign w:val="baseline"/>
        </w:rPr>
      </w:lvl>
    </w:lvlOverride>
    <w:lvlOverride w:ilvl="3">
      <w:lvl w:ilvl="3">
        <w:start w:val="1"/>
        <w:numFmt w:val="lowerLetter"/>
        <w:lvlText w:val="(%4)"/>
        <w:lvlJc w:val="left"/>
        <w:pPr>
          <w:tabs>
            <w:tab w:val="num" w:pos="1871"/>
          </w:tabs>
          <w:ind w:left="1871" w:hanging="397"/>
        </w:pPr>
        <w:rPr>
          <w:rFonts w:ascii="Arial" w:hAnsi="Arial" w:hint="default"/>
          <w:b w:val="0"/>
          <w:i w:val="0"/>
          <w:caps w:val="0"/>
          <w:strike w:val="0"/>
          <w:dstrike w:val="0"/>
          <w:vanish w:val="0"/>
          <w:color w:val="auto"/>
          <w:sz w:val="22"/>
          <w:vertAlign w:val="baseline"/>
        </w:rPr>
      </w:lvl>
    </w:lvlOverride>
    <w:lvlOverride w:ilvl="4">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z w:val="22"/>
          <w:vertAlign w:val="baseline"/>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6">
    <w:abstractNumId w:val="14"/>
    <w:lvlOverride w:ilvl="1">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Override>
  </w:num>
  <w:num w:numId="37">
    <w:abstractNumId w:val="30"/>
  </w:num>
  <w:num w:numId="38">
    <w:abstractNumId w:val="18"/>
  </w:num>
  <w:num w:numId="39">
    <w:abstractNumId w:val="18"/>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6"/>
  </w:num>
  <w:num w:numId="47">
    <w:abstractNumId w:val="24"/>
  </w:num>
  <w:num w:numId="48">
    <w:abstractNumId w:val="7"/>
  </w:num>
  <w:num w:numId="49">
    <w:abstractNumId w:val="30"/>
  </w:num>
  <w:num w:numId="50">
    <w:abstractNumId w:val="18"/>
  </w:num>
  <w:num w:numId="51">
    <w:abstractNumId w:val="18"/>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6"/>
  </w:num>
  <w:num w:numId="59">
    <w:abstractNumId w:val="24"/>
  </w:num>
  <w:num w:numId="60">
    <w:abstractNumId w:val="7"/>
  </w:num>
  <w:num w:numId="61">
    <w:abstractNumId w:val="18"/>
  </w:num>
  <w:num w:numId="62">
    <w:abstractNumId w:val="18"/>
  </w:num>
  <w:num w:numId="63">
    <w:abstractNumId w:val="18"/>
  </w:num>
  <w:num w:numId="64">
    <w:abstractNumId w:val="18"/>
  </w:num>
  <w:num w:numId="65">
    <w:abstractNumId w:val="16"/>
  </w:num>
  <w:num w:numId="66">
    <w:abstractNumId w:val="18"/>
  </w:num>
  <w:num w:numId="67">
    <w:abstractNumId w:val="18"/>
  </w:num>
  <w:num w:numId="68">
    <w:abstractNumId w:val="18"/>
  </w:num>
  <w:num w:numId="69">
    <w:abstractNumId w:val="14"/>
  </w:num>
  <w:num w:numId="7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4407"/>
    <w:rsid w:val="00005239"/>
    <w:rsid w:val="000061BA"/>
    <w:rsid w:val="000113B7"/>
    <w:rsid w:val="000156D3"/>
    <w:rsid w:val="00016083"/>
    <w:rsid w:val="00024BEF"/>
    <w:rsid w:val="00033480"/>
    <w:rsid w:val="00033B30"/>
    <w:rsid w:val="00034F88"/>
    <w:rsid w:val="0003517D"/>
    <w:rsid w:val="00036591"/>
    <w:rsid w:val="00036C24"/>
    <w:rsid w:val="000472E6"/>
    <w:rsid w:val="00047391"/>
    <w:rsid w:val="0004776D"/>
    <w:rsid w:val="0005039C"/>
    <w:rsid w:val="000530B8"/>
    <w:rsid w:val="00054EA1"/>
    <w:rsid w:val="00055BF4"/>
    <w:rsid w:val="00061748"/>
    <w:rsid w:val="00067592"/>
    <w:rsid w:val="00075176"/>
    <w:rsid w:val="0007686F"/>
    <w:rsid w:val="000845BE"/>
    <w:rsid w:val="00084B70"/>
    <w:rsid w:val="000870EB"/>
    <w:rsid w:val="000902ED"/>
    <w:rsid w:val="000A5459"/>
    <w:rsid w:val="000A5674"/>
    <w:rsid w:val="000B3408"/>
    <w:rsid w:val="000C1A99"/>
    <w:rsid w:val="000C236F"/>
    <w:rsid w:val="000C3BAB"/>
    <w:rsid w:val="000E0499"/>
    <w:rsid w:val="000E0660"/>
    <w:rsid w:val="000E132E"/>
    <w:rsid w:val="000E1E9C"/>
    <w:rsid w:val="000F0AAF"/>
    <w:rsid w:val="000F21A3"/>
    <w:rsid w:val="000F4856"/>
    <w:rsid w:val="00111776"/>
    <w:rsid w:val="00112792"/>
    <w:rsid w:val="0011358F"/>
    <w:rsid w:val="00116864"/>
    <w:rsid w:val="00116A66"/>
    <w:rsid w:val="001246BC"/>
    <w:rsid w:val="00124E9A"/>
    <w:rsid w:val="00132C0D"/>
    <w:rsid w:val="001343C1"/>
    <w:rsid w:val="00136A13"/>
    <w:rsid w:val="00147FA9"/>
    <w:rsid w:val="00152D12"/>
    <w:rsid w:val="0015487A"/>
    <w:rsid w:val="00157349"/>
    <w:rsid w:val="001628D4"/>
    <w:rsid w:val="00164BB5"/>
    <w:rsid w:val="0016649D"/>
    <w:rsid w:val="0019561C"/>
    <w:rsid w:val="00195A9E"/>
    <w:rsid w:val="00195BB2"/>
    <w:rsid w:val="001A0E30"/>
    <w:rsid w:val="001A6192"/>
    <w:rsid w:val="001A7B81"/>
    <w:rsid w:val="001B0412"/>
    <w:rsid w:val="001B1231"/>
    <w:rsid w:val="001B1960"/>
    <w:rsid w:val="001B1D37"/>
    <w:rsid w:val="001B2054"/>
    <w:rsid w:val="001B4527"/>
    <w:rsid w:val="001B7AFA"/>
    <w:rsid w:val="001C5F00"/>
    <w:rsid w:val="001D2F0D"/>
    <w:rsid w:val="001E27E4"/>
    <w:rsid w:val="001F096C"/>
    <w:rsid w:val="00200E8D"/>
    <w:rsid w:val="00207048"/>
    <w:rsid w:val="00207B0E"/>
    <w:rsid w:val="002104B7"/>
    <w:rsid w:val="002119F3"/>
    <w:rsid w:val="0021498F"/>
    <w:rsid w:val="00215A40"/>
    <w:rsid w:val="0021661B"/>
    <w:rsid w:val="002168EE"/>
    <w:rsid w:val="00216A99"/>
    <w:rsid w:val="00223A3A"/>
    <w:rsid w:val="0022449A"/>
    <w:rsid w:val="00224E39"/>
    <w:rsid w:val="002272DA"/>
    <w:rsid w:val="00233846"/>
    <w:rsid w:val="00234416"/>
    <w:rsid w:val="00235240"/>
    <w:rsid w:val="002411B6"/>
    <w:rsid w:val="00246638"/>
    <w:rsid w:val="00250245"/>
    <w:rsid w:val="00251709"/>
    <w:rsid w:val="002565EB"/>
    <w:rsid w:val="00262422"/>
    <w:rsid w:val="00263993"/>
    <w:rsid w:val="0026492F"/>
    <w:rsid w:val="00266977"/>
    <w:rsid w:val="00267FD1"/>
    <w:rsid w:val="00273A46"/>
    <w:rsid w:val="0028041C"/>
    <w:rsid w:val="002859CC"/>
    <w:rsid w:val="002862C7"/>
    <w:rsid w:val="0029569C"/>
    <w:rsid w:val="002974AE"/>
    <w:rsid w:val="002A5F5D"/>
    <w:rsid w:val="002B333E"/>
    <w:rsid w:val="002B4D1C"/>
    <w:rsid w:val="002B7465"/>
    <w:rsid w:val="002C03B7"/>
    <w:rsid w:val="002C28A8"/>
    <w:rsid w:val="002C361C"/>
    <w:rsid w:val="002C614A"/>
    <w:rsid w:val="002E16EC"/>
    <w:rsid w:val="002E5882"/>
    <w:rsid w:val="002F0F03"/>
    <w:rsid w:val="002F50FC"/>
    <w:rsid w:val="002F6670"/>
    <w:rsid w:val="002F6824"/>
    <w:rsid w:val="002F70AA"/>
    <w:rsid w:val="00301AE1"/>
    <w:rsid w:val="00302551"/>
    <w:rsid w:val="0030433B"/>
    <w:rsid w:val="003116C8"/>
    <w:rsid w:val="0031279D"/>
    <w:rsid w:val="003146D1"/>
    <w:rsid w:val="003148FF"/>
    <w:rsid w:val="003155E8"/>
    <w:rsid w:val="00321E2E"/>
    <w:rsid w:val="0032577B"/>
    <w:rsid w:val="003309F2"/>
    <w:rsid w:val="0034124A"/>
    <w:rsid w:val="003413DA"/>
    <w:rsid w:val="00342B8C"/>
    <w:rsid w:val="003463CB"/>
    <w:rsid w:val="00346C6D"/>
    <w:rsid w:val="0035623D"/>
    <w:rsid w:val="0036028B"/>
    <w:rsid w:val="0036093C"/>
    <w:rsid w:val="00361CCC"/>
    <w:rsid w:val="003769B3"/>
    <w:rsid w:val="0037720F"/>
    <w:rsid w:val="00390DBB"/>
    <w:rsid w:val="003932D9"/>
    <w:rsid w:val="003A1F53"/>
    <w:rsid w:val="003A2146"/>
    <w:rsid w:val="003A2D0B"/>
    <w:rsid w:val="003A59DE"/>
    <w:rsid w:val="003A6826"/>
    <w:rsid w:val="003A696D"/>
    <w:rsid w:val="003A71AE"/>
    <w:rsid w:val="003A7F76"/>
    <w:rsid w:val="003B0E1F"/>
    <w:rsid w:val="003B0F92"/>
    <w:rsid w:val="003C395B"/>
    <w:rsid w:val="003C47D5"/>
    <w:rsid w:val="003D4A25"/>
    <w:rsid w:val="003D75D6"/>
    <w:rsid w:val="003E0BC7"/>
    <w:rsid w:val="003E7D9D"/>
    <w:rsid w:val="003F0715"/>
    <w:rsid w:val="003F0C14"/>
    <w:rsid w:val="00404887"/>
    <w:rsid w:val="00404CFE"/>
    <w:rsid w:val="0040750B"/>
    <w:rsid w:val="0040751C"/>
    <w:rsid w:val="00407A34"/>
    <w:rsid w:val="0041205F"/>
    <w:rsid w:val="00415139"/>
    <w:rsid w:val="00415190"/>
    <w:rsid w:val="00422968"/>
    <w:rsid w:val="00423E42"/>
    <w:rsid w:val="00425F5A"/>
    <w:rsid w:val="004324F5"/>
    <w:rsid w:val="00432A7A"/>
    <w:rsid w:val="00432B7C"/>
    <w:rsid w:val="00435F2F"/>
    <w:rsid w:val="00441F25"/>
    <w:rsid w:val="004462D3"/>
    <w:rsid w:val="00453BCD"/>
    <w:rsid w:val="00455EC8"/>
    <w:rsid w:val="004827BC"/>
    <w:rsid w:val="00484E0C"/>
    <w:rsid w:val="004863A9"/>
    <w:rsid w:val="00495EF0"/>
    <w:rsid w:val="004960F5"/>
    <w:rsid w:val="004A075F"/>
    <w:rsid w:val="004A2E57"/>
    <w:rsid w:val="004C02BE"/>
    <w:rsid w:val="004C7AB4"/>
    <w:rsid w:val="004D612C"/>
    <w:rsid w:val="004E5676"/>
    <w:rsid w:val="004E6CEE"/>
    <w:rsid w:val="004F1CD3"/>
    <w:rsid w:val="004F2E96"/>
    <w:rsid w:val="004F5708"/>
    <w:rsid w:val="004F64E3"/>
    <w:rsid w:val="004F71F2"/>
    <w:rsid w:val="00501022"/>
    <w:rsid w:val="00502AD2"/>
    <w:rsid w:val="00513273"/>
    <w:rsid w:val="005132F1"/>
    <w:rsid w:val="005135BB"/>
    <w:rsid w:val="0051542E"/>
    <w:rsid w:val="005159EB"/>
    <w:rsid w:val="005227AC"/>
    <w:rsid w:val="0053458B"/>
    <w:rsid w:val="0054160E"/>
    <w:rsid w:val="005472FC"/>
    <w:rsid w:val="005537F0"/>
    <w:rsid w:val="00557D55"/>
    <w:rsid w:val="00561BC5"/>
    <w:rsid w:val="005625C9"/>
    <w:rsid w:val="00563A6E"/>
    <w:rsid w:val="00570856"/>
    <w:rsid w:val="00577797"/>
    <w:rsid w:val="005779F9"/>
    <w:rsid w:val="00580967"/>
    <w:rsid w:val="00581C0B"/>
    <w:rsid w:val="0058304F"/>
    <w:rsid w:val="00585B97"/>
    <w:rsid w:val="00586ED0"/>
    <w:rsid w:val="005A54C9"/>
    <w:rsid w:val="005B1AF8"/>
    <w:rsid w:val="005B49CF"/>
    <w:rsid w:val="005B70C7"/>
    <w:rsid w:val="005C27D1"/>
    <w:rsid w:val="005C30EC"/>
    <w:rsid w:val="005C5BCF"/>
    <w:rsid w:val="005D1A14"/>
    <w:rsid w:val="005D4C0F"/>
    <w:rsid w:val="005D541E"/>
    <w:rsid w:val="005E0ED5"/>
    <w:rsid w:val="005E1C91"/>
    <w:rsid w:val="005F3A46"/>
    <w:rsid w:val="005F593D"/>
    <w:rsid w:val="00604770"/>
    <w:rsid w:val="006052AD"/>
    <w:rsid w:val="006054A0"/>
    <w:rsid w:val="00615167"/>
    <w:rsid w:val="00620727"/>
    <w:rsid w:val="00620F35"/>
    <w:rsid w:val="006226BD"/>
    <w:rsid w:val="00623E04"/>
    <w:rsid w:val="00625BBA"/>
    <w:rsid w:val="00632D60"/>
    <w:rsid w:val="00636A46"/>
    <w:rsid w:val="006437FD"/>
    <w:rsid w:val="006503F7"/>
    <w:rsid w:val="00652FCE"/>
    <w:rsid w:val="0065666E"/>
    <w:rsid w:val="00661D61"/>
    <w:rsid w:val="00667C5A"/>
    <w:rsid w:val="00670AAA"/>
    <w:rsid w:val="00674524"/>
    <w:rsid w:val="0068332F"/>
    <w:rsid w:val="006A0EED"/>
    <w:rsid w:val="006A1E03"/>
    <w:rsid w:val="006A2311"/>
    <w:rsid w:val="006A6BC7"/>
    <w:rsid w:val="006B7A52"/>
    <w:rsid w:val="006C1889"/>
    <w:rsid w:val="006C4C27"/>
    <w:rsid w:val="006D1163"/>
    <w:rsid w:val="006D2623"/>
    <w:rsid w:val="006E2893"/>
    <w:rsid w:val="006E30B7"/>
    <w:rsid w:val="006E3DF4"/>
    <w:rsid w:val="006E7D70"/>
    <w:rsid w:val="00705622"/>
    <w:rsid w:val="007062D7"/>
    <w:rsid w:val="00711FB6"/>
    <w:rsid w:val="007132FE"/>
    <w:rsid w:val="0071462F"/>
    <w:rsid w:val="00715CAA"/>
    <w:rsid w:val="00717402"/>
    <w:rsid w:val="00721F8F"/>
    <w:rsid w:val="00731062"/>
    <w:rsid w:val="00734CD8"/>
    <w:rsid w:val="00736A6F"/>
    <w:rsid w:val="0074200A"/>
    <w:rsid w:val="00747576"/>
    <w:rsid w:val="00752A41"/>
    <w:rsid w:val="00754D9E"/>
    <w:rsid w:val="00770996"/>
    <w:rsid w:val="00773029"/>
    <w:rsid w:val="007770C5"/>
    <w:rsid w:val="00781DC6"/>
    <w:rsid w:val="007856AF"/>
    <w:rsid w:val="0078790C"/>
    <w:rsid w:val="0079442E"/>
    <w:rsid w:val="0079496D"/>
    <w:rsid w:val="00794E23"/>
    <w:rsid w:val="00795986"/>
    <w:rsid w:val="007A31B6"/>
    <w:rsid w:val="007A4F95"/>
    <w:rsid w:val="007A65C8"/>
    <w:rsid w:val="007A6A2F"/>
    <w:rsid w:val="007B1C74"/>
    <w:rsid w:val="007B74C8"/>
    <w:rsid w:val="007C3A1C"/>
    <w:rsid w:val="007C524F"/>
    <w:rsid w:val="007C5323"/>
    <w:rsid w:val="007C6F31"/>
    <w:rsid w:val="007C781E"/>
    <w:rsid w:val="007D1A2E"/>
    <w:rsid w:val="007E7B78"/>
    <w:rsid w:val="007F0802"/>
    <w:rsid w:val="007F2912"/>
    <w:rsid w:val="007F7AAE"/>
    <w:rsid w:val="0080694E"/>
    <w:rsid w:val="008139D8"/>
    <w:rsid w:val="00816440"/>
    <w:rsid w:val="00816896"/>
    <w:rsid w:val="00821860"/>
    <w:rsid w:val="00821F60"/>
    <w:rsid w:val="0082203D"/>
    <w:rsid w:val="008232A0"/>
    <w:rsid w:val="00823975"/>
    <w:rsid w:val="00825FC3"/>
    <w:rsid w:val="0083082E"/>
    <w:rsid w:val="00830EF1"/>
    <w:rsid w:val="008310AA"/>
    <w:rsid w:val="00834A19"/>
    <w:rsid w:val="0083545C"/>
    <w:rsid w:val="00843A37"/>
    <w:rsid w:val="00850574"/>
    <w:rsid w:val="00850988"/>
    <w:rsid w:val="00852363"/>
    <w:rsid w:val="0085423D"/>
    <w:rsid w:val="00856299"/>
    <w:rsid w:val="00856B61"/>
    <w:rsid w:val="0087334E"/>
    <w:rsid w:val="008803B6"/>
    <w:rsid w:val="008810B1"/>
    <w:rsid w:val="008819DC"/>
    <w:rsid w:val="00884B24"/>
    <w:rsid w:val="00895F71"/>
    <w:rsid w:val="00897D1E"/>
    <w:rsid w:val="008A2033"/>
    <w:rsid w:val="008A5528"/>
    <w:rsid w:val="008A78DE"/>
    <w:rsid w:val="008B0100"/>
    <w:rsid w:val="008B7ED0"/>
    <w:rsid w:val="008C1E9C"/>
    <w:rsid w:val="008D47AB"/>
    <w:rsid w:val="008E1BDB"/>
    <w:rsid w:val="008F3D53"/>
    <w:rsid w:val="009016CC"/>
    <w:rsid w:val="00911432"/>
    <w:rsid w:val="009159EC"/>
    <w:rsid w:val="00924CA2"/>
    <w:rsid w:val="00930D5A"/>
    <w:rsid w:val="00932466"/>
    <w:rsid w:val="009327E6"/>
    <w:rsid w:val="0093495E"/>
    <w:rsid w:val="009407F2"/>
    <w:rsid w:val="00941E44"/>
    <w:rsid w:val="00944B81"/>
    <w:rsid w:val="00951F3A"/>
    <w:rsid w:val="00953102"/>
    <w:rsid w:val="009533CF"/>
    <w:rsid w:val="009542D0"/>
    <w:rsid w:val="009544E5"/>
    <w:rsid w:val="009565D4"/>
    <w:rsid w:val="00956AD6"/>
    <w:rsid w:val="00961CAC"/>
    <w:rsid w:val="00971FD2"/>
    <w:rsid w:val="009722DE"/>
    <w:rsid w:val="00972C6A"/>
    <w:rsid w:val="009731D9"/>
    <w:rsid w:val="009755D2"/>
    <w:rsid w:val="00975D88"/>
    <w:rsid w:val="00976C41"/>
    <w:rsid w:val="00976F63"/>
    <w:rsid w:val="00977B4C"/>
    <w:rsid w:val="009807F6"/>
    <w:rsid w:val="009821E3"/>
    <w:rsid w:val="009919E5"/>
    <w:rsid w:val="0099320D"/>
    <w:rsid w:val="00993A43"/>
    <w:rsid w:val="009950A9"/>
    <w:rsid w:val="009966F4"/>
    <w:rsid w:val="009A6AA6"/>
    <w:rsid w:val="009A7E08"/>
    <w:rsid w:val="009B37EF"/>
    <w:rsid w:val="009B3F56"/>
    <w:rsid w:val="009C3A18"/>
    <w:rsid w:val="009D1CD9"/>
    <w:rsid w:val="009D3034"/>
    <w:rsid w:val="009D6DF5"/>
    <w:rsid w:val="009D7C14"/>
    <w:rsid w:val="009E2937"/>
    <w:rsid w:val="009E5814"/>
    <w:rsid w:val="009F121B"/>
    <w:rsid w:val="009F2214"/>
    <w:rsid w:val="00A01A94"/>
    <w:rsid w:val="00A02148"/>
    <w:rsid w:val="00A026DC"/>
    <w:rsid w:val="00A040EE"/>
    <w:rsid w:val="00A05CEF"/>
    <w:rsid w:val="00A06DAA"/>
    <w:rsid w:val="00A073FE"/>
    <w:rsid w:val="00A118AA"/>
    <w:rsid w:val="00A27E89"/>
    <w:rsid w:val="00A406AA"/>
    <w:rsid w:val="00A41A33"/>
    <w:rsid w:val="00A43FA5"/>
    <w:rsid w:val="00A4486D"/>
    <w:rsid w:val="00A45A35"/>
    <w:rsid w:val="00A46DFB"/>
    <w:rsid w:val="00A627A7"/>
    <w:rsid w:val="00A64FB5"/>
    <w:rsid w:val="00A6624D"/>
    <w:rsid w:val="00A70EC5"/>
    <w:rsid w:val="00A7454A"/>
    <w:rsid w:val="00A77C42"/>
    <w:rsid w:val="00A85620"/>
    <w:rsid w:val="00A86D63"/>
    <w:rsid w:val="00A93AF4"/>
    <w:rsid w:val="00A9487A"/>
    <w:rsid w:val="00A97818"/>
    <w:rsid w:val="00AA2615"/>
    <w:rsid w:val="00AA2D15"/>
    <w:rsid w:val="00AA3B46"/>
    <w:rsid w:val="00AA6421"/>
    <w:rsid w:val="00AB0DB2"/>
    <w:rsid w:val="00AC4777"/>
    <w:rsid w:val="00AC7831"/>
    <w:rsid w:val="00AD3E3D"/>
    <w:rsid w:val="00AD4758"/>
    <w:rsid w:val="00AD67D0"/>
    <w:rsid w:val="00AD74B9"/>
    <w:rsid w:val="00AE6011"/>
    <w:rsid w:val="00AF2F14"/>
    <w:rsid w:val="00AF591E"/>
    <w:rsid w:val="00B12E36"/>
    <w:rsid w:val="00B2799C"/>
    <w:rsid w:val="00B31C41"/>
    <w:rsid w:val="00B31D35"/>
    <w:rsid w:val="00B3477B"/>
    <w:rsid w:val="00B42D65"/>
    <w:rsid w:val="00B4424F"/>
    <w:rsid w:val="00B47FC0"/>
    <w:rsid w:val="00B536E8"/>
    <w:rsid w:val="00B5542C"/>
    <w:rsid w:val="00B61D95"/>
    <w:rsid w:val="00B63637"/>
    <w:rsid w:val="00B64136"/>
    <w:rsid w:val="00B64163"/>
    <w:rsid w:val="00B667FE"/>
    <w:rsid w:val="00B66E4D"/>
    <w:rsid w:val="00B672BF"/>
    <w:rsid w:val="00B753D0"/>
    <w:rsid w:val="00B76137"/>
    <w:rsid w:val="00B77A11"/>
    <w:rsid w:val="00B77F4D"/>
    <w:rsid w:val="00B8645D"/>
    <w:rsid w:val="00B92430"/>
    <w:rsid w:val="00B937D3"/>
    <w:rsid w:val="00B97648"/>
    <w:rsid w:val="00BA2F5E"/>
    <w:rsid w:val="00BA3634"/>
    <w:rsid w:val="00BA4AA0"/>
    <w:rsid w:val="00BB1E36"/>
    <w:rsid w:val="00BB5BEB"/>
    <w:rsid w:val="00BB7042"/>
    <w:rsid w:val="00BC3907"/>
    <w:rsid w:val="00BC5859"/>
    <w:rsid w:val="00BC6535"/>
    <w:rsid w:val="00BD28CD"/>
    <w:rsid w:val="00BD3D04"/>
    <w:rsid w:val="00BE15B9"/>
    <w:rsid w:val="00BE656E"/>
    <w:rsid w:val="00BE6935"/>
    <w:rsid w:val="00BE716F"/>
    <w:rsid w:val="00BE7208"/>
    <w:rsid w:val="00BF09D3"/>
    <w:rsid w:val="00BF432A"/>
    <w:rsid w:val="00BF5F5F"/>
    <w:rsid w:val="00C0134C"/>
    <w:rsid w:val="00C1441D"/>
    <w:rsid w:val="00C14906"/>
    <w:rsid w:val="00C174D9"/>
    <w:rsid w:val="00C22EC2"/>
    <w:rsid w:val="00C31B06"/>
    <w:rsid w:val="00C322CC"/>
    <w:rsid w:val="00C33921"/>
    <w:rsid w:val="00C362E5"/>
    <w:rsid w:val="00C532E4"/>
    <w:rsid w:val="00C62C5C"/>
    <w:rsid w:val="00C65D33"/>
    <w:rsid w:val="00C71118"/>
    <w:rsid w:val="00C72449"/>
    <w:rsid w:val="00C73061"/>
    <w:rsid w:val="00C742A4"/>
    <w:rsid w:val="00C76503"/>
    <w:rsid w:val="00C805F8"/>
    <w:rsid w:val="00C81DDA"/>
    <w:rsid w:val="00C84EEF"/>
    <w:rsid w:val="00C8535E"/>
    <w:rsid w:val="00C864EC"/>
    <w:rsid w:val="00C90473"/>
    <w:rsid w:val="00C92F3E"/>
    <w:rsid w:val="00C92FCA"/>
    <w:rsid w:val="00C9374C"/>
    <w:rsid w:val="00CA21F3"/>
    <w:rsid w:val="00CA3425"/>
    <w:rsid w:val="00CA6BDE"/>
    <w:rsid w:val="00CB7226"/>
    <w:rsid w:val="00CB7ED7"/>
    <w:rsid w:val="00CC7A61"/>
    <w:rsid w:val="00CD34B2"/>
    <w:rsid w:val="00CD6E4E"/>
    <w:rsid w:val="00CE0816"/>
    <w:rsid w:val="00CE1C25"/>
    <w:rsid w:val="00CE31EB"/>
    <w:rsid w:val="00CE3E80"/>
    <w:rsid w:val="00CE428E"/>
    <w:rsid w:val="00CF480E"/>
    <w:rsid w:val="00CF4F66"/>
    <w:rsid w:val="00CF5DA8"/>
    <w:rsid w:val="00D015BA"/>
    <w:rsid w:val="00D02F3D"/>
    <w:rsid w:val="00D118E2"/>
    <w:rsid w:val="00D12269"/>
    <w:rsid w:val="00D12703"/>
    <w:rsid w:val="00D1552F"/>
    <w:rsid w:val="00D17FC1"/>
    <w:rsid w:val="00D2083C"/>
    <w:rsid w:val="00D23579"/>
    <w:rsid w:val="00D24D7C"/>
    <w:rsid w:val="00D25E1F"/>
    <w:rsid w:val="00D26B8A"/>
    <w:rsid w:val="00D32872"/>
    <w:rsid w:val="00D328FA"/>
    <w:rsid w:val="00D35233"/>
    <w:rsid w:val="00D42BDF"/>
    <w:rsid w:val="00D42E01"/>
    <w:rsid w:val="00D477E0"/>
    <w:rsid w:val="00D50BBB"/>
    <w:rsid w:val="00D529D4"/>
    <w:rsid w:val="00D54843"/>
    <w:rsid w:val="00D614F0"/>
    <w:rsid w:val="00D6530F"/>
    <w:rsid w:val="00D67586"/>
    <w:rsid w:val="00D95C73"/>
    <w:rsid w:val="00D95D97"/>
    <w:rsid w:val="00D97E1F"/>
    <w:rsid w:val="00DA205A"/>
    <w:rsid w:val="00DA219B"/>
    <w:rsid w:val="00DB253E"/>
    <w:rsid w:val="00DB3BBA"/>
    <w:rsid w:val="00DB49F9"/>
    <w:rsid w:val="00DB6241"/>
    <w:rsid w:val="00DB79D9"/>
    <w:rsid w:val="00DB7AF9"/>
    <w:rsid w:val="00DC2D92"/>
    <w:rsid w:val="00DC312F"/>
    <w:rsid w:val="00DC4E95"/>
    <w:rsid w:val="00DC5216"/>
    <w:rsid w:val="00DC629B"/>
    <w:rsid w:val="00DD0E9D"/>
    <w:rsid w:val="00DD1349"/>
    <w:rsid w:val="00DD71E8"/>
    <w:rsid w:val="00DE3824"/>
    <w:rsid w:val="00DF2202"/>
    <w:rsid w:val="00DF465C"/>
    <w:rsid w:val="00DF5233"/>
    <w:rsid w:val="00DF63BF"/>
    <w:rsid w:val="00DF6635"/>
    <w:rsid w:val="00E03823"/>
    <w:rsid w:val="00E049C3"/>
    <w:rsid w:val="00E04AD9"/>
    <w:rsid w:val="00E11595"/>
    <w:rsid w:val="00E24166"/>
    <w:rsid w:val="00E2576F"/>
    <w:rsid w:val="00E26BFC"/>
    <w:rsid w:val="00E46079"/>
    <w:rsid w:val="00E50371"/>
    <w:rsid w:val="00E57953"/>
    <w:rsid w:val="00E63F5F"/>
    <w:rsid w:val="00E66DA1"/>
    <w:rsid w:val="00E77AAF"/>
    <w:rsid w:val="00E77CAF"/>
    <w:rsid w:val="00E80591"/>
    <w:rsid w:val="00E80A0A"/>
    <w:rsid w:val="00E83920"/>
    <w:rsid w:val="00E83E49"/>
    <w:rsid w:val="00E842BB"/>
    <w:rsid w:val="00E875C2"/>
    <w:rsid w:val="00E87ACC"/>
    <w:rsid w:val="00E9372E"/>
    <w:rsid w:val="00E93A56"/>
    <w:rsid w:val="00E96F1E"/>
    <w:rsid w:val="00EA5483"/>
    <w:rsid w:val="00EA5C05"/>
    <w:rsid w:val="00EC35B6"/>
    <w:rsid w:val="00ED0C8E"/>
    <w:rsid w:val="00ED363A"/>
    <w:rsid w:val="00ED736F"/>
    <w:rsid w:val="00ED7504"/>
    <w:rsid w:val="00ED7E18"/>
    <w:rsid w:val="00EF3952"/>
    <w:rsid w:val="00EF3996"/>
    <w:rsid w:val="00EF4893"/>
    <w:rsid w:val="00EF4C02"/>
    <w:rsid w:val="00EF61AF"/>
    <w:rsid w:val="00F00F70"/>
    <w:rsid w:val="00F05245"/>
    <w:rsid w:val="00F0586A"/>
    <w:rsid w:val="00F06483"/>
    <w:rsid w:val="00F14B75"/>
    <w:rsid w:val="00F15AD4"/>
    <w:rsid w:val="00F20403"/>
    <w:rsid w:val="00F24969"/>
    <w:rsid w:val="00F256ED"/>
    <w:rsid w:val="00F26C15"/>
    <w:rsid w:val="00F27CF7"/>
    <w:rsid w:val="00F35F6B"/>
    <w:rsid w:val="00F46FA4"/>
    <w:rsid w:val="00F5322D"/>
    <w:rsid w:val="00F55A76"/>
    <w:rsid w:val="00F560C1"/>
    <w:rsid w:val="00F60406"/>
    <w:rsid w:val="00F6243D"/>
    <w:rsid w:val="00F62BDD"/>
    <w:rsid w:val="00F749C9"/>
    <w:rsid w:val="00F763A4"/>
    <w:rsid w:val="00F84483"/>
    <w:rsid w:val="00F84900"/>
    <w:rsid w:val="00F87F36"/>
    <w:rsid w:val="00F9594E"/>
    <w:rsid w:val="00F95F4D"/>
    <w:rsid w:val="00F97ACC"/>
    <w:rsid w:val="00F97CDB"/>
    <w:rsid w:val="00FA3C2F"/>
    <w:rsid w:val="00FA4214"/>
    <w:rsid w:val="00FA579D"/>
    <w:rsid w:val="00FA7A5C"/>
    <w:rsid w:val="00FB084F"/>
    <w:rsid w:val="00FB2F8E"/>
    <w:rsid w:val="00FB540C"/>
    <w:rsid w:val="00FB5E92"/>
    <w:rsid w:val="00FC15F9"/>
    <w:rsid w:val="00FC23AA"/>
    <w:rsid w:val="00FC3F52"/>
    <w:rsid w:val="00FC44FB"/>
    <w:rsid w:val="00FD6F49"/>
    <w:rsid w:val="00FE152B"/>
    <w:rsid w:val="00FE167A"/>
    <w:rsid w:val="00FE6373"/>
    <w:rsid w:val="00FE7149"/>
    <w:rsid w:val="00FF59BB"/>
    <w:rsid w:val="00FF5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Default">
    <w:name w:val="Default"/>
    <w:rsid w:val="009731D9"/>
    <w:pPr>
      <w:autoSpaceDE w:val="0"/>
      <w:autoSpaceDN w:val="0"/>
      <w:adjustRightInd w:val="0"/>
      <w:spacing w:after="0" w:line="240" w:lineRule="auto"/>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Default">
    <w:name w:val="Default"/>
    <w:rsid w:val="009731D9"/>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FA58-1DFF-42E0-9171-2E2686C4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3632</Words>
  <Characters>21433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25015</CharactersWithSpaces>
  <SharedDoc>false</SharedDoc>
  <HLinks>
    <vt:vector size="36" baseType="variant">
      <vt:variant>
        <vt:i4>1638526</vt:i4>
      </vt:variant>
      <vt:variant>
        <vt:i4>153</vt:i4>
      </vt:variant>
      <vt:variant>
        <vt:i4>0</vt:i4>
      </vt:variant>
      <vt:variant>
        <vt:i4>5</vt:i4>
      </vt:variant>
      <vt:variant>
        <vt:lpwstr>mailto:kaiserova@kr-s.cz</vt:lpwstr>
      </vt:variant>
      <vt:variant>
        <vt:lpwstr/>
      </vt:variant>
      <vt:variant>
        <vt:i4>6488067</vt:i4>
      </vt:variant>
      <vt:variant>
        <vt:i4>150</vt:i4>
      </vt:variant>
      <vt:variant>
        <vt:i4>0</vt:i4>
      </vt:variant>
      <vt:variant>
        <vt:i4>5</vt:i4>
      </vt:variant>
      <vt:variant>
        <vt:lpwstr>mailto:kopriva@kr-s.cz</vt:lpwstr>
      </vt:variant>
      <vt:variant>
        <vt:lpwstr/>
      </vt:variant>
      <vt:variant>
        <vt:i4>1638526</vt:i4>
      </vt:variant>
      <vt:variant>
        <vt:i4>147</vt:i4>
      </vt:variant>
      <vt:variant>
        <vt:i4>0</vt:i4>
      </vt:variant>
      <vt:variant>
        <vt:i4>5</vt:i4>
      </vt:variant>
      <vt:variant>
        <vt:lpwstr>mailto:kaiserova@kr-s.cz</vt:lpwstr>
      </vt:variant>
      <vt:variant>
        <vt:lpwstr/>
      </vt:variant>
      <vt:variant>
        <vt:i4>6488067</vt:i4>
      </vt:variant>
      <vt:variant>
        <vt:i4>144</vt:i4>
      </vt:variant>
      <vt:variant>
        <vt:i4>0</vt:i4>
      </vt:variant>
      <vt:variant>
        <vt:i4>5</vt:i4>
      </vt:variant>
      <vt:variant>
        <vt:lpwstr>mailto:kopriva@kr-s.cz</vt:lpwstr>
      </vt:variant>
      <vt:variant>
        <vt:lpwstr/>
      </vt:variant>
      <vt:variant>
        <vt:i4>1638526</vt:i4>
      </vt:variant>
      <vt:variant>
        <vt:i4>111</vt:i4>
      </vt:variant>
      <vt:variant>
        <vt:i4>0</vt:i4>
      </vt:variant>
      <vt:variant>
        <vt:i4>5</vt:i4>
      </vt:variant>
      <vt:variant>
        <vt:lpwstr>mailto:kaiserova@kr-s.cz</vt:lpwstr>
      </vt:variant>
      <vt:variant>
        <vt:lpwstr/>
      </vt:variant>
      <vt:variant>
        <vt:i4>6488067</vt:i4>
      </vt:variant>
      <vt:variant>
        <vt:i4>108</vt:i4>
      </vt:variant>
      <vt:variant>
        <vt:i4>0</vt:i4>
      </vt:variant>
      <vt:variant>
        <vt:i4>5</vt:i4>
      </vt:variant>
      <vt:variant>
        <vt:lpwstr>mailto:kopriva@kr-s.cz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ekonomka</cp:lastModifiedBy>
  <cp:revision>2</cp:revision>
  <cp:lastPrinted>2017-07-10T12:50:00Z</cp:lastPrinted>
  <dcterms:created xsi:type="dcterms:W3CDTF">2017-07-17T11:33:00Z</dcterms:created>
  <dcterms:modified xsi:type="dcterms:W3CDTF">2017-07-17T11:33:00Z</dcterms:modified>
</cp:coreProperties>
</file>