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37" w:rsidRPr="00380EB9" w:rsidRDefault="00574837" w:rsidP="00574837">
      <w:pPr>
        <w:widowControl w:val="0"/>
        <w:autoSpaceDE w:val="0"/>
        <w:autoSpaceDN w:val="0"/>
        <w:adjustRightInd w:val="0"/>
        <w:spacing w:after="120"/>
        <w:contextualSpacing/>
        <w:jc w:val="center"/>
        <w:rPr>
          <w:b/>
          <w:bCs/>
          <w:sz w:val="30"/>
          <w:szCs w:val="30"/>
        </w:rPr>
      </w:pPr>
      <w:bookmarkStart w:id="0" w:name="_GoBack"/>
      <w:bookmarkEnd w:id="0"/>
      <w:r w:rsidRPr="00380EB9">
        <w:rPr>
          <w:b/>
          <w:bCs/>
          <w:sz w:val="30"/>
          <w:szCs w:val="30"/>
        </w:rPr>
        <w:t>Smlouva o dílo</w:t>
      </w:r>
    </w:p>
    <w:p w:rsidR="00574837" w:rsidRPr="00380EB9" w:rsidRDefault="00574837" w:rsidP="00574837">
      <w:pPr>
        <w:spacing w:after="120"/>
        <w:contextualSpacing/>
        <w:jc w:val="center"/>
      </w:pPr>
      <w:r w:rsidRPr="00380EB9">
        <w:t>uzavřená podle § 2586 a.n. občanského zákoníku</w:t>
      </w:r>
    </w:p>
    <w:p w:rsidR="00574837" w:rsidRPr="00380EB9" w:rsidRDefault="00574837" w:rsidP="00574837">
      <w:pPr>
        <w:widowControl w:val="0"/>
        <w:autoSpaceDE w:val="0"/>
        <w:autoSpaceDN w:val="0"/>
        <w:adjustRightInd w:val="0"/>
        <w:spacing w:after="120"/>
        <w:contextualSpacing/>
        <w:jc w:val="center"/>
        <w:rPr>
          <w:b/>
          <w:bCs/>
        </w:rPr>
      </w:pPr>
    </w:p>
    <w:p w:rsidR="00574837" w:rsidRPr="00380EB9" w:rsidRDefault="00574837" w:rsidP="00574837">
      <w:pPr>
        <w:widowControl w:val="0"/>
        <w:autoSpaceDE w:val="0"/>
        <w:autoSpaceDN w:val="0"/>
        <w:adjustRightInd w:val="0"/>
        <w:spacing w:after="120"/>
        <w:contextualSpacing/>
        <w:jc w:val="both"/>
      </w:pPr>
    </w:p>
    <w:p w:rsidR="00574837" w:rsidRPr="00431ECF" w:rsidRDefault="00574837" w:rsidP="00574837">
      <w:pPr>
        <w:shd w:val="clear" w:color="auto" w:fill="FFFFFF"/>
        <w:spacing w:after="120"/>
        <w:contextualSpacing/>
        <w:jc w:val="both"/>
        <w:rPr>
          <w:b/>
          <w:color w:val="000000"/>
        </w:rPr>
      </w:pPr>
      <w:r w:rsidRPr="00431ECF">
        <w:rPr>
          <w:b/>
          <w:color w:val="000000"/>
        </w:rPr>
        <w:t>Smluvní strany </w:t>
      </w:r>
    </w:p>
    <w:p w:rsidR="00574837" w:rsidRPr="003E7AE8" w:rsidRDefault="00574837" w:rsidP="003E7AE8">
      <w:r w:rsidRPr="00380EB9">
        <w:tab/>
      </w:r>
    </w:p>
    <w:p w:rsidR="00574837" w:rsidRPr="003E7AE8" w:rsidRDefault="00574837" w:rsidP="003E7AE8">
      <w:r w:rsidRPr="003E7AE8">
        <w:t>Firma:</w:t>
      </w:r>
      <w:r w:rsidRPr="003E7AE8">
        <w:tab/>
      </w:r>
      <w:r w:rsidRPr="003E7AE8">
        <w:tab/>
      </w:r>
      <w:r w:rsidR="00F471A3" w:rsidRPr="003E7AE8">
        <w:tab/>
      </w:r>
      <w:r w:rsidR="00F471A3" w:rsidRPr="003E7AE8">
        <w:tab/>
      </w:r>
      <w:r w:rsidR="00F471A3" w:rsidRPr="003E7AE8">
        <w:tab/>
      </w:r>
      <w:r w:rsidR="00F471A3" w:rsidRPr="003E7AE8">
        <w:tab/>
      </w:r>
      <w:r w:rsidR="00F471A3" w:rsidRPr="003E7AE8">
        <w:tab/>
      </w:r>
      <w:r w:rsidR="00F471A3" w:rsidRPr="003E7AE8">
        <w:tab/>
      </w:r>
      <w:r w:rsidR="00F471A3" w:rsidRPr="003E7AE8">
        <w:tab/>
      </w:r>
      <w:r w:rsidR="003E7AE8" w:rsidRPr="003E7AE8">
        <w:t>AF atelier s.r.o.</w:t>
      </w:r>
    </w:p>
    <w:p w:rsidR="00574837" w:rsidRPr="003E7AE8" w:rsidRDefault="00574837" w:rsidP="003E7AE8">
      <w:r w:rsidRPr="003E7AE8">
        <w:t>IČO:</w:t>
      </w:r>
      <w:r w:rsidRPr="003E7AE8">
        <w:tab/>
      </w:r>
      <w:r w:rsidRPr="003E7AE8">
        <w:tab/>
      </w:r>
      <w:r w:rsidR="00F471A3" w:rsidRPr="003E7AE8">
        <w:tab/>
      </w:r>
      <w:r w:rsidR="00F471A3" w:rsidRPr="003E7AE8">
        <w:tab/>
      </w:r>
      <w:r w:rsidR="00F471A3" w:rsidRPr="003E7AE8">
        <w:tab/>
      </w:r>
      <w:r w:rsidR="00F471A3" w:rsidRPr="003E7AE8">
        <w:tab/>
      </w:r>
      <w:r w:rsidR="00F471A3" w:rsidRPr="003E7AE8">
        <w:tab/>
      </w:r>
      <w:r w:rsidR="00F471A3" w:rsidRPr="003E7AE8">
        <w:tab/>
      </w:r>
      <w:r w:rsidR="00F471A3" w:rsidRPr="003E7AE8">
        <w:tab/>
      </w:r>
      <w:r w:rsidR="003E7AE8" w:rsidRPr="003E7AE8">
        <w:t>28902211</w:t>
      </w:r>
    </w:p>
    <w:p w:rsidR="00574837" w:rsidRPr="003E7AE8" w:rsidRDefault="00574837" w:rsidP="00574837">
      <w:pPr>
        <w:widowControl w:val="0"/>
        <w:autoSpaceDE w:val="0"/>
        <w:autoSpaceDN w:val="0"/>
        <w:adjustRightInd w:val="0"/>
        <w:spacing w:after="120"/>
        <w:contextualSpacing/>
      </w:pPr>
      <w:r w:rsidRPr="003E7AE8">
        <w:t>DIČ:</w:t>
      </w:r>
      <w:r w:rsidRPr="003E7AE8">
        <w:tab/>
      </w:r>
      <w:r w:rsidRPr="003E7AE8">
        <w:tab/>
      </w:r>
      <w:r w:rsidR="00F471A3" w:rsidRPr="003E7AE8">
        <w:tab/>
      </w:r>
      <w:r w:rsidR="00F471A3" w:rsidRPr="003E7AE8">
        <w:tab/>
      </w:r>
      <w:r w:rsidR="00F471A3" w:rsidRPr="003E7AE8">
        <w:tab/>
      </w:r>
      <w:r w:rsidR="00F471A3" w:rsidRPr="003E7AE8">
        <w:tab/>
      </w:r>
      <w:r w:rsidR="00F471A3" w:rsidRPr="003E7AE8">
        <w:tab/>
      </w:r>
      <w:r w:rsidR="00F471A3" w:rsidRPr="003E7AE8">
        <w:tab/>
      </w:r>
      <w:r w:rsidR="003E7AE8" w:rsidRPr="003E7AE8">
        <w:t xml:space="preserve">      CZ 28902211</w:t>
      </w:r>
    </w:p>
    <w:p w:rsidR="00805089" w:rsidRPr="003E7AE8" w:rsidRDefault="00805089" w:rsidP="00574837">
      <w:pPr>
        <w:widowControl w:val="0"/>
        <w:autoSpaceDE w:val="0"/>
        <w:autoSpaceDN w:val="0"/>
        <w:adjustRightInd w:val="0"/>
        <w:spacing w:after="120"/>
        <w:contextualSpacing/>
      </w:pPr>
      <w:r w:rsidRPr="003E7AE8">
        <w:t>se sídlem</w:t>
      </w:r>
      <w:r w:rsidR="003E7AE8">
        <w:t xml:space="preserve">: </w:t>
      </w:r>
      <w:r w:rsidR="003E7AE8">
        <w:tab/>
      </w:r>
      <w:r w:rsidR="003E7AE8">
        <w:tab/>
      </w:r>
      <w:r w:rsidR="003E7AE8">
        <w:tab/>
      </w:r>
      <w:r w:rsidR="003E7AE8">
        <w:tab/>
      </w:r>
      <w:r w:rsidR="003E7AE8">
        <w:tab/>
      </w:r>
      <w:r w:rsidR="003E7AE8">
        <w:tab/>
      </w:r>
      <w:r w:rsidR="003E7AE8">
        <w:tab/>
        <w:t>Jilemnického 3, 160 00, Praha 6</w:t>
      </w:r>
      <w:r w:rsidRPr="003E7AE8">
        <w:t xml:space="preserve"> </w:t>
      </w:r>
    </w:p>
    <w:p w:rsidR="00805089" w:rsidRPr="003E7AE8" w:rsidRDefault="003E7AE8" w:rsidP="003E7AE8">
      <w:r>
        <w:rPr>
          <w:color w:val="000000"/>
        </w:rPr>
        <w:t>zastoupená:</w:t>
      </w:r>
      <w:r w:rsidR="00805089" w:rsidRPr="003E7AE8">
        <w:rPr>
          <w:color w:val="000000"/>
        </w:rPr>
        <w:t xml:space="preserve"> </w:t>
      </w:r>
      <w:r>
        <w:t xml:space="preserve">                                     </w:t>
      </w:r>
      <w:r w:rsidRPr="003E7AE8">
        <w:t>Ing. arch. Adamem Fröhlichem</w:t>
      </w:r>
      <w:r w:rsidR="00805089" w:rsidRPr="003E7AE8">
        <w:tab/>
      </w:r>
    </w:p>
    <w:p w:rsidR="00574837" w:rsidRPr="003E7AE8" w:rsidRDefault="00574837" w:rsidP="003E7AE8">
      <w:r w:rsidRPr="003E7AE8">
        <w:t>Bankovní spojení:</w:t>
      </w:r>
      <w:r w:rsidRPr="003E7AE8">
        <w:tab/>
      </w:r>
      <w:r w:rsidR="00F471A3" w:rsidRPr="003E7AE8">
        <w:tab/>
      </w:r>
      <w:r w:rsidR="00F471A3" w:rsidRPr="003E7AE8">
        <w:tab/>
      </w:r>
      <w:r w:rsidR="00F471A3" w:rsidRPr="003E7AE8">
        <w:tab/>
      </w:r>
      <w:r w:rsidR="00F471A3" w:rsidRPr="003E7AE8">
        <w:tab/>
      </w:r>
      <w:r w:rsidR="003E7AE8" w:rsidRPr="003E7AE8">
        <w:t>43-5065860207/ 0100</w:t>
      </w:r>
    </w:p>
    <w:p w:rsidR="00574837" w:rsidRPr="003E7AE8" w:rsidRDefault="00574837" w:rsidP="003E7AE8">
      <w:r w:rsidRPr="003E7AE8">
        <w:t>Sjednaný kontaktní e-mail:</w:t>
      </w:r>
      <w:r w:rsidRPr="003E7AE8">
        <w:tab/>
      </w:r>
      <w:r w:rsidR="00805089" w:rsidRPr="003E7AE8">
        <w:tab/>
      </w:r>
      <w:r w:rsidR="00805089" w:rsidRPr="003E7AE8">
        <w:tab/>
      </w:r>
      <w:r w:rsidR="003E7AE8" w:rsidRPr="003E7AE8">
        <w:t>frohlich@afatelier.cz</w:t>
      </w:r>
      <w:r w:rsidRPr="003E7AE8">
        <w:tab/>
      </w:r>
    </w:p>
    <w:p w:rsidR="00574837" w:rsidRPr="00380EB9" w:rsidRDefault="00574837" w:rsidP="00574837">
      <w:pPr>
        <w:widowControl w:val="0"/>
        <w:autoSpaceDE w:val="0"/>
        <w:autoSpaceDN w:val="0"/>
        <w:adjustRightInd w:val="0"/>
        <w:spacing w:after="120"/>
        <w:contextualSpacing/>
        <w:jc w:val="both"/>
      </w:pPr>
      <w:r w:rsidRPr="00380EB9">
        <w:t>(dále jen „zhotovitel“)</w:t>
      </w:r>
    </w:p>
    <w:p w:rsidR="00431ECF" w:rsidRDefault="00431ECF" w:rsidP="00574837">
      <w:pPr>
        <w:widowControl w:val="0"/>
        <w:autoSpaceDE w:val="0"/>
        <w:autoSpaceDN w:val="0"/>
        <w:adjustRightInd w:val="0"/>
        <w:spacing w:after="120"/>
        <w:contextualSpacing/>
        <w:jc w:val="both"/>
      </w:pPr>
    </w:p>
    <w:p w:rsidR="00574837" w:rsidRPr="00380EB9" w:rsidRDefault="00574837" w:rsidP="00574837">
      <w:pPr>
        <w:widowControl w:val="0"/>
        <w:autoSpaceDE w:val="0"/>
        <w:autoSpaceDN w:val="0"/>
        <w:adjustRightInd w:val="0"/>
        <w:spacing w:after="120"/>
        <w:contextualSpacing/>
        <w:jc w:val="both"/>
      </w:pPr>
      <w:r w:rsidRPr="00380EB9">
        <w:t>a</w:t>
      </w:r>
    </w:p>
    <w:p w:rsidR="00431ECF" w:rsidRDefault="00431ECF" w:rsidP="00574837">
      <w:pPr>
        <w:shd w:val="clear" w:color="auto" w:fill="FFFFFF"/>
        <w:spacing w:after="120"/>
        <w:contextualSpacing/>
        <w:jc w:val="both"/>
        <w:rPr>
          <w:b/>
          <w:color w:val="000000"/>
        </w:rPr>
      </w:pPr>
    </w:p>
    <w:p w:rsidR="0036287E" w:rsidRDefault="0036287E" w:rsidP="00574837">
      <w:pPr>
        <w:shd w:val="clear" w:color="auto" w:fill="FFFFFF"/>
        <w:spacing w:after="120"/>
        <w:contextualSpacing/>
        <w:jc w:val="both"/>
        <w:rPr>
          <w:b/>
          <w:color w:val="000000"/>
        </w:rPr>
      </w:pPr>
      <w:r w:rsidRPr="0036287E">
        <w:rPr>
          <w:b/>
          <w:color w:val="000000"/>
        </w:rPr>
        <w:t xml:space="preserve">Dobrovolný svazek obcí Povýmolí </w:t>
      </w:r>
    </w:p>
    <w:p w:rsidR="00574837" w:rsidRPr="00380EB9" w:rsidRDefault="00574837" w:rsidP="00574837">
      <w:pPr>
        <w:shd w:val="clear" w:color="auto" w:fill="FFFFFF"/>
        <w:spacing w:after="120"/>
        <w:contextualSpacing/>
        <w:jc w:val="both"/>
        <w:rPr>
          <w:color w:val="000000"/>
        </w:rPr>
      </w:pPr>
      <w:r w:rsidRPr="00380EB9">
        <w:rPr>
          <w:color w:val="000000"/>
        </w:rPr>
        <w:t xml:space="preserve">IČO: </w:t>
      </w:r>
      <w:r w:rsidR="00914951" w:rsidRPr="00914951">
        <w:rPr>
          <w:color w:val="000000"/>
        </w:rPr>
        <w:t>04363531</w:t>
      </w:r>
    </w:p>
    <w:p w:rsidR="00574837" w:rsidRPr="00380EB9" w:rsidRDefault="00805089" w:rsidP="00574837">
      <w:pPr>
        <w:shd w:val="clear" w:color="auto" w:fill="FFFFFF"/>
        <w:spacing w:after="120"/>
        <w:contextualSpacing/>
        <w:jc w:val="both"/>
        <w:rPr>
          <w:color w:val="000000"/>
        </w:rPr>
      </w:pPr>
      <w:r>
        <w:rPr>
          <w:color w:val="000000"/>
        </w:rPr>
        <w:t xml:space="preserve">se </w:t>
      </w:r>
      <w:r w:rsidR="00574837" w:rsidRPr="00380EB9">
        <w:rPr>
          <w:color w:val="000000"/>
        </w:rPr>
        <w:t>sídl</w:t>
      </w:r>
      <w:r>
        <w:rPr>
          <w:color w:val="000000"/>
        </w:rPr>
        <w:t>em</w:t>
      </w:r>
      <w:r w:rsidR="00574837" w:rsidRPr="00380EB9">
        <w:rPr>
          <w:color w:val="000000"/>
        </w:rPr>
        <w:t>: Pražská 276, 250 82, Úvaly</w:t>
      </w:r>
    </w:p>
    <w:p w:rsidR="00574837" w:rsidRPr="00380EB9" w:rsidRDefault="00574837" w:rsidP="00574837">
      <w:pPr>
        <w:shd w:val="clear" w:color="auto" w:fill="FFFFFF"/>
        <w:spacing w:after="120"/>
        <w:contextualSpacing/>
        <w:jc w:val="both"/>
        <w:rPr>
          <w:color w:val="000000"/>
        </w:rPr>
      </w:pPr>
      <w:r w:rsidRPr="00380EB9">
        <w:rPr>
          <w:color w:val="000000"/>
        </w:rPr>
        <w:t xml:space="preserve">bankovní účet č.: </w:t>
      </w:r>
      <w:r w:rsidR="00CA0E44" w:rsidRPr="00CA0E44">
        <w:t>4072429349/0800</w:t>
      </w:r>
      <w:r w:rsidR="00CA0E44">
        <w:t xml:space="preserve"> u ČS a.s.</w:t>
      </w:r>
      <w:r w:rsidR="00CA0E44" w:rsidRPr="00CA0E44">
        <w:t xml:space="preserve">                                                                             </w:t>
      </w:r>
    </w:p>
    <w:p w:rsidR="00574837" w:rsidRPr="00380EB9" w:rsidRDefault="00574837" w:rsidP="00574837">
      <w:pPr>
        <w:shd w:val="clear" w:color="auto" w:fill="FFFFFF"/>
        <w:spacing w:after="120"/>
        <w:contextualSpacing/>
        <w:jc w:val="both"/>
        <w:rPr>
          <w:color w:val="000000"/>
        </w:rPr>
      </w:pPr>
      <w:r w:rsidRPr="00380EB9">
        <w:rPr>
          <w:color w:val="000000"/>
        </w:rPr>
        <w:t xml:space="preserve">zastoupené </w:t>
      </w:r>
      <w:r w:rsidR="00914951">
        <w:rPr>
          <w:color w:val="000000"/>
        </w:rPr>
        <w:t>předsedou svazku</w:t>
      </w:r>
      <w:r w:rsidRPr="00380EB9">
        <w:rPr>
          <w:color w:val="000000"/>
        </w:rPr>
        <w:t xml:space="preserve"> Mgr. Petrem Boreckým</w:t>
      </w:r>
    </w:p>
    <w:p w:rsidR="00574837" w:rsidRPr="00380EB9" w:rsidRDefault="00574837" w:rsidP="00574837">
      <w:pPr>
        <w:shd w:val="clear" w:color="auto" w:fill="FFFFFF"/>
        <w:spacing w:after="120"/>
        <w:contextualSpacing/>
        <w:jc w:val="both"/>
        <w:rPr>
          <w:color w:val="000000"/>
        </w:rPr>
      </w:pPr>
    </w:p>
    <w:p w:rsidR="00574837" w:rsidRPr="00380EB9" w:rsidRDefault="00574837" w:rsidP="00574837">
      <w:pPr>
        <w:widowControl w:val="0"/>
        <w:autoSpaceDE w:val="0"/>
        <w:autoSpaceDN w:val="0"/>
        <w:adjustRightInd w:val="0"/>
        <w:spacing w:after="120"/>
        <w:contextualSpacing/>
        <w:jc w:val="both"/>
        <w:rPr>
          <w:b/>
        </w:rPr>
      </w:pPr>
      <w:r w:rsidRPr="00380EB9">
        <w:rPr>
          <w:b/>
        </w:rPr>
        <w:t>Sjednaný kontaktní e-mail: petr</w:t>
      </w:r>
      <w:r w:rsidR="00914951">
        <w:rPr>
          <w:b/>
        </w:rPr>
        <w:t>.borecky@mestouvaly.cz</w:t>
      </w:r>
    </w:p>
    <w:p w:rsidR="00574837" w:rsidRPr="00380EB9" w:rsidRDefault="00574837" w:rsidP="00574837">
      <w:pPr>
        <w:shd w:val="clear" w:color="auto" w:fill="FFFFFF"/>
        <w:spacing w:after="120"/>
        <w:contextualSpacing/>
        <w:jc w:val="both"/>
        <w:rPr>
          <w:color w:val="000000"/>
        </w:rPr>
      </w:pPr>
    </w:p>
    <w:p w:rsidR="00574837" w:rsidRPr="00380EB9" w:rsidRDefault="00574837" w:rsidP="00574837">
      <w:pPr>
        <w:shd w:val="clear" w:color="auto" w:fill="FFFFFF"/>
        <w:spacing w:after="120"/>
        <w:contextualSpacing/>
        <w:jc w:val="both"/>
        <w:rPr>
          <w:color w:val="000000"/>
        </w:rPr>
      </w:pPr>
      <w:r w:rsidRPr="00380EB9">
        <w:rPr>
          <w:color w:val="000000"/>
        </w:rPr>
        <w:t>(dále jen „objednatel“)</w:t>
      </w:r>
    </w:p>
    <w:p w:rsidR="00574837" w:rsidRPr="00380EB9" w:rsidRDefault="00574837" w:rsidP="00574837">
      <w:pPr>
        <w:shd w:val="clear" w:color="auto" w:fill="FFFFFF"/>
        <w:spacing w:after="120"/>
        <w:contextualSpacing/>
        <w:jc w:val="both"/>
        <w:rPr>
          <w:color w:val="000000"/>
        </w:rPr>
      </w:pPr>
    </w:p>
    <w:p w:rsidR="00574837" w:rsidRPr="00380EB9" w:rsidRDefault="00574837" w:rsidP="00574837">
      <w:pPr>
        <w:shd w:val="clear" w:color="auto" w:fill="FFFFFF"/>
        <w:spacing w:after="120"/>
        <w:contextualSpacing/>
        <w:jc w:val="both"/>
        <w:rPr>
          <w:color w:val="000000"/>
        </w:rPr>
      </w:pPr>
      <w:r w:rsidRPr="00380EB9">
        <w:rPr>
          <w:color w:val="000000"/>
        </w:rPr>
        <w:t>(společně též jako „smluvní strany“)</w:t>
      </w:r>
    </w:p>
    <w:p w:rsidR="00574837" w:rsidRPr="00380EB9" w:rsidRDefault="00574837" w:rsidP="00574837">
      <w:pPr>
        <w:widowControl w:val="0"/>
        <w:autoSpaceDE w:val="0"/>
        <w:autoSpaceDN w:val="0"/>
        <w:adjustRightInd w:val="0"/>
        <w:spacing w:after="120"/>
        <w:contextualSpacing/>
      </w:pPr>
      <w:r w:rsidRPr="00380EB9">
        <w:tab/>
      </w:r>
    </w:p>
    <w:p w:rsidR="00574837" w:rsidRPr="00845C40" w:rsidRDefault="00574837" w:rsidP="00574837">
      <w:pPr>
        <w:widowControl w:val="0"/>
        <w:autoSpaceDE w:val="0"/>
        <w:autoSpaceDN w:val="0"/>
        <w:adjustRightInd w:val="0"/>
        <w:spacing w:after="120"/>
        <w:contextualSpacing/>
        <w:jc w:val="both"/>
      </w:pPr>
      <w:r w:rsidRPr="00845C40">
        <w:t>sjednávají v souladu s ust. § 2586 a</w:t>
      </w:r>
      <w:r w:rsidR="000459F7" w:rsidRPr="00845C40">
        <w:t xml:space="preserve"> </w:t>
      </w:r>
      <w:r w:rsidRPr="00845C40">
        <w:t>nás</w:t>
      </w:r>
      <w:r w:rsidR="00431ECF" w:rsidRPr="00845C40">
        <w:t>l</w:t>
      </w:r>
      <w:r w:rsidR="000459F7" w:rsidRPr="00845C40">
        <w:t>.</w:t>
      </w:r>
      <w:r w:rsidRPr="00845C40">
        <w:t xml:space="preserve"> zákona 89/2012 Sb., občanský zákoník, </w:t>
      </w:r>
      <w:r w:rsidRPr="00845C40">
        <w:rPr>
          <w:b/>
        </w:rPr>
        <w:t>tuto smlouvu o dílo:</w:t>
      </w:r>
    </w:p>
    <w:p w:rsidR="00866E4F" w:rsidRPr="00845C40" w:rsidRDefault="00866E4F" w:rsidP="0061350A">
      <w:pPr>
        <w:widowControl w:val="0"/>
        <w:autoSpaceDE w:val="0"/>
        <w:autoSpaceDN w:val="0"/>
        <w:adjustRightInd w:val="0"/>
        <w:spacing w:after="120"/>
        <w:jc w:val="both"/>
      </w:pPr>
    </w:p>
    <w:p w:rsidR="00EB1413" w:rsidRPr="00845C40" w:rsidRDefault="00EB1413" w:rsidP="00F770FC">
      <w:pPr>
        <w:widowControl w:val="0"/>
        <w:autoSpaceDE w:val="0"/>
        <w:autoSpaceDN w:val="0"/>
        <w:adjustRightInd w:val="0"/>
        <w:spacing w:after="120"/>
        <w:contextualSpacing/>
        <w:jc w:val="center"/>
        <w:rPr>
          <w:b/>
          <w:bCs/>
        </w:rPr>
      </w:pPr>
      <w:r w:rsidRPr="00845C40">
        <w:rPr>
          <w:b/>
          <w:bCs/>
        </w:rPr>
        <w:t>Článek</w:t>
      </w:r>
      <w:r w:rsidR="00EC34B8" w:rsidRPr="00845C40">
        <w:rPr>
          <w:b/>
          <w:bCs/>
        </w:rPr>
        <w:t xml:space="preserve"> </w:t>
      </w:r>
      <w:r w:rsidRPr="00845C40">
        <w:rPr>
          <w:b/>
          <w:bCs/>
        </w:rPr>
        <w:t>1</w:t>
      </w:r>
    </w:p>
    <w:p w:rsidR="00EC34B8" w:rsidRPr="00D532E0" w:rsidRDefault="00EC34B8" w:rsidP="00D532E0">
      <w:pPr>
        <w:widowControl w:val="0"/>
        <w:autoSpaceDE w:val="0"/>
        <w:autoSpaceDN w:val="0"/>
        <w:adjustRightInd w:val="0"/>
        <w:spacing w:after="120"/>
        <w:jc w:val="center"/>
        <w:rPr>
          <w:b/>
          <w:bCs/>
        </w:rPr>
      </w:pPr>
      <w:r w:rsidRPr="00845C40">
        <w:rPr>
          <w:b/>
          <w:bCs/>
        </w:rPr>
        <w:t>Předmět smlouvy</w:t>
      </w:r>
    </w:p>
    <w:p w:rsidR="00EC34B8" w:rsidRPr="00845C40" w:rsidRDefault="00EC34B8" w:rsidP="009048F4">
      <w:pPr>
        <w:pStyle w:val="Odstavecseseznamem"/>
        <w:widowControl w:val="0"/>
        <w:numPr>
          <w:ilvl w:val="0"/>
          <w:numId w:val="3"/>
        </w:numPr>
        <w:autoSpaceDE w:val="0"/>
        <w:autoSpaceDN w:val="0"/>
        <w:adjustRightInd w:val="0"/>
        <w:spacing w:after="120"/>
        <w:ind w:left="357" w:hanging="357"/>
        <w:contextualSpacing w:val="0"/>
        <w:jc w:val="both"/>
        <w:rPr>
          <w:rFonts w:ascii="Times New Roman" w:hAnsi="Times New Roman"/>
          <w:b/>
        </w:rPr>
      </w:pPr>
      <w:r w:rsidRPr="00845C40">
        <w:rPr>
          <w:rFonts w:ascii="Times New Roman" w:hAnsi="Times New Roman"/>
        </w:rPr>
        <w:t>Předmětem této smlouvy</w:t>
      </w:r>
      <w:r w:rsidR="00145C2E" w:rsidRPr="00845C40">
        <w:rPr>
          <w:rFonts w:ascii="Times New Roman" w:hAnsi="Times New Roman"/>
        </w:rPr>
        <w:t xml:space="preserve"> o dílo</w:t>
      </w:r>
      <w:r w:rsidRPr="00845C40">
        <w:rPr>
          <w:rFonts w:ascii="Times New Roman" w:hAnsi="Times New Roman"/>
        </w:rPr>
        <w:t xml:space="preserve"> je </w:t>
      </w:r>
      <w:r w:rsidR="00E32C83" w:rsidRPr="00845C40">
        <w:rPr>
          <w:rFonts w:ascii="Times New Roman" w:hAnsi="Times New Roman"/>
        </w:rPr>
        <w:t>závazek</w:t>
      </w:r>
      <w:r w:rsidRPr="00845C40">
        <w:rPr>
          <w:rFonts w:ascii="Times New Roman" w:hAnsi="Times New Roman"/>
        </w:rPr>
        <w:t xml:space="preserve"> zhotovitele </w:t>
      </w:r>
      <w:r w:rsidR="00E32C83" w:rsidRPr="00845C40">
        <w:rPr>
          <w:rFonts w:ascii="Times New Roman" w:hAnsi="Times New Roman"/>
        </w:rPr>
        <w:t xml:space="preserve">provádět </w:t>
      </w:r>
      <w:r w:rsidRPr="00845C40">
        <w:rPr>
          <w:rFonts w:ascii="Times New Roman" w:hAnsi="Times New Roman"/>
        </w:rPr>
        <w:t>pro objednatele t</w:t>
      </w:r>
      <w:r w:rsidR="00E32C83" w:rsidRPr="00845C40">
        <w:rPr>
          <w:rFonts w:ascii="Times New Roman" w:hAnsi="Times New Roman"/>
        </w:rPr>
        <w:t>y</w:t>
      </w:r>
      <w:r w:rsidRPr="00845C40">
        <w:rPr>
          <w:rFonts w:ascii="Times New Roman" w:hAnsi="Times New Roman"/>
        </w:rPr>
        <w:t>to služb</w:t>
      </w:r>
      <w:r w:rsidR="00E32C83" w:rsidRPr="00845C40">
        <w:rPr>
          <w:rFonts w:ascii="Times New Roman" w:hAnsi="Times New Roman"/>
        </w:rPr>
        <w:t>y</w:t>
      </w:r>
      <w:r w:rsidRPr="00845C40">
        <w:rPr>
          <w:rFonts w:ascii="Times New Roman" w:hAnsi="Times New Roman"/>
        </w:rPr>
        <w:t>:</w:t>
      </w:r>
    </w:p>
    <w:p w:rsidR="00914951" w:rsidRDefault="00914951" w:rsidP="00914951">
      <w:pPr>
        <w:spacing w:after="120"/>
        <w:jc w:val="both"/>
      </w:pPr>
      <w:r>
        <w:t>Zpracování projektové dokumentace pro ÚR se všemi náležitostmi a potřebnými studiemi pro projekt „</w:t>
      </w:r>
      <w:r w:rsidRPr="00BD3CD1">
        <w:rPr>
          <w:b/>
        </w:rPr>
        <w:t>Svazková základní škola v Úvalech</w:t>
      </w:r>
      <w:r>
        <w:t xml:space="preserve">“ včetně dopracování architektonické studie na základě přiloženého programu, konzultací se zástupci města (školská komise, dopravní komise, komise pro výstavbu, případně další). Studie bude také projednána s autory původní PD a před zahájením ÚR odsouhlasena městem, přičemž by nemělo dojít k odchýlení se od architektonického záměru.  </w:t>
      </w:r>
    </w:p>
    <w:p w:rsidR="00EB1413" w:rsidRPr="00845C40" w:rsidRDefault="00EB1413" w:rsidP="009048F4">
      <w:pPr>
        <w:pStyle w:val="Odstavecseseznamem"/>
        <w:widowControl w:val="0"/>
        <w:numPr>
          <w:ilvl w:val="0"/>
          <w:numId w:val="3"/>
        </w:numPr>
        <w:autoSpaceDE w:val="0"/>
        <w:autoSpaceDN w:val="0"/>
        <w:adjustRightInd w:val="0"/>
        <w:spacing w:after="120"/>
        <w:ind w:left="357" w:hanging="357"/>
        <w:contextualSpacing w:val="0"/>
        <w:jc w:val="both"/>
        <w:rPr>
          <w:rFonts w:ascii="Times New Roman" w:hAnsi="Times New Roman"/>
        </w:rPr>
      </w:pPr>
      <w:r w:rsidRPr="00845C40">
        <w:rPr>
          <w:rFonts w:ascii="Times New Roman" w:hAnsi="Times New Roman"/>
        </w:rPr>
        <w:t>Smlouvou o dílo se zhotovitel zavazuje provést na svůj náklad a nebezpečí pro objednatele dílo a objednatel se zavazuje dílo převzít a zaplatit cenu.</w:t>
      </w:r>
    </w:p>
    <w:p w:rsidR="00EC34B8" w:rsidRPr="00845C40" w:rsidRDefault="00EB1413" w:rsidP="009048F4">
      <w:pPr>
        <w:pStyle w:val="Odstavecseseznamem"/>
        <w:widowControl w:val="0"/>
        <w:numPr>
          <w:ilvl w:val="0"/>
          <w:numId w:val="3"/>
        </w:numPr>
        <w:autoSpaceDE w:val="0"/>
        <w:autoSpaceDN w:val="0"/>
        <w:adjustRightInd w:val="0"/>
        <w:spacing w:after="120"/>
        <w:ind w:left="357" w:hanging="357"/>
        <w:contextualSpacing w:val="0"/>
        <w:jc w:val="both"/>
        <w:rPr>
          <w:rFonts w:ascii="Times New Roman" w:hAnsi="Times New Roman"/>
        </w:rPr>
      </w:pPr>
      <w:r w:rsidRPr="00845C40">
        <w:rPr>
          <w:rFonts w:ascii="Times New Roman" w:hAnsi="Times New Roman"/>
        </w:rPr>
        <w:t>Zhotovitel buď provede dílo osobně, anebo je nechá provést pod svým osobním vedením prostřednictvím subdodavatelů.</w:t>
      </w:r>
      <w:r w:rsidR="008A10FB" w:rsidRPr="00845C40">
        <w:rPr>
          <w:rFonts w:ascii="Times New Roman" w:hAnsi="Times New Roman"/>
        </w:rPr>
        <w:t xml:space="preserve"> Odpovědnost za vady na díle nebo jeho části u subdodavatelů nese zhotovitel.</w:t>
      </w:r>
    </w:p>
    <w:p w:rsidR="00574837" w:rsidRDefault="00443770" w:rsidP="009048F4">
      <w:pPr>
        <w:pStyle w:val="Odstavecseseznamem"/>
        <w:numPr>
          <w:ilvl w:val="0"/>
          <w:numId w:val="3"/>
        </w:numPr>
        <w:spacing w:after="120"/>
        <w:ind w:left="357" w:hanging="357"/>
        <w:contextualSpacing w:val="0"/>
        <w:jc w:val="both"/>
        <w:rPr>
          <w:rFonts w:ascii="Times New Roman" w:hAnsi="Times New Roman"/>
        </w:rPr>
      </w:pPr>
      <w:r w:rsidRPr="00436FC5">
        <w:rPr>
          <w:rFonts w:ascii="Times New Roman" w:hAnsi="Times New Roman"/>
        </w:rPr>
        <w:lastRenderedPageBreak/>
        <w:t xml:space="preserve">Předmětem plnění v rámci této smlouvy o dílo je provedení a obstarání veškerých prací a zhotovení děl nutných k úplnému dokončení </w:t>
      </w:r>
      <w:r w:rsidR="00CE32DD" w:rsidRPr="00436FC5">
        <w:rPr>
          <w:rFonts w:ascii="Times New Roman" w:hAnsi="Times New Roman"/>
        </w:rPr>
        <w:t>díla</w:t>
      </w:r>
      <w:r w:rsidR="00574837">
        <w:rPr>
          <w:rFonts w:ascii="Times New Roman" w:hAnsi="Times New Roman"/>
        </w:rPr>
        <w:t>.</w:t>
      </w:r>
      <w:r w:rsidRPr="00436FC5">
        <w:rPr>
          <w:rFonts w:ascii="Times New Roman" w:hAnsi="Times New Roman"/>
        </w:rPr>
        <w:t xml:space="preserve"> </w:t>
      </w:r>
    </w:p>
    <w:p w:rsidR="00574837" w:rsidRDefault="00574837" w:rsidP="009048F4">
      <w:pPr>
        <w:pStyle w:val="Odstavecseseznamem"/>
        <w:numPr>
          <w:ilvl w:val="0"/>
          <w:numId w:val="3"/>
        </w:numPr>
        <w:spacing w:after="120"/>
        <w:ind w:left="357" w:hanging="357"/>
        <w:contextualSpacing w:val="0"/>
        <w:jc w:val="both"/>
        <w:rPr>
          <w:rFonts w:ascii="Times New Roman" w:hAnsi="Times New Roman"/>
        </w:rPr>
      </w:pPr>
      <w:r w:rsidRPr="0097292D">
        <w:rPr>
          <w:rFonts w:ascii="Times New Roman" w:hAnsi="Times New Roman"/>
        </w:rPr>
        <w:t xml:space="preserve">Zhotovitel se současně zavazuje provést veškeré změny díla a vícepráce pokud budou objednatelem vyžádány. </w:t>
      </w:r>
    </w:p>
    <w:p w:rsidR="006614E8" w:rsidRPr="000608FB" w:rsidRDefault="006614E8" w:rsidP="009048F4">
      <w:pPr>
        <w:pStyle w:val="Odstavecseseznamem"/>
        <w:numPr>
          <w:ilvl w:val="0"/>
          <w:numId w:val="3"/>
        </w:numPr>
        <w:spacing w:after="120"/>
        <w:ind w:left="357" w:hanging="357"/>
        <w:contextualSpacing w:val="0"/>
        <w:jc w:val="both"/>
        <w:rPr>
          <w:rFonts w:ascii="Times New Roman" w:hAnsi="Times New Roman"/>
        </w:rPr>
      </w:pPr>
      <w:r w:rsidRPr="006614E8">
        <w:rPr>
          <w:rFonts w:ascii="Times New Roman" w:hAnsi="Times New Roman"/>
        </w:rPr>
        <w:t>Předmět Zakázky musí být proveden plně v souladu s platnými právními předpisy, jakož i v souladu se všemi normami obsahujícími technické specifikace a technická řešení, technické a technologické postupy nebo jiná určující kritéria k zajištění, že navržené materiály, výrobky, postupy a služby vyhovují předmětu Zakázky. Předmět Zakázky musí být proveden plně v souladu se všemi podklady, které Zadavatel předá vybranému uchazeči v průběhu provádění díla, pakliže nejde o nevhodné podklady, na jejichž nevhodnost byl Zadavatel upozorněn dodavatelem.</w:t>
      </w:r>
    </w:p>
    <w:p w:rsidR="00D532E0" w:rsidRPr="00917EDE" w:rsidRDefault="00D532E0" w:rsidP="00917EDE">
      <w:pPr>
        <w:pStyle w:val="Odstavecseseznamem"/>
        <w:widowControl w:val="0"/>
        <w:autoSpaceDE w:val="0"/>
        <w:autoSpaceDN w:val="0"/>
        <w:adjustRightInd w:val="0"/>
        <w:spacing w:after="120"/>
        <w:ind w:left="567"/>
        <w:rPr>
          <w:rFonts w:ascii="Times New Roman" w:hAnsi="Times New Roman"/>
        </w:rPr>
      </w:pPr>
    </w:p>
    <w:p w:rsidR="00493F48" w:rsidRDefault="00493F48" w:rsidP="0061350A">
      <w:pPr>
        <w:widowControl w:val="0"/>
        <w:autoSpaceDE w:val="0"/>
        <w:autoSpaceDN w:val="0"/>
        <w:adjustRightInd w:val="0"/>
        <w:spacing w:after="120"/>
        <w:contextualSpacing/>
        <w:jc w:val="center"/>
        <w:rPr>
          <w:b/>
          <w:bCs/>
        </w:rPr>
      </w:pPr>
      <w:r w:rsidRPr="00436FC5">
        <w:rPr>
          <w:b/>
          <w:bCs/>
        </w:rPr>
        <w:t>Článek 2</w:t>
      </w:r>
    </w:p>
    <w:p w:rsidR="00D532E0" w:rsidRDefault="00D532E0" w:rsidP="0061350A">
      <w:pPr>
        <w:widowControl w:val="0"/>
        <w:autoSpaceDE w:val="0"/>
        <w:autoSpaceDN w:val="0"/>
        <w:adjustRightInd w:val="0"/>
        <w:spacing w:after="120"/>
        <w:contextualSpacing/>
        <w:jc w:val="center"/>
        <w:rPr>
          <w:b/>
          <w:bCs/>
        </w:rPr>
      </w:pPr>
      <w:r>
        <w:rPr>
          <w:b/>
          <w:bCs/>
        </w:rPr>
        <w:t>Předpokládaný standardní rozsah prací</w:t>
      </w:r>
    </w:p>
    <w:p w:rsidR="005876D7" w:rsidRDefault="005876D7" w:rsidP="0061350A">
      <w:pPr>
        <w:widowControl w:val="0"/>
        <w:autoSpaceDE w:val="0"/>
        <w:autoSpaceDN w:val="0"/>
        <w:adjustRightInd w:val="0"/>
        <w:spacing w:after="120"/>
        <w:contextualSpacing/>
        <w:jc w:val="center"/>
        <w:rPr>
          <w:b/>
          <w:bCs/>
        </w:rPr>
      </w:pPr>
    </w:p>
    <w:p w:rsidR="00297652" w:rsidRDefault="00297652" w:rsidP="00297652">
      <w:pPr>
        <w:spacing w:after="120"/>
        <w:jc w:val="both"/>
      </w:pPr>
      <w:r>
        <w:t xml:space="preserve">Zpracování projektové dokumentace pro ÚR se všemi náležitostmi a potřebnými studiemi pro projekt „Svazková základní škola v Úvalech“ včetně dopracování architektonické studie na základě přiloženého programu, konzultací se zástupci města (školská komise, dopravní komise, komise pro výstavbu, případně další). Studie bude také projednána s autory původní PD a před zahájením ÚR odsouhlasena městem, přičemž by nemělo dojít k odchýlení se od architektonického záměru.  </w:t>
      </w:r>
    </w:p>
    <w:p w:rsidR="0099703E" w:rsidRPr="003D34A5" w:rsidRDefault="0099703E" w:rsidP="0099703E">
      <w:pPr>
        <w:ind w:left="720" w:hanging="720"/>
        <w:rPr>
          <w:rFonts w:ascii="Arial" w:hAnsi="Arial" w:cs="Arial"/>
          <w:sz w:val="20"/>
          <w:szCs w:val="20"/>
        </w:rPr>
      </w:pPr>
    </w:p>
    <w:p w:rsidR="0099703E" w:rsidRPr="00F471A3" w:rsidRDefault="0099703E" w:rsidP="0099703E">
      <w:pPr>
        <w:tabs>
          <w:tab w:val="left" w:pos="709"/>
        </w:tabs>
        <w:ind w:left="709" w:hanging="709"/>
        <w:rPr>
          <w:bCs/>
        </w:rPr>
      </w:pPr>
      <w:r w:rsidRPr="00903CE1">
        <w:t>2.</w:t>
      </w:r>
      <w:r w:rsidRPr="00F471A3">
        <w:t xml:space="preserve">1       </w:t>
      </w:r>
      <w:r w:rsidRPr="00F471A3">
        <w:rPr>
          <w:bCs/>
        </w:rPr>
        <w:t xml:space="preserve">Součástí Díla </w:t>
      </w:r>
      <w:r w:rsidRPr="00F471A3">
        <w:t>je zabezpečení projekční činnosti zahrnující zejména následující služby související s takovou projekční činností:</w:t>
      </w:r>
    </w:p>
    <w:p w:rsidR="0099703E" w:rsidRPr="00F471A3" w:rsidRDefault="0099703E" w:rsidP="0099703E">
      <w:pPr>
        <w:tabs>
          <w:tab w:val="left" w:pos="900"/>
        </w:tabs>
      </w:pPr>
    </w:p>
    <w:p w:rsidR="0099703E" w:rsidRPr="00F471A3" w:rsidRDefault="0099703E" w:rsidP="0099703E">
      <w:pPr>
        <w:pStyle w:val="Odstavecseseznamem"/>
        <w:numPr>
          <w:ilvl w:val="0"/>
          <w:numId w:val="23"/>
        </w:numPr>
        <w:tabs>
          <w:tab w:val="left" w:pos="1418"/>
        </w:tabs>
        <w:ind w:left="700"/>
        <w:jc w:val="both"/>
        <w:rPr>
          <w:rFonts w:ascii="Times New Roman" w:hAnsi="Times New Roman"/>
        </w:rPr>
      </w:pPr>
      <w:r w:rsidRPr="00F471A3">
        <w:rPr>
          <w:rFonts w:ascii="Times New Roman" w:hAnsi="Times New Roman"/>
        </w:rPr>
        <w:t>inženýrská činnost;</w:t>
      </w:r>
    </w:p>
    <w:p w:rsidR="0099703E" w:rsidRPr="00903CE1" w:rsidRDefault="0099703E" w:rsidP="0099703E">
      <w:pPr>
        <w:pStyle w:val="Odstavecseseznamem"/>
        <w:numPr>
          <w:ilvl w:val="0"/>
          <w:numId w:val="23"/>
        </w:numPr>
        <w:ind w:left="700"/>
        <w:jc w:val="both"/>
        <w:rPr>
          <w:rFonts w:ascii="Times New Roman" w:hAnsi="Times New Roman"/>
        </w:rPr>
      </w:pPr>
      <w:r w:rsidRPr="00903CE1">
        <w:rPr>
          <w:rFonts w:ascii="Times New Roman" w:hAnsi="Times New Roman"/>
        </w:rPr>
        <w:t>zapracování v</w:t>
      </w:r>
      <w:r w:rsidR="00297652">
        <w:rPr>
          <w:rFonts w:ascii="Times New Roman" w:hAnsi="Times New Roman"/>
        </w:rPr>
        <w:t>ýsledků všech průzkumů</w:t>
      </w:r>
      <w:r w:rsidRPr="00903CE1">
        <w:rPr>
          <w:rFonts w:ascii="Times New Roman" w:hAnsi="Times New Roman"/>
        </w:rPr>
        <w:t xml:space="preserve"> do projektové do</w:t>
      </w:r>
      <w:r w:rsidR="00922CFD" w:rsidRPr="00903CE1">
        <w:rPr>
          <w:rFonts w:ascii="Times New Roman" w:hAnsi="Times New Roman"/>
        </w:rPr>
        <w:t xml:space="preserve">kumentace a </w:t>
      </w:r>
      <w:r w:rsidR="00297652">
        <w:rPr>
          <w:rFonts w:ascii="Times New Roman" w:hAnsi="Times New Roman"/>
        </w:rPr>
        <w:t>odhadu nákladů</w:t>
      </w:r>
    </w:p>
    <w:p w:rsidR="0099703E" w:rsidRPr="00903CE1" w:rsidRDefault="0099703E" w:rsidP="00CB3919">
      <w:pPr>
        <w:pStyle w:val="Odstavecseseznamem"/>
        <w:numPr>
          <w:ilvl w:val="0"/>
          <w:numId w:val="23"/>
        </w:numPr>
        <w:ind w:left="700"/>
        <w:jc w:val="both"/>
        <w:rPr>
          <w:rFonts w:ascii="Times New Roman" w:hAnsi="Times New Roman"/>
        </w:rPr>
      </w:pPr>
      <w:r w:rsidRPr="00903CE1">
        <w:rPr>
          <w:rFonts w:ascii="Times New Roman" w:hAnsi="Times New Roman"/>
        </w:rPr>
        <w:t>projednání se správci inženýrských a všech ostatních sítí;</w:t>
      </w:r>
    </w:p>
    <w:p w:rsidR="0099703E" w:rsidRPr="00903CE1" w:rsidRDefault="0099703E" w:rsidP="00CB3919">
      <w:pPr>
        <w:pStyle w:val="Odstavecseseznamem"/>
        <w:numPr>
          <w:ilvl w:val="0"/>
          <w:numId w:val="23"/>
        </w:numPr>
        <w:ind w:left="700"/>
        <w:jc w:val="both"/>
        <w:rPr>
          <w:rFonts w:ascii="Times New Roman" w:hAnsi="Times New Roman"/>
        </w:rPr>
      </w:pPr>
      <w:r w:rsidRPr="00903CE1">
        <w:rPr>
          <w:rFonts w:ascii="Times New Roman" w:hAnsi="Times New Roman"/>
        </w:rPr>
        <w:t xml:space="preserve">projednání projektové dokumentace s dotčenými orgány státní správy, organizacemi a dotčenými subjekty včetně zpracování jejich připomínek a požadavků za účelem získání Územního rozhodnutí a Stavebního povolení; </w:t>
      </w:r>
    </w:p>
    <w:p w:rsidR="0099703E" w:rsidRPr="00903CE1" w:rsidRDefault="0099703E" w:rsidP="00CB3919">
      <w:pPr>
        <w:pStyle w:val="Odstavecseseznamem"/>
        <w:numPr>
          <w:ilvl w:val="0"/>
          <w:numId w:val="23"/>
        </w:numPr>
        <w:ind w:left="700"/>
        <w:jc w:val="both"/>
        <w:rPr>
          <w:rFonts w:ascii="Times New Roman" w:hAnsi="Times New Roman"/>
        </w:rPr>
      </w:pPr>
      <w:r w:rsidRPr="00903CE1">
        <w:rPr>
          <w:rFonts w:ascii="Times New Roman" w:hAnsi="Times New Roman"/>
        </w:rPr>
        <w:t>další nutné koordinace a související činnosti;</w:t>
      </w:r>
    </w:p>
    <w:p w:rsidR="0099703E" w:rsidRPr="00903CE1" w:rsidRDefault="0099703E" w:rsidP="00CB3919">
      <w:pPr>
        <w:pStyle w:val="Odstavecseseznamem"/>
        <w:numPr>
          <w:ilvl w:val="0"/>
          <w:numId w:val="23"/>
        </w:numPr>
        <w:tabs>
          <w:tab w:val="left" w:pos="1276"/>
        </w:tabs>
        <w:ind w:left="700"/>
        <w:jc w:val="both"/>
        <w:rPr>
          <w:rFonts w:ascii="Times New Roman" w:hAnsi="Times New Roman"/>
        </w:rPr>
      </w:pPr>
      <w:r w:rsidRPr="00903CE1">
        <w:rPr>
          <w:rFonts w:ascii="Times New Roman" w:hAnsi="Times New Roman"/>
        </w:rPr>
        <w:t>projednání rozpracovaných návrhů řešení s městem a příslušnými komisemi Rady města s výkladem projektanta a zapracování připomínek z projednání do jednotlivých stupňů projektové dokumentace, všechny změny vzniklé v průběhu prací oproti odsouhlasenému návrhu řešení po oboustranném schválení;</w:t>
      </w:r>
    </w:p>
    <w:p w:rsidR="0099703E" w:rsidRPr="00903CE1" w:rsidRDefault="0099703E" w:rsidP="00CB3919">
      <w:pPr>
        <w:pStyle w:val="Odstavecseseznamem"/>
        <w:numPr>
          <w:ilvl w:val="0"/>
          <w:numId w:val="24"/>
        </w:numPr>
        <w:jc w:val="both"/>
        <w:rPr>
          <w:rFonts w:ascii="Times New Roman" w:hAnsi="Times New Roman"/>
        </w:rPr>
      </w:pPr>
      <w:r w:rsidRPr="00903CE1">
        <w:rPr>
          <w:rFonts w:ascii="Times New Roman" w:hAnsi="Times New Roman"/>
        </w:rPr>
        <w:t>vstupní jednání se zástupci města a komisí před zahájením prací;</w:t>
      </w:r>
    </w:p>
    <w:p w:rsidR="0099703E" w:rsidRPr="00903CE1" w:rsidRDefault="0099703E" w:rsidP="00CB3919">
      <w:pPr>
        <w:pStyle w:val="Odstavecseseznamem"/>
        <w:numPr>
          <w:ilvl w:val="0"/>
          <w:numId w:val="24"/>
        </w:numPr>
        <w:jc w:val="both"/>
        <w:rPr>
          <w:rFonts w:ascii="Times New Roman" w:hAnsi="Times New Roman"/>
        </w:rPr>
      </w:pPr>
      <w:r w:rsidRPr="00903CE1">
        <w:rPr>
          <w:rFonts w:ascii="Times New Roman" w:hAnsi="Times New Roman"/>
        </w:rPr>
        <w:t>použití standardních typových prvků, materiálů, řešení, technologií apod., které jsou běžné a dostupné.</w:t>
      </w:r>
    </w:p>
    <w:p w:rsidR="009029C6" w:rsidRDefault="009029C6" w:rsidP="0062578B">
      <w:pPr>
        <w:jc w:val="both"/>
      </w:pPr>
    </w:p>
    <w:p w:rsidR="0099703E" w:rsidRPr="00903CE1" w:rsidRDefault="0099703E" w:rsidP="00CB3919">
      <w:pPr>
        <w:ind w:left="709" w:hanging="709"/>
        <w:jc w:val="both"/>
      </w:pPr>
      <w:r w:rsidRPr="00903CE1">
        <w:t>2.2</w:t>
      </w:r>
      <w:r w:rsidRPr="00903CE1">
        <w:tab/>
        <w:t>Zhotovitel se zavazuje, že provádění Díla pro Objednatele zahrnuje především následující činnosti a výkony:</w:t>
      </w:r>
    </w:p>
    <w:p w:rsidR="009029C6" w:rsidRDefault="009029C6" w:rsidP="00CB3919">
      <w:pPr>
        <w:tabs>
          <w:tab w:val="left" w:pos="900"/>
        </w:tabs>
        <w:jc w:val="both"/>
      </w:pPr>
    </w:p>
    <w:p w:rsidR="0062578B" w:rsidRDefault="0062578B" w:rsidP="00CB3919">
      <w:pPr>
        <w:tabs>
          <w:tab w:val="left" w:pos="900"/>
        </w:tabs>
        <w:jc w:val="both"/>
      </w:pPr>
    </w:p>
    <w:p w:rsidR="0062578B" w:rsidRDefault="0062578B" w:rsidP="00CB3919">
      <w:pPr>
        <w:tabs>
          <w:tab w:val="left" w:pos="900"/>
        </w:tabs>
        <w:jc w:val="both"/>
      </w:pPr>
    </w:p>
    <w:p w:rsidR="0099703E" w:rsidRPr="00903CE1" w:rsidRDefault="0099703E" w:rsidP="00CB3919">
      <w:pPr>
        <w:tabs>
          <w:tab w:val="left" w:pos="900"/>
        </w:tabs>
        <w:jc w:val="both"/>
      </w:pPr>
      <w:r w:rsidRPr="00903CE1">
        <w:t xml:space="preserve">2.2.1    Projektová příprava pro </w:t>
      </w:r>
      <w:r w:rsidRPr="00903CE1">
        <w:rPr>
          <w:b/>
        </w:rPr>
        <w:t>územní řízení</w:t>
      </w:r>
      <w:r w:rsidRPr="00903CE1">
        <w:t xml:space="preserve"> bude zahrnovat:</w:t>
      </w:r>
    </w:p>
    <w:p w:rsidR="0099703E" w:rsidRPr="00903CE1" w:rsidRDefault="0099703E" w:rsidP="00CB3919">
      <w:pPr>
        <w:pStyle w:val="Odstavecseseznamem"/>
        <w:numPr>
          <w:ilvl w:val="0"/>
          <w:numId w:val="25"/>
        </w:numPr>
        <w:tabs>
          <w:tab w:val="left" w:pos="900"/>
        </w:tabs>
        <w:jc w:val="both"/>
        <w:rPr>
          <w:rFonts w:ascii="Times New Roman" w:hAnsi="Times New Roman"/>
        </w:rPr>
      </w:pPr>
      <w:r w:rsidRPr="00903CE1">
        <w:rPr>
          <w:rFonts w:ascii="Times New Roman" w:hAnsi="Times New Roman"/>
        </w:rPr>
        <w:lastRenderedPageBreak/>
        <w:t>vypracování dokumentace pro územní řízení v rozsahu dle nutných příslušných zákonů a platných vyhlášek, o podrobnější úpravě územního řízení a veřejnoprávní smlouvy, v platném znění;</w:t>
      </w:r>
    </w:p>
    <w:p w:rsidR="0099703E" w:rsidRPr="00903CE1" w:rsidRDefault="0099703E" w:rsidP="00CB3919">
      <w:pPr>
        <w:pStyle w:val="Odstavecseseznamem"/>
        <w:numPr>
          <w:ilvl w:val="0"/>
          <w:numId w:val="25"/>
        </w:numPr>
        <w:tabs>
          <w:tab w:val="left" w:pos="900"/>
        </w:tabs>
        <w:jc w:val="both"/>
        <w:rPr>
          <w:rFonts w:ascii="Times New Roman" w:hAnsi="Times New Roman"/>
        </w:rPr>
      </w:pPr>
      <w:r w:rsidRPr="00903CE1">
        <w:rPr>
          <w:rFonts w:ascii="Times New Roman" w:hAnsi="Times New Roman"/>
        </w:rPr>
        <w:t>veřejnoprávní projednání dokumentace pro územní řízení;</w:t>
      </w:r>
    </w:p>
    <w:p w:rsidR="0099703E" w:rsidRPr="00903CE1" w:rsidRDefault="0099703E" w:rsidP="00CB3919">
      <w:pPr>
        <w:pStyle w:val="Odstavecseseznamem"/>
        <w:numPr>
          <w:ilvl w:val="0"/>
          <w:numId w:val="25"/>
        </w:numPr>
        <w:tabs>
          <w:tab w:val="left" w:pos="900"/>
        </w:tabs>
        <w:jc w:val="both"/>
        <w:rPr>
          <w:rFonts w:ascii="Times New Roman" w:hAnsi="Times New Roman"/>
        </w:rPr>
      </w:pPr>
      <w:r w:rsidRPr="00903CE1">
        <w:rPr>
          <w:rFonts w:ascii="Times New Roman" w:hAnsi="Times New Roman"/>
        </w:rPr>
        <w:t>vypracování žádosti o vydání územního rozhodnutí;</w:t>
      </w:r>
    </w:p>
    <w:p w:rsidR="0099703E" w:rsidRPr="00903CE1" w:rsidRDefault="0099703E" w:rsidP="00CB3919">
      <w:pPr>
        <w:pStyle w:val="Odstavecseseznamem"/>
        <w:numPr>
          <w:ilvl w:val="0"/>
          <w:numId w:val="25"/>
        </w:numPr>
        <w:tabs>
          <w:tab w:val="left" w:pos="900"/>
        </w:tabs>
        <w:jc w:val="both"/>
        <w:rPr>
          <w:rFonts w:ascii="Times New Roman" w:hAnsi="Times New Roman"/>
        </w:rPr>
      </w:pPr>
      <w:r w:rsidRPr="00903CE1">
        <w:rPr>
          <w:rFonts w:ascii="Times New Roman" w:hAnsi="Times New Roman"/>
        </w:rPr>
        <w:t>zajištění pravomocného územního rozhodnutí; a</w:t>
      </w:r>
    </w:p>
    <w:p w:rsidR="0099703E" w:rsidRPr="00903CE1" w:rsidRDefault="0099703E" w:rsidP="00CB3919">
      <w:pPr>
        <w:pStyle w:val="Odstavecseseznamem"/>
        <w:numPr>
          <w:ilvl w:val="0"/>
          <w:numId w:val="25"/>
        </w:numPr>
        <w:tabs>
          <w:tab w:val="left" w:pos="900"/>
        </w:tabs>
        <w:jc w:val="both"/>
        <w:rPr>
          <w:rFonts w:ascii="Times New Roman" w:hAnsi="Times New Roman"/>
        </w:rPr>
      </w:pPr>
      <w:r w:rsidRPr="00903CE1">
        <w:rPr>
          <w:rFonts w:ascii="Times New Roman" w:hAnsi="Times New Roman"/>
        </w:rPr>
        <w:t>vypracování podkladů pro odvolání proti případnému rozhodnutí o zamítnutí žádosti o vydání územního rozhodnutí;</w:t>
      </w:r>
    </w:p>
    <w:p w:rsidR="0099703E" w:rsidRPr="00903CE1" w:rsidRDefault="0099703E" w:rsidP="00CB3919">
      <w:pPr>
        <w:pStyle w:val="Odstavecseseznamem"/>
        <w:numPr>
          <w:ilvl w:val="0"/>
          <w:numId w:val="25"/>
        </w:numPr>
        <w:tabs>
          <w:tab w:val="left" w:pos="900"/>
        </w:tabs>
        <w:jc w:val="both"/>
        <w:rPr>
          <w:rFonts w:ascii="Times New Roman" w:hAnsi="Times New Roman"/>
        </w:rPr>
      </w:pPr>
      <w:r w:rsidRPr="00903CE1">
        <w:rPr>
          <w:rFonts w:ascii="Times New Roman" w:hAnsi="Times New Roman"/>
        </w:rPr>
        <w:t>předpokládanou hodnotu stavebních prací včetně předběžného rozpisu stavebních prací;</w:t>
      </w:r>
    </w:p>
    <w:p w:rsidR="0099703E" w:rsidRPr="00903CE1" w:rsidRDefault="0099703E" w:rsidP="00CB3919">
      <w:pPr>
        <w:pStyle w:val="Odstavecseseznamem"/>
        <w:numPr>
          <w:ilvl w:val="0"/>
          <w:numId w:val="25"/>
        </w:numPr>
        <w:tabs>
          <w:tab w:val="left" w:pos="900"/>
        </w:tabs>
        <w:jc w:val="both"/>
        <w:rPr>
          <w:rFonts w:ascii="Times New Roman" w:hAnsi="Times New Roman"/>
        </w:rPr>
      </w:pPr>
      <w:r w:rsidRPr="00903CE1">
        <w:rPr>
          <w:rFonts w:ascii="Times New Roman" w:hAnsi="Times New Roman"/>
        </w:rPr>
        <w:t xml:space="preserve">obstarání stanovisek od dotčených orgánů a organizací potřebných pro vydání územního rozhodnutí včetně předání těchto stanovisek na stavební úřad a </w:t>
      </w:r>
      <w:r w:rsidR="00CB3919" w:rsidRPr="00903CE1">
        <w:rPr>
          <w:rFonts w:ascii="Times New Roman" w:hAnsi="Times New Roman"/>
        </w:rPr>
        <w:t>Objednateli</w:t>
      </w:r>
    </w:p>
    <w:p w:rsidR="00CB3919" w:rsidRPr="00903CE1" w:rsidRDefault="00CB3919" w:rsidP="00CB3919">
      <w:pPr>
        <w:pStyle w:val="Odstavecseseznamem"/>
        <w:tabs>
          <w:tab w:val="left" w:pos="900"/>
        </w:tabs>
        <w:ind w:left="700"/>
        <w:jc w:val="both"/>
        <w:rPr>
          <w:rFonts w:ascii="Times New Roman" w:hAnsi="Times New Roman"/>
        </w:rPr>
      </w:pPr>
    </w:p>
    <w:p w:rsidR="0099703E" w:rsidRDefault="0099703E" w:rsidP="005176B3">
      <w:pPr>
        <w:tabs>
          <w:tab w:val="left" w:pos="900"/>
        </w:tabs>
        <w:jc w:val="both"/>
      </w:pPr>
      <w:r w:rsidRPr="00903CE1">
        <w:t>Projektová dokumentace bude zpracovaná v rozsahu dle nutných příslušných zákonů a platných vyhlášek. Dokumentace včetně všech stanovisek a územního rozhodnutí včetně nabytí právní moci bude Objednateli předána ve 3 výtiscích (včetně ověřené projektové dokumentace) a v digitální formě v odemčeném formátu pdf a DWG.</w:t>
      </w:r>
    </w:p>
    <w:p w:rsidR="00996D3F" w:rsidRDefault="00996D3F" w:rsidP="005176B3">
      <w:pPr>
        <w:tabs>
          <w:tab w:val="left" w:pos="900"/>
        </w:tabs>
        <w:jc w:val="both"/>
      </w:pPr>
    </w:p>
    <w:p w:rsidR="00932FEA" w:rsidRPr="00932FEA" w:rsidRDefault="0059320C" w:rsidP="00932FEA">
      <w:pPr>
        <w:tabs>
          <w:tab w:val="left" w:pos="15"/>
          <w:tab w:val="left" w:pos="735"/>
        </w:tabs>
        <w:jc w:val="both"/>
      </w:pPr>
      <w:r w:rsidRPr="0059320C">
        <w:t xml:space="preserve">Součástí předmětu plnění nejsou tyto činnosti: </w:t>
      </w:r>
    </w:p>
    <w:p w:rsidR="00181CE2" w:rsidRDefault="0059320C">
      <w:pPr>
        <w:pStyle w:val="Odstavecseseznamem"/>
        <w:numPr>
          <w:ilvl w:val="0"/>
          <w:numId w:val="33"/>
        </w:numPr>
        <w:tabs>
          <w:tab w:val="left" w:pos="15"/>
          <w:tab w:val="left" w:pos="735"/>
        </w:tabs>
        <w:jc w:val="both"/>
        <w:rPr>
          <w:rFonts w:ascii="Times New Roman" w:hAnsi="Times New Roman"/>
        </w:rPr>
      </w:pPr>
      <w:r w:rsidRPr="0059320C">
        <w:rPr>
          <w:rFonts w:ascii="Times New Roman" w:hAnsi="Times New Roman"/>
        </w:rPr>
        <w:t>Zajištění zaměření pozemku a hydrogeologický průzkum</w:t>
      </w:r>
    </w:p>
    <w:p w:rsidR="00181CE2" w:rsidRDefault="0059320C">
      <w:pPr>
        <w:pStyle w:val="Odstavecseseznamem"/>
        <w:numPr>
          <w:ilvl w:val="0"/>
          <w:numId w:val="33"/>
        </w:numPr>
        <w:tabs>
          <w:tab w:val="left" w:pos="15"/>
          <w:tab w:val="left" w:pos="735"/>
        </w:tabs>
        <w:jc w:val="both"/>
      </w:pPr>
      <w:r w:rsidRPr="0059320C">
        <w:rPr>
          <w:rFonts w:ascii="Times New Roman" w:hAnsi="Times New Roman"/>
        </w:rPr>
        <w:t>Zpracování studie EIA ani zjišťovací řízení EIA, pokud během projednávání nastane požadavek, zajistí zpracování studií objednatel, za předpokladu maximální součinnosti zhotovitele při přípravě veškerých podkladů a potřebných jednáních.</w:t>
      </w:r>
    </w:p>
    <w:p w:rsidR="00996D3F" w:rsidRPr="00D30F92" w:rsidRDefault="00996D3F" w:rsidP="005176B3">
      <w:pPr>
        <w:tabs>
          <w:tab w:val="left" w:pos="900"/>
        </w:tabs>
        <w:jc w:val="both"/>
      </w:pPr>
    </w:p>
    <w:p w:rsidR="00D532E0" w:rsidRPr="00D532E0" w:rsidRDefault="00D532E0" w:rsidP="0061350A">
      <w:pPr>
        <w:widowControl w:val="0"/>
        <w:autoSpaceDE w:val="0"/>
        <w:autoSpaceDN w:val="0"/>
        <w:adjustRightInd w:val="0"/>
        <w:spacing w:after="120"/>
        <w:contextualSpacing/>
        <w:jc w:val="center"/>
        <w:rPr>
          <w:b/>
          <w:bCs/>
        </w:rPr>
      </w:pPr>
    </w:p>
    <w:p w:rsidR="00D532E0" w:rsidRPr="00436FC5" w:rsidRDefault="00D532E0" w:rsidP="00D532E0">
      <w:pPr>
        <w:widowControl w:val="0"/>
        <w:autoSpaceDE w:val="0"/>
        <w:autoSpaceDN w:val="0"/>
        <w:adjustRightInd w:val="0"/>
        <w:spacing w:after="120"/>
        <w:contextualSpacing/>
        <w:jc w:val="center"/>
        <w:rPr>
          <w:b/>
          <w:bCs/>
        </w:rPr>
      </w:pPr>
      <w:r>
        <w:rPr>
          <w:b/>
          <w:bCs/>
        </w:rPr>
        <w:t>Článek 3</w:t>
      </w:r>
    </w:p>
    <w:p w:rsidR="00B53F04" w:rsidRDefault="00574837" w:rsidP="0061350A">
      <w:pPr>
        <w:widowControl w:val="0"/>
        <w:autoSpaceDE w:val="0"/>
        <w:autoSpaceDN w:val="0"/>
        <w:adjustRightInd w:val="0"/>
        <w:spacing w:after="120"/>
        <w:jc w:val="center"/>
        <w:rPr>
          <w:b/>
          <w:bCs/>
        </w:rPr>
      </w:pPr>
      <w:r>
        <w:rPr>
          <w:b/>
          <w:bCs/>
        </w:rPr>
        <w:t>Lhůty a místo</w:t>
      </w:r>
      <w:r w:rsidR="00B53F04" w:rsidRPr="00436FC5">
        <w:rPr>
          <w:b/>
          <w:bCs/>
        </w:rPr>
        <w:t xml:space="preserve"> plnění</w:t>
      </w:r>
    </w:p>
    <w:tbl>
      <w:tblPr>
        <w:tblStyle w:val="Mkatabulky"/>
        <w:tblW w:w="8755" w:type="dxa"/>
        <w:tblLook w:val="04A0"/>
      </w:tblPr>
      <w:tblGrid>
        <w:gridCol w:w="4077"/>
        <w:gridCol w:w="4678"/>
      </w:tblGrid>
      <w:tr w:rsidR="00D30F92" w:rsidRPr="009903E7" w:rsidTr="005876D7">
        <w:tc>
          <w:tcPr>
            <w:tcW w:w="4077" w:type="dxa"/>
          </w:tcPr>
          <w:p w:rsidR="00D30F92" w:rsidRPr="00D30F92" w:rsidRDefault="00D30F92" w:rsidP="00D30F92">
            <w:pPr>
              <w:widowControl w:val="0"/>
              <w:autoSpaceDE w:val="0"/>
              <w:autoSpaceDN w:val="0"/>
              <w:adjustRightInd w:val="0"/>
              <w:spacing w:after="120"/>
              <w:jc w:val="both"/>
              <w:rPr>
                <w:bCs/>
              </w:rPr>
            </w:pPr>
            <w:r w:rsidRPr="00D30F92">
              <w:rPr>
                <w:bCs/>
              </w:rPr>
              <w:t>PD k ÚR</w:t>
            </w:r>
          </w:p>
          <w:p w:rsidR="00D30F92" w:rsidRPr="00D30F92" w:rsidRDefault="00D30F92" w:rsidP="00D30F92">
            <w:pPr>
              <w:widowControl w:val="0"/>
              <w:autoSpaceDE w:val="0"/>
              <w:autoSpaceDN w:val="0"/>
              <w:adjustRightInd w:val="0"/>
              <w:spacing w:after="120"/>
              <w:jc w:val="both"/>
              <w:rPr>
                <w:bCs/>
              </w:rPr>
            </w:pPr>
          </w:p>
        </w:tc>
        <w:tc>
          <w:tcPr>
            <w:tcW w:w="4678" w:type="dxa"/>
          </w:tcPr>
          <w:p w:rsidR="00D30F92" w:rsidRPr="00D30F92" w:rsidRDefault="005876D7" w:rsidP="00903CE1">
            <w:pPr>
              <w:tabs>
                <w:tab w:val="left" w:pos="735"/>
                <w:tab w:val="left" w:pos="6180"/>
              </w:tabs>
              <w:jc w:val="both"/>
              <w:rPr>
                <w:bCs/>
              </w:rPr>
            </w:pPr>
            <w:r w:rsidRPr="00903CE1">
              <w:rPr>
                <w:bCs/>
              </w:rPr>
              <w:t>Do 3 měsíců po obdržení písemné výzvy Objednatele k zahájení provádění díla</w:t>
            </w:r>
          </w:p>
        </w:tc>
      </w:tr>
      <w:tr w:rsidR="00D30F92" w:rsidRPr="009903E7" w:rsidTr="005876D7">
        <w:tc>
          <w:tcPr>
            <w:tcW w:w="4077" w:type="dxa"/>
          </w:tcPr>
          <w:p w:rsidR="00D30F92" w:rsidRPr="00D30F92" w:rsidRDefault="00D30F92" w:rsidP="00D30F92">
            <w:pPr>
              <w:widowControl w:val="0"/>
              <w:autoSpaceDE w:val="0"/>
              <w:autoSpaceDN w:val="0"/>
              <w:adjustRightInd w:val="0"/>
              <w:spacing w:after="120"/>
              <w:jc w:val="both"/>
              <w:rPr>
                <w:bCs/>
              </w:rPr>
            </w:pPr>
            <w:r w:rsidRPr="00D30F92">
              <w:rPr>
                <w:bCs/>
              </w:rPr>
              <w:t>Podání žádosti na vydání ÚR</w:t>
            </w:r>
          </w:p>
          <w:p w:rsidR="00D30F92" w:rsidRPr="00D30F92" w:rsidRDefault="00D30F92" w:rsidP="00D30F92">
            <w:pPr>
              <w:widowControl w:val="0"/>
              <w:autoSpaceDE w:val="0"/>
              <w:autoSpaceDN w:val="0"/>
              <w:adjustRightInd w:val="0"/>
              <w:spacing w:after="120"/>
              <w:jc w:val="both"/>
              <w:rPr>
                <w:bCs/>
              </w:rPr>
            </w:pPr>
          </w:p>
        </w:tc>
        <w:tc>
          <w:tcPr>
            <w:tcW w:w="4678" w:type="dxa"/>
          </w:tcPr>
          <w:p w:rsidR="00D30F92" w:rsidRPr="00D30F92" w:rsidRDefault="005176B3" w:rsidP="00D30F92">
            <w:pPr>
              <w:tabs>
                <w:tab w:val="left" w:pos="735"/>
                <w:tab w:val="left" w:pos="6180"/>
              </w:tabs>
              <w:jc w:val="both"/>
              <w:rPr>
                <w:bCs/>
              </w:rPr>
            </w:pPr>
            <w:r>
              <w:rPr>
                <w:bCs/>
              </w:rPr>
              <w:t>2 týdny</w:t>
            </w:r>
            <w:r w:rsidR="00D30F92" w:rsidRPr="00D30F92">
              <w:rPr>
                <w:bCs/>
              </w:rPr>
              <w:t xml:space="preserve"> od předání PD k</w:t>
            </w:r>
            <w:r w:rsidR="003E7AE8">
              <w:rPr>
                <w:bCs/>
              </w:rPr>
              <w:t> </w:t>
            </w:r>
            <w:r w:rsidR="00D30F92" w:rsidRPr="00D30F92">
              <w:rPr>
                <w:bCs/>
              </w:rPr>
              <w:t>ÚR</w:t>
            </w:r>
          </w:p>
        </w:tc>
      </w:tr>
    </w:tbl>
    <w:p w:rsidR="009903E7" w:rsidRPr="00436FC5" w:rsidRDefault="009903E7" w:rsidP="0061350A">
      <w:pPr>
        <w:widowControl w:val="0"/>
        <w:autoSpaceDE w:val="0"/>
        <w:autoSpaceDN w:val="0"/>
        <w:adjustRightInd w:val="0"/>
        <w:spacing w:after="120"/>
        <w:jc w:val="center"/>
        <w:rPr>
          <w:b/>
          <w:bCs/>
        </w:rPr>
      </w:pPr>
    </w:p>
    <w:p w:rsidR="00493F48" w:rsidRDefault="00493F48" w:rsidP="009048F4">
      <w:pPr>
        <w:pStyle w:val="Standardntext"/>
        <w:numPr>
          <w:ilvl w:val="0"/>
          <w:numId w:val="4"/>
        </w:numPr>
        <w:spacing w:after="120"/>
        <w:ind w:left="567" w:hanging="567"/>
        <w:jc w:val="both"/>
        <w:rPr>
          <w:szCs w:val="24"/>
        </w:rPr>
      </w:pPr>
      <w:r w:rsidRPr="00436FC5">
        <w:rPr>
          <w:szCs w:val="24"/>
        </w:rPr>
        <w:t xml:space="preserve">Pokud </w:t>
      </w:r>
      <w:r w:rsidR="00DD65B7" w:rsidRPr="00436FC5">
        <w:rPr>
          <w:szCs w:val="24"/>
        </w:rPr>
        <w:t>z</w:t>
      </w:r>
      <w:r w:rsidRPr="00436FC5">
        <w:rPr>
          <w:szCs w:val="24"/>
        </w:rPr>
        <w:t xml:space="preserve">hotovitel neobdrží písemnou výzvu </w:t>
      </w:r>
      <w:r w:rsidR="00DD65B7" w:rsidRPr="00436FC5">
        <w:rPr>
          <w:szCs w:val="24"/>
        </w:rPr>
        <w:t xml:space="preserve">objednatele </w:t>
      </w:r>
      <w:r w:rsidRPr="00436FC5">
        <w:rPr>
          <w:szCs w:val="24"/>
        </w:rPr>
        <w:t xml:space="preserve">dle odstavce </w:t>
      </w:r>
      <w:r w:rsidR="00DD65B7" w:rsidRPr="00436FC5">
        <w:rPr>
          <w:szCs w:val="24"/>
        </w:rPr>
        <w:t xml:space="preserve">1 </w:t>
      </w:r>
      <w:r w:rsidRPr="00436FC5">
        <w:rPr>
          <w:szCs w:val="24"/>
        </w:rPr>
        <w:t xml:space="preserve">nejpozději do </w:t>
      </w:r>
      <w:r w:rsidR="003D5139" w:rsidRPr="002D72C8">
        <w:rPr>
          <w:b/>
          <w:szCs w:val="24"/>
        </w:rPr>
        <w:t>31. prosince 201</w:t>
      </w:r>
      <w:r w:rsidR="00560C2D" w:rsidRPr="002D72C8">
        <w:rPr>
          <w:b/>
          <w:szCs w:val="24"/>
        </w:rPr>
        <w:t>7</w:t>
      </w:r>
      <w:r w:rsidRPr="002D72C8">
        <w:rPr>
          <w:szCs w:val="24"/>
        </w:rPr>
        <w:t>,</w:t>
      </w:r>
      <w:r w:rsidRPr="00436FC5">
        <w:rPr>
          <w:szCs w:val="24"/>
        </w:rPr>
        <w:t xml:space="preserve"> pak tato </w:t>
      </w:r>
      <w:r w:rsidR="00DD65B7" w:rsidRPr="00436FC5">
        <w:rPr>
          <w:szCs w:val="24"/>
        </w:rPr>
        <w:t>s</w:t>
      </w:r>
      <w:r w:rsidRPr="00436FC5">
        <w:rPr>
          <w:szCs w:val="24"/>
        </w:rPr>
        <w:t xml:space="preserve">mlouva automaticky zanikne bez jakýchkoliv nároků </w:t>
      </w:r>
      <w:r w:rsidR="00DD65B7" w:rsidRPr="00436FC5">
        <w:rPr>
          <w:szCs w:val="24"/>
        </w:rPr>
        <w:t>z</w:t>
      </w:r>
      <w:r w:rsidRPr="00436FC5">
        <w:rPr>
          <w:szCs w:val="24"/>
        </w:rPr>
        <w:t xml:space="preserve">hotovitele vůči </w:t>
      </w:r>
      <w:r w:rsidR="00DD65B7" w:rsidRPr="00436FC5">
        <w:rPr>
          <w:szCs w:val="24"/>
        </w:rPr>
        <w:t>o</w:t>
      </w:r>
      <w:r w:rsidRPr="00436FC5">
        <w:rPr>
          <w:szCs w:val="24"/>
        </w:rPr>
        <w:t>bjednateli.</w:t>
      </w:r>
    </w:p>
    <w:p w:rsidR="002D72C8" w:rsidRPr="002D72C8" w:rsidRDefault="00574837" w:rsidP="002D72C8">
      <w:pPr>
        <w:pStyle w:val="Standardntext"/>
        <w:numPr>
          <w:ilvl w:val="0"/>
          <w:numId w:val="4"/>
        </w:numPr>
        <w:spacing w:after="120"/>
        <w:ind w:left="567" w:hanging="567"/>
        <w:jc w:val="both"/>
        <w:rPr>
          <w:bCs/>
        </w:rPr>
      </w:pPr>
      <w:r>
        <w:rPr>
          <w:szCs w:val="24"/>
        </w:rPr>
        <w:t xml:space="preserve">Místem plnění je </w:t>
      </w:r>
      <w:r w:rsidR="009903E7">
        <w:rPr>
          <w:szCs w:val="24"/>
        </w:rPr>
        <w:t xml:space="preserve">město </w:t>
      </w:r>
      <w:r w:rsidR="002D72C8" w:rsidRPr="002D72C8">
        <w:rPr>
          <w:bCs/>
        </w:rPr>
        <w:t>Úvaly</w:t>
      </w:r>
      <w:r w:rsidR="002D72C8">
        <w:rPr>
          <w:bCs/>
        </w:rPr>
        <w:t>.</w:t>
      </w:r>
    </w:p>
    <w:p w:rsidR="00D30F92" w:rsidRPr="00436FC5" w:rsidRDefault="00D30F92" w:rsidP="00F770FC">
      <w:pPr>
        <w:widowControl w:val="0"/>
        <w:autoSpaceDE w:val="0"/>
        <w:autoSpaceDN w:val="0"/>
        <w:adjustRightInd w:val="0"/>
        <w:spacing w:after="120"/>
        <w:jc w:val="both"/>
        <w:rPr>
          <w:b/>
          <w:bCs/>
        </w:rPr>
      </w:pPr>
    </w:p>
    <w:p w:rsidR="0061350A" w:rsidRPr="00436FC5" w:rsidRDefault="0061350A" w:rsidP="0061350A">
      <w:pPr>
        <w:widowControl w:val="0"/>
        <w:autoSpaceDE w:val="0"/>
        <w:autoSpaceDN w:val="0"/>
        <w:adjustRightInd w:val="0"/>
        <w:spacing w:after="120"/>
        <w:contextualSpacing/>
        <w:jc w:val="center"/>
        <w:rPr>
          <w:b/>
          <w:bCs/>
        </w:rPr>
      </w:pPr>
      <w:r w:rsidRPr="00436FC5">
        <w:rPr>
          <w:b/>
          <w:bCs/>
        </w:rPr>
        <w:t xml:space="preserve">Článek </w:t>
      </w:r>
      <w:r w:rsidR="00D532E0">
        <w:rPr>
          <w:b/>
          <w:bCs/>
        </w:rPr>
        <w:t>4</w:t>
      </w:r>
    </w:p>
    <w:p w:rsidR="0061350A" w:rsidRPr="00436FC5" w:rsidRDefault="00D22176" w:rsidP="0061350A">
      <w:pPr>
        <w:spacing w:after="120"/>
        <w:jc w:val="center"/>
        <w:rPr>
          <w:b/>
        </w:rPr>
      </w:pPr>
      <w:r w:rsidRPr="00436FC5">
        <w:rPr>
          <w:b/>
        </w:rPr>
        <w:t>Podmínky zhotovení díla a</w:t>
      </w:r>
      <w:r w:rsidR="005361AF" w:rsidRPr="00436FC5">
        <w:rPr>
          <w:b/>
        </w:rPr>
        <w:t xml:space="preserve"> </w:t>
      </w:r>
      <w:r w:rsidR="0061350A" w:rsidRPr="00436FC5">
        <w:rPr>
          <w:b/>
        </w:rPr>
        <w:t>jeho dodání</w:t>
      </w:r>
    </w:p>
    <w:p w:rsidR="000A2EAD" w:rsidRPr="000A2EAD" w:rsidRDefault="000A2EAD" w:rsidP="009048F4">
      <w:pPr>
        <w:pStyle w:val="Zkladntext2"/>
        <w:numPr>
          <w:ilvl w:val="0"/>
          <w:numId w:val="6"/>
        </w:numPr>
        <w:spacing w:line="240" w:lineRule="auto"/>
        <w:ind w:left="340" w:hanging="340"/>
        <w:jc w:val="both"/>
        <w:rPr>
          <w:b/>
        </w:rPr>
      </w:pPr>
      <w:r w:rsidRPr="000A2EAD">
        <w:t>Zhotovitel závazně prohlašuje, že disponuje všemi právními a technickými předpoklady, kapacitami a odbornými znalostmi včetně znalostí ČSN a všech předpisů, které jsou nutné k provedení díla, že se seznámil s dokumentací objednatele a všemi podklady, které mu byly objednatelem poskytnuty a že je schopen podle tohoto zadání předmět díla odborně provést v požadovaném rozsahu a nabídnuté ceně. Dále zhotovitel prohlašuje, že bude v maximální míře chránit zájmy objednatele před veškerými ztrátami, škodami a zbytečnými výdaji.</w:t>
      </w:r>
    </w:p>
    <w:p w:rsidR="0061350A" w:rsidRDefault="000A2EAD" w:rsidP="00261BE6">
      <w:pPr>
        <w:pStyle w:val="Odstavecseseznamem"/>
        <w:widowControl w:val="0"/>
        <w:numPr>
          <w:ilvl w:val="0"/>
          <w:numId w:val="6"/>
        </w:numPr>
        <w:autoSpaceDE w:val="0"/>
        <w:autoSpaceDN w:val="0"/>
        <w:adjustRightInd w:val="0"/>
        <w:spacing w:after="120"/>
        <w:jc w:val="both"/>
        <w:rPr>
          <w:rFonts w:ascii="Times New Roman" w:hAnsi="Times New Roman"/>
        </w:rPr>
      </w:pPr>
      <w:r w:rsidRPr="0097292D">
        <w:rPr>
          <w:rFonts w:ascii="Times New Roman" w:hAnsi="Times New Roman"/>
        </w:rPr>
        <w:lastRenderedPageBreak/>
        <w:t xml:space="preserve">Zhotovitel </w:t>
      </w:r>
      <w:r>
        <w:rPr>
          <w:rFonts w:ascii="Times New Roman" w:hAnsi="Times New Roman"/>
        </w:rPr>
        <w:t xml:space="preserve">výslovně prohlašuje, že </w:t>
      </w:r>
      <w:r w:rsidRPr="0097292D">
        <w:rPr>
          <w:rFonts w:ascii="Times New Roman" w:hAnsi="Times New Roman"/>
        </w:rPr>
        <w:t xml:space="preserve">je výslovně zavázán provést dílo v rozsahu a způsobem vymezeným touto smlouvou, řádně, včas a v souladu s poskytnutými podklady, při dodržení příslušných platných i doporučených ČSN, ON (oborová norma), ISO a v kvalitě odpovídající požadavkům a účelu díla, </w:t>
      </w:r>
      <w:r w:rsidR="00261BE6">
        <w:rPr>
          <w:rFonts w:ascii="Times New Roman" w:hAnsi="Times New Roman"/>
        </w:rPr>
        <w:t>a vnitřními předpisy Komory architektů.</w:t>
      </w:r>
    </w:p>
    <w:p w:rsidR="000B0B13" w:rsidRDefault="000B0B13" w:rsidP="000B0B13">
      <w:pPr>
        <w:pStyle w:val="Odstavecseseznamem"/>
        <w:widowControl w:val="0"/>
        <w:autoSpaceDE w:val="0"/>
        <w:autoSpaceDN w:val="0"/>
        <w:adjustRightInd w:val="0"/>
        <w:spacing w:after="120"/>
        <w:ind w:left="360"/>
        <w:jc w:val="both"/>
        <w:rPr>
          <w:rFonts w:ascii="Times New Roman" w:hAnsi="Times New Roman"/>
        </w:rPr>
      </w:pPr>
    </w:p>
    <w:p w:rsidR="000B0B13" w:rsidRPr="00903CE1" w:rsidRDefault="000B0B13" w:rsidP="00261BE6">
      <w:pPr>
        <w:pStyle w:val="Odstavecseseznamem"/>
        <w:widowControl w:val="0"/>
        <w:numPr>
          <w:ilvl w:val="0"/>
          <w:numId w:val="6"/>
        </w:numPr>
        <w:autoSpaceDE w:val="0"/>
        <w:autoSpaceDN w:val="0"/>
        <w:adjustRightInd w:val="0"/>
        <w:spacing w:after="120"/>
        <w:jc w:val="both"/>
        <w:rPr>
          <w:rFonts w:ascii="Times New Roman" w:hAnsi="Times New Roman"/>
        </w:rPr>
      </w:pPr>
      <w:r w:rsidRPr="00903CE1">
        <w:rPr>
          <w:rFonts w:ascii="Times New Roman" w:hAnsi="Times New Roman"/>
        </w:rPr>
        <w:t>Zhotovitel souhlasí, že Objednatel v případě realizace stavebních prací na zmiňované akce může provádět dodatečné úpravy na zmiňované stavbě a to během realizace nebo po jejich dokončení bez souhlasu a projednání s autorem projektové dokumentace.</w:t>
      </w:r>
    </w:p>
    <w:p w:rsidR="00574837" w:rsidRDefault="00574837" w:rsidP="00917EDE">
      <w:pPr>
        <w:widowControl w:val="0"/>
        <w:autoSpaceDE w:val="0"/>
        <w:autoSpaceDN w:val="0"/>
        <w:adjustRightInd w:val="0"/>
        <w:spacing w:after="120"/>
        <w:contextualSpacing/>
        <w:rPr>
          <w:b/>
          <w:bCs/>
        </w:rPr>
      </w:pPr>
    </w:p>
    <w:p w:rsidR="00D22176" w:rsidRPr="00436FC5" w:rsidRDefault="00D22176" w:rsidP="00D22176">
      <w:pPr>
        <w:widowControl w:val="0"/>
        <w:autoSpaceDE w:val="0"/>
        <w:autoSpaceDN w:val="0"/>
        <w:adjustRightInd w:val="0"/>
        <w:spacing w:after="120"/>
        <w:contextualSpacing/>
        <w:jc w:val="center"/>
        <w:rPr>
          <w:b/>
          <w:bCs/>
        </w:rPr>
      </w:pPr>
      <w:r w:rsidRPr="00436FC5">
        <w:rPr>
          <w:b/>
          <w:bCs/>
        </w:rPr>
        <w:t xml:space="preserve">Článek </w:t>
      </w:r>
      <w:r w:rsidR="00D532E0">
        <w:rPr>
          <w:b/>
          <w:bCs/>
        </w:rPr>
        <w:t>5</w:t>
      </w:r>
    </w:p>
    <w:p w:rsidR="00D22176" w:rsidRPr="00436FC5" w:rsidRDefault="00D22176" w:rsidP="00D22176">
      <w:pPr>
        <w:widowControl w:val="0"/>
        <w:autoSpaceDE w:val="0"/>
        <w:autoSpaceDN w:val="0"/>
        <w:adjustRightInd w:val="0"/>
        <w:spacing w:after="120"/>
        <w:contextualSpacing/>
        <w:jc w:val="center"/>
        <w:rPr>
          <w:b/>
          <w:bCs/>
        </w:rPr>
      </w:pPr>
      <w:r w:rsidRPr="00436FC5">
        <w:rPr>
          <w:b/>
          <w:bCs/>
        </w:rPr>
        <w:t xml:space="preserve">Předání díla </w:t>
      </w:r>
    </w:p>
    <w:p w:rsidR="00D22176" w:rsidRPr="00436FC5" w:rsidRDefault="00D22176" w:rsidP="0061350A">
      <w:pPr>
        <w:widowControl w:val="0"/>
        <w:autoSpaceDE w:val="0"/>
        <w:autoSpaceDN w:val="0"/>
        <w:adjustRightInd w:val="0"/>
        <w:spacing w:after="120"/>
        <w:jc w:val="both"/>
        <w:rPr>
          <w:b/>
          <w:bCs/>
        </w:rPr>
      </w:pPr>
    </w:p>
    <w:p w:rsidR="00D22176" w:rsidRPr="00436FC5" w:rsidRDefault="00D30F92" w:rsidP="009048F4">
      <w:pPr>
        <w:pStyle w:val="Odstavecseseznamem"/>
        <w:numPr>
          <w:ilvl w:val="0"/>
          <w:numId w:val="8"/>
        </w:numPr>
        <w:spacing w:after="120"/>
        <w:contextualSpacing w:val="0"/>
        <w:jc w:val="both"/>
        <w:rPr>
          <w:rFonts w:ascii="Times New Roman" w:hAnsi="Times New Roman"/>
        </w:rPr>
      </w:pPr>
      <w:r>
        <w:rPr>
          <w:rFonts w:ascii="Times New Roman" w:hAnsi="Times New Roman"/>
        </w:rPr>
        <w:t xml:space="preserve">Zhotovitel je povinen </w:t>
      </w:r>
      <w:r w:rsidR="00D22176" w:rsidRPr="00436FC5">
        <w:rPr>
          <w:rFonts w:ascii="Times New Roman" w:hAnsi="Times New Roman"/>
        </w:rPr>
        <w:t>písemně doručením k objed</w:t>
      </w:r>
      <w:r>
        <w:rPr>
          <w:rFonts w:ascii="Times New Roman" w:hAnsi="Times New Roman"/>
        </w:rPr>
        <w:t>nateli (e-mail, datová schránka)</w:t>
      </w:r>
      <w:r w:rsidR="00D22176" w:rsidRPr="00436FC5">
        <w:rPr>
          <w:rFonts w:ascii="Times New Roman" w:hAnsi="Times New Roman"/>
        </w:rPr>
        <w:t xml:space="preserve"> oznámit objednateli, nejpozději 3 dny před termínem dokončení díla, kdy bude dílo připraveno k předání. Objednatel je pak povinen do 10 kalendářních dnů od této výzvy přejímací řízení svolat a řádně v něm pokračovat. </w:t>
      </w:r>
    </w:p>
    <w:p w:rsidR="00D22176" w:rsidRPr="00436FC5" w:rsidRDefault="00D22176" w:rsidP="009048F4">
      <w:pPr>
        <w:pStyle w:val="Bezmezer"/>
        <w:numPr>
          <w:ilvl w:val="0"/>
          <w:numId w:val="8"/>
        </w:numPr>
        <w:spacing w:after="120"/>
        <w:jc w:val="both"/>
        <w:rPr>
          <w:i/>
          <w:iCs/>
        </w:rPr>
      </w:pPr>
      <w:r w:rsidRPr="00436FC5">
        <w:t>O průběhu přejímacího řízení pořídí objednatel zápis. Jestliže objednatel odmítá dílo převzít, je povinen do zápisu uvést své důvody.</w:t>
      </w:r>
    </w:p>
    <w:p w:rsidR="00D22176" w:rsidRPr="00436FC5" w:rsidRDefault="00D22176" w:rsidP="009048F4">
      <w:pPr>
        <w:pStyle w:val="Bezmezer"/>
        <w:numPr>
          <w:ilvl w:val="0"/>
          <w:numId w:val="8"/>
        </w:numPr>
        <w:spacing w:after="120"/>
        <w:jc w:val="both"/>
        <w:rPr>
          <w:i/>
          <w:iCs/>
        </w:rPr>
      </w:pPr>
      <w:r w:rsidRPr="00436FC5">
        <w:t>Dílo je řádně dokončeno, jestliže nevykazuje žádné vady a nedodělky a je předáno objednateli na základě zápisu o předání a převzetí díla, podepsaného odpovědnými zástupci smluvních stran. Dokladem o předání a převzetí díla je zápis podepsaný zástupci obou smluvních stran. Specifikace vad a nedodělků, případně způsobu jejich odstranění bude tvořit přílohu zápisu o předání a převzetí díla.</w:t>
      </w:r>
    </w:p>
    <w:p w:rsidR="00D22176" w:rsidRPr="00436FC5" w:rsidRDefault="00D22176" w:rsidP="009048F4">
      <w:pPr>
        <w:pStyle w:val="Bezmezer"/>
        <w:numPr>
          <w:ilvl w:val="0"/>
          <w:numId w:val="8"/>
        </w:numPr>
        <w:spacing w:after="120"/>
        <w:jc w:val="both"/>
        <w:rPr>
          <w:i/>
          <w:iCs/>
        </w:rPr>
      </w:pPr>
      <w:r w:rsidRPr="00436FC5">
        <w:t>Vadou se rozumí podstatná odchylka v kvalitě, rozsahu a parametrech díla stanovených touto smlouvou či obecně závazným předpisem.</w:t>
      </w:r>
    </w:p>
    <w:p w:rsidR="00D22176" w:rsidRPr="00436FC5" w:rsidRDefault="00D22176" w:rsidP="009048F4">
      <w:pPr>
        <w:pStyle w:val="Bezmezer"/>
        <w:numPr>
          <w:ilvl w:val="0"/>
          <w:numId w:val="8"/>
        </w:numPr>
        <w:spacing w:after="120"/>
        <w:jc w:val="both"/>
        <w:rPr>
          <w:i/>
          <w:iCs/>
        </w:rPr>
      </w:pPr>
      <w:r w:rsidRPr="00436FC5">
        <w:t>Nedodělkem se rozumí nedokončená část díla oproti rozsahu určeného touto smlouvou.</w:t>
      </w:r>
    </w:p>
    <w:p w:rsidR="00D22176" w:rsidRPr="00436FC5" w:rsidRDefault="00D22176" w:rsidP="009048F4">
      <w:pPr>
        <w:pStyle w:val="Bezmezer"/>
        <w:numPr>
          <w:ilvl w:val="0"/>
          <w:numId w:val="8"/>
        </w:numPr>
        <w:spacing w:after="120"/>
        <w:jc w:val="both"/>
        <w:rPr>
          <w:i/>
          <w:iCs/>
        </w:rPr>
      </w:pPr>
      <w:r w:rsidRPr="00436FC5">
        <w:t>Zhotovitel odpovídá za vady dle občanského zákoníku v plném rozsahu. Zhotovitel rovněž odpovídá za skryté vady, které jsou důsledkem porušení povinností zhotovitele nebo porušení pracovních a technologických postupů, a to i po uplynutí sjednané záruční doby.</w:t>
      </w:r>
    </w:p>
    <w:p w:rsidR="00D22176" w:rsidRPr="00436FC5" w:rsidRDefault="00D22176" w:rsidP="009048F4">
      <w:pPr>
        <w:pStyle w:val="Bezmezer"/>
        <w:numPr>
          <w:ilvl w:val="0"/>
          <w:numId w:val="8"/>
        </w:numPr>
        <w:spacing w:after="120"/>
        <w:jc w:val="both"/>
        <w:rPr>
          <w:i/>
          <w:iCs/>
        </w:rPr>
      </w:pPr>
      <w:r w:rsidRPr="00436FC5">
        <w:t>Zhotovitel odpovídá za veškeré škody způsobené objednavateli či třetím osobám, které vzniknou těmto subjektům v příčinné souvislosti s činností zhotovitele, jeho zaměstnanců, případně subdodavatelů, spojenou s plněním předmětu díla.</w:t>
      </w:r>
    </w:p>
    <w:p w:rsidR="00996D3F" w:rsidRPr="0062578B" w:rsidRDefault="00273BE7" w:rsidP="00D30F92">
      <w:pPr>
        <w:pStyle w:val="Bezmezer"/>
        <w:numPr>
          <w:ilvl w:val="0"/>
          <w:numId w:val="8"/>
        </w:numPr>
        <w:spacing w:after="120"/>
        <w:jc w:val="both"/>
        <w:rPr>
          <w:i/>
          <w:iCs/>
        </w:rPr>
      </w:pPr>
      <w:r w:rsidRPr="00436FC5">
        <w:t xml:space="preserve">Zhotovitel výslovně prohlašuje, že je pojištěný za škody způsobené při podnikatelské činnosti na celý rozsah </w:t>
      </w:r>
      <w:r w:rsidR="003D298F">
        <w:t>předmětu</w:t>
      </w:r>
      <w:r w:rsidR="003D298F" w:rsidRPr="00436FC5">
        <w:t xml:space="preserve"> </w:t>
      </w:r>
      <w:r w:rsidRPr="00436FC5">
        <w:t>díla, jakož i škodám způsobených třetím osobám v souvislosti s vyhotovením díla, a to včetně škody způsobené nepředáním díla v dohodnutém termínu.</w:t>
      </w:r>
      <w:r w:rsidR="003D298F">
        <w:t xml:space="preserve"> Minimální, objednatelem požadovaný limit pojistného plnění je 10 mil. Kč. Zhotovitel je povinen na základě požadavku objednatele předložit originál pojistné smlouvy, nebo pojistný certifikát.</w:t>
      </w:r>
    </w:p>
    <w:p w:rsidR="00996D3F" w:rsidRPr="00917EDE" w:rsidRDefault="00996D3F" w:rsidP="00D30F92">
      <w:pPr>
        <w:pStyle w:val="Bezmezer"/>
        <w:spacing w:after="120"/>
        <w:jc w:val="both"/>
        <w:rPr>
          <w:i/>
          <w:iCs/>
        </w:rPr>
      </w:pPr>
    </w:p>
    <w:p w:rsidR="0061350A" w:rsidRPr="00436FC5" w:rsidRDefault="0061350A" w:rsidP="0061350A">
      <w:pPr>
        <w:widowControl w:val="0"/>
        <w:autoSpaceDE w:val="0"/>
        <w:autoSpaceDN w:val="0"/>
        <w:adjustRightInd w:val="0"/>
        <w:spacing w:after="120"/>
        <w:contextualSpacing/>
        <w:jc w:val="center"/>
        <w:rPr>
          <w:b/>
          <w:bCs/>
        </w:rPr>
      </w:pPr>
      <w:r w:rsidRPr="00436FC5">
        <w:rPr>
          <w:b/>
          <w:bCs/>
        </w:rPr>
        <w:t xml:space="preserve">Článek </w:t>
      </w:r>
      <w:r w:rsidR="00D532E0">
        <w:rPr>
          <w:b/>
          <w:bCs/>
        </w:rPr>
        <w:t>6</w:t>
      </w:r>
    </w:p>
    <w:p w:rsidR="0061350A" w:rsidRPr="00436FC5" w:rsidRDefault="0061350A" w:rsidP="0061350A">
      <w:pPr>
        <w:widowControl w:val="0"/>
        <w:autoSpaceDE w:val="0"/>
        <w:autoSpaceDN w:val="0"/>
        <w:adjustRightInd w:val="0"/>
        <w:spacing w:after="120"/>
        <w:jc w:val="center"/>
        <w:rPr>
          <w:b/>
          <w:bCs/>
        </w:rPr>
      </w:pPr>
      <w:r w:rsidRPr="00436FC5">
        <w:rPr>
          <w:b/>
          <w:bCs/>
        </w:rPr>
        <w:t>Cena za dílo a platební podmínky</w:t>
      </w:r>
    </w:p>
    <w:p w:rsidR="0061350A" w:rsidRPr="00436FC5" w:rsidRDefault="0061350A" w:rsidP="0061350A">
      <w:pPr>
        <w:widowControl w:val="0"/>
        <w:autoSpaceDE w:val="0"/>
        <w:autoSpaceDN w:val="0"/>
        <w:adjustRightInd w:val="0"/>
        <w:spacing w:after="120"/>
        <w:jc w:val="both"/>
        <w:rPr>
          <w:b/>
          <w:bCs/>
        </w:rPr>
      </w:pPr>
    </w:p>
    <w:p w:rsidR="00C14DBE" w:rsidRPr="00436FC5" w:rsidRDefault="0061350A" w:rsidP="009048F4">
      <w:pPr>
        <w:pStyle w:val="Odstavecseseznamem"/>
        <w:widowControl w:val="0"/>
        <w:numPr>
          <w:ilvl w:val="0"/>
          <w:numId w:val="5"/>
        </w:numPr>
        <w:autoSpaceDE w:val="0"/>
        <w:autoSpaceDN w:val="0"/>
        <w:adjustRightInd w:val="0"/>
        <w:spacing w:after="120"/>
        <w:ind w:left="0" w:firstLine="0"/>
        <w:contextualSpacing w:val="0"/>
        <w:jc w:val="both"/>
        <w:rPr>
          <w:rFonts w:ascii="Times New Roman" w:hAnsi="Times New Roman"/>
          <w:b/>
          <w:bCs/>
        </w:rPr>
      </w:pPr>
      <w:r w:rsidRPr="00436FC5">
        <w:rPr>
          <w:rFonts w:ascii="Times New Roman" w:hAnsi="Times New Roman"/>
        </w:rPr>
        <w:t>Dohodnutá cena za dílo dle zákona č. 526/</w:t>
      </w:r>
      <w:r w:rsidR="000A2EAD">
        <w:rPr>
          <w:rFonts w:ascii="Times New Roman" w:hAnsi="Times New Roman"/>
        </w:rPr>
        <w:t>19</w:t>
      </w:r>
      <w:r w:rsidRPr="00436FC5">
        <w:rPr>
          <w:rFonts w:ascii="Times New Roman" w:hAnsi="Times New Roman"/>
        </w:rPr>
        <w:t xml:space="preserve">90 Sb. o cenách, v platném znění, je cenou </w:t>
      </w:r>
      <w:r w:rsidRPr="00436FC5">
        <w:rPr>
          <w:rFonts w:ascii="Times New Roman" w:hAnsi="Times New Roman"/>
        </w:rPr>
        <w:lastRenderedPageBreak/>
        <w:t xml:space="preserve">konečnou, platná po celou dobu výstavby </w:t>
      </w:r>
      <w:r w:rsidRPr="00FB0C56">
        <w:rPr>
          <w:rFonts w:ascii="Times New Roman" w:hAnsi="Times New Roman"/>
        </w:rPr>
        <w:t xml:space="preserve">a </w:t>
      </w:r>
      <w:r w:rsidRPr="00F471A3">
        <w:rPr>
          <w:rFonts w:ascii="Times New Roman" w:hAnsi="Times New Roman"/>
        </w:rPr>
        <w:t xml:space="preserve">činí celkem </w:t>
      </w:r>
      <w:r w:rsidR="003E7AE8">
        <w:rPr>
          <w:rFonts w:ascii="Times New Roman" w:hAnsi="Times New Roman"/>
        </w:rPr>
        <w:t>1.560.300,-</w:t>
      </w:r>
      <w:r w:rsidRPr="00F471A3">
        <w:rPr>
          <w:rFonts w:ascii="Times New Roman" w:hAnsi="Times New Roman"/>
          <w:b/>
        </w:rPr>
        <w:t xml:space="preserve"> </w:t>
      </w:r>
      <w:r w:rsidRPr="00F471A3">
        <w:rPr>
          <w:rFonts w:ascii="Times New Roman" w:hAnsi="Times New Roman"/>
        </w:rPr>
        <w:t>bez DPH</w:t>
      </w:r>
      <w:r w:rsidRPr="00FB0C56">
        <w:rPr>
          <w:rFonts w:ascii="Times New Roman" w:hAnsi="Times New Roman"/>
        </w:rPr>
        <w:t>;</w:t>
      </w:r>
      <w:r w:rsidRPr="00436FC5">
        <w:rPr>
          <w:rFonts w:ascii="Times New Roman" w:hAnsi="Times New Roman"/>
        </w:rPr>
        <w:t xml:space="preserve"> k této ceně se připočte DPH ve výši platné ke dni vydání faktury.</w:t>
      </w:r>
    </w:p>
    <w:p w:rsidR="00EC0604" w:rsidRDefault="0061350A" w:rsidP="00EC0604">
      <w:pPr>
        <w:pStyle w:val="Odstavecseseznamem"/>
        <w:numPr>
          <w:ilvl w:val="0"/>
          <w:numId w:val="5"/>
        </w:numPr>
        <w:spacing w:after="120"/>
        <w:ind w:left="0" w:firstLine="0"/>
        <w:contextualSpacing w:val="0"/>
        <w:jc w:val="both"/>
        <w:rPr>
          <w:rFonts w:ascii="Times New Roman" w:hAnsi="Times New Roman"/>
        </w:rPr>
      </w:pPr>
      <w:r w:rsidRPr="00EC0604">
        <w:rPr>
          <w:rFonts w:ascii="Times New Roman" w:hAnsi="Times New Roman"/>
        </w:rPr>
        <w:t xml:space="preserve">Cena za dílo je kalkulována na základě </w:t>
      </w:r>
      <w:r w:rsidR="00EC0604" w:rsidRPr="00EC0604">
        <w:rPr>
          <w:rFonts w:ascii="Times New Roman" w:hAnsi="Times New Roman"/>
        </w:rPr>
        <w:t>předmětu díla a je rozdělena takto:</w:t>
      </w:r>
    </w:p>
    <w:p w:rsidR="00181CE2" w:rsidRDefault="00EC0604" w:rsidP="00E135BE">
      <w:pPr>
        <w:pStyle w:val="Odstavecseseznamem"/>
        <w:spacing w:after="120"/>
        <w:ind w:left="709" w:hanging="369"/>
        <w:contextualSpacing w:val="0"/>
        <w:jc w:val="both"/>
        <w:rPr>
          <w:rFonts w:ascii="Times New Roman" w:hAnsi="Times New Roman"/>
        </w:rPr>
      </w:pPr>
      <w:r>
        <w:rPr>
          <w:rFonts w:ascii="Times New Roman" w:hAnsi="Times New Roman"/>
        </w:rPr>
        <w:t xml:space="preserve">a. </w:t>
      </w:r>
      <w:r w:rsidR="00E135BE">
        <w:rPr>
          <w:rFonts w:ascii="Times New Roman" w:hAnsi="Times New Roman"/>
        </w:rPr>
        <w:t xml:space="preserve"> </w:t>
      </w:r>
      <w:r>
        <w:rPr>
          <w:rFonts w:ascii="Times New Roman" w:hAnsi="Times New Roman"/>
        </w:rPr>
        <w:t xml:space="preserve">Dopracování architektonické studie včetně projednání se zástupci objednatele, </w:t>
      </w:r>
      <w:r w:rsidR="00E135BE">
        <w:rPr>
          <w:rFonts w:ascii="Times New Roman" w:hAnsi="Times New Roman"/>
        </w:rPr>
        <w:t xml:space="preserve">autorem </w:t>
      </w:r>
      <w:r>
        <w:rPr>
          <w:rFonts w:ascii="Times New Roman" w:hAnsi="Times New Roman"/>
        </w:rPr>
        <w:t>původního návrhu a její schválení</w:t>
      </w:r>
      <w:r w:rsidR="0062578B">
        <w:rPr>
          <w:rFonts w:ascii="Times New Roman" w:hAnsi="Times New Roman"/>
        </w:rPr>
        <w:t>.</w:t>
      </w:r>
    </w:p>
    <w:p w:rsidR="00181CE2" w:rsidRDefault="00EC0604" w:rsidP="00E135BE">
      <w:pPr>
        <w:pStyle w:val="Odstavecseseznamem"/>
        <w:spacing w:after="120"/>
        <w:ind w:left="709" w:hanging="369"/>
        <w:contextualSpacing w:val="0"/>
        <w:jc w:val="both"/>
        <w:rPr>
          <w:rFonts w:ascii="Times New Roman" w:hAnsi="Times New Roman"/>
        </w:rPr>
      </w:pPr>
      <w:r>
        <w:rPr>
          <w:rFonts w:ascii="Times New Roman" w:hAnsi="Times New Roman"/>
        </w:rPr>
        <w:t xml:space="preserve">b. </w:t>
      </w:r>
      <w:r w:rsidR="00E135BE">
        <w:rPr>
          <w:rFonts w:ascii="Times New Roman" w:hAnsi="Times New Roman"/>
        </w:rPr>
        <w:tab/>
      </w:r>
      <w:r>
        <w:rPr>
          <w:rFonts w:ascii="Times New Roman" w:hAnsi="Times New Roman"/>
        </w:rPr>
        <w:t>Vypracování DUR (dokumentace pro územní řízení) se všemi potřebnými náležitostmi</w:t>
      </w:r>
      <w:r w:rsidR="00A34050">
        <w:rPr>
          <w:rFonts w:ascii="Times New Roman" w:hAnsi="Times New Roman"/>
        </w:rPr>
        <w:t>, viz. předmět smlouvy.</w:t>
      </w:r>
    </w:p>
    <w:p w:rsidR="00181CE2" w:rsidRDefault="00EC0604" w:rsidP="00E135BE">
      <w:pPr>
        <w:pStyle w:val="Odstavecseseznamem"/>
        <w:spacing w:after="120"/>
        <w:ind w:left="340"/>
        <w:contextualSpacing w:val="0"/>
        <w:jc w:val="both"/>
        <w:rPr>
          <w:rFonts w:ascii="Times New Roman" w:hAnsi="Times New Roman"/>
        </w:rPr>
      </w:pPr>
      <w:r>
        <w:rPr>
          <w:rFonts w:ascii="Times New Roman" w:hAnsi="Times New Roman"/>
        </w:rPr>
        <w:t xml:space="preserve">c. </w:t>
      </w:r>
      <w:r w:rsidR="00E135BE">
        <w:rPr>
          <w:rFonts w:ascii="Times New Roman" w:hAnsi="Times New Roman"/>
        </w:rPr>
        <w:tab/>
      </w:r>
      <w:r>
        <w:rPr>
          <w:rFonts w:ascii="Times New Roman" w:hAnsi="Times New Roman"/>
        </w:rPr>
        <w:t>Podání žádostí na DOSS (dotčené orgány státní správy)</w:t>
      </w:r>
      <w:r w:rsidR="0062578B">
        <w:rPr>
          <w:rFonts w:ascii="Times New Roman" w:hAnsi="Times New Roman"/>
        </w:rPr>
        <w:t>.</w:t>
      </w:r>
    </w:p>
    <w:p w:rsidR="00181CE2" w:rsidRDefault="00996D3F" w:rsidP="00E135BE">
      <w:pPr>
        <w:pStyle w:val="Odstavecseseznamem"/>
        <w:spacing w:after="120"/>
        <w:ind w:left="340"/>
        <w:contextualSpacing w:val="0"/>
        <w:jc w:val="both"/>
        <w:rPr>
          <w:rFonts w:ascii="Times New Roman" w:hAnsi="Times New Roman"/>
        </w:rPr>
      </w:pPr>
      <w:r>
        <w:rPr>
          <w:rFonts w:ascii="Times New Roman" w:hAnsi="Times New Roman"/>
        </w:rPr>
        <w:t xml:space="preserve">d. </w:t>
      </w:r>
      <w:r w:rsidR="00E135BE">
        <w:rPr>
          <w:rFonts w:ascii="Times New Roman" w:hAnsi="Times New Roman"/>
        </w:rPr>
        <w:tab/>
      </w:r>
      <w:r>
        <w:rPr>
          <w:rFonts w:ascii="Times New Roman" w:hAnsi="Times New Roman"/>
        </w:rPr>
        <w:t>Podání žádosti o ÚR na stavební úřad a vynaložení veškerého úsilí k získání ÚR</w:t>
      </w:r>
      <w:r w:rsidR="0062578B">
        <w:rPr>
          <w:rFonts w:ascii="Times New Roman" w:hAnsi="Times New Roman"/>
        </w:rPr>
        <w:t>.</w:t>
      </w:r>
    </w:p>
    <w:p w:rsidR="0061350A" w:rsidRPr="00436FC5" w:rsidRDefault="0061350A" w:rsidP="009048F4">
      <w:pPr>
        <w:pStyle w:val="Odstavecseseznamem"/>
        <w:numPr>
          <w:ilvl w:val="0"/>
          <w:numId w:val="5"/>
        </w:numPr>
        <w:spacing w:after="120"/>
        <w:ind w:left="0" w:firstLine="0"/>
        <w:contextualSpacing w:val="0"/>
        <w:jc w:val="both"/>
        <w:rPr>
          <w:rFonts w:ascii="Times New Roman" w:hAnsi="Times New Roman"/>
        </w:rPr>
      </w:pPr>
      <w:r w:rsidRPr="00436FC5">
        <w:rPr>
          <w:rFonts w:ascii="Times New Roman" w:hAnsi="Times New Roman"/>
        </w:rPr>
        <w:t>Cena je stanovena jako nejvýše přípustná a lze ji překročit pouze v případě projednání víceprací mezi smluvními stranami a následně zapsáním do stavebního deníku a provedením formou písemného dodatku ke smlouvě.</w:t>
      </w:r>
      <w:r w:rsidR="00E012F6">
        <w:rPr>
          <w:rFonts w:ascii="Times New Roman" w:hAnsi="Times New Roman"/>
        </w:rPr>
        <w:t xml:space="preserve"> Cena n</w:t>
      </w:r>
      <w:r w:rsidR="0050309F">
        <w:rPr>
          <w:rFonts w:ascii="Times New Roman" w:hAnsi="Times New Roman"/>
        </w:rPr>
        <w:t>e</w:t>
      </w:r>
      <w:r w:rsidR="00E012F6">
        <w:rPr>
          <w:rFonts w:ascii="Times New Roman" w:hAnsi="Times New Roman"/>
        </w:rPr>
        <w:t>zahrnuje případné správní poplatky.</w:t>
      </w:r>
    </w:p>
    <w:p w:rsidR="009A2D89" w:rsidRPr="00436FC5" w:rsidRDefault="0061350A" w:rsidP="009048F4">
      <w:pPr>
        <w:pStyle w:val="Odstavecseseznamem"/>
        <w:numPr>
          <w:ilvl w:val="0"/>
          <w:numId w:val="5"/>
        </w:numPr>
        <w:spacing w:after="120"/>
        <w:ind w:left="0" w:firstLine="0"/>
        <w:jc w:val="both"/>
        <w:rPr>
          <w:rFonts w:ascii="Times New Roman" w:hAnsi="Times New Roman"/>
        </w:rPr>
      </w:pPr>
      <w:r w:rsidRPr="00436FC5">
        <w:rPr>
          <w:rFonts w:ascii="Times New Roman" w:hAnsi="Times New Roman"/>
        </w:rPr>
        <w:t>Zhotovitel a objednatel se zavazují mimo zákonných důvodů změnit dohodnutou cenu v těchto</w:t>
      </w:r>
      <w:r w:rsidRPr="00436FC5">
        <w:rPr>
          <w:rFonts w:ascii="Times New Roman" w:hAnsi="Times New Roman"/>
          <w:b/>
        </w:rPr>
        <w:t xml:space="preserve"> </w:t>
      </w:r>
      <w:r w:rsidRPr="00436FC5">
        <w:rPr>
          <w:rFonts w:ascii="Times New Roman" w:hAnsi="Times New Roman"/>
        </w:rPr>
        <w:t>případech:</w:t>
      </w:r>
    </w:p>
    <w:p w:rsidR="009A2D89" w:rsidRPr="00436FC5" w:rsidRDefault="0061350A" w:rsidP="009048F4">
      <w:pPr>
        <w:pStyle w:val="Odstavecseseznamem"/>
        <w:numPr>
          <w:ilvl w:val="1"/>
          <w:numId w:val="5"/>
        </w:numPr>
        <w:spacing w:after="120"/>
        <w:jc w:val="both"/>
        <w:rPr>
          <w:rFonts w:ascii="Times New Roman" w:hAnsi="Times New Roman"/>
        </w:rPr>
      </w:pPr>
      <w:r w:rsidRPr="00436FC5">
        <w:rPr>
          <w:rFonts w:ascii="Times New Roman" w:hAnsi="Times New Roman"/>
        </w:rPr>
        <w:t>bude-li objednatelem požadována změna předmětu, technického řešení a podmínek dodávky,</w:t>
      </w:r>
    </w:p>
    <w:p w:rsidR="009A2D89" w:rsidRPr="00436FC5" w:rsidRDefault="0061350A" w:rsidP="009048F4">
      <w:pPr>
        <w:pStyle w:val="Odstavecseseznamem"/>
        <w:numPr>
          <w:ilvl w:val="1"/>
          <w:numId w:val="5"/>
        </w:numPr>
        <w:spacing w:after="120"/>
        <w:jc w:val="both"/>
        <w:rPr>
          <w:rFonts w:ascii="Times New Roman" w:hAnsi="Times New Roman"/>
        </w:rPr>
      </w:pPr>
      <w:r w:rsidRPr="00436FC5">
        <w:rPr>
          <w:rFonts w:ascii="Times New Roman" w:hAnsi="Times New Roman"/>
        </w:rPr>
        <w:t xml:space="preserve">dojde-li ke změně platebních podmínek </w:t>
      </w:r>
      <w:r w:rsidR="00F770FC" w:rsidRPr="00436FC5">
        <w:rPr>
          <w:rFonts w:ascii="Times New Roman" w:hAnsi="Times New Roman"/>
        </w:rPr>
        <w:t>podle odstavce 3,</w:t>
      </w:r>
    </w:p>
    <w:p w:rsidR="009A2D89" w:rsidRPr="00436FC5" w:rsidRDefault="0061350A" w:rsidP="009048F4">
      <w:pPr>
        <w:pStyle w:val="Odstavecseseznamem"/>
        <w:numPr>
          <w:ilvl w:val="1"/>
          <w:numId w:val="5"/>
        </w:numPr>
        <w:spacing w:after="120"/>
        <w:jc w:val="both"/>
        <w:rPr>
          <w:rFonts w:ascii="Times New Roman" w:hAnsi="Times New Roman"/>
        </w:rPr>
      </w:pPr>
      <w:r w:rsidRPr="00436FC5">
        <w:rPr>
          <w:rFonts w:ascii="Times New Roman" w:hAnsi="Times New Roman"/>
        </w:rPr>
        <w:t>dojde-li k vícepracím, které vzniknou v průběhu stavby a to po vzájemné dohodě vyhotovené písemně formou dodatku ke smlouvě o dílo.</w:t>
      </w:r>
    </w:p>
    <w:p w:rsidR="009A2D89" w:rsidRPr="00436FC5" w:rsidRDefault="0061350A" w:rsidP="009048F4">
      <w:pPr>
        <w:pStyle w:val="Odstavecseseznamem"/>
        <w:numPr>
          <w:ilvl w:val="1"/>
          <w:numId w:val="5"/>
        </w:numPr>
        <w:spacing w:after="120"/>
        <w:jc w:val="both"/>
        <w:rPr>
          <w:rFonts w:ascii="Times New Roman" w:hAnsi="Times New Roman"/>
        </w:rPr>
      </w:pPr>
      <w:r w:rsidRPr="00436FC5">
        <w:rPr>
          <w:rFonts w:ascii="Times New Roman" w:hAnsi="Times New Roman"/>
        </w:rPr>
        <w:t>Faktura - daňový doklad, bude vystaven objednateli vždy po dokončení díla a jeho předání obje</w:t>
      </w:r>
      <w:r w:rsidR="00F7347A">
        <w:rPr>
          <w:rFonts w:ascii="Times New Roman" w:hAnsi="Times New Roman"/>
        </w:rPr>
        <w:t>dnateli s termínem splatnosti 30</w:t>
      </w:r>
      <w:r w:rsidRPr="00436FC5">
        <w:rPr>
          <w:rFonts w:ascii="Times New Roman" w:hAnsi="Times New Roman"/>
        </w:rPr>
        <w:t xml:space="preserve"> dnů od data doručení faktury.</w:t>
      </w:r>
    </w:p>
    <w:p w:rsidR="003524FE" w:rsidRPr="00436FC5" w:rsidRDefault="003524FE" w:rsidP="003524FE">
      <w:pPr>
        <w:pStyle w:val="Odstavecseseznamem"/>
        <w:spacing w:after="120"/>
        <w:ind w:left="927"/>
        <w:jc w:val="both"/>
        <w:rPr>
          <w:rFonts w:ascii="Times New Roman" w:hAnsi="Times New Roman"/>
        </w:rPr>
      </w:pPr>
    </w:p>
    <w:p w:rsidR="009A2D89" w:rsidRPr="000A2EAD" w:rsidRDefault="0061350A" w:rsidP="009048F4">
      <w:pPr>
        <w:pStyle w:val="Odstavecseseznamem"/>
        <w:numPr>
          <w:ilvl w:val="0"/>
          <w:numId w:val="5"/>
        </w:numPr>
        <w:spacing w:after="120"/>
        <w:jc w:val="both"/>
        <w:rPr>
          <w:rFonts w:ascii="Times New Roman" w:hAnsi="Times New Roman"/>
        </w:rPr>
      </w:pPr>
      <w:r w:rsidRPr="00436FC5">
        <w:rPr>
          <w:rFonts w:ascii="Times New Roman" w:hAnsi="Times New Roman"/>
        </w:rPr>
        <w:t xml:space="preserve">Faktura </w:t>
      </w:r>
      <w:r w:rsidR="000A2EAD">
        <w:rPr>
          <w:rFonts w:ascii="Times New Roman" w:hAnsi="Times New Roman"/>
        </w:rPr>
        <w:t xml:space="preserve">bude vystavena jako </w:t>
      </w:r>
      <w:r w:rsidRPr="00436FC5">
        <w:rPr>
          <w:rFonts w:ascii="Times New Roman" w:hAnsi="Times New Roman"/>
        </w:rPr>
        <w:t xml:space="preserve">daňový doklad </w:t>
      </w:r>
      <w:r w:rsidR="000A2EAD">
        <w:rPr>
          <w:rFonts w:ascii="Times New Roman" w:hAnsi="Times New Roman"/>
        </w:rPr>
        <w:t xml:space="preserve">s uvedením všech údajů ve smyslu </w:t>
      </w:r>
      <w:r w:rsidR="000A2EAD" w:rsidRPr="00436FC5">
        <w:rPr>
          <w:rFonts w:ascii="Times New Roman" w:hAnsi="Times New Roman"/>
        </w:rPr>
        <w:t>§ 29 zákona 235/2004 Sb.,</w:t>
      </w:r>
      <w:r w:rsidR="000A2EAD">
        <w:rPr>
          <w:rFonts w:ascii="Times New Roman" w:hAnsi="Times New Roman"/>
        </w:rPr>
        <w:t xml:space="preserve"> o dani z přidané hodnoty, </w:t>
      </w:r>
      <w:r w:rsidR="00574837">
        <w:rPr>
          <w:rFonts w:ascii="Times New Roman" w:hAnsi="Times New Roman"/>
        </w:rPr>
        <w:t xml:space="preserve">a účetní doklad dle § 11 zákona 563/1991 Sb., o účetnictví, </w:t>
      </w:r>
      <w:r w:rsidR="000A2EAD">
        <w:rPr>
          <w:rFonts w:ascii="Times New Roman" w:hAnsi="Times New Roman"/>
        </w:rPr>
        <w:t xml:space="preserve">a </w:t>
      </w:r>
      <w:r w:rsidRPr="000A2EAD">
        <w:rPr>
          <w:rFonts w:ascii="Times New Roman" w:hAnsi="Times New Roman"/>
        </w:rPr>
        <w:t>dále:</w:t>
      </w:r>
    </w:p>
    <w:p w:rsidR="009A2D89" w:rsidRPr="00436FC5" w:rsidRDefault="009A2D89" w:rsidP="009048F4">
      <w:pPr>
        <w:pStyle w:val="Odstavecseseznamem"/>
        <w:numPr>
          <w:ilvl w:val="2"/>
          <w:numId w:val="5"/>
        </w:numPr>
        <w:spacing w:after="120"/>
        <w:jc w:val="both"/>
        <w:rPr>
          <w:rFonts w:ascii="Times New Roman" w:hAnsi="Times New Roman"/>
        </w:rPr>
      </w:pPr>
      <w:r w:rsidRPr="00436FC5">
        <w:rPr>
          <w:rFonts w:ascii="Times New Roman" w:hAnsi="Times New Roman"/>
        </w:rPr>
        <w:t xml:space="preserve">číslo </w:t>
      </w:r>
      <w:r w:rsidR="0061350A" w:rsidRPr="00436FC5">
        <w:rPr>
          <w:rFonts w:ascii="Times New Roman" w:hAnsi="Times New Roman"/>
        </w:rPr>
        <w:t>smlouvy nebo objednávky,</w:t>
      </w:r>
    </w:p>
    <w:p w:rsidR="009A2D89" w:rsidRPr="00436FC5" w:rsidRDefault="0061350A" w:rsidP="009048F4">
      <w:pPr>
        <w:pStyle w:val="Odstavecseseznamem"/>
        <w:numPr>
          <w:ilvl w:val="2"/>
          <w:numId w:val="5"/>
        </w:numPr>
        <w:spacing w:after="120"/>
        <w:jc w:val="both"/>
        <w:rPr>
          <w:rFonts w:ascii="Times New Roman" w:hAnsi="Times New Roman"/>
        </w:rPr>
      </w:pPr>
      <w:r w:rsidRPr="00436FC5">
        <w:rPr>
          <w:rFonts w:ascii="Times New Roman" w:hAnsi="Times New Roman"/>
        </w:rPr>
        <w:t>celková účtovaná částka a den splatnosti,</w:t>
      </w:r>
    </w:p>
    <w:p w:rsidR="009A2D89" w:rsidRPr="00436FC5" w:rsidRDefault="0061350A" w:rsidP="009048F4">
      <w:pPr>
        <w:pStyle w:val="Odstavecseseznamem"/>
        <w:numPr>
          <w:ilvl w:val="2"/>
          <w:numId w:val="5"/>
        </w:numPr>
        <w:spacing w:after="120"/>
        <w:ind w:left="1803" w:hanging="181"/>
        <w:contextualSpacing w:val="0"/>
        <w:jc w:val="both"/>
        <w:rPr>
          <w:rFonts w:ascii="Times New Roman" w:hAnsi="Times New Roman"/>
        </w:rPr>
      </w:pPr>
      <w:r w:rsidRPr="00436FC5">
        <w:rPr>
          <w:rFonts w:ascii="Times New Roman" w:hAnsi="Times New Roman"/>
        </w:rPr>
        <w:t>název peněžního ústavu a číslo účtu, n</w:t>
      </w:r>
      <w:r w:rsidR="000A2EAD">
        <w:rPr>
          <w:rFonts w:ascii="Times New Roman" w:hAnsi="Times New Roman"/>
        </w:rPr>
        <w:t>a který má být částka poukázána, a který se musí shodovat s číslem bankovního účtu registrovaným na finančním úřadu určeným ke zveřejnění.</w:t>
      </w:r>
    </w:p>
    <w:p w:rsidR="0061350A" w:rsidRPr="000A2EAD" w:rsidRDefault="0061350A" w:rsidP="009048F4">
      <w:pPr>
        <w:pStyle w:val="Odstavecseseznamem"/>
        <w:numPr>
          <w:ilvl w:val="0"/>
          <w:numId w:val="5"/>
        </w:numPr>
        <w:spacing w:after="120"/>
        <w:ind w:left="357" w:hanging="357"/>
        <w:contextualSpacing w:val="0"/>
        <w:jc w:val="both"/>
        <w:rPr>
          <w:rFonts w:ascii="Times New Roman" w:hAnsi="Times New Roman"/>
        </w:rPr>
      </w:pPr>
      <w:r w:rsidRPr="000A2EAD">
        <w:rPr>
          <w:rFonts w:ascii="Times New Roman" w:hAnsi="Times New Roman"/>
        </w:rPr>
        <w:t>Neuvedení některého údaje na faktuře - daňovém dokladu</w:t>
      </w:r>
      <w:r w:rsidR="009A2D89" w:rsidRPr="000A2EAD">
        <w:rPr>
          <w:rFonts w:ascii="Times New Roman" w:hAnsi="Times New Roman"/>
        </w:rPr>
        <w:t xml:space="preserve">, </w:t>
      </w:r>
      <w:r w:rsidRPr="000A2EAD">
        <w:rPr>
          <w:rFonts w:ascii="Times New Roman" w:hAnsi="Times New Roman"/>
        </w:rPr>
        <w:t>je důvodem pro jeho vrácen</w:t>
      </w:r>
      <w:r w:rsidR="009A2D89" w:rsidRPr="000A2EAD">
        <w:rPr>
          <w:rFonts w:ascii="Times New Roman" w:hAnsi="Times New Roman"/>
        </w:rPr>
        <w:t>í zhotoviteli před jeho úhradou; v takovém případě začíná běžet nová lhůta splatnosti dnem doručení opravené faktury objednateli.</w:t>
      </w:r>
    </w:p>
    <w:p w:rsidR="000A2EAD" w:rsidRPr="00903CE1" w:rsidRDefault="000A2EAD" w:rsidP="009048F4">
      <w:pPr>
        <w:pStyle w:val="Odstavecseseznamem"/>
        <w:numPr>
          <w:ilvl w:val="0"/>
          <w:numId w:val="5"/>
        </w:numPr>
        <w:spacing w:after="120"/>
        <w:ind w:left="357" w:hanging="357"/>
        <w:contextualSpacing w:val="0"/>
        <w:jc w:val="both"/>
        <w:rPr>
          <w:rFonts w:ascii="Times New Roman" w:hAnsi="Times New Roman"/>
        </w:rPr>
      </w:pPr>
      <w:r w:rsidRPr="000A2EAD">
        <w:rPr>
          <w:rFonts w:ascii="Times New Roman" w:hAnsi="Times New Roman"/>
        </w:rPr>
        <w:t xml:space="preserve">Objednatel bude cenu za dílo hradit ve výši a způsobem sjednaným v této smlouvě o dílo jen na bankovní účet zhotovitele uvedený v záhlaví této smlouvy. Zhotovitel prohlašuje, že tento účet je současně bankovním účtem, který zhotovitel zveřejnil v  Registru plátců DPH vedeném </w:t>
      </w:r>
      <w:r w:rsidRPr="00574837">
        <w:rPr>
          <w:rFonts w:ascii="Times New Roman" w:hAnsi="Times New Roman"/>
        </w:rPr>
        <w:t xml:space="preserve">Ministerstvem financí České republiky a Finanční správou. V případě, že bude </w:t>
      </w:r>
      <w:r w:rsidRPr="00903CE1">
        <w:rPr>
          <w:rFonts w:ascii="Times New Roman" w:hAnsi="Times New Roman"/>
        </w:rPr>
        <w:t>v době, než dojde k úhradě jednotlivých faktur vyhlášeno Finanční správou, že objednatel je nespolehlivým plátcem DPH, má objednatel právo DPH neuhradit zhotoviteli, ale přímo Finanční správě dle jí poskytnutých údajů.</w:t>
      </w:r>
    </w:p>
    <w:p w:rsidR="00996D3F" w:rsidRDefault="00E8478C" w:rsidP="009048F4">
      <w:pPr>
        <w:pStyle w:val="Zkladntextodsazen"/>
        <w:numPr>
          <w:ilvl w:val="0"/>
          <w:numId w:val="5"/>
        </w:numPr>
        <w:tabs>
          <w:tab w:val="left" w:pos="6120"/>
        </w:tabs>
        <w:ind w:left="357" w:hanging="357"/>
        <w:jc w:val="both"/>
      </w:pPr>
      <w:r w:rsidRPr="00903CE1">
        <w:t>Platby za faktury budou probíhat až do výše 90 % ceny plnění veřejné zakázky</w:t>
      </w:r>
      <w:r w:rsidR="00996D3F">
        <w:t xml:space="preserve"> a to následujícím způsobem:</w:t>
      </w:r>
    </w:p>
    <w:p w:rsidR="00181CE2" w:rsidRPr="00095FEB" w:rsidRDefault="00996D3F">
      <w:pPr>
        <w:pStyle w:val="Zkladntextodsazen"/>
        <w:numPr>
          <w:ilvl w:val="1"/>
          <w:numId w:val="5"/>
        </w:numPr>
        <w:tabs>
          <w:tab w:val="left" w:pos="6120"/>
        </w:tabs>
        <w:jc w:val="both"/>
      </w:pPr>
      <w:r>
        <w:t xml:space="preserve">Splnění bodu 2a, čl. 6 ve </w:t>
      </w:r>
      <w:r w:rsidRPr="00095FEB">
        <w:t xml:space="preserve">výši  </w:t>
      </w:r>
      <w:r w:rsidR="00095FEB" w:rsidRPr="00095FEB">
        <w:t>435.000</w:t>
      </w:r>
      <w:r w:rsidR="00095FEB">
        <w:t>,</w:t>
      </w:r>
      <w:r w:rsidR="00E012F6" w:rsidRPr="00095FEB">
        <w:t>-</w:t>
      </w:r>
      <w:r w:rsidR="00F471A3" w:rsidRPr="00095FEB">
        <w:t xml:space="preserve"> </w:t>
      </w:r>
      <w:r w:rsidR="00E012F6" w:rsidRPr="00095FEB">
        <w:t>Kč bez DPH</w:t>
      </w:r>
    </w:p>
    <w:p w:rsidR="00181CE2" w:rsidRPr="00095FEB" w:rsidRDefault="00996D3F">
      <w:pPr>
        <w:pStyle w:val="Zkladntextodsazen"/>
        <w:numPr>
          <w:ilvl w:val="1"/>
          <w:numId w:val="5"/>
        </w:numPr>
        <w:tabs>
          <w:tab w:val="left" w:pos="6120"/>
        </w:tabs>
        <w:jc w:val="both"/>
      </w:pPr>
      <w:r w:rsidRPr="00095FEB">
        <w:t xml:space="preserve">Splnění bodu 2b, čl. 6 ve výši </w:t>
      </w:r>
      <w:r w:rsidR="00095FEB">
        <w:t xml:space="preserve"> 926.270,</w:t>
      </w:r>
      <w:r w:rsidR="00F471A3" w:rsidRPr="00095FEB">
        <w:t xml:space="preserve">- </w:t>
      </w:r>
      <w:r w:rsidR="00E012F6" w:rsidRPr="00095FEB">
        <w:t>Kč bez DPH</w:t>
      </w:r>
    </w:p>
    <w:p w:rsidR="00181CE2" w:rsidRDefault="00996D3F">
      <w:pPr>
        <w:pStyle w:val="Zkladntextodsazen"/>
        <w:numPr>
          <w:ilvl w:val="1"/>
          <w:numId w:val="5"/>
        </w:numPr>
        <w:tabs>
          <w:tab w:val="left" w:pos="6120"/>
        </w:tabs>
        <w:jc w:val="both"/>
      </w:pPr>
      <w:r w:rsidRPr="00095FEB">
        <w:t xml:space="preserve">Splnění bodu 2c čl. </w:t>
      </w:r>
      <w:r w:rsidR="00E135BE" w:rsidRPr="00095FEB">
        <w:t xml:space="preserve"> </w:t>
      </w:r>
      <w:r w:rsidRPr="00095FEB">
        <w:t xml:space="preserve">6 ve výši </w:t>
      </w:r>
      <w:r w:rsidR="00095FEB">
        <w:t xml:space="preserve">   </w:t>
      </w:r>
      <w:r w:rsidR="00095FEB" w:rsidRPr="00095FEB">
        <w:t>43.000</w:t>
      </w:r>
      <w:r w:rsidR="00095FEB">
        <w:t>,</w:t>
      </w:r>
      <w:r w:rsidR="00E012F6" w:rsidRPr="00095FEB">
        <w:t>-Kč bez</w:t>
      </w:r>
      <w:r w:rsidR="00E012F6">
        <w:t xml:space="preserve"> DPH</w:t>
      </w:r>
    </w:p>
    <w:p w:rsidR="00181CE2" w:rsidRDefault="00E8478C" w:rsidP="00E135BE">
      <w:pPr>
        <w:pStyle w:val="Zkladntextodsazen"/>
        <w:tabs>
          <w:tab w:val="left" w:pos="6120"/>
        </w:tabs>
        <w:ind w:left="426"/>
        <w:jc w:val="both"/>
      </w:pPr>
      <w:r w:rsidRPr="00903CE1">
        <w:lastRenderedPageBreak/>
        <w:t xml:space="preserve">Zhotovitel souhlasí s tím, že zbylých 10 % ceny </w:t>
      </w:r>
      <w:r w:rsidR="00574837" w:rsidRPr="00903CE1">
        <w:t>díla bude objednatelem zadrženo, a</w:t>
      </w:r>
      <w:r w:rsidRPr="00903CE1">
        <w:t xml:space="preserve"> to</w:t>
      </w:r>
      <w:r w:rsidR="00574837" w:rsidRPr="00903CE1">
        <w:t xml:space="preserve"> </w:t>
      </w:r>
      <w:r w:rsidRPr="00903CE1">
        <w:t xml:space="preserve">jako pozastávka na odstranění případných vad </w:t>
      </w:r>
      <w:r w:rsidR="0062578B">
        <w:t>a</w:t>
      </w:r>
      <w:r w:rsidRPr="00903CE1">
        <w:t xml:space="preserve"> </w:t>
      </w:r>
      <w:r w:rsidR="00996D3F" w:rsidRPr="00903CE1">
        <w:t>ned</w:t>
      </w:r>
      <w:r w:rsidR="00996D3F">
        <w:t>ostatků</w:t>
      </w:r>
      <w:r w:rsidR="00996D3F" w:rsidRPr="00903CE1">
        <w:t xml:space="preserve"> </w:t>
      </w:r>
      <w:r w:rsidR="00996D3F">
        <w:t>až do doby vydání územního rozhodnutí.</w:t>
      </w:r>
    </w:p>
    <w:p w:rsidR="00FC6E59" w:rsidRPr="00903CE1" w:rsidRDefault="00180C01" w:rsidP="00FC6E59">
      <w:pPr>
        <w:pStyle w:val="Zkladntextodsazen"/>
        <w:numPr>
          <w:ilvl w:val="0"/>
          <w:numId w:val="5"/>
        </w:numPr>
        <w:tabs>
          <w:tab w:val="left" w:pos="6120"/>
        </w:tabs>
        <w:ind w:left="357" w:hanging="357"/>
        <w:jc w:val="both"/>
      </w:pPr>
      <w:r w:rsidRPr="00903CE1">
        <w:t>V případě nezískání územního rozhodnutí včetně nabytí právní moci z důvodu vad projektové dokumentace, nebude dílčí částka dle 2.2.1 smlouvy o dílo proplacena.</w:t>
      </w:r>
    </w:p>
    <w:p w:rsidR="000A2EAD" w:rsidRPr="00574837" w:rsidRDefault="000A2EAD" w:rsidP="00D22176">
      <w:pPr>
        <w:widowControl w:val="0"/>
        <w:autoSpaceDE w:val="0"/>
        <w:autoSpaceDN w:val="0"/>
        <w:adjustRightInd w:val="0"/>
        <w:spacing w:after="120"/>
        <w:contextualSpacing/>
        <w:jc w:val="center"/>
        <w:rPr>
          <w:b/>
          <w:bCs/>
        </w:rPr>
      </w:pPr>
    </w:p>
    <w:p w:rsidR="009A2D89" w:rsidRPr="00436FC5" w:rsidRDefault="009A2D89" w:rsidP="00D22176">
      <w:pPr>
        <w:widowControl w:val="0"/>
        <w:autoSpaceDE w:val="0"/>
        <w:autoSpaceDN w:val="0"/>
        <w:adjustRightInd w:val="0"/>
        <w:spacing w:after="120"/>
        <w:contextualSpacing/>
        <w:jc w:val="center"/>
        <w:rPr>
          <w:b/>
          <w:bCs/>
        </w:rPr>
      </w:pPr>
      <w:r w:rsidRPr="00436FC5">
        <w:rPr>
          <w:b/>
          <w:bCs/>
        </w:rPr>
        <w:t xml:space="preserve">Článek </w:t>
      </w:r>
      <w:r w:rsidR="00D532E0">
        <w:rPr>
          <w:b/>
          <w:bCs/>
        </w:rPr>
        <w:t>7</w:t>
      </w:r>
    </w:p>
    <w:p w:rsidR="009A2D89" w:rsidRPr="00436FC5" w:rsidRDefault="00273BE7" w:rsidP="00D22176">
      <w:pPr>
        <w:widowControl w:val="0"/>
        <w:autoSpaceDE w:val="0"/>
        <w:autoSpaceDN w:val="0"/>
        <w:adjustRightInd w:val="0"/>
        <w:spacing w:after="120"/>
        <w:contextualSpacing/>
        <w:jc w:val="center"/>
        <w:rPr>
          <w:b/>
          <w:bCs/>
        </w:rPr>
      </w:pPr>
      <w:r w:rsidRPr="00436FC5">
        <w:rPr>
          <w:b/>
          <w:bCs/>
        </w:rPr>
        <w:t>Záruky a z</w:t>
      </w:r>
      <w:r w:rsidR="009A2D89" w:rsidRPr="00436FC5">
        <w:rPr>
          <w:b/>
          <w:bCs/>
        </w:rPr>
        <w:t>áruční doba</w:t>
      </w:r>
    </w:p>
    <w:p w:rsidR="009A2D89" w:rsidRPr="00436FC5" w:rsidRDefault="009A2D89" w:rsidP="009A2D89">
      <w:pPr>
        <w:jc w:val="both"/>
        <w:rPr>
          <w:b/>
          <w:bCs/>
        </w:rPr>
      </w:pPr>
    </w:p>
    <w:p w:rsidR="009A2D89" w:rsidRPr="00436FC5" w:rsidRDefault="009A2D89" w:rsidP="009048F4">
      <w:pPr>
        <w:pStyle w:val="Odstavecseseznamem"/>
        <w:numPr>
          <w:ilvl w:val="0"/>
          <w:numId w:val="7"/>
        </w:numPr>
        <w:spacing w:after="120"/>
        <w:contextualSpacing w:val="0"/>
        <w:jc w:val="both"/>
        <w:rPr>
          <w:rFonts w:ascii="Times New Roman" w:hAnsi="Times New Roman"/>
        </w:rPr>
      </w:pPr>
      <w:r w:rsidRPr="00436FC5">
        <w:rPr>
          <w:rFonts w:ascii="Times New Roman" w:hAnsi="Times New Roman"/>
        </w:rPr>
        <w:t>Zhotovitel poskytuje zár</w:t>
      </w:r>
      <w:r w:rsidR="003D5139" w:rsidRPr="00436FC5">
        <w:rPr>
          <w:rFonts w:ascii="Times New Roman" w:hAnsi="Times New Roman"/>
        </w:rPr>
        <w:t xml:space="preserve">uku za provedené dílo v </w:t>
      </w:r>
      <w:r w:rsidR="003D5139" w:rsidRPr="00FB0C56">
        <w:rPr>
          <w:rFonts w:ascii="Times New Roman" w:hAnsi="Times New Roman"/>
        </w:rPr>
        <w:t xml:space="preserve">délce </w:t>
      </w:r>
      <w:r w:rsidR="00480587">
        <w:rPr>
          <w:rFonts w:ascii="Times New Roman" w:hAnsi="Times New Roman"/>
        </w:rPr>
        <w:t xml:space="preserve">trvání autorské licence podle článku </w:t>
      </w:r>
      <w:r w:rsidR="00480587" w:rsidRPr="00FB0C56">
        <w:rPr>
          <w:rFonts w:ascii="Times New Roman" w:hAnsi="Times New Roman"/>
        </w:rPr>
        <w:t>10</w:t>
      </w:r>
      <w:r w:rsidR="00480587">
        <w:rPr>
          <w:rFonts w:ascii="Times New Roman" w:hAnsi="Times New Roman"/>
        </w:rPr>
        <w:t xml:space="preserve"> této smlouvy;</w:t>
      </w:r>
      <w:r w:rsidRPr="00436FC5">
        <w:rPr>
          <w:rFonts w:ascii="Times New Roman" w:hAnsi="Times New Roman"/>
        </w:rPr>
        <w:t xml:space="preserve"> </w:t>
      </w:r>
      <w:r w:rsidR="00480587">
        <w:rPr>
          <w:rFonts w:ascii="Times New Roman" w:hAnsi="Times New Roman"/>
        </w:rPr>
        <w:t>z</w:t>
      </w:r>
      <w:r w:rsidRPr="00436FC5">
        <w:rPr>
          <w:rFonts w:ascii="Times New Roman" w:hAnsi="Times New Roman"/>
        </w:rPr>
        <w:t>áruční lhůty počínají běžet ode dne podpisu zápisu o předání</w:t>
      </w:r>
      <w:r w:rsidR="00480587">
        <w:rPr>
          <w:rFonts w:ascii="Times New Roman" w:hAnsi="Times New Roman"/>
        </w:rPr>
        <w:t>/</w:t>
      </w:r>
      <w:r w:rsidRPr="00436FC5">
        <w:rPr>
          <w:rFonts w:ascii="Times New Roman" w:hAnsi="Times New Roman"/>
        </w:rPr>
        <w:t xml:space="preserve">převzetí </w:t>
      </w:r>
      <w:r w:rsidR="00480587">
        <w:rPr>
          <w:rFonts w:ascii="Times New Roman" w:hAnsi="Times New Roman"/>
        </w:rPr>
        <w:t>díla</w:t>
      </w:r>
      <w:r w:rsidRPr="00436FC5">
        <w:rPr>
          <w:rFonts w:ascii="Times New Roman" w:hAnsi="Times New Roman"/>
        </w:rPr>
        <w:t>.</w:t>
      </w:r>
    </w:p>
    <w:p w:rsidR="009A2D89" w:rsidRPr="00436FC5" w:rsidRDefault="009A2D89" w:rsidP="009048F4">
      <w:pPr>
        <w:pStyle w:val="Odstavecseseznamem"/>
        <w:numPr>
          <w:ilvl w:val="0"/>
          <w:numId w:val="7"/>
        </w:numPr>
        <w:spacing w:after="120"/>
        <w:contextualSpacing w:val="0"/>
        <w:jc w:val="both"/>
        <w:rPr>
          <w:rFonts w:ascii="Times New Roman" w:hAnsi="Times New Roman"/>
        </w:rPr>
      </w:pPr>
      <w:r w:rsidRPr="00436FC5">
        <w:rPr>
          <w:rFonts w:ascii="Times New Roman" w:hAnsi="Times New Roman"/>
          <w:iCs/>
        </w:rPr>
        <w:t>Objednatel je povinen r</w:t>
      </w:r>
      <w:r w:rsidR="00480587">
        <w:rPr>
          <w:rFonts w:ascii="Times New Roman" w:hAnsi="Times New Roman"/>
          <w:iCs/>
        </w:rPr>
        <w:t>e</w:t>
      </w:r>
      <w:r w:rsidRPr="00436FC5">
        <w:rPr>
          <w:rFonts w:ascii="Times New Roman" w:hAnsi="Times New Roman"/>
          <w:iCs/>
        </w:rPr>
        <w:t>klamovat vady písemně, e-mailem nebo faxem bez zbytečného odkladu po jejich zjištění. V reklamaci musí být vady popsány. Rovněž musí být stanovena lhůta k jejich odstranění.</w:t>
      </w:r>
    </w:p>
    <w:p w:rsidR="009A2D89" w:rsidRPr="00436FC5" w:rsidRDefault="009A2D89" w:rsidP="009048F4">
      <w:pPr>
        <w:pStyle w:val="Odstavecseseznamem"/>
        <w:numPr>
          <w:ilvl w:val="0"/>
          <w:numId w:val="7"/>
        </w:numPr>
        <w:spacing w:after="120"/>
        <w:contextualSpacing w:val="0"/>
        <w:jc w:val="both"/>
        <w:rPr>
          <w:rFonts w:ascii="Times New Roman" w:hAnsi="Times New Roman"/>
        </w:rPr>
      </w:pPr>
      <w:r w:rsidRPr="00436FC5">
        <w:rPr>
          <w:rFonts w:ascii="Times New Roman" w:hAnsi="Times New Roman"/>
        </w:rPr>
        <w:t>Zhotovitel je povinen nejpozději do 5 dnů po obdržení reklamace písemně, e-mailem, nebo faxem zahájit reklamační řízení na místě. Pokud objednatel v reklamaci výslovně uvede, že se jedná o havárii je zhotovitel povinen nastoupit na odstranění vady v dohodnutém termínu. V případě havárie uplatňuje objednatel reklamaci mailem, telefonicky nebo jinou rychlou formou.</w:t>
      </w:r>
    </w:p>
    <w:p w:rsidR="009A2D89" w:rsidRPr="00436FC5" w:rsidRDefault="009A2D89" w:rsidP="009048F4">
      <w:pPr>
        <w:pStyle w:val="Odstavecseseznamem"/>
        <w:numPr>
          <w:ilvl w:val="0"/>
          <w:numId w:val="7"/>
        </w:numPr>
        <w:spacing w:after="120"/>
        <w:contextualSpacing w:val="0"/>
        <w:jc w:val="both"/>
        <w:rPr>
          <w:rFonts w:ascii="Times New Roman" w:hAnsi="Times New Roman"/>
        </w:rPr>
      </w:pPr>
      <w:r w:rsidRPr="00436FC5">
        <w:rPr>
          <w:rFonts w:ascii="Times New Roman" w:hAnsi="Times New Roman"/>
        </w:rPr>
        <w:t>Zhotovitel odstraní veškeré uznané vady díla v záruční době ve lhůtě do 15 dnů od uznání reklamace (nebo ve lhůtě písemně dohodnuté), a to bezplatně. Neuznaná reklamace nezbavuje zhotovitele odpovědnosti za reklamovanou vadu.</w:t>
      </w:r>
    </w:p>
    <w:p w:rsidR="009A2D89" w:rsidRPr="00436FC5" w:rsidRDefault="009A2D89" w:rsidP="009048F4">
      <w:pPr>
        <w:pStyle w:val="Odstavecseseznamem"/>
        <w:numPr>
          <w:ilvl w:val="0"/>
          <w:numId w:val="7"/>
        </w:numPr>
        <w:spacing w:after="120"/>
        <w:contextualSpacing w:val="0"/>
        <w:jc w:val="both"/>
        <w:rPr>
          <w:rFonts w:ascii="Times New Roman" w:hAnsi="Times New Roman"/>
        </w:rPr>
      </w:pPr>
      <w:r w:rsidRPr="00436FC5">
        <w:rPr>
          <w:rFonts w:ascii="Times New Roman" w:hAnsi="Times New Roman"/>
        </w:rPr>
        <w:t>Reklamaci lze uplatnit nejpozději do posledního dne záruční doby, přičemž i reklamace odeslaná objednatelem poslední den záruční doby se považuje za včas uplatněnou.</w:t>
      </w:r>
    </w:p>
    <w:p w:rsidR="009A2D89" w:rsidRDefault="009A2D89" w:rsidP="009048F4">
      <w:pPr>
        <w:pStyle w:val="Odstavecseseznamem"/>
        <w:numPr>
          <w:ilvl w:val="0"/>
          <w:numId w:val="7"/>
        </w:numPr>
        <w:spacing w:after="120"/>
        <w:contextualSpacing w:val="0"/>
        <w:jc w:val="both"/>
        <w:rPr>
          <w:rFonts w:ascii="Times New Roman" w:hAnsi="Times New Roman"/>
        </w:rPr>
      </w:pPr>
      <w:r w:rsidRPr="00436FC5">
        <w:rPr>
          <w:rFonts w:ascii="Times New Roman" w:hAnsi="Times New Roman"/>
        </w:rPr>
        <w:t xml:space="preserve">Jestliže zhotovitel neodstraní uznanou reklamovanou vadu ani do10 dnů po uplynutí lhůty, je objednatel oprávněn pověřit odstraněním vady jinou specializovanou firmu a zhotoviteli to písemně oznámí a bude na </w:t>
      </w:r>
      <w:r w:rsidR="000A2EAD">
        <w:rPr>
          <w:rFonts w:ascii="Times New Roman" w:hAnsi="Times New Roman"/>
        </w:rPr>
        <w:t>něm uplatňovat finanční plnění.</w:t>
      </w:r>
    </w:p>
    <w:p w:rsidR="003D298F" w:rsidRPr="00903CE1" w:rsidRDefault="000A2EAD" w:rsidP="0062578B">
      <w:pPr>
        <w:numPr>
          <w:ilvl w:val="0"/>
          <w:numId w:val="7"/>
        </w:numPr>
        <w:spacing w:line="276" w:lineRule="auto"/>
        <w:jc w:val="both"/>
      </w:pPr>
      <w:r w:rsidRPr="0052748D">
        <w:t>Záruční lhůty na reklamovanou část díla se prodlužují o dobu, která uplynula od příjmu nahlášení vady do doby jejího odstranění.</w:t>
      </w:r>
    </w:p>
    <w:p w:rsidR="00480587" w:rsidRPr="00436FC5" w:rsidRDefault="00480587" w:rsidP="009A2D89">
      <w:pPr>
        <w:widowControl w:val="0"/>
        <w:autoSpaceDE w:val="0"/>
        <w:autoSpaceDN w:val="0"/>
        <w:adjustRightInd w:val="0"/>
        <w:spacing w:after="120"/>
        <w:jc w:val="both"/>
        <w:rPr>
          <w:b/>
          <w:bCs/>
        </w:rPr>
      </w:pPr>
    </w:p>
    <w:p w:rsidR="00D22176" w:rsidRPr="00436FC5" w:rsidRDefault="00D22176" w:rsidP="00D22176">
      <w:pPr>
        <w:widowControl w:val="0"/>
        <w:autoSpaceDE w:val="0"/>
        <w:autoSpaceDN w:val="0"/>
        <w:adjustRightInd w:val="0"/>
        <w:spacing w:after="120"/>
        <w:contextualSpacing/>
        <w:jc w:val="center"/>
        <w:rPr>
          <w:b/>
          <w:bCs/>
        </w:rPr>
      </w:pPr>
      <w:r w:rsidRPr="00436FC5">
        <w:rPr>
          <w:b/>
          <w:bCs/>
        </w:rPr>
        <w:t xml:space="preserve">Článek </w:t>
      </w:r>
      <w:r w:rsidR="00D532E0">
        <w:rPr>
          <w:b/>
          <w:bCs/>
        </w:rPr>
        <w:t>8</w:t>
      </w:r>
    </w:p>
    <w:p w:rsidR="00B53F04" w:rsidRPr="00436FC5" w:rsidRDefault="00B53F04" w:rsidP="0061350A">
      <w:pPr>
        <w:widowControl w:val="0"/>
        <w:autoSpaceDE w:val="0"/>
        <w:autoSpaceDN w:val="0"/>
        <w:adjustRightInd w:val="0"/>
        <w:spacing w:after="120"/>
        <w:jc w:val="center"/>
        <w:rPr>
          <w:b/>
          <w:bCs/>
        </w:rPr>
      </w:pPr>
      <w:r w:rsidRPr="00436FC5">
        <w:rPr>
          <w:b/>
          <w:bCs/>
        </w:rPr>
        <w:t>Smluvní pokut</w:t>
      </w:r>
      <w:r w:rsidR="00D22176" w:rsidRPr="00436FC5">
        <w:rPr>
          <w:b/>
          <w:bCs/>
        </w:rPr>
        <w:t>a a odpovědnost</w:t>
      </w:r>
    </w:p>
    <w:p w:rsidR="003F17B1" w:rsidRPr="00436FC5" w:rsidRDefault="00B53F04" w:rsidP="009048F4">
      <w:pPr>
        <w:pStyle w:val="Odstavecseseznamem"/>
        <w:widowControl w:val="0"/>
        <w:numPr>
          <w:ilvl w:val="0"/>
          <w:numId w:val="9"/>
        </w:numPr>
        <w:autoSpaceDE w:val="0"/>
        <w:autoSpaceDN w:val="0"/>
        <w:adjustRightInd w:val="0"/>
        <w:spacing w:after="120"/>
        <w:ind w:left="357" w:hanging="357"/>
        <w:contextualSpacing w:val="0"/>
        <w:jc w:val="both"/>
        <w:rPr>
          <w:rFonts w:ascii="Times New Roman" w:hAnsi="Times New Roman"/>
        </w:rPr>
      </w:pPr>
      <w:r w:rsidRPr="00436FC5">
        <w:rPr>
          <w:rFonts w:ascii="Times New Roman" w:hAnsi="Times New Roman"/>
        </w:rPr>
        <w:t xml:space="preserve">V případě, že zhotovitel neplní své závazky </w:t>
      </w:r>
      <w:r w:rsidR="00D22176" w:rsidRPr="00436FC5">
        <w:rPr>
          <w:rFonts w:ascii="Times New Roman" w:hAnsi="Times New Roman"/>
        </w:rPr>
        <w:t xml:space="preserve">zhotovení a předání díla </w:t>
      </w:r>
      <w:r w:rsidRPr="00436FC5">
        <w:rPr>
          <w:rFonts w:ascii="Times New Roman" w:hAnsi="Times New Roman"/>
        </w:rPr>
        <w:t>v</w:t>
      </w:r>
      <w:r w:rsidR="006B576B" w:rsidRPr="00436FC5">
        <w:rPr>
          <w:rFonts w:ascii="Times New Roman" w:hAnsi="Times New Roman"/>
        </w:rPr>
        <w:t> </w:t>
      </w:r>
      <w:r w:rsidRPr="00436FC5">
        <w:rPr>
          <w:rFonts w:ascii="Times New Roman" w:hAnsi="Times New Roman"/>
        </w:rPr>
        <w:t>plném</w:t>
      </w:r>
      <w:r w:rsidR="006B576B" w:rsidRPr="00436FC5">
        <w:rPr>
          <w:rFonts w:ascii="Times New Roman" w:hAnsi="Times New Roman"/>
        </w:rPr>
        <w:t xml:space="preserve"> </w:t>
      </w:r>
      <w:r w:rsidR="006C0D67" w:rsidRPr="00436FC5">
        <w:rPr>
          <w:rFonts w:ascii="Times New Roman" w:hAnsi="Times New Roman"/>
        </w:rPr>
        <w:t xml:space="preserve">rozsahu ve sjednaných termínech, je povinen zaplatit objednateli smluvní pokutu </w:t>
      </w:r>
      <w:r w:rsidRPr="00436FC5">
        <w:rPr>
          <w:rFonts w:ascii="Times New Roman" w:hAnsi="Times New Roman"/>
        </w:rPr>
        <w:t>ve výši</w:t>
      </w:r>
      <w:r w:rsidR="003F17B1" w:rsidRPr="00436FC5">
        <w:rPr>
          <w:rFonts w:ascii="Times New Roman" w:hAnsi="Times New Roman"/>
        </w:rPr>
        <w:t xml:space="preserve"> </w:t>
      </w:r>
      <w:r w:rsidR="00D22176" w:rsidRPr="00436FC5">
        <w:rPr>
          <w:rFonts w:ascii="Times New Roman" w:hAnsi="Times New Roman"/>
        </w:rPr>
        <w:t xml:space="preserve">0,05% ze sjednané ceny díla bez DPH </w:t>
      </w:r>
      <w:r w:rsidR="003F17B1" w:rsidRPr="00436FC5">
        <w:rPr>
          <w:rFonts w:ascii="Times New Roman" w:hAnsi="Times New Roman"/>
        </w:rPr>
        <w:t xml:space="preserve">za každý den prodlení; zaplacením smluvní pokuty není dotčeno právo </w:t>
      </w:r>
      <w:r w:rsidR="003F17B1" w:rsidRPr="00436FC5">
        <w:rPr>
          <w:rFonts w:ascii="Times New Roman" w:hAnsi="Times New Roman"/>
          <w:bCs/>
        </w:rPr>
        <w:t>objednatele</w:t>
      </w:r>
      <w:r w:rsidR="003F17B1" w:rsidRPr="00436FC5">
        <w:rPr>
          <w:rFonts w:ascii="Times New Roman" w:hAnsi="Times New Roman"/>
        </w:rPr>
        <w:t xml:space="preserve"> na náhradu škody v plné výši.</w:t>
      </w:r>
    </w:p>
    <w:p w:rsidR="006A1983" w:rsidRPr="00436FC5" w:rsidRDefault="006A1983" w:rsidP="009048F4">
      <w:pPr>
        <w:pStyle w:val="Zkladntext21"/>
        <w:numPr>
          <w:ilvl w:val="0"/>
          <w:numId w:val="9"/>
        </w:numPr>
        <w:spacing w:line="240" w:lineRule="auto"/>
        <w:ind w:left="357" w:hanging="357"/>
        <w:jc w:val="both"/>
        <w:rPr>
          <w:sz w:val="24"/>
          <w:szCs w:val="24"/>
        </w:rPr>
      </w:pPr>
      <w:r w:rsidRPr="00436FC5">
        <w:rPr>
          <w:sz w:val="24"/>
          <w:szCs w:val="24"/>
        </w:rPr>
        <w:t xml:space="preserve">V případě, že </w:t>
      </w:r>
      <w:r w:rsidR="00AA3A74" w:rsidRPr="00436FC5">
        <w:rPr>
          <w:sz w:val="24"/>
          <w:szCs w:val="24"/>
        </w:rPr>
        <w:t>objednatel</w:t>
      </w:r>
      <w:r w:rsidRPr="00436FC5">
        <w:rPr>
          <w:sz w:val="24"/>
          <w:szCs w:val="24"/>
        </w:rPr>
        <w:t xml:space="preserve"> od smlouvy odstoupí </w:t>
      </w:r>
      <w:r w:rsidR="00AA3A74" w:rsidRPr="00436FC5">
        <w:rPr>
          <w:sz w:val="24"/>
          <w:szCs w:val="24"/>
        </w:rPr>
        <w:t xml:space="preserve">podle </w:t>
      </w:r>
      <w:r w:rsidRPr="00436FC5">
        <w:rPr>
          <w:sz w:val="24"/>
          <w:szCs w:val="24"/>
        </w:rPr>
        <w:t>článk</w:t>
      </w:r>
      <w:r w:rsidR="00AA3A74" w:rsidRPr="00436FC5">
        <w:rPr>
          <w:sz w:val="24"/>
          <w:szCs w:val="24"/>
        </w:rPr>
        <w:t>u</w:t>
      </w:r>
      <w:r w:rsidRPr="00436FC5">
        <w:rPr>
          <w:sz w:val="24"/>
          <w:szCs w:val="24"/>
        </w:rPr>
        <w:t xml:space="preserve"> </w:t>
      </w:r>
      <w:r w:rsidR="00926CB2">
        <w:rPr>
          <w:sz w:val="24"/>
          <w:szCs w:val="24"/>
        </w:rPr>
        <w:t>9</w:t>
      </w:r>
      <w:r w:rsidR="00926CB2" w:rsidRPr="00436FC5">
        <w:rPr>
          <w:sz w:val="24"/>
          <w:szCs w:val="24"/>
        </w:rPr>
        <w:t xml:space="preserve"> </w:t>
      </w:r>
      <w:r w:rsidR="000A2EAD">
        <w:rPr>
          <w:sz w:val="24"/>
          <w:szCs w:val="24"/>
        </w:rPr>
        <w:t xml:space="preserve">odst. 1 </w:t>
      </w:r>
      <w:r w:rsidR="00AA3A74" w:rsidRPr="00436FC5">
        <w:rPr>
          <w:sz w:val="24"/>
          <w:szCs w:val="24"/>
        </w:rPr>
        <w:t xml:space="preserve">této </w:t>
      </w:r>
      <w:r w:rsidR="00D9503D" w:rsidRPr="00436FC5">
        <w:rPr>
          <w:sz w:val="24"/>
          <w:szCs w:val="24"/>
        </w:rPr>
        <w:t>smlouvy</w:t>
      </w:r>
      <w:r w:rsidR="00AA3A74" w:rsidRPr="00436FC5">
        <w:rPr>
          <w:sz w:val="24"/>
          <w:szCs w:val="24"/>
        </w:rPr>
        <w:t>,</w:t>
      </w:r>
      <w:r w:rsidRPr="00436FC5">
        <w:rPr>
          <w:sz w:val="24"/>
          <w:szCs w:val="24"/>
        </w:rPr>
        <w:t xml:space="preserve"> </w:t>
      </w:r>
      <w:r w:rsidR="006C0D67" w:rsidRPr="00436FC5">
        <w:rPr>
          <w:sz w:val="24"/>
          <w:szCs w:val="24"/>
        </w:rPr>
        <w:t xml:space="preserve">je </w:t>
      </w:r>
      <w:r w:rsidR="00AA3A74" w:rsidRPr="00436FC5">
        <w:rPr>
          <w:sz w:val="24"/>
          <w:szCs w:val="24"/>
        </w:rPr>
        <w:t xml:space="preserve">zhotovitel </w:t>
      </w:r>
      <w:r w:rsidR="006C0D67" w:rsidRPr="00436FC5">
        <w:rPr>
          <w:sz w:val="24"/>
          <w:szCs w:val="24"/>
        </w:rPr>
        <w:t>povinen zaplatit objednateli smluvní pokutu</w:t>
      </w:r>
      <w:r w:rsidRPr="00436FC5">
        <w:rPr>
          <w:sz w:val="24"/>
          <w:szCs w:val="24"/>
        </w:rPr>
        <w:t xml:space="preserve"> ve výši 100% sjednané ceny za dílo bez DPH</w:t>
      </w:r>
      <w:r w:rsidR="00723363" w:rsidRPr="00436FC5">
        <w:rPr>
          <w:sz w:val="24"/>
          <w:szCs w:val="24"/>
        </w:rPr>
        <w:t xml:space="preserve"> (článek 5 odstavec 1)</w:t>
      </w:r>
      <w:r w:rsidRPr="00436FC5">
        <w:rPr>
          <w:sz w:val="24"/>
          <w:szCs w:val="24"/>
        </w:rPr>
        <w:t xml:space="preserve">; zaplacením smluvní pokuty není dotčeno právo </w:t>
      </w:r>
      <w:r w:rsidRPr="00436FC5">
        <w:rPr>
          <w:bCs/>
          <w:sz w:val="24"/>
          <w:szCs w:val="24"/>
        </w:rPr>
        <w:t>objednatele</w:t>
      </w:r>
      <w:r w:rsidRPr="00436FC5">
        <w:rPr>
          <w:sz w:val="24"/>
          <w:szCs w:val="24"/>
        </w:rPr>
        <w:t xml:space="preserve"> na náhradu škody v plné výši.</w:t>
      </w:r>
    </w:p>
    <w:p w:rsidR="006A1983" w:rsidRDefault="006A1983" w:rsidP="009048F4">
      <w:pPr>
        <w:pStyle w:val="Zkladntext21"/>
        <w:numPr>
          <w:ilvl w:val="0"/>
          <w:numId w:val="9"/>
        </w:numPr>
        <w:spacing w:line="240" w:lineRule="auto"/>
        <w:ind w:left="357" w:hanging="357"/>
        <w:jc w:val="both"/>
        <w:rPr>
          <w:sz w:val="24"/>
          <w:szCs w:val="24"/>
        </w:rPr>
      </w:pPr>
      <w:r w:rsidRPr="00436FC5">
        <w:rPr>
          <w:sz w:val="24"/>
          <w:szCs w:val="24"/>
        </w:rPr>
        <w:t xml:space="preserve">Pokud odstoupí </w:t>
      </w:r>
      <w:r w:rsidR="00723363" w:rsidRPr="00436FC5">
        <w:rPr>
          <w:sz w:val="24"/>
          <w:szCs w:val="24"/>
        </w:rPr>
        <w:t xml:space="preserve">zhotovitel </w:t>
      </w:r>
      <w:r w:rsidRPr="00436FC5">
        <w:rPr>
          <w:sz w:val="24"/>
          <w:szCs w:val="24"/>
        </w:rPr>
        <w:t xml:space="preserve">od smlouvy z důvodů stojících na straně </w:t>
      </w:r>
      <w:r w:rsidR="00723363" w:rsidRPr="00436FC5">
        <w:rPr>
          <w:sz w:val="24"/>
          <w:szCs w:val="24"/>
        </w:rPr>
        <w:t>zhotovitele, na které neměl objednatel vliv</w:t>
      </w:r>
      <w:r w:rsidRPr="00436FC5">
        <w:rPr>
          <w:sz w:val="24"/>
          <w:szCs w:val="24"/>
        </w:rPr>
        <w:t xml:space="preserve">, je povinen zhotovitel uhradit objednateli smluvní pokutu ve výši </w:t>
      </w:r>
      <w:r w:rsidR="00723363" w:rsidRPr="00436FC5">
        <w:rPr>
          <w:sz w:val="24"/>
          <w:szCs w:val="24"/>
        </w:rPr>
        <w:t xml:space="preserve">100% sjednané ceny za dílo bez DPH (článek 5 odstavec 1); zaplacením smluvní pokuty není dotčeno právo </w:t>
      </w:r>
      <w:r w:rsidR="00723363" w:rsidRPr="00436FC5">
        <w:rPr>
          <w:bCs/>
          <w:sz w:val="24"/>
          <w:szCs w:val="24"/>
        </w:rPr>
        <w:t>objednatele</w:t>
      </w:r>
      <w:r w:rsidR="00723363" w:rsidRPr="00436FC5">
        <w:rPr>
          <w:sz w:val="24"/>
          <w:szCs w:val="24"/>
        </w:rPr>
        <w:t xml:space="preserve"> na náhradu škody v plné výši.</w:t>
      </w:r>
    </w:p>
    <w:p w:rsidR="00922CFD" w:rsidRPr="00A31E5D" w:rsidRDefault="000A2EAD" w:rsidP="00A31E5D">
      <w:pPr>
        <w:numPr>
          <w:ilvl w:val="0"/>
          <w:numId w:val="9"/>
        </w:numPr>
        <w:spacing w:line="276" w:lineRule="auto"/>
        <w:jc w:val="both"/>
        <w:rPr>
          <w:bCs/>
        </w:rPr>
      </w:pPr>
      <w:r w:rsidRPr="0097292D">
        <w:lastRenderedPageBreak/>
        <w:t xml:space="preserve">Smluvní pokuta je splatná do 15 dnů od </w:t>
      </w:r>
      <w:r w:rsidRPr="000608FB">
        <w:t>jejího</w:t>
      </w:r>
      <w:r w:rsidRPr="0097292D">
        <w:t xml:space="preserve"> </w:t>
      </w:r>
      <w:r>
        <w:t xml:space="preserve">doručení </w:t>
      </w:r>
      <w:r w:rsidRPr="0097292D">
        <w:t>plátci smluvní pokuty; byl-li v této lhůtě podán návrh na zahájení insolvenčního řízení, stává se smluvní pokuta splatnou okamžikem účinnosti rozhodnutí o zahájení insolvenčního řízení.</w:t>
      </w:r>
    </w:p>
    <w:p w:rsidR="00922CFD" w:rsidRDefault="00922CFD" w:rsidP="002B3AE2">
      <w:pPr>
        <w:widowControl w:val="0"/>
        <w:autoSpaceDE w:val="0"/>
        <w:autoSpaceDN w:val="0"/>
        <w:adjustRightInd w:val="0"/>
        <w:spacing w:after="120"/>
        <w:contextualSpacing/>
        <w:rPr>
          <w:b/>
          <w:bCs/>
        </w:rPr>
      </w:pPr>
    </w:p>
    <w:p w:rsidR="00D532E0" w:rsidRDefault="00D532E0" w:rsidP="006A1983">
      <w:pPr>
        <w:widowControl w:val="0"/>
        <w:autoSpaceDE w:val="0"/>
        <w:autoSpaceDN w:val="0"/>
        <w:adjustRightInd w:val="0"/>
        <w:spacing w:after="120"/>
        <w:contextualSpacing/>
        <w:jc w:val="center"/>
        <w:rPr>
          <w:b/>
          <w:bCs/>
        </w:rPr>
      </w:pPr>
    </w:p>
    <w:p w:rsidR="006A1983" w:rsidRPr="00436FC5" w:rsidRDefault="006A1983" w:rsidP="006A1983">
      <w:pPr>
        <w:widowControl w:val="0"/>
        <w:autoSpaceDE w:val="0"/>
        <w:autoSpaceDN w:val="0"/>
        <w:adjustRightInd w:val="0"/>
        <w:spacing w:after="120"/>
        <w:contextualSpacing/>
        <w:jc w:val="center"/>
        <w:rPr>
          <w:b/>
          <w:bCs/>
        </w:rPr>
      </w:pPr>
      <w:r w:rsidRPr="00436FC5">
        <w:rPr>
          <w:b/>
          <w:bCs/>
        </w:rPr>
        <w:t xml:space="preserve">Článek </w:t>
      </w:r>
      <w:r w:rsidR="00D532E0">
        <w:rPr>
          <w:b/>
          <w:bCs/>
        </w:rPr>
        <w:t>9</w:t>
      </w:r>
    </w:p>
    <w:p w:rsidR="00D94343" w:rsidRPr="009029C6" w:rsidRDefault="006A1983" w:rsidP="009029C6">
      <w:pPr>
        <w:widowControl w:val="0"/>
        <w:autoSpaceDE w:val="0"/>
        <w:autoSpaceDN w:val="0"/>
        <w:adjustRightInd w:val="0"/>
        <w:spacing w:after="120"/>
        <w:contextualSpacing/>
        <w:jc w:val="center"/>
        <w:rPr>
          <w:b/>
          <w:bCs/>
        </w:rPr>
      </w:pPr>
      <w:r w:rsidRPr="00436FC5">
        <w:rPr>
          <w:b/>
          <w:bCs/>
        </w:rPr>
        <w:t>Odstoupení od smlouvy</w:t>
      </w:r>
    </w:p>
    <w:p w:rsidR="006A1983" w:rsidRPr="00436FC5" w:rsidRDefault="006A1983" w:rsidP="009048F4">
      <w:pPr>
        <w:pStyle w:val="Odstavecseseznamem"/>
        <w:numPr>
          <w:ilvl w:val="0"/>
          <w:numId w:val="10"/>
        </w:numPr>
        <w:jc w:val="both"/>
        <w:rPr>
          <w:rFonts w:ascii="Times New Roman" w:hAnsi="Times New Roman"/>
        </w:rPr>
      </w:pPr>
      <w:r w:rsidRPr="00436FC5">
        <w:rPr>
          <w:rFonts w:ascii="Times New Roman" w:hAnsi="Times New Roman"/>
        </w:rPr>
        <w:t>Objednatel může odstoupit od smlouvy:</w:t>
      </w:r>
    </w:p>
    <w:p w:rsidR="003524FE" w:rsidRPr="00436FC5" w:rsidRDefault="003524FE" w:rsidP="003524FE">
      <w:pPr>
        <w:pStyle w:val="Odstavecseseznamem"/>
        <w:ind w:left="360"/>
        <w:jc w:val="both"/>
        <w:rPr>
          <w:rFonts w:ascii="Times New Roman" w:hAnsi="Times New Roman"/>
        </w:rPr>
      </w:pPr>
    </w:p>
    <w:p w:rsidR="000A2EAD" w:rsidRDefault="000A2EAD" w:rsidP="009048F4">
      <w:pPr>
        <w:pStyle w:val="Odstavecseseznamem"/>
        <w:numPr>
          <w:ilvl w:val="1"/>
          <w:numId w:val="10"/>
        </w:numPr>
        <w:jc w:val="both"/>
        <w:rPr>
          <w:rFonts w:ascii="Times New Roman" w:hAnsi="Times New Roman"/>
        </w:rPr>
      </w:pPr>
      <w:r>
        <w:rPr>
          <w:rFonts w:ascii="Times New Roman" w:hAnsi="Times New Roman"/>
        </w:rPr>
        <w:t>jestliže zhotovitel je v prodlení se zahájením stavby přes výzvu objednatele</w:t>
      </w:r>
      <w:r w:rsidR="008A10FB">
        <w:rPr>
          <w:rFonts w:ascii="Times New Roman" w:hAnsi="Times New Roman"/>
        </w:rPr>
        <w:t xml:space="preserve"> k zahájení stavby</w:t>
      </w:r>
      <w:r>
        <w:rPr>
          <w:rFonts w:ascii="Times New Roman" w:hAnsi="Times New Roman"/>
        </w:rPr>
        <w:t>, nebo</w:t>
      </w:r>
    </w:p>
    <w:p w:rsidR="006A1983" w:rsidRPr="00436FC5" w:rsidRDefault="006A1983" w:rsidP="009048F4">
      <w:pPr>
        <w:pStyle w:val="Odstavecseseznamem"/>
        <w:numPr>
          <w:ilvl w:val="1"/>
          <w:numId w:val="10"/>
        </w:numPr>
        <w:jc w:val="both"/>
        <w:rPr>
          <w:rFonts w:ascii="Times New Roman" w:hAnsi="Times New Roman"/>
        </w:rPr>
      </w:pPr>
      <w:r w:rsidRPr="00436FC5">
        <w:rPr>
          <w:rFonts w:ascii="Times New Roman" w:hAnsi="Times New Roman"/>
        </w:rPr>
        <w:t>jestliže je zhotovitel v prodlení s termínem dokončení díla z důvodů na jeho straně a z jeho chování je zřejmé, že termín dokončení díla (i jeho částí) nebude dodržen a zhotovitel neposkytne objednateli po jeho výzvě dostatečnou jistotu v této záležitosti. Za podstatné porušení smlouvy bude považováno opoždění stavebních prací o více jak 21 dnů proti term</w:t>
      </w:r>
      <w:r w:rsidR="000A2EAD">
        <w:rPr>
          <w:rFonts w:ascii="Times New Roman" w:hAnsi="Times New Roman"/>
        </w:rPr>
        <w:t>ínům schválených v této smlouvě, nebo</w:t>
      </w:r>
    </w:p>
    <w:p w:rsidR="006A1983" w:rsidRPr="00436FC5" w:rsidRDefault="006A1983" w:rsidP="009048F4">
      <w:pPr>
        <w:pStyle w:val="Odstavecseseznamem"/>
        <w:numPr>
          <w:ilvl w:val="1"/>
          <w:numId w:val="10"/>
        </w:numPr>
        <w:jc w:val="both"/>
        <w:rPr>
          <w:rFonts w:ascii="Times New Roman" w:hAnsi="Times New Roman"/>
        </w:rPr>
      </w:pPr>
      <w:r w:rsidRPr="00436FC5">
        <w:rPr>
          <w:rFonts w:ascii="Times New Roman" w:hAnsi="Times New Roman"/>
        </w:rPr>
        <w:t>zhotovitel opakovaně nerespektuj</w:t>
      </w:r>
      <w:r w:rsidR="000A2EAD">
        <w:rPr>
          <w:rFonts w:ascii="Times New Roman" w:hAnsi="Times New Roman"/>
        </w:rPr>
        <w:t>e nařízení zástupců objednatele, anebo</w:t>
      </w:r>
    </w:p>
    <w:p w:rsidR="006A1983" w:rsidRPr="00436FC5" w:rsidRDefault="006A1983" w:rsidP="009048F4">
      <w:pPr>
        <w:pStyle w:val="Odstavecseseznamem"/>
        <w:numPr>
          <w:ilvl w:val="1"/>
          <w:numId w:val="10"/>
        </w:numPr>
        <w:jc w:val="both"/>
        <w:rPr>
          <w:rFonts w:ascii="Times New Roman" w:hAnsi="Times New Roman"/>
        </w:rPr>
      </w:pPr>
      <w:r w:rsidRPr="00436FC5">
        <w:rPr>
          <w:rFonts w:ascii="Times New Roman" w:hAnsi="Times New Roman"/>
        </w:rPr>
        <w:t>zhotovitel provádí dílo takovým způsobem, který nenaznačuje výslednou kvalitu díla.</w:t>
      </w:r>
    </w:p>
    <w:p w:rsidR="006A1983" w:rsidRPr="00436FC5" w:rsidRDefault="006A1983" w:rsidP="006A1983">
      <w:pPr>
        <w:jc w:val="both"/>
      </w:pPr>
    </w:p>
    <w:p w:rsidR="000A2EAD" w:rsidRPr="000608FB" w:rsidRDefault="000A2EAD" w:rsidP="009048F4">
      <w:pPr>
        <w:numPr>
          <w:ilvl w:val="0"/>
          <w:numId w:val="10"/>
        </w:numPr>
        <w:spacing w:after="120"/>
        <w:jc w:val="both"/>
      </w:pPr>
      <w:r w:rsidRPr="000608FB">
        <w:t>Objednatel je oprávněn odstoupit od smlouvy, jestliže byl prohlášen konkurs na majetek zhotovitele.</w:t>
      </w:r>
    </w:p>
    <w:p w:rsidR="000A2EAD" w:rsidRPr="000608FB" w:rsidRDefault="000A2EAD" w:rsidP="009048F4">
      <w:pPr>
        <w:numPr>
          <w:ilvl w:val="0"/>
          <w:numId w:val="10"/>
        </w:numPr>
        <w:spacing w:after="120"/>
        <w:jc w:val="both"/>
      </w:pPr>
      <w:r w:rsidRPr="000608FB">
        <w:t xml:space="preserve">V případě odstoupení od této smlouvy </w:t>
      </w:r>
      <w:r>
        <w:t xml:space="preserve">objednatelem </w:t>
      </w:r>
      <w:r w:rsidRPr="000608FB">
        <w:t>uhradí objednatel zhotoviteli k datu právních účinků odstoupení veškerá dosud řádně poskytnutá plnění</w:t>
      </w:r>
      <w:r>
        <w:t>, která byla řádně převzata</w:t>
      </w:r>
      <w:r w:rsidRPr="000608FB">
        <w:t xml:space="preserve"> a zhotovitelem dodaný materiál</w:t>
      </w:r>
      <w:r>
        <w:t xml:space="preserve"> sloužícího ke zhotovení díla podle této smlouvy, který objednatel převezme.</w:t>
      </w:r>
    </w:p>
    <w:p w:rsidR="000A2EAD" w:rsidRPr="000608FB" w:rsidRDefault="000A2EAD" w:rsidP="009048F4">
      <w:pPr>
        <w:numPr>
          <w:ilvl w:val="0"/>
          <w:numId w:val="10"/>
        </w:numPr>
        <w:spacing w:after="120"/>
        <w:jc w:val="both"/>
      </w:pPr>
      <w:r w:rsidRPr="000608FB">
        <w:t>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stavu, nebo o</w:t>
      </w:r>
      <w:r w:rsidR="00D56C97">
        <w:t>bjednatel</w:t>
      </w:r>
      <w:r w:rsidRPr="000608FB">
        <w:t xml:space="preserve"> svým jednáním nebo opomenutím opakovaně neposkytuje potřebnou součinnost, čímž ohrožuje zhotovení díla.</w:t>
      </w:r>
    </w:p>
    <w:p w:rsidR="006A1983" w:rsidRDefault="006A1983" w:rsidP="009048F4">
      <w:pPr>
        <w:pStyle w:val="Odstavecseseznamem"/>
        <w:numPr>
          <w:ilvl w:val="0"/>
          <w:numId w:val="10"/>
        </w:numPr>
        <w:spacing w:after="120"/>
        <w:ind w:left="357" w:hanging="357"/>
        <w:contextualSpacing w:val="0"/>
        <w:jc w:val="both"/>
        <w:rPr>
          <w:rFonts w:ascii="Times New Roman" w:hAnsi="Times New Roman"/>
        </w:rPr>
      </w:pPr>
      <w:r w:rsidRPr="00436FC5">
        <w:rPr>
          <w:rFonts w:ascii="Times New Roman" w:hAnsi="Times New Roman"/>
        </w:rPr>
        <w:t>Odstoupení od smlouvy musí být oznámeno druhé straně písemně.</w:t>
      </w:r>
      <w:r w:rsidR="000A2EAD">
        <w:rPr>
          <w:rFonts w:ascii="Times New Roman" w:hAnsi="Times New Roman"/>
        </w:rPr>
        <w:t xml:space="preserve"> </w:t>
      </w:r>
      <w:r w:rsidR="000A2EAD" w:rsidRPr="000608FB">
        <w:rPr>
          <w:rFonts w:ascii="Times New Roman" w:hAnsi="Times New Roman"/>
        </w:rPr>
        <w:t xml:space="preserve">Odstoupení nabude účinnosti dnem doručení druhé straně, za doručené se odstoupení považuje i tehdy, pokud strana, které je doručováno, zmaří doručení nebo doručení bez důvodu nepřevezme. </w:t>
      </w:r>
    </w:p>
    <w:p w:rsidR="00A344C3" w:rsidRDefault="00A344C3" w:rsidP="00A344C3">
      <w:pPr>
        <w:pStyle w:val="Odstavecseseznamem"/>
        <w:spacing w:after="120"/>
        <w:ind w:left="357"/>
        <w:contextualSpacing w:val="0"/>
        <w:jc w:val="both"/>
        <w:rPr>
          <w:rFonts w:ascii="Times New Roman" w:hAnsi="Times New Roman"/>
        </w:rPr>
      </w:pPr>
    </w:p>
    <w:p w:rsidR="006A1983" w:rsidRPr="00D56C97" w:rsidRDefault="006A1983" w:rsidP="00D56C97">
      <w:pPr>
        <w:widowControl w:val="0"/>
        <w:autoSpaceDE w:val="0"/>
        <w:autoSpaceDN w:val="0"/>
        <w:adjustRightInd w:val="0"/>
        <w:jc w:val="center"/>
        <w:rPr>
          <w:b/>
          <w:bCs/>
        </w:rPr>
      </w:pPr>
      <w:r w:rsidRPr="00D56C97">
        <w:rPr>
          <w:b/>
          <w:bCs/>
        </w:rPr>
        <w:t xml:space="preserve">Článek </w:t>
      </w:r>
      <w:r w:rsidR="00D532E0" w:rsidRPr="00D56C97">
        <w:rPr>
          <w:b/>
          <w:bCs/>
        </w:rPr>
        <w:t>10</w:t>
      </w:r>
    </w:p>
    <w:p w:rsidR="00D56C97" w:rsidRPr="00657682" w:rsidRDefault="00D56C97" w:rsidP="00D56C97">
      <w:pPr>
        <w:pStyle w:val="Bezmezer"/>
        <w:jc w:val="center"/>
        <w:rPr>
          <w:b/>
        </w:rPr>
      </w:pPr>
      <w:r w:rsidRPr="00657682">
        <w:rPr>
          <w:b/>
        </w:rPr>
        <w:t>Licenční ujednání autorské</w:t>
      </w:r>
    </w:p>
    <w:p w:rsidR="00D56C97" w:rsidRPr="00657682" w:rsidRDefault="00D56C97" w:rsidP="00D56C97">
      <w:pPr>
        <w:pStyle w:val="Bezmezer"/>
        <w:jc w:val="both"/>
        <w:rPr>
          <w:b/>
        </w:rPr>
      </w:pPr>
    </w:p>
    <w:p w:rsidR="00D56C97" w:rsidRPr="00657682" w:rsidRDefault="00D56C97" w:rsidP="00D56C97">
      <w:pPr>
        <w:pStyle w:val="Odstavecseseznamem"/>
        <w:numPr>
          <w:ilvl w:val="0"/>
          <w:numId w:val="17"/>
        </w:numPr>
        <w:spacing w:after="120"/>
        <w:contextualSpacing w:val="0"/>
        <w:jc w:val="both"/>
        <w:rPr>
          <w:rFonts w:ascii="Times New Roman" w:hAnsi="Times New Roman"/>
        </w:rPr>
      </w:pPr>
      <w:r w:rsidRPr="00657682">
        <w:rPr>
          <w:rFonts w:ascii="Times New Roman" w:hAnsi="Times New Roman"/>
        </w:rPr>
        <w:t xml:space="preserve"> Dokumentace zpracovaná zhotovitelem jako zhotovitelem podle této smlouvy včetně jejího návrhu či konceptu je autorským dílem v souladu s autorským zákonem. </w:t>
      </w:r>
    </w:p>
    <w:p w:rsidR="00D56C97" w:rsidRPr="00657682" w:rsidRDefault="00D56C97" w:rsidP="00D56C97">
      <w:pPr>
        <w:pStyle w:val="Odstavecseseznamem"/>
        <w:numPr>
          <w:ilvl w:val="0"/>
          <w:numId w:val="17"/>
        </w:numPr>
        <w:spacing w:after="120"/>
        <w:contextualSpacing w:val="0"/>
        <w:jc w:val="both"/>
        <w:rPr>
          <w:rFonts w:ascii="Times New Roman" w:hAnsi="Times New Roman"/>
        </w:rPr>
      </w:pPr>
      <w:r w:rsidRPr="00657682">
        <w:rPr>
          <w:rFonts w:ascii="Times New Roman" w:hAnsi="Times New Roman"/>
        </w:rPr>
        <w:t xml:space="preserve">Zhotovitel uděluje v souladu s ustanovením § 2358 a násl. občanského zákoníku objednateli výhradní oprávnění k výkonu práva dílo užít v rozsahu stanoveném touto Smlouvou (dále jen „výhradní licence“) s tím, že objednatel není povinen poskytnutou výhradní licenci využít. Za účelem odstranění jakýchkoli pochybností se autorským dílem zhotovitel pro účely této smlouvy rozumí dokumentace popsaná v této smlouvě. </w:t>
      </w:r>
      <w:r w:rsidR="00B2042E" w:rsidRPr="00B2042E">
        <w:rPr>
          <w:rFonts w:ascii="Times New Roman" w:hAnsi="Times New Roman"/>
        </w:rPr>
        <w:lastRenderedPageBreak/>
        <w:t>Pro tento účel se zhotovitel zavazuje poskytnout objednateli výhradní licenci na dobu trvání autorských práv včetně všech práv souvisejících.</w:t>
      </w:r>
    </w:p>
    <w:p w:rsidR="00D56C97" w:rsidRPr="00657682" w:rsidRDefault="00D56C97" w:rsidP="00D56C97">
      <w:pPr>
        <w:pStyle w:val="Odstavecseseznamem"/>
        <w:numPr>
          <w:ilvl w:val="0"/>
          <w:numId w:val="17"/>
        </w:numPr>
        <w:spacing w:after="120"/>
        <w:contextualSpacing w:val="0"/>
        <w:jc w:val="both"/>
        <w:rPr>
          <w:rFonts w:ascii="Times New Roman" w:hAnsi="Times New Roman"/>
          <w:i/>
        </w:rPr>
      </w:pPr>
      <w:r w:rsidRPr="00657682">
        <w:rPr>
          <w:rFonts w:ascii="Times New Roman" w:hAnsi="Times New Roman"/>
        </w:rPr>
        <w:t xml:space="preserve">Objednatel je oprávněn upravit či měnit shora popsané autorské dílo nebo jeho část takovým způsobem, který nesníží hodnotu shora popsaného autorského díla. V rámci poskytnuté licence je objednatel zejména oprávněn užít shora popsané autorské dílo ke zpracování projektové dokumentace a provedení díla, a to </w:t>
      </w:r>
      <w:r w:rsidRPr="00657682">
        <w:rPr>
          <w:rFonts w:ascii="Times New Roman" w:hAnsi="Times New Roman"/>
          <w:i/>
        </w:rPr>
        <w:t>k územnímu řízení a pro vydání územního rozhodnutí, ke stavebnímu řízení a pro vydání stavebního povolení, pro vypracování dokumentace pro provedení stavby, pro zhotovení dokumentace pro výběr dodavatele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objednatele, pokud tím nebude porušen smysl a účel této smlouvy, užít autorské dílo pro potřeby marketingu, pro potřeby prezentace díla na veřejnosti, výstavách či jednotlivě u třetích osob v jakékoliv formě zachycené na jakémkoliv nosiči, k pořízení jiných rozmnoženin a napodobenin díla nežli stavby samé, a to trvale nebo dočasně jakýmikoliv prostředky a v jakékoliv formě s tím, že originál grafického zobrazení autorského díla je vlastnictvím Architekta, a za podmínky, že nebude takové užití v rozporu se smyslem a účelem této smlouvy a v rozporu s dobrými mravy.</w:t>
      </w:r>
      <w:r w:rsidRPr="00657682">
        <w:rPr>
          <w:rFonts w:ascii="Times New Roman" w:hAnsi="Times New Roman"/>
          <w:b/>
        </w:rPr>
        <w:t xml:space="preserve"> </w:t>
      </w:r>
    </w:p>
    <w:p w:rsidR="00D56C97" w:rsidRPr="00657682" w:rsidRDefault="00D56C97" w:rsidP="00D56C97">
      <w:pPr>
        <w:pStyle w:val="Odstavecseseznamem"/>
        <w:numPr>
          <w:ilvl w:val="0"/>
          <w:numId w:val="17"/>
        </w:numPr>
        <w:spacing w:after="120"/>
        <w:contextualSpacing w:val="0"/>
        <w:jc w:val="both"/>
        <w:rPr>
          <w:rFonts w:ascii="Times New Roman" w:hAnsi="Times New Roman"/>
        </w:rPr>
      </w:pPr>
      <w:r w:rsidRPr="00657682">
        <w:rPr>
          <w:rFonts w:ascii="Times New Roman" w:hAnsi="Times New Roman"/>
        </w:rPr>
        <w:t>Odměna za licenci je součástí odměny za dílo (honoráře) v souladu s článkem 6. této smlouvy. Licence přechází na objednatele okamžikem úplného zaplacení celkové ceny.</w:t>
      </w:r>
    </w:p>
    <w:p w:rsidR="00D30F92" w:rsidRPr="00657682" w:rsidRDefault="00D56C97" w:rsidP="00D56C97">
      <w:pPr>
        <w:pStyle w:val="Odstavecseseznamem"/>
        <w:numPr>
          <w:ilvl w:val="0"/>
          <w:numId w:val="17"/>
        </w:numPr>
        <w:spacing w:after="120"/>
        <w:contextualSpacing w:val="0"/>
        <w:jc w:val="both"/>
        <w:rPr>
          <w:rFonts w:ascii="Times New Roman" w:hAnsi="Times New Roman"/>
        </w:rPr>
      </w:pPr>
      <w:r w:rsidRPr="00657682">
        <w:rPr>
          <w:rFonts w:ascii="Times New Roman" w:hAnsi="Times New Roman"/>
        </w:rPr>
        <w:t>Objednatel se zavazuje v případě užití díla spočívajícího v jeho změně a podstatně pozměňujícího jeho koncepci umožnit zhotoviteli tyto změny konzultovat a dohlížet na to, že užití díla nesnižuje jeho hodnotu.</w:t>
      </w:r>
    </w:p>
    <w:p w:rsidR="00D56C97" w:rsidRPr="00657682" w:rsidRDefault="00D56C97" w:rsidP="00D56C97">
      <w:pPr>
        <w:pStyle w:val="Odstavecseseznamem"/>
        <w:numPr>
          <w:ilvl w:val="0"/>
          <w:numId w:val="17"/>
        </w:numPr>
        <w:spacing w:after="120"/>
        <w:contextualSpacing w:val="0"/>
        <w:jc w:val="both"/>
        <w:rPr>
          <w:rFonts w:ascii="Times New Roman" w:hAnsi="Times New Roman"/>
        </w:rPr>
      </w:pPr>
      <w:r w:rsidRPr="00657682">
        <w:rPr>
          <w:rFonts w:ascii="Times New Roman" w:hAnsi="Times New Roman"/>
        </w:rPr>
        <w:t xml:space="preserve"> Originály plánů, náčrtů, výkresů, grafických zobrazení a textových určení (specifikací) zůstávají ve vlastnictví zhotovitele, ať jsou stavby, pro které byly připraveny, provedeny či nikoli. Objednateli náleží řádně autorizované stejnopisy (kopie) dokumentace včetně reprodukovatelných kopií plánů, náčrtů, výkresů, grafických zobrazení a textových určení (specifikací) pro informaci a jako návod k vlastnímu užívání díla. </w:t>
      </w:r>
    </w:p>
    <w:p w:rsidR="00D56C97" w:rsidRPr="00657682" w:rsidRDefault="00D56C97" w:rsidP="00D56C97">
      <w:pPr>
        <w:spacing w:after="120"/>
        <w:jc w:val="both"/>
        <w:rPr>
          <w:rFonts w:eastAsia="Calibri"/>
        </w:rPr>
      </w:pPr>
      <w:r w:rsidRPr="00657682">
        <w:rPr>
          <w:rFonts w:eastAsia="Calibri"/>
        </w:rPr>
        <w:t xml:space="preserve">8. Objednatel i zhotovitel jsou oprávněni užít dokumentaci pro potřeby marketingu, pro potřeby prezentace díla na veřejnosti, výstavách či jednotlivě u třetích osob v jakékoliv formě zachycené na jakémkoliv nosiči. </w:t>
      </w:r>
    </w:p>
    <w:p w:rsidR="000A2EAD" w:rsidRPr="00D56C97" w:rsidRDefault="000A2EAD" w:rsidP="00D56C97">
      <w:pPr>
        <w:spacing w:after="120"/>
        <w:jc w:val="both"/>
        <w:rPr>
          <w:b/>
          <w:bCs/>
          <w:color w:val="0070C0"/>
        </w:rPr>
      </w:pPr>
    </w:p>
    <w:p w:rsidR="000A2EAD" w:rsidRPr="000A2EAD" w:rsidRDefault="00D532E0" w:rsidP="000A2EAD">
      <w:pPr>
        <w:widowControl w:val="0"/>
        <w:autoSpaceDE w:val="0"/>
        <w:autoSpaceDN w:val="0"/>
        <w:adjustRightInd w:val="0"/>
        <w:spacing w:after="120"/>
        <w:contextualSpacing/>
        <w:jc w:val="center"/>
        <w:rPr>
          <w:b/>
          <w:bCs/>
        </w:rPr>
      </w:pPr>
      <w:r>
        <w:rPr>
          <w:b/>
          <w:bCs/>
        </w:rPr>
        <w:t>Článek 11</w:t>
      </w:r>
    </w:p>
    <w:p w:rsidR="00B53F04" w:rsidRPr="000A2EAD" w:rsidRDefault="006120B5" w:rsidP="000A2EAD">
      <w:pPr>
        <w:widowControl w:val="0"/>
        <w:autoSpaceDE w:val="0"/>
        <w:autoSpaceDN w:val="0"/>
        <w:adjustRightInd w:val="0"/>
        <w:spacing w:after="120"/>
        <w:jc w:val="center"/>
        <w:rPr>
          <w:b/>
          <w:bCs/>
        </w:rPr>
      </w:pPr>
      <w:r w:rsidRPr="000A2EAD">
        <w:rPr>
          <w:b/>
          <w:bCs/>
        </w:rPr>
        <w:t>Společn</w:t>
      </w:r>
      <w:r w:rsidR="00866E4F" w:rsidRPr="000A2EAD">
        <w:rPr>
          <w:b/>
          <w:bCs/>
        </w:rPr>
        <w:t>á</w:t>
      </w:r>
      <w:r w:rsidRPr="000A2EAD">
        <w:rPr>
          <w:b/>
          <w:bCs/>
        </w:rPr>
        <w:t xml:space="preserve"> </w:t>
      </w:r>
      <w:r w:rsidR="00F770FC" w:rsidRPr="000A2EAD">
        <w:rPr>
          <w:b/>
          <w:bCs/>
        </w:rPr>
        <w:t>ujednání</w:t>
      </w:r>
    </w:p>
    <w:p w:rsidR="006120B5" w:rsidRPr="000A2EAD" w:rsidRDefault="006120B5" w:rsidP="000A2EAD">
      <w:pPr>
        <w:widowControl w:val="0"/>
        <w:autoSpaceDE w:val="0"/>
        <w:autoSpaceDN w:val="0"/>
        <w:adjustRightInd w:val="0"/>
        <w:spacing w:after="120"/>
        <w:rPr>
          <w:b/>
          <w:bCs/>
        </w:rPr>
      </w:pPr>
    </w:p>
    <w:p w:rsidR="00A43D85" w:rsidRPr="000A2EAD" w:rsidRDefault="00866E4F" w:rsidP="009048F4">
      <w:pPr>
        <w:pStyle w:val="Normlnweb"/>
        <w:numPr>
          <w:ilvl w:val="1"/>
          <w:numId w:val="1"/>
        </w:numPr>
        <w:spacing w:before="0" w:beforeAutospacing="0" w:after="120" w:afterAutospacing="0"/>
        <w:ind w:left="357" w:hanging="357"/>
        <w:jc w:val="both"/>
      </w:pPr>
      <w:r w:rsidRPr="000A2EAD">
        <w:t>Písemn</w:t>
      </w:r>
      <w:r w:rsidR="006A1983" w:rsidRPr="000A2EAD">
        <w:t xml:space="preserve">ým kontaktem </w:t>
      </w:r>
      <w:r w:rsidRPr="000A2EAD">
        <w:t xml:space="preserve">pro účely této smlouvy se </w:t>
      </w:r>
      <w:r w:rsidR="003D576C" w:rsidRPr="000A2EAD">
        <w:t xml:space="preserve">rozumí též i </w:t>
      </w:r>
      <w:r w:rsidR="006A1983" w:rsidRPr="000A2EAD">
        <w:t>kontakt i e-mailem, který si strany předaly nebo</w:t>
      </w:r>
      <w:r w:rsidR="006E0946" w:rsidRPr="000A2EAD">
        <w:t xml:space="preserve"> kontakt</w:t>
      </w:r>
      <w:r w:rsidR="006A1983" w:rsidRPr="000A2EAD">
        <w:t xml:space="preserve"> </w:t>
      </w:r>
      <w:r w:rsidRPr="000A2EAD">
        <w:t>datov</w:t>
      </w:r>
      <w:r w:rsidR="006A1983" w:rsidRPr="000A2EAD">
        <w:t>ou</w:t>
      </w:r>
      <w:r w:rsidRPr="000A2EAD">
        <w:t xml:space="preserve"> schránk</w:t>
      </w:r>
      <w:r w:rsidR="006A1983" w:rsidRPr="000A2EAD">
        <w:t>ou</w:t>
      </w:r>
      <w:r w:rsidRPr="000A2EAD">
        <w:t>.</w:t>
      </w:r>
    </w:p>
    <w:p w:rsidR="00D9368E" w:rsidRPr="000A2EAD" w:rsidRDefault="004B2D17" w:rsidP="009048F4">
      <w:pPr>
        <w:pStyle w:val="Normlnweb"/>
        <w:numPr>
          <w:ilvl w:val="1"/>
          <w:numId w:val="1"/>
        </w:numPr>
        <w:spacing w:before="0" w:beforeAutospacing="0" w:after="120" w:afterAutospacing="0"/>
        <w:ind w:left="357" w:hanging="357"/>
        <w:jc w:val="both"/>
      </w:pPr>
      <w:r w:rsidRPr="000A2EAD">
        <w:t xml:space="preserve">Strany </w:t>
      </w:r>
      <w:r w:rsidR="00532B7D" w:rsidRPr="000A2EAD">
        <w:t>se zavazují k včasnému a úplnému předávání informací, týkajících se předmětu této smlouvy.</w:t>
      </w:r>
    </w:p>
    <w:p w:rsidR="00F770FC" w:rsidRPr="000A2EAD" w:rsidRDefault="00F770FC" w:rsidP="009048F4">
      <w:pPr>
        <w:pStyle w:val="Normlnweb"/>
        <w:numPr>
          <w:ilvl w:val="1"/>
          <w:numId w:val="1"/>
        </w:numPr>
        <w:spacing w:before="0" w:beforeAutospacing="0" w:after="120" w:afterAutospacing="0"/>
        <w:ind w:left="357" w:hanging="357"/>
        <w:jc w:val="both"/>
      </w:pPr>
      <w:r w:rsidRPr="000A2EAD">
        <w:t>Význam užité terminologie v této smlouvě svým významem a účelem vychází z obvykle definovaných právních pojmů anebo běžně užité terminologie v právních předpisech práva soukromého (zejména občanský zákoník) a práva veřejného (zejména stavební zákoník) včetně příslušných oborových a sektorových norem ČSN a ČSN EN.</w:t>
      </w:r>
    </w:p>
    <w:p w:rsidR="00F770FC" w:rsidRPr="000A2EAD" w:rsidRDefault="00D9368E" w:rsidP="009048F4">
      <w:pPr>
        <w:pStyle w:val="Normlnweb"/>
        <w:numPr>
          <w:ilvl w:val="1"/>
          <w:numId w:val="1"/>
        </w:numPr>
        <w:spacing w:before="0" w:beforeAutospacing="0" w:after="120" w:afterAutospacing="0"/>
        <w:ind w:left="357" w:hanging="357"/>
        <w:jc w:val="both"/>
      </w:pPr>
      <w:r w:rsidRPr="000A2EAD">
        <w:lastRenderedPageBreak/>
        <w:t>Práva a povinnosti z této smlouvy vyplývající a ve smlouvě neupravené se řídí příslušnými ustanoveními zákona 89/2012 Sb., občanského zákoníku, ve znění pozdějších předpisů a s obsahem smlouvy souvisejících předpisů.</w:t>
      </w:r>
    </w:p>
    <w:p w:rsidR="00F770FC" w:rsidRPr="00436FC5" w:rsidRDefault="00F770FC" w:rsidP="009048F4">
      <w:pPr>
        <w:pStyle w:val="Normlnweb"/>
        <w:numPr>
          <w:ilvl w:val="1"/>
          <w:numId w:val="1"/>
        </w:numPr>
        <w:spacing w:before="0" w:beforeAutospacing="0" w:after="120" w:afterAutospacing="0"/>
        <w:ind w:left="357" w:hanging="357"/>
        <w:jc w:val="both"/>
      </w:pPr>
      <w:r w:rsidRPr="000A2EAD">
        <w:t>Pokud jakýkoliv závazek vyplývající</w:t>
      </w:r>
      <w:r w:rsidRPr="00436FC5">
        <w:t xml:space="preserve">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obsaženém v této smlouvě. Totéž platí i pro případ smluvní mezery. </w:t>
      </w:r>
    </w:p>
    <w:p w:rsidR="00F770FC" w:rsidRPr="00436FC5" w:rsidRDefault="00F770FC" w:rsidP="009048F4">
      <w:pPr>
        <w:pStyle w:val="Normlnweb"/>
        <w:numPr>
          <w:ilvl w:val="1"/>
          <w:numId w:val="1"/>
        </w:numPr>
        <w:spacing w:before="0" w:beforeAutospacing="0" w:after="120" w:afterAutospacing="0"/>
        <w:ind w:left="357" w:hanging="357"/>
        <w:jc w:val="both"/>
      </w:pPr>
      <w:r w:rsidRPr="00436FC5">
        <w:t>Strany tímto prohlašují, že si nejsou vědomy, že by kterákoliv strana při sjednávání této smlouvy zneužila svou kvalitu odborníka či své hospodářské postavení, přičemž strany prohlašují, že vzájemná práva a povinnosti sjednané v této smlouvě považují za rovnovážná.</w:t>
      </w:r>
    </w:p>
    <w:p w:rsidR="00807341" w:rsidRPr="00436FC5" w:rsidRDefault="00F770FC" w:rsidP="009048F4">
      <w:pPr>
        <w:pStyle w:val="Normlnweb"/>
        <w:numPr>
          <w:ilvl w:val="1"/>
          <w:numId w:val="1"/>
        </w:numPr>
        <w:spacing w:before="0" w:beforeAutospacing="0" w:after="120" w:afterAutospacing="0"/>
        <w:ind w:left="357" w:hanging="357"/>
        <w:jc w:val="both"/>
      </w:pPr>
      <w:r w:rsidRPr="00436FC5">
        <w:t>Strany výslovně potvrzují, že nejsou slabší stranou ve smyslu § 433 a § 1798 a.n. občanského zákoníku, základní podmínky této smlouvy jsou výsledkem jednání stran a každá ze stran měla příležitost ovlivnit obsah této smlouvy.</w:t>
      </w:r>
    </w:p>
    <w:p w:rsidR="000A2EAD" w:rsidRDefault="00807341" w:rsidP="009048F4">
      <w:pPr>
        <w:pStyle w:val="Normlnweb"/>
        <w:numPr>
          <w:ilvl w:val="1"/>
          <w:numId w:val="1"/>
        </w:numPr>
        <w:spacing w:before="0" w:beforeAutospacing="0" w:after="120" w:afterAutospacing="0"/>
        <w:ind w:left="357" w:hanging="357"/>
        <w:jc w:val="both"/>
      </w:pPr>
      <w:r w:rsidRPr="00436FC5">
        <w:t>Strany prohlašují, že skutečnosti uvedené v této Smlouvě nepovažují za obchodní tajemství ve smyslu § 504 zákona 89/2012 Sb., občanského zákoníku, ve znění pozdějších předpisů tímto výslovně souhlasí se zveřejněním veškerých náležitostí a podmínek této smlouvy a/nebo souvisejících dokumentů a informací, včetně zveřejnění této smlouvy jako celku, v rámci informací zpřístupňovaných veřejnosti bez stanovení jakýchkoli dalších podmínek, a to i prostřednictvím dálkového přístupu, zejmé</w:t>
      </w:r>
      <w:r w:rsidR="000A2EAD">
        <w:t>na na webových stránkách města.</w:t>
      </w:r>
    </w:p>
    <w:p w:rsidR="000A2EAD" w:rsidRPr="00436FC5" w:rsidRDefault="000A2EAD" w:rsidP="009048F4">
      <w:pPr>
        <w:pStyle w:val="Normlnweb"/>
        <w:numPr>
          <w:ilvl w:val="1"/>
          <w:numId w:val="1"/>
        </w:numPr>
        <w:spacing w:before="0" w:beforeAutospacing="0" w:after="120" w:afterAutospacing="0"/>
        <w:ind w:left="357" w:hanging="357"/>
        <w:jc w:val="both"/>
      </w:pPr>
      <w:r w:rsidRPr="000608FB">
        <w:t>Zhotovitel bere na vědomí</w:t>
      </w:r>
      <w:r>
        <w:t xml:space="preserve"> a výslovně souhlasí, </w:t>
      </w:r>
      <w:r w:rsidRPr="000608FB">
        <w:t>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0A2EAD" w:rsidRDefault="000A2EAD" w:rsidP="00F770FC">
      <w:pPr>
        <w:widowControl w:val="0"/>
        <w:autoSpaceDE w:val="0"/>
        <w:autoSpaceDN w:val="0"/>
        <w:adjustRightInd w:val="0"/>
        <w:spacing w:after="120"/>
        <w:contextualSpacing/>
        <w:jc w:val="center"/>
        <w:rPr>
          <w:b/>
          <w:bCs/>
        </w:rPr>
      </w:pPr>
    </w:p>
    <w:p w:rsidR="000A2EAD" w:rsidRPr="00436FC5" w:rsidRDefault="000A2EAD" w:rsidP="00F770FC">
      <w:pPr>
        <w:widowControl w:val="0"/>
        <w:autoSpaceDE w:val="0"/>
        <w:autoSpaceDN w:val="0"/>
        <w:adjustRightInd w:val="0"/>
        <w:spacing w:after="120"/>
        <w:contextualSpacing/>
        <w:jc w:val="center"/>
        <w:rPr>
          <w:b/>
          <w:bCs/>
        </w:rPr>
      </w:pPr>
      <w:r>
        <w:rPr>
          <w:b/>
          <w:bCs/>
        </w:rPr>
        <w:t xml:space="preserve">Článek </w:t>
      </w:r>
      <w:r w:rsidR="00B96779">
        <w:rPr>
          <w:b/>
          <w:bCs/>
        </w:rPr>
        <w:t>1</w:t>
      </w:r>
      <w:r w:rsidR="00D532E0">
        <w:rPr>
          <w:b/>
          <w:bCs/>
        </w:rPr>
        <w:t>2</w:t>
      </w:r>
    </w:p>
    <w:p w:rsidR="00F770FC" w:rsidRPr="009029C6" w:rsidRDefault="00F770FC" w:rsidP="009029C6">
      <w:pPr>
        <w:widowControl w:val="0"/>
        <w:autoSpaceDE w:val="0"/>
        <w:autoSpaceDN w:val="0"/>
        <w:adjustRightInd w:val="0"/>
        <w:spacing w:after="120"/>
        <w:jc w:val="center"/>
        <w:rPr>
          <w:b/>
          <w:bCs/>
        </w:rPr>
      </w:pPr>
      <w:r w:rsidRPr="00436FC5">
        <w:rPr>
          <w:b/>
          <w:bCs/>
        </w:rPr>
        <w:t>Závěrečná ustanovení</w:t>
      </w:r>
    </w:p>
    <w:p w:rsidR="001C499D" w:rsidRPr="005669D6" w:rsidRDefault="001C499D" w:rsidP="009048F4">
      <w:pPr>
        <w:numPr>
          <w:ilvl w:val="0"/>
          <w:numId w:val="11"/>
        </w:numPr>
        <w:spacing w:after="120"/>
        <w:ind w:left="357" w:hanging="357"/>
        <w:jc w:val="both"/>
      </w:pPr>
      <w:r w:rsidRPr="005669D6">
        <w:t>Práva a povinnosti z této smlouvy vyplývající a ve smlouvě neupravené se řídí příslušnými ustanoveními zákona 89/2012 Sb., občanského zákoníku, ve znění pozdějších předpisů a s obsahem smlouvy souvisejících předpisů. Pokud by bylo jedno z výše uvedených ustanovení zcela nebo zčásti právně neúčinné, zůstává tím nedotčena právní účinnost ostatních ustanovení. Totéž platí i pro případ smluvní mezery.</w:t>
      </w:r>
    </w:p>
    <w:p w:rsidR="001C499D" w:rsidRDefault="001C499D" w:rsidP="009048F4">
      <w:pPr>
        <w:numPr>
          <w:ilvl w:val="0"/>
          <w:numId w:val="11"/>
        </w:numPr>
        <w:spacing w:after="120"/>
        <w:ind w:left="357" w:hanging="357"/>
        <w:jc w:val="both"/>
      </w:pPr>
      <w:r w:rsidRPr="005669D6">
        <w:t xml:space="preserve">Strany prohlašují, že skutečnosti uvedené v této Smlouvě nepovažují za obchodní tajemství ve smyslu § 504 zákona 89/2012 Sb., občanského zákoníku, ve znění pozdějších předpisů tímto výslovně souhlasí se zveřejněním veškerých náležitostí a </w:t>
      </w:r>
      <w:r w:rsidRPr="005669D6">
        <w:lastRenderedPageBreak/>
        <w:t>podmínek této smlouvy a/nebo souvisejících dokumentů a informací, včetně zveřejnění této smlouvy jako celku, v rámci informací zpřístupňovaných veřejnosti bez stanovení jakýchkoli dalších podmínek, a to i prostřednictvím dálkového přístupu, zejména na webových stránkách města.</w:t>
      </w:r>
    </w:p>
    <w:p w:rsidR="000A2EAD" w:rsidRPr="000A2EAD" w:rsidRDefault="000A2EAD" w:rsidP="009048F4">
      <w:pPr>
        <w:numPr>
          <w:ilvl w:val="0"/>
          <w:numId w:val="11"/>
        </w:numPr>
        <w:spacing w:after="120"/>
        <w:jc w:val="both"/>
      </w:pPr>
      <w:r w:rsidRPr="000608FB">
        <w:rPr>
          <w:color w:val="000000"/>
        </w:rPr>
        <w:t>Zhotovitel souhlasí se zveřejněním této smlouvy na profilu zadavatele v souladu se zákonem č. 137/2006 Sb. o veřejných zakázkách, v platném znění.</w:t>
      </w:r>
      <w:r w:rsidR="00E135BE">
        <w:rPr>
          <w:color w:val="000000"/>
        </w:rPr>
        <w:t xml:space="preserve"> </w:t>
      </w:r>
      <w:r w:rsidR="00E135BE" w:rsidRPr="00E135BE">
        <w:rPr>
          <w:color w:val="000000"/>
        </w:rPr>
        <w:t>Podle ust. § 3 odst. 2 písm. l) zákona 340/2015 Sb. o registru smluv, město Úvaly má výjimku z povinnosti uveřejňování smluv v registru smluv.</w:t>
      </w:r>
    </w:p>
    <w:p w:rsidR="001C499D" w:rsidRPr="000A2EAD" w:rsidRDefault="001C499D" w:rsidP="009048F4">
      <w:pPr>
        <w:numPr>
          <w:ilvl w:val="0"/>
          <w:numId w:val="11"/>
        </w:numPr>
        <w:spacing w:after="120"/>
        <w:jc w:val="both"/>
      </w:pPr>
      <w:r w:rsidRPr="000A2EAD">
        <w:t>Tuto smlouvu je možné měnit pouze písemnou dohodou smluvních stran ve formě vzestupně číslovaných dodatků této smlouvy, podepsaných oprávněnými zástupci smluvních stran. Žádné úkony či jednání ze strany jedné smluvní strany nelze považovat za příslib uzavření smlouvy nebo dodatku k této smlouvě. V souladu s ustanovením § 1740 odstavce 3 občanského zákoníku smluvní strany nepřipouští přijetí návrhu na uzavření smlouvy s dodatkem nebo odchylkou, čímž druhá smluvní strana podpisem smlouvy souhlasí. Smluvní strany se dále dohodly, že možnost zhojení nedostatku písemné formy právního jednání se vylučuje, a že neplatnost právního jednání, pro nějž si smluvní strany sjednaly písemnou formu, lze namítnout kdykoliv, tedy že mezi smluvními stranami neplatí ustanovení § 582 odstavce 1 první věta a odstavce 2 občanského zákoníku. Současně je zde platná podmínka, že smlouvu a dodatky smlouvy musí odsouhlasit orgán města, který schválil tuto smlouvu, jinak je takové ujednání (smlouva či dodatek) podle zákona o obcích, absolutně neplatné.</w:t>
      </w:r>
    </w:p>
    <w:p w:rsidR="001C499D" w:rsidRPr="005669D6" w:rsidRDefault="003020AF" w:rsidP="009048F4">
      <w:pPr>
        <w:numPr>
          <w:ilvl w:val="0"/>
          <w:numId w:val="11"/>
        </w:numPr>
        <w:spacing w:after="120"/>
        <w:ind w:left="357" w:hanging="357"/>
        <w:jc w:val="both"/>
      </w:pPr>
      <w:r>
        <w:t>Zhotovitel</w:t>
      </w:r>
      <w:r w:rsidR="001C499D" w:rsidRPr="005669D6">
        <w:t xml:space="preserve"> dále prohlašuje, že bere na vědomí skutečnost, že </w:t>
      </w:r>
      <w:r>
        <w:t xml:space="preserve">objednatel </w:t>
      </w:r>
      <w:r w:rsidR="001C499D" w:rsidRPr="005669D6">
        <w:t xml:space="preserve">ve smyslu § 5 odst. 2 písm. b) zákona 101/2000 Sb. zpracovává a shromažďuje osobní údaje dárce za účelem realizace této smlouvy, a výslovně souhlasí s tím, aby </w:t>
      </w:r>
      <w:r>
        <w:t>tento</w:t>
      </w:r>
      <w:r w:rsidR="001C499D" w:rsidRPr="005669D6">
        <w:t xml:space="preserve"> ve smyslu § 11 zákona  101/2000 Sb. shromáždil a zpracoval o něm údaje v souvislosti s touto uzavíranou smlouvou. Tyto osobní údaje nebudou </w:t>
      </w:r>
      <w:r>
        <w:t>objednatelem</w:t>
      </w:r>
      <w:r w:rsidR="001C499D" w:rsidRPr="005669D6">
        <w:t xml:space="preserve"> jiným způsobem využívány ani evidovány, pokud tak nestanový zákon.</w:t>
      </w:r>
    </w:p>
    <w:p w:rsidR="001C499D" w:rsidRDefault="001C499D" w:rsidP="009048F4">
      <w:pPr>
        <w:numPr>
          <w:ilvl w:val="0"/>
          <w:numId w:val="11"/>
        </w:numPr>
        <w:spacing w:after="120"/>
        <w:ind w:left="357" w:hanging="357"/>
        <w:jc w:val="both"/>
      </w:pPr>
      <w:r w:rsidRPr="0014110D">
        <w:t xml:space="preserve">Smluvní strany souhlasí s tím, že text smlouvy je veřejně přístupnou listinou ve smyslu zákona č. 106/1999 Sb. o svobodném přístupu k informacím, ve znění pozdějších předpisů, a že </w:t>
      </w:r>
      <w:r w:rsidR="0062578B">
        <w:t>dobrovolný svazek obcí</w:t>
      </w:r>
      <w:r w:rsidRPr="0014110D">
        <w:t xml:space="preserve"> jako povinný subjekt má povinnost na žádost poskytnout informace o tomto smluvním vztahu včetně poskytnutí kopie smlouvy. Při poskytnutí informace bude postupováno v souladu se zákonem č. 101/2000 Sb. o ochraně osobních údajů a o změně některých zákonů, ve znění pozdějších předpisů.</w:t>
      </w:r>
    </w:p>
    <w:p w:rsidR="001C499D" w:rsidRDefault="003020AF" w:rsidP="009048F4">
      <w:pPr>
        <w:numPr>
          <w:ilvl w:val="0"/>
          <w:numId w:val="11"/>
        </w:numPr>
        <w:spacing w:after="120"/>
        <w:ind w:left="357" w:hanging="357"/>
        <w:jc w:val="both"/>
      </w:pPr>
      <w:r>
        <w:t>Zhotovitel</w:t>
      </w:r>
      <w:r w:rsidR="001C499D">
        <w:t xml:space="preserve"> výslovně prohlašuje</w:t>
      </w:r>
      <w:r w:rsidR="001C499D" w:rsidRPr="0014110D">
        <w:t>, že souhlasí s</w:t>
      </w:r>
      <w:r w:rsidR="001C499D">
        <w:t xml:space="preserve"> odesíláním </w:t>
      </w:r>
      <w:r w:rsidR="001C499D" w:rsidRPr="0014110D">
        <w:t xml:space="preserve">finančních transakcí vyplývajících z této smlouvy </w:t>
      </w:r>
      <w:r w:rsidR="001C499D">
        <w:t xml:space="preserve">na transparentní účet města a je </w:t>
      </w:r>
      <w:r w:rsidR="001C499D" w:rsidRPr="0014110D">
        <w:t xml:space="preserve">seznámen, že bankovní ústav může na takovém účtu zveřejnit. Na transparentních účtech jsou zveřejněny nejméně tyto informace: - zaúčtovaná částka a měna, datum </w:t>
      </w:r>
      <w:r w:rsidR="001C499D">
        <w:t xml:space="preserve">připsání </w:t>
      </w:r>
      <w:r w:rsidR="001C499D" w:rsidRPr="0014110D">
        <w:t xml:space="preserve">platby na účet, - popis platby, - název a číslo účtu plátce, - zpráva pro příjemce, - variabilní, - konstantní, - specifický symbol, a i další text byl-li plátcem uveden jakož i text uvedený smluvní stranou k identifikaci platby směrem k veřejnosti. </w:t>
      </w:r>
    </w:p>
    <w:p w:rsidR="001C499D" w:rsidRPr="001C499D" w:rsidRDefault="001C499D" w:rsidP="009048F4">
      <w:pPr>
        <w:numPr>
          <w:ilvl w:val="0"/>
          <w:numId w:val="11"/>
        </w:numPr>
        <w:spacing w:after="120"/>
        <w:ind w:left="357" w:hanging="357"/>
        <w:jc w:val="both"/>
      </w:pPr>
      <w:r w:rsidRPr="001C499D">
        <w:t xml:space="preserve">Strany výslovně potvrzují, že nejsou slabší stranou ve smyslu § </w:t>
      </w:r>
      <w:smartTag w:uri="urn:schemas-microsoft-com:office:smarttags" w:element="metricconverter">
        <w:smartTagPr>
          <w:attr w:name="ProductID" w:val="433 a"/>
        </w:smartTagPr>
        <w:r w:rsidRPr="001C499D">
          <w:t>433 a</w:t>
        </w:r>
      </w:smartTag>
      <w:r w:rsidRPr="001C499D">
        <w:t xml:space="preserve"> § </w:t>
      </w:r>
      <w:smartTag w:uri="urn:schemas-microsoft-com:office:smarttags" w:element="metricconverter">
        <w:smartTagPr>
          <w:attr w:name="ProductID" w:val="1798 a"/>
        </w:smartTagPr>
        <w:r w:rsidRPr="001C499D">
          <w:t>1798 a</w:t>
        </w:r>
      </w:smartTag>
      <w:r w:rsidRPr="001C499D">
        <w:t xml:space="preserve">.n. občanského zákoníku, základní podmínky této smlouvy jsou výsledkem jednání stran a každá ze stran měla příležitost ovlivnit obsah této smlouvy. </w:t>
      </w:r>
    </w:p>
    <w:p w:rsidR="001C499D" w:rsidRPr="00A722B4" w:rsidRDefault="001C499D" w:rsidP="009048F4">
      <w:pPr>
        <w:numPr>
          <w:ilvl w:val="0"/>
          <w:numId w:val="11"/>
        </w:numPr>
        <w:spacing w:after="120"/>
        <w:ind w:left="357" w:hanging="357"/>
        <w:jc w:val="both"/>
      </w:pPr>
      <w:r w:rsidRPr="0014110D">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w:t>
      </w:r>
      <w:r w:rsidRPr="00A722B4">
        <w:t xml:space="preserve"> v rozporu s výslovnými ustanoveními této smlouvy a nezakládá žádný závazek žádné ze stran.</w:t>
      </w:r>
    </w:p>
    <w:p w:rsidR="001C499D" w:rsidRDefault="001C499D" w:rsidP="009048F4">
      <w:pPr>
        <w:numPr>
          <w:ilvl w:val="0"/>
          <w:numId w:val="11"/>
        </w:numPr>
        <w:spacing w:after="120"/>
        <w:ind w:left="357" w:hanging="357"/>
        <w:jc w:val="both"/>
      </w:pPr>
      <w:r w:rsidRPr="00917EDE">
        <w:lastRenderedPageBreak/>
        <w:t>Tato smlouva je vyhotovena v</w:t>
      </w:r>
      <w:r w:rsidR="0050309F">
        <w:rPr>
          <w:b/>
        </w:rPr>
        <w:t xml:space="preserve">e </w:t>
      </w:r>
      <w:r w:rsidR="00D07121">
        <w:rPr>
          <w:b/>
        </w:rPr>
        <w:t>6</w:t>
      </w:r>
      <w:r w:rsidRPr="00917EDE">
        <w:t xml:space="preserve"> stejnopisech s platností originálu, z nichž </w:t>
      </w:r>
      <w:r w:rsidRPr="00917EDE">
        <w:rPr>
          <w:u w:val="single"/>
        </w:rPr>
        <w:t>dvě</w:t>
      </w:r>
      <w:r w:rsidRPr="00917EDE">
        <w:t xml:space="preserve"> vyhotovení obdrží zhotovitel a </w:t>
      </w:r>
      <w:r w:rsidRPr="00917EDE">
        <w:rPr>
          <w:u w:val="single"/>
        </w:rPr>
        <w:t>čtyři</w:t>
      </w:r>
      <w:r w:rsidRPr="00917EDE">
        <w:t xml:space="preserve"> vyhotovení obdrží objednatel po podpisu této smlouvy.</w:t>
      </w:r>
    </w:p>
    <w:p w:rsidR="00917EDE" w:rsidRDefault="001C499D" w:rsidP="001C499D">
      <w:pPr>
        <w:pStyle w:val="Bezmezer"/>
        <w:numPr>
          <w:ilvl w:val="0"/>
          <w:numId w:val="11"/>
        </w:numPr>
        <w:spacing w:after="120"/>
        <w:ind w:left="357" w:hanging="357"/>
        <w:jc w:val="both"/>
      </w:pPr>
      <w:r w:rsidRPr="005B37FD">
        <w:t>Strany po přečtení této smlouvy prohlašují, že souhlasí s jejím obsahem, což potvrzují svými podpisy</w:t>
      </w:r>
      <w:r w:rsidR="002B3AE2">
        <w:t>.</w:t>
      </w:r>
    </w:p>
    <w:p w:rsidR="00917EDE" w:rsidRDefault="00917EDE" w:rsidP="001C499D">
      <w:pPr>
        <w:pStyle w:val="Bezmezer"/>
        <w:spacing w:after="120"/>
      </w:pPr>
    </w:p>
    <w:p w:rsidR="00917EDE" w:rsidRDefault="00917EDE" w:rsidP="001C499D">
      <w:pPr>
        <w:pStyle w:val="Bezmezer"/>
        <w:spacing w:after="120"/>
      </w:pPr>
    </w:p>
    <w:p w:rsidR="002B3AE2" w:rsidRDefault="002B3AE2" w:rsidP="001C499D">
      <w:pPr>
        <w:pStyle w:val="Bezmezer"/>
        <w:spacing w:after="120"/>
      </w:pPr>
    </w:p>
    <w:p w:rsidR="002B3AE2" w:rsidRPr="005B37FD" w:rsidRDefault="002B3AE2" w:rsidP="001C499D">
      <w:pPr>
        <w:pStyle w:val="Bezmezer"/>
        <w:spacing w:after="120"/>
      </w:pPr>
    </w:p>
    <w:tbl>
      <w:tblPr>
        <w:tblStyle w:val="Mkatabulky"/>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28"/>
        <w:gridCol w:w="1433"/>
        <w:gridCol w:w="4004"/>
      </w:tblGrid>
      <w:tr w:rsidR="001C499D" w:rsidRPr="005B37FD" w:rsidTr="00F40AC0">
        <w:trPr>
          <w:trHeight w:val="198"/>
        </w:trPr>
        <w:tc>
          <w:tcPr>
            <w:tcW w:w="3728" w:type="dxa"/>
          </w:tcPr>
          <w:p w:rsidR="001C499D" w:rsidRPr="005B37FD" w:rsidRDefault="001C499D" w:rsidP="00F40AC0">
            <w:pPr>
              <w:spacing w:after="120"/>
              <w:contextualSpacing/>
            </w:pPr>
            <w:r w:rsidRPr="005B37FD">
              <w:t>V Úvalech dne ………………</w:t>
            </w:r>
          </w:p>
        </w:tc>
        <w:tc>
          <w:tcPr>
            <w:tcW w:w="1433" w:type="dxa"/>
          </w:tcPr>
          <w:p w:rsidR="001C499D" w:rsidRPr="005B37FD" w:rsidRDefault="001C499D" w:rsidP="00F40AC0">
            <w:pPr>
              <w:spacing w:after="120"/>
              <w:contextualSpacing/>
            </w:pPr>
          </w:p>
        </w:tc>
        <w:tc>
          <w:tcPr>
            <w:tcW w:w="4004" w:type="dxa"/>
          </w:tcPr>
          <w:p w:rsidR="001C499D" w:rsidRPr="005B37FD" w:rsidRDefault="00905015" w:rsidP="00F40AC0">
            <w:pPr>
              <w:spacing w:after="120"/>
              <w:contextualSpacing/>
            </w:pPr>
            <w:r>
              <w:t>V……………</w:t>
            </w:r>
            <w:r w:rsidR="001C499D" w:rsidRPr="005B37FD">
              <w:t xml:space="preserve"> dne ………………</w:t>
            </w:r>
          </w:p>
        </w:tc>
      </w:tr>
      <w:tr w:rsidR="001C499D" w:rsidRPr="005B37FD" w:rsidTr="00F40AC0">
        <w:trPr>
          <w:trHeight w:val="209"/>
        </w:trPr>
        <w:tc>
          <w:tcPr>
            <w:tcW w:w="3728" w:type="dxa"/>
          </w:tcPr>
          <w:p w:rsidR="001C499D" w:rsidRPr="005B37FD" w:rsidRDefault="001C499D" w:rsidP="00F40AC0">
            <w:pPr>
              <w:spacing w:after="120"/>
              <w:contextualSpacing/>
            </w:pPr>
          </w:p>
        </w:tc>
        <w:tc>
          <w:tcPr>
            <w:tcW w:w="1433" w:type="dxa"/>
          </w:tcPr>
          <w:p w:rsidR="001C499D" w:rsidRPr="005B37FD" w:rsidRDefault="001C499D" w:rsidP="00F40AC0">
            <w:pPr>
              <w:spacing w:after="120"/>
              <w:contextualSpacing/>
            </w:pPr>
          </w:p>
        </w:tc>
        <w:tc>
          <w:tcPr>
            <w:tcW w:w="4004" w:type="dxa"/>
          </w:tcPr>
          <w:p w:rsidR="001C499D" w:rsidRPr="005B37FD" w:rsidRDefault="001C499D" w:rsidP="00F40AC0">
            <w:pPr>
              <w:spacing w:after="120"/>
              <w:contextualSpacing/>
            </w:pPr>
          </w:p>
        </w:tc>
      </w:tr>
      <w:tr w:rsidR="001C499D" w:rsidRPr="005B37FD" w:rsidTr="00F40AC0">
        <w:trPr>
          <w:trHeight w:val="198"/>
        </w:trPr>
        <w:tc>
          <w:tcPr>
            <w:tcW w:w="3728" w:type="dxa"/>
          </w:tcPr>
          <w:p w:rsidR="001C499D" w:rsidRPr="005B37FD" w:rsidRDefault="001C499D" w:rsidP="00F40AC0">
            <w:pPr>
              <w:spacing w:after="120"/>
              <w:contextualSpacing/>
            </w:pPr>
          </w:p>
        </w:tc>
        <w:tc>
          <w:tcPr>
            <w:tcW w:w="1433" w:type="dxa"/>
          </w:tcPr>
          <w:p w:rsidR="001C499D" w:rsidRPr="005B37FD" w:rsidRDefault="001C499D" w:rsidP="00F40AC0">
            <w:pPr>
              <w:spacing w:after="120"/>
              <w:contextualSpacing/>
            </w:pPr>
          </w:p>
        </w:tc>
        <w:tc>
          <w:tcPr>
            <w:tcW w:w="4004" w:type="dxa"/>
          </w:tcPr>
          <w:p w:rsidR="001C499D" w:rsidRPr="005B37FD" w:rsidRDefault="001C499D" w:rsidP="00F40AC0">
            <w:pPr>
              <w:spacing w:after="120"/>
              <w:contextualSpacing/>
            </w:pPr>
          </w:p>
        </w:tc>
      </w:tr>
      <w:tr w:rsidR="001C499D" w:rsidRPr="005B37FD" w:rsidTr="00F40AC0">
        <w:trPr>
          <w:trHeight w:val="407"/>
        </w:trPr>
        <w:tc>
          <w:tcPr>
            <w:tcW w:w="3728" w:type="dxa"/>
          </w:tcPr>
          <w:p w:rsidR="001C499D" w:rsidRPr="005B37FD" w:rsidRDefault="001C499D" w:rsidP="00F40AC0">
            <w:pPr>
              <w:spacing w:after="120"/>
              <w:contextualSpacing/>
            </w:pPr>
            <w:r w:rsidRPr="005B37FD">
              <w:t xml:space="preserve">Za </w:t>
            </w:r>
            <w:r>
              <w:t>objednatele</w:t>
            </w:r>
          </w:p>
          <w:p w:rsidR="001C499D" w:rsidRPr="005B37FD" w:rsidRDefault="001C499D" w:rsidP="00F40AC0">
            <w:pPr>
              <w:spacing w:after="120"/>
              <w:contextualSpacing/>
            </w:pPr>
          </w:p>
        </w:tc>
        <w:tc>
          <w:tcPr>
            <w:tcW w:w="1433" w:type="dxa"/>
          </w:tcPr>
          <w:p w:rsidR="001C499D" w:rsidRPr="005B37FD" w:rsidRDefault="001C499D" w:rsidP="00F40AC0">
            <w:pPr>
              <w:spacing w:after="120"/>
              <w:contextualSpacing/>
            </w:pPr>
          </w:p>
        </w:tc>
        <w:tc>
          <w:tcPr>
            <w:tcW w:w="4004" w:type="dxa"/>
          </w:tcPr>
          <w:p w:rsidR="001C499D" w:rsidRPr="005B37FD" w:rsidRDefault="001C499D" w:rsidP="001C499D">
            <w:pPr>
              <w:spacing w:after="120"/>
              <w:contextualSpacing/>
            </w:pPr>
            <w:r w:rsidRPr="005B37FD">
              <w:t>Za</w:t>
            </w:r>
            <w:r>
              <w:t xml:space="preserve"> zhotovitele</w:t>
            </w:r>
          </w:p>
        </w:tc>
      </w:tr>
      <w:tr w:rsidR="001C499D" w:rsidRPr="005B37FD" w:rsidTr="00F40AC0">
        <w:trPr>
          <w:trHeight w:val="814"/>
        </w:trPr>
        <w:tc>
          <w:tcPr>
            <w:tcW w:w="3728" w:type="dxa"/>
            <w:tcBorders>
              <w:bottom w:val="single" w:sz="4" w:space="0" w:color="auto"/>
            </w:tcBorders>
          </w:tcPr>
          <w:p w:rsidR="001C499D" w:rsidRPr="005B37FD" w:rsidRDefault="001C499D" w:rsidP="00F40AC0">
            <w:pPr>
              <w:spacing w:after="120"/>
              <w:contextualSpacing/>
            </w:pPr>
          </w:p>
          <w:p w:rsidR="001C499D" w:rsidRPr="005B37FD" w:rsidRDefault="001C499D" w:rsidP="00F40AC0">
            <w:pPr>
              <w:spacing w:after="120"/>
              <w:contextualSpacing/>
            </w:pPr>
          </w:p>
          <w:p w:rsidR="001C499D" w:rsidRPr="005B37FD" w:rsidRDefault="001C499D" w:rsidP="00F40AC0">
            <w:pPr>
              <w:spacing w:after="120"/>
              <w:contextualSpacing/>
            </w:pPr>
          </w:p>
          <w:p w:rsidR="001C499D" w:rsidRPr="005B37FD" w:rsidRDefault="001C499D" w:rsidP="00F40AC0">
            <w:pPr>
              <w:spacing w:after="120"/>
              <w:contextualSpacing/>
              <w:rPr>
                <w:u w:val="single"/>
              </w:rPr>
            </w:pPr>
          </w:p>
        </w:tc>
        <w:tc>
          <w:tcPr>
            <w:tcW w:w="1433" w:type="dxa"/>
          </w:tcPr>
          <w:p w:rsidR="001C499D" w:rsidRPr="005B37FD" w:rsidRDefault="001C499D" w:rsidP="00F40AC0">
            <w:pPr>
              <w:spacing w:after="120"/>
              <w:contextualSpacing/>
            </w:pPr>
          </w:p>
        </w:tc>
        <w:tc>
          <w:tcPr>
            <w:tcW w:w="4004" w:type="dxa"/>
            <w:tcBorders>
              <w:bottom w:val="single" w:sz="4" w:space="0" w:color="auto"/>
            </w:tcBorders>
          </w:tcPr>
          <w:p w:rsidR="001C499D" w:rsidRPr="005B37FD" w:rsidRDefault="001C499D" w:rsidP="00F40AC0">
            <w:pPr>
              <w:spacing w:after="120"/>
              <w:contextualSpacing/>
            </w:pPr>
          </w:p>
        </w:tc>
      </w:tr>
      <w:tr w:rsidR="001C499D" w:rsidRPr="005B37FD" w:rsidTr="00F40AC0">
        <w:trPr>
          <w:trHeight w:val="847"/>
        </w:trPr>
        <w:tc>
          <w:tcPr>
            <w:tcW w:w="3728" w:type="dxa"/>
            <w:tcBorders>
              <w:top w:val="single" w:sz="4" w:space="0" w:color="auto"/>
            </w:tcBorders>
          </w:tcPr>
          <w:p w:rsidR="001C499D" w:rsidRPr="005B37FD" w:rsidRDefault="001C499D" w:rsidP="00F40AC0">
            <w:pPr>
              <w:ind w:left="357" w:hanging="357"/>
              <w:contextualSpacing/>
              <w:jc w:val="center"/>
              <w:rPr>
                <w:b/>
              </w:rPr>
            </w:pPr>
            <w:r w:rsidRPr="005B37FD">
              <w:rPr>
                <w:b/>
              </w:rPr>
              <w:t>Mgr. Petr Borecký</w:t>
            </w:r>
          </w:p>
          <w:p w:rsidR="001C499D" w:rsidRPr="005B37FD" w:rsidRDefault="00D17F04" w:rsidP="00F40AC0">
            <w:pPr>
              <w:spacing w:after="120"/>
              <w:contextualSpacing/>
              <w:jc w:val="center"/>
            </w:pPr>
            <w:r>
              <w:t>Předseda DSO Povýmolí</w:t>
            </w:r>
            <w:r w:rsidR="00095FEB">
              <w:t xml:space="preserve">                                            </w:t>
            </w:r>
          </w:p>
        </w:tc>
        <w:tc>
          <w:tcPr>
            <w:tcW w:w="1433" w:type="dxa"/>
          </w:tcPr>
          <w:p w:rsidR="001C499D" w:rsidRPr="005B37FD" w:rsidRDefault="00095FEB" w:rsidP="00F40AC0">
            <w:pPr>
              <w:spacing w:after="120"/>
              <w:contextualSpacing/>
            </w:pPr>
            <w:r>
              <w:t xml:space="preserve">  </w:t>
            </w:r>
          </w:p>
        </w:tc>
        <w:tc>
          <w:tcPr>
            <w:tcW w:w="4004" w:type="dxa"/>
            <w:tcBorders>
              <w:top w:val="single" w:sz="4" w:space="0" w:color="auto"/>
            </w:tcBorders>
          </w:tcPr>
          <w:p w:rsidR="001C499D" w:rsidRDefault="00095FEB" w:rsidP="002B3AE2">
            <w:pPr>
              <w:spacing w:after="120"/>
              <w:contextualSpacing/>
              <w:rPr>
                <w:b/>
              </w:rPr>
            </w:pPr>
            <w:r>
              <w:rPr>
                <w:b/>
              </w:rPr>
              <w:t xml:space="preserve">          </w:t>
            </w:r>
            <w:r w:rsidRPr="00095FEB">
              <w:rPr>
                <w:b/>
              </w:rPr>
              <w:t xml:space="preserve">Ing. arch. Adam Fröhlich </w:t>
            </w:r>
          </w:p>
          <w:p w:rsidR="00095FEB" w:rsidRPr="00095FEB" w:rsidRDefault="00095FEB" w:rsidP="002B3AE2">
            <w:pPr>
              <w:spacing w:after="120"/>
              <w:contextualSpacing/>
              <w:rPr>
                <w:b/>
              </w:rPr>
            </w:pPr>
            <w:r>
              <w:rPr>
                <w:b/>
              </w:rPr>
              <w:t xml:space="preserve">            </w:t>
            </w:r>
            <w:r w:rsidRPr="00095FEB">
              <w:t>Jednatel AF atelier s.r.o</w:t>
            </w:r>
            <w:r>
              <w:rPr>
                <w:b/>
              </w:rPr>
              <w:t>.</w:t>
            </w:r>
          </w:p>
        </w:tc>
      </w:tr>
    </w:tbl>
    <w:p w:rsidR="00022065" w:rsidRPr="00436FC5" w:rsidRDefault="00022065" w:rsidP="00A344C3">
      <w:pPr>
        <w:pStyle w:val="Normlnweb"/>
        <w:spacing w:before="0" w:beforeAutospacing="0" w:after="120" w:afterAutospacing="0"/>
        <w:jc w:val="both"/>
      </w:pPr>
    </w:p>
    <w:sectPr w:rsidR="00022065" w:rsidRPr="00436FC5" w:rsidSect="003E7AE8">
      <w:pgSz w:w="11907" w:h="16839" w:code="9"/>
      <w:pgMar w:top="1276" w:right="1417" w:bottom="1417" w:left="1560" w:header="708" w:footer="708"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BE1" w:rsidRDefault="00991BE1" w:rsidP="00BF0093">
      <w:r>
        <w:separator/>
      </w:r>
    </w:p>
  </w:endnote>
  <w:endnote w:type="continuationSeparator" w:id="0">
    <w:p w:rsidR="00991BE1" w:rsidRDefault="00991BE1" w:rsidP="00BF0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BE1" w:rsidRDefault="00991BE1" w:rsidP="00BF0093">
      <w:r>
        <w:separator/>
      </w:r>
    </w:p>
  </w:footnote>
  <w:footnote w:type="continuationSeparator" w:id="0">
    <w:p w:rsidR="00991BE1" w:rsidRDefault="00991BE1" w:rsidP="00BF0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7"/>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0000005"/>
    <w:multiLevelType w:val="singleLevel"/>
    <w:tmpl w:val="00000005"/>
    <w:name w:val="WW8Num5"/>
    <w:lvl w:ilvl="0">
      <w:start w:val="2"/>
      <w:numFmt w:val="bullet"/>
      <w:lvlText w:val="-"/>
      <w:lvlJc w:val="left"/>
      <w:pPr>
        <w:tabs>
          <w:tab w:val="num" w:pos="1065"/>
        </w:tabs>
        <w:ind w:left="1065" w:hanging="360"/>
      </w:pPr>
      <w:rPr>
        <w:rFonts w:ascii="Times New Roman" w:hAnsi="Times New Roman"/>
        <w:b/>
        <w:u w:val="single"/>
      </w:rPr>
    </w:lvl>
  </w:abstractNum>
  <w:abstractNum w:abstractNumId="2">
    <w:nsid w:val="00000006"/>
    <w:multiLevelType w:val="singleLevel"/>
    <w:tmpl w:val="00000006"/>
    <w:name w:val="WW8Num6"/>
    <w:lvl w:ilvl="0">
      <w:start w:val="2"/>
      <w:numFmt w:val="bullet"/>
      <w:lvlText w:val="-"/>
      <w:lvlJc w:val="left"/>
      <w:pPr>
        <w:tabs>
          <w:tab w:val="num" w:pos="1065"/>
        </w:tabs>
        <w:ind w:left="1065" w:hanging="360"/>
      </w:pPr>
      <w:rPr>
        <w:rFonts w:ascii="Times New Roman" w:hAnsi="Times New Roman" w:cs="Times New Roman"/>
      </w:rPr>
    </w:lvl>
  </w:abstractNum>
  <w:abstractNum w:abstractNumId="3">
    <w:nsid w:val="00000007"/>
    <w:multiLevelType w:val="multilevel"/>
    <w:tmpl w:val="00000007"/>
    <w:name w:val="WW8Num7"/>
    <w:lvl w:ilvl="0">
      <w:start w:val="1"/>
      <w:numFmt w:val="decimal"/>
      <w:lvlText w:val="%1)"/>
      <w:lvlJc w:val="left"/>
      <w:pPr>
        <w:tabs>
          <w:tab w:val="num" w:pos="1065"/>
        </w:tabs>
        <w:ind w:left="1065" w:hanging="7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5">
    <w:nsid w:val="00847CC6"/>
    <w:multiLevelType w:val="hybridMultilevel"/>
    <w:tmpl w:val="B41E58EA"/>
    <w:lvl w:ilvl="0" w:tplc="625E1284">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019D0EAE"/>
    <w:multiLevelType w:val="hybridMultilevel"/>
    <w:tmpl w:val="0518E2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ED537D3"/>
    <w:multiLevelType w:val="hybridMultilevel"/>
    <w:tmpl w:val="E996C58E"/>
    <w:lvl w:ilvl="0" w:tplc="04050001">
      <w:start w:val="1"/>
      <w:numFmt w:val="bullet"/>
      <w:lvlText w:val=""/>
      <w:lvlJc w:val="left"/>
      <w:pPr>
        <w:ind w:left="700" w:hanging="360"/>
      </w:pPr>
      <w:rPr>
        <w:rFonts w:ascii="Symbol" w:hAnsi="Symbol"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8">
    <w:nsid w:val="13BB1D04"/>
    <w:multiLevelType w:val="hybridMultilevel"/>
    <w:tmpl w:val="B3A06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A140C6"/>
    <w:multiLevelType w:val="multilevel"/>
    <w:tmpl w:val="8FD8FDB2"/>
    <w:lvl w:ilvl="0">
      <w:start w:val="1"/>
      <w:numFmt w:val="upperRoman"/>
      <w:pStyle w:val="Nadpis1"/>
      <w:suff w:val="space"/>
      <w:lvlText w:val="%1."/>
      <w:lvlJc w:val="left"/>
      <w:pPr>
        <w:ind w:left="0" w:firstLine="0"/>
      </w:pPr>
      <w:rPr>
        <w:rFonts w:ascii="Arial" w:hAnsi="Arial" w:hint="default"/>
        <w:b/>
        <w:i w:val="0"/>
        <w:sz w:val="20"/>
      </w:rPr>
    </w:lvl>
    <w:lvl w:ilvl="1">
      <w:start w:val="1"/>
      <w:numFmt w:val="decimal"/>
      <w:pStyle w:val="Odstavecslovan1"/>
      <w:isLgl/>
      <w:lvlText w:val="%1.%2."/>
      <w:lvlJc w:val="left"/>
      <w:pPr>
        <w:tabs>
          <w:tab w:val="num" w:pos="567"/>
        </w:tabs>
        <w:ind w:left="567" w:hanging="567"/>
      </w:pPr>
      <w:rPr>
        <w:rFonts w:ascii="Arial" w:hAnsi="Arial" w:hint="default"/>
        <w:b w:val="0"/>
        <w:i w:val="0"/>
        <w:sz w:val="20"/>
      </w:rPr>
    </w:lvl>
    <w:lvl w:ilvl="2">
      <w:start w:val="1"/>
      <w:numFmt w:val="decimal"/>
      <w:pStyle w:val="Odstavecslovan2"/>
      <w:isLgl/>
      <w:lvlText w:val="%1.%2.%3."/>
      <w:lvlJc w:val="left"/>
      <w:pPr>
        <w:tabs>
          <w:tab w:val="num" w:pos="720"/>
        </w:tabs>
        <w:ind w:left="0" w:firstLine="0"/>
      </w:pPr>
      <w:rPr>
        <w:rFonts w:ascii="Arial" w:hAnsi="Arial" w:hint="default"/>
        <w:b w:val="0"/>
        <w:i w:val="0"/>
        <w:sz w:val="20"/>
      </w:rPr>
    </w:lvl>
    <w:lvl w:ilvl="3">
      <w:start w:val="1"/>
      <w:numFmt w:val="lowerLetter"/>
      <w:lvlRestart w:val="2"/>
      <w:pStyle w:val="Odstavecslovana"/>
      <w:lvlText w:val="%4)"/>
      <w:lvlJc w:val="left"/>
      <w:pPr>
        <w:tabs>
          <w:tab w:val="num" w:pos="360"/>
        </w:tabs>
        <w:ind w:left="0" w:firstLine="0"/>
      </w:pPr>
      <w:rPr>
        <w:rFonts w:ascii="Arial" w:hAnsi="Arial" w:hint="default"/>
        <w:b w:val="0"/>
        <w:i w:val="0"/>
        <w:sz w:val="20"/>
      </w:rPr>
    </w:lvl>
    <w:lvl w:ilvl="4">
      <w:start w:val="1"/>
      <w:numFmt w:val="decimal"/>
      <w:pStyle w:val="Nadpis5"/>
      <w:lvlText w:val="%2.%3.%4.%5"/>
      <w:lvlJc w:val="left"/>
      <w:pPr>
        <w:tabs>
          <w:tab w:val="num" w:pos="1080"/>
        </w:tabs>
        <w:ind w:left="0" w:firstLine="0"/>
      </w:pPr>
      <w:rPr>
        <w:rFonts w:hint="default"/>
        <w:b w:val="0"/>
        <w:i w:val="0"/>
      </w:rPr>
    </w:lvl>
    <w:lvl w:ilvl="5">
      <w:start w:val="1"/>
      <w:numFmt w:val="decimal"/>
      <w:pStyle w:val="Nadpis6"/>
      <w:lvlText w:val="%2.%3.%4.%5.%6"/>
      <w:lvlJc w:val="left"/>
      <w:pPr>
        <w:tabs>
          <w:tab w:val="num" w:pos="1440"/>
        </w:tabs>
        <w:ind w:left="0" w:firstLine="0"/>
      </w:pPr>
      <w:rPr>
        <w:rFonts w:hint="default"/>
        <w:b w:val="0"/>
        <w:i w:val="0"/>
      </w:rPr>
    </w:lvl>
    <w:lvl w:ilvl="6">
      <w:start w:val="1"/>
      <w:numFmt w:val="decimal"/>
      <w:pStyle w:val="Nadpis7"/>
      <w:lvlText w:val="%2.%3.%4.%5.%6.%7"/>
      <w:lvlJc w:val="left"/>
      <w:pPr>
        <w:tabs>
          <w:tab w:val="num" w:pos="1800"/>
        </w:tabs>
        <w:ind w:left="0" w:firstLine="0"/>
      </w:pPr>
      <w:rPr>
        <w:rFonts w:hint="default"/>
        <w:b w:val="0"/>
        <w:i w:val="0"/>
      </w:rPr>
    </w:lvl>
    <w:lvl w:ilvl="7">
      <w:start w:val="1"/>
      <w:numFmt w:val="decimal"/>
      <w:pStyle w:val="Nadpis8"/>
      <w:suff w:val="nothing"/>
      <w:lvlText w:val="%2.%3.%4.%5.%6.%7.%8"/>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0">
    <w:nsid w:val="1D8A0133"/>
    <w:multiLevelType w:val="multilevel"/>
    <w:tmpl w:val="470C17EE"/>
    <w:lvl w:ilvl="0">
      <w:start w:val="1"/>
      <w:numFmt w:val="decimal"/>
      <w:lvlText w:val="%1"/>
      <w:lvlJc w:val="left"/>
      <w:pPr>
        <w:ind w:left="435" w:hanging="435"/>
      </w:pPr>
      <w:rPr>
        <w:rFonts w:hint="default"/>
      </w:rPr>
    </w:lvl>
    <w:lvl w:ilvl="1">
      <w:start w:val="3"/>
      <w:numFmt w:val="decimal"/>
      <w:lvlText w:val="%1.%2"/>
      <w:lvlJc w:val="left"/>
      <w:pPr>
        <w:ind w:left="885" w:hanging="435"/>
      </w:pPr>
      <w:rPr>
        <w:rFonts w:hint="default"/>
      </w:rPr>
    </w:lvl>
    <w:lvl w:ilvl="2">
      <w:start w:val="3"/>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D664AFF"/>
    <w:multiLevelType w:val="multilevel"/>
    <w:tmpl w:val="206ADD46"/>
    <w:lvl w:ilvl="0">
      <w:start w:val="7"/>
      <w:numFmt w:val="decimal"/>
      <w:lvlText w:val="%1."/>
      <w:lvlJc w:val="left"/>
      <w:pPr>
        <w:tabs>
          <w:tab w:val="num" w:pos="570"/>
        </w:tabs>
        <w:ind w:left="570" w:hanging="570"/>
      </w:pPr>
      <w:rPr>
        <w:rFonts w:hint="default"/>
        <w:b w:val="0"/>
        <w:sz w:val="20"/>
        <w:szCs w:val="20"/>
      </w:rPr>
    </w:lvl>
    <w:lvl w:ilvl="1">
      <w:start w:val="1"/>
      <w:numFmt w:val="decimal"/>
      <w:lvlText w:val="%2."/>
      <w:lvlJc w:val="left"/>
      <w:pPr>
        <w:tabs>
          <w:tab w:val="num" w:pos="570"/>
        </w:tabs>
        <w:ind w:left="570" w:hanging="570"/>
      </w:pPr>
      <w:rPr>
        <w:rFonts w:ascii="Times New Roman" w:eastAsia="Times New Roman" w:hAnsi="Times New Roman" w:cs="Times New Roman" w:hint="default"/>
      </w:rPr>
    </w:lvl>
    <w:lvl w:ilvl="2">
      <w:start w:val="1"/>
      <w:numFmt w:val="lowerLetter"/>
      <w:lvlText w:val="%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1BF2E66"/>
    <w:multiLevelType w:val="hybridMultilevel"/>
    <w:tmpl w:val="89DC4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974D82"/>
    <w:multiLevelType w:val="hybridMultilevel"/>
    <w:tmpl w:val="5ED0AFD0"/>
    <w:lvl w:ilvl="0" w:tplc="0405000F">
      <w:start w:val="1"/>
      <w:numFmt w:val="decimal"/>
      <w:lvlText w:val="%1."/>
      <w:lvlJc w:val="left"/>
      <w:pPr>
        <w:ind w:left="360" w:hanging="360"/>
      </w:pPr>
      <w:rPr>
        <w:rFonts w:cs="Times New Roman" w:hint="default"/>
        <w:b w:val="0"/>
      </w:rPr>
    </w:lvl>
    <w:lvl w:ilvl="1" w:tplc="04050019">
      <w:start w:val="1"/>
      <w:numFmt w:val="lowerLetter"/>
      <w:lvlText w:val="%2."/>
      <w:lvlJc w:val="left"/>
      <w:pPr>
        <w:ind w:left="927"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5CC178C"/>
    <w:multiLevelType w:val="hybridMultilevel"/>
    <w:tmpl w:val="C756CD98"/>
    <w:lvl w:ilvl="0" w:tplc="D682F2E6">
      <w:start w:val="1"/>
      <w:numFmt w:val="decimal"/>
      <w:lvlText w:val="%1."/>
      <w:lvlJc w:val="left"/>
      <w:pPr>
        <w:ind w:left="360" w:hanging="360"/>
      </w:pPr>
      <w:rPr>
        <w:rFonts w:ascii="Times New Roman" w:hAnsi="Times New Roman" w:cs="Times New Roman" w:hint="default"/>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66755EB"/>
    <w:multiLevelType w:val="hybridMultilevel"/>
    <w:tmpl w:val="AC109400"/>
    <w:lvl w:ilvl="0" w:tplc="2746FC12">
      <w:start w:val="1"/>
      <w:numFmt w:val="lowerLetter"/>
      <w:lvlText w:val="(%1)"/>
      <w:lvlJc w:val="left"/>
      <w:pPr>
        <w:tabs>
          <w:tab w:val="num" w:pos="1444"/>
        </w:tabs>
        <w:ind w:left="1444" w:hanging="735"/>
      </w:pPr>
      <w:rPr>
        <w:rFonts w:hint="default"/>
      </w:rPr>
    </w:lvl>
    <w:lvl w:ilvl="1" w:tplc="225EF9E6">
      <w:start w:val="1"/>
      <w:numFmt w:val="lowerLetter"/>
      <w:lvlText w:val="(%2)"/>
      <w:lvlJc w:val="left"/>
      <w:pPr>
        <w:tabs>
          <w:tab w:val="num" w:pos="1789"/>
        </w:tabs>
        <w:ind w:left="1789" w:hanging="360"/>
      </w:pPr>
      <w:rPr>
        <w:rFonts w:hint="default"/>
      </w:rPr>
    </w:lvl>
    <w:lvl w:ilvl="2" w:tplc="6FD2563E">
      <w:start w:val="1"/>
      <w:numFmt w:val="upperRoman"/>
      <w:lvlText w:val="%3."/>
      <w:lvlJc w:val="left"/>
      <w:pPr>
        <w:ind w:left="3049" w:hanging="720"/>
      </w:pPr>
      <w:rPr>
        <w:rFonts w:hint="default"/>
      </w:r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7">
    <w:nsid w:val="383E5E2E"/>
    <w:multiLevelType w:val="hybridMultilevel"/>
    <w:tmpl w:val="575CD1B2"/>
    <w:lvl w:ilvl="0" w:tplc="4170D1A0">
      <w:start w:val="1"/>
      <w:numFmt w:val="decimal"/>
      <w:lvlText w:val="%1."/>
      <w:lvlJc w:val="left"/>
      <w:pPr>
        <w:ind w:left="927" w:hanging="360"/>
      </w:pPr>
      <w:rPr>
        <w:rFonts w:ascii="Times New Roman" w:hAnsi="Times New Roman" w:cs="Times New Roman" w:hint="default"/>
        <w:b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nsid w:val="39761802"/>
    <w:multiLevelType w:val="hybridMultilevel"/>
    <w:tmpl w:val="4D1CC30C"/>
    <w:lvl w:ilvl="0" w:tplc="5CCA0A08">
      <w:start w:val="1"/>
      <w:numFmt w:val="lowerLetter"/>
      <w:lvlText w:val="(%1)"/>
      <w:lvlJc w:val="left"/>
      <w:pPr>
        <w:tabs>
          <w:tab w:val="num" w:pos="1789"/>
        </w:tabs>
        <w:ind w:left="1789" w:hanging="360"/>
      </w:pPr>
      <w:rPr>
        <w:rFonts w:hint="default"/>
      </w:rPr>
    </w:lvl>
    <w:lvl w:ilvl="1" w:tplc="04050019">
      <w:start w:val="1"/>
      <w:numFmt w:val="lowerLetter"/>
      <w:lvlText w:val="%2."/>
      <w:lvlJc w:val="left"/>
      <w:pPr>
        <w:tabs>
          <w:tab w:val="num" w:pos="2509"/>
        </w:tabs>
        <w:ind w:left="2509" w:hanging="360"/>
      </w:pPr>
    </w:lvl>
    <w:lvl w:ilvl="2" w:tplc="0405001B" w:tentative="1">
      <w:start w:val="1"/>
      <w:numFmt w:val="lowerRoman"/>
      <w:lvlText w:val="%3."/>
      <w:lvlJc w:val="right"/>
      <w:pPr>
        <w:tabs>
          <w:tab w:val="num" w:pos="3229"/>
        </w:tabs>
        <w:ind w:left="3229" w:hanging="180"/>
      </w:pPr>
    </w:lvl>
    <w:lvl w:ilvl="3" w:tplc="0405000F" w:tentative="1">
      <w:start w:val="1"/>
      <w:numFmt w:val="decimal"/>
      <w:lvlText w:val="%4."/>
      <w:lvlJc w:val="left"/>
      <w:pPr>
        <w:tabs>
          <w:tab w:val="num" w:pos="3949"/>
        </w:tabs>
        <w:ind w:left="3949" w:hanging="360"/>
      </w:pPr>
    </w:lvl>
    <w:lvl w:ilvl="4" w:tplc="04050019" w:tentative="1">
      <w:start w:val="1"/>
      <w:numFmt w:val="lowerLetter"/>
      <w:lvlText w:val="%5."/>
      <w:lvlJc w:val="left"/>
      <w:pPr>
        <w:tabs>
          <w:tab w:val="num" w:pos="4669"/>
        </w:tabs>
        <w:ind w:left="4669" w:hanging="360"/>
      </w:pPr>
    </w:lvl>
    <w:lvl w:ilvl="5" w:tplc="0405001B" w:tentative="1">
      <w:start w:val="1"/>
      <w:numFmt w:val="lowerRoman"/>
      <w:lvlText w:val="%6."/>
      <w:lvlJc w:val="right"/>
      <w:pPr>
        <w:tabs>
          <w:tab w:val="num" w:pos="5389"/>
        </w:tabs>
        <w:ind w:left="5389" w:hanging="180"/>
      </w:pPr>
    </w:lvl>
    <w:lvl w:ilvl="6" w:tplc="0405000F" w:tentative="1">
      <w:start w:val="1"/>
      <w:numFmt w:val="decimal"/>
      <w:lvlText w:val="%7."/>
      <w:lvlJc w:val="left"/>
      <w:pPr>
        <w:tabs>
          <w:tab w:val="num" w:pos="6109"/>
        </w:tabs>
        <w:ind w:left="6109" w:hanging="360"/>
      </w:pPr>
    </w:lvl>
    <w:lvl w:ilvl="7" w:tplc="04050019" w:tentative="1">
      <w:start w:val="1"/>
      <w:numFmt w:val="lowerLetter"/>
      <w:lvlText w:val="%8."/>
      <w:lvlJc w:val="left"/>
      <w:pPr>
        <w:tabs>
          <w:tab w:val="num" w:pos="6829"/>
        </w:tabs>
        <w:ind w:left="6829" w:hanging="360"/>
      </w:pPr>
    </w:lvl>
    <w:lvl w:ilvl="8" w:tplc="0405001B" w:tentative="1">
      <w:start w:val="1"/>
      <w:numFmt w:val="lowerRoman"/>
      <w:lvlText w:val="%9."/>
      <w:lvlJc w:val="right"/>
      <w:pPr>
        <w:tabs>
          <w:tab w:val="num" w:pos="7549"/>
        </w:tabs>
        <w:ind w:left="7549" w:hanging="180"/>
      </w:pPr>
    </w:lvl>
  </w:abstractNum>
  <w:abstractNum w:abstractNumId="19">
    <w:nsid w:val="3AEB0371"/>
    <w:multiLevelType w:val="hybridMultilevel"/>
    <w:tmpl w:val="7CCAF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D8D0CAE"/>
    <w:multiLevelType w:val="hybridMultilevel"/>
    <w:tmpl w:val="CAFCA292"/>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21">
    <w:nsid w:val="3F4A2B06"/>
    <w:multiLevelType w:val="hybridMultilevel"/>
    <w:tmpl w:val="EE8CF826"/>
    <w:lvl w:ilvl="0" w:tplc="6650A8EC">
      <w:start w:val="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3F6132C1"/>
    <w:multiLevelType w:val="hybridMultilevel"/>
    <w:tmpl w:val="42E6F8FC"/>
    <w:lvl w:ilvl="0" w:tplc="94C4BD3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21971CA"/>
    <w:multiLevelType w:val="hybridMultilevel"/>
    <w:tmpl w:val="002CFC3C"/>
    <w:lvl w:ilvl="0" w:tplc="411E9ED6">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46D5493"/>
    <w:multiLevelType w:val="hybridMultilevel"/>
    <w:tmpl w:val="9000D232"/>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5">
    <w:nsid w:val="494B0216"/>
    <w:multiLevelType w:val="hybridMultilevel"/>
    <w:tmpl w:val="788CEEC6"/>
    <w:lvl w:ilvl="0" w:tplc="785AA9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nsid w:val="49730D3A"/>
    <w:multiLevelType w:val="hybridMultilevel"/>
    <w:tmpl w:val="10644ED4"/>
    <w:lvl w:ilvl="0" w:tplc="7D0A53E6">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7">
    <w:nsid w:val="4A22317B"/>
    <w:multiLevelType w:val="hybridMultilevel"/>
    <w:tmpl w:val="96BE64A6"/>
    <w:lvl w:ilvl="0" w:tplc="D05A9C9C">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B7E722C"/>
    <w:multiLevelType w:val="hybridMultilevel"/>
    <w:tmpl w:val="86ECA02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4F6A5BF9"/>
    <w:multiLevelType w:val="multilevel"/>
    <w:tmpl w:val="731C9DB0"/>
    <w:lvl w:ilvl="0">
      <w:start w:val="2"/>
      <w:numFmt w:val="decimal"/>
      <w:lvlText w:val="%1"/>
      <w:lvlJc w:val="left"/>
      <w:pPr>
        <w:ind w:left="435" w:hanging="435"/>
      </w:pPr>
      <w:rPr>
        <w:rFonts w:hint="default"/>
      </w:rPr>
    </w:lvl>
    <w:lvl w:ilvl="1">
      <w:start w:val="2"/>
      <w:numFmt w:val="decimal"/>
      <w:lvlText w:val="%1.%2"/>
      <w:lvlJc w:val="left"/>
      <w:pPr>
        <w:ind w:left="885" w:hanging="435"/>
      </w:pPr>
      <w:rPr>
        <w:rFonts w:hint="default"/>
      </w:rPr>
    </w:lvl>
    <w:lvl w:ilvl="2">
      <w:start w:val="3"/>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nsid w:val="50150385"/>
    <w:multiLevelType w:val="hybridMultilevel"/>
    <w:tmpl w:val="941C926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nsid w:val="57A6458B"/>
    <w:multiLevelType w:val="hybridMultilevel"/>
    <w:tmpl w:val="2662E558"/>
    <w:lvl w:ilvl="0" w:tplc="8CF62DFA">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9740587"/>
    <w:multiLevelType w:val="hybridMultilevel"/>
    <w:tmpl w:val="B9D0D5FE"/>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nsid w:val="5DEE45E6"/>
    <w:multiLevelType w:val="hybridMultilevel"/>
    <w:tmpl w:val="BCFED7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nsid w:val="6BEB6A44"/>
    <w:multiLevelType w:val="hybridMultilevel"/>
    <w:tmpl w:val="D03AE648"/>
    <w:lvl w:ilvl="0" w:tplc="3DC878E8">
      <w:start w:val="1"/>
      <w:numFmt w:val="decimal"/>
      <w:lvlText w:val="%1."/>
      <w:lvlJc w:val="left"/>
      <w:pPr>
        <w:ind w:left="-207"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5">
    <w:nsid w:val="6F7F38BE"/>
    <w:multiLevelType w:val="hybridMultilevel"/>
    <w:tmpl w:val="1A5EDE10"/>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36">
    <w:nsid w:val="712F6E7E"/>
    <w:multiLevelType w:val="hybridMultilevel"/>
    <w:tmpl w:val="9B50E3D2"/>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7">
    <w:nsid w:val="735F5E38"/>
    <w:multiLevelType w:val="multilevel"/>
    <w:tmpl w:val="BCC2F094"/>
    <w:lvl w:ilvl="0">
      <w:start w:val="2"/>
      <w:numFmt w:val="decimal"/>
      <w:lvlText w:val="%1"/>
      <w:lvlJc w:val="left"/>
      <w:pPr>
        <w:ind w:left="435" w:hanging="435"/>
      </w:pPr>
      <w:rPr>
        <w:rFonts w:ascii="Arial" w:eastAsia="Times New Roman" w:hAnsi="Arial" w:cs="Arial" w:hint="default"/>
        <w:sz w:val="20"/>
        <w:u w:val="none"/>
      </w:rPr>
    </w:lvl>
    <w:lvl w:ilvl="1">
      <w:start w:val="2"/>
      <w:numFmt w:val="decimal"/>
      <w:lvlText w:val="%1.%2"/>
      <w:lvlJc w:val="left"/>
      <w:pPr>
        <w:ind w:left="435" w:hanging="435"/>
      </w:pPr>
      <w:rPr>
        <w:rFonts w:ascii="Arial" w:eastAsia="Times New Roman" w:hAnsi="Arial" w:cs="Arial" w:hint="default"/>
        <w:sz w:val="20"/>
        <w:u w:val="none"/>
      </w:rPr>
    </w:lvl>
    <w:lvl w:ilvl="2">
      <w:start w:val="3"/>
      <w:numFmt w:val="decimal"/>
      <w:lvlText w:val="%1.%2.%3"/>
      <w:lvlJc w:val="left"/>
      <w:pPr>
        <w:ind w:left="720" w:hanging="720"/>
      </w:pPr>
      <w:rPr>
        <w:rFonts w:ascii="Times New Roman" w:eastAsia="Times New Roman" w:hAnsi="Times New Roman" w:cs="Times New Roman" w:hint="default"/>
        <w:sz w:val="24"/>
        <w:szCs w:val="24"/>
        <w:u w:val="none"/>
      </w:rPr>
    </w:lvl>
    <w:lvl w:ilvl="3">
      <w:start w:val="1"/>
      <w:numFmt w:val="decimal"/>
      <w:lvlText w:val="%1.%2.%3.%4"/>
      <w:lvlJc w:val="left"/>
      <w:pPr>
        <w:ind w:left="720" w:hanging="720"/>
      </w:pPr>
      <w:rPr>
        <w:rFonts w:ascii="Arial" w:eastAsia="Times New Roman" w:hAnsi="Arial" w:cs="Arial" w:hint="default"/>
        <w:sz w:val="20"/>
        <w:u w:val="none"/>
      </w:rPr>
    </w:lvl>
    <w:lvl w:ilvl="4">
      <w:start w:val="1"/>
      <w:numFmt w:val="decimal"/>
      <w:lvlText w:val="%1.%2.%3.%4.%5"/>
      <w:lvlJc w:val="left"/>
      <w:pPr>
        <w:ind w:left="1080" w:hanging="1080"/>
      </w:pPr>
      <w:rPr>
        <w:rFonts w:ascii="Arial" w:eastAsia="Times New Roman" w:hAnsi="Arial" w:cs="Arial" w:hint="default"/>
        <w:sz w:val="20"/>
        <w:u w:val="none"/>
      </w:rPr>
    </w:lvl>
    <w:lvl w:ilvl="5">
      <w:start w:val="1"/>
      <w:numFmt w:val="decimal"/>
      <w:lvlText w:val="%1.%2.%3.%4.%5.%6"/>
      <w:lvlJc w:val="left"/>
      <w:pPr>
        <w:ind w:left="1080" w:hanging="1080"/>
      </w:pPr>
      <w:rPr>
        <w:rFonts w:ascii="Arial" w:eastAsia="Times New Roman" w:hAnsi="Arial" w:cs="Arial" w:hint="default"/>
        <w:sz w:val="20"/>
        <w:u w:val="none"/>
      </w:rPr>
    </w:lvl>
    <w:lvl w:ilvl="6">
      <w:start w:val="1"/>
      <w:numFmt w:val="decimal"/>
      <w:lvlText w:val="%1.%2.%3.%4.%5.%6.%7"/>
      <w:lvlJc w:val="left"/>
      <w:pPr>
        <w:ind w:left="1440" w:hanging="1440"/>
      </w:pPr>
      <w:rPr>
        <w:rFonts w:ascii="Arial" w:eastAsia="Times New Roman" w:hAnsi="Arial" w:cs="Arial" w:hint="default"/>
        <w:sz w:val="20"/>
        <w:u w:val="none"/>
      </w:rPr>
    </w:lvl>
    <w:lvl w:ilvl="7">
      <w:start w:val="1"/>
      <w:numFmt w:val="decimal"/>
      <w:lvlText w:val="%1.%2.%3.%4.%5.%6.%7.%8"/>
      <w:lvlJc w:val="left"/>
      <w:pPr>
        <w:ind w:left="1440" w:hanging="1440"/>
      </w:pPr>
      <w:rPr>
        <w:rFonts w:ascii="Arial" w:eastAsia="Times New Roman" w:hAnsi="Arial" w:cs="Arial" w:hint="default"/>
        <w:sz w:val="20"/>
        <w:u w:val="none"/>
      </w:rPr>
    </w:lvl>
    <w:lvl w:ilvl="8">
      <w:start w:val="1"/>
      <w:numFmt w:val="decimal"/>
      <w:lvlText w:val="%1.%2.%3.%4.%5.%6.%7.%8.%9"/>
      <w:lvlJc w:val="left"/>
      <w:pPr>
        <w:ind w:left="1800" w:hanging="1800"/>
      </w:pPr>
      <w:rPr>
        <w:rFonts w:ascii="Arial" w:eastAsia="Times New Roman" w:hAnsi="Arial" w:cs="Arial" w:hint="default"/>
        <w:sz w:val="20"/>
        <w:u w:val="none"/>
      </w:rPr>
    </w:lvl>
  </w:abstractNum>
  <w:num w:numId="1">
    <w:abstractNumId w:val="12"/>
  </w:num>
  <w:num w:numId="2">
    <w:abstractNumId w:val="9"/>
  </w:num>
  <w:num w:numId="3">
    <w:abstractNumId w:val="17"/>
  </w:num>
  <w:num w:numId="4">
    <w:abstractNumId w:val="34"/>
  </w:num>
  <w:num w:numId="5">
    <w:abstractNumId w:val="14"/>
  </w:num>
  <w:num w:numId="6">
    <w:abstractNumId w:val="5"/>
  </w:num>
  <w:num w:numId="7">
    <w:abstractNumId w:val="15"/>
  </w:num>
  <w:num w:numId="8">
    <w:abstractNumId w:val="27"/>
  </w:num>
  <w:num w:numId="9">
    <w:abstractNumId w:val="6"/>
  </w:num>
  <w:num w:numId="10">
    <w:abstractNumId w:val="28"/>
  </w:num>
  <w:num w:numId="11">
    <w:abstractNumId w:val="32"/>
  </w:num>
  <w:num w:numId="12">
    <w:abstractNumId w:val="22"/>
  </w:num>
  <w:num w:numId="13">
    <w:abstractNumId w:val="21"/>
  </w:num>
  <w:num w:numId="14">
    <w:abstractNumId w:val="31"/>
  </w:num>
  <w:num w:numId="15">
    <w:abstractNumId w:val="8"/>
  </w:num>
  <w:num w:numId="16">
    <w:abstractNumId w:val="11"/>
  </w:num>
  <w:num w:numId="17">
    <w:abstractNumId w:val="23"/>
  </w:num>
  <w:num w:numId="18">
    <w:abstractNumId w:val="26"/>
  </w:num>
  <w:num w:numId="19">
    <w:abstractNumId w:val="16"/>
  </w:num>
  <w:num w:numId="20">
    <w:abstractNumId w:val="18"/>
  </w:num>
  <w:num w:numId="21">
    <w:abstractNumId w:val="25"/>
  </w:num>
  <w:num w:numId="22">
    <w:abstractNumId w:val="10"/>
  </w:num>
  <w:num w:numId="23">
    <w:abstractNumId w:val="30"/>
  </w:num>
  <w:num w:numId="24">
    <w:abstractNumId w:val="13"/>
  </w:num>
  <w:num w:numId="25">
    <w:abstractNumId w:val="7"/>
  </w:num>
  <w:num w:numId="26">
    <w:abstractNumId w:val="35"/>
  </w:num>
  <w:num w:numId="27">
    <w:abstractNumId w:val="19"/>
  </w:num>
  <w:num w:numId="28">
    <w:abstractNumId w:val="20"/>
  </w:num>
  <w:num w:numId="29">
    <w:abstractNumId w:val="24"/>
  </w:num>
  <w:num w:numId="30">
    <w:abstractNumId w:val="36"/>
  </w:num>
  <w:num w:numId="31">
    <w:abstractNumId w:val="29"/>
  </w:num>
  <w:num w:numId="32">
    <w:abstractNumId w:val="37"/>
  </w:num>
  <w:num w:numId="33">
    <w:abstractNumId w:val="3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34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121681"/>
    <w:rsid w:val="00000D92"/>
    <w:rsid w:val="00014917"/>
    <w:rsid w:val="00015764"/>
    <w:rsid w:val="00022065"/>
    <w:rsid w:val="00025DF9"/>
    <w:rsid w:val="00032170"/>
    <w:rsid w:val="000419A9"/>
    <w:rsid w:val="00044262"/>
    <w:rsid w:val="000459F7"/>
    <w:rsid w:val="00057F4E"/>
    <w:rsid w:val="000606DD"/>
    <w:rsid w:val="00070A35"/>
    <w:rsid w:val="000772E6"/>
    <w:rsid w:val="00083EF7"/>
    <w:rsid w:val="00095FEB"/>
    <w:rsid w:val="000972DF"/>
    <w:rsid w:val="000A2EAD"/>
    <w:rsid w:val="000A78D9"/>
    <w:rsid w:val="000B0B13"/>
    <w:rsid w:val="000B1E64"/>
    <w:rsid w:val="000B247B"/>
    <w:rsid w:val="000B5589"/>
    <w:rsid w:val="000B7878"/>
    <w:rsid w:val="000C2B6D"/>
    <w:rsid w:val="000D3722"/>
    <w:rsid w:val="000E3F66"/>
    <w:rsid w:val="000E6B24"/>
    <w:rsid w:val="000F4593"/>
    <w:rsid w:val="00103DEC"/>
    <w:rsid w:val="00104F55"/>
    <w:rsid w:val="001201E7"/>
    <w:rsid w:val="00121681"/>
    <w:rsid w:val="001222E9"/>
    <w:rsid w:val="00124C3D"/>
    <w:rsid w:val="00126AF9"/>
    <w:rsid w:val="00145C2E"/>
    <w:rsid w:val="00151D25"/>
    <w:rsid w:val="00161EF2"/>
    <w:rsid w:val="001713DB"/>
    <w:rsid w:val="00174BB5"/>
    <w:rsid w:val="00180C01"/>
    <w:rsid w:val="00180F6E"/>
    <w:rsid w:val="00181CE2"/>
    <w:rsid w:val="00195237"/>
    <w:rsid w:val="001C499D"/>
    <w:rsid w:val="001C7C63"/>
    <w:rsid w:val="001D0EDB"/>
    <w:rsid w:val="001D5911"/>
    <w:rsid w:val="001E35C8"/>
    <w:rsid w:val="001F016B"/>
    <w:rsid w:val="001F169A"/>
    <w:rsid w:val="001F65DD"/>
    <w:rsid w:val="00221B2D"/>
    <w:rsid w:val="00231B23"/>
    <w:rsid w:val="00243D63"/>
    <w:rsid w:val="00250FF7"/>
    <w:rsid w:val="00261BE6"/>
    <w:rsid w:val="0026555B"/>
    <w:rsid w:val="00273BE7"/>
    <w:rsid w:val="00280120"/>
    <w:rsid w:val="00281EBA"/>
    <w:rsid w:val="00291994"/>
    <w:rsid w:val="0029641F"/>
    <w:rsid w:val="0029704A"/>
    <w:rsid w:val="00297652"/>
    <w:rsid w:val="00297DCC"/>
    <w:rsid w:val="002A18CF"/>
    <w:rsid w:val="002A6D23"/>
    <w:rsid w:val="002B1347"/>
    <w:rsid w:val="002B3AE2"/>
    <w:rsid w:val="002C488F"/>
    <w:rsid w:val="002D72C8"/>
    <w:rsid w:val="003020AF"/>
    <w:rsid w:val="00337704"/>
    <w:rsid w:val="003524FE"/>
    <w:rsid w:val="0036287E"/>
    <w:rsid w:val="00364B0C"/>
    <w:rsid w:val="00392F81"/>
    <w:rsid w:val="003C271D"/>
    <w:rsid w:val="003C703D"/>
    <w:rsid w:val="003D298F"/>
    <w:rsid w:val="003D5139"/>
    <w:rsid w:val="003D576C"/>
    <w:rsid w:val="003D5D93"/>
    <w:rsid w:val="003D72AE"/>
    <w:rsid w:val="003E7AE8"/>
    <w:rsid w:val="003F064D"/>
    <w:rsid w:val="003F17B1"/>
    <w:rsid w:val="00406A0E"/>
    <w:rsid w:val="004114CA"/>
    <w:rsid w:val="00420F5F"/>
    <w:rsid w:val="00422554"/>
    <w:rsid w:val="00431ECF"/>
    <w:rsid w:val="00436FC5"/>
    <w:rsid w:val="00443770"/>
    <w:rsid w:val="004517DE"/>
    <w:rsid w:val="00480587"/>
    <w:rsid w:val="00480910"/>
    <w:rsid w:val="00493F48"/>
    <w:rsid w:val="00496AA1"/>
    <w:rsid w:val="00497966"/>
    <w:rsid w:val="004B2D17"/>
    <w:rsid w:val="004B4BB2"/>
    <w:rsid w:val="004C1BD3"/>
    <w:rsid w:val="004D27A8"/>
    <w:rsid w:val="004E0BCC"/>
    <w:rsid w:val="004E3A7B"/>
    <w:rsid w:val="004F61B8"/>
    <w:rsid w:val="005018FF"/>
    <w:rsid w:val="0050309F"/>
    <w:rsid w:val="005176B3"/>
    <w:rsid w:val="00523A16"/>
    <w:rsid w:val="00524201"/>
    <w:rsid w:val="00524BE4"/>
    <w:rsid w:val="00526B2D"/>
    <w:rsid w:val="00532B7D"/>
    <w:rsid w:val="005361AF"/>
    <w:rsid w:val="00537259"/>
    <w:rsid w:val="00560C2D"/>
    <w:rsid w:val="005629ED"/>
    <w:rsid w:val="00572480"/>
    <w:rsid w:val="00574837"/>
    <w:rsid w:val="00576177"/>
    <w:rsid w:val="005876D7"/>
    <w:rsid w:val="0059320C"/>
    <w:rsid w:val="0059322F"/>
    <w:rsid w:val="00593DAF"/>
    <w:rsid w:val="005B0423"/>
    <w:rsid w:val="005C09D6"/>
    <w:rsid w:val="005C170D"/>
    <w:rsid w:val="005D176E"/>
    <w:rsid w:val="005D5082"/>
    <w:rsid w:val="005E1DE5"/>
    <w:rsid w:val="005E315D"/>
    <w:rsid w:val="005E4AE3"/>
    <w:rsid w:val="006120B5"/>
    <w:rsid w:val="00612E5F"/>
    <w:rsid w:val="0061350A"/>
    <w:rsid w:val="0062578B"/>
    <w:rsid w:val="006325AF"/>
    <w:rsid w:val="00634E43"/>
    <w:rsid w:val="00635656"/>
    <w:rsid w:val="00656DAE"/>
    <w:rsid w:val="00657682"/>
    <w:rsid w:val="006614E8"/>
    <w:rsid w:val="00670969"/>
    <w:rsid w:val="0067397D"/>
    <w:rsid w:val="0067692A"/>
    <w:rsid w:val="00677AB2"/>
    <w:rsid w:val="00691FDB"/>
    <w:rsid w:val="006A1983"/>
    <w:rsid w:val="006A526E"/>
    <w:rsid w:val="006B576B"/>
    <w:rsid w:val="006B5D6A"/>
    <w:rsid w:val="006C0D67"/>
    <w:rsid w:val="006C69EC"/>
    <w:rsid w:val="006C6DB8"/>
    <w:rsid w:val="006D1B30"/>
    <w:rsid w:val="006D2048"/>
    <w:rsid w:val="006E0946"/>
    <w:rsid w:val="006F0472"/>
    <w:rsid w:val="006F72EA"/>
    <w:rsid w:val="0071431A"/>
    <w:rsid w:val="00722241"/>
    <w:rsid w:val="00723363"/>
    <w:rsid w:val="0072377B"/>
    <w:rsid w:val="00727BB8"/>
    <w:rsid w:val="00732FE2"/>
    <w:rsid w:val="007530AB"/>
    <w:rsid w:val="00763232"/>
    <w:rsid w:val="00786B0F"/>
    <w:rsid w:val="007970E4"/>
    <w:rsid w:val="0079716C"/>
    <w:rsid w:val="007A1578"/>
    <w:rsid w:val="007B7516"/>
    <w:rsid w:val="007C205E"/>
    <w:rsid w:val="007D3689"/>
    <w:rsid w:val="007D40BF"/>
    <w:rsid w:val="007E1857"/>
    <w:rsid w:val="007E5B47"/>
    <w:rsid w:val="007F00AD"/>
    <w:rsid w:val="007F6BA6"/>
    <w:rsid w:val="007F6C83"/>
    <w:rsid w:val="00805089"/>
    <w:rsid w:val="00807341"/>
    <w:rsid w:val="00816DCC"/>
    <w:rsid w:val="0081724E"/>
    <w:rsid w:val="00820814"/>
    <w:rsid w:val="0082414D"/>
    <w:rsid w:val="00845C40"/>
    <w:rsid w:val="008607D1"/>
    <w:rsid w:val="0086360C"/>
    <w:rsid w:val="00866E4F"/>
    <w:rsid w:val="00875E26"/>
    <w:rsid w:val="0088411C"/>
    <w:rsid w:val="0088502C"/>
    <w:rsid w:val="008866CB"/>
    <w:rsid w:val="0089026E"/>
    <w:rsid w:val="00895A86"/>
    <w:rsid w:val="00897C34"/>
    <w:rsid w:val="008A10FB"/>
    <w:rsid w:val="008A2B39"/>
    <w:rsid w:val="008A4BFD"/>
    <w:rsid w:val="008B3AE5"/>
    <w:rsid w:val="008C4B2F"/>
    <w:rsid w:val="008D1E8D"/>
    <w:rsid w:val="008E0658"/>
    <w:rsid w:val="008E6D6D"/>
    <w:rsid w:val="008F0F87"/>
    <w:rsid w:val="008F48DA"/>
    <w:rsid w:val="00901AF7"/>
    <w:rsid w:val="009029C6"/>
    <w:rsid w:val="00903CE1"/>
    <w:rsid w:val="009048F4"/>
    <w:rsid w:val="00905015"/>
    <w:rsid w:val="00914951"/>
    <w:rsid w:val="00917EDE"/>
    <w:rsid w:val="00922CFD"/>
    <w:rsid w:val="00926412"/>
    <w:rsid w:val="00926CB2"/>
    <w:rsid w:val="00932FEA"/>
    <w:rsid w:val="00955E1D"/>
    <w:rsid w:val="00961C30"/>
    <w:rsid w:val="00965F14"/>
    <w:rsid w:val="00967E43"/>
    <w:rsid w:val="00981B7A"/>
    <w:rsid w:val="00987E6D"/>
    <w:rsid w:val="009903E7"/>
    <w:rsid w:val="00991BE1"/>
    <w:rsid w:val="00996D3F"/>
    <w:rsid w:val="0099703E"/>
    <w:rsid w:val="009973D8"/>
    <w:rsid w:val="009A2D89"/>
    <w:rsid w:val="009B1B7F"/>
    <w:rsid w:val="009C553E"/>
    <w:rsid w:val="009D15DB"/>
    <w:rsid w:val="009D1E26"/>
    <w:rsid w:val="009E0C1D"/>
    <w:rsid w:val="009E7D98"/>
    <w:rsid w:val="00A06798"/>
    <w:rsid w:val="00A077F5"/>
    <w:rsid w:val="00A16439"/>
    <w:rsid w:val="00A2556C"/>
    <w:rsid w:val="00A31E5D"/>
    <w:rsid w:val="00A34050"/>
    <w:rsid w:val="00A344C3"/>
    <w:rsid w:val="00A42AEC"/>
    <w:rsid w:val="00A43D85"/>
    <w:rsid w:val="00A84384"/>
    <w:rsid w:val="00A862A9"/>
    <w:rsid w:val="00A95B98"/>
    <w:rsid w:val="00A96487"/>
    <w:rsid w:val="00AA3A74"/>
    <w:rsid w:val="00AA5F08"/>
    <w:rsid w:val="00AA7225"/>
    <w:rsid w:val="00AB73BC"/>
    <w:rsid w:val="00AC3217"/>
    <w:rsid w:val="00AC4DFB"/>
    <w:rsid w:val="00AC556E"/>
    <w:rsid w:val="00AD182A"/>
    <w:rsid w:val="00AD3AC3"/>
    <w:rsid w:val="00AD3D4A"/>
    <w:rsid w:val="00AE0D1D"/>
    <w:rsid w:val="00AE5208"/>
    <w:rsid w:val="00B005E6"/>
    <w:rsid w:val="00B00837"/>
    <w:rsid w:val="00B00C63"/>
    <w:rsid w:val="00B1673E"/>
    <w:rsid w:val="00B2042E"/>
    <w:rsid w:val="00B208AE"/>
    <w:rsid w:val="00B219ED"/>
    <w:rsid w:val="00B41B2A"/>
    <w:rsid w:val="00B422F6"/>
    <w:rsid w:val="00B4322D"/>
    <w:rsid w:val="00B45BAA"/>
    <w:rsid w:val="00B53F04"/>
    <w:rsid w:val="00B6065A"/>
    <w:rsid w:val="00B643B8"/>
    <w:rsid w:val="00B66BBF"/>
    <w:rsid w:val="00B717CA"/>
    <w:rsid w:val="00B73659"/>
    <w:rsid w:val="00B761CA"/>
    <w:rsid w:val="00B77A0C"/>
    <w:rsid w:val="00B95E74"/>
    <w:rsid w:val="00B96779"/>
    <w:rsid w:val="00BA246B"/>
    <w:rsid w:val="00BA4563"/>
    <w:rsid w:val="00BC441B"/>
    <w:rsid w:val="00BD3CD1"/>
    <w:rsid w:val="00BF0093"/>
    <w:rsid w:val="00BF18DF"/>
    <w:rsid w:val="00C02539"/>
    <w:rsid w:val="00C14DBE"/>
    <w:rsid w:val="00C17178"/>
    <w:rsid w:val="00C36610"/>
    <w:rsid w:val="00C42103"/>
    <w:rsid w:val="00C42B97"/>
    <w:rsid w:val="00C47CB2"/>
    <w:rsid w:val="00C63748"/>
    <w:rsid w:val="00C66345"/>
    <w:rsid w:val="00C6655A"/>
    <w:rsid w:val="00C84F1D"/>
    <w:rsid w:val="00C87476"/>
    <w:rsid w:val="00C907AA"/>
    <w:rsid w:val="00C91BBE"/>
    <w:rsid w:val="00C91EF3"/>
    <w:rsid w:val="00CA0E44"/>
    <w:rsid w:val="00CA6952"/>
    <w:rsid w:val="00CA6D54"/>
    <w:rsid w:val="00CB30E4"/>
    <w:rsid w:val="00CB3919"/>
    <w:rsid w:val="00CB3B42"/>
    <w:rsid w:val="00CC268D"/>
    <w:rsid w:val="00CC626B"/>
    <w:rsid w:val="00CD018A"/>
    <w:rsid w:val="00CD3720"/>
    <w:rsid w:val="00CD5D08"/>
    <w:rsid w:val="00CD7211"/>
    <w:rsid w:val="00CE28CA"/>
    <w:rsid w:val="00CE32DD"/>
    <w:rsid w:val="00CE5684"/>
    <w:rsid w:val="00D07121"/>
    <w:rsid w:val="00D17F04"/>
    <w:rsid w:val="00D22176"/>
    <w:rsid w:val="00D30F92"/>
    <w:rsid w:val="00D532E0"/>
    <w:rsid w:val="00D5612B"/>
    <w:rsid w:val="00D56C97"/>
    <w:rsid w:val="00D9368E"/>
    <w:rsid w:val="00D94343"/>
    <w:rsid w:val="00D9503D"/>
    <w:rsid w:val="00DB5AF6"/>
    <w:rsid w:val="00DB5FDF"/>
    <w:rsid w:val="00DC05E6"/>
    <w:rsid w:val="00DC43A5"/>
    <w:rsid w:val="00DC706E"/>
    <w:rsid w:val="00DD1E99"/>
    <w:rsid w:val="00DD42F1"/>
    <w:rsid w:val="00DD43EA"/>
    <w:rsid w:val="00DD65B7"/>
    <w:rsid w:val="00DE3E35"/>
    <w:rsid w:val="00E011C8"/>
    <w:rsid w:val="00E012F6"/>
    <w:rsid w:val="00E06B2E"/>
    <w:rsid w:val="00E135BE"/>
    <w:rsid w:val="00E2215F"/>
    <w:rsid w:val="00E26678"/>
    <w:rsid w:val="00E32C83"/>
    <w:rsid w:val="00E36B77"/>
    <w:rsid w:val="00E41561"/>
    <w:rsid w:val="00E73606"/>
    <w:rsid w:val="00E8478C"/>
    <w:rsid w:val="00EB1413"/>
    <w:rsid w:val="00EB2C1E"/>
    <w:rsid w:val="00EB62D0"/>
    <w:rsid w:val="00EC0604"/>
    <w:rsid w:val="00EC34B8"/>
    <w:rsid w:val="00ED0C47"/>
    <w:rsid w:val="00ED408E"/>
    <w:rsid w:val="00EE6641"/>
    <w:rsid w:val="00F1163A"/>
    <w:rsid w:val="00F210C2"/>
    <w:rsid w:val="00F21B60"/>
    <w:rsid w:val="00F258F6"/>
    <w:rsid w:val="00F25C9A"/>
    <w:rsid w:val="00F417A2"/>
    <w:rsid w:val="00F4489B"/>
    <w:rsid w:val="00F471A3"/>
    <w:rsid w:val="00F50EE0"/>
    <w:rsid w:val="00F521AF"/>
    <w:rsid w:val="00F710D0"/>
    <w:rsid w:val="00F7347A"/>
    <w:rsid w:val="00F76C78"/>
    <w:rsid w:val="00F770FC"/>
    <w:rsid w:val="00F82CD8"/>
    <w:rsid w:val="00F84C64"/>
    <w:rsid w:val="00F949E5"/>
    <w:rsid w:val="00F9531A"/>
    <w:rsid w:val="00F979E5"/>
    <w:rsid w:val="00FA1DEA"/>
    <w:rsid w:val="00FB0C56"/>
    <w:rsid w:val="00FC0DA3"/>
    <w:rsid w:val="00FC6E59"/>
    <w:rsid w:val="00FD0AAB"/>
    <w:rsid w:val="00FD509D"/>
    <w:rsid w:val="00FE4EC5"/>
    <w:rsid w:val="00FF6526"/>
    <w:rsid w:val="00FF66B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uiPriority="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169A"/>
    <w:pPr>
      <w:spacing w:after="0" w:line="240" w:lineRule="auto"/>
    </w:pPr>
    <w:rPr>
      <w:sz w:val="24"/>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locked/>
    <w:rsid w:val="006120B5"/>
    <w:pPr>
      <w:keepNext/>
      <w:numPr>
        <w:numId w:val="2"/>
      </w:numPr>
      <w:suppressAutoHyphens/>
      <w:spacing w:before="600" w:after="240"/>
      <w:jc w:val="center"/>
      <w:outlineLvl w:val="0"/>
    </w:pPr>
    <w:rPr>
      <w:rFonts w:ascii="Arial" w:hAnsi="Arial"/>
      <w:b/>
      <w:spacing w:val="-2"/>
      <w:sz w:val="20"/>
      <w:szCs w:val="20"/>
    </w:rPr>
  </w:style>
  <w:style w:type="paragraph" w:styleId="Nadpis3">
    <w:name w:val="heading 3"/>
    <w:basedOn w:val="Normln"/>
    <w:next w:val="Normln"/>
    <w:link w:val="Nadpis3Char"/>
    <w:semiHidden/>
    <w:unhideWhenUsed/>
    <w:qFormat/>
    <w:locked/>
    <w:rsid w:val="0061350A"/>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aliases w:val="H5"/>
    <w:basedOn w:val="Normln"/>
    <w:next w:val="Normln"/>
    <w:link w:val="Nadpis5Char"/>
    <w:qFormat/>
    <w:locked/>
    <w:rsid w:val="006120B5"/>
    <w:pPr>
      <w:numPr>
        <w:ilvl w:val="4"/>
        <w:numId w:val="2"/>
      </w:numPr>
      <w:spacing w:before="240" w:after="60"/>
      <w:outlineLvl w:val="4"/>
    </w:pPr>
    <w:rPr>
      <w:rFonts w:ascii="Courier" w:hAnsi="Courier"/>
      <w:b/>
      <w:bCs/>
      <w:i/>
      <w:iCs/>
      <w:sz w:val="26"/>
      <w:szCs w:val="26"/>
    </w:rPr>
  </w:style>
  <w:style w:type="paragraph" w:styleId="Nadpis6">
    <w:name w:val="heading 6"/>
    <w:basedOn w:val="Normln"/>
    <w:next w:val="Normln"/>
    <w:link w:val="Nadpis6Char"/>
    <w:qFormat/>
    <w:locked/>
    <w:rsid w:val="006120B5"/>
    <w:pPr>
      <w:numPr>
        <w:ilvl w:val="5"/>
        <w:numId w:val="2"/>
      </w:numPr>
      <w:spacing w:before="240" w:after="60"/>
      <w:outlineLvl w:val="5"/>
    </w:pPr>
    <w:rPr>
      <w:b/>
      <w:bCs/>
      <w:sz w:val="22"/>
      <w:szCs w:val="22"/>
    </w:rPr>
  </w:style>
  <w:style w:type="paragraph" w:styleId="Nadpis7">
    <w:name w:val="heading 7"/>
    <w:aliases w:val="H7,Appendix"/>
    <w:basedOn w:val="Normln"/>
    <w:next w:val="Normln"/>
    <w:link w:val="Nadpis7Char"/>
    <w:qFormat/>
    <w:locked/>
    <w:rsid w:val="006120B5"/>
    <w:pPr>
      <w:numPr>
        <w:ilvl w:val="6"/>
        <w:numId w:val="2"/>
      </w:numPr>
      <w:spacing w:before="240" w:after="60"/>
      <w:outlineLvl w:val="6"/>
    </w:pPr>
  </w:style>
  <w:style w:type="paragraph" w:styleId="Nadpis8">
    <w:name w:val="heading 8"/>
    <w:aliases w:val="H8,Appendix1"/>
    <w:basedOn w:val="Normln"/>
    <w:next w:val="Normln"/>
    <w:link w:val="Nadpis8Char"/>
    <w:qFormat/>
    <w:locked/>
    <w:rsid w:val="006120B5"/>
    <w:pPr>
      <w:numPr>
        <w:ilvl w:val="7"/>
        <w:numId w:val="2"/>
      </w:numPr>
      <w:spacing w:before="240" w:after="60"/>
      <w:outlineLvl w:val="7"/>
    </w:pPr>
    <w:rPr>
      <w:i/>
      <w:iCs/>
    </w:rPr>
  </w:style>
  <w:style w:type="paragraph" w:styleId="Nadpis9">
    <w:name w:val="heading 9"/>
    <w:aliases w:val="H9"/>
    <w:basedOn w:val="Normln"/>
    <w:next w:val="Normln"/>
    <w:link w:val="Nadpis9Char"/>
    <w:qFormat/>
    <w:locked/>
    <w:rsid w:val="006120B5"/>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BF0093"/>
    <w:pPr>
      <w:tabs>
        <w:tab w:val="center" w:pos="4536"/>
        <w:tab w:val="right" w:pos="9072"/>
      </w:tabs>
    </w:pPr>
  </w:style>
  <w:style w:type="character" w:customStyle="1" w:styleId="ZhlavChar">
    <w:name w:val="Záhlaví Char"/>
    <w:basedOn w:val="Standardnpsmoodstavce"/>
    <w:link w:val="Zhlav"/>
    <w:uiPriority w:val="99"/>
    <w:semiHidden/>
    <w:locked/>
    <w:rsid w:val="00BF0093"/>
    <w:rPr>
      <w:rFonts w:cs="Times New Roman"/>
      <w:sz w:val="24"/>
      <w:szCs w:val="24"/>
    </w:rPr>
  </w:style>
  <w:style w:type="paragraph" w:styleId="Zpat">
    <w:name w:val="footer"/>
    <w:basedOn w:val="Normln"/>
    <w:link w:val="ZpatChar"/>
    <w:uiPriority w:val="99"/>
    <w:rsid w:val="00BF0093"/>
    <w:pPr>
      <w:tabs>
        <w:tab w:val="center" w:pos="4536"/>
        <w:tab w:val="right" w:pos="9072"/>
      </w:tabs>
    </w:pPr>
  </w:style>
  <w:style w:type="character" w:customStyle="1" w:styleId="ZpatChar">
    <w:name w:val="Zápatí Char"/>
    <w:basedOn w:val="Standardnpsmoodstavce"/>
    <w:link w:val="Zpat"/>
    <w:uiPriority w:val="99"/>
    <w:locked/>
    <w:rsid w:val="00BF0093"/>
    <w:rPr>
      <w:rFonts w:cs="Times New Roman"/>
      <w:sz w:val="24"/>
      <w:szCs w:val="24"/>
    </w:rPr>
  </w:style>
  <w:style w:type="paragraph" w:styleId="Textbubliny">
    <w:name w:val="Balloon Text"/>
    <w:basedOn w:val="Normln"/>
    <w:link w:val="TextbublinyChar"/>
    <w:uiPriority w:val="99"/>
    <w:semiHidden/>
    <w:rsid w:val="00BF00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0093"/>
    <w:rPr>
      <w:rFonts w:ascii="Tahoma" w:hAnsi="Tahoma" w:cs="Tahoma"/>
      <w:sz w:val="16"/>
      <w:szCs w:val="16"/>
    </w:rPr>
  </w:style>
  <w:style w:type="paragraph" w:styleId="Odstavecseseznamem">
    <w:name w:val="List Paragraph"/>
    <w:basedOn w:val="Normln"/>
    <w:uiPriority w:val="34"/>
    <w:qFormat/>
    <w:rsid w:val="006120B5"/>
    <w:pPr>
      <w:ind w:left="720"/>
      <w:contextualSpacing/>
    </w:pPr>
    <w:rPr>
      <w:rFonts w:asciiTheme="minorHAnsi" w:eastAsiaTheme="minorHAnsi" w:hAnsiTheme="minorHAnsi"/>
      <w:lang w:eastAsia="en-US"/>
    </w:rPr>
  </w:style>
  <w:style w:type="paragraph" w:styleId="Normlnweb">
    <w:name w:val="Normal (Web)"/>
    <w:basedOn w:val="Normln"/>
    <w:uiPriority w:val="99"/>
    <w:unhideWhenUsed/>
    <w:rsid w:val="006120B5"/>
    <w:pPr>
      <w:spacing w:before="100" w:beforeAutospacing="1" w:after="100" w:afterAutospacing="1"/>
    </w:p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6120B5"/>
    <w:rPr>
      <w:rFonts w:ascii="Arial" w:hAnsi="Arial"/>
      <w:b/>
      <w:spacing w:val="-2"/>
      <w:sz w:val="20"/>
      <w:szCs w:val="20"/>
    </w:rPr>
  </w:style>
  <w:style w:type="character" w:customStyle="1" w:styleId="Nadpis5Char">
    <w:name w:val="Nadpis 5 Char"/>
    <w:aliases w:val="H5 Char"/>
    <w:basedOn w:val="Standardnpsmoodstavce"/>
    <w:link w:val="Nadpis5"/>
    <w:rsid w:val="006120B5"/>
    <w:rPr>
      <w:rFonts w:ascii="Courier" w:hAnsi="Courier"/>
      <w:b/>
      <w:bCs/>
      <w:i/>
      <w:iCs/>
      <w:sz w:val="26"/>
      <w:szCs w:val="26"/>
    </w:rPr>
  </w:style>
  <w:style w:type="character" w:customStyle="1" w:styleId="Nadpis6Char">
    <w:name w:val="Nadpis 6 Char"/>
    <w:basedOn w:val="Standardnpsmoodstavce"/>
    <w:link w:val="Nadpis6"/>
    <w:rsid w:val="006120B5"/>
    <w:rPr>
      <w:b/>
      <w:bCs/>
    </w:rPr>
  </w:style>
  <w:style w:type="character" w:customStyle="1" w:styleId="Nadpis7Char">
    <w:name w:val="Nadpis 7 Char"/>
    <w:aliases w:val="H7 Char,Appendix Char"/>
    <w:basedOn w:val="Standardnpsmoodstavce"/>
    <w:link w:val="Nadpis7"/>
    <w:rsid w:val="006120B5"/>
    <w:rPr>
      <w:sz w:val="24"/>
      <w:szCs w:val="24"/>
    </w:rPr>
  </w:style>
  <w:style w:type="character" w:customStyle="1" w:styleId="Nadpis8Char">
    <w:name w:val="Nadpis 8 Char"/>
    <w:aliases w:val="H8 Char,Appendix1 Char"/>
    <w:basedOn w:val="Standardnpsmoodstavce"/>
    <w:link w:val="Nadpis8"/>
    <w:rsid w:val="006120B5"/>
    <w:rPr>
      <w:i/>
      <w:iCs/>
      <w:sz w:val="24"/>
      <w:szCs w:val="24"/>
    </w:rPr>
  </w:style>
  <w:style w:type="character" w:customStyle="1" w:styleId="Nadpis9Char">
    <w:name w:val="Nadpis 9 Char"/>
    <w:aliases w:val="H9 Char"/>
    <w:basedOn w:val="Standardnpsmoodstavce"/>
    <w:link w:val="Nadpis9"/>
    <w:rsid w:val="006120B5"/>
    <w:rPr>
      <w:rFonts w:ascii="Arial" w:hAnsi="Arial" w:cs="Arial"/>
    </w:rPr>
  </w:style>
  <w:style w:type="paragraph" w:customStyle="1" w:styleId="Odstavecslovan2">
    <w:name w:val="Odstavec číslovaný 2"/>
    <w:rsid w:val="006120B5"/>
    <w:pPr>
      <w:numPr>
        <w:ilvl w:val="2"/>
        <w:numId w:val="2"/>
      </w:numPr>
      <w:tabs>
        <w:tab w:val="left" w:pos="1418"/>
      </w:tabs>
      <w:spacing w:before="60" w:after="0" w:line="240" w:lineRule="auto"/>
      <w:outlineLvl w:val="2"/>
    </w:pPr>
    <w:rPr>
      <w:rFonts w:ascii="Arial" w:hAnsi="Arial"/>
      <w:sz w:val="20"/>
      <w:szCs w:val="20"/>
    </w:rPr>
  </w:style>
  <w:style w:type="paragraph" w:customStyle="1" w:styleId="Odstavecslovan1">
    <w:name w:val="Odstavec číslovaný 1"/>
    <w:rsid w:val="006120B5"/>
    <w:pPr>
      <w:numPr>
        <w:ilvl w:val="1"/>
        <w:numId w:val="2"/>
      </w:numPr>
      <w:tabs>
        <w:tab w:val="left" w:pos="2835"/>
      </w:tabs>
      <w:suppressAutoHyphens/>
      <w:spacing w:before="120" w:after="0" w:line="240" w:lineRule="auto"/>
      <w:outlineLvl w:val="1"/>
    </w:pPr>
    <w:rPr>
      <w:rFonts w:ascii="Arial" w:hAnsi="Arial"/>
      <w:spacing w:val="-2"/>
      <w:sz w:val="20"/>
      <w:szCs w:val="20"/>
    </w:rPr>
  </w:style>
  <w:style w:type="paragraph" w:customStyle="1" w:styleId="Odstavecslovana">
    <w:name w:val="Odstavec číslovaný a)"/>
    <w:rsid w:val="006120B5"/>
    <w:pPr>
      <w:numPr>
        <w:ilvl w:val="3"/>
        <w:numId w:val="2"/>
      </w:numPr>
      <w:tabs>
        <w:tab w:val="left" w:pos="851"/>
      </w:tabs>
      <w:spacing w:before="60" w:after="0" w:line="240" w:lineRule="auto"/>
      <w:outlineLvl w:val="3"/>
    </w:pPr>
    <w:rPr>
      <w:rFonts w:ascii="Arial" w:hAnsi="Arial"/>
      <w:bCs/>
      <w:sz w:val="20"/>
      <w:szCs w:val="20"/>
    </w:rPr>
  </w:style>
  <w:style w:type="character" w:customStyle="1" w:styleId="s31">
    <w:name w:val="s31"/>
    <w:basedOn w:val="Standardnpsmoodstavce"/>
    <w:rsid w:val="00A42AEC"/>
  </w:style>
  <w:style w:type="paragraph" w:customStyle="1" w:styleId="Standardntext">
    <w:name w:val="Standardní text"/>
    <w:basedOn w:val="Normln"/>
    <w:rsid w:val="00493F48"/>
    <w:pPr>
      <w:suppressAutoHyphens/>
    </w:pPr>
    <w:rPr>
      <w:szCs w:val="20"/>
      <w:lang w:eastAsia="ar-SA"/>
    </w:rPr>
  </w:style>
  <w:style w:type="paragraph" w:styleId="Bezmezer">
    <w:name w:val="No Spacing"/>
    <w:uiPriority w:val="1"/>
    <w:qFormat/>
    <w:rsid w:val="00493F48"/>
    <w:pPr>
      <w:suppressAutoHyphens/>
      <w:spacing w:after="0" w:line="240" w:lineRule="auto"/>
    </w:pPr>
    <w:rPr>
      <w:sz w:val="24"/>
      <w:szCs w:val="24"/>
      <w:lang w:eastAsia="ar-SA"/>
    </w:rPr>
  </w:style>
  <w:style w:type="table" w:styleId="Mkatabulky">
    <w:name w:val="Table Grid"/>
    <w:basedOn w:val="Normlntabulka"/>
    <w:uiPriority w:val="39"/>
    <w:locked/>
    <w:rsid w:val="00DD6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semiHidden/>
    <w:rsid w:val="0061350A"/>
    <w:rPr>
      <w:rFonts w:asciiTheme="majorHAnsi" w:eastAsiaTheme="majorEastAsia" w:hAnsiTheme="majorHAnsi" w:cstheme="majorBidi"/>
      <w:b/>
      <w:bCs/>
      <w:color w:val="4F81BD" w:themeColor="accent1"/>
      <w:sz w:val="24"/>
      <w:szCs w:val="24"/>
    </w:rPr>
  </w:style>
  <w:style w:type="paragraph" w:customStyle="1" w:styleId="Zkladntext31">
    <w:name w:val="Základní text 31"/>
    <w:basedOn w:val="Normln"/>
    <w:rsid w:val="0061350A"/>
    <w:pPr>
      <w:spacing w:after="120"/>
    </w:pPr>
    <w:rPr>
      <w:sz w:val="16"/>
      <w:szCs w:val="16"/>
      <w:lang w:eastAsia="ar-SA"/>
    </w:rPr>
  </w:style>
  <w:style w:type="paragraph" w:customStyle="1" w:styleId="Zkladntext21">
    <w:name w:val="Základní text 21"/>
    <w:basedOn w:val="Normln"/>
    <w:rsid w:val="009A2D89"/>
    <w:pPr>
      <w:spacing w:after="120" w:line="480" w:lineRule="auto"/>
    </w:pPr>
    <w:rPr>
      <w:sz w:val="20"/>
      <w:szCs w:val="20"/>
      <w:lang w:eastAsia="ar-SA"/>
    </w:rPr>
  </w:style>
  <w:style w:type="paragraph" w:styleId="Zkladntext">
    <w:name w:val="Body Text"/>
    <w:basedOn w:val="Normln"/>
    <w:link w:val="ZkladntextChar"/>
    <w:semiHidden/>
    <w:rsid w:val="00967E43"/>
    <w:pPr>
      <w:spacing w:after="120"/>
    </w:pPr>
    <w:rPr>
      <w:sz w:val="20"/>
      <w:szCs w:val="20"/>
    </w:rPr>
  </w:style>
  <w:style w:type="character" w:customStyle="1" w:styleId="ZkladntextChar">
    <w:name w:val="Základní text Char"/>
    <w:basedOn w:val="Standardnpsmoodstavce"/>
    <w:link w:val="Zkladntext"/>
    <w:semiHidden/>
    <w:rsid w:val="00967E43"/>
    <w:rPr>
      <w:sz w:val="20"/>
      <w:szCs w:val="20"/>
    </w:rPr>
  </w:style>
  <w:style w:type="character" w:styleId="Odkaznakoment">
    <w:name w:val="annotation reference"/>
    <w:basedOn w:val="Standardnpsmoodstavce"/>
    <w:unhideWhenUsed/>
    <w:rsid w:val="00807341"/>
    <w:rPr>
      <w:sz w:val="16"/>
      <w:szCs w:val="16"/>
    </w:rPr>
  </w:style>
  <w:style w:type="paragraph" w:styleId="Textkomente">
    <w:name w:val="annotation text"/>
    <w:basedOn w:val="Normln"/>
    <w:link w:val="TextkomenteChar"/>
    <w:unhideWhenUsed/>
    <w:rsid w:val="00807341"/>
    <w:rPr>
      <w:sz w:val="20"/>
      <w:szCs w:val="20"/>
    </w:rPr>
  </w:style>
  <w:style w:type="character" w:customStyle="1" w:styleId="TextkomenteChar">
    <w:name w:val="Text komentáře Char"/>
    <w:basedOn w:val="Standardnpsmoodstavce"/>
    <w:link w:val="Textkomente"/>
    <w:rsid w:val="00807341"/>
    <w:rPr>
      <w:sz w:val="20"/>
      <w:szCs w:val="20"/>
    </w:rPr>
  </w:style>
  <w:style w:type="paragraph" w:styleId="Pedmtkomente">
    <w:name w:val="annotation subject"/>
    <w:basedOn w:val="Textkomente"/>
    <w:next w:val="Textkomente"/>
    <w:link w:val="PedmtkomenteChar"/>
    <w:uiPriority w:val="99"/>
    <w:semiHidden/>
    <w:unhideWhenUsed/>
    <w:rsid w:val="00807341"/>
    <w:rPr>
      <w:b/>
      <w:bCs/>
    </w:rPr>
  </w:style>
  <w:style w:type="character" w:customStyle="1" w:styleId="PedmtkomenteChar">
    <w:name w:val="Předmět komentáře Char"/>
    <w:basedOn w:val="TextkomenteChar"/>
    <w:link w:val="Pedmtkomente"/>
    <w:uiPriority w:val="99"/>
    <w:semiHidden/>
    <w:rsid w:val="00807341"/>
    <w:rPr>
      <w:b/>
      <w:bCs/>
      <w:sz w:val="20"/>
      <w:szCs w:val="20"/>
    </w:rPr>
  </w:style>
  <w:style w:type="paragraph" w:customStyle="1" w:styleId="Odstavecseseznamem1">
    <w:name w:val="Odstavec se seznamem1"/>
    <w:basedOn w:val="Normln"/>
    <w:uiPriority w:val="99"/>
    <w:qFormat/>
    <w:rsid w:val="001C499D"/>
    <w:pPr>
      <w:widowControl w:val="0"/>
      <w:suppressAutoHyphens/>
      <w:ind w:left="708"/>
    </w:pPr>
    <w:rPr>
      <w:rFonts w:eastAsia="SimSun" w:cs="Mangal"/>
      <w:kern w:val="1"/>
      <w:szCs w:val="21"/>
      <w:lang w:eastAsia="zh-CN" w:bidi="hi-IN"/>
    </w:rPr>
  </w:style>
  <w:style w:type="paragraph" w:styleId="Zkladntext2">
    <w:name w:val="Body Text 2"/>
    <w:basedOn w:val="Normln"/>
    <w:link w:val="Zkladntext2Char"/>
    <w:uiPriority w:val="99"/>
    <w:semiHidden/>
    <w:unhideWhenUsed/>
    <w:rsid w:val="000A2EAD"/>
    <w:pPr>
      <w:spacing w:after="120" w:line="480" w:lineRule="auto"/>
    </w:pPr>
  </w:style>
  <w:style w:type="character" w:customStyle="1" w:styleId="Zkladntext2Char">
    <w:name w:val="Základní text 2 Char"/>
    <w:basedOn w:val="Standardnpsmoodstavce"/>
    <w:link w:val="Zkladntext2"/>
    <w:uiPriority w:val="99"/>
    <w:semiHidden/>
    <w:rsid w:val="000A2EAD"/>
    <w:rPr>
      <w:sz w:val="24"/>
      <w:szCs w:val="24"/>
    </w:rPr>
  </w:style>
  <w:style w:type="paragraph" w:styleId="Zkladntext3">
    <w:name w:val="Body Text 3"/>
    <w:basedOn w:val="Normln"/>
    <w:link w:val="Zkladntext3Char"/>
    <w:uiPriority w:val="99"/>
    <w:unhideWhenUsed/>
    <w:rsid w:val="000A2EAD"/>
    <w:pPr>
      <w:spacing w:after="120"/>
    </w:pPr>
    <w:rPr>
      <w:sz w:val="16"/>
      <w:szCs w:val="16"/>
    </w:rPr>
  </w:style>
  <w:style w:type="character" w:customStyle="1" w:styleId="Zkladntext3Char">
    <w:name w:val="Základní text 3 Char"/>
    <w:basedOn w:val="Standardnpsmoodstavce"/>
    <w:link w:val="Zkladntext3"/>
    <w:uiPriority w:val="99"/>
    <w:rsid w:val="000A2EAD"/>
    <w:rPr>
      <w:sz w:val="16"/>
      <w:szCs w:val="16"/>
    </w:rPr>
  </w:style>
  <w:style w:type="paragraph" w:styleId="Zkladntextodsazen">
    <w:name w:val="Body Text Indent"/>
    <w:basedOn w:val="Normln"/>
    <w:link w:val="ZkladntextodsazenChar"/>
    <w:uiPriority w:val="99"/>
    <w:unhideWhenUsed/>
    <w:rsid w:val="000A2EAD"/>
    <w:pPr>
      <w:spacing w:after="120"/>
      <w:ind w:left="283"/>
    </w:pPr>
  </w:style>
  <w:style w:type="character" w:customStyle="1" w:styleId="ZkladntextodsazenChar">
    <w:name w:val="Základní text odsazený Char"/>
    <w:basedOn w:val="Standardnpsmoodstavce"/>
    <w:link w:val="Zkladntextodsazen"/>
    <w:uiPriority w:val="99"/>
    <w:rsid w:val="000A2EAD"/>
    <w:rPr>
      <w:sz w:val="24"/>
      <w:szCs w:val="24"/>
    </w:rPr>
  </w:style>
  <w:style w:type="paragraph" w:customStyle="1" w:styleId="ListParagraph1">
    <w:name w:val="List Paragraph1"/>
    <w:basedOn w:val="Normln"/>
    <w:uiPriority w:val="34"/>
    <w:qFormat/>
    <w:rsid w:val="00574837"/>
    <w:pPr>
      <w:widowControl w:val="0"/>
      <w:suppressAutoHyphens/>
      <w:ind w:left="720"/>
      <w:contextualSpacing/>
    </w:pPr>
    <w:rPr>
      <w:rFonts w:eastAsia="SimSun" w:cs="Mangal"/>
      <w:kern w:val="1"/>
      <w:szCs w:val="21"/>
      <w:lang w:eastAsia="zh-CN" w:bidi="hi-IN"/>
    </w:rPr>
  </w:style>
</w:styles>
</file>

<file path=word/webSettings.xml><?xml version="1.0" encoding="utf-8"?>
<w:webSettings xmlns:r="http://schemas.openxmlformats.org/officeDocument/2006/relationships" xmlns:w="http://schemas.openxmlformats.org/wordprocessingml/2006/main">
  <w:divs>
    <w:div w:id="12923451">
      <w:bodyDiv w:val="1"/>
      <w:marLeft w:val="0"/>
      <w:marRight w:val="0"/>
      <w:marTop w:val="0"/>
      <w:marBottom w:val="0"/>
      <w:divBdr>
        <w:top w:val="none" w:sz="0" w:space="0" w:color="auto"/>
        <w:left w:val="none" w:sz="0" w:space="0" w:color="auto"/>
        <w:bottom w:val="none" w:sz="0" w:space="0" w:color="auto"/>
        <w:right w:val="none" w:sz="0" w:space="0" w:color="auto"/>
      </w:divBdr>
    </w:div>
    <w:div w:id="318848139">
      <w:bodyDiv w:val="1"/>
      <w:marLeft w:val="0"/>
      <w:marRight w:val="0"/>
      <w:marTop w:val="0"/>
      <w:marBottom w:val="0"/>
      <w:divBdr>
        <w:top w:val="none" w:sz="0" w:space="0" w:color="auto"/>
        <w:left w:val="none" w:sz="0" w:space="0" w:color="auto"/>
        <w:bottom w:val="none" w:sz="0" w:space="0" w:color="auto"/>
        <w:right w:val="none" w:sz="0" w:space="0" w:color="auto"/>
      </w:divBdr>
    </w:div>
    <w:div w:id="790976011">
      <w:bodyDiv w:val="1"/>
      <w:marLeft w:val="0"/>
      <w:marRight w:val="0"/>
      <w:marTop w:val="0"/>
      <w:marBottom w:val="0"/>
      <w:divBdr>
        <w:top w:val="none" w:sz="0" w:space="0" w:color="auto"/>
        <w:left w:val="none" w:sz="0" w:space="0" w:color="auto"/>
        <w:bottom w:val="none" w:sz="0" w:space="0" w:color="auto"/>
        <w:right w:val="none" w:sz="0" w:space="0" w:color="auto"/>
      </w:divBdr>
    </w:div>
    <w:div w:id="949775287">
      <w:bodyDiv w:val="1"/>
      <w:marLeft w:val="0"/>
      <w:marRight w:val="0"/>
      <w:marTop w:val="0"/>
      <w:marBottom w:val="0"/>
      <w:divBdr>
        <w:top w:val="none" w:sz="0" w:space="0" w:color="auto"/>
        <w:left w:val="none" w:sz="0" w:space="0" w:color="auto"/>
        <w:bottom w:val="none" w:sz="0" w:space="0" w:color="auto"/>
        <w:right w:val="none" w:sz="0" w:space="0" w:color="auto"/>
      </w:divBdr>
    </w:div>
    <w:div w:id="1058364350">
      <w:bodyDiv w:val="1"/>
      <w:marLeft w:val="0"/>
      <w:marRight w:val="0"/>
      <w:marTop w:val="0"/>
      <w:marBottom w:val="0"/>
      <w:divBdr>
        <w:top w:val="none" w:sz="0" w:space="0" w:color="auto"/>
        <w:left w:val="none" w:sz="0" w:space="0" w:color="auto"/>
        <w:bottom w:val="none" w:sz="0" w:space="0" w:color="auto"/>
        <w:right w:val="none" w:sz="0" w:space="0" w:color="auto"/>
      </w:divBdr>
    </w:div>
    <w:div w:id="13201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FFDD-F5D0-4277-9656-3DE5C5F1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4129</Words>
  <Characters>24364</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OCR Document</vt:lpstr>
    </vt:vector>
  </TitlesOfParts>
  <Company>I.R.I.S.</Company>
  <LinksUpToDate>false</LinksUpToDate>
  <CharactersWithSpaces>28437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mackova</dc:creator>
  <cp:lastModifiedBy>mackova</cp:lastModifiedBy>
  <cp:revision>2</cp:revision>
  <cp:lastPrinted>2017-05-11T20:48:00Z</cp:lastPrinted>
  <dcterms:created xsi:type="dcterms:W3CDTF">2017-07-19T10:16:00Z</dcterms:created>
  <dcterms:modified xsi:type="dcterms:W3CDTF">2017-07-19T10:16:00Z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