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4FE8A" w14:textId="77777777" w:rsidR="008C395F" w:rsidRPr="00866C87" w:rsidRDefault="00D46495" w:rsidP="00866C87">
      <w:pPr>
        <w:jc w:val="center"/>
        <w:rPr>
          <w:b/>
          <w:sz w:val="28"/>
        </w:rPr>
      </w:pPr>
      <w:r>
        <w:rPr>
          <w:b/>
          <w:sz w:val="28"/>
        </w:rPr>
        <w:t>SMLOUVA O DÍLO</w:t>
      </w:r>
    </w:p>
    <w:p w14:paraId="1DE5BEC4" w14:textId="77777777" w:rsidR="008C395F" w:rsidRDefault="00380ACC" w:rsidP="008C395F">
      <w:r>
        <w:t xml:space="preserve">TATO SMLOUVA (dále jen „Smlouva“) </w:t>
      </w:r>
      <w:r w:rsidR="008C395F">
        <w:t xml:space="preserve">je uzavřena podle ustanovení § </w:t>
      </w:r>
      <w:r w:rsidR="00B123C4">
        <w:t>2586</w:t>
      </w:r>
      <w:r w:rsidR="008C395F">
        <w:t xml:space="preserve"> odst. 2 zákona</w:t>
      </w:r>
      <w:r>
        <w:t xml:space="preserve"> </w:t>
      </w:r>
      <w:r w:rsidR="008C395F">
        <w:t>č. 89/2012 Sb., občanský zákoník, ve znění pozdějších předpisů (dále jen „Občanský</w:t>
      </w:r>
      <w:r>
        <w:t xml:space="preserve"> </w:t>
      </w:r>
      <w:r w:rsidR="008C395F">
        <w:t>zákoník“)</w:t>
      </w:r>
      <w:r>
        <w:t>.</w:t>
      </w:r>
    </w:p>
    <w:p w14:paraId="11D41563" w14:textId="77777777" w:rsidR="00866C87" w:rsidRPr="00866C87" w:rsidRDefault="008C395F">
      <w:r>
        <w:t>Smluvní strany:</w:t>
      </w:r>
    </w:p>
    <w:p w14:paraId="4675CEF0" w14:textId="0F5A34C2" w:rsidR="002D2E82" w:rsidRPr="002D2E82" w:rsidRDefault="005A411F" w:rsidP="002D2E82">
      <w:pPr>
        <w:spacing w:after="0"/>
        <w:ind w:left="2835" w:hanging="2835"/>
        <w:rPr>
          <w:rFonts w:ascii="Calibri" w:hAnsi="Calibri" w:cs="Calibri"/>
        </w:rPr>
      </w:pPr>
      <w:r w:rsidRPr="00305703">
        <w:rPr>
          <w:rFonts w:ascii="Calibri" w:hAnsi="Calibri" w:cs="Calibri"/>
          <w:b/>
          <w:bCs/>
        </w:rPr>
        <w:t>Obchodní společnost:</w:t>
      </w:r>
      <w:r w:rsidR="00305703" w:rsidRPr="00305703">
        <w:rPr>
          <w:rFonts w:ascii="Calibri" w:hAnsi="Calibri" w:cs="Calibri"/>
          <w:b/>
          <w:bCs/>
        </w:rPr>
        <w:t xml:space="preserve"> </w:t>
      </w:r>
      <w:r w:rsidR="00305703" w:rsidRPr="00305703">
        <w:rPr>
          <w:rFonts w:ascii="Calibri" w:hAnsi="Calibri" w:cs="Calibri"/>
        </w:rPr>
        <w:t>České vysoké učení technické v</w:t>
      </w:r>
      <w:r w:rsidR="002D2E82">
        <w:rPr>
          <w:rFonts w:ascii="Calibri" w:hAnsi="Calibri" w:cs="Calibri"/>
        </w:rPr>
        <w:t> </w:t>
      </w:r>
      <w:r w:rsidR="00305703" w:rsidRPr="00305703">
        <w:rPr>
          <w:rFonts w:ascii="Calibri" w:hAnsi="Calibri" w:cs="Calibri"/>
        </w:rPr>
        <w:t>Praze</w:t>
      </w:r>
    </w:p>
    <w:p w14:paraId="0AA0759C" w14:textId="368F54D4" w:rsidR="00305703" w:rsidRDefault="00866C87" w:rsidP="08A7321E">
      <w:pPr>
        <w:spacing w:after="0"/>
        <w:ind w:left="2835" w:hanging="2835"/>
      </w:pPr>
      <w:r w:rsidRPr="08A7321E">
        <w:rPr>
          <w:b/>
          <w:bCs/>
        </w:rPr>
        <w:t>se sídlem</w:t>
      </w:r>
      <w:r w:rsidRPr="08A7321E">
        <w:t>:</w:t>
      </w:r>
      <w:r w:rsidR="00305703" w:rsidRPr="08A7321E">
        <w:t xml:space="preserve"> Jugoslávských partyzánů 1580/3, 160 00, Praha 6 Dejvice</w:t>
      </w:r>
    </w:p>
    <w:p w14:paraId="37B3FE51" w14:textId="79338F27" w:rsidR="00132B12" w:rsidRDefault="00132B12" w:rsidP="08A7321E">
      <w:pPr>
        <w:spacing w:after="0"/>
        <w:ind w:left="2835" w:hanging="2835"/>
        <w:rPr>
          <w:b/>
          <w:bCs/>
        </w:rPr>
      </w:pPr>
      <w:r w:rsidRPr="08A7321E">
        <w:rPr>
          <w:b/>
          <w:bCs/>
        </w:rPr>
        <w:t>Pracoviště: Univerzitní centrum energeticky efektivních budov (UCEEB)</w:t>
      </w:r>
    </w:p>
    <w:p w14:paraId="50E5DE13" w14:textId="3A750E57" w:rsidR="00866C87" w:rsidRPr="00186AD9" w:rsidRDefault="00866C87" w:rsidP="08A7321E">
      <w:pPr>
        <w:spacing w:after="0"/>
        <w:ind w:left="2835" w:hanging="2835"/>
      </w:pPr>
      <w:r w:rsidRPr="08A7321E">
        <w:rPr>
          <w:b/>
          <w:bCs/>
        </w:rPr>
        <w:t>zastoupená</w:t>
      </w:r>
      <w:r w:rsidRPr="08A7321E">
        <w:t>:</w:t>
      </w:r>
      <w:r w:rsidR="00305703" w:rsidRPr="08A7321E">
        <w:t xml:space="preserve"> </w:t>
      </w:r>
      <w:r w:rsidR="002D2E82" w:rsidRPr="08A7321E">
        <w:t>Ing. Robertem Járou, Ph.D., ředitelem UCEEB</w:t>
      </w:r>
    </w:p>
    <w:p w14:paraId="1D857285" w14:textId="7FFFFEDE" w:rsidR="00866C87" w:rsidRPr="00305703" w:rsidRDefault="00866C87" w:rsidP="08A7321E">
      <w:pPr>
        <w:spacing w:after="0"/>
        <w:ind w:left="2835" w:hanging="2835"/>
      </w:pPr>
      <w:r w:rsidRPr="08A7321E">
        <w:rPr>
          <w:b/>
          <w:bCs/>
        </w:rPr>
        <w:t>IČO</w:t>
      </w:r>
      <w:r w:rsidRPr="08A7321E">
        <w:t>:</w:t>
      </w:r>
      <w:r w:rsidR="00305703" w:rsidRPr="08A7321E">
        <w:t xml:space="preserve"> 68407700</w:t>
      </w:r>
    </w:p>
    <w:p w14:paraId="23871636" w14:textId="7A30275A" w:rsidR="005A411F" w:rsidRPr="00305703" w:rsidRDefault="00866C87" w:rsidP="00866C87">
      <w:pPr>
        <w:spacing w:after="0"/>
        <w:ind w:left="2835" w:hanging="2835"/>
        <w:rPr>
          <w:rFonts w:cstheme="minorHAnsi"/>
        </w:rPr>
      </w:pPr>
      <w:r w:rsidRPr="00305703">
        <w:rPr>
          <w:rFonts w:cstheme="minorHAnsi"/>
          <w:b/>
          <w:bCs/>
        </w:rPr>
        <w:t>DIČ</w:t>
      </w:r>
      <w:r w:rsidRPr="00305703">
        <w:rPr>
          <w:rFonts w:cstheme="minorHAnsi"/>
          <w:b/>
        </w:rPr>
        <w:t>:</w:t>
      </w:r>
      <w:r w:rsidR="00305703" w:rsidRPr="00305703">
        <w:rPr>
          <w:rFonts w:cstheme="minorHAnsi"/>
          <w:b/>
        </w:rPr>
        <w:t xml:space="preserve"> CZ68407700</w:t>
      </w:r>
    </w:p>
    <w:p w14:paraId="1E8D88B4" w14:textId="125E4BD2" w:rsidR="002D2E82" w:rsidRDefault="002D2E82" w:rsidP="002D2E82">
      <w:pPr>
        <w:rPr>
          <w:sz w:val="20"/>
          <w:szCs w:val="20"/>
        </w:rPr>
      </w:pPr>
      <w:r>
        <w:rPr>
          <w:sz w:val="20"/>
          <w:szCs w:val="20"/>
        </w:rPr>
        <w:t>Obchodní rejstřík: Zákon č.111/98 Sb. o vysokých školách nestanoví povinnost zápisu do obchodního rejstříku</w:t>
      </w:r>
    </w:p>
    <w:p w14:paraId="106BCA72" w14:textId="36C211B8" w:rsidR="00866C87" w:rsidRPr="009902C9" w:rsidRDefault="00866C87" w:rsidP="00866C87">
      <w:pPr>
        <w:spacing w:after="0"/>
        <w:ind w:left="2835" w:hanging="2835"/>
        <w:rPr>
          <w:rFonts w:cstheme="minorHAnsi"/>
        </w:rPr>
      </w:pPr>
      <w:r w:rsidRPr="009902C9">
        <w:rPr>
          <w:rFonts w:cstheme="minorHAnsi"/>
          <w:b/>
          <w:bCs/>
        </w:rPr>
        <w:tab/>
      </w:r>
    </w:p>
    <w:p w14:paraId="12422D11" w14:textId="77777777" w:rsidR="00866C87" w:rsidRPr="00B626AF" w:rsidRDefault="00866C87" w:rsidP="00866C87">
      <w:pPr>
        <w:spacing w:after="0"/>
        <w:ind w:left="2835" w:hanging="2835"/>
        <w:rPr>
          <w:rFonts w:cstheme="minorHAnsi"/>
          <w:b/>
          <w:bCs/>
        </w:rPr>
      </w:pPr>
    </w:p>
    <w:p w14:paraId="0FC79AC1" w14:textId="77777777" w:rsidR="00866C87" w:rsidRDefault="00866C87" w:rsidP="00866C87">
      <w:pPr>
        <w:spacing w:after="0"/>
        <w:ind w:left="2835" w:hanging="2835"/>
        <w:rPr>
          <w:rFonts w:cstheme="minorHAnsi"/>
          <w:bCs/>
        </w:rPr>
      </w:pPr>
      <w:r w:rsidRPr="00B626AF">
        <w:rPr>
          <w:rFonts w:cstheme="minorHAnsi"/>
          <w:bCs/>
        </w:rPr>
        <w:t>(dále jen „</w:t>
      </w:r>
      <w:r w:rsidR="008C395F" w:rsidRPr="00B626AF">
        <w:rPr>
          <w:rFonts w:cstheme="minorHAnsi"/>
          <w:b/>
          <w:bCs/>
        </w:rPr>
        <w:t>Objednatel</w:t>
      </w:r>
      <w:r w:rsidRPr="00B626AF">
        <w:rPr>
          <w:rFonts w:cstheme="minorHAnsi"/>
          <w:bCs/>
        </w:rPr>
        <w:t>“)</w:t>
      </w:r>
    </w:p>
    <w:p w14:paraId="77888CB7" w14:textId="77777777" w:rsidR="00866C87" w:rsidRDefault="00866C87" w:rsidP="00866C87">
      <w:pPr>
        <w:spacing w:after="0"/>
        <w:ind w:left="2835" w:hanging="2835"/>
        <w:rPr>
          <w:rFonts w:cstheme="minorHAnsi"/>
          <w:bCs/>
        </w:rPr>
      </w:pPr>
    </w:p>
    <w:p w14:paraId="4C8B47EF" w14:textId="77777777" w:rsidR="00866C87" w:rsidRDefault="00866C87" w:rsidP="00866C87">
      <w:pPr>
        <w:spacing w:after="0"/>
        <w:ind w:left="2835" w:hanging="2835"/>
        <w:rPr>
          <w:rFonts w:cstheme="minorHAnsi"/>
          <w:bCs/>
        </w:rPr>
      </w:pPr>
      <w:r>
        <w:rPr>
          <w:rFonts w:cstheme="minorHAnsi"/>
          <w:bCs/>
        </w:rPr>
        <w:t>a</w:t>
      </w:r>
    </w:p>
    <w:p w14:paraId="1653749E" w14:textId="77777777" w:rsidR="00EE1859" w:rsidRDefault="00EE1859" w:rsidP="00866C87">
      <w:pPr>
        <w:spacing w:after="0"/>
        <w:ind w:left="2835" w:hanging="2835"/>
        <w:rPr>
          <w:rFonts w:cstheme="minorHAnsi"/>
          <w:bCs/>
        </w:rPr>
      </w:pPr>
    </w:p>
    <w:p w14:paraId="1AAD8E3E" w14:textId="77777777" w:rsidR="00EE1859" w:rsidRPr="004F394C" w:rsidRDefault="00EE1859" w:rsidP="00EE1859">
      <w:pPr>
        <w:spacing w:after="0"/>
        <w:ind w:left="2835" w:hanging="2835"/>
        <w:rPr>
          <w:rFonts w:ascii="Calibri" w:hAnsi="Calibri" w:cs="Calibri"/>
          <w:bCs/>
        </w:rPr>
      </w:pPr>
      <w:r w:rsidRPr="004F394C">
        <w:rPr>
          <w:rFonts w:ascii="Calibri" w:hAnsi="Calibri" w:cs="Calibri"/>
          <w:b/>
          <w:bCs/>
        </w:rPr>
        <w:t xml:space="preserve">Obchodní společnost: </w:t>
      </w:r>
      <w:r w:rsidRPr="004F394C">
        <w:rPr>
          <w:rFonts w:ascii="Calibri" w:hAnsi="Calibri" w:cs="Calibri"/>
          <w:b/>
          <w:bCs/>
        </w:rPr>
        <w:tab/>
        <w:t>NMS Market Research s.r.o.</w:t>
      </w:r>
    </w:p>
    <w:p w14:paraId="0F36A6E2" w14:textId="77777777" w:rsidR="00EE1859" w:rsidRPr="004F394C" w:rsidRDefault="00EE1859" w:rsidP="00EE1859">
      <w:pPr>
        <w:spacing w:after="0"/>
        <w:ind w:left="2835" w:hanging="2835"/>
        <w:rPr>
          <w:rFonts w:ascii="Calibri" w:hAnsi="Calibri" w:cs="Calibri"/>
          <w:bCs/>
        </w:rPr>
      </w:pPr>
      <w:r w:rsidRPr="004F394C">
        <w:rPr>
          <w:rFonts w:ascii="Calibri" w:hAnsi="Calibri" w:cs="Calibri"/>
          <w:b/>
          <w:bCs/>
        </w:rPr>
        <w:t>se sídlem:</w:t>
      </w:r>
      <w:r w:rsidRPr="004F394C">
        <w:rPr>
          <w:rFonts w:ascii="Calibri" w:hAnsi="Calibri" w:cs="Calibri"/>
          <w:bCs/>
        </w:rPr>
        <w:tab/>
        <w:t>Praha 5, U Nikolajky 1070/13, Smíchov, PSČ 150 00</w:t>
      </w:r>
    </w:p>
    <w:p w14:paraId="3EACF515" w14:textId="77777777" w:rsidR="00EE1859" w:rsidRPr="004F394C" w:rsidRDefault="00EE1859" w:rsidP="00EE1859">
      <w:pPr>
        <w:spacing w:after="0"/>
        <w:ind w:left="2835" w:hanging="2835"/>
        <w:rPr>
          <w:rFonts w:ascii="Calibri" w:hAnsi="Calibri" w:cs="Calibri"/>
          <w:b/>
          <w:bCs/>
        </w:rPr>
      </w:pPr>
      <w:r w:rsidRPr="004F394C">
        <w:rPr>
          <w:rFonts w:ascii="Calibri" w:hAnsi="Calibri" w:cs="Calibri"/>
          <w:b/>
          <w:bCs/>
        </w:rPr>
        <w:t>zastoupená:</w:t>
      </w:r>
      <w:r w:rsidRPr="004F394C">
        <w:rPr>
          <w:rFonts w:ascii="Calibri" w:hAnsi="Calibri" w:cs="Calibri"/>
          <w:b/>
          <w:bCs/>
        </w:rPr>
        <w:tab/>
      </w:r>
      <w:r w:rsidRPr="004F394C">
        <w:rPr>
          <w:rFonts w:ascii="Calibri" w:hAnsi="Calibri" w:cs="Calibri"/>
          <w:bCs/>
        </w:rPr>
        <w:t>Ondřej Veis, jednatel</w:t>
      </w:r>
    </w:p>
    <w:p w14:paraId="0C42FD53" w14:textId="77777777" w:rsidR="00EE1859" w:rsidRPr="004F394C" w:rsidRDefault="00EE1859" w:rsidP="00EE1859">
      <w:pPr>
        <w:spacing w:after="0"/>
        <w:ind w:left="2835" w:hanging="2835"/>
        <w:rPr>
          <w:rFonts w:ascii="Calibri" w:hAnsi="Calibri" w:cs="Calibri"/>
          <w:bCs/>
        </w:rPr>
      </w:pPr>
      <w:r w:rsidRPr="004F394C">
        <w:rPr>
          <w:rFonts w:ascii="Calibri" w:hAnsi="Calibri" w:cs="Calibri"/>
          <w:b/>
          <w:bCs/>
        </w:rPr>
        <w:t>IČO:</w:t>
      </w:r>
      <w:r w:rsidRPr="004F394C">
        <w:rPr>
          <w:rFonts w:ascii="Calibri" w:hAnsi="Calibri" w:cs="Calibri"/>
          <w:bCs/>
        </w:rPr>
        <w:tab/>
        <w:t>25749315</w:t>
      </w:r>
    </w:p>
    <w:p w14:paraId="00FD12B4" w14:textId="77777777" w:rsidR="00EE1859" w:rsidRPr="004F394C" w:rsidRDefault="00EE1859" w:rsidP="00EE1859">
      <w:pPr>
        <w:spacing w:after="0"/>
        <w:ind w:left="2835" w:hanging="2835"/>
        <w:rPr>
          <w:rFonts w:ascii="Calibri" w:hAnsi="Calibri" w:cs="Calibri"/>
          <w:bCs/>
        </w:rPr>
      </w:pPr>
      <w:r w:rsidRPr="004F394C">
        <w:rPr>
          <w:rFonts w:ascii="Calibri" w:hAnsi="Calibri" w:cs="Calibri"/>
          <w:b/>
          <w:bCs/>
        </w:rPr>
        <w:t>DIČ:</w:t>
      </w:r>
      <w:r w:rsidRPr="004F394C">
        <w:rPr>
          <w:rFonts w:ascii="Calibri" w:hAnsi="Calibri" w:cs="Calibri"/>
          <w:b/>
          <w:bCs/>
        </w:rPr>
        <w:tab/>
      </w:r>
      <w:r w:rsidRPr="004F394C">
        <w:rPr>
          <w:rFonts w:ascii="Calibri" w:hAnsi="Calibri" w:cs="Calibri"/>
          <w:bCs/>
        </w:rPr>
        <w:t>CZ25749315</w:t>
      </w:r>
    </w:p>
    <w:p w14:paraId="07C323B0" w14:textId="77777777" w:rsidR="00EE1859" w:rsidRPr="004F394C" w:rsidRDefault="00EE1859" w:rsidP="00EE1859">
      <w:pPr>
        <w:spacing w:after="0"/>
        <w:ind w:left="2835" w:hanging="2835"/>
        <w:rPr>
          <w:rFonts w:ascii="Calibri" w:hAnsi="Calibri" w:cs="Calibri"/>
          <w:bCs/>
        </w:rPr>
      </w:pPr>
      <w:r w:rsidRPr="004F394C">
        <w:rPr>
          <w:rFonts w:ascii="Calibri" w:hAnsi="Calibri" w:cs="Calibri"/>
          <w:b/>
          <w:bCs/>
        </w:rPr>
        <w:t>zapsána:</w:t>
      </w:r>
      <w:r w:rsidRPr="004F394C">
        <w:rPr>
          <w:rFonts w:ascii="Calibri" w:hAnsi="Calibri" w:cs="Calibri"/>
          <w:bCs/>
        </w:rPr>
        <w:tab/>
        <w:t>v Obchodním rejstříku MS v Praze, sp. zn. C 66761</w:t>
      </w:r>
    </w:p>
    <w:p w14:paraId="643CD56D" w14:textId="77777777" w:rsidR="00EE1859" w:rsidRPr="00EE1859" w:rsidRDefault="00EE1859" w:rsidP="00EE1859">
      <w:pPr>
        <w:spacing w:after="0"/>
        <w:rPr>
          <w:rFonts w:ascii="Calibri" w:hAnsi="Calibri" w:cs="Calibri"/>
        </w:rPr>
      </w:pPr>
      <w:r w:rsidRPr="00EE1859">
        <w:rPr>
          <w:rFonts w:ascii="Calibri" w:hAnsi="Calibri" w:cs="Calibri"/>
        </w:rPr>
        <w:t>(dále jen „</w:t>
      </w:r>
      <w:r w:rsidR="00D46495">
        <w:rPr>
          <w:rFonts w:ascii="Calibri" w:hAnsi="Calibri" w:cs="Calibri"/>
          <w:b/>
        </w:rPr>
        <w:t>Zhotovitel</w:t>
      </w:r>
      <w:r w:rsidRPr="00EE1859">
        <w:rPr>
          <w:rFonts w:ascii="Calibri" w:hAnsi="Calibri" w:cs="Calibri"/>
        </w:rPr>
        <w:t xml:space="preserve">“) </w:t>
      </w:r>
    </w:p>
    <w:p w14:paraId="0CD4AEAC" w14:textId="77777777" w:rsidR="00EE1859" w:rsidRDefault="00EE1859" w:rsidP="00EE1859">
      <w:pPr>
        <w:spacing w:after="0"/>
        <w:rPr>
          <w:rFonts w:ascii="Calibri" w:hAnsi="Calibri" w:cs="Calibri"/>
        </w:rPr>
      </w:pPr>
    </w:p>
    <w:p w14:paraId="563DC636" w14:textId="77777777" w:rsidR="00EE1859" w:rsidRPr="00EE1859" w:rsidRDefault="00EE1859" w:rsidP="00EE1859">
      <w:pPr>
        <w:spacing w:after="0"/>
        <w:rPr>
          <w:rFonts w:ascii="Calibri" w:hAnsi="Calibri" w:cs="Calibri"/>
        </w:rPr>
      </w:pPr>
      <w:r w:rsidRPr="00EE1859">
        <w:rPr>
          <w:rFonts w:ascii="Calibri" w:hAnsi="Calibri" w:cs="Calibri"/>
        </w:rPr>
        <w:t>společně či jednotlivě též</w:t>
      </w:r>
      <w:r w:rsidRPr="00EE1859">
        <w:rPr>
          <w:rFonts w:ascii="Calibri" w:hAnsi="Calibri" w:cs="Calibri"/>
          <w:bCs/>
        </w:rPr>
        <w:t xml:space="preserve"> „</w:t>
      </w:r>
      <w:r w:rsidRPr="00EE1859">
        <w:rPr>
          <w:rFonts w:ascii="Calibri" w:hAnsi="Calibri" w:cs="Calibri"/>
          <w:b/>
          <w:bCs/>
        </w:rPr>
        <w:t>Smluvní strany</w:t>
      </w:r>
      <w:r w:rsidRPr="00EE1859">
        <w:rPr>
          <w:rFonts w:ascii="Calibri" w:hAnsi="Calibri" w:cs="Calibri"/>
          <w:bCs/>
        </w:rPr>
        <w:t>“ resp. „</w:t>
      </w:r>
      <w:r w:rsidRPr="00EE1859">
        <w:rPr>
          <w:rFonts w:ascii="Calibri" w:hAnsi="Calibri" w:cs="Calibri"/>
          <w:b/>
          <w:bCs/>
        </w:rPr>
        <w:t>Smluvní strana</w:t>
      </w:r>
      <w:r w:rsidRPr="00EE1859">
        <w:rPr>
          <w:rFonts w:ascii="Calibri" w:hAnsi="Calibri" w:cs="Calibri"/>
          <w:bCs/>
        </w:rPr>
        <w:t>“</w:t>
      </w:r>
    </w:p>
    <w:p w14:paraId="1AE9FBA2" w14:textId="77777777" w:rsidR="00866C87" w:rsidRDefault="00866C87" w:rsidP="00866C87">
      <w:pPr>
        <w:spacing w:after="0"/>
        <w:ind w:left="2835" w:hanging="2835"/>
        <w:rPr>
          <w:rFonts w:cstheme="minorHAnsi"/>
          <w:bCs/>
        </w:rPr>
      </w:pPr>
    </w:p>
    <w:p w14:paraId="1D672C8D" w14:textId="77777777" w:rsidR="00EE1859" w:rsidRDefault="00EE1859" w:rsidP="00866C87">
      <w:pPr>
        <w:spacing w:after="0"/>
        <w:ind w:left="2835" w:hanging="2835"/>
        <w:rPr>
          <w:rFonts w:cstheme="minorHAnsi"/>
          <w:bCs/>
        </w:rPr>
      </w:pPr>
    </w:p>
    <w:p w14:paraId="1A24E7A1" w14:textId="77777777" w:rsidR="00240CFD" w:rsidRPr="00F058FF" w:rsidRDefault="00240CFD" w:rsidP="00F058FF">
      <w:pPr>
        <w:spacing w:after="0"/>
        <w:ind w:left="2835" w:hanging="2835"/>
        <w:jc w:val="center"/>
        <w:rPr>
          <w:rFonts w:cstheme="minorHAnsi"/>
          <w:b/>
          <w:bCs/>
        </w:rPr>
      </w:pPr>
      <w:r w:rsidRPr="00F058FF">
        <w:rPr>
          <w:rFonts w:cstheme="minorHAnsi"/>
          <w:b/>
          <w:bCs/>
        </w:rPr>
        <w:t xml:space="preserve">I. </w:t>
      </w:r>
      <w:r w:rsidR="00380ACC">
        <w:rPr>
          <w:rFonts w:cstheme="minorHAnsi"/>
          <w:b/>
          <w:bCs/>
        </w:rPr>
        <w:t>PŘEDMĚT SMLOUVY</w:t>
      </w:r>
    </w:p>
    <w:p w14:paraId="14D6CD21" w14:textId="77777777" w:rsidR="00240CFD" w:rsidRPr="00866C87" w:rsidRDefault="00240CFD" w:rsidP="009520C4">
      <w:pPr>
        <w:spacing w:after="0"/>
        <w:ind w:left="2835" w:hanging="2835"/>
        <w:jc w:val="both"/>
        <w:rPr>
          <w:rFonts w:cstheme="minorHAnsi"/>
          <w:bCs/>
        </w:rPr>
      </w:pPr>
    </w:p>
    <w:p w14:paraId="0F8822F7" w14:textId="77777777" w:rsidR="00D46495" w:rsidRPr="00D46495" w:rsidRDefault="001B6EB5" w:rsidP="08A7321E">
      <w:pPr>
        <w:pStyle w:val="Odstavecseseznamem"/>
        <w:numPr>
          <w:ilvl w:val="1"/>
          <w:numId w:val="1"/>
        </w:numPr>
        <w:tabs>
          <w:tab w:val="left" w:pos="2268"/>
        </w:tabs>
        <w:ind w:left="386" w:hanging="386"/>
        <w:jc w:val="both"/>
        <w:rPr>
          <w:i/>
          <w:iCs/>
          <w:color w:val="000000"/>
        </w:rPr>
      </w:pPr>
      <w:r w:rsidRPr="08A7321E">
        <w:rPr>
          <w:color w:val="000000" w:themeColor="text1"/>
        </w:rPr>
        <w:t xml:space="preserve">Touto </w:t>
      </w:r>
      <w:r w:rsidR="00417C2A" w:rsidRPr="08A7321E">
        <w:rPr>
          <w:color w:val="000000" w:themeColor="text1"/>
        </w:rPr>
        <w:t>S</w:t>
      </w:r>
      <w:r w:rsidRPr="08A7321E">
        <w:rPr>
          <w:color w:val="000000" w:themeColor="text1"/>
        </w:rPr>
        <w:t xml:space="preserve">mlouvou se </w:t>
      </w:r>
      <w:r w:rsidR="00EB4ED3" w:rsidRPr="08A7321E">
        <w:rPr>
          <w:color w:val="000000" w:themeColor="text1"/>
        </w:rPr>
        <w:t>Z</w:t>
      </w:r>
      <w:r w:rsidR="00D46495" w:rsidRPr="08A7321E">
        <w:rPr>
          <w:color w:val="000000" w:themeColor="text1"/>
        </w:rPr>
        <w:t xml:space="preserve">hotovitel zavazuje </w:t>
      </w:r>
      <w:r w:rsidR="00EB4ED3" w:rsidRPr="08A7321E">
        <w:rPr>
          <w:color w:val="000000" w:themeColor="text1"/>
        </w:rPr>
        <w:t>zhotovit (dodat)</w:t>
      </w:r>
      <w:r w:rsidR="00D46495" w:rsidRPr="08A7321E">
        <w:rPr>
          <w:color w:val="000000" w:themeColor="text1"/>
        </w:rPr>
        <w:t xml:space="preserve"> pro Objednatele Dílo a Objednatel se zavazuje Dílo </w:t>
      </w:r>
      <w:r w:rsidR="00EB4ED3" w:rsidRPr="08A7321E">
        <w:rPr>
          <w:color w:val="000000" w:themeColor="text1"/>
        </w:rPr>
        <w:t xml:space="preserve">řádně a včas </w:t>
      </w:r>
      <w:r w:rsidR="00D46495" w:rsidRPr="08A7321E">
        <w:rPr>
          <w:color w:val="000000" w:themeColor="text1"/>
        </w:rPr>
        <w:t>převzít</w:t>
      </w:r>
      <w:r w:rsidR="009B5DA2" w:rsidRPr="08A7321E">
        <w:rPr>
          <w:color w:val="000000" w:themeColor="text1"/>
        </w:rPr>
        <w:t>, bude-li Zhotovitelem provedeno řádně a včas,</w:t>
      </w:r>
      <w:r w:rsidR="00D46495" w:rsidRPr="08A7321E">
        <w:rPr>
          <w:color w:val="000000" w:themeColor="text1"/>
        </w:rPr>
        <w:t xml:space="preserve"> a zaplatit za něj zhotoviteli </w:t>
      </w:r>
      <w:r w:rsidR="00EB4ED3" w:rsidRPr="08A7321E">
        <w:rPr>
          <w:color w:val="000000" w:themeColor="text1"/>
        </w:rPr>
        <w:t>cenu díla</w:t>
      </w:r>
      <w:r w:rsidR="00D46495" w:rsidRPr="08A7321E">
        <w:rPr>
          <w:color w:val="000000" w:themeColor="text1"/>
        </w:rPr>
        <w:t xml:space="preserve"> </w:t>
      </w:r>
      <w:r w:rsidR="00417C2A">
        <w:t>dle Článku V.</w:t>
      </w:r>
      <w:r w:rsidR="00D46495">
        <w:t xml:space="preserve"> </w:t>
      </w:r>
      <w:r w:rsidR="00D46495" w:rsidRPr="08A7321E">
        <w:rPr>
          <w:color w:val="000000" w:themeColor="text1"/>
        </w:rPr>
        <w:t xml:space="preserve">této Smlouvy. Dílem se pro účely této Smlouvy rozumí provedení služby výzkumu trhu, </w:t>
      </w:r>
      <w:r w:rsidRPr="08A7321E">
        <w:rPr>
          <w:color w:val="000000" w:themeColor="text1"/>
        </w:rPr>
        <w:t>jehož bližší specifikace je uvedena v</w:t>
      </w:r>
      <w:r w:rsidR="005A411F" w:rsidRPr="08A7321E">
        <w:rPr>
          <w:color w:val="000000" w:themeColor="text1"/>
        </w:rPr>
        <w:t xml:space="preserve"> dokumentu Research Proposal, který tvoří </w:t>
      </w:r>
      <w:r w:rsidRPr="08A7321E">
        <w:rPr>
          <w:b/>
          <w:bCs/>
          <w:color w:val="000000" w:themeColor="text1"/>
        </w:rPr>
        <w:t>Přílo</w:t>
      </w:r>
      <w:r w:rsidR="005A411F" w:rsidRPr="08A7321E">
        <w:rPr>
          <w:b/>
          <w:bCs/>
          <w:color w:val="000000" w:themeColor="text1"/>
        </w:rPr>
        <w:t>hu</w:t>
      </w:r>
      <w:r w:rsidRPr="08A7321E">
        <w:rPr>
          <w:b/>
          <w:bCs/>
          <w:color w:val="000000" w:themeColor="text1"/>
        </w:rPr>
        <w:t xml:space="preserve"> č. 1</w:t>
      </w:r>
      <w:r w:rsidRPr="08A7321E">
        <w:rPr>
          <w:color w:val="000000" w:themeColor="text1"/>
        </w:rPr>
        <w:t xml:space="preserve"> této </w:t>
      </w:r>
      <w:r w:rsidR="00417C2A" w:rsidRPr="08A7321E">
        <w:rPr>
          <w:color w:val="000000" w:themeColor="text1"/>
        </w:rPr>
        <w:t>S</w:t>
      </w:r>
      <w:r w:rsidRPr="08A7321E">
        <w:rPr>
          <w:color w:val="000000" w:themeColor="text1"/>
        </w:rPr>
        <w:t>mlouvy.</w:t>
      </w:r>
      <w:r w:rsidR="00D46495" w:rsidRPr="08A7321E">
        <w:rPr>
          <w:color w:val="000000" w:themeColor="text1"/>
        </w:rPr>
        <w:t xml:space="preserve"> </w:t>
      </w:r>
    </w:p>
    <w:p w14:paraId="74B20524" w14:textId="77777777" w:rsidR="00380ACC" w:rsidRDefault="00380ACC" w:rsidP="00F058FF">
      <w:pPr>
        <w:jc w:val="center"/>
        <w:rPr>
          <w:b/>
        </w:rPr>
      </w:pPr>
    </w:p>
    <w:p w14:paraId="6C7C24BF" w14:textId="77777777" w:rsidR="00A82FF2" w:rsidRPr="00F058FF" w:rsidRDefault="00A82FF2" w:rsidP="00F058FF">
      <w:pPr>
        <w:jc w:val="center"/>
        <w:rPr>
          <w:b/>
        </w:rPr>
      </w:pPr>
      <w:r w:rsidRPr="00F058FF">
        <w:rPr>
          <w:b/>
        </w:rPr>
        <w:t xml:space="preserve">II. </w:t>
      </w:r>
      <w:r w:rsidR="00010BD9">
        <w:rPr>
          <w:b/>
        </w:rPr>
        <w:t>VÝSTUPY</w:t>
      </w:r>
    </w:p>
    <w:p w14:paraId="719A982A" w14:textId="77777777" w:rsidR="00A82FF2" w:rsidRPr="00010BD9" w:rsidRDefault="00081619" w:rsidP="000742D3">
      <w:pPr>
        <w:pStyle w:val="Odstavecseseznamem"/>
        <w:numPr>
          <w:ilvl w:val="1"/>
          <w:numId w:val="3"/>
        </w:numPr>
        <w:ind w:left="425"/>
        <w:contextualSpacing w:val="0"/>
        <w:jc w:val="both"/>
      </w:pPr>
      <w:r>
        <w:rPr>
          <w:color w:val="000000"/>
        </w:rPr>
        <w:t xml:space="preserve">Zhotovitel se zavazuje předat Objednateli výstupy z výzkumu v podobě a rozsahu, které jsou specifikovány v Příloze č. 1 této Smlouvy. </w:t>
      </w:r>
    </w:p>
    <w:p w14:paraId="52CC68EF" w14:textId="77777777" w:rsidR="00687541" w:rsidRDefault="00687541" w:rsidP="000742D3">
      <w:pPr>
        <w:pStyle w:val="Odstavecseseznamem"/>
        <w:numPr>
          <w:ilvl w:val="1"/>
          <w:numId w:val="3"/>
        </w:numPr>
        <w:ind w:left="425"/>
        <w:contextualSpacing w:val="0"/>
        <w:jc w:val="both"/>
      </w:pPr>
      <w:r>
        <w:t xml:space="preserve">Případné další výstupy požadované Objednatelem </w:t>
      </w:r>
      <w:r w:rsidR="00081619">
        <w:t xml:space="preserve">nad rámec této Smlouvy </w:t>
      </w:r>
      <w:r>
        <w:t xml:space="preserve">budou Objednatelem specifikovány v dodatečných objednávkách. </w:t>
      </w:r>
    </w:p>
    <w:p w14:paraId="06E28566" w14:textId="77777777" w:rsidR="006854A4" w:rsidRPr="00A82FF2" w:rsidRDefault="006854A4" w:rsidP="000742D3">
      <w:pPr>
        <w:pStyle w:val="Odstavecseseznamem"/>
        <w:numPr>
          <w:ilvl w:val="1"/>
          <w:numId w:val="3"/>
        </w:numPr>
        <w:ind w:left="425"/>
        <w:contextualSpacing w:val="0"/>
        <w:jc w:val="both"/>
      </w:pPr>
      <w:r w:rsidRPr="006854A4">
        <w:lastRenderedPageBreak/>
        <w:t xml:space="preserve">V případě prodlení </w:t>
      </w:r>
      <w:r>
        <w:t>Zhotovitele</w:t>
      </w:r>
      <w:r w:rsidRPr="006854A4">
        <w:t xml:space="preserve"> s odevzdáním oproti termínu stanovenému </w:t>
      </w:r>
      <w:r>
        <w:t xml:space="preserve">pro jejich odevzdání je Zhotovitel </w:t>
      </w:r>
      <w:r w:rsidRPr="006854A4">
        <w:t xml:space="preserve">povinen uhradit Objednateli smluvní pokutu ve výši </w:t>
      </w:r>
      <w:r w:rsidR="005A411F">
        <w:t>1</w:t>
      </w:r>
      <w:r w:rsidRPr="006854A4">
        <w:t xml:space="preserve"> 000 Kč, a to za každý započatý den prodlení.</w:t>
      </w:r>
      <w:r w:rsidR="00F233B1">
        <w:t xml:space="preserve"> </w:t>
      </w:r>
    </w:p>
    <w:p w14:paraId="3B245519" w14:textId="77777777" w:rsidR="00081619" w:rsidRDefault="00081619" w:rsidP="00EB41A2">
      <w:pPr>
        <w:jc w:val="right"/>
        <w:rPr>
          <w:color w:val="000000"/>
        </w:rPr>
      </w:pPr>
    </w:p>
    <w:p w14:paraId="7BE17F03" w14:textId="77777777" w:rsidR="00CD4BDB" w:rsidRPr="00F058FF" w:rsidRDefault="00CD4BDB" w:rsidP="00081619">
      <w:pPr>
        <w:jc w:val="center"/>
        <w:rPr>
          <w:b/>
          <w:color w:val="000000"/>
        </w:rPr>
      </w:pPr>
      <w:r w:rsidRPr="000F073C">
        <w:rPr>
          <w:b/>
          <w:color w:val="000000"/>
        </w:rPr>
        <w:t>I</w:t>
      </w:r>
      <w:r w:rsidR="005A411F">
        <w:rPr>
          <w:b/>
          <w:color w:val="000000"/>
        </w:rPr>
        <w:t>II</w:t>
      </w:r>
      <w:r w:rsidRPr="000F073C">
        <w:rPr>
          <w:b/>
          <w:color w:val="000000"/>
        </w:rPr>
        <w:t xml:space="preserve">. </w:t>
      </w:r>
      <w:r w:rsidR="00687541" w:rsidRPr="000F073C">
        <w:rPr>
          <w:b/>
          <w:color w:val="000000"/>
        </w:rPr>
        <w:t xml:space="preserve">PRÁVA A POVINNOSTI </w:t>
      </w:r>
      <w:r w:rsidR="00112B18">
        <w:rPr>
          <w:b/>
          <w:color w:val="000000"/>
        </w:rPr>
        <w:t>SMLUVNÍCH STRAN</w:t>
      </w:r>
    </w:p>
    <w:p w14:paraId="14D29B9D" w14:textId="77777777" w:rsidR="000F073C" w:rsidRDefault="00081619" w:rsidP="000742D3">
      <w:pPr>
        <w:pStyle w:val="Odstavecseseznamem"/>
        <w:numPr>
          <w:ilvl w:val="1"/>
          <w:numId w:val="4"/>
        </w:numPr>
        <w:ind w:left="425" w:hanging="431"/>
        <w:contextualSpacing w:val="0"/>
        <w:jc w:val="both"/>
        <w:rPr>
          <w:color w:val="000000"/>
        </w:rPr>
      </w:pPr>
      <w:r>
        <w:rPr>
          <w:color w:val="000000"/>
        </w:rPr>
        <w:t>Zhotovitel</w:t>
      </w:r>
      <w:r w:rsidR="000F073C">
        <w:rPr>
          <w:color w:val="000000"/>
        </w:rPr>
        <w:t xml:space="preserve"> je povinen v rámci </w:t>
      </w:r>
      <w:r>
        <w:rPr>
          <w:color w:val="000000"/>
        </w:rPr>
        <w:t>zhotovení Díla</w:t>
      </w:r>
      <w:r w:rsidR="000F073C">
        <w:rPr>
          <w:color w:val="000000"/>
        </w:rPr>
        <w:t xml:space="preserve"> zajistit:</w:t>
      </w:r>
    </w:p>
    <w:p w14:paraId="6EA8A3E2" w14:textId="77777777" w:rsidR="000F073C" w:rsidRDefault="00864554" w:rsidP="00864554">
      <w:pPr>
        <w:pStyle w:val="Odstavecseseznamem"/>
        <w:numPr>
          <w:ilvl w:val="2"/>
          <w:numId w:val="17"/>
        </w:numPr>
        <w:contextualSpacing w:val="0"/>
        <w:jc w:val="both"/>
        <w:rPr>
          <w:color w:val="000000"/>
        </w:rPr>
      </w:pPr>
      <w:r>
        <w:rPr>
          <w:color w:val="000000"/>
        </w:rPr>
        <w:t>organizační zajištění činností souvisejících s předmětem plněn</w:t>
      </w:r>
      <w:r w:rsidR="00130922">
        <w:rPr>
          <w:color w:val="000000"/>
        </w:rPr>
        <w:t>í</w:t>
      </w:r>
      <w:r>
        <w:rPr>
          <w:color w:val="000000"/>
        </w:rPr>
        <w:t xml:space="preserve"> této Smlouvy</w:t>
      </w:r>
      <w:r w:rsidR="000F073C">
        <w:rPr>
          <w:color w:val="000000"/>
        </w:rPr>
        <w:t>;</w:t>
      </w:r>
    </w:p>
    <w:p w14:paraId="56A40ABD" w14:textId="77777777" w:rsidR="00864554" w:rsidRDefault="00864554" w:rsidP="00864554">
      <w:pPr>
        <w:pStyle w:val="Odstavecseseznamem"/>
        <w:numPr>
          <w:ilvl w:val="2"/>
          <w:numId w:val="17"/>
        </w:numPr>
        <w:contextualSpacing w:val="0"/>
        <w:jc w:val="both"/>
        <w:rPr>
          <w:color w:val="000000"/>
        </w:rPr>
      </w:pPr>
      <w:r>
        <w:rPr>
          <w:color w:val="000000"/>
        </w:rPr>
        <w:t>na požádání poskytovat Objednateli informace o postupu realizace předmětu plnění této Smlouvy;</w:t>
      </w:r>
    </w:p>
    <w:p w14:paraId="6E3CD564" w14:textId="77777777" w:rsidR="000F073C" w:rsidRDefault="00864554" w:rsidP="000742D3">
      <w:pPr>
        <w:pStyle w:val="Odstavecseseznamem"/>
        <w:numPr>
          <w:ilvl w:val="2"/>
          <w:numId w:val="17"/>
        </w:numPr>
        <w:contextualSpacing w:val="0"/>
        <w:jc w:val="both"/>
        <w:rPr>
          <w:color w:val="000000"/>
        </w:rPr>
      </w:pPr>
      <w:r>
        <w:rPr>
          <w:color w:val="000000"/>
        </w:rPr>
        <w:t>bezodkladně informovat Objednatele v případě, kdy získá přesvědčení, že je z jakéhokoliv důvodu věcně nebo termínově ohrožen</w:t>
      </w:r>
      <w:r w:rsidR="00130922">
        <w:rPr>
          <w:color w:val="000000"/>
        </w:rPr>
        <w:t>o</w:t>
      </w:r>
      <w:r>
        <w:rPr>
          <w:color w:val="000000"/>
        </w:rPr>
        <w:t xml:space="preserve"> plnění předmětu Smlouvy. </w:t>
      </w:r>
    </w:p>
    <w:p w14:paraId="2ED34A46" w14:textId="77777777" w:rsidR="000F073C" w:rsidRDefault="00864554" w:rsidP="000742D3">
      <w:pPr>
        <w:pStyle w:val="Odstavecseseznamem"/>
        <w:numPr>
          <w:ilvl w:val="1"/>
          <w:numId w:val="4"/>
        </w:numPr>
        <w:ind w:left="425" w:hanging="431"/>
        <w:contextualSpacing w:val="0"/>
        <w:jc w:val="both"/>
        <w:rPr>
          <w:color w:val="000000"/>
        </w:rPr>
      </w:pPr>
      <w:r>
        <w:rPr>
          <w:color w:val="000000"/>
        </w:rPr>
        <w:t>Zhotovitel</w:t>
      </w:r>
      <w:r w:rsidR="000F073C">
        <w:rPr>
          <w:color w:val="000000"/>
        </w:rPr>
        <w:t xml:space="preserve"> použije pro </w:t>
      </w:r>
      <w:r w:rsidR="00362D7C">
        <w:rPr>
          <w:color w:val="000000"/>
        </w:rPr>
        <w:t>zhotovení Díla</w:t>
      </w:r>
      <w:r w:rsidR="000F073C">
        <w:rPr>
          <w:color w:val="000000"/>
        </w:rPr>
        <w:t xml:space="preserve"> pouze své zaměstnance</w:t>
      </w:r>
      <w:r>
        <w:rPr>
          <w:color w:val="000000"/>
        </w:rPr>
        <w:t>, případně externí spolupracovníky</w:t>
      </w:r>
      <w:r w:rsidR="000F073C">
        <w:rPr>
          <w:color w:val="000000"/>
        </w:rPr>
        <w:t xml:space="preserve">, kteří budou pod jeho plnou zodpovědností. </w:t>
      </w:r>
      <w:r w:rsidR="00362D7C">
        <w:rPr>
          <w:color w:val="000000"/>
        </w:rPr>
        <w:t>Zhotovitel</w:t>
      </w:r>
      <w:r w:rsidR="000F073C">
        <w:rPr>
          <w:color w:val="000000"/>
        </w:rPr>
        <w:t xml:space="preserve"> se zavazuje poskytovat služby podle </w:t>
      </w:r>
      <w:r w:rsidR="00130922">
        <w:rPr>
          <w:color w:val="000000"/>
        </w:rPr>
        <w:t xml:space="preserve">platných právních předpisů a dle </w:t>
      </w:r>
      <w:r w:rsidR="000F073C">
        <w:rPr>
          <w:color w:val="000000"/>
        </w:rPr>
        <w:t>nejvyšších profesionálních standardů oboru (kodex ESOMAR, standardy SIMAR) a zajistit odpovídající odbornou úroveň a kvalitu ve všech fázích realizace.</w:t>
      </w:r>
    </w:p>
    <w:p w14:paraId="7AD53D76" w14:textId="77777777" w:rsidR="000F073C" w:rsidRDefault="00864554" w:rsidP="000742D3">
      <w:pPr>
        <w:pStyle w:val="Odstavecseseznamem"/>
        <w:numPr>
          <w:ilvl w:val="1"/>
          <w:numId w:val="4"/>
        </w:numPr>
        <w:ind w:left="425" w:hanging="431"/>
        <w:contextualSpacing w:val="0"/>
        <w:jc w:val="both"/>
        <w:rPr>
          <w:color w:val="000000"/>
        </w:rPr>
      </w:pPr>
      <w:r>
        <w:rPr>
          <w:color w:val="000000"/>
        </w:rPr>
        <w:t>Zhotovitel</w:t>
      </w:r>
      <w:r w:rsidR="000F073C">
        <w:rPr>
          <w:color w:val="000000"/>
        </w:rPr>
        <w:t xml:space="preserve"> není oprávněn publikovat, zveřejňovat či předávat třetí straně žádné informace zpracovávané pro Objednatele.</w:t>
      </w:r>
    </w:p>
    <w:p w14:paraId="61A3D67F" w14:textId="77777777" w:rsidR="000F073C" w:rsidRDefault="00864554" w:rsidP="000742D3">
      <w:pPr>
        <w:pStyle w:val="Odstavecseseznamem"/>
        <w:numPr>
          <w:ilvl w:val="1"/>
          <w:numId w:val="4"/>
        </w:numPr>
        <w:ind w:left="425" w:hanging="431"/>
        <w:contextualSpacing w:val="0"/>
        <w:jc w:val="both"/>
        <w:rPr>
          <w:color w:val="000000"/>
        </w:rPr>
      </w:pPr>
      <w:r>
        <w:rPr>
          <w:color w:val="000000"/>
        </w:rPr>
        <w:t>Zhotovitel</w:t>
      </w:r>
      <w:r w:rsidR="000F073C">
        <w:rPr>
          <w:color w:val="000000"/>
        </w:rPr>
        <w:t xml:space="preserve"> se zavazuje poskytnout </w:t>
      </w:r>
      <w:r w:rsidR="00F24B74">
        <w:rPr>
          <w:color w:val="000000"/>
        </w:rPr>
        <w:t>O</w:t>
      </w:r>
      <w:r w:rsidR="000F073C">
        <w:rPr>
          <w:color w:val="000000"/>
        </w:rPr>
        <w:t xml:space="preserve">bjednateli důležité informace, které mohou být požadovány pro </w:t>
      </w:r>
      <w:r w:rsidR="00362D7C">
        <w:rPr>
          <w:color w:val="000000"/>
        </w:rPr>
        <w:t>zhotovení Díla</w:t>
      </w:r>
      <w:r w:rsidR="000F073C">
        <w:rPr>
          <w:color w:val="000000"/>
        </w:rPr>
        <w:t xml:space="preserve"> z jeho strany při respektování ochrany osobních údajů a obchodního tajemství, včetně dodržení principů o anonymitě respondentů.</w:t>
      </w:r>
    </w:p>
    <w:p w14:paraId="65689F13" w14:textId="77777777" w:rsidR="00C87417" w:rsidRDefault="00864554" w:rsidP="000742D3">
      <w:pPr>
        <w:pStyle w:val="Odstavecseseznamem"/>
        <w:numPr>
          <w:ilvl w:val="1"/>
          <w:numId w:val="4"/>
        </w:numPr>
        <w:ind w:left="425" w:hanging="431"/>
        <w:contextualSpacing w:val="0"/>
        <w:jc w:val="both"/>
        <w:rPr>
          <w:color w:val="000000"/>
        </w:rPr>
      </w:pPr>
      <w:r>
        <w:rPr>
          <w:color w:val="000000"/>
        </w:rPr>
        <w:t>Zhotovitel</w:t>
      </w:r>
      <w:r w:rsidR="00C87417">
        <w:rPr>
          <w:color w:val="000000"/>
        </w:rPr>
        <w:t xml:space="preserve"> se zavazuje reagovat na jakékoliv požadavky vznesen</w:t>
      </w:r>
      <w:r w:rsidR="00DB26EA">
        <w:rPr>
          <w:color w:val="000000"/>
        </w:rPr>
        <w:t>é</w:t>
      </w:r>
      <w:r w:rsidR="00C87417">
        <w:rPr>
          <w:color w:val="000000"/>
        </w:rPr>
        <w:t xml:space="preserve"> ze strany Objednatele maximálně do 5 pracovních dnů (tzn. že </w:t>
      </w:r>
      <w:r>
        <w:rPr>
          <w:color w:val="000000"/>
        </w:rPr>
        <w:t>Zhotovitel</w:t>
      </w:r>
      <w:r w:rsidR="00C87417">
        <w:rPr>
          <w:color w:val="000000"/>
        </w:rPr>
        <w:t xml:space="preserve"> v této lhůtě zahájí práce na požadavku Objednatele a odpovědné osoby </w:t>
      </w:r>
      <w:r>
        <w:rPr>
          <w:color w:val="000000"/>
        </w:rPr>
        <w:t>Zhotovitele</w:t>
      </w:r>
      <w:r w:rsidR="00C87417">
        <w:rPr>
          <w:color w:val="000000"/>
        </w:rPr>
        <w:t xml:space="preserve"> informují Objednatele telefonicky nebo prostřednictvím elektronické pošty o zahájení těchto prací s vyčíslením nezbytně nutného času pro zpracování požadavku Objednatele). </w:t>
      </w:r>
    </w:p>
    <w:p w14:paraId="79AB8D0A" w14:textId="395A387D" w:rsidR="00112B18" w:rsidRPr="00132B12" w:rsidRDefault="066A425E" w:rsidP="010ABFBE">
      <w:pPr>
        <w:pStyle w:val="Odstavecseseznamem"/>
        <w:numPr>
          <w:ilvl w:val="1"/>
          <w:numId w:val="4"/>
        </w:numPr>
        <w:ind w:left="425" w:hanging="431"/>
        <w:jc w:val="both"/>
      </w:pPr>
      <w:r w:rsidRPr="010ABFBE">
        <w:rPr>
          <w:rFonts w:ascii="Aptos" w:eastAsia="Aptos" w:hAnsi="Aptos" w:cs="Aptos"/>
          <w:color w:val="000000" w:themeColor="text1"/>
        </w:rPr>
        <w:t>Objednatel se zavazuje předat veškeré potřebné, Zhotovitelem vyžádané podklady nutné pro realizaci předmětu plněné této Smlouvy, a to vždy v obsahu a termínu dohodnutém zplnomocněnými zástupci obou stran. Zejména pak: podepsaná smlouva, detailní zadání výzkumného projektu, dotazník a jeho případné revize na základě pilotního projektu.</w:t>
      </w:r>
    </w:p>
    <w:p w14:paraId="619A3467" w14:textId="75033D51" w:rsidR="00476411" w:rsidRPr="00476411" w:rsidRDefault="00476411" w:rsidP="00476411">
      <w:pPr>
        <w:pStyle w:val="Odstavecseseznamem"/>
        <w:numPr>
          <w:ilvl w:val="1"/>
          <w:numId w:val="4"/>
        </w:numPr>
        <w:ind w:left="425" w:hanging="431"/>
        <w:contextualSpacing w:val="0"/>
        <w:jc w:val="both"/>
        <w:rPr>
          <w:color w:val="000000"/>
        </w:rPr>
      </w:pPr>
      <w:r>
        <w:rPr>
          <w:color w:val="000000"/>
        </w:rPr>
        <w:t>Objednatel se zavazuje zajistit Zhotoviteli vyžádané a odůvodněné konzultace k vyjasnění předmětu plnění ve vztahu k odborným pracovníkům Objednatele</w:t>
      </w:r>
    </w:p>
    <w:p w14:paraId="454EC37A" w14:textId="1E8B178A" w:rsidR="00EB4ED3" w:rsidRDefault="00EB4ED3" w:rsidP="000742D3">
      <w:pPr>
        <w:pStyle w:val="Odstavecseseznamem"/>
        <w:numPr>
          <w:ilvl w:val="1"/>
          <w:numId w:val="4"/>
        </w:numPr>
        <w:ind w:left="425" w:hanging="431"/>
        <w:contextualSpacing w:val="0"/>
        <w:jc w:val="both"/>
        <w:rPr>
          <w:color w:val="000000"/>
        </w:rPr>
      </w:pPr>
      <w:r>
        <w:rPr>
          <w:color w:val="000000"/>
        </w:rPr>
        <w:t xml:space="preserve">V případě, že Objednatel </w:t>
      </w:r>
      <w:r w:rsidRPr="005A411F">
        <w:rPr>
          <w:color w:val="000000"/>
        </w:rPr>
        <w:t xml:space="preserve">poruší povinnost uvedenou v odst. </w:t>
      </w:r>
      <w:r w:rsidR="005A411F" w:rsidRPr="005A411F">
        <w:rPr>
          <w:color w:val="000000"/>
        </w:rPr>
        <w:t>3</w:t>
      </w:r>
      <w:r w:rsidRPr="005A411F">
        <w:rPr>
          <w:color w:val="000000"/>
        </w:rPr>
        <w:t>.</w:t>
      </w:r>
      <w:r w:rsidR="005A411F" w:rsidRPr="005A411F">
        <w:rPr>
          <w:color w:val="000000"/>
        </w:rPr>
        <w:t>6</w:t>
      </w:r>
      <w:r w:rsidRPr="005A411F">
        <w:rPr>
          <w:color w:val="000000"/>
        </w:rPr>
        <w:t xml:space="preserve"> </w:t>
      </w:r>
      <w:r w:rsidR="00476411">
        <w:rPr>
          <w:color w:val="000000"/>
        </w:rPr>
        <w:t xml:space="preserve">a 3.7 </w:t>
      </w:r>
      <w:r w:rsidRPr="005A411F">
        <w:rPr>
          <w:color w:val="000000"/>
        </w:rPr>
        <w:t>tohoto Článku Smlouvy a tím ohrozí termíny plnění této Smlouvy ze strany Zhotovitele, má Zhotovitel právo termíny plněn</w:t>
      </w:r>
      <w:r w:rsidR="00130922" w:rsidRPr="005A411F">
        <w:rPr>
          <w:color w:val="000000"/>
        </w:rPr>
        <w:t>í</w:t>
      </w:r>
      <w:r w:rsidRPr="005A411F">
        <w:rPr>
          <w:color w:val="000000"/>
        </w:rPr>
        <w:t xml:space="preserve"> na základě dohody s Objednatele přiměřeně upravit. Zhotovitel v takovém případě upozorní oficiální formou na tuto porušení s přesnou specifikací a navrhne změnu termínů zajišťovaných Zhotovitelem v návaznosti na součinnost poskytovanou Objednatele</w:t>
      </w:r>
      <w:r w:rsidR="00FF0B92" w:rsidRPr="005A411F">
        <w:rPr>
          <w:color w:val="000000"/>
        </w:rPr>
        <w:t>m. Po</w:t>
      </w:r>
      <w:r w:rsidR="00FF0B92">
        <w:rPr>
          <w:color w:val="000000"/>
        </w:rPr>
        <w:t xml:space="preserve"> odsouhlasení termínů oběma Smluvními stranami se tyto nové termíny stávají pro obě </w:t>
      </w:r>
      <w:r w:rsidR="00130922">
        <w:rPr>
          <w:color w:val="000000"/>
        </w:rPr>
        <w:t xml:space="preserve">Smluvní </w:t>
      </w:r>
      <w:r w:rsidR="00FF0B92">
        <w:rPr>
          <w:color w:val="000000"/>
        </w:rPr>
        <w:t>strany závaznými a jejich případné porušení m</w:t>
      </w:r>
      <w:r w:rsidR="00186AD9">
        <w:rPr>
          <w:color w:val="000000"/>
        </w:rPr>
        <w:t>á</w:t>
      </w:r>
      <w:r w:rsidR="00FF0B92">
        <w:rPr>
          <w:color w:val="000000"/>
        </w:rPr>
        <w:t xml:space="preserve"> stejné důsledky jako porušení termínů původních.</w:t>
      </w:r>
    </w:p>
    <w:p w14:paraId="1FD5473F" w14:textId="77777777" w:rsidR="00FC223D" w:rsidRPr="00FC223D" w:rsidRDefault="00FC223D" w:rsidP="00FC223D">
      <w:pPr>
        <w:pStyle w:val="Odstavecseseznamem"/>
        <w:ind w:left="425"/>
        <w:contextualSpacing w:val="0"/>
        <w:jc w:val="both"/>
        <w:rPr>
          <w:color w:val="000000"/>
        </w:rPr>
      </w:pPr>
    </w:p>
    <w:p w14:paraId="541AEE76" w14:textId="77777777" w:rsidR="00D23D8A" w:rsidRPr="00F058FF" w:rsidRDefault="00FC223D" w:rsidP="00F058FF">
      <w:pPr>
        <w:jc w:val="center"/>
        <w:rPr>
          <w:b/>
          <w:color w:val="000000"/>
        </w:rPr>
      </w:pPr>
      <w:r>
        <w:rPr>
          <w:b/>
          <w:color w:val="000000"/>
        </w:rPr>
        <w:t>I</w:t>
      </w:r>
      <w:r w:rsidR="00D23D8A" w:rsidRPr="00F058FF">
        <w:rPr>
          <w:b/>
          <w:color w:val="000000"/>
        </w:rPr>
        <w:t xml:space="preserve">V. </w:t>
      </w:r>
      <w:r w:rsidR="00EB4ED3">
        <w:rPr>
          <w:b/>
          <w:color w:val="000000"/>
        </w:rPr>
        <w:t>CENA DÍLA</w:t>
      </w:r>
      <w:r w:rsidR="00FD1752">
        <w:rPr>
          <w:b/>
          <w:color w:val="000000"/>
        </w:rPr>
        <w:t xml:space="preserve"> A PLATEBNÍ PODMÍNKY</w:t>
      </w:r>
    </w:p>
    <w:p w14:paraId="283B1603" w14:textId="77777777" w:rsidR="00C87417" w:rsidRPr="005A411F" w:rsidRDefault="0054397F" w:rsidP="08A7321E">
      <w:pPr>
        <w:pStyle w:val="Odstavecseseznamem"/>
        <w:numPr>
          <w:ilvl w:val="1"/>
          <w:numId w:val="5"/>
        </w:numPr>
        <w:ind w:left="425" w:hanging="431"/>
        <w:jc w:val="both"/>
        <w:rPr>
          <w:color w:val="000000"/>
        </w:rPr>
      </w:pPr>
      <w:r w:rsidRPr="010ABFBE">
        <w:rPr>
          <w:color w:val="000000" w:themeColor="text1"/>
        </w:rPr>
        <w:lastRenderedPageBreak/>
        <w:t xml:space="preserve">Objednatel je povinen </w:t>
      </w:r>
      <w:r w:rsidR="00864554" w:rsidRPr="010ABFBE">
        <w:rPr>
          <w:color w:val="000000" w:themeColor="text1"/>
        </w:rPr>
        <w:t>Zhotoviteli</w:t>
      </w:r>
      <w:r w:rsidRPr="010ABFBE">
        <w:rPr>
          <w:color w:val="000000" w:themeColor="text1"/>
        </w:rPr>
        <w:t xml:space="preserve"> uhradit za </w:t>
      </w:r>
      <w:r w:rsidR="00362D7C" w:rsidRPr="010ABFBE">
        <w:rPr>
          <w:color w:val="000000" w:themeColor="text1"/>
        </w:rPr>
        <w:t>zhotovení Díla</w:t>
      </w:r>
      <w:r w:rsidRPr="010ABFBE">
        <w:rPr>
          <w:color w:val="000000" w:themeColor="text1"/>
        </w:rPr>
        <w:t xml:space="preserve"> odměnu, která je definovaná následovně:</w:t>
      </w:r>
    </w:p>
    <w:tbl>
      <w:tblPr>
        <w:tblStyle w:val="Mkatabulky"/>
        <w:tblW w:w="0" w:type="auto"/>
        <w:tblInd w:w="425" w:type="dxa"/>
        <w:shd w:val="clear" w:color="auto" w:fill="FFFF00"/>
        <w:tblLook w:val="04A0" w:firstRow="1" w:lastRow="0" w:firstColumn="1" w:lastColumn="0" w:noHBand="0" w:noVBand="1"/>
      </w:tblPr>
      <w:tblGrid>
        <w:gridCol w:w="4322"/>
        <w:gridCol w:w="4315"/>
      </w:tblGrid>
      <w:tr w:rsidR="0054397F" w:rsidRPr="005A411F" w14:paraId="23360C33" w14:textId="77777777" w:rsidTr="010ABFBE">
        <w:trPr>
          <w:trHeight w:val="300"/>
        </w:trPr>
        <w:tc>
          <w:tcPr>
            <w:tcW w:w="4322" w:type="dxa"/>
          </w:tcPr>
          <w:p w14:paraId="7DC82F34" w14:textId="77777777" w:rsidR="0054397F" w:rsidRPr="005A411F" w:rsidRDefault="0054397F" w:rsidP="08A7321E">
            <w:pPr>
              <w:jc w:val="center"/>
              <w:rPr>
                <w:b/>
                <w:bCs/>
                <w:color w:val="000000"/>
              </w:rPr>
            </w:pPr>
            <w:r w:rsidRPr="010ABFBE">
              <w:rPr>
                <w:b/>
                <w:bCs/>
                <w:color w:val="000000" w:themeColor="text1"/>
              </w:rPr>
              <w:t>Položka</w:t>
            </w:r>
          </w:p>
        </w:tc>
        <w:tc>
          <w:tcPr>
            <w:tcW w:w="4315" w:type="dxa"/>
          </w:tcPr>
          <w:p w14:paraId="03C7CDFD" w14:textId="77777777" w:rsidR="0054397F" w:rsidRPr="005A411F" w:rsidRDefault="0054397F" w:rsidP="08A7321E">
            <w:pPr>
              <w:jc w:val="center"/>
              <w:rPr>
                <w:b/>
                <w:bCs/>
                <w:color w:val="000000"/>
              </w:rPr>
            </w:pPr>
            <w:r w:rsidRPr="010ABFBE">
              <w:rPr>
                <w:b/>
                <w:bCs/>
                <w:color w:val="000000" w:themeColor="text1"/>
              </w:rPr>
              <w:t>Cena bez DPH</w:t>
            </w:r>
          </w:p>
        </w:tc>
      </w:tr>
      <w:tr w:rsidR="0054397F" w:rsidRPr="005A411F" w14:paraId="1EC76809" w14:textId="77777777" w:rsidTr="010ABFBE">
        <w:trPr>
          <w:trHeight w:val="300"/>
        </w:trPr>
        <w:tc>
          <w:tcPr>
            <w:tcW w:w="4322" w:type="dxa"/>
            <w:vAlign w:val="center"/>
          </w:tcPr>
          <w:p w14:paraId="6B7EB739" w14:textId="2419ABBE" w:rsidR="0054397F" w:rsidRPr="005A411F" w:rsidRDefault="0BDCF1CC" w:rsidP="08A7321E">
            <w:pPr>
              <w:rPr>
                <w:color w:val="000000"/>
              </w:rPr>
            </w:pPr>
            <w:r w:rsidRPr="010ABFBE">
              <w:rPr>
                <w:color w:val="000000" w:themeColor="text1"/>
              </w:rPr>
              <w:t xml:space="preserve">Online CAWI dotazování (N1500), </w:t>
            </w:r>
            <w:r w:rsidR="00CD4846" w:rsidRPr="010ABFBE">
              <w:rPr>
                <w:color w:val="000000" w:themeColor="text1"/>
              </w:rPr>
              <w:t>pilotní měření CAWI (N100), online/telefonické měření (N10)</w:t>
            </w:r>
          </w:p>
        </w:tc>
        <w:tc>
          <w:tcPr>
            <w:tcW w:w="4315" w:type="dxa"/>
            <w:vAlign w:val="center"/>
          </w:tcPr>
          <w:p w14:paraId="7747F679" w14:textId="07DE65BA" w:rsidR="0054397F" w:rsidRPr="005A411F" w:rsidRDefault="0BDCF1CC" w:rsidP="08A7321E">
            <w:pPr>
              <w:jc w:val="center"/>
              <w:rPr>
                <w:color w:val="000000"/>
              </w:rPr>
            </w:pPr>
            <w:r w:rsidRPr="010ABFBE">
              <w:rPr>
                <w:color w:val="000000" w:themeColor="text1"/>
              </w:rPr>
              <w:t>245</w:t>
            </w:r>
            <w:r w:rsidR="00CD4846" w:rsidRPr="010ABFBE">
              <w:rPr>
                <w:color w:val="000000" w:themeColor="text1"/>
              </w:rPr>
              <w:t>.</w:t>
            </w:r>
            <w:r w:rsidRPr="010ABFBE">
              <w:rPr>
                <w:color w:val="000000" w:themeColor="text1"/>
              </w:rPr>
              <w:t>000 CZK</w:t>
            </w:r>
          </w:p>
        </w:tc>
      </w:tr>
    </w:tbl>
    <w:p w14:paraId="62EEE048" w14:textId="77777777" w:rsidR="0054397F" w:rsidRDefault="0054397F" w:rsidP="08A7321E">
      <w:pPr>
        <w:pStyle w:val="Odstavecseseznamem"/>
        <w:ind w:left="425"/>
        <w:jc w:val="both"/>
        <w:rPr>
          <w:color w:val="000000"/>
        </w:rPr>
      </w:pPr>
    </w:p>
    <w:p w14:paraId="011F2126" w14:textId="77777777" w:rsidR="00FD1752" w:rsidRDefault="00FD1752" w:rsidP="08A7321E">
      <w:pPr>
        <w:pStyle w:val="Odstavecseseznamem"/>
        <w:numPr>
          <w:ilvl w:val="1"/>
          <w:numId w:val="5"/>
        </w:numPr>
        <w:ind w:left="425" w:hanging="431"/>
        <w:jc w:val="both"/>
        <w:rPr>
          <w:color w:val="000000"/>
        </w:rPr>
      </w:pPr>
      <w:r w:rsidRPr="08A7321E">
        <w:rPr>
          <w:color w:val="000000" w:themeColor="text1"/>
        </w:rPr>
        <w:t xml:space="preserve">Výše uvedené ceny jsou bez DPH. K těmto cenám bude připočtena DPH </w:t>
      </w:r>
      <w:r w:rsidR="009B5DA2" w:rsidRPr="08A7321E">
        <w:rPr>
          <w:color w:val="000000" w:themeColor="text1"/>
        </w:rPr>
        <w:t xml:space="preserve">v sazbě </w:t>
      </w:r>
      <w:r w:rsidRPr="08A7321E">
        <w:rPr>
          <w:color w:val="000000" w:themeColor="text1"/>
        </w:rPr>
        <w:t>dle platných právních předpisů.</w:t>
      </w:r>
    </w:p>
    <w:p w14:paraId="22474D01" w14:textId="77777777" w:rsidR="00864554" w:rsidRDefault="00FD1752" w:rsidP="08A7321E">
      <w:pPr>
        <w:pStyle w:val="Odstavecseseznamem"/>
        <w:numPr>
          <w:ilvl w:val="1"/>
          <w:numId w:val="5"/>
        </w:numPr>
        <w:ind w:left="425" w:hanging="431"/>
        <w:jc w:val="both"/>
        <w:rPr>
          <w:color w:val="000000"/>
        </w:rPr>
      </w:pPr>
      <w:r w:rsidRPr="08A7321E">
        <w:rPr>
          <w:color w:val="000000" w:themeColor="text1"/>
        </w:rPr>
        <w:t>Objednatel se zavazuje uhradit výše dohodnutou cenu za poskytnuté služby prostřednictvím elektronické platby na základě faktu</w:t>
      </w:r>
      <w:r w:rsidR="00864554" w:rsidRPr="08A7321E">
        <w:rPr>
          <w:color w:val="000000" w:themeColor="text1"/>
        </w:rPr>
        <w:t>ry vystavené Zhotovitelem</w:t>
      </w:r>
      <w:r w:rsidRPr="08A7321E">
        <w:rPr>
          <w:color w:val="000000" w:themeColor="text1"/>
        </w:rPr>
        <w:t xml:space="preserve"> po akceptaci </w:t>
      </w:r>
      <w:r w:rsidR="00864554" w:rsidRPr="08A7321E">
        <w:rPr>
          <w:color w:val="000000" w:themeColor="text1"/>
        </w:rPr>
        <w:t>předaných výstupů.</w:t>
      </w:r>
    </w:p>
    <w:p w14:paraId="2461DA8F" w14:textId="77777777" w:rsidR="007B76AA" w:rsidRDefault="00FD1752" w:rsidP="000742D3">
      <w:pPr>
        <w:pStyle w:val="Odstavecseseznamem"/>
        <w:numPr>
          <w:ilvl w:val="1"/>
          <w:numId w:val="5"/>
        </w:numPr>
        <w:ind w:left="425" w:hanging="431"/>
        <w:contextualSpacing w:val="0"/>
        <w:jc w:val="both"/>
        <w:rPr>
          <w:color w:val="000000"/>
        </w:rPr>
      </w:pPr>
      <w:r>
        <w:rPr>
          <w:color w:val="000000"/>
        </w:rPr>
        <w:t xml:space="preserve">Lhůta splatnosti faktur je stanovena na </w:t>
      </w:r>
      <w:r w:rsidR="00864554" w:rsidRPr="00205EAB">
        <w:rPr>
          <w:color w:val="000000"/>
        </w:rPr>
        <w:t>14</w:t>
      </w:r>
      <w:r w:rsidRPr="00205EAB">
        <w:rPr>
          <w:color w:val="000000"/>
        </w:rPr>
        <w:t xml:space="preserve"> kalendářních dnů </w:t>
      </w:r>
      <w:r>
        <w:rPr>
          <w:color w:val="000000"/>
        </w:rPr>
        <w:t>od</w:t>
      </w:r>
      <w:r w:rsidR="00130922">
        <w:rPr>
          <w:color w:val="000000"/>
        </w:rPr>
        <w:t>e</w:t>
      </w:r>
      <w:r>
        <w:rPr>
          <w:color w:val="000000"/>
        </w:rPr>
        <w:t xml:space="preserve"> dne doručení daňového dokladu Objednateli. Dnem zaplacení se rozumí den odepsání fakturované částky z účtu Objednatele.</w:t>
      </w:r>
    </w:p>
    <w:p w14:paraId="590A71F5" w14:textId="77777777" w:rsidR="00FD1752" w:rsidRPr="007B76AA" w:rsidRDefault="00FD1752" w:rsidP="000742D3">
      <w:pPr>
        <w:pStyle w:val="Odstavecseseznamem"/>
        <w:numPr>
          <w:ilvl w:val="1"/>
          <w:numId w:val="5"/>
        </w:numPr>
        <w:ind w:left="425" w:hanging="431"/>
        <w:contextualSpacing w:val="0"/>
        <w:jc w:val="both"/>
        <w:rPr>
          <w:color w:val="000000"/>
        </w:rPr>
      </w:pPr>
      <w:r>
        <w:t>Pro případ, že Objednatel nezaplatí dohodnutou cenu řádně a včas, se sjednávají úroky z prodlení ve výši 0,05 % z fakturované částky za každý den prodlení s placením faktur</w:t>
      </w:r>
      <w:r w:rsidR="00864554">
        <w:t>y</w:t>
      </w:r>
      <w:r>
        <w:t xml:space="preserve"> </w:t>
      </w:r>
      <w:r w:rsidR="00112B18">
        <w:t>Zhotoviteli</w:t>
      </w:r>
      <w:r>
        <w:t xml:space="preserve"> vystaven</w:t>
      </w:r>
      <w:r w:rsidR="009B5DA2">
        <w:t>é</w:t>
      </w:r>
      <w:r>
        <w:t xml:space="preserve"> řádně dle ustanovení této Smlouvy. </w:t>
      </w:r>
    </w:p>
    <w:p w14:paraId="00C2A993" w14:textId="77777777" w:rsidR="009E10C6" w:rsidRPr="009E10C6" w:rsidRDefault="009E10C6" w:rsidP="009E10C6">
      <w:pPr>
        <w:jc w:val="both"/>
        <w:rPr>
          <w:color w:val="000000"/>
        </w:rPr>
      </w:pPr>
    </w:p>
    <w:p w14:paraId="46F014DD" w14:textId="77777777" w:rsidR="00335747" w:rsidRPr="00F058FF" w:rsidRDefault="00335747" w:rsidP="00F058FF">
      <w:pPr>
        <w:jc w:val="center"/>
        <w:rPr>
          <w:b/>
          <w:color w:val="000000"/>
        </w:rPr>
      </w:pPr>
      <w:r w:rsidRPr="00F058FF">
        <w:rPr>
          <w:b/>
          <w:color w:val="000000"/>
        </w:rPr>
        <w:t xml:space="preserve">V. </w:t>
      </w:r>
      <w:r w:rsidR="007B76AA">
        <w:rPr>
          <w:b/>
          <w:color w:val="000000"/>
        </w:rPr>
        <w:t>UTAJENÍ A POVINNOST MLČENLIVOSTI</w:t>
      </w:r>
    </w:p>
    <w:p w14:paraId="035D3F6D" w14:textId="77777777" w:rsidR="007B76AA" w:rsidRDefault="007B76AA" w:rsidP="000742D3">
      <w:pPr>
        <w:pStyle w:val="Odstavecseseznamem"/>
        <w:numPr>
          <w:ilvl w:val="1"/>
          <w:numId w:val="7"/>
        </w:numPr>
        <w:ind w:left="425" w:hanging="431"/>
        <w:contextualSpacing w:val="0"/>
        <w:jc w:val="both"/>
        <w:rPr>
          <w:color w:val="000000"/>
        </w:rPr>
      </w:pPr>
      <w:r>
        <w:rPr>
          <w:color w:val="000000"/>
        </w:rPr>
        <w:t xml:space="preserve">V průběhu prací souvisejících s plněním této Smlouvy mohou mít obě Smluvní strany přístup k informacím, která označila jedna ze stran za důvěrné. </w:t>
      </w:r>
    </w:p>
    <w:p w14:paraId="2B56EF12" w14:textId="77777777" w:rsidR="007B76AA" w:rsidRPr="007B76AA" w:rsidRDefault="007B76AA" w:rsidP="000742D3">
      <w:pPr>
        <w:pStyle w:val="Odstavecseseznamem"/>
        <w:numPr>
          <w:ilvl w:val="1"/>
          <w:numId w:val="7"/>
        </w:numPr>
        <w:ind w:left="425" w:hanging="431"/>
        <w:contextualSpacing w:val="0"/>
        <w:jc w:val="both"/>
        <w:rPr>
          <w:color w:val="000000"/>
        </w:rPr>
      </w:pPr>
      <w:r w:rsidRPr="007B76AA">
        <w:rPr>
          <w:color w:val="000000"/>
        </w:rPr>
        <w:t>Obě strany se zavazují</w:t>
      </w:r>
      <w:r w:rsidRPr="007B76AA">
        <w:rPr>
          <w:snapToGrid w:val="0"/>
        </w:rPr>
        <w:t>, že neuvolní třetí straně důvěrné informace druhé strany v jakékoliv formě, a že podniknou všechny rozumně požadované kroky vedoucí k zabezpečení těchto informací před zpřístupněním informací třetím osobám.</w:t>
      </w:r>
    </w:p>
    <w:p w14:paraId="411E6167" w14:textId="77777777" w:rsidR="007B76AA" w:rsidRPr="007B76AA" w:rsidRDefault="007B76AA" w:rsidP="000742D3">
      <w:pPr>
        <w:pStyle w:val="Odstavecseseznamem"/>
        <w:numPr>
          <w:ilvl w:val="1"/>
          <w:numId w:val="7"/>
        </w:numPr>
        <w:ind w:left="425" w:hanging="431"/>
        <w:contextualSpacing w:val="0"/>
        <w:jc w:val="both"/>
        <w:rPr>
          <w:color w:val="000000"/>
        </w:rPr>
      </w:pPr>
      <w:r w:rsidRPr="007B76AA">
        <w:rPr>
          <w:color w:val="000000"/>
        </w:rPr>
        <w:t xml:space="preserve">Za důvěrné </w:t>
      </w:r>
      <w:r w:rsidRPr="007B76AA">
        <w:rPr>
          <w:snapToGrid w:val="0"/>
        </w:rPr>
        <w:t>informace se předem považují veškeré informace uvedené v materiálech dodaných Objednatelem.</w:t>
      </w:r>
    </w:p>
    <w:p w14:paraId="458B7A6B" w14:textId="1E1C8AAE" w:rsidR="007B76AA" w:rsidRPr="007B76AA" w:rsidRDefault="007B76AA" w:rsidP="000742D3">
      <w:pPr>
        <w:pStyle w:val="Odstavecseseznamem"/>
        <w:numPr>
          <w:ilvl w:val="1"/>
          <w:numId w:val="7"/>
        </w:numPr>
        <w:ind w:left="425" w:hanging="431"/>
        <w:contextualSpacing w:val="0"/>
        <w:jc w:val="both"/>
        <w:rPr>
          <w:color w:val="000000"/>
        </w:rPr>
      </w:pPr>
      <w:r w:rsidRPr="007B76AA">
        <w:rPr>
          <w:color w:val="000000"/>
        </w:rPr>
        <w:t xml:space="preserve">Veškeré skutečnosti </w:t>
      </w:r>
      <w:r w:rsidRPr="007B76AA">
        <w:rPr>
          <w:snapToGrid w:val="0"/>
          <w:color w:val="000000"/>
        </w:rPr>
        <w:t xml:space="preserve">organizační, ekonomické či technické povahy související s Objednatelem, které nejsou běžně dostupné a se kterými při zajištění předmětu plnění Smlouvy přijde </w:t>
      </w:r>
      <w:r w:rsidR="00112B18">
        <w:rPr>
          <w:snapToGrid w:val="0"/>
          <w:color w:val="000000"/>
        </w:rPr>
        <w:t>Zhotovitel</w:t>
      </w:r>
      <w:r w:rsidRPr="007B76AA">
        <w:rPr>
          <w:snapToGrid w:val="0"/>
          <w:color w:val="000000"/>
        </w:rPr>
        <w:t xml:space="preserve"> do styku, jsou obchodním tajemstvím. </w:t>
      </w:r>
      <w:r w:rsidR="00112B18">
        <w:rPr>
          <w:snapToGrid w:val="0"/>
          <w:color w:val="000000"/>
        </w:rPr>
        <w:t>Zhotovitel</w:t>
      </w:r>
      <w:r w:rsidRPr="007B76AA">
        <w:rPr>
          <w:snapToGrid w:val="0"/>
          <w:color w:val="000000"/>
        </w:rPr>
        <w:t xml:space="preserve"> se zavazuje, že třetím osobám nesdělí, nezpřístupní, ani pro sebe nebo pro jiného nevyužije jinak tyto skutečnosti. Veškeré získané informace této povahy podrží v přísné tajnosti a omezí jejich sdělení pouze na ty zaměstnance</w:t>
      </w:r>
      <w:r w:rsidR="00112B18">
        <w:rPr>
          <w:snapToGrid w:val="0"/>
          <w:color w:val="000000"/>
        </w:rPr>
        <w:t>, respektive externí spolupracovníky</w:t>
      </w:r>
      <w:r w:rsidRPr="007B76AA">
        <w:rPr>
          <w:snapToGrid w:val="0"/>
          <w:color w:val="000000"/>
        </w:rPr>
        <w:t xml:space="preserve">, kteří jsou oprávněni v souvislosti s obsahem Smlouvy tyto informace mít, a zajistí, aby tito zaměstnanci v plném rozsahu závazků </w:t>
      </w:r>
      <w:r w:rsidR="00112B18">
        <w:rPr>
          <w:snapToGrid w:val="0"/>
          <w:color w:val="000000"/>
        </w:rPr>
        <w:t>Zhotovitele</w:t>
      </w:r>
      <w:r w:rsidRPr="007B76AA">
        <w:rPr>
          <w:snapToGrid w:val="0"/>
          <w:color w:val="000000"/>
        </w:rPr>
        <w:t xml:space="preserve"> uvedených v této </w:t>
      </w:r>
      <w:r>
        <w:rPr>
          <w:snapToGrid w:val="0"/>
          <w:color w:val="000000"/>
        </w:rPr>
        <w:t>S</w:t>
      </w:r>
      <w:r w:rsidRPr="007B76AA">
        <w:rPr>
          <w:snapToGrid w:val="0"/>
          <w:color w:val="000000"/>
        </w:rPr>
        <w:t xml:space="preserve">mlouvě zachovali o výše uvedených skutečnostech rovněž mlčenlivost. </w:t>
      </w:r>
    </w:p>
    <w:p w14:paraId="12E43816" w14:textId="21D196EB" w:rsidR="007B76AA" w:rsidRPr="007B76AA" w:rsidRDefault="007B76AA" w:rsidP="000742D3">
      <w:pPr>
        <w:pStyle w:val="Odstavecseseznamem"/>
        <w:numPr>
          <w:ilvl w:val="1"/>
          <w:numId w:val="7"/>
        </w:numPr>
        <w:ind w:left="425" w:hanging="431"/>
        <w:contextualSpacing w:val="0"/>
        <w:jc w:val="both"/>
        <w:rPr>
          <w:color w:val="000000"/>
        </w:rPr>
      </w:pPr>
      <w:r w:rsidRPr="007B76AA">
        <w:rPr>
          <w:color w:val="000000"/>
        </w:rPr>
        <w:t xml:space="preserve">Veškeré </w:t>
      </w:r>
      <w:r w:rsidR="00BB57FF">
        <w:rPr>
          <w:color w:val="000000"/>
        </w:rPr>
        <w:t>skutečnosti organizační, ekonomické či technické povahy a</w:t>
      </w:r>
      <w:r w:rsidRPr="007B76AA">
        <w:rPr>
          <w:snapToGrid w:val="0"/>
          <w:color w:val="000000"/>
        </w:rPr>
        <w:t xml:space="preserve"> sdělené </w:t>
      </w:r>
      <w:r w:rsidR="00112B18">
        <w:rPr>
          <w:snapToGrid w:val="0"/>
          <w:color w:val="000000"/>
        </w:rPr>
        <w:t>Zhotovitelem</w:t>
      </w:r>
      <w:r w:rsidRPr="007B76AA">
        <w:rPr>
          <w:snapToGrid w:val="0"/>
          <w:color w:val="000000"/>
        </w:rPr>
        <w:t xml:space="preserve"> Objednateli, jakož i obsahy smluv či jejich návrhů</w:t>
      </w:r>
      <w:r w:rsidR="00BB57FF">
        <w:rPr>
          <w:snapToGrid w:val="0"/>
          <w:color w:val="000000"/>
        </w:rPr>
        <w:t xml:space="preserve"> a veškeré cenové nabídky</w:t>
      </w:r>
      <w:r w:rsidRPr="007B76AA">
        <w:rPr>
          <w:snapToGrid w:val="0"/>
          <w:color w:val="000000"/>
        </w:rPr>
        <w:t xml:space="preserve">, stejně jako další skutečnosti obchodního charakteru týkající se </w:t>
      </w:r>
      <w:r w:rsidR="00112B18">
        <w:rPr>
          <w:snapToGrid w:val="0"/>
          <w:color w:val="000000"/>
        </w:rPr>
        <w:t>Zhotovitele</w:t>
      </w:r>
      <w:r w:rsidRPr="007B76AA">
        <w:rPr>
          <w:snapToGrid w:val="0"/>
          <w:color w:val="000000"/>
        </w:rPr>
        <w:t>, které se Objednatel dozví na základě styku s</w:t>
      </w:r>
      <w:r w:rsidR="00112B18">
        <w:rPr>
          <w:snapToGrid w:val="0"/>
          <w:color w:val="000000"/>
        </w:rPr>
        <w:t>e</w:t>
      </w:r>
      <w:r>
        <w:rPr>
          <w:snapToGrid w:val="0"/>
          <w:color w:val="000000"/>
        </w:rPr>
        <w:t xml:space="preserve"> </w:t>
      </w:r>
      <w:r w:rsidR="00112B18">
        <w:rPr>
          <w:snapToGrid w:val="0"/>
          <w:color w:val="000000"/>
        </w:rPr>
        <w:t>Zhotovitelem</w:t>
      </w:r>
      <w:r w:rsidRPr="007B76AA">
        <w:rPr>
          <w:snapToGrid w:val="0"/>
          <w:color w:val="000000"/>
        </w:rPr>
        <w:t xml:space="preserve">, jakož i synopse </w:t>
      </w:r>
      <w:r w:rsidR="00112B18">
        <w:rPr>
          <w:snapToGrid w:val="0"/>
          <w:color w:val="000000"/>
        </w:rPr>
        <w:t>Zhotovitelem</w:t>
      </w:r>
      <w:r w:rsidRPr="007B76AA">
        <w:rPr>
          <w:snapToGrid w:val="0"/>
          <w:color w:val="000000"/>
        </w:rPr>
        <w:t xml:space="preserve"> navržených a prováděných výzkumných postupů, jsou považovány za důvěrné informace. Jakékoli poskytnutí těchto důvěrných informací třetí straně bude chápáno jako porušení obchodního tajemství.</w:t>
      </w:r>
    </w:p>
    <w:p w14:paraId="584855F8" w14:textId="77777777" w:rsidR="007B76AA" w:rsidRDefault="007B76AA" w:rsidP="000742D3">
      <w:pPr>
        <w:pStyle w:val="Odstavecseseznamem"/>
        <w:numPr>
          <w:ilvl w:val="1"/>
          <w:numId w:val="7"/>
        </w:numPr>
        <w:ind w:left="425" w:hanging="431"/>
        <w:contextualSpacing w:val="0"/>
        <w:jc w:val="both"/>
        <w:rPr>
          <w:color w:val="000000"/>
        </w:rPr>
      </w:pPr>
      <w:r w:rsidRPr="007B76AA">
        <w:rPr>
          <w:color w:val="000000"/>
        </w:rPr>
        <w:t>Důvěrnými informacemi nejsou nebo přestávají být:</w:t>
      </w:r>
    </w:p>
    <w:p w14:paraId="6A16EADA" w14:textId="46EAE19A" w:rsidR="007B76AA" w:rsidRDefault="00186AD9" w:rsidP="000742D3">
      <w:pPr>
        <w:pStyle w:val="Odstavecseseznamem"/>
        <w:numPr>
          <w:ilvl w:val="2"/>
          <w:numId w:val="18"/>
        </w:numPr>
        <w:contextualSpacing w:val="0"/>
        <w:jc w:val="both"/>
        <w:rPr>
          <w:color w:val="000000"/>
        </w:rPr>
      </w:pPr>
      <w:r>
        <w:rPr>
          <w:color w:val="000000"/>
        </w:rPr>
        <w:t>i</w:t>
      </w:r>
      <w:r w:rsidR="007B76AA" w:rsidRPr="007B76AA">
        <w:rPr>
          <w:color w:val="000000"/>
        </w:rPr>
        <w:t>nformace, které byly v době, kdy byly Smluvní straně poskytnuty, veřejné známé;</w:t>
      </w:r>
    </w:p>
    <w:p w14:paraId="0C3C8C48" w14:textId="42BCA961" w:rsidR="007B76AA" w:rsidRDefault="00186AD9" w:rsidP="000742D3">
      <w:pPr>
        <w:pStyle w:val="Odstavecseseznamem"/>
        <w:numPr>
          <w:ilvl w:val="2"/>
          <w:numId w:val="18"/>
        </w:numPr>
        <w:contextualSpacing w:val="0"/>
        <w:jc w:val="both"/>
        <w:rPr>
          <w:color w:val="000000"/>
        </w:rPr>
      </w:pPr>
      <w:r>
        <w:rPr>
          <w:color w:val="000000"/>
        </w:rPr>
        <w:lastRenderedPageBreak/>
        <w:t>i</w:t>
      </w:r>
      <w:r w:rsidR="007B76AA" w:rsidRPr="007B76AA">
        <w:rPr>
          <w:color w:val="000000"/>
        </w:rPr>
        <w:t>nformace, které se stanou veřejně známými, aniž by se tak stalo v důsledku porušení závazku Smluvní strany dle této Smlouvy;</w:t>
      </w:r>
    </w:p>
    <w:p w14:paraId="09DE6CE4" w14:textId="4C102820" w:rsidR="007B76AA" w:rsidRDefault="00186AD9" w:rsidP="000742D3">
      <w:pPr>
        <w:pStyle w:val="Odstavecseseznamem"/>
        <w:numPr>
          <w:ilvl w:val="2"/>
          <w:numId w:val="18"/>
        </w:numPr>
        <w:contextualSpacing w:val="0"/>
        <w:jc w:val="both"/>
        <w:rPr>
          <w:color w:val="000000"/>
        </w:rPr>
      </w:pPr>
      <w:r>
        <w:rPr>
          <w:color w:val="000000"/>
        </w:rPr>
        <w:t>i</w:t>
      </w:r>
      <w:r w:rsidR="007B76AA" w:rsidRPr="007B76AA">
        <w:rPr>
          <w:color w:val="000000"/>
        </w:rPr>
        <w:t>nformace, které byly Smluvní straně prokazatelně známé před jejich poskytnutím;</w:t>
      </w:r>
    </w:p>
    <w:p w14:paraId="35042C4A" w14:textId="0D5F7E5B" w:rsidR="007B76AA" w:rsidRDefault="00186AD9" w:rsidP="000742D3">
      <w:pPr>
        <w:pStyle w:val="Odstavecseseznamem"/>
        <w:numPr>
          <w:ilvl w:val="2"/>
          <w:numId w:val="18"/>
        </w:numPr>
        <w:contextualSpacing w:val="0"/>
        <w:jc w:val="both"/>
        <w:rPr>
          <w:color w:val="000000"/>
        </w:rPr>
      </w:pPr>
      <w:r>
        <w:rPr>
          <w:color w:val="000000"/>
        </w:rPr>
        <w:t>i</w:t>
      </w:r>
      <w:r w:rsidR="007B76AA" w:rsidRPr="007B76AA">
        <w:rPr>
          <w:color w:val="000000"/>
        </w:rPr>
        <w:t>nformace, které je Smluvní strana povinna sdělit oprávněným osobám na základě obecně závazných právních předpisů.</w:t>
      </w:r>
    </w:p>
    <w:p w14:paraId="7C23D4F7" w14:textId="77777777" w:rsidR="007B76AA" w:rsidRPr="007B76AA" w:rsidRDefault="007B76AA" w:rsidP="000742D3">
      <w:pPr>
        <w:pStyle w:val="Odstavecseseznamem"/>
        <w:numPr>
          <w:ilvl w:val="1"/>
          <w:numId w:val="7"/>
        </w:numPr>
        <w:ind w:left="426"/>
        <w:contextualSpacing w:val="0"/>
        <w:jc w:val="both"/>
        <w:rPr>
          <w:color w:val="000000"/>
        </w:rPr>
      </w:pPr>
      <w:r w:rsidRPr="007B76AA">
        <w:rPr>
          <w:color w:val="000000"/>
        </w:rPr>
        <w:t xml:space="preserve">Obě strany se zavazují </w:t>
      </w:r>
      <w:r w:rsidRPr="007B76AA">
        <w:rPr>
          <w:snapToGrid w:val="0"/>
          <w:color w:val="000000"/>
        </w:rPr>
        <w:t>dodržet právo na ochranu obchodního tajemství po dobu platnosti této smlouvy i po jejím skončení.</w:t>
      </w:r>
    </w:p>
    <w:p w14:paraId="05AE0FE1" w14:textId="797F5B7F" w:rsidR="00F233B1" w:rsidRPr="00ED1553" w:rsidRDefault="007B76AA" w:rsidP="00ED1553">
      <w:pPr>
        <w:pStyle w:val="Odstavecseseznamem"/>
        <w:numPr>
          <w:ilvl w:val="1"/>
          <w:numId w:val="7"/>
        </w:numPr>
        <w:ind w:left="426"/>
        <w:contextualSpacing w:val="0"/>
        <w:jc w:val="both"/>
        <w:rPr>
          <w:color w:val="000000"/>
        </w:rPr>
      </w:pPr>
      <w:r w:rsidRPr="007B76AA">
        <w:rPr>
          <w:color w:val="000000"/>
        </w:rPr>
        <w:t xml:space="preserve">Strana, která ujednání o utajení </w:t>
      </w:r>
      <w:r w:rsidRPr="007B76AA">
        <w:rPr>
          <w:snapToGrid w:val="0"/>
          <w:color w:val="000000"/>
        </w:rPr>
        <w:t xml:space="preserve">poruší, zaplatí druhé smluvní straně nebo třetí straně, které tímto jednáním vznikla škoda, </w:t>
      </w:r>
      <w:r w:rsidR="00631D9E">
        <w:rPr>
          <w:snapToGrid w:val="0"/>
          <w:color w:val="000000"/>
        </w:rPr>
        <w:t xml:space="preserve">smluvní pokutu ve výši </w:t>
      </w:r>
      <w:r w:rsidR="006854A4">
        <w:rPr>
          <w:snapToGrid w:val="0"/>
          <w:color w:val="000000"/>
        </w:rPr>
        <w:t>10 </w:t>
      </w:r>
      <w:r w:rsidR="00631D9E">
        <w:rPr>
          <w:snapToGrid w:val="0"/>
          <w:color w:val="000000"/>
        </w:rPr>
        <w:t>000 Kč</w:t>
      </w:r>
      <w:r w:rsidRPr="007B76AA">
        <w:rPr>
          <w:snapToGrid w:val="0"/>
          <w:color w:val="000000"/>
        </w:rPr>
        <w:t>.</w:t>
      </w:r>
      <w:r w:rsidR="00631D9E">
        <w:rPr>
          <w:snapToGrid w:val="0"/>
          <w:color w:val="000000"/>
        </w:rPr>
        <w:t xml:space="preserve"> </w:t>
      </w:r>
      <w:r w:rsidR="00ED1553">
        <w:rPr>
          <w:snapToGrid w:val="0"/>
          <w:color w:val="000000"/>
        </w:rPr>
        <w:t>Smluvní pokuta je splatná do 5 pracovních dnů ode dne doručení písemné výzvy k jejímu zaplacení.</w:t>
      </w:r>
      <w:r w:rsidR="00ED1553" w:rsidRPr="007B76AA">
        <w:rPr>
          <w:snapToGrid w:val="0"/>
          <w:color w:val="000000"/>
        </w:rPr>
        <w:t xml:space="preserve"> </w:t>
      </w:r>
    </w:p>
    <w:p w14:paraId="06CFF2D0" w14:textId="25E60A4E" w:rsidR="00F77823" w:rsidRPr="00ED1553" w:rsidRDefault="00631D9E" w:rsidP="00ED1553">
      <w:pPr>
        <w:pStyle w:val="Odstavecseseznamem"/>
        <w:numPr>
          <w:ilvl w:val="1"/>
          <w:numId w:val="7"/>
        </w:numPr>
        <w:ind w:left="426"/>
        <w:contextualSpacing w:val="0"/>
        <w:jc w:val="both"/>
        <w:rPr>
          <w:color w:val="000000"/>
        </w:rPr>
      </w:pPr>
      <w:r w:rsidRPr="00ED1553">
        <w:rPr>
          <w:snapToGrid w:val="0"/>
          <w:color w:val="000000"/>
        </w:rPr>
        <w:t xml:space="preserve">Smluvní strany se výslovně dohodly, že zaplacením smluvní pokuty přitom nezaniká nárok na náhradu škody. </w:t>
      </w:r>
    </w:p>
    <w:p w14:paraId="05260CDC" w14:textId="77777777" w:rsidR="00ED1553" w:rsidRPr="00ED1553" w:rsidRDefault="00ED1553" w:rsidP="00ED1553">
      <w:pPr>
        <w:pStyle w:val="Odstavecseseznamem"/>
        <w:ind w:left="426"/>
        <w:contextualSpacing w:val="0"/>
        <w:rPr>
          <w:b/>
          <w:color w:val="000000"/>
        </w:rPr>
      </w:pPr>
    </w:p>
    <w:p w14:paraId="72A2BAA7" w14:textId="77777777" w:rsidR="00335747" w:rsidRPr="00F058FF" w:rsidRDefault="00335747" w:rsidP="00F058FF">
      <w:pPr>
        <w:jc w:val="center"/>
        <w:rPr>
          <w:b/>
          <w:color w:val="000000"/>
        </w:rPr>
      </w:pPr>
      <w:r w:rsidRPr="00F058FF">
        <w:rPr>
          <w:b/>
          <w:color w:val="000000"/>
        </w:rPr>
        <w:t xml:space="preserve">VI. </w:t>
      </w:r>
      <w:r w:rsidR="00215FE7">
        <w:rPr>
          <w:b/>
          <w:color w:val="000000"/>
        </w:rPr>
        <w:t>OSTATNÍ UJEDNÁNÍ</w:t>
      </w:r>
    </w:p>
    <w:p w14:paraId="67DF7AA2" w14:textId="77777777" w:rsidR="00215FE7" w:rsidRPr="00215FE7" w:rsidRDefault="00215FE7" w:rsidP="000742D3">
      <w:pPr>
        <w:pStyle w:val="Odstavecseseznamem"/>
        <w:numPr>
          <w:ilvl w:val="1"/>
          <w:numId w:val="8"/>
        </w:numPr>
        <w:ind w:left="426"/>
        <w:contextualSpacing w:val="0"/>
        <w:jc w:val="both"/>
        <w:rPr>
          <w:color w:val="000000"/>
        </w:rPr>
      </w:pPr>
      <w:r w:rsidRPr="00215FE7">
        <w:rPr>
          <w:color w:val="000000"/>
        </w:rPr>
        <w:t xml:space="preserve">Každá smluvní strana </w:t>
      </w:r>
      <w:r w:rsidRPr="00215FE7">
        <w:rPr>
          <w:snapToGrid w:val="0"/>
        </w:rPr>
        <w:t>jmenuje zplnomocněného zástupce ve věcech plnění této Smlouvy. Jmenování, případně pozdější změna této osoby musí být oznámena druhé straně písemnou formou nebo elektronickou poštou.</w:t>
      </w:r>
    </w:p>
    <w:p w14:paraId="037098E8" w14:textId="77777777" w:rsidR="00215FE7" w:rsidRPr="00215FE7" w:rsidRDefault="00215FE7" w:rsidP="000742D3">
      <w:pPr>
        <w:pStyle w:val="Odstavecseseznamem"/>
        <w:numPr>
          <w:ilvl w:val="1"/>
          <w:numId w:val="8"/>
        </w:numPr>
        <w:ind w:left="426"/>
        <w:contextualSpacing w:val="0"/>
        <w:jc w:val="both"/>
        <w:rPr>
          <w:color w:val="000000"/>
        </w:rPr>
      </w:pPr>
      <w:r w:rsidRPr="00215FE7">
        <w:rPr>
          <w:color w:val="000000"/>
        </w:rPr>
        <w:t xml:space="preserve">Veškerá oznámení, která </w:t>
      </w:r>
      <w:r w:rsidRPr="00215FE7">
        <w:rPr>
          <w:snapToGrid w:val="0"/>
        </w:rPr>
        <w:t>vyplývají z této Smlouvy, budou mít písemnou formu a budou druhé straně doručována registrovaným poštovním stykem k rukám statutárních zástupců nebo zplnomocněných osob.</w:t>
      </w:r>
    </w:p>
    <w:p w14:paraId="11A6C005" w14:textId="77777777" w:rsidR="00215FE7" w:rsidRPr="00215FE7" w:rsidRDefault="00215FE7" w:rsidP="000742D3">
      <w:pPr>
        <w:pStyle w:val="Odstavecseseznamem"/>
        <w:numPr>
          <w:ilvl w:val="1"/>
          <w:numId w:val="8"/>
        </w:numPr>
        <w:ind w:left="426"/>
        <w:contextualSpacing w:val="0"/>
        <w:jc w:val="both"/>
        <w:rPr>
          <w:color w:val="000000"/>
        </w:rPr>
      </w:pPr>
      <w:r w:rsidRPr="00215FE7">
        <w:rPr>
          <w:color w:val="000000"/>
        </w:rPr>
        <w:t>Žádná ze</w:t>
      </w:r>
      <w:r>
        <w:rPr>
          <w:color w:val="000000"/>
        </w:rPr>
        <w:t xml:space="preserve"> Smluvních</w:t>
      </w:r>
      <w:r w:rsidRPr="00215FE7">
        <w:rPr>
          <w:color w:val="000000"/>
        </w:rPr>
        <w:t xml:space="preserve"> stran nebude považována za odpovědnou </w:t>
      </w:r>
      <w:r w:rsidRPr="00215FE7">
        <w:rPr>
          <w:snapToGrid w:val="0"/>
        </w:rPr>
        <w:t xml:space="preserve">za nesplnění některého ustanovení této Smlouvy nebo vady v plnění, budou-li způsobeny zásahy nebo událostmi, které jsou nezávislé na vůli </w:t>
      </w:r>
      <w:r w:rsidR="009E10C6" w:rsidRPr="00215FE7">
        <w:rPr>
          <w:snapToGrid w:val="0"/>
        </w:rPr>
        <w:t>té</w:t>
      </w:r>
      <w:r w:rsidRPr="00215FE7">
        <w:rPr>
          <w:snapToGrid w:val="0"/>
        </w:rPr>
        <w:t xml:space="preserve"> které </w:t>
      </w:r>
      <w:r>
        <w:rPr>
          <w:snapToGrid w:val="0"/>
        </w:rPr>
        <w:t>S</w:t>
      </w:r>
      <w:r w:rsidRPr="00215FE7">
        <w:rPr>
          <w:snapToGrid w:val="0"/>
        </w:rPr>
        <w:t xml:space="preserve">mluvní strany. Těmito zásahy a událostmi mohou být (výčet není vyčerpávající) zásahy vyšší moci, požáry, povodně či jiné katastrofy nebo jiné události. </w:t>
      </w:r>
    </w:p>
    <w:p w14:paraId="45213B16" w14:textId="77777777" w:rsidR="00215FE7" w:rsidRPr="00215FE7" w:rsidRDefault="00215FE7" w:rsidP="000742D3">
      <w:pPr>
        <w:pStyle w:val="Odstavecseseznamem"/>
        <w:numPr>
          <w:ilvl w:val="1"/>
          <w:numId w:val="8"/>
        </w:numPr>
        <w:ind w:left="426"/>
        <w:contextualSpacing w:val="0"/>
        <w:jc w:val="both"/>
        <w:rPr>
          <w:color w:val="000000"/>
        </w:rPr>
      </w:pPr>
      <w:r w:rsidRPr="00215FE7">
        <w:rPr>
          <w:color w:val="000000"/>
        </w:rPr>
        <w:t>Obě</w:t>
      </w:r>
      <w:r>
        <w:rPr>
          <w:color w:val="000000"/>
        </w:rPr>
        <w:t xml:space="preserve"> Smluvní</w:t>
      </w:r>
      <w:r w:rsidRPr="00215FE7">
        <w:rPr>
          <w:color w:val="000000"/>
        </w:rPr>
        <w:t xml:space="preserve"> strany se zavazují </w:t>
      </w:r>
      <w:r w:rsidRPr="00215FE7">
        <w:rPr>
          <w:snapToGrid w:val="0"/>
        </w:rPr>
        <w:t>učinit vždy všechna dostupná a reálná opatření k tomu, aby nemohlo dojít k vzniku škod na jejich nebo na straně obchodujících partnerů, případně aby vzniklé škody byly co nejmenší.</w:t>
      </w:r>
    </w:p>
    <w:p w14:paraId="26E48878" w14:textId="77777777" w:rsidR="00215FE7" w:rsidRPr="00215FE7" w:rsidRDefault="00215FE7" w:rsidP="000742D3">
      <w:pPr>
        <w:pStyle w:val="Odstavecseseznamem"/>
        <w:numPr>
          <w:ilvl w:val="1"/>
          <w:numId w:val="8"/>
        </w:numPr>
        <w:ind w:left="426"/>
        <w:contextualSpacing w:val="0"/>
        <w:jc w:val="both"/>
        <w:rPr>
          <w:color w:val="000000"/>
        </w:rPr>
      </w:pPr>
      <w:r w:rsidRPr="00215FE7">
        <w:rPr>
          <w:color w:val="000000"/>
        </w:rPr>
        <w:t xml:space="preserve">Při vzniku vyšší moci </w:t>
      </w:r>
      <w:r w:rsidRPr="00215FE7">
        <w:rPr>
          <w:snapToGrid w:val="0"/>
          <w:color w:val="000000"/>
        </w:rPr>
        <w:t xml:space="preserve">je </w:t>
      </w:r>
      <w:r w:rsidR="00112B18">
        <w:rPr>
          <w:snapToGrid w:val="0"/>
          <w:color w:val="000000"/>
        </w:rPr>
        <w:t>Zhotovitel</w:t>
      </w:r>
      <w:r w:rsidRPr="00215FE7">
        <w:rPr>
          <w:snapToGrid w:val="0"/>
          <w:color w:val="000000"/>
        </w:rPr>
        <w:t xml:space="preserve"> povinen o ní a její příčině neprodleně písemně uvědomit Objednatele. </w:t>
      </w:r>
      <w:r w:rsidR="00842A43">
        <w:rPr>
          <w:snapToGrid w:val="0"/>
          <w:color w:val="000000"/>
        </w:rPr>
        <w:t>Zhotovitel</w:t>
      </w:r>
      <w:r w:rsidRPr="00215FE7">
        <w:rPr>
          <w:snapToGrid w:val="0"/>
          <w:color w:val="000000"/>
        </w:rPr>
        <w:t xml:space="preserve"> je, pokud to je možné, povinen pokračovat v plnění svých smluvních povinností a hledat alternativní možnosti plnění Smlouvy neovlivněné událostí vyšší mocí. </w:t>
      </w:r>
    </w:p>
    <w:p w14:paraId="28543664" w14:textId="2B8F18FD" w:rsidR="00215FE7" w:rsidRDefault="00842A43" w:rsidP="000742D3">
      <w:pPr>
        <w:pStyle w:val="Odstavecseseznamem"/>
        <w:numPr>
          <w:ilvl w:val="1"/>
          <w:numId w:val="8"/>
        </w:numPr>
        <w:ind w:left="426"/>
        <w:contextualSpacing w:val="0"/>
        <w:jc w:val="both"/>
        <w:rPr>
          <w:color w:val="000000"/>
        </w:rPr>
      </w:pPr>
      <w:r>
        <w:rPr>
          <w:color w:val="000000"/>
        </w:rPr>
        <w:t>Zhotovitel</w:t>
      </w:r>
      <w:r w:rsidR="00215FE7" w:rsidRPr="00215FE7">
        <w:rPr>
          <w:color w:val="000000"/>
        </w:rPr>
        <w:t xml:space="preserve"> odpovídá rovněž za všechny škody, které vzniknou výhradně jeho přičiněním v důsledku provádění </w:t>
      </w:r>
      <w:r w:rsidR="009E10C6">
        <w:rPr>
          <w:color w:val="000000"/>
        </w:rPr>
        <w:t>služeb pro Objednatele</w:t>
      </w:r>
      <w:r w:rsidR="00215FE7" w:rsidRPr="00215FE7">
        <w:rPr>
          <w:color w:val="000000"/>
        </w:rPr>
        <w:t xml:space="preserve"> a je povinen vzniklé škody uhradit nebo odstranit na své náklady.</w:t>
      </w:r>
    </w:p>
    <w:p w14:paraId="41B76927" w14:textId="77777777" w:rsidR="00733D21" w:rsidRDefault="00733D21">
      <w:pPr>
        <w:rPr>
          <w:color w:val="000000"/>
        </w:rPr>
      </w:pPr>
    </w:p>
    <w:p w14:paraId="1048B3B6" w14:textId="69B5D1CF" w:rsidR="00FC223D" w:rsidRPr="00215FE7" w:rsidRDefault="00FC223D" w:rsidP="006473D8">
      <w:pPr>
        <w:pStyle w:val="Odstavecseseznamem"/>
        <w:ind w:left="0"/>
        <w:contextualSpacing w:val="0"/>
        <w:jc w:val="center"/>
        <w:rPr>
          <w:b/>
          <w:color w:val="000000"/>
        </w:rPr>
      </w:pPr>
      <w:r>
        <w:rPr>
          <w:b/>
          <w:color w:val="000000"/>
        </w:rPr>
        <w:t>VII</w:t>
      </w:r>
      <w:r w:rsidR="00312D02" w:rsidRPr="00EE4CCD">
        <w:rPr>
          <w:b/>
          <w:color w:val="000000"/>
        </w:rPr>
        <w:t xml:space="preserve">. </w:t>
      </w:r>
      <w:r w:rsidR="00312D02">
        <w:rPr>
          <w:b/>
          <w:color w:val="000000"/>
        </w:rPr>
        <w:t>ZÁVĚREČNÁ USTANOVENÍ</w:t>
      </w:r>
    </w:p>
    <w:p w14:paraId="50230AA2" w14:textId="77777777" w:rsidR="00312D02" w:rsidRDefault="00312D02" w:rsidP="00FC223D">
      <w:pPr>
        <w:pStyle w:val="Odstavecseseznamem"/>
        <w:numPr>
          <w:ilvl w:val="1"/>
          <w:numId w:val="29"/>
        </w:numPr>
        <w:contextualSpacing w:val="0"/>
        <w:jc w:val="both"/>
        <w:rPr>
          <w:color w:val="000000"/>
        </w:rPr>
      </w:pPr>
      <w:r>
        <w:rPr>
          <w:color w:val="000000"/>
        </w:rPr>
        <w:t>Změny ve Smlouvě mohou být provedeny pouze písemným dodatkem výslovně označeným „Dodatek ke smlouvě“, chronologicky pořadově číslovaným a podepsaným oběma smluvními stranami.</w:t>
      </w:r>
    </w:p>
    <w:p w14:paraId="6B5BC78F" w14:textId="77777777" w:rsidR="00FF1C8B" w:rsidRDefault="00FF1C8B" w:rsidP="00FC223D">
      <w:pPr>
        <w:pStyle w:val="Odstavecseseznamem"/>
        <w:numPr>
          <w:ilvl w:val="1"/>
          <w:numId w:val="29"/>
        </w:numPr>
        <w:ind w:left="426"/>
        <w:contextualSpacing w:val="0"/>
        <w:jc w:val="both"/>
        <w:rPr>
          <w:color w:val="000000"/>
        </w:rPr>
      </w:pPr>
      <w:r>
        <w:rPr>
          <w:color w:val="000000"/>
        </w:rPr>
        <w:lastRenderedPageBreak/>
        <w:t xml:space="preserve">Pokud je pro úkon některé </w:t>
      </w:r>
      <w:r w:rsidR="0082617F">
        <w:rPr>
          <w:color w:val="000000"/>
        </w:rPr>
        <w:t>S</w:t>
      </w:r>
      <w:r>
        <w:rPr>
          <w:color w:val="000000"/>
        </w:rPr>
        <w:t>mluvní strany podle této Smlouvy stanovena písemná forma, je požadavek na písemnou formu naplněn i v případě úkonu učiněného faxem či e-mailem,</w:t>
      </w:r>
      <w:r w:rsidR="00990609">
        <w:rPr>
          <w:color w:val="000000"/>
        </w:rPr>
        <w:t xml:space="preserve"> a to i bez zaručeného elektronického podpisu,</w:t>
      </w:r>
      <w:r>
        <w:rPr>
          <w:color w:val="000000"/>
        </w:rPr>
        <w:t xml:space="preserve"> pokud zákon nestanoví jinak.</w:t>
      </w:r>
    </w:p>
    <w:p w14:paraId="3B03A991" w14:textId="77777777" w:rsidR="00FF1C8B" w:rsidRPr="00776539" w:rsidRDefault="00FF1C8B" w:rsidP="00FC223D">
      <w:pPr>
        <w:pStyle w:val="Odstavecseseznamem"/>
        <w:numPr>
          <w:ilvl w:val="1"/>
          <w:numId w:val="29"/>
        </w:numPr>
        <w:contextualSpacing w:val="0"/>
        <w:jc w:val="both"/>
        <w:rPr>
          <w:color w:val="000000"/>
        </w:rPr>
      </w:pPr>
      <w:r>
        <w:rPr>
          <w:color w:val="000000"/>
        </w:rPr>
        <w:t xml:space="preserve">Je-li nebo stane-li </w:t>
      </w:r>
      <w:r>
        <w:rPr>
          <w:rFonts w:cs="Arial"/>
          <w:szCs w:val="24"/>
        </w:rPr>
        <w:t>se ustanovení této Smlouvy neplatným, nevymahatelným nebo neúčinným, nedotýká se tato neplatnost, nevymahatelnost nebo neúčinnost ostatních ustanovení této Smlouvy. Smluvní strany se zavazují k poskytnutí součinnosti směřující ke zhojení případné neplatnosti, nevymahatelnosti nebo neúčinnosti této Smlouvy nebo její části.</w:t>
      </w:r>
    </w:p>
    <w:p w14:paraId="168CF9D1" w14:textId="53B5688A" w:rsidR="00FF1C8B" w:rsidRPr="00776539" w:rsidRDefault="00FF1C8B" w:rsidP="00FC223D">
      <w:pPr>
        <w:pStyle w:val="Odstavecseseznamem"/>
        <w:numPr>
          <w:ilvl w:val="1"/>
          <w:numId w:val="29"/>
        </w:numPr>
        <w:contextualSpacing w:val="0"/>
        <w:jc w:val="both"/>
        <w:rPr>
          <w:color w:val="000000"/>
        </w:rPr>
      </w:pPr>
      <w:r>
        <w:rPr>
          <w:color w:val="000000"/>
        </w:rPr>
        <w:t xml:space="preserve">Smluvní strany se zavazují, </w:t>
      </w:r>
      <w:r>
        <w:rPr>
          <w:rFonts w:cs="Arial"/>
        </w:rPr>
        <w:t>že v případě sporů o obsah a plnění této Smlouvy vynaloží veškeré úsilí, které lze spravedlivě požadovat, k tomu, aby tyto spory byly vyřešeny smírnou cestou</w:t>
      </w:r>
      <w:r w:rsidR="001142D2">
        <w:rPr>
          <w:rFonts w:cs="Arial"/>
        </w:rPr>
        <w:t>.</w:t>
      </w:r>
    </w:p>
    <w:p w14:paraId="39588E1C" w14:textId="77777777" w:rsidR="00FF1C8B" w:rsidRPr="00776539" w:rsidRDefault="00FF1C8B" w:rsidP="00FC223D">
      <w:pPr>
        <w:pStyle w:val="Odstavecseseznamem"/>
        <w:numPr>
          <w:ilvl w:val="1"/>
          <w:numId w:val="29"/>
        </w:numPr>
        <w:contextualSpacing w:val="0"/>
        <w:jc w:val="both"/>
        <w:rPr>
          <w:color w:val="000000"/>
        </w:rPr>
      </w:pPr>
      <w:r>
        <w:rPr>
          <w:color w:val="000000"/>
        </w:rPr>
        <w:t xml:space="preserve">Vztahy mezi smluvními stranami se </w:t>
      </w:r>
      <w:r>
        <w:rPr>
          <w:rFonts w:cs="Arial"/>
          <w:szCs w:val="24"/>
        </w:rPr>
        <w:t xml:space="preserve">řídí českými právními předpisy, zejména občanským zákoníkem, ve znění pozdějších změn a doplňků. Všechny spory vyplývající z této Smlouvy nebo s ní související budou řešeny českými soudy. </w:t>
      </w:r>
    </w:p>
    <w:p w14:paraId="15509114" w14:textId="004A2ABF" w:rsidR="00FF1C8B" w:rsidRDefault="00FF1C8B" w:rsidP="08A7321E">
      <w:pPr>
        <w:pStyle w:val="Odstavecseseznamem"/>
        <w:numPr>
          <w:ilvl w:val="1"/>
          <w:numId w:val="29"/>
        </w:numPr>
        <w:jc w:val="both"/>
        <w:rPr>
          <w:color w:val="000000"/>
        </w:rPr>
      </w:pPr>
      <w:r w:rsidRPr="010ABFBE">
        <w:rPr>
          <w:color w:val="000000" w:themeColor="text1"/>
        </w:rPr>
        <w:t>Tato Smlouva se vyhotovuje ve dvou výtiscích, z nichž každý má platnost originálu. Po podpisu obdrží každý Smluvní strana jedno vyhotovení.</w:t>
      </w:r>
      <w:r w:rsidR="00132B12" w:rsidRPr="010ABFBE">
        <w:rPr>
          <w:color w:val="000000" w:themeColor="text1"/>
        </w:rPr>
        <w:t xml:space="preserve"> </w:t>
      </w:r>
      <w:r w:rsidR="00132B12" w:rsidRPr="001567EA">
        <w:rPr>
          <w:color w:val="000000" w:themeColor="text1"/>
        </w:rPr>
        <w:t>Popřípadě je podepsáno pomocí elektronických podpisů.</w:t>
      </w:r>
    </w:p>
    <w:p w14:paraId="4EDA7BFD" w14:textId="77777777" w:rsidR="00FF1C8B" w:rsidRDefault="00FF1C8B" w:rsidP="00FC223D">
      <w:pPr>
        <w:pStyle w:val="Odstavecseseznamem"/>
        <w:numPr>
          <w:ilvl w:val="1"/>
          <w:numId w:val="29"/>
        </w:numPr>
        <w:ind w:left="426"/>
        <w:contextualSpacing w:val="0"/>
        <w:jc w:val="both"/>
        <w:rPr>
          <w:color w:val="000000"/>
        </w:rPr>
      </w:pPr>
      <w:r>
        <w:rPr>
          <w:color w:val="000000"/>
        </w:rPr>
        <w:t xml:space="preserve">Objednatel souhlasí s tím, aby byl uváděn jako referenční společnost, která odebrala výzkumné služby od </w:t>
      </w:r>
      <w:r w:rsidR="008C4FA9">
        <w:rPr>
          <w:color w:val="000000"/>
        </w:rPr>
        <w:t>Zhotovitele</w:t>
      </w:r>
      <w:r>
        <w:rPr>
          <w:color w:val="000000"/>
        </w:rPr>
        <w:t>.</w:t>
      </w:r>
    </w:p>
    <w:p w14:paraId="2ED37CF1" w14:textId="77777777" w:rsidR="00FF1C8B" w:rsidRDefault="00FF1C8B" w:rsidP="00FC223D">
      <w:pPr>
        <w:pStyle w:val="Odstavecseseznamem"/>
        <w:numPr>
          <w:ilvl w:val="1"/>
          <w:numId w:val="29"/>
        </w:numPr>
        <w:ind w:left="426"/>
        <w:contextualSpacing w:val="0"/>
        <w:jc w:val="both"/>
        <w:rPr>
          <w:color w:val="000000"/>
        </w:rPr>
      </w:pPr>
      <w:r>
        <w:rPr>
          <w:color w:val="000000"/>
        </w:rPr>
        <w:t>Tato smlouva vstupuje v platnost a účinnost dnem jejího podpisu.</w:t>
      </w:r>
    </w:p>
    <w:p w14:paraId="026CEFD6" w14:textId="77777777" w:rsidR="00FF1C8B" w:rsidRDefault="00FF1C8B" w:rsidP="00FC223D">
      <w:pPr>
        <w:pStyle w:val="Odstavecseseznamem"/>
        <w:numPr>
          <w:ilvl w:val="1"/>
          <w:numId w:val="29"/>
        </w:numPr>
        <w:ind w:left="426"/>
        <w:contextualSpacing w:val="0"/>
        <w:jc w:val="both"/>
        <w:rPr>
          <w:color w:val="000000"/>
        </w:rPr>
      </w:pPr>
      <w:r>
        <w:rPr>
          <w:color w:val="000000"/>
        </w:rPr>
        <w:t>Nedílnou součástí této Smlouvy jsou následující přílohy:</w:t>
      </w:r>
    </w:p>
    <w:p w14:paraId="2839A6C1" w14:textId="77777777" w:rsidR="000841EA" w:rsidRDefault="000841EA" w:rsidP="005A2780">
      <w:pPr>
        <w:pStyle w:val="Odstavecseseznamem"/>
        <w:numPr>
          <w:ilvl w:val="2"/>
          <w:numId w:val="21"/>
        </w:numPr>
        <w:contextualSpacing w:val="0"/>
        <w:jc w:val="both"/>
        <w:rPr>
          <w:color w:val="000000"/>
        </w:rPr>
      </w:pPr>
      <w:r>
        <w:rPr>
          <w:color w:val="000000"/>
        </w:rPr>
        <w:t xml:space="preserve">Příloha č. 1 </w:t>
      </w:r>
      <w:r w:rsidR="005A411F">
        <w:rPr>
          <w:color w:val="000000"/>
        </w:rPr>
        <w:t>– Research Proposal</w:t>
      </w:r>
    </w:p>
    <w:p w14:paraId="46BF14EE" w14:textId="77777777" w:rsidR="00FF1C8B" w:rsidRPr="00312D02" w:rsidRDefault="00FF1C8B" w:rsidP="00FC223D">
      <w:pPr>
        <w:pStyle w:val="Odstavecseseznamem"/>
        <w:numPr>
          <w:ilvl w:val="1"/>
          <w:numId w:val="29"/>
        </w:numPr>
        <w:ind w:left="426"/>
        <w:contextualSpacing w:val="0"/>
        <w:jc w:val="both"/>
        <w:rPr>
          <w:color w:val="000000"/>
        </w:rPr>
      </w:pPr>
      <w:r>
        <w:rPr>
          <w:color w:val="000000"/>
        </w:rPr>
        <w:t>Smluvní strany prohlašují, že tuto Smlouvu uzavírají ze své pravé a svobodné vůle, určitě, vážně a srozumitelně, nikoliv v tísni za nápadně nevýhodných podmínek. Smlouvu si její účastníci přečetli a s jejím obsahem souhlasí, což níže stvrzují svými vlastnoručními podpisy.</w:t>
      </w:r>
    </w:p>
    <w:p w14:paraId="2B92BEA3" w14:textId="77777777" w:rsidR="00990609" w:rsidRDefault="00990609">
      <w:pPr>
        <w:rPr>
          <w:color w:val="000000"/>
        </w:rPr>
      </w:pPr>
    </w:p>
    <w:p w14:paraId="37A83454" w14:textId="77777777" w:rsidR="00990609" w:rsidRDefault="00990609">
      <w:pPr>
        <w:rPr>
          <w:color w:val="000000"/>
        </w:rPr>
      </w:pPr>
    </w:p>
    <w:p w14:paraId="4AEC4E6F" w14:textId="77777777" w:rsidR="00733D21" w:rsidRDefault="00733D21">
      <w:pPr>
        <w:rPr>
          <w:color w:val="000000"/>
        </w:rPr>
      </w:pPr>
      <w:r>
        <w:rPr>
          <w:color w:val="000000"/>
        </w:rPr>
        <w:t>V……………………………. dne…………………</w:t>
      </w:r>
      <w:r w:rsidR="0058519D">
        <w:rPr>
          <w:color w:val="000000"/>
        </w:rPr>
        <w:t>……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  <w:t xml:space="preserve"> V……………………………. dne…………………</w:t>
      </w:r>
      <w:r w:rsidR="0058519D">
        <w:rPr>
          <w:color w:val="000000"/>
        </w:rPr>
        <w:t>……</w:t>
      </w:r>
      <w:r>
        <w:rPr>
          <w:color w:val="000000"/>
        </w:rPr>
        <w:t>.</w:t>
      </w:r>
    </w:p>
    <w:p w14:paraId="6689E2F2" w14:textId="76FDA9FF" w:rsidR="00733D21" w:rsidRDefault="00FD4AEE" w:rsidP="00FD4AEE">
      <w:pPr>
        <w:rPr>
          <w:color w:val="000000"/>
        </w:rPr>
      </w:pPr>
      <w:r>
        <w:rPr>
          <w:b/>
          <w:color w:val="000000"/>
        </w:rPr>
        <w:t xml:space="preserve">ČVUT UCEEB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733D21" w:rsidRPr="00733D21">
        <w:rPr>
          <w:b/>
          <w:color w:val="000000"/>
        </w:rPr>
        <w:t>NMS Market Research s.r.o.</w:t>
      </w:r>
    </w:p>
    <w:p w14:paraId="52D449F6" w14:textId="77777777" w:rsidR="00733D21" w:rsidRDefault="00733D21">
      <w:pPr>
        <w:rPr>
          <w:color w:val="000000"/>
        </w:rPr>
      </w:pPr>
    </w:p>
    <w:p w14:paraId="3526395C" w14:textId="77777777" w:rsidR="00990609" w:rsidRDefault="00990609">
      <w:pPr>
        <w:rPr>
          <w:color w:val="000000"/>
        </w:rPr>
      </w:pPr>
    </w:p>
    <w:p w14:paraId="167353D8" w14:textId="77777777" w:rsidR="00990609" w:rsidRDefault="00990609">
      <w:pPr>
        <w:rPr>
          <w:color w:val="000000"/>
        </w:rPr>
      </w:pPr>
    </w:p>
    <w:p w14:paraId="61643BA4" w14:textId="77777777" w:rsidR="00733D21" w:rsidRDefault="00733D21">
      <w:pPr>
        <w:rPr>
          <w:color w:val="000000"/>
        </w:rPr>
      </w:pPr>
      <w:r>
        <w:rPr>
          <w:color w:val="000000"/>
        </w:rPr>
        <w:t>………………………………………………………………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………………………………………………………………</w:t>
      </w:r>
    </w:p>
    <w:p w14:paraId="5D50E8EE" w14:textId="2208160B" w:rsidR="001208DF" w:rsidRDefault="00FD4AEE" w:rsidP="008235D2">
      <w:pPr>
        <w:rPr>
          <w:color w:val="000000"/>
        </w:rPr>
      </w:pPr>
      <w:r>
        <w:t>Robert Jára, ředitel</w:t>
      </w:r>
      <w:r>
        <w:tab/>
      </w:r>
      <w:r>
        <w:tab/>
      </w:r>
      <w:r>
        <w:tab/>
      </w:r>
      <w:r>
        <w:tab/>
      </w:r>
      <w:r>
        <w:tab/>
      </w:r>
      <w:r w:rsidR="00733D21">
        <w:rPr>
          <w:color w:val="000000"/>
        </w:rPr>
        <w:t>Ondřej Veis, jednatel</w:t>
      </w:r>
    </w:p>
    <w:p w14:paraId="7A426DDA" w14:textId="77777777" w:rsidR="001208DF" w:rsidRDefault="001208DF">
      <w:pPr>
        <w:rPr>
          <w:color w:val="000000"/>
        </w:rPr>
      </w:pPr>
      <w:r>
        <w:rPr>
          <w:color w:val="000000"/>
        </w:rPr>
        <w:br w:type="page"/>
      </w:r>
    </w:p>
    <w:p w14:paraId="7C550B70" w14:textId="323CAE09" w:rsidR="000E6F1F" w:rsidRPr="00FD4AEE" w:rsidRDefault="001208DF" w:rsidP="08A7321E">
      <w:pPr>
        <w:rPr>
          <w:color w:val="000000"/>
        </w:rPr>
      </w:pPr>
      <w:r w:rsidRPr="08A7321E">
        <w:rPr>
          <w:color w:val="000000" w:themeColor="text1"/>
        </w:rPr>
        <w:lastRenderedPageBreak/>
        <w:t>Příloha č. 1 – Research Proposal</w:t>
      </w:r>
    </w:p>
    <w:p w14:paraId="39E01A1B" w14:textId="77777777" w:rsidR="00CD4846" w:rsidRPr="00FD4AEE" w:rsidRDefault="00CD4846" w:rsidP="008235D2">
      <w:pPr>
        <w:rPr>
          <w:rFonts w:cstheme="minorHAnsi"/>
          <w:color w:val="000000"/>
        </w:rPr>
      </w:pPr>
    </w:p>
    <w:p w14:paraId="2F910E16" w14:textId="77777777" w:rsidR="00CD4846" w:rsidRPr="00FD4AEE" w:rsidRDefault="00CD4846" w:rsidP="00CD4846">
      <w:p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Předmět smlouvy</w:t>
      </w:r>
    </w:p>
    <w:p w14:paraId="6AD623B4" w14:textId="77777777" w:rsidR="00CD4846" w:rsidRPr="00FD4AEE" w:rsidRDefault="00CD4846" w:rsidP="00CD4846">
      <w:p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Cílem projektu je posoudit schopnost bytových družstev přizpůsobit se energetické transformaci. Výsledky studie umožní identifikovat mechanismy fungování různých typů bytových družstev a vypracovat scénáře adaptace na energetickou transformaci bytových domů v regionu střední a východní Evropy. </w:t>
      </w:r>
    </w:p>
    <w:p w14:paraId="342495B2" w14:textId="77777777" w:rsidR="00CD4846" w:rsidRPr="00FD4AEE" w:rsidRDefault="00CD4846" w:rsidP="00CD4846">
      <w:pPr>
        <w:numPr>
          <w:ilvl w:val="0"/>
          <w:numId w:val="30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Předmětem zakázky je realizace studie v oblasti ochrany životního prostředí a klimatu metodou CAWI (n = 1 500) na celorepublikovém vzorku osob žijících v objektu patřícím bytovému družstvu (1/2 respondentů) nebo ve správě SVJ (1/2 respondentů), spolu s kvantitativním (n = 100) a kvalitativním (n = 10) pilotním projektem.  </w:t>
      </w:r>
    </w:p>
    <w:p w14:paraId="7A8F9751" w14:textId="77777777" w:rsidR="00CD4846" w:rsidRPr="00FD4AEE" w:rsidRDefault="00CD4846" w:rsidP="00CD4846">
      <w:pPr>
        <w:numPr>
          <w:ilvl w:val="0"/>
          <w:numId w:val="30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 xml:space="preserve">Průzkum bude proveden podle dotazníku obsahujícího viněty s hypotetickými návrhy řešení dodaného objednatelem (délka vyplnění cca 15-20 min).  </w:t>
      </w:r>
    </w:p>
    <w:p w14:paraId="71ACED78" w14:textId="21F43AEF" w:rsidR="00CD4846" w:rsidRPr="00FD4AEE" w:rsidRDefault="00CD4846" w:rsidP="00CD4846">
      <w:pPr>
        <w:numPr>
          <w:ilvl w:val="0"/>
          <w:numId w:val="30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 xml:space="preserve">Produkt průzkumu v podobě anonymizované databáze s odpověďmi 1 500 osob žijících v prostorách domu patřícího bytovému družstvu/SVJ bude objednateli předložen ve formě souboru *.csv do </w:t>
      </w:r>
      <w:r w:rsidRPr="00FD4AEE">
        <w:rPr>
          <w:rFonts w:cstheme="minorHAnsi"/>
          <w:b/>
          <w:bCs/>
          <w:color w:val="000000"/>
        </w:rPr>
        <w:t>18. října 2024. </w:t>
      </w:r>
      <w:r w:rsidRPr="00FD4AEE">
        <w:rPr>
          <w:rFonts w:cstheme="minorHAnsi"/>
          <w:color w:val="000000"/>
        </w:rPr>
        <w:t> </w:t>
      </w:r>
    </w:p>
    <w:p w14:paraId="121EF5EE" w14:textId="77777777" w:rsidR="00CD4846" w:rsidRPr="00FD4AEE" w:rsidRDefault="00CD4846" w:rsidP="00CD4846">
      <w:pPr>
        <w:numPr>
          <w:ilvl w:val="0"/>
          <w:numId w:val="30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Uvedené termíny mohou být posunuty přibližně o měsíc  </w:t>
      </w:r>
    </w:p>
    <w:p w14:paraId="48CD5D23" w14:textId="1DE06F34" w:rsidR="00CD4846" w:rsidRPr="00FD4AEE" w:rsidRDefault="00CD4846" w:rsidP="00CD4846">
      <w:pPr>
        <w:numPr>
          <w:ilvl w:val="0"/>
          <w:numId w:val="30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S</w:t>
      </w:r>
      <w:r w:rsidR="00CA34EA" w:rsidRPr="00FD4AEE">
        <w:rPr>
          <w:rFonts w:cstheme="minorHAnsi"/>
          <w:color w:val="000000"/>
        </w:rPr>
        <w:t>t</w:t>
      </w:r>
      <w:r w:rsidRPr="00FD4AEE">
        <w:rPr>
          <w:rFonts w:cstheme="minorHAnsi"/>
          <w:color w:val="000000"/>
        </w:rPr>
        <w:t xml:space="preserve">udie je řešena v rámci projektu ENBLOC (č. 2021/43/I/HS4/03185) financovaného GA ČR. Kontaktní osobou na straně ČVUT UCEEB je </w:t>
      </w:r>
      <w:r w:rsidR="00A74CCF">
        <w:rPr>
          <w:rFonts w:cstheme="minorHAnsi"/>
          <w:color w:val="000000"/>
        </w:rPr>
        <w:t>xxxxxxxxxxxxxxxxxxxxxxx</w:t>
      </w:r>
      <w:r w:rsidRPr="00FD4AEE">
        <w:rPr>
          <w:rFonts w:cstheme="minorHAnsi"/>
          <w:color w:val="000000"/>
        </w:rPr>
        <w:t>.    </w:t>
      </w:r>
    </w:p>
    <w:p w14:paraId="097AF1F8" w14:textId="77777777" w:rsidR="00CD4846" w:rsidRPr="00FD4AEE" w:rsidRDefault="00CD4846" w:rsidP="00CD4846">
      <w:pPr>
        <w:numPr>
          <w:ilvl w:val="0"/>
          <w:numId w:val="30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V ceně jsou zahrnuty veškeré náklady na provedení díla v uvedeném rozsahu včetně odměn pro respondenty.  </w:t>
      </w:r>
    </w:p>
    <w:p w14:paraId="4CA159EF" w14:textId="77777777" w:rsidR="00CD4846" w:rsidRPr="00FD4AEE" w:rsidRDefault="00CD4846" w:rsidP="00CD4846">
      <w:p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 Mezi úkoly, které zhotovitel provádí, patří: </w:t>
      </w:r>
    </w:p>
    <w:p w14:paraId="6504116B" w14:textId="77777777" w:rsidR="00CD4846" w:rsidRPr="00FD4AEE" w:rsidRDefault="00CD4846" w:rsidP="00CD4846">
      <w:pPr>
        <w:numPr>
          <w:ilvl w:val="1"/>
          <w:numId w:val="31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Kódování dotazníku poskytnutého Objednatelem a jeho umístění na server, </w:t>
      </w:r>
    </w:p>
    <w:p w14:paraId="681D2FC7" w14:textId="77777777" w:rsidR="00CD4846" w:rsidRPr="00FD4AEE" w:rsidRDefault="00CD4846" w:rsidP="00CD4846">
      <w:pPr>
        <w:numPr>
          <w:ilvl w:val="1"/>
          <w:numId w:val="31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Provedení průzkumu mezi obyvateli bytových družstev a SVJ. </w:t>
      </w:r>
    </w:p>
    <w:p w14:paraId="42BED370" w14:textId="77777777" w:rsidR="00CD4846" w:rsidRPr="00FD4AEE" w:rsidRDefault="00CD4846" w:rsidP="00CD4846">
      <w:pPr>
        <w:numPr>
          <w:ilvl w:val="1"/>
          <w:numId w:val="31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Nábor respondentů v souladu s těmito výběrovými kritérii: </w:t>
      </w:r>
    </w:p>
    <w:p w14:paraId="2DC249FA" w14:textId="77777777" w:rsidR="00CD4846" w:rsidRPr="00FD4AEE" w:rsidRDefault="00CD4846" w:rsidP="00CD4846">
      <w:pPr>
        <w:numPr>
          <w:ilvl w:val="2"/>
          <w:numId w:val="32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Obyvatelé bytových domů, spravovaných bytovými družstvy a SVJ (n= 1 500), orientovaní na spotřebu energie domácností: nejméně 750 osob žijících v budovách bytových družstev a nejméně 750 osob žijících v SVJ.  </w:t>
      </w:r>
    </w:p>
    <w:p w14:paraId="119CD0F1" w14:textId="77777777" w:rsidR="00CD4846" w:rsidRPr="00FD4AEE" w:rsidRDefault="00CD4846" w:rsidP="00CD4846">
      <w:pPr>
        <w:numPr>
          <w:ilvl w:val="2"/>
          <w:numId w:val="32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Osoby starší 18 let, </w:t>
      </w:r>
    </w:p>
    <w:p w14:paraId="06790475" w14:textId="400AFD07" w:rsidR="00CD4846" w:rsidRPr="00FD4AEE" w:rsidRDefault="00CD4846" w:rsidP="00FD4AEE">
      <w:pPr>
        <w:numPr>
          <w:ilvl w:val="2"/>
          <w:numId w:val="32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Zohlednění kvót (z hlediska pohlaví, věku, vzdělání, makroregionu a místa bydliště) v souladu s rozložením těchto charakteristik v populaci českých obyvatel. </w:t>
      </w:r>
    </w:p>
    <w:p w14:paraId="6BACB320" w14:textId="77777777" w:rsidR="00CD4846" w:rsidRPr="00FD4AEE" w:rsidRDefault="00CD4846" w:rsidP="00CD4846">
      <w:pPr>
        <w:numPr>
          <w:ilvl w:val="1"/>
          <w:numId w:val="34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Realizace celkem minimálně 1 500 kompletních (tj. plně dokončených, ověřených) průzkumů CAWI bez chyb a chybějících dat, a to za použití profesionálního výzkumného softwaru CAWI. Toto číslo nezahrnuje osoby účastnící se pilotní studie, která bude předcházet skutečné studii; </w:t>
      </w:r>
    </w:p>
    <w:p w14:paraId="5B60BC6C" w14:textId="77777777" w:rsidR="00CD4846" w:rsidRPr="00FD4AEE" w:rsidRDefault="00CD4846" w:rsidP="00CD4846">
      <w:pPr>
        <w:numPr>
          <w:ilvl w:val="1"/>
          <w:numId w:val="34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Dohled nad realizací studie, </w:t>
      </w:r>
    </w:p>
    <w:p w14:paraId="2929675C" w14:textId="77777777" w:rsidR="00CD4846" w:rsidRPr="00FD4AEE" w:rsidRDefault="00CD4846" w:rsidP="00CD4846">
      <w:pPr>
        <w:numPr>
          <w:ilvl w:val="1"/>
          <w:numId w:val="34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lastRenderedPageBreak/>
        <w:t>Vytvoření a předložení databáze obsahující výsledky průzkumu ve formátu *.csv; </w:t>
      </w:r>
    </w:p>
    <w:p w14:paraId="346EEC05" w14:textId="77777777" w:rsidR="00CD4846" w:rsidRPr="00FD4AEE" w:rsidRDefault="00CD4846" w:rsidP="00CD4846">
      <w:pPr>
        <w:numPr>
          <w:ilvl w:val="1"/>
          <w:numId w:val="34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Vypracování technické zprávy obsahující podrobný popis způsobu provedení průzkumu, m.in. podrobný popis realizace vzorku, informace o průměrné době vyplnění průzkumu, počtu osob, které v průběhu průzkumu rezignovaly, s přihlédnutím k rozsahu tzv. paradat deklarovaných v nabídce, a popis všech významných událostí, které mohou ovlivnit spolehlivost dat a interpretaci výsledků.  </w:t>
      </w:r>
    </w:p>
    <w:p w14:paraId="1E614D1E" w14:textId="77777777" w:rsidR="00CD4846" w:rsidRPr="00FD4AEE" w:rsidRDefault="00CD4846" w:rsidP="00CD4846">
      <w:pPr>
        <w:numPr>
          <w:ilvl w:val="0"/>
          <w:numId w:val="35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Dotazník se bude skládat ze tří částí (prováděných v rámci jedné studie): </w:t>
      </w:r>
    </w:p>
    <w:p w14:paraId="15D82E73" w14:textId="77777777" w:rsidR="00CD4846" w:rsidRPr="00FD4AEE" w:rsidRDefault="00CD4846" w:rsidP="00CD4846">
      <w:pPr>
        <w:numPr>
          <w:ilvl w:val="1"/>
          <w:numId w:val="35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První část bude obsahovat uzavřené otázky týkající se vlastnictví bytu, základní informace o domě, podmínkách bydlení, výdajích na bydlení a energie a postojích jednotlivých obyvatel.  </w:t>
      </w:r>
    </w:p>
    <w:p w14:paraId="217AAE3F" w14:textId="77777777" w:rsidR="00CD4846" w:rsidRPr="00FD4AEE" w:rsidRDefault="00CD4846" w:rsidP="00CD4846">
      <w:pPr>
        <w:numPr>
          <w:ilvl w:val="1"/>
          <w:numId w:val="35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Druhá část bude obsahovat viněty s hypotetickými investičními řešeními pro bytová družstva/komunity týkající se komunitní výroby energie. Každému účastníkovi se postupně zobrazí 5 obrazovek. Úkolem respondentů bude vybrat ze dvou nabízených řešení v náhodném uspořádání nejvýhodnější řešení ze svého pohledu.  </w:t>
      </w:r>
    </w:p>
    <w:p w14:paraId="7A7B70C3" w14:textId="77777777" w:rsidR="00CD4846" w:rsidRPr="00FD4AEE" w:rsidRDefault="00CD4846" w:rsidP="00CD4846">
      <w:pPr>
        <w:numPr>
          <w:ilvl w:val="1"/>
          <w:numId w:val="35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Třetí část bude obsahovat uzavřené otázky týkající se komunitních postojů obyvatel, kritérií pro investice do energetické transformace a dat respondenta a jeho domácnosti. </w:t>
      </w:r>
    </w:p>
    <w:p w14:paraId="6CA1ECC9" w14:textId="44AF9A53" w:rsidR="00CD4846" w:rsidRPr="00FD4AEE" w:rsidRDefault="00CD4846" w:rsidP="6FC706AB">
      <w:pPr>
        <w:numPr>
          <w:ilvl w:val="0"/>
          <w:numId w:val="35"/>
        </w:numPr>
        <w:rPr>
          <w:color w:val="000000"/>
        </w:rPr>
      </w:pPr>
      <w:r w:rsidRPr="6FC706AB">
        <w:rPr>
          <w:color w:val="000000" w:themeColor="text1"/>
        </w:rPr>
        <w:t>Před samotným provedením studie bude proveden kvantitativní pilotní projekt na vzorku 100 osob a kvalitativní pilotní projekt na vzorku 10 osob (dodavatel poskytne kontakt na zájemce z řad respondentů, kteří se účastnili kvantitativní pilotáže, ČVUT provede cca 20 min kvalitativní online/telefonický rozhovor).  </w:t>
      </w:r>
    </w:p>
    <w:p w14:paraId="1B05D647" w14:textId="77777777" w:rsidR="00CD4846" w:rsidRPr="00FD4AEE" w:rsidRDefault="00CD4846" w:rsidP="00CD4846">
      <w:pPr>
        <w:numPr>
          <w:ilvl w:val="0"/>
          <w:numId w:val="35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Po dokončení pilotního projektu bude zhotovitel provádět opravy dotazníku v souladu s pokyny objednatele, a to až do jeho konečného přijetí. </w:t>
      </w:r>
    </w:p>
    <w:p w14:paraId="49FA33FD" w14:textId="77777777" w:rsidR="00CD4846" w:rsidRPr="00FD4AEE" w:rsidRDefault="00CD4846" w:rsidP="00CD4846">
      <w:pPr>
        <w:numPr>
          <w:ilvl w:val="0"/>
          <w:numId w:val="35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Zadavatel si vyhrazuje právo odstoupit od výzkumu i po dokončení pilotního projektu. V takovém případě bude zhotovitel odměněn pouze za realizaci pilotního projektu.  </w:t>
      </w:r>
    </w:p>
    <w:p w14:paraId="6F2D7986" w14:textId="77777777" w:rsidR="00CD4846" w:rsidRPr="00FD4AEE" w:rsidRDefault="00CD4846" w:rsidP="00CD4846">
      <w:pPr>
        <w:numPr>
          <w:ilvl w:val="0"/>
          <w:numId w:val="35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Zhotovitel bude odpovědný za ověření jedinečnosti účastníků panelu a zajistí, aby se studie zúčastnili pouze jedineční účastníci panelu. </w:t>
      </w:r>
    </w:p>
    <w:p w14:paraId="3E9BEB50" w14:textId="08FD6380" w:rsidR="00CD4846" w:rsidRPr="00FD4AEE" w:rsidRDefault="00CD4846" w:rsidP="6FC706AB">
      <w:pPr>
        <w:numPr>
          <w:ilvl w:val="0"/>
          <w:numId w:val="35"/>
        </w:numPr>
      </w:pPr>
      <w:r w:rsidRPr="6FC706AB">
        <w:t xml:space="preserve">Zhotovitel bude odpovědný za kontrolu kvality poskytnutých odpovědí a vyloučení nespolehlivých </w:t>
      </w:r>
      <w:r w:rsidR="64EC2ABF" w:rsidRPr="6FC706AB">
        <w:t xml:space="preserve">dotazníků </w:t>
      </w:r>
      <w:r w:rsidRPr="6FC706AB">
        <w:t>z průzkumu</w:t>
      </w:r>
      <w:r w:rsidR="2B68960A" w:rsidRPr="6FC706AB">
        <w:t>.</w:t>
      </w:r>
      <w:r w:rsidR="3213BF2A" w:rsidRPr="6FC706AB">
        <w:t xml:space="preserve"> Na nasbíraných datech se provedou kontroly na rychlost vyplňování dotazníků, kvalitu vyplňování tzv. otevřených otázek, monotónnosti vyplňování tzv. bateriových otázek, unikátnost respondentů a na inkonzistence vyplňovaní (vylučující se odpovědi mezi otázkami).</w:t>
      </w:r>
      <w:r w:rsidR="2B68960A" w:rsidRPr="6FC706AB">
        <w:rPr>
          <w:rFonts w:eastAsiaTheme="minorEastAsia"/>
        </w:rPr>
        <w:t xml:space="preserve"> Dotazník bude obsahovat také otázky na kontrolu pozornosti</w:t>
      </w:r>
      <w:r w:rsidR="281D1B9A" w:rsidRPr="6FC706AB">
        <w:rPr>
          <w:rFonts w:eastAsiaTheme="minorEastAsia"/>
        </w:rPr>
        <w:t>.</w:t>
      </w:r>
      <w:r w:rsidRPr="6FC706AB">
        <w:t xml:space="preserve"> Po kontrole vypracuje </w:t>
      </w:r>
      <w:r w:rsidR="3CEAB5EC" w:rsidRPr="6FC706AB">
        <w:t xml:space="preserve">Zhotovitel </w:t>
      </w:r>
      <w:r w:rsidRPr="6FC706AB">
        <w:t>krátkou zprávu.  </w:t>
      </w:r>
    </w:p>
    <w:p w14:paraId="7E9F299C" w14:textId="4A2F0A27" w:rsidR="00CD4846" w:rsidRPr="00FD4AEE" w:rsidRDefault="00CD4846" w:rsidP="00CD4846">
      <w:pPr>
        <w:numPr>
          <w:ilvl w:val="0"/>
          <w:numId w:val="35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 xml:space="preserve">Zhotovitel garantuje provedení studie a dodání výsledků </w:t>
      </w:r>
      <w:r w:rsidR="00FD4AEE">
        <w:rPr>
          <w:rFonts w:cstheme="minorHAnsi"/>
          <w:color w:val="000000"/>
        </w:rPr>
        <w:t>průzkumu</w:t>
      </w:r>
      <w:r w:rsidRPr="00FD4AEE">
        <w:rPr>
          <w:rFonts w:cstheme="minorHAnsi"/>
          <w:color w:val="000000"/>
        </w:rPr>
        <w:t xml:space="preserve"> v souladu se všemi nezbytnými postupy v oblasti bezpečnosti a ochrany osobních údajů, včetně m.in postupů obsažených v Nařízení Evropského parlamentu a Rady (EU) 2016/679 ze dne 27. dubna 2016 o ochraně fyzických osob v souvislosti se zpracováním osobních údajů a o volném pohybu těchto údajů a o zrušení směrnice 95/46/ES (obecné nařízení o ochraně osobních údajů). EU L 119 ze dne 4. 5. 2016). Zhotovitel garantuje archivaci všech informací umožňujících kontrolu dodržování výše uvedeného požadavku ve vztahu k účastníkům studie do 5 let od realizace studie.  </w:t>
      </w:r>
    </w:p>
    <w:p w14:paraId="3B0C45CD" w14:textId="77777777" w:rsidR="00CD4846" w:rsidRPr="00FD4AEE" w:rsidRDefault="00CD4846" w:rsidP="00CD4846">
      <w:pPr>
        <w:numPr>
          <w:ilvl w:val="0"/>
          <w:numId w:val="35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lastRenderedPageBreak/>
        <w:t>Harmonogram studia od okamžiku podpisu smlouvy: </w:t>
      </w:r>
    </w:p>
    <w:p w14:paraId="60DE9453" w14:textId="77777777" w:rsidR="00CD4846" w:rsidRPr="00FD4AEE" w:rsidRDefault="00CD4846" w:rsidP="00CD4846">
      <w:pPr>
        <w:numPr>
          <w:ilvl w:val="1"/>
          <w:numId w:val="37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Dokončení kvantitativní pilotní studie (N=100) a průběžné předávání kontaktů na 10 zájemců o účast v kvalitativní pilotní studii, předložení výsledku pilotní studie (12.8.2024)</w:t>
      </w:r>
    </w:p>
    <w:p w14:paraId="55ED1F99" w14:textId="77777777" w:rsidR="00CD4846" w:rsidRPr="00FD4AEE" w:rsidRDefault="00CD4846" w:rsidP="00CD4846">
      <w:pPr>
        <w:numPr>
          <w:ilvl w:val="1"/>
          <w:numId w:val="37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Dokončení sběru dat N=1 500 (22.9.2024)</w:t>
      </w:r>
    </w:p>
    <w:p w14:paraId="04E21C8F" w14:textId="77777777" w:rsidR="00CD4846" w:rsidRPr="00FD4AEE" w:rsidRDefault="00CD4846" w:rsidP="00CD4846">
      <w:pPr>
        <w:numPr>
          <w:ilvl w:val="1"/>
          <w:numId w:val="37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Poskytnutí první verze databáze a technické zprávy zadavateli (9.10.2024)</w:t>
      </w:r>
    </w:p>
    <w:p w14:paraId="716E439B" w14:textId="77777777" w:rsidR="00CD4846" w:rsidRPr="00FD4AEE" w:rsidRDefault="00CD4846" w:rsidP="00CD4846">
      <w:pPr>
        <w:numPr>
          <w:ilvl w:val="1"/>
          <w:numId w:val="37"/>
        </w:numPr>
        <w:rPr>
          <w:rFonts w:cstheme="minorHAnsi"/>
          <w:color w:val="000000"/>
        </w:rPr>
      </w:pPr>
      <w:r w:rsidRPr="00FD4AEE">
        <w:rPr>
          <w:rFonts w:cstheme="minorHAnsi"/>
          <w:color w:val="000000"/>
        </w:rPr>
        <w:t>Konečné datum pro předložení databáze a technické zprávy (18.10.2024)</w:t>
      </w:r>
    </w:p>
    <w:p w14:paraId="3D19C538" w14:textId="77777777" w:rsidR="00CD4846" w:rsidRPr="00FD4AEE" w:rsidRDefault="00CD4846" w:rsidP="008235D2">
      <w:pPr>
        <w:rPr>
          <w:rFonts w:cstheme="minorHAnsi"/>
          <w:color w:val="000000"/>
        </w:rPr>
      </w:pPr>
    </w:p>
    <w:sectPr w:rsidR="00CD4846" w:rsidRPr="00FD4AEE" w:rsidSect="00524A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D810E" w14:textId="77777777" w:rsidR="00F3402B" w:rsidRDefault="00F3402B" w:rsidP="008E6E2A">
      <w:pPr>
        <w:spacing w:after="0" w:line="240" w:lineRule="auto"/>
      </w:pPr>
      <w:r>
        <w:separator/>
      </w:r>
    </w:p>
  </w:endnote>
  <w:endnote w:type="continuationSeparator" w:id="0">
    <w:p w14:paraId="54BE6CD6" w14:textId="77777777" w:rsidR="00F3402B" w:rsidRDefault="00F3402B" w:rsidP="008E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52042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04D0F3" w14:textId="77777777" w:rsidR="008E6E2A" w:rsidRDefault="008E6E2A">
            <w:pPr>
              <w:pStyle w:val="Zpat"/>
              <w:jc w:val="right"/>
            </w:pPr>
            <w:r>
              <w:t xml:space="preserve">Stránka </w:t>
            </w:r>
            <w:r w:rsidR="003E3A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E3A10">
              <w:rPr>
                <w:b/>
                <w:bCs/>
                <w:sz w:val="24"/>
                <w:szCs w:val="24"/>
              </w:rPr>
              <w:fldChar w:fldCharType="separate"/>
            </w:r>
            <w:r w:rsidR="00CD51F5">
              <w:rPr>
                <w:b/>
                <w:bCs/>
                <w:noProof/>
              </w:rPr>
              <w:t>3</w:t>
            </w:r>
            <w:r w:rsidR="003E3A1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E3A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E3A10">
              <w:rPr>
                <w:b/>
                <w:bCs/>
                <w:sz w:val="24"/>
                <w:szCs w:val="24"/>
              </w:rPr>
              <w:fldChar w:fldCharType="separate"/>
            </w:r>
            <w:r w:rsidR="00CD51F5">
              <w:rPr>
                <w:b/>
                <w:bCs/>
                <w:noProof/>
              </w:rPr>
              <w:t>9</w:t>
            </w:r>
            <w:r w:rsidR="003E3A1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D0AFA0" w14:textId="77777777" w:rsidR="008E6E2A" w:rsidRDefault="008E6E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D8781" w14:textId="77777777" w:rsidR="00F3402B" w:rsidRDefault="00F3402B" w:rsidP="008E6E2A">
      <w:pPr>
        <w:spacing w:after="0" w:line="240" w:lineRule="auto"/>
      </w:pPr>
      <w:r>
        <w:separator/>
      </w:r>
    </w:p>
  </w:footnote>
  <w:footnote w:type="continuationSeparator" w:id="0">
    <w:p w14:paraId="62E7D417" w14:textId="77777777" w:rsidR="00F3402B" w:rsidRDefault="00F3402B" w:rsidP="008E6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53E59"/>
    <w:multiLevelType w:val="multilevel"/>
    <w:tmpl w:val="971C81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266512"/>
    <w:multiLevelType w:val="hybridMultilevel"/>
    <w:tmpl w:val="54829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450D9"/>
    <w:multiLevelType w:val="multilevel"/>
    <w:tmpl w:val="4F3654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4A6B51"/>
    <w:multiLevelType w:val="hybridMultilevel"/>
    <w:tmpl w:val="9FE0B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65366"/>
    <w:multiLevelType w:val="multilevel"/>
    <w:tmpl w:val="AEAECB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FA5E3B"/>
    <w:multiLevelType w:val="multilevel"/>
    <w:tmpl w:val="7C40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62759"/>
    <w:multiLevelType w:val="hybridMultilevel"/>
    <w:tmpl w:val="8A8EF060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2F459F1"/>
    <w:multiLevelType w:val="multilevel"/>
    <w:tmpl w:val="A1747F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A95AD7"/>
    <w:multiLevelType w:val="multilevel"/>
    <w:tmpl w:val="274C161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A8A4D73"/>
    <w:multiLevelType w:val="multilevel"/>
    <w:tmpl w:val="238E7A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160993"/>
    <w:multiLevelType w:val="hybridMultilevel"/>
    <w:tmpl w:val="0816B402"/>
    <w:lvl w:ilvl="0" w:tplc="34B8F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2C0A7A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B07B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3E11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9656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74A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D4D8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968D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44C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4D6D6C"/>
    <w:multiLevelType w:val="multilevel"/>
    <w:tmpl w:val="193A09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857C9"/>
    <w:multiLevelType w:val="multilevel"/>
    <w:tmpl w:val="2FE84B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423D64"/>
    <w:multiLevelType w:val="multilevel"/>
    <w:tmpl w:val="965A90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F7F59DF"/>
    <w:multiLevelType w:val="multilevel"/>
    <w:tmpl w:val="EA347E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C12327"/>
    <w:multiLevelType w:val="multilevel"/>
    <w:tmpl w:val="82128F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9F7E6C"/>
    <w:multiLevelType w:val="hybridMultilevel"/>
    <w:tmpl w:val="AA587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E311E"/>
    <w:multiLevelType w:val="multilevel"/>
    <w:tmpl w:val="E21E5A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96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C09658C"/>
    <w:multiLevelType w:val="hybridMultilevel"/>
    <w:tmpl w:val="FC3C5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A77EA"/>
    <w:multiLevelType w:val="multilevel"/>
    <w:tmpl w:val="ECE4A4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CE2F80"/>
    <w:multiLevelType w:val="hybridMultilevel"/>
    <w:tmpl w:val="7DAE1954"/>
    <w:lvl w:ilvl="0" w:tplc="34540910">
      <w:start w:val="1"/>
      <w:numFmt w:val="decimal"/>
      <w:pStyle w:val="NADPIS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E8094C"/>
    <w:multiLevelType w:val="multilevel"/>
    <w:tmpl w:val="D8A23F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21420D"/>
    <w:multiLevelType w:val="multilevel"/>
    <w:tmpl w:val="4F0265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350983"/>
    <w:multiLevelType w:val="multilevel"/>
    <w:tmpl w:val="54B89F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50776B"/>
    <w:multiLevelType w:val="multilevel"/>
    <w:tmpl w:val="867E36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D1F3222"/>
    <w:multiLevelType w:val="hybridMultilevel"/>
    <w:tmpl w:val="DE0E4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E5B24"/>
    <w:multiLevelType w:val="multilevel"/>
    <w:tmpl w:val="2FE84B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FE50C0"/>
    <w:multiLevelType w:val="multilevel"/>
    <w:tmpl w:val="2ED62EBA"/>
    <w:name w:val="LLHeading"/>
    <w:lvl w:ilvl="0">
      <w:start w:val="1"/>
      <w:numFmt w:val="decimal"/>
      <w:pStyle w:val="LL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LL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LL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LLHeading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pStyle w:val="LLHeading5"/>
      <w:lvlText w:val="%1.%2.%3.%4.%5"/>
      <w:lvlJc w:val="left"/>
      <w:pPr>
        <w:tabs>
          <w:tab w:val="num" w:pos="851"/>
        </w:tabs>
        <w:ind w:left="851" w:hanging="851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28" w15:restartNumberingAfterBreak="0">
    <w:nsid w:val="6FCF36F7"/>
    <w:multiLevelType w:val="multilevel"/>
    <w:tmpl w:val="C8AA9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9B0F38"/>
    <w:multiLevelType w:val="hybridMultilevel"/>
    <w:tmpl w:val="D4A68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D00A2"/>
    <w:multiLevelType w:val="multilevel"/>
    <w:tmpl w:val="FD84614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352E33"/>
    <w:multiLevelType w:val="multilevel"/>
    <w:tmpl w:val="098CBD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E235CF0"/>
    <w:multiLevelType w:val="multilevel"/>
    <w:tmpl w:val="3790E7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EAC701D"/>
    <w:multiLevelType w:val="multilevel"/>
    <w:tmpl w:val="16C86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74495343">
    <w:abstractNumId w:val="8"/>
  </w:num>
  <w:num w:numId="2" w16cid:durableId="1427460679">
    <w:abstractNumId w:val="0"/>
  </w:num>
  <w:num w:numId="3" w16cid:durableId="1193616467">
    <w:abstractNumId w:val="17"/>
  </w:num>
  <w:num w:numId="4" w16cid:durableId="1487629680">
    <w:abstractNumId w:val="14"/>
  </w:num>
  <w:num w:numId="5" w16cid:durableId="349456779">
    <w:abstractNumId w:val="33"/>
  </w:num>
  <w:num w:numId="6" w16cid:durableId="1276061524">
    <w:abstractNumId w:val="4"/>
  </w:num>
  <w:num w:numId="7" w16cid:durableId="1922982526">
    <w:abstractNumId w:val="24"/>
  </w:num>
  <w:num w:numId="8" w16cid:durableId="1901092956">
    <w:abstractNumId w:val="19"/>
  </w:num>
  <w:num w:numId="9" w16cid:durableId="5484167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63630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6099375">
    <w:abstractNumId w:val="12"/>
  </w:num>
  <w:num w:numId="12" w16cid:durableId="1395474021">
    <w:abstractNumId w:val="18"/>
  </w:num>
  <w:num w:numId="13" w16cid:durableId="1748916402">
    <w:abstractNumId w:val="3"/>
  </w:num>
  <w:num w:numId="14" w16cid:durableId="446051384">
    <w:abstractNumId w:val="25"/>
  </w:num>
  <w:num w:numId="15" w16cid:durableId="1923103043">
    <w:abstractNumId w:val="1"/>
  </w:num>
  <w:num w:numId="16" w16cid:durableId="1179738436">
    <w:abstractNumId w:val="29"/>
  </w:num>
  <w:num w:numId="17" w16cid:durableId="1110126696">
    <w:abstractNumId w:val="31"/>
  </w:num>
  <w:num w:numId="18" w16cid:durableId="1564826700">
    <w:abstractNumId w:val="32"/>
  </w:num>
  <w:num w:numId="19" w16cid:durableId="843668009">
    <w:abstractNumId w:val="16"/>
  </w:num>
  <w:num w:numId="20" w16cid:durableId="719088405">
    <w:abstractNumId w:val="6"/>
  </w:num>
  <w:num w:numId="21" w16cid:durableId="1109740450">
    <w:abstractNumId w:val="22"/>
  </w:num>
  <w:num w:numId="22" w16cid:durableId="834881161">
    <w:abstractNumId w:val="15"/>
  </w:num>
  <w:num w:numId="23" w16cid:durableId="1189176787">
    <w:abstractNumId w:val="9"/>
  </w:num>
  <w:num w:numId="24" w16cid:durableId="1490904865">
    <w:abstractNumId w:val="7"/>
  </w:num>
  <w:num w:numId="25" w16cid:durableId="1752844998">
    <w:abstractNumId w:val="13"/>
  </w:num>
  <w:num w:numId="26" w16cid:durableId="1849324182">
    <w:abstractNumId w:val="23"/>
  </w:num>
  <w:num w:numId="27" w16cid:durableId="1585339886">
    <w:abstractNumId w:val="30"/>
  </w:num>
  <w:num w:numId="28" w16cid:durableId="2125536057">
    <w:abstractNumId w:val="2"/>
  </w:num>
  <w:num w:numId="29" w16cid:durableId="1779131526">
    <w:abstractNumId w:val="26"/>
  </w:num>
  <w:num w:numId="30" w16cid:durableId="407658713">
    <w:abstractNumId w:val="28"/>
  </w:num>
  <w:num w:numId="31" w16cid:durableId="1773016705">
    <w:abstractNumId w:val="21"/>
  </w:num>
  <w:num w:numId="32" w16cid:durableId="232811753">
    <w:abstractNumId w:val="5"/>
  </w:num>
  <w:num w:numId="33" w16cid:durableId="1382361833">
    <w:abstractNumId w:val="5"/>
    <w:lvlOverride w:ilvl="2">
      <w:startOverride w:val="1"/>
    </w:lvlOverride>
  </w:num>
  <w:num w:numId="34" w16cid:durableId="366881678">
    <w:abstractNumId w:val="10"/>
  </w:num>
  <w:num w:numId="35" w16cid:durableId="1602378082">
    <w:abstractNumId w:val="11"/>
  </w:num>
  <w:num w:numId="36" w16cid:durableId="504519412">
    <w:abstractNumId w:val="11"/>
    <w:lvlOverride w:ilvl="1">
      <w:startOverride w:val="1"/>
    </w:lvlOverride>
  </w:num>
  <w:num w:numId="37" w16cid:durableId="851532573">
    <w:abstractNumId w:val="11"/>
    <w:lvlOverride w:ilvl="1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E2"/>
    <w:rsid w:val="00005A3F"/>
    <w:rsid w:val="00010BD9"/>
    <w:rsid w:val="00010DE8"/>
    <w:rsid w:val="000335EB"/>
    <w:rsid w:val="00033C71"/>
    <w:rsid w:val="000742D3"/>
    <w:rsid w:val="00081619"/>
    <w:rsid w:val="000841EA"/>
    <w:rsid w:val="00086E15"/>
    <w:rsid w:val="000C0641"/>
    <w:rsid w:val="000E6F1F"/>
    <w:rsid w:val="000F073C"/>
    <w:rsid w:val="00106ED2"/>
    <w:rsid w:val="00112B18"/>
    <w:rsid w:val="001142D2"/>
    <w:rsid w:val="001208DF"/>
    <w:rsid w:val="00130922"/>
    <w:rsid w:val="00132B12"/>
    <w:rsid w:val="001342E9"/>
    <w:rsid w:val="00140567"/>
    <w:rsid w:val="001567EA"/>
    <w:rsid w:val="001760EC"/>
    <w:rsid w:val="00186AD9"/>
    <w:rsid w:val="001B6EB5"/>
    <w:rsid w:val="001C356B"/>
    <w:rsid w:val="001C4616"/>
    <w:rsid w:val="00205EAB"/>
    <w:rsid w:val="002134E2"/>
    <w:rsid w:val="00215FE7"/>
    <w:rsid w:val="00240CFD"/>
    <w:rsid w:val="00257AFA"/>
    <w:rsid w:val="002A3C95"/>
    <w:rsid w:val="002D2E82"/>
    <w:rsid w:val="00302ABE"/>
    <w:rsid w:val="00305703"/>
    <w:rsid w:val="00312D02"/>
    <w:rsid w:val="00335747"/>
    <w:rsid w:val="00362D7C"/>
    <w:rsid w:val="00380ACC"/>
    <w:rsid w:val="00386CAA"/>
    <w:rsid w:val="003A0138"/>
    <w:rsid w:val="003A1220"/>
    <w:rsid w:val="003B4E5D"/>
    <w:rsid w:val="003E3A10"/>
    <w:rsid w:val="003E6B31"/>
    <w:rsid w:val="003F1AF8"/>
    <w:rsid w:val="00417C2A"/>
    <w:rsid w:val="00430739"/>
    <w:rsid w:val="00443602"/>
    <w:rsid w:val="004447D3"/>
    <w:rsid w:val="00453911"/>
    <w:rsid w:val="00460FFE"/>
    <w:rsid w:val="00476411"/>
    <w:rsid w:val="004C6666"/>
    <w:rsid w:val="004E5A2B"/>
    <w:rsid w:val="004F394C"/>
    <w:rsid w:val="00503F26"/>
    <w:rsid w:val="00524A3B"/>
    <w:rsid w:val="0054397F"/>
    <w:rsid w:val="0056055C"/>
    <w:rsid w:val="00563C8B"/>
    <w:rsid w:val="0058519D"/>
    <w:rsid w:val="00593FD3"/>
    <w:rsid w:val="005A2780"/>
    <w:rsid w:val="005A411F"/>
    <w:rsid w:val="005B3316"/>
    <w:rsid w:val="005D304A"/>
    <w:rsid w:val="005E1DFE"/>
    <w:rsid w:val="005F2D10"/>
    <w:rsid w:val="005F566C"/>
    <w:rsid w:val="00605614"/>
    <w:rsid w:val="00631D9E"/>
    <w:rsid w:val="006375CF"/>
    <w:rsid w:val="006473D8"/>
    <w:rsid w:val="0065715B"/>
    <w:rsid w:val="006637E1"/>
    <w:rsid w:val="00665375"/>
    <w:rsid w:val="00675459"/>
    <w:rsid w:val="006854A4"/>
    <w:rsid w:val="00687541"/>
    <w:rsid w:val="006A7500"/>
    <w:rsid w:val="006D7B59"/>
    <w:rsid w:val="006F5F00"/>
    <w:rsid w:val="00702593"/>
    <w:rsid w:val="00704B48"/>
    <w:rsid w:val="007307FF"/>
    <w:rsid w:val="00733D21"/>
    <w:rsid w:val="00741A9C"/>
    <w:rsid w:val="00753E15"/>
    <w:rsid w:val="007917C3"/>
    <w:rsid w:val="00791CFE"/>
    <w:rsid w:val="007B76AA"/>
    <w:rsid w:val="007E4C09"/>
    <w:rsid w:val="007E60BC"/>
    <w:rsid w:val="007F33D1"/>
    <w:rsid w:val="00820473"/>
    <w:rsid w:val="00822D9B"/>
    <w:rsid w:val="008235D2"/>
    <w:rsid w:val="008245F3"/>
    <w:rsid w:val="0082617F"/>
    <w:rsid w:val="00826C14"/>
    <w:rsid w:val="0084065D"/>
    <w:rsid w:val="00842A43"/>
    <w:rsid w:val="00864554"/>
    <w:rsid w:val="00866C87"/>
    <w:rsid w:val="0087174E"/>
    <w:rsid w:val="00876C3F"/>
    <w:rsid w:val="00876ED1"/>
    <w:rsid w:val="00881273"/>
    <w:rsid w:val="008973C1"/>
    <w:rsid w:val="008A4219"/>
    <w:rsid w:val="008C395F"/>
    <w:rsid w:val="008C4FA9"/>
    <w:rsid w:val="008E441B"/>
    <w:rsid w:val="008E6E2A"/>
    <w:rsid w:val="00907564"/>
    <w:rsid w:val="0091122A"/>
    <w:rsid w:val="00913535"/>
    <w:rsid w:val="00935942"/>
    <w:rsid w:val="009520C4"/>
    <w:rsid w:val="009538B3"/>
    <w:rsid w:val="0095497B"/>
    <w:rsid w:val="009571DE"/>
    <w:rsid w:val="009902C9"/>
    <w:rsid w:val="00990380"/>
    <w:rsid w:val="00990609"/>
    <w:rsid w:val="009A4DBE"/>
    <w:rsid w:val="009B5DA2"/>
    <w:rsid w:val="009C2A24"/>
    <w:rsid w:val="009D08AE"/>
    <w:rsid w:val="009E10C6"/>
    <w:rsid w:val="009F143A"/>
    <w:rsid w:val="00A01E01"/>
    <w:rsid w:val="00A1286F"/>
    <w:rsid w:val="00A320FD"/>
    <w:rsid w:val="00A35FE2"/>
    <w:rsid w:val="00A518E4"/>
    <w:rsid w:val="00A74CCF"/>
    <w:rsid w:val="00A82FF2"/>
    <w:rsid w:val="00AB13AA"/>
    <w:rsid w:val="00AC3CF0"/>
    <w:rsid w:val="00AD0342"/>
    <w:rsid w:val="00AF6156"/>
    <w:rsid w:val="00B123C4"/>
    <w:rsid w:val="00B22B67"/>
    <w:rsid w:val="00B35CA8"/>
    <w:rsid w:val="00B45771"/>
    <w:rsid w:val="00B50E85"/>
    <w:rsid w:val="00B626AF"/>
    <w:rsid w:val="00B954ED"/>
    <w:rsid w:val="00B969AF"/>
    <w:rsid w:val="00BA044D"/>
    <w:rsid w:val="00BB57FF"/>
    <w:rsid w:val="00BD25AA"/>
    <w:rsid w:val="00BF0863"/>
    <w:rsid w:val="00BF2915"/>
    <w:rsid w:val="00C05A4B"/>
    <w:rsid w:val="00C06C05"/>
    <w:rsid w:val="00C121BD"/>
    <w:rsid w:val="00C15AB2"/>
    <w:rsid w:val="00C26C7D"/>
    <w:rsid w:val="00C403DF"/>
    <w:rsid w:val="00C556FB"/>
    <w:rsid w:val="00C6068E"/>
    <w:rsid w:val="00C660C6"/>
    <w:rsid w:val="00C67349"/>
    <w:rsid w:val="00C7191A"/>
    <w:rsid w:val="00C728A5"/>
    <w:rsid w:val="00C87417"/>
    <w:rsid w:val="00CA34EA"/>
    <w:rsid w:val="00CB7D54"/>
    <w:rsid w:val="00CD4846"/>
    <w:rsid w:val="00CD4BDB"/>
    <w:rsid w:val="00CD51F5"/>
    <w:rsid w:val="00CE1538"/>
    <w:rsid w:val="00CE5BD8"/>
    <w:rsid w:val="00D03351"/>
    <w:rsid w:val="00D06BF0"/>
    <w:rsid w:val="00D11569"/>
    <w:rsid w:val="00D23D8A"/>
    <w:rsid w:val="00D43DAF"/>
    <w:rsid w:val="00D458D8"/>
    <w:rsid w:val="00D45A37"/>
    <w:rsid w:val="00D46495"/>
    <w:rsid w:val="00D74FC3"/>
    <w:rsid w:val="00D76FDC"/>
    <w:rsid w:val="00D77A4B"/>
    <w:rsid w:val="00DA513D"/>
    <w:rsid w:val="00DB1B3E"/>
    <w:rsid w:val="00DB26EA"/>
    <w:rsid w:val="00DB609D"/>
    <w:rsid w:val="00DC04A9"/>
    <w:rsid w:val="00DE1126"/>
    <w:rsid w:val="00DE30F0"/>
    <w:rsid w:val="00E046B3"/>
    <w:rsid w:val="00E26620"/>
    <w:rsid w:val="00E26B81"/>
    <w:rsid w:val="00E3397A"/>
    <w:rsid w:val="00E57BAB"/>
    <w:rsid w:val="00E87D4B"/>
    <w:rsid w:val="00EB41A2"/>
    <w:rsid w:val="00EB4ED3"/>
    <w:rsid w:val="00ED1553"/>
    <w:rsid w:val="00ED5177"/>
    <w:rsid w:val="00EE1859"/>
    <w:rsid w:val="00EE4CCD"/>
    <w:rsid w:val="00F058FF"/>
    <w:rsid w:val="00F15D64"/>
    <w:rsid w:val="00F233B1"/>
    <w:rsid w:val="00F24B74"/>
    <w:rsid w:val="00F26620"/>
    <w:rsid w:val="00F3402B"/>
    <w:rsid w:val="00F61D95"/>
    <w:rsid w:val="00F67C5F"/>
    <w:rsid w:val="00F77823"/>
    <w:rsid w:val="00F830F3"/>
    <w:rsid w:val="00F95DC3"/>
    <w:rsid w:val="00FA0F9F"/>
    <w:rsid w:val="00FB48FD"/>
    <w:rsid w:val="00FC223D"/>
    <w:rsid w:val="00FD1752"/>
    <w:rsid w:val="00FD4AEE"/>
    <w:rsid w:val="00FE4640"/>
    <w:rsid w:val="00FF0B92"/>
    <w:rsid w:val="00FF1C8B"/>
    <w:rsid w:val="00FF7DEC"/>
    <w:rsid w:val="010ABFBE"/>
    <w:rsid w:val="042AE3F3"/>
    <w:rsid w:val="066A425E"/>
    <w:rsid w:val="08A7321E"/>
    <w:rsid w:val="0BDCF1CC"/>
    <w:rsid w:val="281D1B9A"/>
    <w:rsid w:val="2B68960A"/>
    <w:rsid w:val="3213BF2A"/>
    <w:rsid w:val="3CBD78D7"/>
    <w:rsid w:val="3CEAB5EC"/>
    <w:rsid w:val="43EB4C75"/>
    <w:rsid w:val="50248D4B"/>
    <w:rsid w:val="5C7ECE30"/>
    <w:rsid w:val="5FD1CD73"/>
    <w:rsid w:val="64EC2ABF"/>
    <w:rsid w:val="6871C026"/>
    <w:rsid w:val="6C0E3993"/>
    <w:rsid w:val="6D5D5494"/>
    <w:rsid w:val="6FC706AB"/>
    <w:rsid w:val="7007B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1788"/>
  <w15:docId w15:val="{AC44EFED-E38A-4EA7-B4B7-58F1F50A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A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0CF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8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235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3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5D2"/>
    <w:rPr>
      <w:rFonts w:ascii="Segoe UI" w:hAnsi="Segoe UI" w:cs="Segoe UI"/>
      <w:sz w:val="18"/>
      <w:szCs w:val="18"/>
    </w:rPr>
  </w:style>
  <w:style w:type="character" w:customStyle="1" w:styleId="LLHeading1Char">
    <w:name w:val="LLHeading 1 Char"/>
    <w:basedOn w:val="Standardnpsmoodstavce"/>
    <w:link w:val="LLHeading1"/>
    <w:locked/>
    <w:rsid w:val="00E87D4B"/>
    <w:rPr>
      <w:rFonts w:ascii="Arial" w:eastAsia="Calibri" w:hAnsi="Arial" w:cs="Times New Roman"/>
      <w:b/>
      <w:sz w:val="20"/>
    </w:rPr>
  </w:style>
  <w:style w:type="paragraph" w:customStyle="1" w:styleId="LLHeading1">
    <w:name w:val="LLHeading 1"/>
    <w:basedOn w:val="Normln"/>
    <w:link w:val="LLHeading1Char"/>
    <w:qFormat/>
    <w:rsid w:val="00E87D4B"/>
    <w:pPr>
      <w:keepNext/>
      <w:numPr>
        <w:numId w:val="9"/>
      </w:numPr>
      <w:suppressAutoHyphens/>
      <w:spacing w:after="200" w:line="280" w:lineRule="atLeast"/>
      <w:jc w:val="both"/>
      <w:outlineLvl w:val="0"/>
    </w:pPr>
    <w:rPr>
      <w:rFonts w:ascii="Arial" w:eastAsia="Calibri" w:hAnsi="Arial" w:cs="Times New Roman"/>
      <w:b/>
      <w:sz w:val="20"/>
    </w:rPr>
  </w:style>
  <w:style w:type="paragraph" w:customStyle="1" w:styleId="LLHeading2">
    <w:name w:val="LLHeading 2"/>
    <w:basedOn w:val="Normln"/>
    <w:qFormat/>
    <w:rsid w:val="00E87D4B"/>
    <w:pPr>
      <w:numPr>
        <w:ilvl w:val="1"/>
        <w:numId w:val="9"/>
      </w:numPr>
      <w:suppressAutoHyphens/>
      <w:spacing w:after="200" w:line="280" w:lineRule="atLeast"/>
      <w:ind w:left="850" w:hanging="850"/>
      <w:jc w:val="both"/>
      <w:outlineLvl w:val="1"/>
    </w:pPr>
    <w:rPr>
      <w:rFonts w:ascii="Arial" w:eastAsia="Calibri" w:hAnsi="Arial" w:cs="Times New Roman"/>
      <w:sz w:val="20"/>
    </w:rPr>
  </w:style>
  <w:style w:type="paragraph" w:customStyle="1" w:styleId="LLHeading3">
    <w:name w:val="LLHeading 3"/>
    <w:basedOn w:val="Normln"/>
    <w:qFormat/>
    <w:rsid w:val="00E87D4B"/>
    <w:pPr>
      <w:numPr>
        <w:ilvl w:val="2"/>
        <w:numId w:val="9"/>
      </w:numPr>
      <w:suppressAutoHyphens/>
      <w:spacing w:after="200" w:line="280" w:lineRule="atLeast"/>
      <w:ind w:left="850" w:hanging="850"/>
      <w:jc w:val="both"/>
      <w:outlineLvl w:val="2"/>
    </w:pPr>
    <w:rPr>
      <w:rFonts w:ascii="Arial" w:eastAsia="Calibri" w:hAnsi="Arial" w:cs="Times New Roman"/>
      <w:sz w:val="20"/>
    </w:rPr>
  </w:style>
  <w:style w:type="paragraph" w:customStyle="1" w:styleId="LLHeading4">
    <w:name w:val="LLHeading 4"/>
    <w:basedOn w:val="Normln"/>
    <w:qFormat/>
    <w:rsid w:val="00E87D4B"/>
    <w:pPr>
      <w:numPr>
        <w:ilvl w:val="3"/>
        <w:numId w:val="9"/>
      </w:numPr>
      <w:suppressAutoHyphens/>
      <w:spacing w:after="200" w:line="280" w:lineRule="atLeast"/>
      <w:ind w:left="850" w:hanging="850"/>
      <w:jc w:val="both"/>
      <w:outlineLvl w:val="3"/>
    </w:pPr>
    <w:rPr>
      <w:rFonts w:ascii="Arial" w:eastAsia="Calibri" w:hAnsi="Arial" w:cs="Times New Roman"/>
      <w:sz w:val="20"/>
    </w:rPr>
  </w:style>
  <w:style w:type="paragraph" w:customStyle="1" w:styleId="LLHeading5">
    <w:name w:val="LLHeading 5"/>
    <w:basedOn w:val="Normln"/>
    <w:qFormat/>
    <w:rsid w:val="00E87D4B"/>
    <w:pPr>
      <w:numPr>
        <w:ilvl w:val="4"/>
        <w:numId w:val="9"/>
      </w:numPr>
      <w:suppressAutoHyphens/>
      <w:spacing w:after="200" w:line="280" w:lineRule="atLeast"/>
      <w:ind w:left="850" w:hanging="850"/>
      <w:jc w:val="both"/>
      <w:outlineLvl w:val="4"/>
    </w:pPr>
    <w:rPr>
      <w:rFonts w:ascii="Arial" w:eastAsia="Calibri" w:hAnsi="Arial" w:cs="Times New Roman"/>
      <w:sz w:val="20"/>
    </w:rPr>
  </w:style>
  <w:style w:type="character" w:customStyle="1" w:styleId="NADPISChar">
    <w:name w:val="NADPIS Char"/>
    <w:basedOn w:val="LLHeading1Char"/>
    <w:link w:val="NADPIS"/>
    <w:locked/>
    <w:rsid w:val="00E87D4B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ADPIS">
    <w:name w:val="NADPIS"/>
    <w:basedOn w:val="LLHeading1"/>
    <w:link w:val="NADPISChar"/>
    <w:qFormat/>
    <w:rsid w:val="00E87D4B"/>
    <w:pPr>
      <w:numPr>
        <w:numId w:val="10"/>
      </w:num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E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E2A"/>
  </w:style>
  <w:style w:type="paragraph" w:styleId="Zpat">
    <w:name w:val="footer"/>
    <w:basedOn w:val="Normln"/>
    <w:link w:val="ZpatChar"/>
    <w:uiPriority w:val="99"/>
    <w:unhideWhenUsed/>
    <w:rsid w:val="008E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6E2A"/>
  </w:style>
  <w:style w:type="character" w:styleId="Odkaznakoment">
    <w:name w:val="annotation reference"/>
    <w:basedOn w:val="Standardnpsmoodstavce"/>
    <w:uiPriority w:val="99"/>
    <w:semiHidden/>
    <w:unhideWhenUsed/>
    <w:rsid w:val="004436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36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36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6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360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7917C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917C3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54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0981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4869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4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83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5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8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30A3-D935-4D05-A5EA-57231C04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2548</Words>
  <Characters>15036</Characters>
  <Application>Microsoft Office Word</Application>
  <DocSecurity>0</DocSecurity>
  <Lines>125</Lines>
  <Paragraphs>35</Paragraphs>
  <ScaleCrop>false</ScaleCrop>
  <Company/>
  <LinksUpToDate>false</LinksUpToDate>
  <CharactersWithSpaces>17549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Pribanova</dc:creator>
  <cp:lastModifiedBy>Kozubek, Ales</cp:lastModifiedBy>
  <cp:revision>4</cp:revision>
  <cp:lastPrinted>2018-12-12T11:10:00Z</cp:lastPrinted>
  <dcterms:created xsi:type="dcterms:W3CDTF">2024-09-02T09:07:00Z</dcterms:created>
  <dcterms:modified xsi:type="dcterms:W3CDTF">2024-09-02T09:14:00Z</dcterms:modified>
</cp:coreProperties>
</file>