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DDD1F" w14:textId="66A8AF6A" w:rsidR="007A2278" w:rsidRPr="00597FB0" w:rsidRDefault="007A2278" w:rsidP="007A2278">
      <w:pPr>
        <w:pStyle w:val="Bezmezer"/>
        <w:jc w:val="right"/>
        <w:rPr>
          <w:rFonts w:cstheme="minorHAnsi"/>
        </w:rPr>
      </w:pPr>
      <w:r w:rsidRPr="00597FB0">
        <w:rPr>
          <w:rFonts w:cstheme="minorHAnsi"/>
        </w:rPr>
        <w:t>Č.</w:t>
      </w:r>
      <w:r>
        <w:rPr>
          <w:rFonts w:cstheme="minorHAnsi"/>
        </w:rPr>
        <w:t xml:space="preserve"> </w:t>
      </w:r>
      <w:r w:rsidRPr="00597FB0">
        <w:rPr>
          <w:rFonts w:cstheme="minorHAnsi"/>
        </w:rPr>
        <w:t>j.: MSMT-</w:t>
      </w:r>
      <w:r w:rsidR="008421F9">
        <w:rPr>
          <w:rFonts w:cstheme="minorHAnsi"/>
        </w:rPr>
        <w:t>12655</w:t>
      </w:r>
      <w:r w:rsidR="00C61FCA">
        <w:rPr>
          <w:rFonts w:cstheme="minorHAnsi"/>
        </w:rPr>
        <w:t>/</w:t>
      </w:r>
      <w:r w:rsidR="008421F9">
        <w:rPr>
          <w:rFonts w:cstheme="minorHAnsi"/>
        </w:rPr>
        <w:t>2024-2</w:t>
      </w:r>
    </w:p>
    <w:p w14:paraId="0078E6D3" w14:textId="2A7D3417" w:rsidR="007A2278" w:rsidRPr="00597FB0" w:rsidRDefault="007A2278" w:rsidP="007A2278">
      <w:pPr>
        <w:pStyle w:val="Bezmezer"/>
        <w:jc w:val="right"/>
        <w:rPr>
          <w:rFonts w:cstheme="minorHAnsi"/>
        </w:rPr>
      </w:pPr>
      <w:r w:rsidRPr="00597FB0">
        <w:rPr>
          <w:rFonts w:cstheme="minorHAnsi"/>
        </w:rPr>
        <w:t>Vyřizuje:</w:t>
      </w:r>
      <w:r>
        <w:rPr>
          <w:rFonts w:cstheme="minorHAnsi"/>
        </w:rPr>
        <w:t xml:space="preserve"> </w:t>
      </w:r>
      <w:r w:rsidR="00915DBD" w:rsidRPr="00C17A37">
        <w:rPr>
          <w:bCs/>
        </w:rPr>
        <w:t>[BYLO ANONYMIZOVÁNO]</w:t>
      </w:r>
    </w:p>
    <w:p w14:paraId="393BEA18" w14:textId="3C4EE7CC" w:rsidR="007A2278" w:rsidRPr="00597FB0" w:rsidRDefault="007A2278" w:rsidP="007A2278">
      <w:pPr>
        <w:pStyle w:val="Bezmezer"/>
        <w:jc w:val="right"/>
        <w:rPr>
          <w:rFonts w:cstheme="minorHAnsi"/>
        </w:rPr>
      </w:pPr>
      <w:r w:rsidRPr="00597FB0">
        <w:rPr>
          <w:rFonts w:cstheme="minorHAnsi"/>
        </w:rPr>
        <w:t xml:space="preserve">Tel.: </w:t>
      </w:r>
      <w:r w:rsidR="00915DBD" w:rsidRPr="00C17A37">
        <w:rPr>
          <w:bCs/>
        </w:rPr>
        <w:t>[BYLO ANONYMIZOVÁNO]</w:t>
      </w:r>
    </w:p>
    <w:p w14:paraId="4A907276" w14:textId="093DE3A2" w:rsidR="007A2278" w:rsidRPr="00597FB0" w:rsidRDefault="007A2278" w:rsidP="003E4418">
      <w:pPr>
        <w:pStyle w:val="Bezmezer"/>
        <w:ind w:left="5664" w:firstLine="708"/>
        <w:rPr>
          <w:rFonts w:cstheme="minorHAnsi"/>
        </w:rPr>
      </w:pPr>
      <w:r>
        <w:rPr>
          <w:rFonts w:cstheme="minorHAnsi"/>
        </w:rPr>
        <w:t xml:space="preserve">  </w:t>
      </w:r>
      <w:r w:rsidR="002E050C">
        <w:rPr>
          <w:rFonts w:cstheme="minorHAnsi"/>
        </w:rPr>
        <w:t xml:space="preserve">     </w:t>
      </w:r>
      <w:r w:rsidRPr="00597FB0">
        <w:rPr>
          <w:rFonts w:cstheme="minorHAnsi"/>
        </w:rPr>
        <w:t>V</w:t>
      </w:r>
      <w:r w:rsidR="00915DBD">
        <w:rPr>
          <w:rFonts w:cstheme="minorHAnsi"/>
        </w:rPr>
        <w:t> </w:t>
      </w:r>
      <w:r w:rsidRPr="00597FB0">
        <w:rPr>
          <w:rFonts w:cstheme="minorHAnsi"/>
        </w:rPr>
        <w:t>Praze</w:t>
      </w:r>
      <w:r w:rsidR="00915DBD">
        <w:rPr>
          <w:rFonts w:cstheme="minorHAnsi"/>
        </w:rPr>
        <w:t xml:space="preserve"> 22. 8. 2024</w:t>
      </w:r>
    </w:p>
    <w:p w14:paraId="2283F2B5" w14:textId="77777777" w:rsidR="007A2278" w:rsidRPr="00597FB0" w:rsidRDefault="007A2278" w:rsidP="007A2278">
      <w:pPr>
        <w:pStyle w:val="Bezmezer"/>
        <w:jc w:val="right"/>
        <w:rPr>
          <w:rFonts w:cstheme="minorHAnsi"/>
        </w:rPr>
      </w:pPr>
    </w:p>
    <w:p w14:paraId="0E46C9FE" w14:textId="59B3DC23" w:rsidR="00541B0A" w:rsidRDefault="00FC2620" w:rsidP="007127F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Objednávka </w:t>
      </w:r>
      <w:r w:rsidR="00626F90">
        <w:rPr>
          <w:rFonts w:asciiTheme="minorHAnsi" w:hAnsiTheme="minorHAnsi" w:cstheme="minorHAnsi"/>
          <w:b/>
          <w:bCs/>
        </w:rPr>
        <w:t>autobusové dopravy</w:t>
      </w:r>
      <w:r>
        <w:rPr>
          <w:rFonts w:asciiTheme="minorHAnsi" w:hAnsiTheme="minorHAnsi" w:cstheme="minorHAnsi"/>
          <w:b/>
          <w:bCs/>
        </w:rPr>
        <w:t xml:space="preserve"> na</w:t>
      </w:r>
      <w:r w:rsidR="00541B0A">
        <w:rPr>
          <w:rFonts w:asciiTheme="minorHAnsi" w:hAnsiTheme="minorHAnsi" w:cstheme="minorHAnsi"/>
          <w:b/>
          <w:bCs/>
        </w:rPr>
        <w:t xml:space="preserve"> výjezdní akce MŠMT</w:t>
      </w:r>
    </w:p>
    <w:p w14:paraId="77A8BDFC" w14:textId="77777777" w:rsidR="007A2278" w:rsidRPr="00597FB0" w:rsidRDefault="007A2278" w:rsidP="007127F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7087B0B6" w14:textId="77777777" w:rsidR="00FC2620" w:rsidRPr="00FC2620" w:rsidRDefault="00FC2620" w:rsidP="007127FA">
      <w:pPr>
        <w:ind w:left="284" w:hanging="284"/>
        <w:rPr>
          <w:rFonts w:asciiTheme="minorHAnsi" w:eastAsia="Times New Roman" w:hAnsiTheme="minorHAnsi" w:cstheme="minorHAnsi"/>
          <w:bCs/>
          <w:lang w:eastAsia="cs-CZ"/>
        </w:rPr>
      </w:pPr>
      <w:r w:rsidRPr="00FC2620">
        <w:rPr>
          <w:rFonts w:asciiTheme="minorHAnsi" w:eastAsia="Times New Roman" w:hAnsiTheme="minorHAnsi" w:cstheme="minorHAnsi"/>
          <w:bCs/>
          <w:lang w:eastAsia="cs-CZ"/>
        </w:rPr>
        <w:t>Vážení,</w:t>
      </w:r>
    </w:p>
    <w:p w14:paraId="209316DA" w14:textId="7470368D" w:rsidR="00FC2620" w:rsidRPr="00FC2620" w:rsidRDefault="002E7112" w:rsidP="007127FA">
      <w:pPr>
        <w:pStyle w:val="Zkladntext3"/>
        <w:spacing w:before="120"/>
        <w:jc w:val="both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na základě předložené nabídky </w:t>
      </w:r>
      <w:r w:rsidR="00FC2620" w:rsidRPr="00FC2620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objednáváme </w:t>
      </w:r>
      <w:r w:rsidR="00CA3EB4">
        <w:rPr>
          <w:rFonts w:asciiTheme="minorHAnsi" w:hAnsiTheme="minorHAnsi" w:cstheme="minorHAnsi"/>
          <w:bCs/>
          <w:sz w:val="22"/>
          <w:szCs w:val="22"/>
          <w:lang w:eastAsia="cs-CZ"/>
        </w:rPr>
        <w:t>autobusovou dopravu</w:t>
      </w:r>
      <w:r w:rsidR="00FC2620" w:rsidRPr="00FC2620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na výše uv</w:t>
      </w:r>
      <w:r w:rsidR="00D97891">
        <w:rPr>
          <w:rFonts w:asciiTheme="minorHAnsi" w:hAnsiTheme="minorHAnsi" w:cstheme="minorHAnsi"/>
          <w:bCs/>
          <w:sz w:val="22"/>
          <w:szCs w:val="22"/>
          <w:lang w:eastAsia="cs-CZ"/>
        </w:rPr>
        <w:t>eden</w:t>
      </w:r>
      <w:r w:rsidR="00541B0A">
        <w:rPr>
          <w:rFonts w:asciiTheme="minorHAnsi" w:hAnsiTheme="minorHAnsi" w:cstheme="minorHAnsi"/>
          <w:bCs/>
          <w:sz w:val="22"/>
          <w:szCs w:val="22"/>
          <w:lang w:eastAsia="cs-CZ"/>
        </w:rPr>
        <w:t>á</w:t>
      </w:r>
      <w:r w:rsidR="00D97891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výjezdní zasedání</w:t>
      </w:r>
      <w:r w:rsidR="00541B0A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. </w:t>
      </w:r>
      <w:r w:rsidR="00D97891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</w:p>
    <w:p w14:paraId="45E06FDA" w14:textId="2D723BDB" w:rsidR="00FC2620" w:rsidRDefault="00FC2620" w:rsidP="007127FA">
      <w:pPr>
        <w:pStyle w:val="Zkladntext3"/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FC2620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Pro realizaci </w:t>
      </w:r>
      <w:r w:rsidR="000A604E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dopravy </w:t>
      </w:r>
      <w:r w:rsidRPr="00FC2620">
        <w:rPr>
          <w:rFonts w:asciiTheme="minorHAnsi" w:hAnsiTheme="minorHAnsi" w:cstheme="minorHAnsi"/>
          <w:bCs/>
          <w:sz w:val="22"/>
          <w:szCs w:val="22"/>
          <w:lang w:eastAsia="cs-CZ"/>
        </w:rPr>
        <w:t>prosíme zajistit následující:</w:t>
      </w:r>
    </w:p>
    <w:p w14:paraId="48E52B7F" w14:textId="77777777" w:rsidR="00541B0A" w:rsidRPr="00564190" w:rsidRDefault="00541B0A" w:rsidP="007127FA">
      <w:pPr>
        <w:pStyle w:val="Odstavecseseznamem"/>
        <w:numPr>
          <w:ilvl w:val="0"/>
          <w:numId w:val="5"/>
        </w:numPr>
        <w:tabs>
          <w:tab w:val="clear" w:pos="5790"/>
        </w:tabs>
        <w:jc w:val="left"/>
        <w:rPr>
          <w:rFonts w:eastAsia="Times New Roman"/>
          <w:b/>
          <w:bCs/>
        </w:rPr>
      </w:pPr>
      <w:r w:rsidRPr="00564190">
        <w:rPr>
          <w:rFonts w:eastAsia="Times New Roman"/>
          <w:b/>
          <w:bCs/>
        </w:rPr>
        <w:t>Výjezdní zasedání O49 a O40, 17. – 18. 9. 2024</w:t>
      </w:r>
    </w:p>
    <w:p w14:paraId="2F143CDC" w14:textId="77777777" w:rsidR="007127FA" w:rsidRDefault="00541B0A" w:rsidP="007127FA">
      <w:pPr>
        <w:pStyle w:val="Odstavecseseznamem"/>
      </w:pPr>
      <w:r w:rsidRPr="00564190">
        <w:t>z Prahy (Harfa Office Park, Českomoravská 2420/15, 190 00 Praha 9)</w:t>
      </w:r>
    </w:p>
    <w:p w14:paraId="209C88B9" w14:textId="77777777" w:rsidR="007127FA" w:rsidRDefault="00541B0A" w:rsidP="007127FA">
      <w:pPr>
        <w:pStyle w:val="Odstavecseseznamem"/>
      </w:pPr>
      <w:r w:rsidRPr="00564190">
        <w:t xml:space="preserve">do Hrubé Skály </w:t>
      </w:r>
      <w:r w:rsidRPr="00564190">
        <w:rPr>
          <w:lang w:eastAsia="cs-CZ"/>
        </w:rPr>
        <w:t>(Zámecký hotel Hrubá Skála, Hrubá Skála 1, 511 01 Turnov</w:t>
      </w:r>
      <w:r w:rsidRPr="00564190">
        <w:t>)</w:t>
      </w:r>
    </w:p>
    <w:p w14:paraId="4A89135F" w14:textId="77777777" w:rsidR="007127FA" w:rsidRDefault="00541B0A" w:rsidP="007127FA">
      <w:pPr>
        <w:pStyle w:val="Odstavecseseznamem"/>
      </w:pPr>
      <w:r w:rsidRPr="00564190">
        <w:t>a zpět.</w:t>
      </w:r>
    </w:p>
    <w:p w14:paraId="4AE67BF7" w14:textId="77777777" w:rsidR="007127FA" w:rsidRDefault="00541B0A" w:rsidP="007127FA">
      <w:pPr>
        <w:pStyle w:val="Odstavecseseznamem"/>
      </w:pPr>
      <w:r w:rsidRPr="0019147B">
        <w:t>Odjezd z Prahy: 17. 9. 9:00</w:t>
      </w:r>
    </w:p>
    <w:p w14:paraId="3C686C07" w14:textId="77777777" w:rsidR="007127FA" w:rsidRDefault="00541B0A" w:rsidP="007127FA">
      <w:pPr>
        <w:pStyle w:val="Odstavecseseznamem"/>
      </w:pPr>
      <w:r w:rsidRPr="0019147B">
        <w:t>Odjezd z Hrubé Skály: 18. 9. 13:00</w:t>
      </w:r>
    </w:p>
    <w:p w14:paraId="6118ABB6" w14:textId="77777777" w:rsidR="007127FA" w:rsidRDefault="0019147B" w:rsidP="007127FA">
      <w:pPr>
        <w:pStyle w:val="Odstavecseseznamem"/>
      </w:pPr>
      <w:r>
        <w:t>Autobus: 2x autobus Setra/</w:t>
      </w:r>
      <w:proofErr w:type="spellStart"/>
      <w:r>
        <w:t>Irisbus</w:t>
      </w:r>
      <w:proofErr w:type="spellEnd"/>
      <w:r>
        <w:t xml:space="preserve"> pro 49 osob</w:t>
      </w:r>
    </w:p>
    <w:p w14:paraId="24694FEC" w14:textId="0A8058A9" w:rsidR="00541B0A" w:rsidRDefault="0019147B" w:rsidP="007127FA">
      <w:pPr>
        <w:pStyle w:val="Odstavecseseznamem"/>
        <w:contextualSpacing w:val="0"/>
      </w:pPr>
      <w:r>
        <w:t>Dílčí cena za obě cesty: 42 560 Kč</w:t>
      </w:r>
    </w:p>
    <w:p w14:paraId="772BE074" w14:textId="77777777" w:rsidR="00541B0A" w:rsidRPr="00BE766D" w:rsidRDefault="00541B0A" w:rsidP="007127FA">
      <w:pPr>
        <w:pStyle w:val="Odstavecseseznamem"/>
        <w:numPr>
          <w:ilvl w:val="0"/>
          <w:numId w:val="5"/>
        </w:numPr>
        <w:tabs>
          <w:tab w:val="clear" w:pos="5790"/>
        </w:tabs>
        <w:jc w:val="left"/>
        <w:rPr>
          <w:rFonts w:eastAsia="Times New Roman"/>
          <w:b/>
          <w:bCs/>
        </w:rPr>
      </w:pPr>
      <w:r w:rsidRPr="00BE766D">
        <w:rPr>
          <w:rFonts w:eastAsia="Times New Roman"/>
          <w:b/>
          <w:bCs/>
        </w:rPr>
        <w:t>Výjezdní zasedání O47, 23. – 24. 9. 2024</w:t>
      </w:r>
    </w:p>
    <w:p w14:paraId="694ECC88" w14:textId="77777777" w:rsidR="00541B0A" w:rsidRPr="00564190" w:rsidRDefault="00541B0A" w:rsidP="007127FA">
      <w:pPr>
        <w:pStyle w:val="Odstavecseseznamem"/>
      </w:pPr>
      <w:r w:rsidRPr="00564190">
        <w:t>z Prahy (Harfa Office Park, Českomoravská 2420/15, 190 00 Praha 9)</w:t>
      </w:r>
    </w:p>
    <w:p w14:paraId="0F096A21" w14:textId="77777777" w:rsidR="00541B0A" w:rsidRPr="00564190" w:rsidRDefault="00541B0A" w:rsidP="007127FA">
      <w:pPr>
        <w:pStyle w:val="Odstavecseseznamem"/>
      </w:pPr>
      <w:r w:rsidRPr="00564190">
        <w:t>do Teplé (Hotel Klášter Teplá, Klášter 1, 363 61 Teplá)</w:t>
      </w:r>
    </w:p>
    <w:p w14:paraId="77393CF7" w14:textId="77777777" w:rsidR="00541B0A" w:rsidRPr="00564190" w:rsidRDefault="00541B0A" w:rsidP="007127FA">
      <w:pPr>
        <w:pStyle w:val="Odstavecseseznamem"/>
      </w:pPr>
      <w:r w:rsidRPr="00564190">
        <w:t>a zpět.</w:t>
      </w:r>
    </w:p>
    <w:p w14:paraId="09911B02" w14:textId="77777777" w:rsidR="00541B0A" w:rsidRPr="0019147B" w:rsidRDefault="00541B0A" w:rsidP="007127FA">
      <w:pPr>
        <w:pStyle w:val="Odstavecseseznamem"/>
      </w:pPr>
      <w:r>
        <w:t xml:space="preserve">Odjezd z Prahy: </w:t>
      </w:r>
      <w:r w:rsidRPr="0019147B">
        <w:t>23. 9. 9:00</w:t>
      </w:r>
    </w:p>
    <w:p w14:paraId="1EC5C2FE" w14:textId="77777777" w:rsidR="00541B0A" w:rsidRPr="0019147B" w:rsidRDefault="00541B0A" w:rsidP="007127FA">
      <w:pPr>
        <w:pStyle w:val="Odstavecseseznamem"/>
      </w:pPr>
      <w:r w:rsidRPr="0019147B">
        <w:t>Odjezd z Teplé: 24. 9. 13:00</w:t>
      </w:r>
    </w:p>
    <w:p w14:paraId="6E143485" w14:textId="59C70017" w:rsidR="00541B0A" w:rsidRDefault="0019147B" w:rsidP="007127FA">
      <w:pPr>
        <w:pStyle w:val="Odstavecseseznamem"/>
      </w:pPr>
      <w:r>
        <w:t>Autobus: 1x autobus Setra/</w:t>
      </w:r>
      <w:proofErr w:type="spellStart"/>
      <w:r>
        <w:t>Irisbus</w:t>
      </w:r>
      <w:proofErr w:type="spellEnd"/>
      <w:r>
        <w:t xml:space="preserve"> pro 49 osob</w:t>
      </w:r>
    </w:p>
    <w:p w14:paraId="425B5F74" w14:textId="3FDA233B" w:rsidR="0019147B" w:rsidRDefault="0019147B" w:rsidP="007127FA">
      <w:pPr>
        <w:pStyle w:val="Odstavecseseznamem"/>
        <w:contextualSpacing w:val="0"/>
      </w:pPr>
      <w:r>
        <w:t>Dílčí cena za obě cesty: 25 760 Kč</w:t>
      </w:r>
    </w:p>
    <w:p w14:paraId="182FD691" w14:textId="77777777" w:rsidR="00541B0A" w:rsidRPr="00BE766D" w:rsidRDefault="00541B0A" w:rsidP="007127FA">
      <w:pPr>
        <w:pStyle w:val="Odstavecseseznamem"/>
        <w:numPr>
          <w:ilvl w:val="0"/>
          <w:numId w:val="5"/>
        </w:numPr>
        <w:tabs>
          <w:tab w:val="clear" w:pos="5790"/>
        </w:tabs>
        <w:jc w:val="left"/>
        <w:rPr>
          <w:rFonts w:eastAsia="Times New Roman"/>
          <w:b/>
          <w:bCs/>
        </w:rPr>
      </w:pPr>
      <w:r w:rsidRPr="00BE766D">
        <w:rPr>
          <w:rFonts w:eastAsia="Times New Roman"/>
          <w:b/>
          <w:bCs/>
        </w:rPr>
        <w:t>Výjezdní zasedání O46, 25. – 26. 9. 2024</w:t>
      </w:r>
    </w:p>
    <w:p w14:paraId="00DED122" w14:textId="77777777" w:rsidR="007127FA" w:rsidRDefault="00541B0A" w:rsidP="007127FA">
      <w:pPr>
        <w:pStyle w:val="Odstavecseseznamem"/>
      </w:pPr>
      <w:r w:rsidRPr="00564190">
        <w:t>z Prahy (Harfa Office Park, Českomoravská 2420/15, 190 00 Praha 9)</w:t>
      </w:r>
    </w:p>
    <w:p w14:paraId="7396696C" w14:textId="77777777" w:rsidR="007127FA" w:rsidRDefault="00541B0A" w:rsidP="007127FA">
      <w:pPr>
        <w:pStyle w:val="Odstavecseseznamem"/>
      </w:pPr>
      <w:r w:rsidRPr="00564190">
        <w:t xml:space="preserve">do Hrubé Skály </w:t>
      </w:r>
      <w:r w:rsidRPr="00564190">
        <w:rPr>
          <w:lang w:eastAsia="cs-CZ"/>
        </w:rPr>
        <w:t>(Zámecký hotel Hrubá Skála, Hrubá Skála 1, 511 01 Turnov</w:t>
      </w:r>
      <w:r w:rsidRPr="00564190">
        <w:t>)</w:t>
      </w:r>
    </w:p>
    <w:p w14:paraId="152611EE" w14:textId="77777777" w:rsidR="007127FA" w:rsidRDefault="00541B0A" w:rsidP="007127FA">
      <w:pPr>
        <w:pStyle w:val="Odstavecseseznamem"/>
      </w:pPr>
      <w:r w:rsidRPr="00564190">
        <w:t>a zpět.</w:t>
      </w:r>
    </w:p>
    <w:p w14:paraId="485906A6" w14:textId="77777777" w:rsidR="007127FA" w:rsidRDefault="00541B0A" w:rsidP="007127FA">
      <w:pPr>
        <w:pStyle w:val="Odstavecseseznamem"/>
      </w:pPr>
      <w:r>
        <w:t xml:space="preserve">Odjezd z Prahy: </w:t>
      </w:r>
      <w:r w:rsidRPr="0019147B">
        <w:t xml:space="preserve">25. 9. </w:t>
      </w:r>
      <w:r w:rsidR="007439F0">
        <w:t>8:30</w:t>
      </w:r>
    </w:p>
    <w:p w14:paraId="7D6A727A" w14:textId="0E7F652C" w:rsidR="00541B0A" w:rsidRPr="0019147B" w:rsidRDefault="00541B0A" w:rsidP="007127FA">
      <w:pPr>
        <w:pStyle w:val="Odstavecseseznamem"/>
      </w:pPr>
      <w:r w:rsidRPr="0019147B">
        <w:t xml:space="preserve">Odjezd z Hrubé Skály: 26. 9. </w:t>
      </w:r>
      <w:r w:rsidR="007439F0">
        <w:t>cca 15:30 (čas bude upřesněn/potvrzen)</w:t>
      </w:r>
    </w:p>
    <w:p w14:paraId="488723D1" w14:textId="2E8661E8" w:rsidR="0019147B" w:rsidRDefault="0019147B" w:rsidP="007127FA">
      <w:pPr>
        <w:pStyle w:val="Odstavecseseznamem"/>
      </w:pPr>
      <w:r>
        <w:t>Autobus: 1x autobus Setra/</w:t>
      </w:r>
      <w:proofErr w:type="spellStart"/>
      <w:r>
        <w:t>Irisbus</w:t>
      </w:r>
      <w:proofErr w:type="spellEnd"/>
      <w:r>
        <w:t xml:space="preserve"> pro 49 osob</w:t>
      </w:r>
    </w:p>
    <w:p w14:paraId="7466C217" w14:textId="3B04425A" w:rsidR="0019147B" w:rsidRDefault="0019147B" w:rsidP="007127FA">
      <w:pPr>
        <w:pStyle w:val="Odstavecseseznamem"/>
        <w:contextualSpacing w:val="0"/>
      </w:pPr>
      <w:r>
        <w:t>Dílčí cena za obě cesty: 21 280 Kč</w:t>
      </w:r>
    </w:p>
    <w:p w14:paraId="12B74F94" w14:textId="019C2D7D" w:rsidR="0084374B" w:rsidRDefault="00FC2620" w:rsidP="007127FA">
      <w:pPr>
        <w:rPr>
          <w:rFonts w:asciiTheme="minorHAnsi" w:eastAsia="Times New Roman" w:hAnsiTheme="minorHAnsi" w:cstheme="minorHAnsi"/>
          <w:b/>
          <w:bCs/>
          <w:lang w:eastAsia="cs-CZ"/>
        </w:rPr>
      </w:pPr>
      <w:r w:rsidRPr="00FC2620">
        <w:rPr>
          <w:rFonts w:asciiTheme="minorHAnsi" w:eastAsia="Times New Roman" w:hAnsiTheme="minorHAnsi" w:cstheme="minorHAnsi"/>
          <w:b/>
          <w:bCs/>
          <w:lang w:eastAsia="cs-CZ"/>
        </w:rPr>
        <w:t xml:space="preserve">Výsledná celková cena včetně DPH činí </w:t>
      </w:r>
      <w:r w:rsidR="006A7FF3">
        <w:rPr>
          <w:rFonts w:asciiTheme="minorHAnsi" w:eastAsia="Times New Roman" w:hAnsiTheme="minorHAnsi" w:cstheme="minorHAnsi"/>
          <w:b/>
          <w:bCs/>
          <w:lang w:eastAsia="cs-CZ"/>
        </w:rPr>
        <w:t>89 600</w:t>
      </w:r>
      <w:r w:rsidRPr="00FC2620">
        <w:rPr>
          <w:rFonts w:asciiTheme="minorHAnsi" w:eastAsia="Times New Roman" w:hAnsiTheme="minorHAnsi" w:cstheme="minorHAnsi"/>
          <w:b/>
          <w:bCs/>
          <w:lang w:eastAsia="cs-CZ"/>
        </w:rPr>
        <w:t xml:space="preserve"> Kč.</w:t>
      </w:r>
      <w:r w:rsidR="0084374B">
        <w:rPr>
          <w:rFonts w:asciiTheme="minorHAnsi" w:eastAsia="Times New Roman" w:hAnsiTheme="minorHAnsi" w:cstheme="minorHAnsi"/>
          <w:b/>
          <w:bCs/>
          <w:lang w:eastAsia="cs-CZ"/>
        </w:rPr>
        <w:t xml:space="preserve"> </w:t>
      </w:r>
    </w:p>
    <w:p w14:paraId="0A97DC57" w14:textId="0FFACA05" w:rsidR="00FC2620" w:rsidRPr="00FC2620" w:rsidRDefault="000B273B" w:rsidP="007127FA">
      <w:pPr>
        <w:rPr>
          <w:rFonts w:asciiTheme="minorHAnsi" w:eastAsia="Times New Roman" w:hAnsiTheme="minorHAnsi" w:cstheme="minorHAnsi"/>
          <w:bCs/>
          <w:lang w:eastAsia="cs-CZ"/>
        </w:rPr>
      </w:pPr>
      <w:r>
        <w:rPr>
          <w:rFonts w:asciiTheme="minorHAnsi" w:hAnsiTheme="minorHAnsi" w:cstheme="minorHAnsi"/>
          <w:bCs/>
          <w:lang w:eastAsia="cs-CZ"/>
        </w:rPr>
        <w:t>Cena zahrnuje veškeré nezbytné výdaje.</w:t>
      </w:r>
      <w:r w:rsidR="0084374B">
        <w:rPr>
          <w:rFonts w:asciiTheme="minorHAnsi" w:hAnsiTheme="minorHAnsi" w:cstheme="minorHAnsi"/>
          <w:bCs/>
          <w:lang w:eastAsia="cs-CZ"/>
        </w:rPr>
        <w:t xml:space="preserve"> </w:t>
      </w:r>
      <w:r w:rsidR="00FC2620" w:rsidRPr="00FC2620">
        <w:rPr>
          <w:rFonts w:asciiTheme="minorHAnsi" w:eastAsia="Montserrat-Light" w:hAnsiTheme="minorHAnsi" w:cstheme="minorHAnsi"/>
        </w:rPr>
        <w:t xml:space="preserve">V textu faktury </w:t>
      </w:r>
      <w:r w:rsidR="00BC0A7B">
        <w:rPr>
          <w:rFonts w:asciiTheme="minorHAnsi" w:eastAsia="Montserrat-Light" w:hAnsiTheme="minorHAnsi" w:cstheme="minorHAnsi"/>
        </w:rPr>
        <w:t>prosíme uvést</w:t>
      </w:r>
      <w:r w:rsidR="00FC2620" w:rsidRPr="00FC2620">
        <w:rPr>
          <w:rFonts w:asciiTheme="minorHAnsi" w:eastAsia="Montserrat-Light" w:hAnsiTheme="minorHAnsi" w:cstheme="minorHAnsi"/>
        </w:rPr>
        <w:t>: Hrazeno z prostředků technické pomoci OP JAK a č. j. objednávky.</w:t>
      </w:r>
    </w:p>
    <w:p w14:paraId="25A4257D" w14:textId="2324CD6D" w:rsidR="0084374B" w:rsidRDefault="00FC2620" w:rsidP="0084374B">
      <w:pPr>
        <w:rPr>
          <w:rFonts w:asciiTheme="minorHAnsi" w:eastAsia="Times New Roman" w:hAnsiTheme="minorHAnsi" w:cstheme="minorHAnsi"/>
          <w:bCs/>
          <w:lang w:eastAsia="cs-CZ"/>
        </w:rPr>
      </w:pPr>
      <w:r w:rsidRPr="00FC2620">
        <w:rPr>
          <w:rFonts w:asciiTheme="minorHAnsi" w:eastAsia="Times New Roman" w:hAnsiTheme="minorHAnsi" w:cstheme="minorHAnsi"/>
          <w:bCs/>
          <w:lang w:eastAsia="cs-CZ"/>
        </w:rPr>
        <w:t xml:space="preserve">Pro fakturaci použijte následující údaje: Ministerstvo školství, mládeže a tělovýchovy, O42, Odbor technické pomoci, Karmelitská 529/5, 118 12 Praha 1, IČO: 00022985. Splatnost faktury je 30 dnů od jejího doručení. </w:t>
      </w:r>
    </w:p>
    <w:p w14:paraId="2614BF37" w14:textId="05AF001E" w:rsidR="00FC2620" w:rsidRDefault="00FC2620" w:rsidP="0084374B">
      <w:pPr>
        <w:rPr>
          <w:rFonts w:asciiTheme="minorHAnsi" w:eastAsia="Times New Roman" w:hAnsiTheme="minorHAnsi" w:cstheme="minorHAnsi"/>
          <w:bCs/>
          <w:lang w:eastAsia="cs-CZ"/>
        </w:rPr>
      </w:pPr>
      <w:r w:rsidRPr="00FC2620">
        <w:rPr>
          <w:rFonts w:asciiTheme="minorHAnsi" w:eastAsia="Times New Roman" w:hAnsiTheme="minorHAnsi" w:cstheme="minorHAnsi"/>
          <w:bCs/>
          <w:lang w:eastAsia="cs-CZ"/>
        </w:rPr>
        <w:t>MŠMT není plátcem DPH.</w:t>
      </w:r>
    </w:p>
    <w:p w14:paraId="665BC42E" w14:textId="77777777" w:rsidR="00795AF6" w:rsidRDefault="00795AF6" w:rsidP="00795AF6">
      <w:r>
        <w:lastRenderedPageBreak/>
        <w:t>V souladu se zákonem č. 340/2015 Sb., zákon o zvláštních podmínkách účinnosti některých smluv, uveřejňování těchto smluv a o registru smluv (zákon o registru smluv) zajistí Objednatel uveřejnění celého textu této objednávky, vyjma osobních údajů, a metadat této objednávky v registru smluv včetně případných oprav uveřejnění s tím, že nezajistí-li Objednatel uveřejnění této objednávky nebo metadat této objednávky v registru smluv do 30 dnů od uzavření této objednávky, pak je oprávněn zajistit jejich uveřejnění Poskytovatel ve lhůtě tří měsíců od uzavření této objednávky.</w:t>
      </w:r>
    </w:p>
    <w:p w14:paraId="7FF198D6" w14:textId="77777777" w:rsidR="00795AF6" w:rsidRDefault="00795AF6" w:rsidP="00795AF6">
      <w:r>
        <w:t>Objednávka nabývá platnosti dnem podpisu druhou ze smluvních stran. Účinnosti nabývá objednávka, dle zákona č. 340/2015 Sb., zákon o zvláštních podmínkách účinnosti některých smluv, uveřejňování těchto smluv a o registru smluv (zákon o registru smluv), dnem jejího zveřejnění v registru smluv. Realizace plnění je tedy možná až od data účinnosti.</w:t>
      </w:r>
    </w:p>
    <w:p w14:paraId="04F86325" w14:textId="77777777" w:rsidR="00FC2620" w:rsidRPr="00FC2620" w:rsidRDefault="00FC2620" w:rsidP="0084374B">
      <w:pPr>
        <w:rPr>
          <w:rFonts w:asciiTheme="minorHAnsi" w:eastAsia="Times New Roman" w:hAnsiTheme="minorHAnsi" w:cstheme="minorHAnsi"/>
          <w:lang w:eastAsia="cs-CZ"/>
        </w:rPr>
      </w:pPr>
      <w:r w:rsidRPr="00FC2620">
        <w:rPr>
          <w:rFonts w:asciiTheme="minorHAnsi" w:eastAsia="Times New Roman" w:hAnsiTheme="minorHAnsi" w:cstheme="minorHAnsi"/>
          <w:lang w:eastAsia="cs-CZ"/>
        </w:rPr>
        <w:t>S pozdravem</w:t>
      </w:r>
    </w:p>
    <w:p w14:paraId="39376CA9" w14:textId="77777777" w:rsidR="0040706D" w:rsidRDefault="0040706D" w:rsidP="0084374B">
      <w:pPr>
        <w:rPr>
          <w:rFonts w:asciiTheme="minorHAnsi" w:eastAsia="Montserrat-Light" w:hAnsiTheme="minorHAnsi" w:cstheme="minorHAnsi"/>
        </w:rPr>
      </w:pPr>
    </w:p>
    <w:p w14:paraId="3F293DB9" w14:textId="713C50DF" w:rsidR="007D7D48" w:rsidRDefault="007D7D48" w:rsidP="00DA7069">
      <w:pPr>
        <w:rPr>
          <w:rFonts w:asciiTheme="minorHAnsi" w:eastAsia="Montserrat-Light" w:hAnsiTheme="minorHAnsi" w:cstheme="minorHAnsi"/>
          <w:b/>
          <w:bCs/>
        </w:rPr>
      </w:pPr>
    </w:p>
    <w:p w14:paraId="31F7797E" w14:textId="77777777" w:rsidR="0084374B" w:rsidRDefault="0084374B" w:rsidP="00DA7069">
      <w:pPr>
        <w:rPr>
          <w:rFonts w:asciiTheme="minorHAnsi" w:eastAsia="Montserrat-Light" w:hAnsiTheme="minorHAnsi" w:cstheme="minorHAnsi"/>
          <w:b/>
          <w:bCs/>
        </w:rPr>
      </w:pPr>
    </w:p>
    <w:p w14:paraId="21C841A3" w14:textId="7164B2B8" w:rsidR="007A2278" w:rsidRPr="002A5F90" w:rsidRDefault="007A2278" w:rsidP="0084374B">
      <w:pPr>
        <w:spacing w:before="0" w:after="0"/>
        <w:rPr>
          <w:rFonts w:asciiTheme="minorHAnsi" w:eastAsia="Montserrat-Light" w:hAnsiTheme="minorHAnsi" w:cstheme="minorHAnsi"/>
          <w:b/>
          <w:bCs/>
        </w:rPr>
      </w:pPr>
      <w:r>
        <w:rPr>
          <w:rFonts w:asciiTheme="minorHAnsi" w:eastAsia="Montserrat-Light" w:hAnsiTheme="minorHAnsi" w:cstheme="minorHAnsi"/>
          <w:b/>
          <w:bCs/>
        </w:rPr>
        <w:t>Bc. Jan Frisch</w:t>
      </w:r>
      <w:r w:rsidRPr="002A5F90">
        <w:rPr>
          <w:rFonts w:asciiTheme="minorHAnsi" w:eastAsia="Montserrat-Light" w:hAnsiTheme="minorHAnsi" w:cstheme="minorHAnsi"/>
          <w:b/>
          <w:bCs/>
        </w:rPr>
        <w:t xml:space="preserve"> </w:t>
      </w:r>
    </w:p>
    <w:p w14:paraId="1A8ACEED" w14:textId="77777777" w:rsidR="007A2278" w:rsidRPr="00597FB0" w:rsidRDefault="007A2278" w:rsidP="0084374B">
      <w:pPr>
        <w:spacing w:before="0" w:after="0"/>
        <w:rPr>
          <w:rFonts w:asciiTheme="minorHAnsi" w:eastAsia="Montserrat-Light" w:hAnsiTheme="minorHAnsi" w:cstheme="minorHAnsi"/>
        </w:rPr>
      </w:pPr>
      <w:r>
        <w:rPr>
          <w:rFonts w:asciiTheme="minorHAnsi" w:eastAsia="Montserrat-Light" w:hAnsiTheme="minorHAnsi" w:cstheme="minorHAnsi"/>
        </w:rPr>
        <w:t>ředitel odboru</w:t>
      </w:r>
    </w:p>
    <w:p w14:paraId="2A214CB3" w14:textId="42B957DE" w:rsidR="007A2278" w:rsidRDefault="007A2278" w:rsidP="0084374B">
      <w:pPr>
        <w:pStyle w:val="Bezmezer"/>
      </w:pPr>
    </w:p>
    <w:p w14:paraId="41FE9DAB" w14:textId="5FF37CE4" w:rsidR="00564190" w:rsidRDefault="00564190" w:rsidP="0084374B">
      <w:pPr>
        <w:pStyle w:val="Bezmezer"/>
      </w:pPr>
    </w:p>
    <w:p w14:paraId="26A9C320" w14:textId="77777777" w:rsidR="00795AF6" w:rsidRDefault="00795AF6" w:rsidP="0084374B">
      <w:pPr>
        <w:pStyle w:val="Bezmezer"/>
      </w:pPr>
    </w:p>
    <w:p w14:paraId="1B0B1384" w14:textId="12F87CE2" w:rsidR="00564190" w:rsidRDefault="00564190" w:rsidP="0084374B">
      <w:pPr>
        <w:pStyle w:val="Bezmezer"/>
      </w:pPr>
    </w:p>
    <w:p w14:paraId="3AEDC26C" w14:textId="77777777" w:rsidR="00795AF6" w:rsidRDefault="00795AF6" w:rsidP="0084374B">
      <w:pPr>
        <w:pStyle w:val="Bezmezer"/>
      </w:pPr>
    </w:p>
    <w:p w14:paraId="61DB99FB" w14:textId="40AF0EA5" w:rsidR="00564190" w:rsidRDefault="00564190" w:rsidP="0084374B">
      <w:pPr>
        <w:pStyle w:val="Bezmezer"/>
      </w:pPr>
    </w:p>
    <w:p w14:paraId="16D1AF54" w14:textId="053FE5C3" w:rsidR="00564190" w:rsidRDefault="00564190" w:rsidP="0084374B">
      <w:pPr>
        <w:pStyle w:val="Bezmezer"/>
      </w:pPr>
    </w:p>
    <w:p w14:paraId="7F5E1ED0" w14:textId="58D0FB83" w:rsidR="00564190" w:rsidRDefault="00564190" w:rsidP="0084374B">
      <w:pPr>
        <w:pStyle w:val="Bezmezer"/>
      </w:pPr>
    </w:p>
    <w:p w14:paraId="644DA46F" w14:textId="11AA19FB" w:rsidR="00564190" w:rsidRDefault="00564190" w:rsidP="0084374B">
      <w:pPr>
        <w:pStyle w:val="Bezmezer"/>
      </w:pPr>
    </w:p>
    <w:p w14:paraId="45B37BFD" w14:textId="11A86F88" w:rsidR="00564190" w:rsidRDefault="00564190" w:rsidP="0084374B">
      <w:pPr>
        <w:pStyle w:val="Bezmezer"/>
      </w:pPr>
    </w:p>
    <w:p w14:paraId="05CB66FD" w14:textId="673A9C53" w:rsidR="00564190" w:rsidRDefault="00564190" w:rsidP="0084374B">
      <w:pPr>
        <w:pStyle w:val="Bezmezer"/>
      </w:pPr>
    </w:p>
    <w:p w14:paraId="4E8C00A1" w14:textId="6C011094" w:rsidR="00564190" w:rsidRDefault="00564190" w:rsidP="0084374B">
      <w:pPr>
        <w:pStyle w:val="Bezmezer"/>
      </w:pPr>
    </w:p>
    <w:p w14:paraId="7FE5F3C6" w14:textId="33C5F66E" w:rsidR="00564190" w:rsidRDefault="00564190" w:rsidP="0084374B">
      <w:pPr>
        <w:pStyle w:val="Bezmezer"/>
      </w:pPr>
    </w:p>
    <w:p w14:paraId="4C8BAB68" w14:textId="253B9FA2" w:rsidR="00564190" w:rsidRDefault="00564190" w:rsidP="0084374B">
      <w:pPr>
        <w:pStyle w:val="Bezmezer"/>
      </w:pPr>
    </w:p>
    <w:p w14:paraId="7B67BE13" w14:textId="55F3CFE5" w:rsidR="00564190" w:rsidRDefault="00564190" w:rsidP="0084374B">
      <w:pPr>
        <w:pStyle w:val="Bezmezer"/>
      </w:pPr>
    </w:p>
    <w:p w14:paraId="40ACC4D5" w14:textId="77777777" w:rsidR="006A7FF3" w:rsidRDefault="006A7FF3" w:rsidP="0084374B">
      <w:pPr>
        <w:pStyle w:val="Bezmezer"/>
      </w:pPr>
    </w:p>
    <w:p w14:paraId="13FB15F8" w14:textId="228688D6" w:rsidR="00564190" w:rsidRDefault="00564190" w:rsidP="0084374B">
      <w:pPr>
        <w:pStyle w:val="Bezmezer"/>
      </w:pPr>
    </w:p>
    <w:p w14:paraId="21128433" w14:textId="77777777" w:rsidR="007127FA" w:rsidRDefault="007127FA" w:rsidP="0084374B">
      <w:pPr>
        <w:pStyle w:val="Bezmezer"/>
      </w:pPr>
    </w:p>
    <w:p w14:paraId="18E86CB9" w14:textId="77777777" w:rsidR="007127FA" w:rsidRDefault="007127FA" w:rsidP="0084374B">
      <w:pPr>
        <w:pStyle w:val="Bezmezer"/>
      </w:pPr>
    </w:p>
    <w:p w14:paraId="34FFBD43" w14:textId="77777777" w:rsidR="007127FA" w:rsidRDefault="007127FA" w:rsidP="0084374B">
      <w:pPr>
        <w:pStyle w:val="Bezmezer"/>
      </w:pPr>
    </w:p>
    <w:p w14:paraId="44FE817D" w14:textId="77777777" w:rsidR="007127FA" w:rsidRDefault="007127FA" w:rsidP="0084374B">
      <w:pPr>
        <w:pStyle w:val="Bezmezer"/>
      </w:pPr>
    </w:p>
    <w:p w14:paraId="75E6111C" w14:textId="77777777" w:rsidR="007127FA" w:rsidRDefault="007127FA" w:rsidP="0084374B">
      <w:pPr>
        <w:pStyle w:val="Bezmezer"/>
      </w:pPr>
    </w:p>
    <w:p w14:paraId="15FFD9C4" w14:textId="77777777" w:rsidR="007127FA" w:rsidRDefault="007127FA" w:rsidP="0084374B">
      <w:pPr>
        <w:pStyle w:val="Bezmezer"/>
      </w:pPr>
    </w:p>
    <w:p w14:paraId="4B3CCCD6" w14:textId="77777777" w:rsidR="007127FA" w:rsidRDefault="007127FA" w:rsidP="0084374B">
      <w:pPr>
        <w:pStyle w:val="Bezmezer"/>
      </w:pPr>
    </w:p>
    <w:p w14:paraId="4DF998F3" w14:textId="77777777" w:rsidR="007127FA" w:rsidRDefault="007127FA" w:rsidP="0084374B">
      <w:pPr>
        <w:pStyle w:val="Bezmezer"/>
      </w:pPr>
    </w:p>
    <w:p w14:paraId="30DAEC9C" w14:textId="77777777" w:rsidR="007127FA" w:rsidRDefault="007127FA" w:rsidP="0084374B">
      <w:pPr>
        <w:pStyle w:val="Bezmezer"/>
      </w:pPr>
    </w:p>
    <w:p w14:paraId="1E3C46FF" w14:textId="097C6288" w:rsidR="00564190" w:rsidRDefault="00564190" w:rsidP="0084374B">
      <w:pPr>
        <w:pStyle w:val="Bezmezer"/>
      </w:pPr>
    </w:p>
    <w:p w14:paraId="03DCB03C" w14:textId="4461A372" w:rsidR="00564190" w:rsidRDefault="00564190" w:rsidP="0084374B">
      <w:pPr>
        <w:pStyle w:val="Bezmezer"/>
      </w:pPr>
    </w:p>
    <w:p w14:paraId="066B2800" w14:textId="77777777" w:rsidR="00564190" w:rsidRDefault="00564190" w:rsidP="0084374B">
      <w:pPr>
        <w:pStyle w:val="Bezmezer"/>
      </w:pPr>
    </w:p>
    <w:p w14:paraId="1052C186" w14:textId="72C4148A" w:rsidR="007A2278" w:rsidRPr="00EB5A31" w:rsidRDefault="00564190" w:rsidP="0084374B">
      <w:pPr>
        <w:pStyle w:val="Bezmezer"/>
      </w:pPr>
      <w:r>
        <w:rPr>
          <w:b/>
          <w:bCs/>
        </w:rPr>
        <w:t>Jan Kukla</w:t>
      </w:r>
      <w:r w:rsidR="007A2278" w:rsidRPr="00EB5A31">
        <w:tab/>
      </w:r>
      <w:r w:rsidR="007A2278" w:rsidRPr="00EB5A31">
        <w:tab/>
      </w:r>
      <w:r w:rsidR="007A2278" w:rsidRPr="00EB5A31">
        <w:tab/>
      </w:r>
      <w:r w:rsidR="007A2278" w:rsidRPr="00EB5A31">
        <w:tab/>
      </w:r>
      <w:r w:rsidR="007A2278" w:rsidRPr="00EB5A31">
        <w:tab/>
      </w:r>
      <w:r w:rsidR="00EB5A31">
        <w:tab/>
      </w:r>
      <w:r w:rsidR="00EB5A31">
        <w:tab/>
      </w:r>
      <w:r w:rsidR="007A2278" w:rsidRPr="00EB5A31">
        <w:t>………………………………………</w:t>
      </w:r>
      <w:proofErr w:type="gramStart"/>
      <w:r w:rsidR="007A2278" w:rsidRPr="00EB5A31">
        <w:t>…….</w:t>
      </w:r>
      <w:proofErr w:type="gramEnd"/>
      <w:r w:rsidR="007A2278" w:rsidRPr="00EB5A31">
        <w:t>.…</w:t>
      </w:r>
    </w:p>
    <w:p w14:paraId="51D6F2CB" w14:textId="68458DD7" w:rsidR="007A2278" w:rsidRPr="00597FB0" w:rsidRDefault="002E050C" w:rsidP="0084374B">
      <w:pPr>
        <w:pStyle w:val="Bezmezer"/>
      </w:pPr>
      <w:r w:rsidRPr="00C17A37">
        <w:rPr>
          <w:bCs/>
        </w:rPr>
        <w:t>[BYLO ANONYMIZOVÁNO]</w:t>
      </w:r>
      <w:r>
        <w:rPr>
          <w:bCs/>
        </w:rPr>
        <w:tab/>
      </w:r>
      <w:r w:rsidR="007A2278">
        <w:tab/>
      </w:r>
      <w:r w:rsidR="00EB5A31">
        <w:tab/>
      </w:r>
      <w:r w:rsidR="007A2278">
        <w:tab/>
      </w:r>
      <w:r w:rsidR="00EB5A31">
        <w:tab/>
      </w:r>
      <w:r w:rsidR="007A2278">
        <w:t>podpis osoby oprávněné jednat</w:t>
      </w:r>
    </w:p>
    <w:p w14:paraId="3E2D29AB" w14:textId="49A7283C" w:rsidR="007A2278" w:rsidRPr="00597FB0" w:rsidRDefault="007A2278" w:rsidP="0084374B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5A31">
        <w:tab/>
      </w:r>
      <w:r>
        <w:t>jménem či za dodavatele</w:t>
      </w:r>
    </w:p>
    <w:sectPr w:rsidR="007A2278" w:rsidRPr="00597FB0" w:rsidSect="00D65C9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B60B0" w14:textId="77777777" w:rsidR="002B5CB1" w:rsidRDefault="002B5CB1" w:rsidP="00CE3205">
      <w:r>
        <w:separator/>
      </w:r>
    </w:p>
  </w:endnote>
  <w:endnote w:type="continuationSeparator" w:id="0">
    <w:p w14:paraId="58F12B2F" w14:textId="77777777" w:rsidR="002B5CB1" w:rsidRDefault="002B5CB1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-Light">
    <w:altName w:val="DFGothic-E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106567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F8E3BF1" w14:textId="67A5EFFD" w:rsidR="007417C4" w:rsidRPr="007417C4" w:rsidRDefault="007417C4">
        <w:pPr>
          <w:pStyle w:val="Zpat"/>
          <w:jc w:val="right"/>
          <w:rPr>
            <w:sz w:val="18"/>
            <w:szCs w:val="18"/>
          </w:rPr>
        </w:pPr>
        <w:r w:rsidRPr="007417C4">
          <w:rPr>
            <w:sz w:val="18"/>
            <w:szCs w:val="18"/>
          </w:rPr>
          <w:fldChar w:fldCharType="begin"/>
        </w:r>
        <w:r w:rsidRPr="007417C4">
          <w:rPr>
            <w:sz w:val="18"/>
            <w:szCs w:val="18"/>
          </w:rPr>
          <w:instrText>PAGE   \* MERGEFORMAT</w:instrText>
        </w:r>
        <w:r w:rsidRPr="007417C4">
          <w:rPr>
            <w:sz w:val="18"/>
            <w:szCs w:val="18"/>
          </w:rPr>
          <w:fldChar w:fldCharType="separate"/>
        </w:r>
        <w:r w:rsidRPr="007417C4">
          <w:rPr>
            <w:sz w:val="18"/>
            <w:szCs w:val="18"/>
          </w:rPr>
          <w:t>2</w:t>
        </w:r>
        <w:r w:rsidRPr="007417C4">
          <w:rPr>
            <w:sz w:val="18"/>
            <w:szCs w:val="18"/>
          </w:rPr>
          <w:fldChar w:fldCharType="end"/>
        </w:r>
      </w:p>
    </w:sdtContent>
  </w:sdt>
  <w:p w14:paraId="574CCB49" w14:textId="77777777" w:rsidR="007417C4" w:rsidRDefault="007417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A4BC" w14:textId="6959205F" w:rsidR="000E1578" w:rsidRDefault="00BC697F" w:rsidP="00CE3205">
    <w:pPr>
      <w:pStyle w:val="Zpat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37AAAD9" wp14:editId="3692A817">
          <wp:simplePos x="0" y="0"/>
          <wp:positionH relativeFrom="margin">
            <wp:posOffset>-26035</wp:posOffset>
          </wp:positionH>
          <wp:positionV relativeFrom="paragraph">
            <wp:posOffset>-49731</wp:posOffset>
          </wp:positionV>
          <wp:extent cx="2426368" cy="368528"/>
          <wp:effectExtent l="0" t="0" r="0" b="0"/>
          <wp:wrapNone/>
          <wp:docPr id="4" name="Obrázek 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368" cy="368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322">
      <w:rPr>
        <w:noProof/>
      </w:rPr>
      <w:drawing>
        <wp:anchor distT="0" distB="0" distL="114300" distR="114300" simplePos="0" relativeHeight="251669504" behindDoc="1" locked="0" layoutInCell="1" allowOverlap="1" wp14:anchorId="36370CFF" wp14:editId="5A7A45AE">
          <wp:simplePos x="0" y="0"/>
          <wp:positionH relativeFrom="column">
            <wp:posOffset>4556547</wp:posOffset>
          </wp:positionH>
          <wp:positionV relativeFrom="paragraph">
            <wp:posOffset>-77470</wp:posOffset>
          </wp:positionV>
          <wp:extent cx="398899" cy="398899"/>
          <wp:effectExtent l="0" t="0" r="1270" b="1270"/>
          <wp:wrapNone/>
          <wp:docPr id="3" name="Obrázek 3" descr="Obsah obrázku text, svícen, strouhá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svícen, strouhání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899" cy="3988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B93">
      <w:rPr>
        <w:noProof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2E50DBEB" wp14:editId="1B3BCABC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0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style="position:absolute;left:0;text-align:left;margin-left:373.05pt;margin-top:775.6pt;width:87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1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1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117B9" w14:textId="77777777" w:rsidR="002B5CB1" w:rsidRDefault="002B5CB1" w:rsidP="00CE3205">
      <w:r>
        <w:separator/>
      </w:r>
    </w:p>
  </w:footnote>
  <w:footnote w:type="continuationSeparator" w:id="0">
    <w:p w14:paraId="612F2BF0" w14:textId="77777777" w:rsidR="002B5CB1" w:rsidRDefault="002B5CB1" w:rsidP="00CE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D452F" w14:textId="5C764337" w:rsidR="00445D8B" w:rsidRDefault="00D46E66" w:rsidP="00CE3205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FFD8C7E" wp14:editId="3D125F36">
              <wp:simplePos x="0" y="0"/>
              <wp:positionH relativeFrom="margin">
                <wp:posOffset>-90805</wp:posOffset>
              </wp:positionH>
              <wp:positionV relativeFrom="margin">
                <wp:posOffset>-66675</wp:posOffset>
              </wp:positionV>
              <wp:extent cx="5967095" cy="572135"/>
              <wp:effectExtent l="0" t="0" r="0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7095" cy="572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3D6043" w14:textId="7F8302C1" w:rsidR="00D46E66" w:rsidRPr="005B25C5" w:rsidRDefault="00D46E66" w:rsidP="00D46E66">
                          <w:pPr>
                            <w:jc w:val="left"/>
                            <w:rPr>
                              <w:rFonts w:asciiTheme="minorHAnsi" w:eastAsia="Montserrat-Light" w:hAnsiTheme="minorHAnsi" w:cstheme="minorHAnsi"/>
                              <w:color w:val="173271"/>
                              <w:sz w:val="16"/>
                              <w:szCs w:val="16"/>
                            </w:rPr>
                          </w:pPr>
                          <w:r w:rsidRPr="005B25C5">
                            <w:rPr>
                              <w:rFonts w:asciiTheme="minorHAnsi" w:eastAsia="Montserrat-Light" w:hAnsiTheme="minorHAnsi" w:cstheme="minorHAnsi"/>
                              <w:color w:val="173271"/>
                              <w:sz w:val="16"/>
                              <w:szCs w:val="16"/>
                            </w:rPr>
                            <w:t>Ministerstvo školství, mládeže a tělovýchovy</w:t>
                          </w:r>
                          <w:r w:rsidRPr="005B25C5">
                            <w:rPr>
                              <w:rFonts w:asciiTheme="minorHAnsi" w:eastAsia="Montserrat-Light" w:hAnsiTheme="minorHAnsi" w:cstheme="minorHAnsi"/>
                              <w:color w:val="173271"/>
                              <w:sz w:val="16"/>
                              <w:szCs w:val="16"/>
                            </w:rPr>
                            <w:br/>
                            <w:t>Karmelitská 529/5, 118 12 Praha 1</w:t>
                          </w:r>
                          <w:r w:rsidRPr="005B25C5">
                            <w:rPr>
                              <w:rFonts w:asciiTheme="minorHAnsi" w:eastAsia="Montserrat-Light" w:hAnsiTheme="minorHAnsi" w:cstheme="minorHAnsi"/>
                              <w:color w:val="173271"/>
                              <w:sz w:val="16"/>
                              <w:szCs w:val="16"/>
                            </w:rPr>
                            <w:br/>
                          </w:r>
                          <w:r w:rsidR="00C115A6" w:rsidRPr="00C115A6">
                            <w:rPr>
                              <w:rFonts w:asciiTheme="minorHAnsi" w:eastAsia="Montserrat-Light" w:hAnsiTheme="minorHAnsi" w:cstheme="minorHAnsi"/>
                              <w:color w:val="173271"/>
                              <w:sz w:val="16"/>
                              <w:szCs w:val="16"/>
                            </w:rPr>
                            <w:t>Odbor technické pomoci</w:t>
                          </w:r>
                        </w:p>
                        <w:p w14:paraId="5AA2DC9B" w14:textId="77777777" w:rsidR="00D46E66" w:rsidRPr="00E418E2" w:rsidRDefault="00D46E66" w:rsidP="00D46E66">
                          <w:pPr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FD8C7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7.15pt;margin-top:-5.25pt;width:469.85pt;height:45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" filled="f" stroked="f">
              <v:textbox>
                <w:txbxContent>
                  <w:p w14:paraId="713D6043" w14:textId="7F8302C1" w:rsidR="00D46E66" w:rsidRPr="005B25C5" w:rsidRDefault="00D46E66" w:rsidP="00D46E66">
                    <w:pPr>
                      <w:jc w:val="left"/>
                      <w:rPr>
                        <w:rFonts w:asciiTheme="minorHAnsi" w:eastAsia="Montserrat-Light" w:hAnsiTheme="minorHAnsi" w:cstheme="minorHAnsi"/>
                        <w:color w:val="173271"/>
                        <w:sz w:val="16"/>
                        <w:szCs w:val="16"/>
                      </w:rPr>
                    </w:pPr>
                    <w:r w:rsidRPr="005B25C5">
                      <w:rPr>
                        <w:rFonts w:asciiTheme="minorHAnsi" w:eastAsia="Montserrat-Light" w:hAnsiTheme="minorHAnsi" w:cstheme="minorHAnsi"/>
                        <w:color w:val="173271"/>
                        <w:sz w:val="16"/>
                        <w:szCs w:val="16"/>
                      </w:rPr>
                      <w:t>Ministerstvo školství, mládeže a tělovýchovy</w:t>
                    </w:r>
                    <w:r w:rsidRPr="005B25C5">
                      <w:rPr>
                        <w:rFonts w:asciiTheme="minorHAnsi" w:eastAsia="Montserrat-Light" w:hAnsiTheme="minorHAnsi" w:cstheme="minorHAnsi"/>
                        <w:color w:val="173271"/>
                        <w:sz w:val="16"/>
                        <w:szCs w:val="16"/>
                      </w:rPr>
                      <w:br/>
                      <w:t>Karmelitská 529/5, 118 12 Praha 1</w:t>
                    </w:r>
                    <w:r w:rsidRPr="005B25C5">
                      <w:rPr>
                        <w:rFonts w:asciiTheme="minorHAnsi" w:eastAsia="Montserrat-Light" w:hAnsiTheme="minorHAnsi" w:cstheme="minorHAnsi"/>
                        <w:color w:val="173271"/>
                        <w:sz w:val="16"/>
                        <w:szCs w:val="16"/>
                      </w:rPr>
                      <w:br/>
                    </w:r>
                    <w:r w:rsidR="00C115A6" w:rsidRPr="00C115A6">
                      <w:rPr>
                        <w:rFonts w:asciiTheme="minorHAnsi" w:eastAsia="Montserrat-Light" w:hAnsiTheme="minorHAnsi" w:cstheme="minorHAnsi"/>
                        <w:color w:val="173271"/>
                        <w:sz w:val="16"/>
                        <w:szCs w:val="16"/>
                      </w:rPr>
                      <w:t>Odbor technické pomoci</w:t>
                    </w:r>
                  </w:p>
                  <w:p w14:paraId="5AA2DC9B" w14:textId="77777777" w:rsidR="00D46E66" w:rsidRPr="00E418E2" w:rsidRDefault="00D46E66" w:rsidP="00D46E66">
                    <w:pPr>
                      <w:jc w:val="left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CA2BB7">
      <w:rPr>
        <w:noProof/>
      </w:rPr>
      <w:drawing>
        <wp:anchor distT="0" distB="0" distL="114300" distR="114300" simplePos="0" relativeHeight="251666432" behindDoc="1" locked="0" layoutInCell="1" allowOverlap="1" wp14:anchorId="459F569D" wp14:editId="6ABAB449">
          <wp:simplePos x="0" y="0"/>
          <wp:positionH relativeFrom="margin">
            <wp:posOffset>-66411</wp:posOffset>
          </wp:positionH>
          <wp:positionV relativeFrom="paragraph">
            <wp:posOffset>-12065</wp:posOffset>
          </wp:positionV>
          <wp:extent cx="2169795" cy="538480"/>
          <wp:effectExtent l="0" t="0" r="1905" b="0"/>
          <wp:wrapTight wrapText="bothSides">
            <wp:wrapPolygon edited="0">
              <wp:start x="0" y="0"/>
              <wp:lineTo x="0" y="20632"/>
              <wp:lineTo x="21429" y="20632"/>
              <wp:lineTo x="21429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ázev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79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855ED"/>
    <w:multiLevelType w:val="hybridMultilevel"/>
    <w:tmpl w:val="15305A60"/>
    <w:lvl w:ilvl="0" w:tplc="41C6A6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3" w15:restartNumberingAfterBreak="0">
    <w:nsid w:val="69693F56"/>
    <w:multiLevelType w:val="hybridMultilevel"/>
    <w:tmpl w:val="960E034A"/>
    <w:lvl w:ilvl="0" w:tplc="433EED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933CE"/>
    <w:multiLevelType w:val="hybridMultilevel"/>
    <w:tmpl w:val="6EA649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042831">
    <w:abstractNumId w:val="1"/>
  </w:num>
  <w:num w:numId="2" w16cid:durableId="17051363">
    <w:abstractNumId w:val="2"/>
  </w:num>
  <w:num w:numId="3" w16cid:durableId="1171526952">
    <w:abstractNumId w:val="4"/>
  </w:num>
  <w:num w:numId="4" w16cid:durableId="925114541">
    <w:abstractNumId w:val="0"/>
  </w:num>
  <w:num w:numId="5" w16cid:durableId="8614307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21AFD"/>
    <w:rsid w:val="00053942"/>
    <w:rsid w:val="00054A83"/>
    <w:rsid w:val="00096A21"/>
    <w:rsid w:val="000A604E"/>
    <w:rsid w:val="000B2414"/>
    <w:rsid w:val="000B273B"/>
    <w:rsid w:val="000E1578"/>
    <w:rsid w:val="001056E0"/>
    <w:rsid w:val="00116333"/>
    <w:rsid w:val="00124B82"/>
    <w:rsid w:val="00127CF4"/>
    <w:rsid w:val="00130172"/>
    <w:rsid w:val="0014698C"/>
    <w:rsid w:val="001518E0"/>
    <w:rsid w:val="0019147B"/>
    <w:rsid w:val="00193C57"/>
    <w:rsid w:val="001D50F8"/>
    <w:rsid w:val="00200516"/>
    <w:rsid w:val="00205E8E"/>
    <w:rsid w:val="002079C6"/>
    <w:rsid w:val="00223A9D"/>
    <w:rsid w:val="00260C34"/>
    <w:rsid w:val="002814BE"/>
    <w:rsid w:val="002A5F90"/>
    <w:rsid w:val="002B5CB1"/>
    <w:rsid w:val="002D4952"/>
    <w:rsid w:val="002E050C"/>
    <w:rsid w:val="002E7112"/>
    <w:rsid w:val="00305C6C"/>
    <w:rsid w:val="003359FF"/>
    <w:rsid w:val="003949F6"/>
    <w:rsid w:val="00397AD8"/>
    <w:rsid w:val="003E4418"/>
    <w:rsid w:val="003F7BD1"/>
    <w:rsid w:val="0040706D"/>
    <w:rsid w:val="00434079"/>
    <w:rsid w:val="004372F2"/>
    <w:rsid w:val="00445D8B"/>
    <w:rsid w:val="004502B3"/>
    <w:rsid w:val="00467F3B"/>
    <w:rsid w:val="00484EB6"/>
    <w:rsid w:val="004C4791"/>
    <w:rsid w:val="004D1382"/>
    <w:rsid w:val="00507128"/>
    <w:rsid w:val="005231F3"/>
    <w:rsid w:val="00534232"/>
    <w:rsid w:val="00541B0A"/>
    <w:rsid w:val="00555DB1"/>
    <w:rsid w:val="00564190"/>
    <w:rsid w:val="00597FB0"/>
    <w:rsid w:val="005D77ED"/>
    <w:rsid w:val="005F194B"/>
    <w:rsid w:val="00626128"/>
    <w:rsid w:val="00626F90"/>
    <w:rsid w:val="00643506"/>
    <w:rsid w:val="00665B19"/>
    <w:rsid w:val="006829FC"/>
    <w:rsid w:val="00695E52"/>
    <w:rsid w:val="006A2BB4"/>
    <w:rsid w:val="006A7FF3"/>
    <w:rsid w:val="006D0408"/>
    <w:rsid w:val="006F1B93"/>
    <w:rsid w:val="006F1F54"/>
    <w:rsid w:val="007127FA"/>
    <w:rsid w:val="00726B6A"/>
    <w:rsid w:val="007417C4"/>
    <w:rsid w:val="007439F0"/>
    <w:rsid w:val="00762322"/>
    <w:rsid w:val="00795AF6"/>
    <w:rsid w:val="00796560"/>
    <w:rsid w:val="007A2278"/>
    <w:rsid w:val="007C4763"/>
    <w:rsid w:val="007D4F1B"/>
    <w:rsid w:val="007D7D48"/>
    <w:rsid w:val="007E36BD"/>
    <w:rsid w:val="007F10ED"/>
    <w:rsid w:val="007F45D4"/>
    <w:rsid w:val="007F4F78"/>
    <w:rsid w:val="00831EAC"/>
    <w:rsid w:val="008421F9"/>
    <w:rsid w:val="0084374B"/>
    <w:rsid w:val="00866748"/>
    <w:rsid w:val="008830C8"/>
    <w:rsid w:val="008B721A"/>
    <w:rsid w:val="008D64DF"/>
    <w:rsid w:val="008F5355"/>
    <w:rsid w:val="00912332"/>
    <w:rsid w:val="00915DBD"/>
    <w:rsid w:val="00951B61"/>
    <w:rsid w:val="00961421"/>
    <w:rsid w:val="009740D5"/>
    <w:rsid w:val="00981BA3"/>
    <w:rsid w:val="00A05B85"/>
    <w:rsid w:val="00A22616"/>
    <w:rsid w:val="00A702DC"/>
    <w:rsid w:val="00A9038F"/>
    <w:rsid w:val="00AB7F34"/>
    <w:rsid w:val="00AE0ADF"/>
    <w:rsid w:val="00B12607"/>
    <w:rsid w:val="00B16F6E"/>
    <w:rsid w:val="00B37677"/>
    <w:rsid w:val="00B540B2"/>
    <w:rsid w:val="00B90C5A"/>
    <w:rsid w:val="00BA4D8E"/>
    <w:rsid w:val="00BC0A7B"/>
    <w:rsid w:val="00BC697F"/>
    <w:rsid w:val="00BD607C"/>
    <w:rsid w:val="00BE607E"/>
    <w:rsid w:val="00BE766D"/>
    <w:rsid w:val="00BF2F92"/>
    <w:rsid w:val="00C04C73"/>
    <w:rsid w:val="00C115A6"/>
    <w:rsid w:val="00C4373D"/>
    <w:rsid w:val="00C60A28"/>
    <w:rsid w:val="00C61FCA"/>
    <w:rsid w:val="00C653A9"/>
    <w:rsid w:val="00C87F0C"/>
    <w:rsid w:val="00CA2BB7"/>
    <w:rsid w:val="00CA3EB4"/>
    <w:rsid w:val="00CE3205"/>
    <w:rsid w:val="00CE4885"/>
    <w:rsid w:val="00CF1002"/>
    <w:rsid w:val="00D25615"/>
    <w:rsid w:val="00D46E66"/>
    <w:rsid w:val="00D65C9F"/>
    <w:rsid w:val="00D733D2"/>
    <w:rsid w:val="00D9695C"/>
    <w:rsid w:val="00D97891"/>
    <w:rsid w:val="00DA7069"/>
    <w:rsid w:val="00DF6FA6"/>
    <w:rsid w:val="00E124D3"/>
    <w:rsid w:val="00E53178"/>
    <w:rsid w:val="00E9441E"/>
    <w:rsid w:val="00EA5AE8"/>
    <w:rsid w:val="00EB5A31"/>
    <w:rsid w:val="00EE3BB3"/>
    <w:rsid w:val="00F036A7"/>
    <w:rsid w:val="00F07BA8"/>
    <w:rsid w:val="00F60EBD"/>
    <w:rsid w:val="00F87D71"/>
    <w:rsid w:val="00F95AF6"/>
    <w:rsid w:val="00FC2620"/>
    <w:rsid w:val="00F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0C34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127CF4"/>
    <w:pPr>
      <w:spacing w:before="240" w:after="240"/>
      <w:outlineLvl w:val="0"/>
    </w:pPr>
    <w:rPr>
      <w:b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3205"/>
    <w:pPr>
      <w:spacing w:before="240"/>
      <w:outlineLvl w:val="1"/>
    </w:pPr>
    <w:rPr>
      <w:b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07BA8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127CF4"/>
    <w:rPr>
      <w:rFonts w:ascii="Calibri" w:hAnsi="Calibri"/>
      <w:b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CE3205"/>
    <w:rPr>
      <w:rFonts w:ascii="Calibri" w:hAnsi="Calibri"/>
      <w:b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F07BA8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basedOn w:val="Normln"/>
    <w:link w:val="TextpoznpodarouChar"/>
    <w:uiPriority w:val="99"/>
    <w:unhideWhenUsed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223A9D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223A9D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qFormat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376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376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7677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6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7677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67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677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46E66"/>
    <w:pPr>
      <w:spacing w:after="0" w:line="240" w:lineRule="auto"/>
    </w:pPr>
  </w:style>
  <w:style w:type="paragraph" w:styleId="Revize">
    <w:name w:val="Revision"/>
    <w:hidden/>
    <w:uiPriority w:val="99"/>
    <w:semiHidden/>
    <w:rsid w:val="004372F2"/>
    <w:pPr>
      <w:spacing w:after="0" w:line="240" w:lineRule="auto"/>
    </w:pPr>
    <w:rPr>
      <w:rFonts w:ascii="Calibri" w:hAnsi="Calibri"/>
    </w:rPr>
  </w:style>
  <w:style w:type="paragraph" w:styleId="Zkladntext3">
    <w:name w:val="Body Text 3"/>
    <w:basedOn w:val="Normln"/>
    <w:link w:val="Zkladntext3Char"/>
    <w:rsid w:val="00FC2620"/>
    <w:pPr>
      <w:tabs>
        <w:tab w:val="clear" w:pos="5790"/>
      </w:tabs>
      <w:spacing w:before="0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C2620"/>
    <w:rPr>
      <w:rFonts w:ascii="Arial" w:eastAsia="Times New Roman" w:hAnsi="Arial" w:cs="Times New Roman"/>
      <w:sz w:val="16"/>
      <w:szCs w:val="16"/>
    </w:rPr>
  </w:style>
  <w:style w:type="table" w:styleId="Mkatabulky">
    <w:name w:val="Table Grid"/>
    <w:basedOn w:val="Normlntabulka"/>
    <w:uiPriority w:val="39"/>
    <w:rsid w:val="00FC2620"/>
    <w:pPr>
      <w:spacing w:after="0" w:line="240" w:lineRule="auto"/>
    </w:pPr>
    <w:rPr>
      <w:rFonts w:ascii="Arial" w:hAnsi="Arial" w:cstheme="minorHAns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1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15OPMSMT0001-78-14290</_dlc_DocId>
    <_dlc_DocIdUrl xmlns="0104a4cd-1400-468e-be1b-c7aad71d7d5a">
      <Url>https://op.msmt.cz/_layouts/15/DocIdRedir.aspx?ID=15OPMSMT0001-78-14290</Url>
      <Description>15OPMSMT0001-78-14290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6D6A88-364B-4155-BF30-D462E909F4F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C7EF510-4DE6-4E52-90DC-2D7DD6108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B60376-3DA3-48EC-A7E1-7E1055D45B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BED2E7-28A7-4B0B-8177-F5FB6A9C35D7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4FBC87F8-20BE-4AD4-967A-482ADB786C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417</Words>
  <Characters>2467</Characters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2024-08-22T07:23:00Z</cp:lastPrinted>
  <dcterms:created xsi:type="dcterms:W3CDTF">2024-08-27T13:17:00Z</dcterms:created>
  <dcterms:modified xsi:type="dcterms:W3CDTF">2024-08-28T07:57:00Z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7c607944-22cd-466e-a43b-f1b35c3041a7</vt:lpwstr>
  </property>
</Properties>
</file>