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77E" w:rsidRDefault="00B0577E" w:rsidP="00B0577E">
      <w:pPr>
        <w:pStyle w:val="Nzev"/>
        <w:shd w:val="pct30" w:color="808080" w:fill="auto"/>
        <w:jc w:val="right"/>
        <w:rPr>
          <w:rFonts w:ascii="Garamond" w:hAnsi="Garamond"/>
          <w:sz w:val="16"/>
        </w:rPr>
      </w:pPr>
    </w:p>
    <w:p w:rsidR="00B0577E" w:rsidRDefault="005E673D" w:rsidP="00B0577E">
      <w:pPr>
        <w:pStyle w:val="Nzev"/>
        <w:shd w:val="pct30" w:color="808080" w:fill="auto"/>
        <w:rPr>
          <w:rFonts w:ascii="Bookman Old Style" w:hAnsi="Bookman Old Style"/>
          <w:b w:val="0"/>
          <w:smallCaps/>
          <w:spacing w:val="60"/>
          <w:sz w:val="40"/>
        </w:rPr>
      </w:pPr>
      <w:r>
        <w:rPr>
          <w:rFonts w:ascii="Bookman Old Style" w:hAnsi="Bookman Old Style"/>
          <w:b w:val="0"/>
          <w:smallCaps/>
          <w:spacing w:val="60"/>
          <w:sz w:val="40"/>
        </w:rPr>
        <w:t xml:space="preserve">dodatek č. </w:t>
      </w:r>
      <w:r w:rsidRPr="005E673D">
        <w:rPr>
          <w:rFonts w:ascii="Bookman Old Style" w:hAnsi="Bookman Old Style"/>
          <w:b w:val="0"/>
          <w:smallCaps/>
          <w:spacing w:val="60"/>
          <w:szCs w:val="32"/>
        </w:rPr>
        <w:t>1</w:t>
      </w:r>
      <w:r>
        <w:rPr>
          <w:rFonts w:ascii="Bookman Old Style" w:hAnsi="Bookman Old Style"/>
          <w:b w:val="0"/>
          <w:smallCaps/>
          <w:spacing w:val="60"/>
          <w:sz w:val="40"/>
        </w:rPr>
        <w:t xml:space="preserve"> ke </w:t>
      </w:r>
      <w:r w:rsidR="00B0577E">
        <w:rPr>
          <w:rFonts w:ascii="Bookman Old Style" w:hAnsi="Bookman Old Style"/>
          <w:b w:val="0"/>
          <w:smallCaps/>
          <w:spacing w:val="60"/>
          <w:sz w:val="40"/>
        </w:rPr>
        <w:t>smlouv</w:t>
      </w:r>
      <w:r>
        <w:rPr>
          <w:rFonts w:ascii="Bookman Old Style" w:hAnsi="Bookman Old Style"/>
          <w:b w:val="0"/>
          <w:smallCaps/>
          <w:spacing w:val="60"/>
          <w:sz w:val="40"/>
        </w:rPr>
        <w:t>ě</w:t>
      </w:r>
      <w:r w:rsidR="00B0577E">
        <w:rPr>
          <w:rFonts w:ascii="Bookman Old Style" w:hAnsi="Bookman Old Style"/>
          <w:b w:val="0"/>
          <w:smallCaps/>
          <w:spacing w:val="60"/>
          <w:sz w:val="40"/>
        </w:rPr>
        <w:t xml:space="preserve"> </w:t>
      </w:r>
    </w:p>
    <w:p w:rsidR="00B0577E" w:rsidRDefault="00B0577E" w:rsidP="00B0577E">
      <w:pPr>
        <w:pStyle w:val="Nzev"/>
        <w:shd w:val="pct30" w:color="808080" w:fill="auto"/>
        <w:rPr>
          <w:rFonts w:ascii="Bookman Old Style" w:hAnsi="Bookman Old Style"/>
          <w:b w:val="0"/>
          <w:smallCaps/>
          <w:spacing w:val="60"/>
        </w:rPr>
      </w:pPr>
      <w:r>
        <w:rPr>
          <w:rFonts w:ascii="Bookman Old Style" w:hAnsi="Bookman Old Style"/>
          <w:b w:val="0"/>
          <w:smallCaps/>
          <w:spacing w:val="60"/>
          <w:sz w:val="36"/>
        </w:rPr>
        <w:t xml:space="preserve">o </w:t>
      </w:r>
      <w:r>
        <w:rPr>
          <w:rFonts w:ascii="Bookman Old Style" w:hAnsi="Bookman Old Style"/>
          <w:b w:val="0"/>
          <w:smallCaps/>
          <w:spacing w:val="60"/>
        </w:rPr>
        <w:t>POSKYTNUTÍ DOTACE</w:t>
      </w:r>
    </w:p>
    <w:p w:rsidR="00773AF6" w:rsidRDefault="00773AF6" w:rsidP="00B0577E">
      <w:pPr>
        <w:pStyle w:val="Nzev"/>
        <w:shd w:val="pct30" w:color="808080" w:fill="auto"/>
        <w:rPr>
          <w:rFonts w:ascii="Bookman Old Style" w:hAnsi="Bookman Old Style"/>
          <w:b w:val="0"/>
          <w:smallCaps/>
          <w:spacing w:val="60"/>
        </w:rPr>
      </w:pPr>
    </w:p>
    <w:p w:rsidR="00B0577E" w:rsidRDefault="00B0577E" w:rsidP="00B0577E">
      <w:pPr>
        <w:pStyle w:val="Zkladntext"/>
        <w:rPr>
          <w:rFonts w:ascii="Bookman Old Style" w:hAnsi="Bookman Old Style"/>
          <w:sz w:val="32"/>
        </w:rPr>
      </w:pPr>
      <w:r>
        <w:rPr>
          <w:rFonts w:ascii="Times New Roman" w:hAnsi="Times New Roman"/>
          <w:i/>
        </w:rPr>
        <w:t xml:space="preserve"> podle § 10a a násl. zákona č. 250/2000 Sb., o rozpočtových pravidlech územních rozpočtů, v platném znění a podle § </w:t>
      </w:r>
      <w:proofErr w:type="gramStart"/>
      <w:r>
        <w:rPr>
          <w:rFonts w:ascii="Times New Roman" w:hAnsi="Times New Roman"/>
          <w:i/>
        </w:rPr>
        <w:t>85  písm.</w:t>
      </w:r>
      <w:proofErr w:type="gramEnd"/>
      <w:r>
        <w:rPr>
          <w:rFonts w:ascii="Times New Roman" w:hAnsi="Times New Roman"/>
          <w:i/>
        </w:rPr>
        <w:t xml:space="preserve"> c) zákona č. 128/2000 Sb., o obcích, v platném znění.</w:t>
      </w:r>
    </w:p>
    <w:p w:rsidR="00627019" w:rsidRDefault="00627019" w:rsidP="00B0577E">
      <w:pPr>
        <w:pStyle w:val="Nadpis1"/>
        <w:jc w:val="center"/>
        <w:rPr>
          <w:rFonts w:ascii="Times New Roman" w:hAnsi="Times New Roman"/>
        </w:rPr>
      </w:pPr>
    </w:p>
    <w:p w:rsidR="00B0577E" w:rsidRDefault="00B0577E" w:rsidP="00B0577E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I.</w:t>
      </w:r>
    </w:p>
    <w:p w:rsidR="00B0577E" w:rsidRDefault="00B0577E" w:rsidP="00B0577E">
      <w:pPr>
        <w:pStyle w:val="Nadpis4"/>
        <w:rPr>
          <w:rFonts w:ascii="Bookman Old Style" w:hAnsi="Bookman Old Style"/>
          <w:sz w:val="24"/>
        </w:rPr>
      </w:pPr>
      <w:r>
        <w:rPr>
          <w:rFonts w:ascii="Bookman Old Style" w:hAnsi="Bookman Old Style"/>
        </w:rPr>
        <w:t>SMLUVNÍ STRANY</w:t>
      </w:r>
    </w:p>
    <w:p w:rsidR="00B0577E" w:rsidRDefault="00B0577E" w:rsidP="00B0577E">
      <w:pPr>
        <w:jc w:val="center"/>
        <w:rPr>
          <w:rFonts w:ascii="Bookman" w:hAnsi="Bookman"/>
          <w:b/>
        </w:rPr>
      </w:pPr>
    </w:p>
    <w:p w:rsidR="00B0577E" w:rsidRDefault="00B0577E" w:rsidP="00B0577E">
      <w:pPr>
        <w:ind w:left="2835" w:hanging="2835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</w:rPr>
        <w:t>Poskytovatel:</w:t>
      </w:r>
      <w:r>
        <w:rPr>
          <w:rFonts w:ascii="Garamond" w:hAnsi="Garamond"/>
        </w:rPr>
        <w:tab/>
      </w:r>
      <w:r w:rsidRPr="005D60C3">
        <w:rPr>
          <w:rFonts w:ascii="Garamond" w:hAnsi="Garamond"/>
          <w:b/>
        </w:rPr>
        <w:t>statutární</w:t>
      </w:r>
      <w:r>
        <w:rPr>
          <w:rFonts w:ascii="Garamond" w:hAnsi="Garamond"/>
          <w:b/>
        </w:rPr>
        <w:t xml:space="preserve"> město Plzeň</w:t>
      </w:r>
    </w:p>
    <w:p w:rsidR="00B0577E" w:rsidRDefault="00B0577E" w:rsidP="00B0577E">
      <w:pPr>
        <w:ind w:left="2835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Adresa: </w:t>
      </w:r>
      <w:r>
        <w:rPr>
          <w:rFonts w:ascii="Garamond" w:hAnsi="Garamond"/>
          <w:b/>
        </w:rPr>
        <w:tab/>
        <w:t>ná</w:t>
      </w:r>
      <w:r w:rsidR="00FB04D5">
        <w:rPr>
          <w:rFonts w:ascii="Garamond" w:hAnsi="Garamond"/>
          <w:b/>
        </w:rPr>
        <w:t>městí Republiky 1, 301 00 Plzeň</w:t>
      </w:r>
    </w:p>
    <w:p w:rsidR="00B0577E" w:rsidRDefault="00B0577E" w:rsidP="00B0577E">
      <w:pPr>
        <w:ind w:left="2835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IČO: </w:t>
      </w:r>
      <w:r>
        <w:rPr>
          <w:rFonts w:ascii="Garamond" w:hAnsi="Garamond"/>
        </w:rPr>
        <w:tab/>
      </w:r>
      <w:r>
        <w:rPr>
          <w:rFonts w:ascii="Garamond" w:hAnsi="Garamond"/>
          <w:b/>
        </w:rPr>
        <w:t>075370</w:t>
      </w:r>
    </w:p>
    <w:p w:rsidR="00B0577E" w:rsidRDefault="00B0577E" w:rsidP="00B0577E">
      <w:pPr>
        <w:ind w:left="2835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DIČ: </w:t>
      </w:r>
      <w:r>
        <w:rPr>
          <w:rFonts w:ascii="Garamond" w:hAnsi="Garamond"/>
        </w:rPr>
        <w:tab/>
      </w:r>
      <w:r w:rsidR="00FB04D5">
        <w:rPr>
          <w:rFonts w:ascii="Garamond" w:hAnsi="Garamond"/>
          <w:b/>
        </w:rPr>
        <w:t>CZ 00075370</w:t>
      </w:r>
    </w:p>
    <w:p w:rsidR="00B0577E" w:rsidRDefault="00B0577E" w:rsidP="00B0577E">
      <w:pPr>
        <w:ind w:left="2835" w:right="283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Bankovní spojení: </w:t>
      </w:r>
      <w:r>
        <w:rPr>
          <w:rFonts w:ascii="Garamond" w:hAnsi="Garamond"/>
        </w:rPr>
        <w:tab/>
      </w:r>
      <w:r>
        <w:rPr>
          <w:rFonts w:ascii="Garamond" w:hAnsi="Garamond"/>
          <w:b/>
        </w:rPr>
        <w:t>Komerční ban</w:t>
      </w:r>
      <w:r w:rsidR="00FB04D5">
        <w:rPr>
          <w:rFonts w:ascii="Garamond" w:hAnsi="Garamond"/>
          <w:b/>
        </w:rPr>
        <w:t xml:space="preserve">ka a.s., pobočka </w:t>
      </w:r>
      <w:proofErr w:type="gramStart"/>
      <w:r w:rsidR="00FB04D5">
        <w:rPr>
          <w:rFonts w:ascii="Garamond" w:hAnsi="Garamond"/>
          <w:b/>
        </w:rPr>
        <w:t>Plzeň - město</w:t>
      </w:r>
      <w:proofErr w:type="gramEnd"/>
      <w:r w:rsidR="00FB04D5">
        <w:rPr>
          <w:rFonts w:ascii="Garamond" w:hAnsi="Garamond"/>
          <w:b/>
        </w:rPr>
        <w:t>,</w:t>
      </w:r>
    </w:p>
    <w:p w:rsidR="00B0577E" w:rsidRPr="00293F1A" w:rsidRDefault="00B0577E" w:rsidP="00B0577E">
      <w:pPr>
        <w:ind w:left="2835" w:right="283" w:hanging="3"/>
        <w:jc w:val="both"/>
        <w:rPr>
          <w:rFonts w:ascii="Garamond" w:hAnsi="Garamond"/>
          <w:b/>
          <w:color w:val="FFFFFF" w:themeColor="background1"/>
        </w:rPr>
      </w:pPr>
      <w:proofErr w:type="spellStart"/>
      <w:r>
        <w:rPr>
          <w:rFonts w:ascii="Garamond" w:hAnsi="Garamond"/>
          <w:b/>
        </w:rPr>
        <w:t>č.ú</w:t>
      </w:r>
      <w:proofErr w:type="spellEnd"/>
      <w:r>
        <w:rPr>
          <w:rFonts w:ascii="Garamond" w:hAnsi="Garamond"/>
          <w:b/>
        </w:rPr>
        <w:t xml:space="preserve">. </w:t>
      </w:r>
      <w:r w:rsidRPr="00293F1A">
        <w:rPr>
          <w:rFonts w:ascii="Garamond" w:hAnsi="Garamond"/>
          <w:b/>
          <w:color w:val="FFFFFF" w:themeColor="background1"/>
        </w:rPr>
        <w:t>1120311/0100</w:t>
      </w:r>
    </w:p>
    <w:p w:rsidR="00B0577E" w:rsidRDefault="00B0577E" w:rsidP="00B0577E">
      <w:pPr>
        <w:ind w:right="283"/>
        <w:jc w:val="both"/>
        <w:rPr>
          <w:rFonts w:ascii="Garamond" w:hAnsi="Garamond"/>
          <w:b/>
        </w:rPr>
      </w:pPr>
    </w:p>
    <w:p w:rsidR="00B0577E" w:rsidRDefault="00B0577E" w:rsidP="00B0577E">
      <w:pPr>
        <w:ind w:left="2835" w:right="283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Zastoupený: </w:t>
      </w:r>
      <w:r>
        <w:rPr>
          <w:rFonts w:ascii="Garamond" w:hAnsi="Garamond"/>
        </w:rPr>
        <w:tab/>
      </w:r>
      <w:r w:rsidR="007171F5" w:rsidRPr="00293F1A">
        <w:rPr>
          <w:rFonts w:ascii="Garamond" w:hAnsi="Garamond"/>
          <w:b/>
          <w:color w:val="FFFFFF" w:themeColor="background1"/>
        </w:rPr>
        <w:t>Bc. Alešem Tolarem</w:t>
      </w:r>
    </w:p>
    <w:p w:rsidR="00B0577E" w:rsidRDefault="00FC46FE" w:rsidP="00B0577E">
      <w:pPr>
        <w:pStyle w:val="Zkladntext"/>
        <w:tabs>
          <w:tab w:val="left" w:pos="2865"/>
        </w:tabs>
        <w:rPr>
          <w:b/>
        </w:rPr>
      </w:pPr>
      <w:r>
        <w:rPr>
          <w:b/>
        </w:rPr>
        <w:tab/>
      </w:r>
      <w:r w:rsidR="00B0577E">
        <w:rPr>
          <w:b/>
        </w:rPr>
        <w:t>náměstkem primátora</w:t>
      </w:r>
    </w:p>
    <w:p w:rsidR="00B0577E" w:rsidRDefault="00FB04D5" w:rsidP="00B0577E">
      <w:pPr>
        <w:pStyle w:val="Zkladntext"/>
        <w:tabs>
          <w:tab w:val="left" w:pos="2865"/>
        </w:tabs>
        <w:rPr>
          <w:b/>
          <w:bCs/>
        </w:rPr>
      </w:pPr>
      <w:r>
        <w:rPr>
          <w:b/>
        </w:rPr>
        <w:tab/>
      </w:r>
      <w:r w:rsidR="00B0577E">
        <w:rPr>
          <w:b/>
        </w:rPr>
        <w:t xml:space="preserve">na základě </w:t>
      </w:r>
      <w:r w:rsidR="00EA6715">
        <w:rPr>
          <w:b/>
        </w:rPr>
        <w:t xml:space="preserve">plné moci </w:t>
      </w:r>
      <w:r w:rsidR="002A7D88">
        <w:rPr>
          <w:b/>
        </w:rPr>
        <w:t xml:space="preserve">ze </w:t>
      </w:r>
      <w:r w:rsidR="00EA6715">
        <w:rPr>
          <w:b/>
        </w:rPr>
        <w:t xml:space="preserve">dne 20. </w:t>
      </w:r>
      <w:r w:rsidR="007171F5">
        <w:rPr>
          <w:b/>
        </w:rPr>
        <w:t>října 2022</w:t>
      </w:r>
    </w:p>
    <w:p w:rsidR="00B0577E" w:rsidRDefault="00B0577E" w:rsidP="00B0577E">
      <w:pPr>
        <w:pStyle w:val="Zkladntext"/>
        <w:rPr>
          <w:b/>
        </w:rPr>
      </w:pPr>
    </w:p>
    <w:p w:rsidR="00B0577E" w:rsidRDefault="00B0577E" w:rsidP="00B0577E">
      <w:pPr>
        <w:pStyle w:val="Zkladntext"/>
        <w:jc w:val="center"/>
      </w:pPr>
      <w:r>
        <w:t>a</w:t>
      </w:r>
    </w:p>
    <w:p w:rsidR="00B0577E" w:rsidRDefault="00B0577E" w:rsidP="00B0577E">
      <w:pPr>
        <w:pStyle w:val="Zkladntext"/>
      </w:pPr>
    </w:p>
    <w:p w:rsidR="00B0577E" w:rsidRDefault="00B0577E" w:rsidP="00B0577E">
      <w:pPr>
        <w:pStyle w:val="Zkladntext"/>
      </w:pPr>
    </w:p>
    <w:p w:rsidR="00B0577E" w:rsidRPr="002C0FDA" w:rsidRDefault="00B0577E" w:rsidP="00286E7B">
      <w:pPr>
        <w:ind w:right="-258"/>
        <w:rPr>
          <w:b/>
        </w:rPr>
      </w:pPr>
      <w:r>
        <w:rPr>
          <w:rFonts w:ascii="Garamond" w:hAnsi="Garamond"/>
        </w:rPr>
        <w:t>Příjemce:</w:t>
      </w:r>
      <w:r>
        <w:rPr>
          <w:rFonts w:ascii="Garamond" w:hAnsi="Garamond"/>
        </w:rPr>
        <w:tab/>
      </w:r>
      <w:r w:rsidR="00286E7B">
        <w:rPr>
          <w:rFonts w:ascii="Garamond" w:hAnsi="Garamond"/>
        </w:rPr>
        <w:tab/>
      </w:r>
      <w:r w:rsidR="00286E7B">
        <w:rPr>
          <w:rFonts w:ascii="Garamond" w:hAnsi="Garamond"/>
        </w:rPr>
        <w:tab/>
      </w:r>
      <w:r w:rsidR="00081123">
        <w:rPr>
          <w:rFonts w:ascii="Garamond" w:hAnsi="Garamond"/>
          <w:b/>
        </w:rPr>
        <w:t>Dobrovolný ekologický spolek – ochrana ptactva</w:t>
      </w:r>
    </w:p>
    <w:p w:rsidR="00B0577E" w:rsidRPr="002C0FDA" w:rsidRDefault="00B0577E" w:rsidP="00B0577E">
      <w:pPr>
        <w:pStyle w:val="Nadpis3"/>
        <w:rPr>
          <w:b/>
        </w:rPr>
      </w:pPr>
      <w:r>
        <w:t>Právní forma:</w:t>
      </w:r>
      <w:r>
        <w:tab/>
      </w:r>
      <w:r w:rsidR="002C0FDA">
        <w:rPr>
          <w:b/>
        </w:rPr>
        <w:t>spole</w:t>
      </w:r>
      <w:r w:rsidR="00230EFE">
        <w:rPr>
          <w:b/>
        </w:rPr>
        <w:t>k</w:t>
      </w:r>
    </w:p>
    <w:p w:rsidR="00B0577E" w:rsidRPr="00230EFE" w:rsidRDefault="00B0577E" w:rsidP="00B0577E">
      <w:pPr>
        <w:ind w:left="2835" w:right="283" w:hanging="2835"/>
        <w:jc w:val="both"/>
        <w:rPr>
          <w:rFonts w:ascii="Garamond" w:hAnsi="Garamond"/>
          <w:b/>
          <w:color w:val="FF00FF"/>
        </w:rPr>
      </w:pPr>
      <w:r>
        <w:rPr>
          <w:rFonts w:ascii="Garamond" w:hAnsi="Garamond"/>
        </w:rPr>
        <w:t>Sídlo:</w:t>
      </w:r>
      <w:r>
        <w:rPr>
          <w:rFonts w:ascii="Garamond" w:hAnsi="Garamond"/>
        </w:rPr>
        <w:tab/>
      </w:r>
      <w:r w:rsidR="00081123">
        <w:rPr>
          <w:rFonts w:ascii="Garamond" w:hAnsi="Garamond"/>
          <w:b/>
        </w:rPr>
        <w:t>Zábělská 1512/75, 312 00 Plzeň</w:t>
      </w:r>
    </w:p>
    <w:p w:rsidR="00B0577E" w:rsidRPr="00230EFE" w:rsidRDefault="00B0577E" w:rsidP="00250AF7">
      <w:pPr>
        <w:ind w:left="2835" w:right="283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>IČO:</w:t>
      </w:r>
      <w:r w:rsidR="00FB04D5">
        <w:rPr>
          <w:rFonts w:ascii="Garamond" w:hAnsi="Garamond"/>
        </w:rPr>
        <w:tab/>
      </w:r>
      <w:r w:rsidR="00081123">
        <w:rPr>
          <w:rFonts w:ascii="Garamond" w:hAnsi="Garamond"/>
          <w:b/>
        </w:rPr>
        <w:t>45332690</w:t>
      </w:r>
    </w:p>
    <w:p w:rsidR="00B0577E" w:rsidRPr="000806B9" w:rsidRDefault="00B0577E" w:rsidP="000A1C8A">
      <w:pPr>
        <w:ind w:left="2835" w:right="283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>bankovní spojení:</w:t>
      </w:r>
      <w:r w:rsidRPr="00CE753D">
        <w:rPr>
          <w:rFonts w:ascii="Garamond" w:hAnsi="Garamond"/>
          <w:b/>
        </w:rPr>
        <w:tab/>
      </w:r>
      <w:r w:rsidR="00081123">
        <w:rPr>
          <w:rFonts w:ascii="Garamond" w:hAnsi="Garamond"/>
          <w:b/>
        </w:rPr>
        <w:t xml:space="preserve">ČSOB Plzeň, nám. T.G. </w:t>
      </w:r>
      <w:proofErr w:type="gramStart"/>
      <w:r w:rsidR="00081123">
        <w:rPr>
          <w:rFonts w:ascii="Garamond" w:hAnsi="Garamond"/>
          <w:b/>
        </w:rPr>
        <w:t>Masaryka,  č.</w:t>
      </w:r>
      <w:proofErr w:type="gramEnd"/>
      <w:r w:rsidR="00081123">
        <w:rPr>
          <w:rFonts w:ascii="Garamond" w:hAnsi="Garamond"/>
          <w:b/>
        </w:rPr>
        <w:t xml:space="preserve"> </w:t>
      </w:r>
      <w:proofErr w:type="spellStart"/>
      <w:r w:rsidR="00081123">
        <w:rPr>
          <w:rFonts w:ascii="Garamond" w:hAnsi="Garamond"/>
          <w:b/>
        </w:rPr>
        <w:t>ú.</w:t>
      </w:r>
      <w:proofErr w:type="spellEnd"/>
      <w:r w:rsidR="00081123">
        <w:rPr>
          <w:rFonts w:ascii="Garamond" w:hAnsi="Garamond"/>
          <w:b/>
        </w:rPr>
        <w:t xml:space="preserve"> </w:t>
      </w:r>
      <w:r w:rsidR="00081123" w:rsidRPr="00293F1A">
        <w:rPr>
          <w:rFonts w:ascii="Garamond" w:hAnsi="Garamond"/>
          <w:b/>
          <w:color w:val="FFFFFF" w:themeColor="background1"/>
        </w:rPr>
        <w:t>626222/0300</w:t>
      </w:r>
    </w:p>
    <w:p w:rsidR="00B0577E" w:rsidRDefault="00B0577E" w:rsidP="00B0577E">
      <w:pPr>
        <w:ind w:right="283"/>
        <w:jc w:val="both"/>
        <w:rPr>
          <w:rFonts w:ascii="Garamond" w:hAnsi="Garamond"/>
        </w:rPr>
      </w:pPr>
    </w:p>
    <w:p w:rsidR="002B44B7" w:rsidRPr="00230EFE" w:rsidRDefault="00B0577E" w:rsidP="00193599">
      <w:pPr>
        <w:tabs>
          <w:tab w:val="left" w:pos="9781"/>
        </w:tabs>
        <w:ind w:left="2835" w:right="-567" w:hanging="2835"/>
        <w:rPr>
          <w:rFonts w:ascii="Garamond" w:hAnsi="Garamond"/>
          <w:b/>
        </w:rPr>
      </w:pPr>
      <w:r>
        <w:rPr>
          <w:rFonts w:ascii="Garamond" w:hAnsi="Garamond"/>
        </w:rPr>
        <w:t>Zastoupený:</w:t>
      </w:r>
      <w:r>
        <w:rPr>
          <w:rFonts w:ascii="Garamond" w:hAnsi="Garamond"/>
        </w:rPr>
        <w:tab/>
      </w:r>
      <w:r w:rsidR="00193599" w:rsidRPr="00293F1A">
        <w:rPr>
          <w:rFonts w:ascii="Garamond" w:hAnsi="Garamond"/>
          <w:b/>
          <w:color w:val="FFFFFF" w:themeColor="background1"/>
        </w:rPr>
        <w:t xml:space="preserve">panem Karlem </w:t>
      </w:r>
      <w:proofErr w:type="spellStart"/>
      <w:r w:rsidR="00193599" w:rsidRPr="00293F1A">
        <w:rPr>
          <w:rFonts w:ascii="Garamond" w:hAnsi="Garamond"/>
          <w:b/>
          <w:color w:val="FFFFFF" w:themeColor="background1"/>
        </w:rPr>
        <w:t>Makoněm</w:t>
      </w:r>
      <w:proofErr w:type="spellEnd"/>
      <w:r w:rsidR="00193599">
        <w:rPr>
          <w:rFonts w:ascii="Garamond" w:hAnsi="Garamond"/>
          <w:b/>
        </w:rPr>
        <w:br/>
        <w:t>předsedou spolku</w:t>
      </w:r>
    </w:p>
    <w:p w:rsidR="000A3FD2" w:rsidRPr="00230EFE" w:rsidRDefault="000A3FD2" w:rsidP="00B0577E">
      <w:pPr>
        <w:tabs>
          <w:tab w:val="left" w:pos="9781"/>
        </w:tabs>
        <w:ind w:left="2835" w:right="-567" w:hanging="2835"/>
        <w:jc w:val="both"/>
        <w:rPr>
          <w:rFonts w:ascii="Garamond" w:hAnsi="Garamond"/>
          <w:b/>
        </w:rPr>
      </w:pPr>
      <w:r w:rsidRPr="00230EFE">
        <w:rPr>
          <w:rFonts w:ascii="Garamond" w:hAnsi="Garamond"/>
          <w:b/>
        </w:rPr>
        <w:tab/>
      </w:r>
    </w:p>
    <w:p w:rsidR="00B0577E" w:rsidRDefault="00B0577E" w:rsidP="00B0577E">
      <w:pPr>
        <w:tabs>
          <w:tab w:val="left" w:pos="9781"/>
        </w:tabs>
        <w:ind w:left="2835" w:right="-567" w:hanging="2835"/>
        <w:jc w:val="both"/>
        <w:rPr>
          <w:rFonts w:ascii="Garamond" w:hAnsi="Garamond"/>
          <w:b/>
        </w:rPr>
      </w:pPr>
    </w:p>
    <w:p w:rsidR="00B0577E" w:rsidRDefault="00B0577E" w:rsidP="00193599">
      <w:pPr>
        <w:tabs>
          <w:tab w:val="left" w:pos="9781"/>
        </w:tabs>
        <w:ind w:right="-567"/>
        <w:jc w:val="both"/>
      </w:pPr>
    </w:p>
    <w:p w:rsidR="00B0577E" w:rsidRDefault="00FB04D5" w:rsidP="00B0577E">
      <w:pPr>
        <w:pStyle w:val="Zkladntext"/>
        <w:ind w:right="-1"/>
      </w:pPr>
      <w:r>
        <w:t xml:space="preserve">uzavírají na základě </w:t>
      </w:r>
      <w:r>
        <w:rPr>
          <w:b/>
        </w:rPr>
        <w:t xml:space="preserve">usnesení </w:t>
      </w:r>
      <w:r w:rsidR="004A57DF">
        <w:rPr>
          <w:b/>
        </w:rPr>
        <w:t xml:space="preserve">Zastupitelstva města Plzně č. </w:t>
      </w:r>
      <w:r w:rsidR="000B6602">
        <w:rPr>
          <w:b/>
        </w:rPr>
        <w:t>2</w:t>
      </w:r>
      <w:r w:rsidR="006C22DB">
        <w:rPr>
          <w:b/>
        </w:rPr>
        <w:t>02</w:t>
      </w:r>
      <w:r w:rsidR="004A57DF">
        <w:rPr>
          <w:b/>
        </w:rPr>
        <w:t xml:space="preserve"> </w:t>
      </w:r>
      <w:r w:rsidR="005E673D" w:rsidRPr="00F960C7">
        <w:rPr>
          <w:b/>
        </w:rPr>
        <w:t>ze dne</w:t>
      </w:r>
      <w:r w:rsidR="00A91350" w:rsidRPr="00F960C7">
        <w:rPr>
          <w:b/>
        </w:rPr>
        <w:t xml:space="preserve"> </w:t>
      </w:r>
      <w:r w:rsidR="006C22DB">
        <w:rPr>
          <w:b/>
        </w:rPr>
        <w:t>20</w:t>
      </w:r>
      <w:r w:rsidR="00A91350" w:rsidRPr="00F960C7">
        <w:rPr>
          <w:b/>
        </w:rPr>
        <w:t xml:space="preserve">. </w:t>
      </w:r>
      <w:r w:rsidR="006C22DB">
        <w:rPr>
          <w:b/>
        </w:rPr>
        <w:t>6</w:t>
      </w:r>
      <w:r w:rsidR="00A91350" w:rsidRPr="00F960C7">
        <w:rPr>
          <w:b/>
        </w:rPr>
        <w:t>. 202</w:t>
      </w:r>
      <w:r w:rsidR="006C22DB">
        <w:rPr>
          <w:b/>
        </w:rPr>
        <w:t>4</w:t>
      </w:r>
      <w:r w:rsidR="005E673D" w:rsidRPr="00F960C7">
        <w:rPr>
          <w:b/>
        </w:rPr>
        <w:t xml:space="preserve"> tento dodatek č. 1</w:t>
      </w:r>
      <w:r w:rsidR="005E673D">
        <w:rPr>
          <w:b/>
        </w:rPr>
        <w:t xml:space="preserve"> </w:t>
      </w:r>
      <w:r w:rsidR="005E673D" w:rsidRPr="005E673D">
        <w:t>ke</w:t>
      </w:r>
      <w:r w:rsidR="005E673D">
        <w:rPr>
          <w:b/>
        </w:rPr>
        <w:t xml:space="preserve"> </w:t>
      </w:r>
      <w:r>
        <w:t>smlouv</w:t>
      </w:r>
      <w:r w:rsidR="005E673D">
        <w:t>ě</w:t>
      </w:r>
      <w:r>
        <w:t xml:space="preserve"> </w:t>
      </w:r>
      <w:r w:rsidR="00B0577E">
        <w:t>o dotaci z rozpočtu města Plzně</w:t>
      </w:r>
      <w:r w:rsidR="00627019">
        <w:t>.</w:t>
      </w:r>
    </w:p>
    <w:p w:rsidR="00B0577E" w:rsidRDefault="00B0577E" w:rsidP="00B0577E">
      <w:pPr>
        <w:pStyle w:val="Zkladntext"/>
        <w:tabs>
          <w:tab w:val="left" w:pos="0"/>
          <w:tab w:val="left" w:pos="851"/>
        </w:tabs>
        <w:ind w:right="-284"/>
      </w:pPr>
    </w:p>
    <w:p w:rsidR="00B0577E" w:rsidRDefault="00B0577E" w:rsidP="00B0577E">
      <w:pPr>
        <w:pStyle w:val="Zkladntext"/>
        <w:tabs>
          <w:tab w:val="left" w:pos="0"/>
          <w:tab w:val="left" w:pos="851"/>
        </w:tabs>
        <w:ind w:right="-284"/>
      </w:pPr>
    </w:p>
    <w:p w:rsidR="00570B65" w:rsidRDefault="00570B65" w:rsidP="00B0577E">
      <w:pPr>
        <w:pStyle w:val="Zkladntext"/>
        <w:tabs>
          <w:tab w:val="left" w:pos="0"/>
          <w:tab w:val="left" w:pos="851"/>
        </w:tabs>
        <w:ind w:right="-284"/>
      </w:pPr>
    </w:p>
    <w:p w:rsidR="00570B65" w:rsidRDefault="00570B65" w:rsidP="00B0577E">
      <w:pPr>
        <w:pStyle w:val="Zkladntext"/>
        <w:tabs>
          <w:tab w:val="left" w:pos="0"/>
          <w:tab w:val="left" w:pos="851"/>
        </w:tabs>
        <w:ind w:right="-284"/>
      </w:pPr>
    </w:p>
    <w:p w:rsidR="00570B65" w:rsidRDefault="00570B65" w:rsidP="00B0577E">
      <w:pPr>
        <w:pStyle w:val="Zkladntext"/>
        <w:tabs>
          <w:tab w:val="left" w:pos="0"/>
          <w:tab w:val="left" w:pos="851"/>
        </w:tabs>
        <w:ind w:right="-284"/>
      </w:pPr>
    </w:p>
    <w:p w:rsidR="00570B65" w:rsidRDefault="00570B65" w:rsidP="00B0577E">
      <w:pPr>
        <w:pStyle w:val="Zkladntext"/>
        <w:tabs>
          <w:tab w:val="left" w:pos="0"/>
          <w:tab w:val="left" w:pos="851"/>
        </w:tabs>
        <w:ind w:right="-284"/>
      </w:pPr>
    </w:p>
    <w:p w:rsidR="007353A1" w:rsidRDefault="007353A1">
      <w:pPr>
        <w:pStyle w:val="Zkladntext"/>
      </w:pPr>
    </w:p>
    <w:p w:rsidR="00570B65" w:rsidRDefault="00570B65">
      <w:pPr>
        <w:pStyle w:val="Zkladntext"/>
      </w:pPr>
    </w:p>
    <w:p w:rsidR="00570B65" w:rsidRDefault="00570B65">
      <w:pPr>
        <w:pStyle w:val="Zkladntext"/>
      </w:pPr>
    </w:p>
    <w:p w:rsidR="00570B65" w:rsidRDefault="00570B65" w:rsidP="00570B65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II.</w:t>
      </w:r>
    </w:p>
    <w:p w:rsidR="00F16865" w:rsidRDefault="00F16865" w:rsidP="00F16865">
      <w:pPr>
        <w:pStyle w:val="Nadpis4"/>
        <w:rPr>
          <w:rFonts w:ascii="Bookman Old Style" w:hAnsi="Bookman Old Style"/>
        </w:rPr>
      </w:pPr>
      <w:r>
        <w:rPr>
          <w:rFonts w:ascii="Bookman Old Style" w:hAnsi="Bookman Old Style"/>
        </w:rPr>
        <w:t>PŘEDMĚT DODATKU</w:t>
      </w:r>
    </w:p>
    <w:p w:rsidR="00F16865" w:rsidRDefault="00F16865" w:rsidP="00FC3AA4">
      <w:pPr>
        <w:jc w:val="both"/>
        <w:rPr>
          <w:rFonts w:ascii="Garamond" w:hAnsi="Garamond"/>
        </w:rPr>
      </w:pPr>
      <w:r w:rsidRPr="00F16865">
        <w:rPr>
          <w:rFonts w:ascii="Garamond" w:hAnsi="Garamond"/>
        </w:rPr>
        <w:t xml:space="preserve">Smluvní strany se dohodly na změně smlouvy o poskytnutí dotace č. </w:t>
      </w:r>
      <w:r w:rsidR="006C22DB">
        <w:rPr>
          <w:rFonts w:ascii="Garamond" w:hAnsi="Garamond"/>
        </w:rPr>
        <w:t>2024</w:t>
      </w:r>
      <w:r w:rsidRPr="00F16865">
        <w:rPr>
          <w:rFonts w:ascii="Garamond" w:hAnsi="Garamond"/>
        </w:rPr>
        <w:t>/00</w:t>
      </w:r>
      <w:r w:rsidR="006C22DB">
        <w:rPr>
          <w:rFonts w:ascii="Garamond" w:hAnsi="Garamond"/>
        </w:rPr>
        <w:t>1222</w:t>
      </w:r>
      <w:r w:rsidR="00EA54F3">
        <w:rPr>
          <w:rFonts w:ascii="Garamond" w:hAnsi="Garamond"/>
        </w:rPr>
        <w:t xml:space="preserve"> </w:t>
      </w:r>
      <w:r w:rsidR="00FC3AA4">
        <w:rPr>
          <w:rFonts w:ascii="Garamond" w:hAnsi="Garamond"/>
        </w:rPr>
        <w:t xml:space="preserve">(dále jen „smlouva“) </w:t>
      </w:r>
      <w:r w:rsidR="00F756C4">
        <w:rPr>
          <w:rFonts w:ascii="Garamond" w:hAnsi="Garamond"/>
        </w:rPr>
        <w:t>a to tak, že:</w:t>
      </w:r>
    </w:p>
    <w:p w:rsidR="00570B65" w:rsidRDefault="00570B65" w:rsidP="00570B65"/>
    <w:p w:rsidR="00F16884" w:rsidRDefault="00F756C4" w:rsidP="00245166">
      <w:pPr>
        <w:pStyle w:val="Zkladntext"/>
        <w:numPr>
          <w:ilvl w:val="0"/>
          <w:numId w:val="14"/>
        </w:numPr>
        <w:ind w:left="284" w:hanging="284"/>
      </w:pPr>
      <w:r>
        <w:t xml:space="preserve">V čl. </w:t>
      </w:r>
      <w:r w:rsidR="00FC3AA4">
        <w:t>I</w:t>
      </w:r>
      <w:r w:rsidR="00543EFF">
        <w:t>II</w:t>
      </w:r>
      <w:r w:rsidR="00FC3AA4">
        <w:t xml:space="preserve">. odst. </w:t>
      </w:r>
      <w:r w:rsidR="00543EFF">
        <w:t>1</w:t>
      </w:r>
      <w:r w:rsidR="00FC3AA4">
        <w:t xml:space="preserve"> </w:t>
      </w:r>
      <w:r w:rsidR="00F16884">
        <w:t>smlouvy se ruší text:</w:t>
      </w:r>
    </w:p>
    <w:p w:rsidR="00F81D0B" w:rsidRDefault="00F81D0B" w:rsidP="00F81D0B">
      <w:pPr>
        <w:pStyle w:val="Zkladntext"/>
        <w:ind w:left="284"/>
      </w:pPr>
    </w:p>
    <w:p w:rsidR="00F16884" w:rsidRDefault="00F16884" w:rsidP="00F16884">
      <w:pPr>
        <w:pStyle w:val="Zkladntext"/>
        <w:ind w:left="284"/>
      </w:pPr>
      <w:r>
        <w:t>„</w:t>
      </w:r>
      <w:r w:rsidR="00086962">
        <w:t>Poskytovatel poskytne příjemci dotaci v celkové výši 620 000 Kč (slovy šest set dvacet tisíc korun českých</w:t>
      </w:r>
      <w:r>
        <w:t>“ a nahrazuje novým textem:</w:t>
      </w:r>
    </w:p>
    <w:p w:rsidR="00F81D0B" w:rsidRDefault="00F81D0B" w:rsidP="00F16884">
      <w:pPr>
        <w:pStyle w:val="Zkladntext"/>
        <w:ind w:left="284"/>
      </w:pPr>
    </w:p>
    <w:p w:rsidR="00C9240A" w:rsidRDefault="00F16884" w:rsidP="00F16884">
      <w:pPr>
        <w:pStyle w:val="Zkladntext"/>
        <w:ind w:left="284"/>
      </w:pPr>
      <w:r>
        <w:t>„</w:t>
      </w:r>
      <w:r w:rsidR="00543EFF">
        <w:t>Poskytovatel poskytne příjemci dotaci v celkové výši 690 000 Kč (slovy šest set devadesát tisíc korun českých), kterou příjemce za podmínek stanovených touto smlouvou a uvedených v Zásadách přijímá</w:t>
      </w:r>
      <w:r w:rsidR="00C9240A">
        <w:t>.“</w:t>
      </w:r>
    </w:p>
    <w:p w:rsidR="00C9240A" w:rsidRDefault="00C9240A" w:rsidP="00F16884">
      <w:pPr>
        <w:pStyle w:val="Zkladntext"/>
        <w:ind w:left="284"/>
      </w:pPr>
    </w:p>
    <w:p w:rsidR="00C9240A" w:rsidRDefault="00C9240A" w:rsidP="00245166">
      <w:pPr>
        <w:pStyle w:val="Zkladntext"/>
        <w:numPr>
          <w:ilvl w:val="0"/>
          <w:numId w:val="14"/>
        </w:numPr>
        <w:ind w:left="284" w:hanging="284"/>
      </w:pPr>
      <w:r>
        <w:t>V čl. VI. smlouvy se ruší</w:t>
      </w:r>
      <w:r w:rsidR="00F81D0B">
        <w:t xml:space="preserve"> </w:t>
      </w:r>
      <w:r>
        <w:t>text:</w:t>
      </w:r>
    </w:p>
    <w:p w:rsidR="00F81D0B" w:rsidRDefault="00F81D0B" w:rsidP="00F81D0B">
      <w:pPr>
        <w:pStyle w:val="Zkladntext"/>
        <w:ind w:left="284"/>
      </w:pPr>
    </w:p>
    <w:p w:rsidR="00F81D0B" w:rsidRPr="00B9384F" w:rsidRDefault="00C9240A" w:rsidP="00B9384F">
      <w:pPr>
        <w:pStyle w:val="Seznam"/>
        <w:spacing w:before="120" w:after="120"/>
        <w:ind w:left="357" w:firstLine="0"/>
        <w:jc w:val="both"/>
        <w:rPr>
          <w:rFonts w:ascii="Garamond" w:hAnsi="Garamond"/>
          <w:i/>
          <w:sz w:val="24"/>
        </w:rPr>
      </w:pPr>
      <w:r>
        <w:t>„</w:t>
      </w:r>
      <w:r w:rsidR="00064246" w:rsidRPr="00B9384F">
        <w:rPr>
          <w:rFonts w:ascii="Garamond" w:hAnsi="Garamond"/>
          <w:sz w:val="24"/>
        </w:rPr>
        <w:t>Strany se dohodly, že poskytovatel poskytne v roce 2024 na účet příjemce dotaci dle čl. III odst. 1 této smlouvy ve výši 620 000 Kč (slovy:</w:t>
      </w:r>
      <w:r w:rsidR="00B9384F">
        <w:rPr>
          <w:rFonts w:ascii="Garamond" w:hAnsi="Garamond"/>
          <w:sz w:val="24"/>
        </w:rPr>
        <w:t xml:space="preserve"> </w:t>
      </w:r>
      <w:r w:rsidR="00B9384F" w:rsidRPr="00001581">
        <w:rPr>
          <w:rFonts w:ascii="Garamond" w:hAnsi="Garamond"/>
          <w:sz w:val="24"/>
        </w:rPr>
        <w:t>šest set dvacet tisíc korun českých) do 15 dnů od účinnosti této smlouvy.</w:t>
      </w:r>
      <w:r w:rsidR="00F81D0B">
        <w:t xml:space="preserve">“ </w:t>
      </w:r>
      <w:r w:rsidR="00F81D0B" w:rsidRPr="00B9384F">
        <w:rPr>
          <w:rFonts w:ascii="Garamond" w:hAnsi="Garamond"/>
          <w:sz w:val="24"/>
        </w:rPr>
        <w:t>a nahrazuje novým textem:</w:t>
      </w:r>
    </w:p>
    <w:p w:rsidR="00F81D0B" w:rsidRDefault="00F81D0B" w:rsidP="00C9240A">
      <w:pPr>
        <w:pStyle w:val="Zkladntext"/>
        <w:ind w:left="284"/>
      </w:pPr>
    </w:p>
    <w:p w:rsidR="00E10544" w:rsidRDefault="00F81D0B" w:rsidP="00B9384F">
      <w:pPr>
        <w:pStyle w:val="Zkladntext"/>
        <w:ind w:left="284"/>
      </w:pPr>
      <w:r>
        <w:t>„</w:t>
      </w:r>
      <w:r w:rsidR="00B9384F" w:rsidRPr="00B9384F">
        <w:t>Strany se dohodly, že poskytovatel poskytne v roce 2024 na účet příjemce dotaci dle čl. III odst. 1 této smlouvy ve výši 6</w:t>
      </w:r>
      <w:r w:rsidR="00B9384F">
        <w:t>9</w:t>
      </w:r>
      <w:r w:rsidR="00B9384F" w:rsidRPr="00B9384F">
        <w:t>0 000 Kč (slovy:</w:t>
      </w:r>
      <w:r w:rsidR="00B9384F">
        <w:t xml:space="preserve"> </w:t>
      </w:r>
      <w:r w:rsidR="00B9384F" w:rsidRPr="00001581">
        <w:t>šest set d</w:t>
      </w:r>
      <w:r w:rsidR="00B9384F">
        <w:t>e</w:t>
      </w:r>
      <w:r w:rsidR="00B9384F" w:rsidRPr="00001581">
        <w:t>va</w:t>
      </w:r>
      <w:r w:rsidR="00B9384F">
        <w:t>d</w:t>
      </w:r>
      <w:r w:rsidR="00B9384F" w:rsidRPr="00001581">
        <w:t>e</w:t>
      </w:r>
      <w:r w:rsidR="00B9384F">
        <w:t>sá</w:t>
      </w:r>
      <w:r w:rsidR="00B9384F" w:rsidRPr="00001581">
        <w:t xml:space="preserve">t tisíc korun českých) </w:t>
      </w:r>
      <w:r w:rsidR="00E56ED2">
        <w:t>do 30. 8. 2024</w:t>
      </w:r>
      <w:r w:rsidR="00B9384F" w:rsidRPr="00001581">
        <w:t>.</w:t>
      </w:r>
      <w:r>
        <w:t>“</w:t>
      </w:r>
    </w:p>
    <w:p w:rsidR="00B9384F" w:rsidRDefault="00B9384F" w:rsidP="00B9384F">
      <w:pPr>
        <w:pStyle w:val="Zkladntext"/>
        <w:ind w:left="284"/>
      </w:pPr>
    </w:p>
    <w:p w:rsidR="00E46EE9" w:rsidRDefault="00E10544" w:rsidP="00E3286D">
      <w:pPr>
        <w:pStyle w:val="Zkladntext"/>
        <w:ind w:left="284"/>
      </w:pPr>
      <w:r>
        <w:t>Ostatní ujednání předmětné smlouvy zůstávají beze změny.</w:t>
      </w:r>
    </w:p>
    <w:p w:rsidR="00E3286D" w:rsidRDefault="00E3286D" w:rsidP="00E3286D">
      <w:pPr>
        <w:pStyle w:val="Zkladntext"/>
        <w:ind w:left="284"/>
      </w:pPr>
    </w:p>
    <w:p w:rsidR="00E3286D" w:rsidRPr="00E3286D" w:rsidRDefault="00E3286D" w:rsidP="00E3286D">
      <w:pPr>
        <w:pStyle w:val="Zkladntext"/>
        <w:ind w:left="284"/>
      </w:pPr>
    </w:p>
    <w:p w:rsidR="00D50782" w:rsidRPr="00CE1B9B" w:rsidRDefault="00D24777" w:rsidP="00D50782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5179D6">
        <w:rPr>
          <w:rFonts w:ascii="Times New Roman" w:hAnsi="Times New Roman"/>
        </w:rPr>
        <w:t>II</w:t>
      </w:r>
      <w:r w:rsidR="00D50782" w:rsidRPr="00CE1B9B">
        <w:rPr>
          <w:rFonts w:ascii="Times New Roman" w:hAnsi="Times New Roman"/>
        </w:rPr>
        <w:t>.</w:t>
      </w:r>
    </w:p>
    <w:p w:rsidR="00D50782" w:rsidRDefault="00D50782" w:rsidP="00D50782">
      <w:pPr>
        <w:pStyle w:val="Nadpis4"/>
        <w:rPr>
          <w:rFonts w:ascii="Bookman Old Style" w:hAnsi="Bookman Old Style"/>
        </w:rPr>
      </w:pPr>
      <w:r>
        <w:rPr>
          <w:rFonts w:ascii="Bookman Old Style" w:hAnsi="Bookman Old Style"/>
        </w:rPr>
        <w:t>ZÁVĚREČNÁ UJEDNÁNÍ</w:t>
      </w:r>
    </w:p>
    <w:p w:rsidR="00D50782" w:rsidRPr="00D50782" w:rsidRDefault="00D50782" w:rsidP="00D50782"/>
    <w:p w:rsidR="00C66C3E" w:rsidRDefault="00C60227" w:rsidP="00245166">
      <w:pPr>
        <w:pStyle w:val="Zkladntext"/>
        <w:numPr>
          <w:ilvl w:val="0"/>
          <w:numId w:val="8"/>
        </w:numPr>
        <w:ind w:left="426" w:right="-1" w:hanging="426"/>
        <w:rPr>
          <w:szCs w:val="24"/>
        </w:rPr>
      </w:pPr>
      <w:r>
        <w:rPr>
          <w:szCs w:val="24"/>
        </w:rPr>
        <w:t xml:space="preserve">Vůle statutárního města k uzavření tohoto dodatku je dána usnesením </w:t>
      </w:r>
      <w:r w:rsidR="003B107C">
        <w:rPr>
          <w:szCs w:val="24"/>
        </w:rPr>
        <w:t xml:space="preserve">Zastupitelstva města </w:t>
      </w:r>
      <w:proofErr w:type="gramStart"/>
      <w:r w:rsidR="003B107C">
        <w:rPr>
          <w:szCs w:val="24"/>
        </w:rPr>
        <w:t xml:space="preserve">Plzně </w:t>
      </w:r>
      <w:r>
        <w:rPr>
          <w:szCs w:val="24"/>
        </w:rPr>
        <w:t xml:space="preserve"> č</w:t>
      </w:r>
      <w:r w:rsidR="00696317">
        <w:rPr>
          <w:szCs w:val="24"/>
        </w:rPr>
        <w:t>.</w:t>
      </w:r>
      <w:proofErr w:type="gramEnd"/>
      <w:r w:rsidR="00696317">
        <w:rPr>
          <w:szCs w:val="24"/>
        </w:rPr>
        <w:t xml:space="preserve"> </w:t>
      </w:r>
      <w:r w:rsidR="008171E5">
        <w:rPr>
          <w:szCs w:val="24"/>
        </w:rPr>
        <w:t>2</w:t>
      </w:r>
      <w:r w:rsidR="00E3286D">
        <w:rPr>
          <w:szCs w:val="24"/>
        </w:rPr>
        <w:t>02</w:t>
      </w:r>
      <w:r>
        <w:rPr>
          <w:szCs w:val="24"/>
        </w:rPr>
        <w:t xml:space="preserve"> ze dne </w:t>
      </w:r>
      <w:r w:rsidR="00E3286D">
        <w:rPr>
          <w:szCs w:val="24"/>
        </w:rPr>
        <w:t>20</w:t>
      </w:r>
      <w:r w:rsidR="00696317">
        <w:rPr>
          <w:szCs w:val="24"/>
        </w:rPr>
        <w:t xml:space="preserve">. </w:t>
      </w:r>
      <w:r w:rsidR="00E3286D">
        <w:rPr>
          <w:szCs w:val="24"/>
        </w:rPr>
        <w:t>6</w:t>
      </w:r>
      <w:r w:rsidR="00696317">
        <w:rPr>
          <w:szCs w:val="24"/>
        </w:rPr>
        <w:t>. 202</w:t>
      </w:r>
      <w:r w:rsidR="00E3286D">
        <w:rPr>
          <w:szCs w:val="24"/>
        </w:rPr>
        <w:t>4</w:t>
      </w:r>
      <w:r w:rsidR="00696317">
        <w:rPr>
          <w:szCs w:val="24"/>
        </w:rPr>
        <w:t>.</w:t>
      </w:r>
    </w:p>
    <w:p w:rsidR="00C66C3E" w:rsidRDefault="00C66C3E" w:rsidP="00C66C3E">
      <w:pPr>
        <w:pStyle w:val="Zkladntext"/>
        <w:ind w:left="426" w:right="-1"/>
        <w:rPr>
          <w:szCs w:val="24"/>
        </w:rPr>
      </w:pPr>
    </w:p>
    <w:p w:rsidR="00531203" w:rsidRPr="001C6AF8" w:rsidRDefault="00531203" w:rsidP="00245166">
      <w:pPr>
        <w:pStyle w:val="Zkladntext"/>
        <w:numPr>
          <w:ilvl w:val="0"/>
          <w:numId w:val="8"/>
        </w:numPr>
        <w:tabs>
          <w:tab w:val="left" w:pos="426"/>
        </w:tabs>
        <w:spacing w:before="20"/>
        <w:ind w:left="426" w:hanging="426"/>
        <w:rPr>
          <w:szCs w:val="24"/>
        </w:rPr>
      </w:pPr>
      <w:r w:rsidRPr="001C6AF8">
        <w:rPr>
          <w:szCs w:val="24"/>
        </w:rPr>
        <w:t>T</w:t>
      </w:r>
      <w:r w:rsidR="00C66C3E">
        <w:rPr>
          <w:szCs w:val="24"/>
        </w:rPr>
        <w:t xml:space="preserve">ento dodatek </w:t>
      </w:r>
      <w:r>
        <w:rPr>
          <w:szCs w:val="24"/>
        </w:rPr>
        <w:t xml:space="preserve">se vyhotovuje v počtu </w:t>
      </w:r>
      <w:r w:rsidR="003803F2">
        <w:rPr>
          <w:szCs w:val="24"/>
        </w:rPr>
        <w:t>3</w:t>
      </w:r>
      <w:r w:rsidRPr="001C6AF8">
        <w:rPr>
          <w:szCs w:val="24"/>
        </w:rPr>
        <w:t xml:space="preserve"> výtisk</w:t>
      </w:r>
      <w:r>
        <w:rPr>
          <w:szCs w:val="24"/>
        </w:rPr>
        <w:t xml:space="preserve">ů, z čehož 1 obdrží příjemce a </w:t>
      </w:r>
      <w:r w:rsidR="003803F2">
        <w:rPr>
          <w:szCs w:val="24"/>
        </w:rPr>
        <w:t>2</w:t>
      </w:r>
      <w:r w:rsidRPr="001C6AF8">
        <w:rPr>
          <w:szCs w:val="24"/>
        </w:rPr>
        <w:t xml:space="preserve"> poskytovatel;</w:t>
      </w:r>
      <w:r w:rsidR="00A453BA">
        <w:rPr>
          <w:szCs w:val="24"/>
        </w:rPr>
        <w:t xml:space="preserve"> </w:t>
      </w:r>
      <w:r w:rsidRPr="001C6AF8">
        <w:rPr>
          <w:szCs w:val="24"/>
        </w:rPr>
        <w:t>všechny výtisky</w:t>
      </w:r>
      <w:r w:rsidR="00C66C3E">
        <w:rPr>
          <w:szCs w:val="24"/>
        </w:rPr>
        <w:t xml:space="preserve"> dodatku</w:t>
      </w:r>
      <w:r w:rsidRPr="001C6AF8">
        <w:rPr>
          <w:szCs w:val="24"/>
        </w:rPr>
        <w:t xml:space="preserve"> mají platnost originálu. </w:t>
      </w:r>
    </w:p>
    <w:p w:rsidR="00531203" w:rsidRDefault="00531203" w:rsidP="00531203">
      <w:pPr>
        <w:pStyle w:val="Zkladntext"/>
        <w:ind w:right="-1"/>
        <w:rPr>
          <w:szCs w:val="24"/>
        </w:rPr>
      </w:pPr>
    </w:p>
    <w:p w:rsidR="00531203" w:rsidRPr="001C6AF8" w:rsidRDefault="00531203" w:rsidP="00245166">
      <w:pPr>
        <w:pStyle w:val="Zkladntext"/>
        <w:numPr>
          <w:ilvl w:val="0"/>
          <w:numId w:val="8"/>
        </w:numPr>
        <w:ind w:left="426" w:right="-1" w:hanging="426"/>
        <w:rPr>
          <w:szCs w:val="24"/>
        </w:rPr>
      </w:pPr>
      <w:r w:rsidRPr="001C6AF8">
        <w:rPr>
          <w:szCs w:val="24"/>
        </w:rPr>
        <w:t>Smluvní strany shodně prohlašují, že:</w:t>
      </w:r>
    </w:p>
    <w:p w:rsidR="00531203" w:rsidRPr="001C6AF8" w:rsidRDefault="00531203" w:rsidP="00245166">
      <w:pPr>
        <w:pStyle w:val="Zkladntext"/>
        <w:numPr>
          <w:ilvl w:val="0"/>
          <w:numId w:val="7"/>
        </w:numPr>
        <w:ind w:left="709" w:right="-1" w:hanging="283"/>
        <w:rPr>
          <w:szCs w:val="24"/>
        </w:rPr>
      </w:pPr>
      <w:r w:rsidRPr="001C6AF8">
        <w:rPr>
          <w:szCs w:val="24"/>
        </w:rPr>
        <w:t>jsou s obsahem t</w:t>
      </w:r>
      <w:r w:rsidR="002D2B1A">
        <w:rPr>
          <w:szCs w:val="24"/>
        </w:rPr>
        <w:t xml:space="preserve">ohoto dodatku </w:t>
      </w:r>
      <w:r w:rsidRPr="001C6AF8">
        <w:rPr>
          <w:szCs w:val="24"/>
        </w:rPr>
        <w:t xml:space="preserve">srozuměny. Obě smluvní strany dále konstatují, že </w:t>
      </w:r>
      <w:r w:rsidR="00627019">
        <w:rPr>
          <w:szCs w:val="24"/>
        </w:rPr>
        <w:t>dodatek</w:t>
      </w:r>
      <w:r w:rsidRPr="001C6AF8">
        <w:rPr>
          <w:szCs w:val="24"/>
        </w:rPr>
        <w:t xml:space="preserve"> uzavírají na základě své pravé a svobodné vůle, prosté jakékoli tísně či nátlaku. </w:t>
      </w:r>
    </w:p>
    <w:p w:rsidR="00531203" w:rsidRPr="001C6AF8" w:rsidRDefault="00531203" w:rsidP="00245166">
      <w:pPr>
        <w:pStyle w:val="Zkladntext"/>
        <w:numPr>
          <w:ilvl w:val="0"/>
          <w:numId w:val="7"/>
        </w:numPr>
        <w:spacing w:before="120"/>
        <w:ind w:left="709" w:hanging="283"/>
        <w:rPr>
          <w:szCs w:val="24"/>
        </w:rPr>
      </w:pPr>
      <w:r w:rsidRPr="001C6AF8">
        <w:rPr>
          <w:szCs w:val="24"/>
        </w:rPr>
        <w:t>berou na vědomí, že t</w:t>
      </w:r>
      <w:r w:rsidR="00627019">
        <w:rPr>
          <w:szCs w:val="24"/>
        </w:rPr>
        <w:t xml:space="preserve">ento dodatek </w:t>
      </w:r>
      <w:r w:rsidRPr="001C6AF8">
        <w:rPr>
          <w:szCs w:val="24"/>
        </w:rPr>
        <w:t xml:space="preserve">podle zákona č. 340/2015 Sb., o registru smluv, podléhá uveřejnění prostřednictvím registru smluv, </w:t>
      </w:r>
    </w:p>
    <w:p w:rsidR="00531203" w:rsidRDefault="00226062" w:rsidP="00245166">
      <w:pPr>
        <w:pStyle w:val="Zkladntext"/>
        <w:numPr>
          <w:ilvl w:val="0"/>
          <w:numId w:val="7"/>
        </w:numPr>
        <w:spacing w:before="120"/>
        <w:rPr>
          <w:szCs w:val="24"/>
        </w:rPr>
      </w:pPr>
      <w:r>
        <w:rPr>
          <w:szCs w:val="24"/>
        </w:rPr>
        <w:t xml:space="preserve">se </w:t>
      </w:r>
      <w:r w:rsidR="00531203" w:rsidRPr="001C6AF8">
        <w:rPr>
          <w:szCs w:val="24"/>
        </w:rPr>
        <w:t xml:space="preserve">dohodly, že </w:t>
      </w:r>
      <w:r w:rsidR="00627019">
        <w:rPr>
          <w:szCs w:val="24"/>
        </w:rPr>
        <w:t>dodatek</w:t>
      </w:r>
      <w:r w:rsidR="00531203" w:rsidRPr="001C6AF8">
        <w:rPr>
          <w:szCs w:val="24"/>
        </w:rPr>
        <w:t xml:space="preserve"> k uveřejnění prostřednictvím registru smluv zašle správci registru statutární město Plzeň.</w:t>
      </w:r>
    </w:p>
    <w:p w:rsidR="00F57F68" w:rsidRPr="001C6AF8" w:rsidRDefault="00F57F68" w:rsidP="00F57F68">
      <w:pPr>
        <w:pStyle w:val="Zkladntext"/>
        <w:spacing w:before="120"/>
        <w:ind w:left="786"/>
        <w:rPr>
          <w:szCs w:val="24"/>
        </w:rPr>
      </w:pPr>
    </w:p>
    <w:p w:rsidR="00531203" w:rsidRDefault="00531203" w:rsidP="00531203">
      <w:pPr>
        <w:pStyle w:val="Zkladntext"/>
        <w:ind w:right="-1"/>
        <w:rPr>
          <w:szCs w:val="24"/>
        </w:rPr>
      </w:pPr>
    </w:p>
    <w:p w:rsidR="00531203" w:rsidRDefault="00531203" w:rsidP="00531203">
      <w:pPr>
        <w:pStyle w:val="Zkladntext"/>
        <w:ind w:left="360" w:right="-1"/>
        <w:rPr>
          <w:szCs w:val="24"/>
        </w:rPr>
      </w:pPr>
    </w:p>
    <w:p w:rsidR="00531203" w:rsidRPr="001C6AF8" w:rsidRDefault="00531203" w:rsidP="00245166">
      <w:pPr>
        <w:pStyle w:val="Zkladntext"/>
        <w:numPr>
          <w:ilvl w:val="0"/>
          <w:numId w:val="8"/>
        </w:numPr>
        <w:ind w:left="426" w:right="-1" w:hanging="426"/>
        <w:rPr>
          <w:szCs w:val="24"/>
        </w:rPr>
      </w:pPr>
      <w:r w:rsidRPr="001C6AF8">
        <w:rPr>
          <w:szCs w:val="24"/>
        </w:rPr>
        <w:lastRenderedPageBreak/>
        <w:t>T</w:t>
      </w:r>
      <w:r w:rsidR="00627019">
        <w:rPr>
          <w:szCs w:val="24"/>
        </w:rPr>
        <w:t>ento</w:t>
      </w:r>
      <w:r w:rsidRPr="001C6AF8">
        <w:rPr>
          <w:szCs w:val="24"/>
        </w:rPr>
        <w:t xml:space="preserve"> </w:t>
      </w:r>
      <w:r w:rsidR="00627019">
        <w:rPr>
          <w:szCs w:val="24"/>
        </w:rPr>
        <w:t>dodatek</w:t>
      </w:r>
      <w:r w:rsidRPr="001C6AF8">
        <w:rPr>
          <w:szCs w:val="24"/>
        </w:rPr>
        <w:t xml:space="preserve"> n</w:t>
      </w:r>
      <w:r>
        <w:rPr>
          <w:szCs w:val="24"/>
        </w:rPr>
        <w:t xml:space="preserve">abývá </w:t>
      </w:r>
      <w:r w:rsidRPr="001C6AF8">
        <w:rPr>
          <w:szCs w:val="24"/>
        </w:rPr>
        <w:t>účinnosti dnem je</w:t>
      </w:r>
      <w:r w:rsidR="00627019">
        <w:rPr>
          <w:szCs w:val="24"/>
        </w:rPr>
        <w:t>ho</w:t>
      </w:r>
      <w:r w:rsidRPr="001C6AF8">
        <w:rPr>
          <w:szCs w:val="24"/>
        </w:rPr>
        <w:t xml:space="preserve"> uveřejnění prostřednictvím registru smluv dle zákona č. 340/2015 Sb., o registru smluv.</w:t>
      </w:r>
    </w:p>
    <w:p w:rsidR="00531203" w:rsidRDefault="00531203" w:rsidP="00531203">
      <w:pPr>
        <w:pStyle w:val="Zkladntext"/>
        <w:ind w:right="-1"/>
        <w:rPr>
          <w:szCs w:val="24"/>
        </w:rPr>
      </w:pPr>
    </w:p>
    <w:p w:rsidR="00D50782" w:rsidRDefault="00D50782" w:rsidP="00D50782">
      <w:pPr>
        <w:pStyle w:val="Seznam"/>
        <w:ind w:left="0" w:firstLine="0"/>
        <w:jc w:val="both"/>
        <w:rPr>
          <w:rFonts w:ascii="Garamond" w:hAnsi="Garamond"/>
          <w:sz w:val="24"/>
        </w:rPr>
      </w:pPr>
    </w:p>
    <w:p w:rsidR="00862783" w:rsidRDefault="00862783" w:rsidP="00862783">
      <w:pPr>
        <w:pStyle w:val="Zkladntext"/>
      </w:pPr>
    </w:p>
    <w:p w:rsidR="00862783" w:rsidRDefault="00862783" w:rsidP="00862783">
      <w:pPr>
        <w:pStyle w:val="Zkladntext"/>
      </w:pPr>
    </w:p>
    <w:p w:rsidR="00862783" w:rsidRDefault="00862783" w:rsidP="00862783">
      <w:pPr>
        <w:pStyle w:val="Zkladntext"/>
        <w:tabs>
          <w:tab w:val="center" w:pos="2268"/>
          <w:tab w:val="center" w:pos="6804"/>
        </w:tabs>
      </w:pPr>
      <w:r>
        <w:tab/>
        <w:t>V Plzni dne .....................................</w:t>
      </w:r>
      <w:r>
        <w:tab/>
        <w:t>V Plzni dne .....................................</w:t>
      </w:r>
      <w:r>
        <w:rPr>
          <w:vertAlign w:val="subscript"/>
        </w:rPr>
        <w:t xml:space="preserve"> </w:t>
      </w:r>
    </w:p>
    <w:p w:rsidR="00862783" w:rsidRDefault="00862783" w:rsidP="00862783">
      <w:pPr>
        <w:pStyle w:val="Zkladntext"/>
        <w:tabs>
          <w:tab w:val="center" w:pos="2268"/>
          <w:tab w:val="center" w:pos="6804"/>
        </w:tabs>
      </w:pPr>
      <w:r>
        <w:tab/>
      </w:r>
    </w:p>
    <w:p w:rsidR="00862783" w:rsidRDefault="00862783" w:rsidP="00862783">
      <w:pPr>
        <w:pStyle w:val="Zkladntext"/>
        <w:tabs>
          <w:tab w:val="center" w:pos="2268"/>
          <w:tab w:val="center" w:pos="6804"/>
        </w:tabs>
      </w:pPr>
    </w:p>
    <w:p w:rsidR="00862783" w:rsidRDefault="00862783" w:rsidP="00862783">
      <w:pPr>
        <w:pStyle w:val="Zkladntext"/>
        <w:tabs>
          <w:tab w:val="center" w:pos="2268"/>
          <w:tab w:val="center" w:pos="6804"/>
        </w:tabs>
      </w:pPr>
    </w:p>
    <w:p w:rsidR="00862783" w:rsidRDefault="00862783" w:rsidP="00862783">
      <w:pPr>
        <w:pStyle w:val="Zkladntext"/>
        <w:tabs>
          <w:tab w:val="center" w:pos="2268"/>
          <w:tab w:val="center" w:pos="6804"/>
        </w:tabs>
      </w:pPr>
    </w:p>
    <w:p w:rsidR="00862783" w:rsidRDefault="00862783" w:rsidP="00862783">
      <w:pPr>
        <w:pStyle w:val="Zkladntext"/>
        <w:tabs>
          <w:tab w:val="center" w:pos="2268"/>
          <w:tab w:val="center" w:pos="6804"/>
        </w:tabs>
      </w:pPr>
    </w:p>
    <w:p w:rsidR="00862783" w:rsidRDefault="00862783" w:rsidP="00862783">
      <w:pPr>
        <w:pStyle w:val="Zkladntext"/>
        <w:tabs>
          <w:tab w:val="center" w:pos="2268"/>
          <w:tab w:val="center" w:pos="6804"/>
        </w:tabs>
      </w:pPr>
    </w:p>
    <w:p w:rsidR="00862783" w:rsidRDefault="00862783" w:rsidP="00862783">
      <w:pPr>
        <w:pStyle w:val="Zkladntext"/>
        <w:tabs>
          <w:tab w:val="center" w:pos="2268"/>
          <w:tab w:val="center" w:pos="6804"/>
        </w:tabs>
      </w:pPr>
      <w:r>
        <w:t xml:space="preserve">                                                    </w:t>
      </w:r>
      <w:r>
        <w:tab/>
      </w:r>
    </w:p>
    <w:p w:rsidR="00862783" w:rsidRDefault="00862783" w:rsidP="00862783">
      <w:pPr>
        <w:pStyle w:val="Zkladntext"/>
        <w:tabs>
          <w:tab w:val="center" w:pos="2268"/>
          <w:tab w:val="center" w:pos="6804"/>
        </w:tabs>
      </w:pPr>
      <w:r>
        <w:t xml:space="preserve">         .......................................                     </w:t>
      </w:r>
      <w:r>
        <w:tab/>
        <w:t xml:space="preserve">                    ..........................................</w:t>
      </w:r>
    </w:p>
    <w:p w:rsidR="00862783" w:rsidRDefault="00497F0A" w:rsidP="00862783">
      <w:pPr>
        <w:pStyle w:val="Zkladntext"/>
        <w:tabs>
          <w:tab w:val="center" w:pos="2268"/>
          <w:tab w:val="center" w:pos="6804"/>
        </w:tabs>
      </w:pPr>
      <w:r>
        <w:t xml:space="preserve">          </w:t>
      </w:r>
      <w:r w:rsidR="008171E5">
        <w:t xml:space="preserve">   </w:t>
      </w:r>
      <w:bookmarkStart w:id="0" w:name="_GoBack"/>
      <w:r w:rsidR="008171E5" w:rsidRPr="00293F1A">
        <w:rPr>
          <w:color w:val="FFFFFF" w:themeColor="background1"/>
        </w:rPr>
        <w:t>Bc. Aleš Tolar</w:t>
      </w:r>
      <w:r w:rsidR="00862783" w:rsidRPr="00293F1A">
        <w:rPr>
          <w:color w:val="FFFFFF" w:themeColor="background1"/>
        </w:rPr>
        <w:t xml:space="preserve">                             </w:t>
      </w:r>
      <w:bookmarkEnd w:id="0"/>
      <w:r w:rsidR="00862783">
        <w:tab/>
        <w:t xml:space="preserve">     </w:t>
      </w:r>
      <w:r w:rsidR="00FC46FE">
        <w:t xml:space="preserve">     </w:t>
      </w:r>
      <w:r w:rsidR="008171E5">
        <w:t xml:space="preserve">         </w:t>
      </w:r>
      <w:r w:rsidR="00F62960" w:rsidRPr="00293F1A">
        <w:rPr>
          <w:color w:val="FFFFFF" w:themeColor="background1"/>
        </w:rPr>
        <w:t>Karel Makoň</w:t>
      </w:r>
      <w:r w:rsidR="00FC46FE" w:rsidRPr="00293F1A">
        <w:rPr>
          <w:color w:val="FFFFFF" w:themeColor="background1"/>
        </w:rPr>
        <w:t xml:space="preserve">           </w:t>
      </w:r>
      <w:r w:rsidR="00862783" w:rsidRPr="00293F1A">
        <w:rPr>
          <w:color w:val="FFFFFF" w:themeColor="background1"/>
        </w:rPr>
        <w:t xml:space="preserve">                </w:t>
      </w:r>
    </w:p>
    <w:p w:rsidR="00862783" w:rsidRDefault="00862783" w:rsidP="00862783">
      <w:pPr>
        <w:pStyle w:val="Zkladntext"/>
        <w:tabs>
          <w:tab w:val="center" w:pos="2268"/>
          <w:tab w:val="center" w:pos="6804"/>
        </w:tabs>
      </w:pPr>
      <w:r>
        <w:t xml:space="preserve">          náměstek </w:t>
      </w:r>
      <w:r w:rsidRPr="00FC46FE">
        <w:t xml:space="preserve">primátora                                              </w:t>
      </w:r>
      <w:r w:rsidR="000B6576">
        <w:t xml:space="preserve">            </w:t>
      </w:r>
      <w:r w:rsidR="00AD5A96">
        <w:t xml:space="preserve">       </w:t>
      </w:r>
      <w:r w:rsidR="008171E5">
        <w:t xml:space="preserve">   </w:t>
      </w:r>
      <w:r w:rsidR="00E53A4F">
        <w:t>předsed</w:t>
      </w:r>
      <w:r w:rsidR="00F62960">
        <w:t>seda</w:t>
      </w:r>
      <w:r w:rsidR="00E53A4F">
        <w:t xml:space="preserve"> spolku</w:t>
      </w:r>
      <w:r w:rsidR="00AD5A96">
        <w:t xml:space="preserve">  </w:t>
      </w:r>
      <w:r w:rsidR="006365E5">
        <w:tab/>
      </w:r>
      <w:r w:rsidR="006365E5">
        <w:tab/>
      </w:r>
      <w:r>
        <w:t xml:space="preserve">             </w:t>
      </w:r>
    </w:p>
    <w:p w:rsidR="006365E5" w:rsidRDefault="006365E5" w:rsidP="006740A6">
      <w:pPr>
        <w:pStyle w:val="Zkladntext"/>
        <w:tabs>
          <w:tab w:val="center" w:pos="2268"/>
          <w:tab w:val="center" w:pos="6804"/>
        </w:tabs>
      </w:pPr>
    </w:p>
    <w:p w:rsidR="006365E5" w:rsidRDefault="006365E5" w:rsidP="006365E5"/>
    <w:p w:rsidR="006365E5" w:rsidRDefault="006365E5" w:rsidP="006365E5"/>
    <w:p w:rsidR="006365E5" w:rsidRPr="006365E5" w:rsidRDefault="006365E5" w:rsidP="006365E5"/>
    <w:p w:rsidR="006365E5" w:rsidRDefault="006365E5" w:rsidP="006365E5"/>
    <w:p w:rsidR="006365E5" w:rsidRDefault="006365E5" w:rsidP="006365E5"/>
    <w:p w:rsidR="007F4603" w:rsidRPr="006365E5" w:rsidRDefault="006365E5" w:rsidP="003B107C">
      <w:pPr>
        <w:tabs>
          <w:tab w:val="left" w:pos="6376"/>
        </w:tabs>
        <w:rPr>
          <w:rFonts w:ascii="Garamond" w:hAnsi="Garamond"/>
        </w:rPr>
      </w:pPr>
      <w:r>
        <w:tab/>
      </w:r>
    </w:p>
    <w:sectPr w:rsidR="007F4603" w:rsidRPr="006365E5" w:rsidSect="002E3EC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992" w:right="1134" w:bottom="1134" w:left="1276" w:header="567" w:footer="107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0F6" w:rsidRDefault="007250F6">
      <w:r>
        <w:separator/>
      </w:r>
    </w:p>
  </w:endnote>
  <w:endnote w:type="continuationSeparator" w:id="0">
    <w:p w:rsidR="007250F6" w:rsidRDefault="0072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478" w:rsidRDefault="009B647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B6478" w:rsidRDefault="009B6478">
    <w:pPr>
      <w:pStyle w:val="Zpat"/>
      <w:ind w:right="360"/>
    </w:pPr>
  </w:p>
  <w:p w:rsidR="009B6478" w:rsidRDefault="009B64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478" w:rsidRDefault="009B6478">
    <w:pPr>
      <w:pStyle w:val="Zpat"/>
      <w:framePr w:wrap="around" w:vAnchor="text" w:hAnchor="margin" w:xAlign="right" w:y="1"/>
      <w:rPr>
        <w:rStyle w:val="slostrnky"/>
      </w:rPr>
    </w:pPr>
  </w:p>
  <w:p w:rsidR="009B6478" w:rsidRDefault="009B6478">
    <w:pPr>
      <w:pStyle w:val="Zpat"/>
      <w:ind w:right="360"/>
      <w:jc w:val="center"/>
      <w:rPr>
        <w:i/>
      </w:rPr>
    </w:pPr>
    <w:r>
      <w:rPr>
        <w:i/>
        <w:snapToGrid w:val="0"/>
      </w:rPr>
      <w:t xml:space="preserve">Strana </w:t>
    </w:r>
    <w:r>
      <w:rPr>
        <w:i/>
        <w:snapToGrid w:val="0"/>
      </w:rPr>
      <w:fldChar w:fldCharType="begin"/>
    </w:r>
    <w:r>
      <w:rPr>
        <w:i/>
        <w:snapToGrid w:val="0"/>
      </w:rPr>
      <w:instrText xml:space="preserve"> PAGE </w:instrText>
    </w:r>
    <w:r>
      <w:rPr>
        <w:i/>
        <w:snapToGrid w:val="0"/>
      </w:rPr>
      <w:fldChar w:fldCharType="separate"/>
    </w:r>
    <w:r w:rsidR="00A453BA">
      <w:rPr>
        <w:i/>
        <w:noProof/>
        <w:snapToGrid w:val="0"/>
      </w:rPr>
      <w:t>1</w:t>
    </w:r>
    <w:r>
      <w:rPr>
        <w:i/>
        <w:snapToGrid w:val="0"/>
      </w:rPr>
      <w:fldChar w:fldCharType="end"/>
    </w:r>
    <w:r>
      <w:rPr>
        <w:i/>
        <w:snapToGrid w:val="0"/>
      </w:rPr>
      <w:t xml:space="preserve"> (celkem</w:t>
    </w:r>
    <w:r w:rsidR="006D437A">
      <w:rPr>
        <w:i/>
        <w:snapToGrid w:val="0"/>
      </w:rPr>
      <w:t xml:space="preserve"> </w:t>
    </w:r>
    <w:r w:rsidR="00E53A4F">
      <w:rPr>
        <w:i/>
        <w:snapToGrid w:val="0"/>
      </w:rPr>
      <w:t>3</w:t>
    </w:r>
    <w:r>
      <w:rPr>
        <w:i/>
        <w:snapToGrid w:val="0"/>
      </w:rPr>
      <w:t>)</w:t>
    </w:r>
  </w:p>
  <w:p w:rsidR="009B6478" w:rsidRDefault="009B6478">
    <w:pPr>
      <w:pStyle w:val="Seznam"/>
      <w:ind w:left="0" w:firstLine="0"/>
      <w:rPr>
        <w:sz w:val="24"/>
      </w:rPr>
    </w:pPr>
  </w:p>
  <w:p w:rsidR="009B6478" w:rsidRDefault="009B6478">
    <w:pPr>
      <w:pStyle w:val="Zpat"/>
      <w:ind w:right="360"/>
      <w:jc w:val="center"/>
    </w:pPr>
  </w:p>
  <w:p w:rsidR="009B6478" w:rsidRDefault="009B647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478" w:rsidRDefault="009B6478">
    <w:pPr>
      <w:pStyle w:val="Zpat"/>
      <w:jc w:val="center"/>
      <w:rPr>
        <w:i/>
      </w:rPr>
    </w:pPr>
    <w:r>
      <w:rPr>
        <w:i/>
        <w:snapToGrid w:val="0"/>
      </w:rPr>
      <w:t xml:space="preserve">Strana </w:t>
    </w:r>
    <w:r>
      <w:rPr>
        <w:i/>
        <w:snapToGrid w:val="0"/>
      </w:rPr>
      <w:fldChar w:fldCharType="begin"/>
    </w:r>
    <w:r>
      <w:rPr>
        <w:i/>
        <w:snapToGrid w:val="0"/>
      </w:rPr>
      <w:instrText xml:space="preserve"> PAGE </w:instrText>
    </w:r>
    <w:r>
      <w:rPr>
        <w:i/>
        <w:snapToGrid w:val="0"/>
      </w:rPr>
      <w:fldChar w:fldCharType="separate"/>
    </w:r>
    <w:r w:rsidR="002E3EC8">
      <w:rPr>
        <w:i/>
        <w:noProof/>
        <w:snapToGrid w:val="0"/>
      </w:rPr>
      <w:t>1</w:t>
    </w:r>
    <w:r>
      <w:rPr>
        <w:i/>
        <w:snapToGrid w:val="0"/>
      </w:rPr>
      <w:fldChar w:fldCharType="end"/>
    </w:r>
    <w:r>
      <w:rPr>
        <w:i/>
        <w:snapToGrid w:val="0"/>
      </w:rPr>
      <w:t xml:space="preserve"> (celkem </w:t>
    </w:r>
    <w:r w:rsidR="006D437A">
      <w:rPr>
        <w:i/>
        <w:snapToGrid w:val="0"/>
      </w:rPr>
      <w:t>5</w:t>
    </w:r>
    <w:r>
      <w:rPr>
        <w:i/>
        <w:snapToGrid w:val="0"/>
      </w:rPr>
      <w:t>)</w:t>
    </w:r>
  </w:p>
  <w:p w:rsidR="009B6478" w:rsidRDefault="009B64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0F6" w:rsidRDefault="007250F6">
      <w:r>
        <w:separator/>
      </w:r>
    </w:p>
  </w:footnote>
  <w:footnote w:type="continuationSeparator" w:id="0">
    <w:p w:rsidR="007250F6" w:rsidRDefault="00725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487"/>
    </w:tblGrid>
    <w:tr w:rsidR="002E3EC8" w:rsidTr="00663750">
      <w:trPr>
        <w:trHeight w:val="416"/>
      </w:trPr>
      <w:tc>
        <w:tcPr>
          <w:tcW w:w="9637" w:type="dxa"/>
          <w:shd w:val="clear" w:color="auto" w:fill="auto"/>
        </w:tcPr>
        <w:p w:rsidR="002E3EC8" w:rsidRPr="00663750" w:rsidRDefault="002E3EC8" w:rsidP="00663750">
          <w:pPr>
            <w:pStyle w:val="Zhlav"/>
            <w:tabs>
              <w:tab w:val="clear" w:pos="4536"/>
              <w:tab w:val="clear" w:pos="9072"/>
              <w:tab w:val="left" w:pos="6976"/>
            </w:tabs>
            <w:rPr>
              <w:sz w:val="20"/>
              <w:szCs w:val="20"/>
            </w:rPr>
          </w:pPr>
          <w:r w:rsidRPr="00663750">
            <w:rPr>
              <w:sz w:val="20"/>
              <w:szCs w:val="20"/>
            </w:rPr>
            <w:t xml:space="preserve">Plzeň, statutární město                                                                     </w:t>
          </w:r>
          <w:r w:rsidR="00081123" w:rsidRPr="00081123">
            <w:rPr>
              <w:sz w:val="20"/>
              <w:szCs w:val="20"/>
            </w:rPr>
            <w:t>Dobrovolný ekologický spolek – ochrana ptactva</w:t>
          </w:r>
        </w:p>
        <w:p w:rsidR="002E3EC8" w:rsidRPr="00663750" w:rsidRDefault="00081123">
          <w:pPr>
            <w:pStyle w:val="Zhlav"/>
            <w:rPr>
              <w:sz w:val="20"/>
              <w:szCs w:val="20"/>
            </w:rPr>
          </w:pPr>
          <w:r>
            <w:rPr>
              <w:sz w:val="20"/>
              <w:szCs w:val="20"/>
            </w:rPr>
            <w:t>2024/001222</w:t>
          </w:r>
          <w:r w:rsidR="005E673D">
            <w:rPr>
              <w:sz w:val="20"/>
              <w:szCs w:val="20"/>
            </w:rPr>
            <w:t>/1</w:t>
          </w:r>
        </w:p>
      </w:tc>
    </w:tr>
  </w:tbl>
  <w:p w:rsidR="002E3EC8" w:rsidRDefault="002E3E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637"/>
    </w:tblGrid>
    <w:tr w:rsidR="00E872E8" w:rsidTr="00E872E8">
      <w:trPr>
        <w:trHeight w:val="563"/>
      </w:trPr>
      <w:tc>
        <w:tcPr>
          <w:tcW w:w="9637" w:type="dxa"/>
          <w:shd w:val="clear" w:color="auto" w:fill="auto"/>
        </w:tcPr>
        <w:p w:rsidR="00E872E8" w:rsidRDefault="00E872E8" w:rsidP="00E872E8">
          <w:pPr>
            <w:pStyle w:val="Zhlav"/>
            <w:tabs>
              <w:tab w:val="clear" w:pos="4536"/>
              <w:tab w:val="clear" w:pos="9072"/>
              <w:tab w:val="left" w:pos="6104"/>
            </w:tabs>
          </w:pPr>
          <w:r>
            <w:t>Plzeň, statutární město</w:t>
          </w:r>
          <w:r>
            <w:tab/>
          </w:r>
          <w:proofErr w:type="spellStart"/>
          <w:r>
            <w:t>Techmania</w:t>
          </w:r>
          <w:proofErr w:type="spellEnd"/>
          <w:r>
            <w:t xml:space="preserve"> Science Center o. p. s.</w:t>
          </w:r>
        </w:p>
        <w:p w:rsidR="00E872E8" w:rsidRPr="00E872E8" w:rsidRDefault="00E872E8" w:rsidP="00E872E8">
          <w:r>
            <w:t>2019/00</w:t>
          </w:r>
        </w:p>
      </w:tc>
    </w:tr>
  </w:tbl>
  <w:p w:rsidR="00E872E8" w:rsidRDefault="00E872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F27B5"/>
    <w:multiLevelType w:val="hybridMultilevel"/>
    <w:tmpl w:val="D68E98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55390"/>
    <w:multiLevelType w:val="hybridMultilevel"/>
    <w:tmpl w:val="D92E40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4433A"/>
    <w:multiLevelType w:val="singleLevel"/>
    <w:tmpl w:val="7BC01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8510B23"/>
    <w:multiLevelType w:val="hybridMultilevel"/>
    <w:tmpl w:val="511C3A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F5ED9"/>
    <w:multiLevelType w:val="hybridMultilevel"/>
    <w:tmpl w:val="05BC422C"/>
    <w:lvl w:ilvl="0" w:tplc="4774C31C">
      <w:start w:val="2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D480F1B"/>
    <w:multiLevelType w:val="multilevel"/>
    <w:tmpl w:val="9C92F52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egacy w:legacy="1" w:legacySpace="0" w:legacyIndent="397"/>
      <w:lvlJc w:val="left"/>
      <w:pPr>
        <w:ind w:left="757" w:hanging="397"/>
      </w:pPr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6" w15:restartNumberingAfterBreak="0">
    <w:nsid w:val="22747F8C"/>
    <w:multiLevelType w:val="hybridMultilevel"/>
    <w:tmpl w:val="C06C78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6435E"/>
    <w:multiLevelType w:val="hybridMultilevel"/>
    <w:tmpl w:val="1428A4F0"/>
    <w:lvl w:ilvl="0" w:tplc="2C98415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F36152"/>
    <w:multiLevelType w:val="hybridMultilevel"/>
    <w:tmpl w:val="BC7ED84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71F5A8A"/>
    <w:multiLevelType w:val="hybridMultilevel"/>
    <w:tmpl w:val="F730AA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64A43"/>
    <w:multiLevelType w:val="hybridMultilevel"/>
    <w:tmpl w:val="5E0EBF8E"/>
    <w:lvl w:ilvl="0" w:tplc="2C9841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65822"/>
    <w:multiLevelType w:val="hybridMultilevel"/>
    <w:tmpl w:val="D77652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A86C8C"/>
    <w:multiLevelType w:val="hybridMultilevel"/>
    <w:tmpl w:val="2BD62A00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93955A2"/>
    <w:multiLevelType w:val="hybridMultilevel"/>
    <w:tmpl w:val="1286DE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C1BC6"/>
    <w:multiLevelType w:val="multilevel"/>
    <w:tmpl w:val="24948C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E6462B"/>
    <w:multiLevelType w:val="hybridMultilevel"/>
    <w:tmpl w:val="5F8AC16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11"/>
  </w:num>
  <w:num w:numId="5">
    <w:abstractNumId w:val="1"/>
  </w:num>
  <w:num w:numId="6">
    <w:abstractNumId w:val="6"/>
  </w:num>
  <w:num w:numId="7">
    <w:abstractNumId w:val="8"/>
  </w:num>
  <w:num w:numId="8">
    <w:abstractNumId w:val="10"/>
  </w:num>
  <w:num w:numId="9">
    <w:abstractNumId w:val="12"/>
  </w:num>
  <w:num w:numId="10">
    <w:abstractNumId w:val="13"/>
  </w:num>
  <w:num w:numId="11">
    <w:abstractNumId w:val="15"/>
  </w:num>
  <w:num w:numId="12">
    <w:abstractNumId w:val="7"/>
  </w:num>
  <w:num w:numId="13">
    <w:abstractNumId w:val="4"/>
  </w:num>
  <w:num w:numId="14">
    <w:abstractNumId w:val="3"/>
  </w:num>
  <w:num w:numId="15">
    <w:abstractNumId w:val="9"/>
  </w:num>
  <w:num w:numId="16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3FA"/>
    <w:rsid w:val="000049FA"/>
    <w:rsid w:val="000078DD"/>
    <w:rsid w:val="00012470"/>
    <w:rsid w:val="0001608A"/>
    <w:rsid w:val="000263EB"/>
    <w:rsid w:val="00042C50"/>
    <w:rsid w:val="000550D0"/>
    <w:rsid w:val="0005578D"/>
    <w:rsid w:val="0006162C"/>
    <w:rsid w:val="00064246"/>
    <w:rsid w:val="00075639"/>
    <w:rsid w:val="000806B9"/>
    <w:rsid w:val="00081123"/>
    <w:rsid w:val="00081988"/>
    <w:rsid w:val="00086962"/>
    <w:rsid w:val="00090257"/>
    <w:rsid w:val="000912D0"/>
    <w:rsid w:val="00093362"/>
    <w:rsid w:val="00095899"/>
    <w:rsid w:val="000A1C8A"/>
    <w:rsid w:val="000A3FD2"/>
    <w:rsid w:val="000A4137"/>
    <w:rsid w:val="000A7391"/>
    <w:rsid w:val="000B07AE"/>
    <w:rsid w:val="000B18BC"/>
    <w:rsid w:val="000B3AF5"/>
    <w:rsid w:val="000B6576"/>
    <w:rsid w:val="000B6602"/>
    <w:rsid w:val="000D2B1E"/>
    <w:rsid w:val="000E12C7"/>
    <w:rsid w:val="000E2691"/>
    <w:rsid w:val="000E3D4C"/>
    <w:rsid w:val="000E6877"/>
    <w:rsid w:val="000F6100"/>
    <w:rsid w:val="00100D58"/>
    <w:rsid w:val="0010252F"/>
    <w:rsid w:val="0011100C"/>
    <w:rsid w:val="00111706"/>
    <w:rsid w:val="001174CF"/>
    <w:rsid w:val="00125ADC"/>
    <w:rsid w:val="001306C5"/>
    <w:rsid w:val="00133007"/>
    <w:rsid w:val="001375F7"/>
    <w:rsid w:val="00146F0F"/>
    <w:rsid w:val="001577B3"/>
    <w:rsid w:val="00162EDE"/>
    <w:rsid w:val="001642A8"/>
    <w:rsid w:val="0016668B"/>
    <w:rsid w:val="0017426B"/>
    <w:rsid w:val="001744DB"/>
    <w:rsid w:val="00175D29"/>
    <w:rsid w:val="0017676D"/>
    <w:rsid w:val="00182756"/>
    <w:rsid w:val="00186E62"/>
    <w:rsid w:val="001902A5"/>
    <w:rsid w:val="00193599"/>
    <w:rsid w:val="0019545A"/>
    <w:rsid w:val="001A35D7"/>
    <w:rsid w:val="001B0D2B"/>
    <w:rsid w:val="001B24A6"/>
    <w:rsid w:val="001B3253"/>
    <w:rsid w:val="001B3FD3"/>
    <w:rsid w:val="001B6A4C"/>
    <w:rsid w:val="001B7801"/>
    <w:rsid w:val="001C02A6"/>
    <w:rsid w:val="001C3DA7"/>
    <w:rsid w:val="001C7B64"/>
    <w:rsid w:val="001C7BA1"/>
    <w:rsid w:val="001D11D8"/>
    <w:rsid w:val="001D2F24"/>
    <w:rsid w:val="001D4517"/>
    <w:rsid w:val="001D4E45"/>
    <w:rsid w:val="001D635C"/>
    <w:rsid w:val="001F79D0"/>
    <w:rsid w:val="00203794"/>
    <w:rsid w:val="00203DE0"/>
    <w:rsid w:val="0020642C"/>
    <w:rsid w:val="00207C13"/>
    <w:rsid w:val="00226062"/>
    <w:rsid w:val="00230EFE"/>
    <w:rsid w:val="00235258"/>
    <w:rsid w:val="002410D9"/>
    <w:rsid w:val="00245166"/>
    <w:rsid w:val="002454D1"/>
    <w:rsid w:val="0025069E"/>
    <w:rsid w:val="00250A03"/>
    <w:rsid w:val="00250AF7"/>
    <w:rsid w:val="00254B29"/>
    <w:rsid w:val="00261D03"/>
    <w:rsid w:val="00261D90"/>
    <w:rsid w:val="00263EB2"/>
    <w:rsid w:val="002649D1"/>
    <w:rsid w:val="00264D47"/>
    <w:rsid w:val="00281955"/>
    <w:rsid w:val="00286E7B"/>
    <w:rsid w:val="00293F1A"/>
    <w:rsid w:val="002A4020"/>
    <w:rsid w:val="002A5300"/>
    <w:rsid w:val="002A7D88"/>
    <w:rsid w:val="002B080F"/>
    <w:rsid w:val="002B1E8E"/>
    <w:rsid w:val="002B29F4"/>
    <w:rsid w:val="002B44B7"/>
    <w:rsid w:val="002B6FBD"/>
    <w:rsid w:val="002C0FDA"/>
    <w:rsid w:val="002C1B67"/>
    <w:rsid w:val="002C1EB8"/>
    <w:rsid w:val="002C5557"/>
    <w:rsid w:val="002D2B1A"/>
    <w:rsid w:val="002D47E8"/>
    <w:rsid w:val="002D7DFC"/>
    <w:rsid w:val="002E3EC8"/>
    <w:rsid w:val="002F24FD"/>
    <w:rsid w:val="0030099F"/>
    <w:rsid w:val="0030229A"/>
    <w:rsid w:val="003030A2"/>
    <w:rsid w:val="003065F9"/>
    <w:rsid w:val="003127AF"/>
    <w:rsid w:val="00314243"/>
    <w:rsid w:val="00316E5F"/>
    <w:rsid w:val="003225B2"/>
    <w:rsid w:val="00322DE9"/>
    <w:rsid w:val="00327B40"/>
    <w:rsid w:val="00341379"/>
    <w:rsid w:val="0034370B"/>
    <w:rsid w:val="003439E3"/>
    <w:rsid w:val="0034702F"/>
    <w:rsid w:val="00347306"/>
    <w:rsid w:val="003526CF"/>
    <w:rsid w:val="00353F7E"/>
    <w:rsid w:val="003722E3"/>
    <w:rsid w:val="00374C50"/>
    <w:rsid w:val="00377140"/>
    <w:rsid w:val="003776CC"/>
    <w:rsid w:val="003803F2"/>
    <w:rsid w:val="00380C00"/>
    <w:rsid w:val="00381F1B"/>
    <w:rsid w:val="00385068"/>
    <w:rsid w:val="00394194"/>
    <w:rsid w:val="003953B1"/>
    <w:rsid w:val="003963A3"/>
    <w:rsid w:val="003A101F"/>
    <w:rsid w:val="003A14E0"/>
    <w:rsid w:val="003A43D7"/>
    <w:rsid w:val="003A4DDC"/>
    <w:rsid w:val="003B107C"/>
    <w:rsid w:val="003B1652"/>
    <w:rsid w:val="003B1FDE"/>
    <w:rsid w:val="003B6BF5"/>
    <w:rsid w:val="003C3F3A"/>
    <w:rsid w:val="003D2AFF"/>
    <w:rsid w:val="003D417C"/>
    <w:rsid w:val="003D4253"/>
    <w:rsid w:val="003E17A7"/>
    <w:rsid w:val="003E49F1"/>
    <w:rsid w:val="003E57A7"/>
    <w:rsid w:val="003E6062"/>
    <w:rsid w:val="003F21D8"/>
    <w:rsid w:val="004007D3"/>
    <w:rsid w:val="00401BE2"/>
    <w:rsid w:val="004025C8"/>
    <w:rsid w:val="00406CC2"/>
    <w:rsid w:val="00412837"/>
    <w:rsid w:val="004174B6"/>
    <w:rsid w:val="00417965"/>
    <w:rsid w:val="00420261"/>
    <w:rsid w:val="00420BAE"/>
    <w:rsid w:val="00420EA4"/>
    <w:rsid w:val="00426306"/>
    <w:rsid w:val="0042691A"/>
    <w:rsid w:val="00427125"/>
    <w:rsid w:val="00431C05"/>
    <w:rsid w:val="00433982"/>
    <w:rsid w:val="00436E58"/>
    <w:rsid w:val="0043768D"/>
    <w:rsid w:val="004428EF"/>
    <w:rsid w:val="00442FCD"/>
    <w:rsid w:val="004474B5"/>
    <w:rsid w:val="00451972"/>
    <w:rsid w:val="00452A50"/>
    <w:rsid w:val="00456295"/>
    <w:rsid w:val="004616B9"/>
    <w:rsid w:val="00464230"/>
    <w:rsid w:val="00474951"/>
    <w:rsid w:val="00474CAC"/>
    <w:rsid w:val="004777C4"/>
    <w:rsid w:val="00482EC9"/>
    <w:rsid w:val="00497F0A"/>
    <w:rsid w:val="004A1819"/>
    <w:rsid w:val="004A57DF"/>
    <w:rsid w:val="004C1093"/>
    <w:rsid w:val="004C1DDF"/>
    <w:rsid w:val="004C6830"/>
    <w:rsid w:val="004D2C75"/>
    <w:rsid w:val="004E56A6"/>
    <w:rsid w:val="004F440E"/>
    <w:rsid w:val="005068D4"/>
    <w:rsid w:val="005072A3"/>
    <w:rsid w:val="00511912"/>
    <w:rsid w:val="00511F70"/>
    <w:rsid w:val="00512E0A"/>
    <w:rsid w:val="005179D6"/>
    <w:rsid w:val="00520B26"/>
    <w:rsid w:val="00521C7D"/>
    <w:rsid w:val="0052440C"/>
    <w:rsid w:val="00531203"/>
    <w:rsid w:val="005364A6"/>
    <w:rsid w:val="00536531"/>
    <w:rsid w:val="005376C1"/>
    <w:rsid w:val="00543EFF"/>
    <w:rsid w:val="005471B4"/>
    <w:rsid w:val="00556B28"/>
    <w:rsid w:val="00557C5A"/>
    <w:rsid w:val="005619A9"/>
    <w:rsid w:val="005637BE"/>
    <w:rsid w:val="00564468"/>
    <w:rsid w:val="00570B65"/>
    <w:rsid w:val="00572AFA"/>
    <w:rsid w:val="00582203"/>
    <w:rsid w:val="00582660"/>
    <w:rsid w:val="00586497"/>
    <w:rsid w:val="005A17D0"/>
    <w:rsid w:val="005A20CF"/>
    <w:rsid w:val="005A49F7"/>
    <w:rsid w:val="005A5E67"/>
    <w:rsid w:val="005B0071"/>
    <w:rsid w:val="005B73B0"/>
    <w:rsid w:val="005C2093"/>
    <w:rsid w:val="005C612D"/>
    <w:rsid w:val="005C7C7F"/>
    <w:rsid w:val="005D3364"/>
    <w:rsid w:val="005D60C3"/>
    <w:rsid w:val="005E249D"/>
    <w:rsid w:val="005E5BE8"/>
    <w:rsid w:val="005E673D"/>
    <w:rsid w:val="005F3353"/>
    <w:rsid w:val="00602FBB"/>
    <w:rsid w:val="006155D6"/>
    <w:rsid w:val="00617F23"/>
    <w:rsid w:val="006203A1"/>
    <w:rsid w:val="006238DB"/>
    <w:rsid w:val="00623D6C"/>
    <w:rsid w:val="006266D3"/>
    <w:rsid w:val="00627019"/>
    <w:rsid w:val="006342A2"/>
    <w:rsid w:val="006365E5"/>
    <w:rsid w:val="0064140B"/>
    <w:rsid w:val="00641D7E"/>
    <w:rsid w:val="00642F4D"/>
    <w:rsid w:val="00652ECE"/>
    <w:rsid w:val="006543F7"/>
    <w:rsid w:val="00663750"/>
    <w:rsid w:val="0066518D"/>
    <w:rsid w:val="006740A6"/>
    <w:rsid w:val="00674F64"/>
    <w:rsid w:val="006752B0"/>
    <w:rsid w:val="006769CA"/>
    <w:rsid w:val="00680F4C"/>
    <w:rsid w:val="00682175"/>
    <w:rsid w:val="0068532B"/>
    <w:rsid w:val="00685691"/>
    <w:rsid w:val="006869FB"/>
    <w:rsid w:val="00686DCD"/>
    <w:rsid w:val="00696317"/>
    <w:rsid w:val="006A04BF"/>
    <w:rsid w:val="006A0C56"/>
    <w:rsid w:val="006A3532"/>
    <w:rsid w:val="006A38FB"/>
    <w:rsid w:val="006A67B8"/>
    <w:rsid w:val="006B3B06"/>
    <w:rsid w:val="006B4075"/>
    <w:rsid w:val="006B60B3"/>
    <w:rsid w:val="006C0112"/>
    <w:rsid w:val="006C22DB"/>
    <w:rsid w:val="006C3C20"/>
    <w:rsid w:val="006D437A"/>
    <w:rsid w:val="006D5A96"/>
    <w:rsid w:val="006D6363"/>
    <w:rsid w:val="006D776F"/>
    <w:rsid w:val="006D7884"/>
    <w:rsid w:val="006D7EC4"/>
    <w:rsid w:val="006E6810"/>
    <w:rsid w:val="006E6933"/>
    <w:rsid w:val="006F0789"/>
    <w:rsid w:val="006F58BB"/>
    <w:rsid w:val="00701ABB"/>
    <w:rsid w:val="00702F4C"/>
    <w:rsid w:val="00704070"/>
    <w:rsid w:val="00704A85"/>
    <w:rsid w:val="0071248A"/>
    <w:rsid w:val="007171F5"/>
    <w:rsid w:val="00721EAF"/>
    <w:rsid w:val="00723FCC"/>
    <w:rsid w:val="007250F6"/>
    <w:rsid w:val="007278F3"/>
    <w:rsid w:val="00734725"/>
    <w:rsid w:val="007353A1"/>
    <w:rsid w:val="0074220F"/>
    <w:rsid w:val="0074459A"/>
    <w:rsid w:val="00745601"/>
    <w:rsid w:val="00747638"/>
    <w:rsid w:val="00753D0B"/>
    <w:rsid w:val="007562A0"/>
    <w:rsid w:val="00760C54"/>
    <w:rsid w:val="00765089"/>
    <w:rsid w:val="007667DE"/>
    <w:rsid w:val="00773424"/>
    <w:rsid w:val="00773AF6"/>
    <w:rsid w:val="00774A94"/>
    <w:rsid w:val="00785E3F"/>
    <w:rsid w:val="00786288"/>
    <w:rsid w:val="00790AE8"/>
    <w:rsid w:val="007930FB"/>
    <w:rsid w:val="00794678"/>
    <w:rsid w:val="00797835"/>
    <w:rsid w:val="007A04B6"/>
    <w:rsid w:val="007A07CF"/>
    <w:rsid w:val="007A544F"/>
    <w:rsid w:val="007A7E3D"/>
    <w:rsid w:val="007B1D9D"/>
    <w:rsid w:val="007B6442"/>
    <w:rsid w:val="007C1FAB"/>
    <w:rsid w:val="007D4122"/>
    <w:rsid w:val="007E0BB7"/>
    <w:rsid w:val="007E22F3"/>
    <w:rsid w:val="007F0C79"/>
    <w:rsid w:val="007F0DB3"/>
    <w:rsid w:val="007F4603"/>
    <w:rsid w:val="007F5B97"/>
    <w:rsid w:val="007F6BC2"/>
    <w:rsid w:val="007F6F51"/>
    <w:rsid w:val="00803FF1"/>
    <w:rsid w:val="008043B1"/>
    <w:rsid w:val="008171E5"/>
    <w:rsid w:val="00824867"/>
    <w:rsid w:val="008321BB"/>
    <w:rsid w:val="00845032"/>
    <w:rsid w:val="008451A9"/>
    <w:rsid w:val="00845A29"/>
    <w:rsid w:val="0085157B"/>
    <w:rsid w:val="008524DE"/>
    <w:rsid w:val="00862783"/>
    <w:rsid w:val="00866F4B"/>
    <w:rsid w:val="00870184"/>
    <w:rsid w:val="00873C92"/>
    <w:rsid w:val="008963A3"/>
    <w:rsid w:val="008A211B"/>
    <w:rsid w:val="008A30FC"/>
    <w:rsid w:val="008A42F0"/>
    <w:rsid w:val="008B5D8F"/>
    <w:rsid w:val="008C1B16"/>
    <w:rsid w:val="008C5281"/>
    <w:rsid w:val="008D3AE1"/>
    <w:rsid w:val="008E23FA"/>
    <w:rsid w:val="008E7831"/>
    <w:rsid w:val="008E7AF9"/>
    <w:rsid w:val="008F3DAB"/>
    <w:rsid w:val="008F7828"/>
    <w:rsid w:val="0090273B"/>
    <w:rsid w:val="00904F4F"/>
    <w:rsid w:val="00910FD0"/>
    <w:rsid w:val="00914495"/>
    <w:rsid w:val="00916180"/>
    <w:rsid w:val="009178BF"/>
    <w:rsid w:val="00922BC1"/>
    <w:rsid w:val="00923A60"/>
    <w:rsid w:val="0093204F"/>
    <w:rsid w:val="0093287A"/>
    <w:rsid w:val="0093289D"/>
    <w:rsid w:val="00935DEA"/>
    <w:rsid w:val="009479E9"/>
    <w:rsid w:val="00953793"/>
    <w:rsid w:val="00954EE3"/>
    <w:rsid w:val="009569CB"/>
    <w:rsid w:val="0096505C"/>
    <w:rsid w:val="00965F6D"/>
    <w:rsid w:val="00966513"/>
    <w:rsid w:val="00967B02"/>
    <w:rsid w:val="00975EA3"/>
    <w:rsid w:val="009821A5"/>
    <w:rsid w:val="009831DA"/>
    <w:rsid w:val="00983201"/>
    <w:rsid w:val="00984C06"/>
    <w:rsid w:val="00991E1B"/>
    <w:rsid w:val="009932D7"/>
    <w:rsid w:val="00996967"/>
    <w:rsid w:val="009B074E"/>
    <w:rsid w:val="009B0D42"/>
    <w:rsid w:val="009B2D1F"/>
    <w:rsid w:val="009B52C5"/>
    <w:rsid w:val="009B6478"/>
    <w:rsid w:val="009B7967"/>
    <w:rsid w:val="009C0281"/>
    <w:rsid w:val="009C1442"/>
    <w:rsid w:val="009D3EDC"/>
    <w:rsid w:val="009D516A"/>
    <w:rsid w:val="009F3873"/>
    <w:rsid w:val="009F6BF6"/>
    <w:rsid w:val="009F7788"/>
    <w:rsid w:val="00A0230D"/>
    <w:rsid w:val="00A1179B"/>
    <w:rsid w:val="00A162B6"/>
    <w:rsid w:val="00A21818"/>
    <w:rsid w:val="00A2537D"/>
    <w:rsid w:val="00A30CF6"/>
    <w:rsid w:val="00A320FC"/>
    <w:rsid w:val="00A40374"/>
    <w:rsid w:val="00A43A01"/>
    <w:rsid w:val="00A453BA"/>
    <w:rsid w:val="00A4609E"/>
    <w:rsid w:val="00A56495"/>
    <w:rsid w:val="00A60EB3"/>
    <w:rsid w:val="00A6345F"/>
    <w:rsid w:val="00A727F6"/>
    <w:rsid w:val="00A77DA2"/>
    <w:rsid w:val="00A91350"/>
    <w:rsid w:val="00AA2C48"/>
    <w:rsid w:val="00AA69A8"/>
    <w:rsid w:val="00AB2FA2"/>
    <w:rsid w:val="00AB3C53"/>
    <w:rsid w:val="00AC06A0"/>
    <w:rsid w:val="00AC32AF"/>
    <w:rsid w:val="00AC3845"/>
    <w:rsid w:val="00AC3A6C"/>
    <w:rsid w:val="00AC5377"/>
    <w:rsid w:val="00AC613A"/>
    <w:rsid w:val="00AC76BD"/>
    <w:rsid w:val="00AD3CD0"/>
    <w:rsid w:val="00AD5649"/>
    <w:rsid w:val="00AD5A96"/>
    <w:rsid w:val="00AE34AA"/>
    <w:rsid w:val="00AE37F1"/>
    <w:rsid w:val="00AE6EAA"/>
    <w:rsid w:val="00AF022A"/>
    <w:rsid w:val="00B0577E"/>
    <w:rsid w:val="00B10292"/>
    <w:rsid w:val="00B12F26"/>
    <w:rsid w:val="00B16C1E"/>
    <w:rsid w:val="00B2520C"/>
    <w:rsid w:val="00B34842"/>
    <w:rsid w:val="00B365E5"/>
    <w:rsid w:val="00B46C18"/>
    <w:rsid w:val="00B56E3B"/>
    <w:rsid w:val="00B61C4E"/>
    <w:rsid w:val="00B625FA"/>
    <w:rsid w:val="00B725D6"/>
    <w:rsid w:val="00B875E1"/>
    <w:rsid w:val="00B91EB7"/>
    <w:rsid w:val="00B9384F"/>
    <w:rsid w:val="00BA5C6F"/>
    <w:rsid w:val="00BA5E55"/>
    <w:rsid w:val="00BC0363"/>
    <w:rsid w:val="00BC6EED"/>
    <w:rsid w:val="00BE272D"/>
    <w:rsid w:val="00BE5172"/>
    <w:rsid w:val="00BF42C1"/>
    <w:rsid w:val="00BF4D51"/>
    <w:rsid w:val="00C02A81"/>
    <w:rsid w:val="00C03C9E"/>
    <w:rsid w:val="00C07CE4"/>
    <w:rsid w:val="00C10039"/>
    <w:rsid w:val="00C11386"/>
    <w:rsid w:val="00C17757"/>
    <w:rsid w:val="00C30915"/>
    <w:rsid w:val="00C30DDD"/>
    <w:rsid w:val="00C4281F"/>
    <w:rsid w:val="00C57AD6"/>
    <w:rsid w:val="00C60227"/>
    <w:rsid w:val="00C61627"/>
    <w:rsid w:val="00C6176F"/>
    <w:rsid w:val="00C66C3E"/>
    <w:rsid w:val="00C67840"/>
    <w:rsid w:val="00C709EB"/>
    <w:rsid w:val="00C75CC3"/>
    <w:rsid w:val="00C87B74"/>
    <w:rsid w:val="00C91005"/>
    <w:rsid w:val="00C9240A"/>
    <w:rsid w:val="00C925E6"/>
    <w:rsid w:val="00C93A89"/>
    <w:rsid w:val="00C95261"/>
    <w:rsid w:val="00C973DA"/>
    <w:rsid w:val="00CA0344"/>
    <w:rsid w:val="00CA12BC"/>
    <w:rsid w:val="00CA2C03"/>
    <w:rsid w:val="00CA714D"/>
    <w:rsid w:val="00CB6B48"/>
    <w:rsid w:val="00CB7D6E"/>
    <w:rsid w:val="00CC0A47"/>
    <w:rsid w:val="00CC13E3"/>
    <w:rsid w:val="00CD29AB"/>
    <w:rsid w:val="00CD3438"/>
    <w:rsid w:val="00CD7E30"/>
    <w:rsid w:val="00CE1B9B"/>
    <w:rsid w:val="00CE3945"/>
    <w:rsid w:val="00CE48A5"/>
    <w:rsid w:val="00CE6968"/>
    <w:rsid w:val="00CE753D"/>
    <w:rsid w:val="00CE7ED7"/>
    <w:rsid w:val="00CF135B"/>
    <w:rsid w:val="00CF15AA"/>
    <w:rsid w:val="00CF182B"/>
    <w:rsid w:val="00CF6C45"/>
    <w:rsid w:val="00D036B6"/>
    <w:rsid w:val="00D03AA0"/>
    <w:rsid w:val="00D0734B"/>
    <w:rsid w:val="00D109C4"/>
    <w:rsid w:val="00D11B34"/>
    <w:rsid w:val="00D156E3"/>
    <w:rsid w:val="00D24777"/>
    <w:rsid w:val="00D33A93"/>
    <w:rsid w:val="00D35D37"/>
    <w:rsid w:val="00D4184A"/>
    <w:rsid w:val="00D46734"/>
    <w:rsid w:val="00D50782"/>
    <w:rsid w:val="00D53B87"/>
    <w:rsid w:val="00D5423F"/>
    <w:rsid w:val="00D63AA7"/>
    <w:rsid w:val="00D64913"/>
    <w:rsid w:val="00D64F30"/>
    <w:rsid w:val="00D7524C"/>
    <w:rsid w:val="00D75350"/>
    <w:rsid w:val="00D7590C"/>
    <w:rsid w:val="00D76DEC"/>
    <w:rsid w:val="00D81987"/>
    <w:rsid w:val="00D86728"/>
    <w:rsid w:val="00DA1C90"/>
    <w:rsid w:val="00DA2B02"/>
    <w:rsid w:val="00DA5AE3"/>
    <w:rsid w:val="00DB2C0F"/>
    <w:rsid w:val="00DB4D0E"/>
    <w:rsid w:val="00DB5048"/>
    <w:rsid w:val="00DB7E14"/>
    <w:rsid w:val="00DC161D"/>
    <w:rsid w:val="00DD0BF7"/>
    <w:rsid w:val="00DD5725"/>
    <w:rsid w:val="00DD5F94"/>
    <w:rsid w:val="00DE1986"/>
    <w:rsid w:val="00DE1C20"/>
    <w:rsid w:val="00DE6012"/>
    <w:rsid w:val="00DF4603"/>
    <w:rsid w:val="00E05CA5"/>
    <w:rsid w:val="00E068C9"/>
    <w:rsid w:val="00E10544"/>
    <w:rsid w:val="00E203FD"/>
    <w:rsid w:val="00E212EC"/>
    <w:rsid w:val="00E30B64"/>
    <w:rsid w:val="00E31999"/>
    <w:rsid w:val="00E3286D"/>
    <w:rsid w:val="00E363DD"/>
    <w:rsid w:val="00E3690A"/>
    <w:rsid w:val="00E454B2"/>
    <w:rsid w:val="00E4599E"/>
    <w:rsid w:val="00E45EAF"/>
    <w:rsid w:val="00E46EE9"/>
    <w:rsid w:val="00E53A4F"/>
    <w:rsid w:val="00E558DC"/>
    <w:rsid w:val="00E55EAE"/>
    <w:rsid w:val="00E56ED2"/>
    <w:rsid w:val="00E574B0"/>
    <w:rsid w:val="00E60D8C"/>
    <w:rsid w:val="00E764C0"/>
    <w:rsid w:val="00E77391"/>
    <w:rsid w:val="00E832E1"/>
    <w:rsid w:val="00E872E8"/>
    <w:rsid w:val="00E87ABB"/>
    <w:rsid w:val="00E92F96"/>
    <w:rsid w:val="00E931BE"/>
    <w:rsid w:val="00E962CC"/>
    <w:rsid w:val="00E97DEB"/>
    <w:rsid w:val="00EA0575"/>
    <w:rsid w:val="00EA149A"/>
    <w:rsid w:val="00EA2F81"/>
    <w:rsid w:val="00EA54F3"/>
    <w:rsid w:val="00EA5EC8"/>
    <w:rsid w:val="00EA62D5"/>
    <w:rsid w:val="00EA6715"/>
    <w:rsid w:val="00EB1CD2"/>
    <w:rsid w:val="00EC5734"/>
    <w:rsid w:val="00ED064B"/>
    <w:rsid w:val="00ED08A1"/>
    <w:rsid w:val="00ED26C0"/>
    <w:rsid w:val="00EE0289"/>
    <w:rsid w:val="00EE3005"/>
    <w:rsid w:val="00EE4F65"/>
    <w:rsid w:val="00EE54FC"/>
    <w:rsid w:val="00EE6B13"/>
    <w:rsid w:val="00EF0C7D"/>
    <w:rsid w:val="00EF459B"/>
    <w:rsid w:val="00F06CD4"/>
    <w:rsid w:val="00F12BFB"/>
    <w:rsid w:val="00F16657"/>
    <w:rsid w:val="00F16865"/>
    <w:rsid w:val="00F16884"/>
    <w:rsid w:val="00F220EC"/>
    <w:rsid w:val="00F25BB6"/>
    <w:rsid w:val="00F264F1"/>
    <w:rsid w:val="00F26503"/>
    <w:rsid w:val="00F3270D"/>
    <w:rsid w:val="00F32D2F"/>
    <w:rsid w:val="00F47591"/>
    <w:rsid w:val="00F53789"/>
    <w:rsid w:val="00F57F68"/>
    <w:rsid w:val="00F60F70"/>
    <w:rsid w:val="00F62960"/>
    <w:rsid w:val="00F65E04"/>
    <w:rsid w:val="00F71119"/>
    <w:rsid w:val="00F756C4"/>
    <w:rsid w:val="00F77982"/>
    <w:rsid w:val="00F80233"/>
    <w:rsid w:val="00F81D0B"/>
    <w:rsid w:val="00F876A3"/>
    <w:rsid w:val="00F9317B"/>
    <w:rsid w:val="00F960C7"/>
    <w:rsid w:val="00FA2174"/>
    <w:rsid w:val="00FB04D5"/>
    <w:rsid w:val="00FB6A82"/>
    <w:rsid w:val="00FB6BDF"/>
    <w:rsid w:val="00FC2AEE"/>
    <w:rsid w:val="00FC3AA4"/>
    <w:rsid w:val="00FC46FE"/>
    <w:rsid w:val="00FD04B1"/>
    <w:rsid w:val="00FD1171"/>
    <w:rsid w:val="00FD3550"/>
    <w:rsid w:val="00FE7BD1"/>
    <w:rsid w:val="00FF0429"/>
    <w:rsid w:val="00FF514D"/>
    <w:rsid w:val="00FF5938"/>
    <w:rsid w:val="00FF5B89"/>
    <w:rsid w:val="00FF6EAF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5E80220C-40B3-4BAD-853B-57F060A34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pPr>
      <w:keepNext/>
      <w:ind w:left="2835" w:right="283" w:hanging="2835"/>
      <w:jc w:val="both"/>
      <w:outlineLvl w:val="2"/>
    </w:pPr>
    <w:rPr>
      <w:rFonts w:ascii="Garamond" w:hAnsi="Garamond"/>
      <w:szCs w:val="20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Bookman" w:hAnsi="Bookman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  <w:szCs w:val="20"/>
    </w:rPr>
  </w:style>
  <w:style w:type="paragraph" w:styleId="Zkladntext">
    <w:name w:val="Body Text"/>
    <w:basedOn w:val="Normln"/>
    <w:link w:val="ZkladntextChar"/>
    <w:pPr>
      <w:jc w:val="both"/>
    </w:pPr>
    <w:rPr>
      <w:rFonts w:ascii="Garamond" w:hAnsi="Garamond"/>
      <w:szCs w:val="20"/>
    </w:rPr>
  </w:style>
  <w:style w:type="paragraph" w:styleId="Seznam">
    <w:name w:val="List"/>
    <w:basedOn w:val="Normln"/>
    <w:pPr>
      <w:ind w:left="283" w:hanging="283"/>
    </w:pPr>
    <w:rPr>
      <w:sz w:val="20"/>
      <w:szCs w:val="20"/>
    </w:rPr>
  </w:style>
  <w:style w:type="paragraph" w:styleId="Seznam2">
    <w:name w:val="List 2"/>
    <w:basedOn w:val="Normln"/>
    <w:pPr>
      <w:ind w:left="566" w:hanging="283"/>
    </w:pPr>
    <w:rPr>
      <w:sz w:val="2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styleId="Textbubliny">
    <w:name w:val="Balloon Text"/>
    <w:basedOn w:val="Normln"/>
    <w:semiHidden/>
    <w:rsid w:val="000E12C7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244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semiHidden/>
    <w:rsid w:val="003225B2"/>
    <w:rPr>
      <w:sz w:val="16"/>
      <w:szCs w:val="16"/>
    </w:rPr>
  </w:style>
  <w:style w:type="paragraph" w:styleId="Textkomente">
    <w:name w:val="annotation text"/>
    <w:basedOn w:val="Normln"/>
    <w:semiHidden/>
    <w:rsid w:val="003225B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225B2"/>
    <w:rPr>
      <w:b/>
      <w:bCs/>
    </w:rPr>
  </w:style>
  <w:style w:type="paragraph" w:styleId="Zkladntextodsazen2">
    <w:name w:val="Body Text Indent 2"/>
    <w:basedOn w:val="Normln"/>
    <w:rsid w:val="003225B2"/>
    <w:pPr>
      <w:spacing w:after="120" w:line="480" w:lineRule="auto"/>
      <w:ind w:left="283"/>
    </w:pPr>
  </w:style>
  <w:style w:type="paragraph" w:styleId="Zhlav">
    <w:name w:val="header"/>
    <w:basedOn w:val="Normln"/>
    <w:link w:val="ZhlavChar"/>
    <w:uiPriority w:val="99"/>
    <w:rsid w:val="008E7AF9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C17757"/>
    <w:pPr>
      <w:ind w:left="708"/>
    </w:pPr>
  </w:style>
  <w:style w:type="character" w:customStyle="1" w:styleId="ZkladntextChar">
    <w:name w:val="Základní text Char"/>
    <w:link w:val="Zkladntext"/>
    <w:rsid w:val="00CC0A47"/>
    <w:rPr>
      <w:rFonts w:ascii="Garamond" w:hAnsi="Garamond"/>
      <w:sz w:val="24"/>
    </w:rPr>
  </w:style>
  <w:style w:type="character" w:styleId="Hypertextovodkaz">
    <w:name w:val="Hyperlink"/>
    <w:uiPriority w:val="99"/>
    <w:rsid w:val="00D64913"/>
    <w:rPr>
      <w:color w:val="0000FF"/>
      <w:u w:val="single"/>
    </w:rPr>
  </w:style>
  <w:style w:type="paragraph" w:customStyle="1" w:styleId="Standard">
    <w:name w:val="Standard"/>
    <w:rsid w:val="0017676D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17676D"/>
    <w:rPr>
      <w:b/>
      <w:bCs/>
      <w:sz w:val="40"/>
    </w:rPr>
  </w:style>
  <w:style w:type="character" w:styleId="Sledovanodkaz">
    <w:name w:val="FollowedHyperlink"/>
    <w:rsid w:val="00406CC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570B65"/>
    <w:rPr>
      <w:sz w:val="24"/>
      <w:szCs w:val="24"/>
    </w:rPr>
  </w:style>
  <w:style w:type="character" w:customStyle="1" w:styleId="ZpatChar">
    <w:name w:val="Zápatí Char"/>
    <w:link w:val="Zpat"/>
    <w:uiPriority w:val="99"/>
    <w:rsid w:val="00570B65"/>
  </w:style>
  <w:style w:type="table" w:styleId="Mkatabulky">
    <w:name w:val="Table Grid"/>
    <w:basedOn w:val="Normlntabulka"/>
    <w:rsid w:val="00377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rsid w:val="00497F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6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AE420-4E96-446F-BE66-E5FF76828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475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thierlova</dc:creator>
  <cp:keywords/>
  <cp:lastModifiedBy>Frýbertová Barbora</cp:lastModifiedBy>
  <cp:revision>3</cp:revision>
  <cp:lastPrinted>2021-06-28T12:29:00Z</cp:lastPrinted>
  <dcterms:created xsi:type="dcterms:W3CDTF">2024-08-30T10:20:00Z</dcterms:created>
  <dcterms:modified xsi:type="dcterms:W3CDTF">2024-08-30T10:21:00Z</dcterms:modified>
</cp:coreProperties>
</file>