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05E8A" w14:textId="77777777" w:rsidR="007053F3" w:rsidRDefault="00850AE2">
      <w:pPr>
        <w:pStyle w:val="Zkladntext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A93EF7" wp14:editId="2FE1520A">
            <wp:extent cx="872993" cy="402335"/>
            <wp:effectExtent l="0" t="0" r="0" b="0"/>
            <wp:docPr id="1" name="image1.jpeg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99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7A799" w14:textId="77777777" w:rsidR="007053F3" w:rsidRDefault="007053F3">
      <w:pPr>
        <w:pStyle w:val="Zkladntext"/>
        <w:rPr>
          <w:rFonts w:ascii="Times New Roman"/>
          <w:sz w:val="20"/>
        </w:rPr>
      </w:pPr>
    </w:p>
    <w:p w14:paraId="29B5A620" w14:textId="77777777" w:rsidR="007053F3" w:rsidRPr="00F863C0" w:rsidRDefault="007053F3">
      <w:pPr>
        <w:pStyle w:val="Zkladntext"/>
        <w:rPr>
          <w:rFonts w:ascii="Times New Roman"/>
          <w:sz w:val="20"/>
        </w:rPr>
      </w:pPr>
    </w:p>
    <w:p w14:paraId="38B2D1BF" w14:textId="77777777" w:rsidR="007053F3" w:rsidRPr="00F863C0" w:rsidRDefault="007053F3">
      <w:pPr>
        <w:pStyle w:val="Zkladntext"/>
        <w:spacing w:before="4"/>
        <w:rPr>
          <w:rFonts w:cs="Arial"/>
          <w:sz w:val="17"/>
        </w:rPr>
      </w:pPr>
    </w:p>
    <w:p w14:paraId="3F256819" w14:textId="77777777" w:rsidR="007053F3" w:rsidRPr="00F863C0" w:rsidRDefault="00850AE2">
      <w:pPr>
        <w:pStyle w:val="Nadpis2"/>
        <w:spacing w:before="101" w:line="240" w:lineRule="auto"/>
        <w:rPr>
          <w:rFonts w:cs="Arial"/>
          <w:b/>
          <w:bCs/>
          <w:sz w:val="24"/>
          <w:szCs w:val="24"/>
        </w:rPr>
      </w:pPr>
      <w:r w:rsidRPr="00F863C0">
        <w:rPr>
          <w:rFonts w:cs="Arial"/>
          <w:b/>
          <w:bCs/>
          <w:sz w:val="24"/>
          <w:szCs w:val="24"/>
        </w:rPr>
        <w:t>Dodatek č. 1</w:t>
      </w:r>
    </w:p>
    <w:p w14:paraId="19176D83" w14:textId="77777777" w:rsidR="007053F3" w:rsidRPr="00F863C0" w:rsidRDefault="00850AE2">
      <w:pPr>
        <w:spacing w:before="1" w:line="315" w:lineRule="exact"/>
        <w:ind w:left="1465" w:right="1502"/>
        <w:jc w:val="center"/>
        <w:rPr>
          <w:rFonts w:cs="Arial"/>
          <w:b/>
          <w:bCs/>
          <w:sz w:val="24"/>
          <w:szCs w:val="24"/>
        </w:rPr>
      </w:pPr>
      <w:r w:rsidRPr="00F863C0">
        <w:rPr>
          <w:rFonts w:cs="Arial"/>
          <w:b/>
          <w:bCs/>
          <w:sz w:val="24"/>
          <w:szCs w:val="24"/>
        </w:rPr>
        <w:t>ke Smlouvě o dílo</w:t>
      </w:r>
    </w:p>
    <w:p w14:paraId="32D0F9AE" w14:textId="622A794A" w:rsidR="007053F3" w:rsidRPr="00F863C0" w:rsidRDefault="00850AE2" w:rsidP="00F863C0">
      <w:pPr>
        <w:spacing w:before="120" w:after="120" w:line="315" w:lineRule="exact"/>
        <w:ind w:left="1463" w:right="1503"/>
        <w:jc w:val="center"/>
        <w:rPr>
          <w:rFonts w:cs="Arial"/>
          <w:sz w:val="24"/>
          <w:szCs w:val="24"/>
        </w:rPr>
      </w:pPr>
      <w:r w:rsidRPr="00F863C0">
        <w:rPr>
          <w:rFonts w:cs="Arial"/>
          <w:b/>
          <w:bCs/>
          <w:sz w:val="24"/>
          <w:szCs w:val="24"/>
        </w:rPr>
        <w:t>„</w:t>
      </w:r>
      <w:r w:rsidR="00171519" w:rsidRPr="00171519">
        <w:rPr>
          <w:rFonts w:cs="Arial"/>
          <w:b/>
          <w:bCs/>
          <w:sz w:val="24"/>
          <w:szCs w:val="24"/>
        </w:rPr>
        <w:t>ZČU – Stavební úpravy v 1.NP pro KNJ – Veleslavínova 42, Plzeň</w:t>
      </w:r>
      <w:r w:rsidRPr="00F863C0">
        <w:rPr>
          <w:rFonts w:cs="Arial"/>
          <w:sz w:val="24"/>
          <w:szCs w:val="24"/>
        </w:rPr>
        <w:t>“</w:t>
      </w:r>
    </w:p>
    <w:p w14:paraId="16075FCE" w14:textId="77777777" w:rsidR="007053F3" w:rsidRDefault="00850AE2">
      <w:pPr>
        <w:spacing w:before="1"/>
        <w:ind w:left="1465" w:right="1502"/>
        <w:jc w:val="center"/>
        <w:rPr>
          <w:i/>
        </w:rPr>
      </w:pPr>
      <w:r>
        <w:rPr>
          <w:i/>
        </w:rPr>
        <w:t>uzavřené dle § 2586 a násl. zákona č. 89/2012 Sb., občanský zákoník</w:t>
      </w:r>
    </w:p>
    <w:p w14:paraId="33F32246" w14:textId="77777777" w:rsidR="007053F3" w:rsidRDefault="007053F3">
      <w:pPr>
        <w:pStyle w:val="Zkladntext"/>
        <w:spacing w:before="11"/>
        <w:rPr>
          <w:i/>
          <w:sz w:val="21"/>
        </w:rPr>
      </w:pPr>
    </w:p>
    <w:p w14:paraId="1176B95D" w14:textId="2ADAD93F" w:rsidR="007053F3" w:rsidRDefault="00850AE2">
      <w:pPr>
        <w:pStyle w:val="Zkladntext"/>
        <w:spacing w:line="242" w:lineRule="auto"/>
        <w:ind w:left="118" w:right="155"/>
        <w:jc w:val="both"/>
      </w:pPr>
      <w:r>
        <w:t>Smlouva byla uzavřena</w:t>
      </w:r>
      <w:r w:rsidR="00C75AB6">
        <w:t xml:space="preserve"> na základě přímého zadání </w:t>
      </w:r>
      <w:r>
        <w:t>nikoli v zadávacím řízení, tj. jako veřejná zakázka malého rozsahu zadávaná mimo režim zák. č. 134/2016 Sb., o zadávání veřejných zakázek.</w:t>
      </w:r>
    </w:p>
    <w:p w14:paraId="12B1E7C6" w14:textId="77777777" w:rsidR="007053F3" w:rsidRDefault="007053F3">
      <w:pPr>
        <w:pStyle w:val="Zkladntext"/>
        <w:spacing w:before="7"/>
        <w:rPr>
          <w:sz w:val="21"/>
        </w:rPr>
      </w:pPr>
    </w:p>
    <w:p w14:paraId="4E15593E" w14:textId="3FE765FD" w:rsidR="007053F3" w:rsidRDefault="00850AE2">
      <w:pPr>
        <w:pStyle w:val="Zkladntext"/>
        <w:spacing w:before="1"/>
        <w:ind w:left="118" w:right="154"/>
        <w:jc w:val="both"/>
      </w:pPr>
      <w:r>
        <w:t>Dodatek je uzavřen v souladu s analogickou aplikací ust. o nepodstatných změnách smlouvy dle § 222 zák. č. 134/2016 Sb., o zadávání veřejných zakázek (dále jen „ZZVZ“) při naplnění podmínek dle ust. § 222 odst. 4 ZZVZ</w:t>
      </w:r>
    </w:p>
    <w:p w14:paraId="240D6FD9" w14:textId="77777777" w:rsidR="007053F3" w:rsidRDefault="007053F3">
      <w:pPr>
        <w:pStyle w:val="Zkladntext"/>
        <w:spacing w:before="10"/>
        <w:rPr>
          <w:sz w:val="21"/>
        </w:rPr>
      </w:pPr>
    </w:p>
    <w:p w14:paraId="3288A6E2" w14:textId="1178B62E" w:rsidR="007053F3" w:rsidRDefault="00850AE2">
      <w:pPr>
        <w:pStyle w:val="Zkladntext"/>
        <w:tabs>
          <w:tab w:val="left" w:pos="2951"/>
        </w:tabs>
        <w:spacing w:line="247" w:lineRule="exact"/>
        <w:ind w:left="118"/>
      </w:pPr>
      <w:r>
        <w:t>číslo</w:t>
      </w:r>
      <w:r>
        <w:rPr>
          <w:spacing w:val="-2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objednatele:</w:t>
      </w:r>
      <w:r>
        <w:tab/>
      </w:r>
      <w:r w:rsidR="00282845" w:rsidRPr="00282845">
        <w:t>SML/8200/0320/24</w:t>
      </w:r>
    </w:p>
    <w:p w14:paraId="520C78AA" w14:textId="24152A07" w:rsidR="007053F3" w:rsidRDefault="00850AE2" w:rsidP="00F863C0">
      <w:pPr>
        <w:pStyle w:val="Zkladntext"/>
        <w:tabs>
          <w:tab w:val="left" w:pos="2951"/>
        </w:tabs>
        <w:ind w:left="118"/>
      </w:pPr>
      <w:r>
        <w:t>číslo</w:t>
      </w:r>
      <w:r>
        <w:rPr>
          <w:spacing w:val="-2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zhotovitele:</w:t>
      </w:r>
      <w:r>
        <w:tab/>
      </w:r>
      <w:r w:rsidR="00F863C0">
        <w:t>…</w:t>
      </w:r>
    </w:p>
    <w:p w14:paraId="5AFA15F3" w14:textId="77777777" w:rsidR="00F863C0" w:rsidRDefault="00F863C0" w:rsidP="00F863C0">
      <w:pPr>
        <w:pStyle w:val="Zkladntext"/>
        <w:tabs>
          <w:tab w:val="left" w:pos="2951"/>
        </w:tabs>
        <w:ind w:left="118"/>
      </w:pPr>
    </w:p>
    <w:p w14:paraId="437DF6C3" w14:textId="77777777" w:rsidR="007053F3" w:rsidRDefault="00850AE2">
      <w:pPr>
        <w:pStyle w:val="Nadpis3"/>
      </w:pPr>
      <w:r>
        <w:t>Smluvní strany:</w:t>
      </w:r>
    </w:p>
    <w:p w14:paraId="52706AFC" w14:textId="77777777" w:rsidR="007053F3" w:rsidRDefault="007053F3" w:rsidP="00F863C0">
      <w:pPr>
        <w:pStyle w:val="Zkladntext"/>
        <w:spacing w:before="10"/>
        <w:rPr>
          <w:b/>
          <w:sz w:val="21"/>
        </w:rPr>
      </w:pPr>
    </w:p>
    <w:p w14:paraId="59B67048" w14:textId="2ED09FE1" w:rsidR="00F863C0" w:rsidRDefault="00850AE2" w:rsidP="00F863C0">
      <w:pPr>
        <w:ind w:left="118" w:right="4550"/>
      </w:pPr>
      <w:r>
        <w:t>Objednatel:</w:t>
      </w:r>
      <w:r>
        <w:tab/>
      </w:r>
      <w:r>
        <w:rPr>
          <w:b/>
        </w:rPr>
        <w:t xml:space="preserve">Západočeská univerzita v Plzni </w:t>
      </w:r>
      <w:r w:rsidR="00F863C0">
        <w:t>Sídlo:</w:t>
      </w:r>
      <w:r w:rsidR="00F863C0">
        <w:tab/>
      </w:r>
      <w:r w:rsidR="00F863C0">
        <w:tab/>
        <w:t>Plzeň, Univerzitní 8, 301 00</w:t>
      </w:r>
    </w:p>
    <w:p w14:paraId="46FE6E5F" w14:textId="0CDCF955" w:rsidR="00F863C0" w:rsidRDefault="00F863C0" w:rsidP="00F863C0">
      <w:pPr>
        <w:ind w:left="118" w:right="4550"/>
      </w:pPr>
      <w:r>
        <w:t>IČO:</w:t>
      </w:r>
      <w:r>
        <w:tab/>
      </w:r>
      <w:r>
        <w:tab/>
        <w:t>497 77 513</w:t>
      </w:r>
      <w:r>
        <w:tab/>
        <w:t>DIČ:</w:t>
      </w:r>
      <w:r>
        <w:tab/>
        <w:t>CZ49777513</w:t>
      </w:r>
    </w:p>
    <w:p w14:paraId="29DD01CA" w14:textId="2B407580" w:rsidR="00F863C0" w:rsidRDefault="00F863C0" w:rsidP="00E64652">
      <w:pPr>
        <w:ind w:left="118" w:right="-6"/>
      </w:pPr>
      <w:r>
        <w:t>Zastoupená:</w:t>
      </w:r>
      <w:r>
        <w:tab/>
        <w:t xml:space="preserve">Ing. </w:t>
      </w:r>
      <w:r w:rsidR="00366A19">
        <w:t>Martina Větrovská</w:t>
      </w:r>
      <w:r>
        <w:t>,</w:t>
      </w:r>
      <w:r w:rsidR="00366A19">
        <w:t xml:space="preserve"> pověřen</w:t>
      </w:r>
      <w:r w:rsidR="00F3795A">
        <w:t>a</w:t>
      </w:r>
      <w:r w:rsidR="00E64652">
        <w:t xml:space="preserve"> v</w:t>
      </w:r>
      <w:r w:rsidR="00366A19">
        <w:t>ýkonem fu</w:t>
      </w:r>
      <w:r w:rsidR="00E64652">
        <w:t>n</w:t>
      </w:r>
      <w:r w:rsidR="00366A19">
        <w:t>kce</w:t>
      </w:r>
      <w:r>
        <w:t xml:space="preserve"> kvestor</w:t>
      </w:r>
      <w:r w:rsidR="00366A19">
        <w:t>a</w:t>
      </w:r>
    </w:p>
    <w:p w14:paraId="6E4A9CC4" w14:textId="214D2E8A" w:rsidR="00F863C0" w:rsidRDefault="00F863C0" w:rsidP="00F863C0">
      <w:pPr>
        <w:ind w:left="118" w:right="-6"/>
      </w:pPr>
      <w:r>
        <w:t>kontaktní osoba oprávněná jednat ve věcech technických: Ing. Tomáš Linda</w:t>
      </w:r>
    </w:p>
    <w:p w14:paraId="3C985DA6" w14:textId="22DF5EF5" w:rsidR="007053F3" w:rsidRDefault="00850AE2" w:rsidP="00F863C0">
      <w:pPr>
        <w:spacing w:before="120"/>
        <w:ind w:left="119" w:right="4547"/>
      </w:pPr>
      <w:r>
        <w:t>(dále jen „</w:t>
      </w:r>
      <w:r>
        <w:rPr>
          <w:b/>
        </w:rPr>
        <w:t>Objednatel</w:t>
      </w:r>
      <w:r>
        <w:t>“ či „</w:t>
      </w:r>
      <w:r>
        <w:rPr>
          <w:b/>
        </w:rPr>
        <w:t>objednatel</w:t>
      </w:r>
      <w:r>
        <w:t>“)</w:t>
      </w:r>
    </w:p>
    <w:p w14:paraId="3C4D8744" w14:textId="308D4C5D" w:rsidR="007053F3" w:rsidRDefault="007053F3" w:rsidP="00F863C0">
      <w:pPr>
        <w:pStyle w:val="Zkladntext"/>
        <w:spacing w:before="11"/>
        <w:rPr>
          <w:sz w:val="21"/>
        </w:rPr>
      </w:pPr>
    </w:p>
    <w:p w14:paraId="37B7604E" w14:textId="77777777" w:rsidR="00F863C0" w:rsidRDefault="00F863C0" w:rsidP="00F863C0">
      <w:pPr>
        <w:pStyle w:val="Zkladntext"/>
        <w:spacing w:before="11"/>
        <w:rPr>
          <w:sz w:val="21"/>
        </w:rPr>
      </w:pPr>
    </w:p>
    <w:p w14:paraId="4BF8BB78" w14:textId="4AC5AD0C" w:rsidR="00890F32" w:rsidRDefault="00890F32" w:rsidP="00F863C0">
      <w:pPr>
        <w:spacing w:line="247" w:lineRule="exact"/>
        <w:ind w:left="118"/>
      </w:pPr>
      <w:r>
        <w:t xml:space="preserve">Zhotovitel: </w:t>
      </w:r>
      <w:r>
        <w:tab/>
      </w:r>
      <w:r w:rsidR="00171519">
        <w:rPr>
          <w:b/>
          <w:bCs/>
        </w:rPr>
        <w:t>MONTIMA s.r.o.</w:t>
      </w:r>
    </w:p>
    <w:p w14:paraId="6FDE876D" w14:textId="62E87A20" w:rsidR="00F863C0" w:rsidRDefault="00F863C0" w:rsidP="00F863C0">
      <w:pPr>
        <w:pStyle w:val="Zkladntext"/>
        <w:ind w:left="112"/>
      </w:pPr>
      <w:r>
        <w:t>Sídlo:</w:t>
      </w:r>
      <w:r>
        <w:tab/>
      </w:r>
      <w:r>
        <w:tab/>
      </w:r>
      <w:r w:rsidR="00171519">
        <w:t>Pivovarská 104/23, 385 01 Vimperk</w:t>
      </w:r>
    </w:p>
    <w:p w14:paraId="46FE6585" w14:textId="32A3E3D8" w:rsidR="00F863C0" w:rsidRDefault="00F863C0" w:rsidP="00F863C0">
      <w:pPr>
        <w:pStyle w:val="Zkladntext"/>
        <w:spacing w:before="1"/>
        <w:ind w:left="112"/>
      </w:pPr>
      <w:r>
        <w:t>IČO:</w:t>
      </w:r>
      <w:r>
        <w:tab/>
      </w:r>
      <w:r>
        <w:tab/>
        <w:t>2</w:t>
      </w:r>
      <w:r w:rsidR="00171519">
        <w:t>8085094</w:t>
      </w:r>
      <w:r>
        <w:tab/>
        <w:t>DIČ:</w:t>
      </w:r>
      <w:r>
        <w:rPr>
          <w:spacing w:val="-2"/>
        </w:rPr>
        <w:t xml:space="preserve"> </w:t>
      </w:r>
      <w:r>
        <w:t>CZ2</w:t>
      </w:r>
      <w:r w:rsidR="00171519">
        <w:t>8085094</w:t>
      </w:r>
    </w:p>
    <w:p w14:paraId="19A12F5B" w14:textId="7FB5722C" w:rsidR="007053F3" w:rsidRDefault="00850AE2" w:rsidP="00F863C0">
      <w:pPr>
        <w:spacing w:before="120"/>
        <w:ind w:left="119" w:right="4547"/>
      </w:pPr>
      <w:r>
        <w:t>(dále jen „</w:t>
      </w:r>
      <w:r>
        <w:rPr>
          <w:b/>
        </w:rPr>
        <w:t>Zhotovitel</w:t>
      </w:r>
      <w:r>
        <w:t>“ či „</w:t>
      </w:r>
      <w:r>
        <w:rPr>
          <w:b/>
        </w:rPr>
        <w:t>zhotovitel</w:t>
      </w:r>
      <w:r>
        <w:t>“)</w:t>
      </w:r>
    </w:p>
    <w:p w14:paraId="57A28136" w14:textId="77777777" w:rsidR="007053F3" w:rsidRDefault="007053F3" w:rsidP="00F863C0">
      <w:pPr>
        <w:pStyle w:val="Zkladntext"/>
        <w:spacing w:before="10"/>
        <w:rPr>
          <w:sz w:val="21"/>
        </w:rPr>
      </w:pPr>
    </w:p>
    <w:p w14:paraId="1043D594" w14:textId="77777777" w:rsidR="007053F3" w:rsidRDefault="00850AE2" w:rsidP="008E6663">
      <w:pPr>
        <w:pStyle w:val="Nadpis3"/>
        <w:keepNext/>
        <w:ind w:left="119"/>
      </w:pPr>
      <w:r>
        <w:t>Preambule</w:t>
      </w:r>
    </w:p>
    <w:p w14:paraId="156543E5" w14:textId="77777777" w:rsidR="007053F3" w:rsidRPr="00D13E48" w:rsidRDefault="00850AE2" w:rsidP="00F863C0">
      <w:pPr>
        <w:pStyle w:val="Zkladntext"/>
        <w:spacing w:before="120"/>
        <w:ind w:left="118"/>
      </w:pPr>
      <w:r w:rsidRPr="00D13E48">
        <w:t>Vzhledem k tomu, že:</w:t>
      </w:r>
    </w:p>
    <w:p w14:paraId="008C6F27" w14:textId="2ACED735" w:rsidR="007053F3" w:rsidRDefault="00850AE2" w:rsidP="00D13E48">
      <w:pPr>
        <w:pStyle w:val="Odstavecseseznamem"/>
        <w:numPr>
          <w:ilvl w:val="0"/>
          <w:numId w:val="4"/>
        </w:numPr>
        <w:tabs>
          <w:tab w:val="left" w:pos="838"/>
          <w:tab w:val="left" w:pos="839"/>
        </w:tabs>
        <w:spacing w:line="244" w:lineRule="exact"/>
        <w:ind w:right="152"/>
        <w:jc w:val="both"/>
      </w:pPr>
      <w:r w:rsidRPr="009E1E61">
        <w:t>mezi smluvními</w:t>
      </w:r>
      <w:r>
        <w:t xml:space="preserve"> stranami byla</w:t>
      </w:r>
      <w:r w:rsidR="009D4E99">
        <w:t xml:space="preserve"> </w:t>
      </w:r>
      <w:r w:rsidR="00E64652">
        <w:t>dne 18. 6</w:t>
      </w:r>
      <w:r w:rsidR="00F3795A">
        <w:t>.</w:t>
      </w:r>
      <w:r w:rsidR="00E64652">
        <w:t xml:space="preserve"> 2024 a </w:t>
      </w:r>
      <w:r w:rsidR="009D4E99">
        <w:t>s účinností od</w:t>
      </w:r>
      <w:r>
        <w:t xml:space="preserve"> </w:t>
      </w:r>
      <w:r w:rsidR="00F863C0">
        <w:t>19</w:t>
      </w:r>
      <w:r w:rsidR="009C6EC2">
        <w:t>.</w:t>
      </w:r>
      <w:r w:rsidR="00E64652">
        <w:t xml:space="preserve"> </w:t>
      </w:r>
      <w:r w:rsidR="009E1E61">
        <w:t>6</w:t>
      </w:r>
      <w:r w:rsidR="009C6EC2">
        <w:t>.</w:t>
      </w:r>
      <w:r w:rsidR="00E64652">
        <w:t xml:space="preserve"> </w:t>
      </w:r>
      <w:r w:rsidR="009C6EC2">
        <w:t>2024</w:t>
      </w:r>
      <w:r>
        <w:t xml:space="preserve"> uzavřena Smlouva o dílo, jejímž předmětem je provedení</w:t>
      </w:r>
      <w:r w:rsidRPr="009D4E99">
        <w:rPr>
          <w:spacing w:val="31"/>
        </w:rPr>
        <w:t xml:space="preserve"> </w:t>
      </w:r>
      <w:r>
        <w:t>díla</w:t>
      </w:r>
      <w:r w:rsidRPr="009D4E99">
        <w:rPr>
          <w:spacing w:val="29"/>
        </w:rPr>
        <w:t xml:space="preserve"> </w:t>
      </w:r>
      <w:r>
        <w:t>s</w:t>
      </w:r>
      <w:r w:rsidRPr="009D4E99">
        <w:rPr>
          <w:spacing w:val="32"/>
        </w:rPr>
        <w:t xml:space="preserve"> </w:t>
      </w:r>
      <w:r>
        <w:t>názvem:</w:t>
      </w:r>
      <w:r w:rsidRPr="00F863C0">
        <w:t xml:space="preserve"> </w:t>
      </w:r>
      <w:r>
        <w:t>„</w:t>
      </w:r>
      <w:r w:rsidR="009E1E61" w:rsidRPr="009E1E61">
        <w:t>ZČU – Stavební úpravy v 1.NP pro KNJ – Veleslavínova 42, Plzeň</w:t>
      </w:r>
      <w:r>
        <w:t>“</w:t>
      </w:r>
      <w:r w:rsidRPr="00F863C0">
        <w:t xml:space="preserve"> </w:t>
      </w:r>
      <w:r>
        <w:t>(dále</w:t>
      </w:r>
      <w:r w:rsidRPr="00F863C0">
        <w:t xml:space="preserve"> </w:t>
      </w:r>
      <w:r>
        <w:t>jen</w:t>
      </w:r>
      <w:r w:rsidR="009D4E99">
        <w:t xml:space="preserve"> </w:t>
      </w:r>
      <w:r>
        <w:t>„SOD“)</w:t>
      </w:r>
      <w:r w:rsidR="00010381">
        <w:t>,</w:t>
      </w:r>
    </w:p>
    <w:p w14:paraId="446CC9A6" w14:textId="2C43A7D2" w:rsidR="00D13E48" w:rsidRDefault="00D13E48" w:rsidP="00D13E48">
      <w:pPr>
        <w:pStyle w:val="Odstavecseseznamem"/>
        <w:numPr>
          <w:ilvl w:val="0"/>
          <w:numId w:val="4"/>
        </w:numPr>
        <w:tabs>
          <w:tab w:val="left" w:pos="839"/>
        </w:tabs>
        <w:ind w:right="157"/>
        <w:jc w:val="both"/>
      </w:pPr>
      <w:r>
        <w:t xml:space="preserve">v průběhu provádění díla </w:t>
      </w:r>
      <w:r w:rsidR="00B10D8E">
        <w:t>byla na straně objednatele zjištěna potřeba provedení určitých víceprací</w:t>
      </w:r>
      <w:r>
        <w:t>,</w:t>
      </w:r>
      <w:r w:rsidR="0054690E">
        <w:t xml:space="preserve"> přičemž </w:t>
      </w:r>
      <w:r w:rsidR="000C1737">
        <w:t>z</w:t>
      </w:r>
      <w:r w:rsidR="0054690E">
        <w:t> ekonomických a</w:t>
      </w:r>
      <w:r w:rsidR="000C1737">
        <w:t> </w:t>
      </w:r>
      <w:r w:rsidR="0054690E">
        <w:t>technických důvod</w:t>
      </w:r>
      <w:r w:rsidR="000C1737">
        <w:t xml:space="preserve">ů není možné, aby vícepráce byly prováděny jiným dodavatelem než původním zhotovitelem (resp. případná změna dodavatele by zadavateli </w:t>
      </w:r>
      <w:r w:rsidR="000C1737" w:rsidRPr="000C1737">
        <w:t xml:space="preserve">způsobila značné obtíže </w:t>
      </w:r>
      <w:r w:rsidR="000C1737">
        <w:t>vč.</w:t>
      </w:r>
      <w:r w:rsidR="000C1737" w:rsidRPr="000C1737">
        <w:t xml:space="preserve"> zvýšení nákladů</w:t>
      </w:r>
      <w:r w:rsidR="000C1737">
        <w:t>)</w:t>
      </w:r>
      <w:r w:rsidR="00E64652">
        <w:t xml:space="preserve"> a</w:t>
      </w:r>
    </w:p>
    <w:p w14:paraId="7B157B37" w14:textId="097E7686" w:rsidR="00C75AB6" w:rsidRPr="00E70FB0" w:rsidRDefault="000C1737" w:rsidP="00E64652">
      <w:pPr>
        <w:pStyle w:val="Odstavecseseznamem"/>
        <w:widowControl/>
        <w:numPr>
          <w:ilvl w:val="0"/>
          <w:numId w:val="4"/>
        </w:numPr>
        <w:autoSpaceDE/>
        <w:autoSpaceDN/>
        <w:spacing w:after="120"/>
        <w:jc w:val="both"/>
      </w:pPr>
      <w:r>
        <w:t xml:space="preserve">hodnota </w:t>
      </w:r>
      <w:r w:rsidR="00E64652">
        <w:t xml:space="preserve">víceprací </w:t>
      </w:r>
      <w:r w:rsidR="00C75AB6">
        <w:t>nepřesahuje 15 % původního závazku ze smlouvy</w:t>
      </w:r>
      <w:r w:rsidR="00C75AB6" w:rsidRPr="00E70FB0">
        <w:t>,</w:t>
      </w:r>
    </w:p>
    <w:p w14:paraId="1E38D770" w14:textId="77777777" w:rsidR="007053F3" w:rsidRDefault="00850AE2">
      <w:pPr>
        <w:pStyle w:val="Zkladntext"/>
        <w:spacing w:before="119"/>
        <w:ind w:left="118"/>
      </w:pPr>
      <w:r>
        <w:t>se smluvní strany v souladu s čl. 10.2 SOD, dohodly na následující změně SOD.</w:t>
      </w:r>
    </w:p>
    <w:p w14:paraId="70409FD8" w14:textId="77777777" w:rsidR="007053F3" w:rsidRDefault="00850AE2" w:rsidP="008E6663">
      <w:pPr>
        <w:pStyle w:val="Nadpis3"/>
        <w:keepNext/>
        <w:numPr>
          <w:ilvl w:val="0"/>
          <w:numId w:val="3"/>
        </w:numPr>
        <w:spacing w:before="240" w:after="120"/>
        <w:ind w:left="567"/>
      </w:pPr>
      <w:r>
        <w:t>Změna SOD</w:t>
      </w:r>
    </w:p>
    <w:p w14:paraId="6502B2FC" w14:textId="5395A508" w:rsidR="00AE309D" w:rsidRDefault="00AE309D" w:rsidP="008E6663">
      <w:pPr>
        <w:pStyle w:val="Odstavecseseznamem"/>
        <w:widowControl/>
        <w:numPr>
          <w:ilvl w:val="1"/>
          <w:numId w:val="8"/>
        </w:numPr>
        <w:autoSpaceDE/>
        <w:autoSpaceDN/>
        <w:spacing w:after="120"/>
        <w:ind w:left="567" w:hanging="567"/>
      </w:pPr>
      <w:r>
        <w:t xml:space="preserve">Rozsah díla a cena díla dle SOD se tímto dodatkem mění v souladu s písemným soupisem </w:t>
      </w:r>
      <w:r w:rsidRPr="008900A5">
        <w:t xml:space="preserve">víceprací, který tvoří přílohu č. </w:t>
      </w:r>
      <w:r w:rsidR="00E64652">
        <w:t>1</w:t>
      </w:r>
      <w:r w:rsidRPr="008900A5">
        <w:t xml:space="preserve"> tohoto dodatku</w:t>
      </w:r>
      <w:r>
        <w:t>.</w:t>
      </w:r>
    </w:p>
    <w:p w14:paraId="0A27BD79" w14:textId="77777777" w:rsidR="00AE309D" w:rsidRDefault="00AE309D" w:rsidP="008E6663">
      <w:pPr>
        <w:pStyle w:val="Odstavecseseznamem"/>
        <w:widowControl/>
        <w:numPr>
          <w:ilvl w:val="1"/>
          <w:numId w:val="8"/>
        </w:numPr>
        <w:autoSpaceDE/>
        <w:autoSpaceDN/>
        <w:spacing w:after="120"/>
        <w:ind w:left="567" w:hanging="567"/>
      </w:pPr>
      <w:r w:rsidRPr="00C1485F">
        <w:t>Změna rozsahu díla a ceny díla sjednaná tímto dodatkem odpovídá</w:t>
      </w:r>
      <w:r>
        <w:t>:</w:t>
      </w:r>
    </w:p>
    <w:p w14:paraId="33994789" w14:textId="03680758" w:rsidR="00AE309D" w:rsidRPr="00C1485F" w:rsidRDefault="00AE309D" w:rsidP="008E6663">
      <w:pPr>
        <w:pStyle w:val="Odstavecseseznamem"/>
        <w:widowControl/>
        <w:numPr>
          <w:ilvl w:val="0"/>
          <w:numId w:val="7"/>
        </w:numPr>
        <w:autoSpaceDE/>
        <w:autoSpaceDN/>
        <w:spacing w:after="120"/>
        <w:ind w:left="851" w:hanging="287"/>
      </w:pPr>
      <w:r w:rsidRPr="00C1485F">
        <w:lastRenderedPageBreak/>
        <w:t xml:space="preserve">vícepracím v celkové hodnotě: </w:t>
      </w:r>
      <w:bookmarkStart w:id="0" w:name="_Hlk121728649"/>
      <w:r w:rsidR="00A1049E">
        <w:t>1</w:t>
      </w:r>
      <w:r w:rsidR="00563409">
        <w:t>95</w:t>
      </w:r>
      <w:r w:rsidR="00E64652">
        <w:t> </w:t>
      </w:r>
      <w:r w:rsidR="00563409">
        <w:t>469</w:t>
      </w:r>
      <w:r w:rsidR="00A1049E">
        <w:t xml:space="preserve">,00 </w:t>
      </w:r>
      <w:bookmarkEnd w:id="0"/>
      <w:r w:rsidRPr="00AE309D">
        <w:t>Kč bez DPH.</w:t>
      </w:r>
    </w:p>
    <w:p w14:paraId="1A5A3261" w14:textId="77777777" w:rsidR="00AE309D" w:rsidRPr="007B40A3" w:rsidRDefault="00AE309D" w:rsidP="008E6663">
      <w:pPr>
        <w:pStyle w:val="Odstavecseseznamem"/>
        <w:widowControl/>
        <w:numPr>
          <w:ilvl w:val="1"/>
          <w:numId w:val="8"/>
        </w:numPr>
        <w:autoSpaceDE/>
        <w:autoSpaceDN/>
        <w:spacing w:after="120"/>
        <w:ind w:left="567" w:hanging="567"/>
      </w:pPr>
      <w:r w:rsidRPr="007B40A3">
        <w:t xml:space="preserve">Původní ujednání o ceně díla dle čl. </w:t>
      </w:r>
      <w:r>
        <w:t>IV</w:t>
      </w:r>
      <w:r w:rsidRPr="007B40A3">
        <w:t>.</w:t>
      </w:r>
      <w:r>
        <w:t xml:space="preserve"> </w:t>
      </w:r>
      <w:r w:rsidRPr="007B40A3">
        <w:t xml:space="preserve">SOD se mění následovně: </w:t>
      </w:r>
    </w:p>
    <w:p w14:paraId="114B8464" w14:textId="45B42DC3" w:rsidR="00AE309D" w:rsidRPr="00E74D0E" w:rsidRDefault="00AE309D" w:rsidP="00122B05">
      <w:pPr>
        <w:pStyle w:val="Odstavecseseznamem"/>
        <w:widowControl/>
        <w:numPr>
          <w:ilvl w:val="0"/>
          <w:numId w:val="10"/>
        </w:numPr>
        <w:autoSpaceDE/>
        <w:autoSpaceDN/>
        <w:spacing w:after="120"/>
        <w:ind w:left="851" w:hanging="284"/>
      </w:pPr>
      <w:r>
        <w:t>c</w:t>
      </w:r>
      <w:r w:rsidRPr="00E74D0E">
        <w:t xml:space="preserve">elková smluvní cena dle čl. </w:t>
      </w:r>
      <w:r>
        <w:t>4.1</w:t>
      </w:r>
      <w:r w:rsidRPr="00E74D0E">
        <w:t xml:space="preserve"> SOD</w:t>
      </w:r>
      <w:r w:rsidRPr="00E74D0E">
        <w:rPr>
          <w:rFonts w:cs="Verdana"/>
        </w:rPr>
        <w:t xml:space="preserve"> </w:t>
      </w:r>
      <w:r>
        <w:rPr>
          <w:rFonts w:cs="Verdana"/>
        </w:rPr>
        <w:t>(</w:t>
      </w:r>
      <w:r w:rsidRPr="00E74D0E">
        <w:rPr>
          <w:rFonts w:cs="Verdana"/>
        </w:rPr>
        <w:t xml:space="preserve">tj. </w:t>
      </w:r>
      <w:r w:rsidR="00C557C1">
        <w:rPr>
          <w:rFonts w:cs="Verdana"/>
        </w:rPr>
        <w:t>4</w:t>
      </w:r>
      <w:r w:rsidR="00E64652">
        <w:rPr>
          <w:rFonts w:cs="Verdana"/>
        </w:rPr>
        <w:t> </w:t>
      </w:r>
      <w:r w:rsidR="00C557C1">
        <w:rPr>
          <w:rFonts w:cs="Verdana"/>
        </w:rPr>
        <w:t>649</w:t>
      </w:r>
      <w:r w:rsidR="00E64652">
        <w:rPr>
          <w:rFonts w:cs="Verdana"/>
        </w:rPr>
        <w:t> </w:t>
      </w:r>
      <w:r w:rsidR="00C557C1">
        <w:rPr>
          <w:rFonts w:cs="Verdana"/>
        </w:rPr>
        <w:t>776,21</w:t>
      </w:r>
      <w:r>
        <w:rPr>
          <w:rFonts w:cs="Verdana"/>
        </w:rPr>
        <w:t xml:space="preserve"> </w:t>
      </w:r>
      <w:r w:rsidRPr="00E74D0E">
        <w:rPr>
          <w:rFonts w:cs="Verdana"/>
        </w:rPr>
        <w:t>Kč bez DPH</w:t>
      </w:r>
      <w:r>
        <w:rPr>
          <w:rFonts w:cs="Verdana"/>
        </w:rPr>
        <w:t>)</w:t>
      </w:r>
      <w:r>
        <w:t xml:space="preserve"> </w:t>
      </w:r>
      <w:r w:rsidRPr="00E74D0E">
        <w:t>se tímto dodatkem zvyšuje o</w:t>
      </w:r>
      <w:r>
        <w:t> </w:t>
      </w:r>
      <w:r w:rsidRPr="00E74D0E">
        <w:t xml:space="preserve">částku: </w:t>
      </w:r>
      <w:r w:rsidR="00A1049E">
        <w:t>1</w:t>
      </w:r>
      <w:r w:rsidR="00563409">
        <w:t>95</w:t>
      </w:r>
      <w:r w:rsidR="00E64652">
        <w:t> </w:t>
      </w:r>
      <w:r w:rsidR="00563409">
        <w:t>469</w:t>
      </w:r>
      <w:r w:rsidR="00A1049E">
        <w:t>,00</w:t>
      </w:r>
      <w:r w:rsidR="00874EDD" w:rsidRPr="00AE309D">
        <w:t xml:space="preserve"> </w:t>
      </w:r>
      <w:r w:rsidRPr="00E74D0E">
        <w:t>Kč bez DPH</w:t>
      </w:r>
      <w:r>
        <w:t>;</w:t>
      </w:r>
    </w:p>
    <w:p w14:paraId="192298F1" w14:textId="4C1D8539" w:rsidR="00AE309D" w:rsidRDefault="00AE309D" w:rsidP="00122B05">
      <w:pPr>
        <w:pStyle w:val="Odstavecseseznamem"/>
        <w:widowControl/>
        <w:numPr>
          <w:ilvl w:val="0"/>
          <w:numId w:val="10"/>
        </w:numPr>
        <w:autoSpaceDE/>
        <w:autoSpaceDN/>
        <w:spacing w:after="120"/>
        <w:ind w:left="851" w:hanging="284"/>
        <w:rPr>
          <w:b/>
        </w:rPr>
      </w:pPr>
      <w:r>
        <w:t>c</w:t>
      </w:r>
      <w:r w:rsidRPr="00043437">
        <w:t>elková smluvní cena po změně provedené tímto do</w:t>
      </w:r>
      <w:r w:rsidRPr="00E64652">
        <w:t>datkem tak činí</w:t>
      </w:r>
      <w:r w:rsidRPr="00E64652">
        <w:rPr>
          <w:b/>
          <w:bCs/>
        </w:rPr>
        <w:t xml:space="preserve">: </w:t>
      </w:r>
      <w:r w:rsidR="00A1049E" w:rsidRPr="00E64652">
        <w:rPr>
          <w:b/>
          <w:bCs/>
        </w:rPr>
        <w:t>4</w:t>
      </w:r>
      <w:r w:rsidR="00E64652" w:rsidRPr="00E64652">
        <w:rPr>
          <w:b/>
          <w:bCs/>
        </w:rPr>
        <w:t> </w:t>
      </w:r>
      <w:r w:rsidR="00A1049E" w:rsidRPr="00E64652">
        <w:rPr>
          <w:b/>
          <w:bCs/>
        </w:rPr>
        <w:t>8</w:t>
      </w:r>
      <w:r w:rsidR="00563409">
        <w:rPr>
          <w:b/>
          <w:bCs/>
        </w:rPr>
        <w:t>45</w:t>
      </w:r>
      <w:r w:rsidR="00E64652" w:rsidRPr="00E64652">
        <w:rPr>
          <w:b/>
          <w:bCs/>
        </w:rPr>
        <w:t> </w:t>
      </w:r>
      <w:r w:rsidR="00563409">
        <w:rPr>
          <w:b/>
          <w:bCs/>
        </w:rPr>
        <w:t>2</w:t>
      </w:r>
      <w:r w:rsidR="000516E8">
        <w:rPr>
          <w:b/>
          <w:bCs/>
        </w:rPr>
        <w:t>45</w:t>
      </w:r>
      <w:r w:rsidR="00A1049E" w:rsidRPr="00E64652">
        <w:rPr>
          <w:b/>
          <w:bCs/>
        </w:rPr>
        <w:t>,21</w:t>
      </w:r>
      <w:r w:rsidR="00874EDD" w:rsidRPr="00E64652">
        <w:rPr>
          <w:b/>
          <w:bCs/>
        </w:rPr>
        <w:t xml:space="preserve"> </w:t>
      </w:r>
      <w:r w:rsidRPr="00E64652">
        <w:rPr>
          <w:b/>
          <w:bCs/>
        </w:rPr>
        <w:t>Kč</w:t>
      </w:r>
      <w:r w:rsidRPr="00043437">
        <w:rPr>
          <w:b/>
        </w:rPr>
        <w:t xml:space="preserve"> bez DPH</w:t>
      </w:r>
      <w:r>
        <w:rPr>
          <w:b/>
        </w:rPr>
        <w:t>.</w:t>
      </w:r>
    </w:p>
    <w:p w14:paraId="06EE342A" w14:textId="3AA88406" w:rsidR="00D54AD1" w:rsidRPr="00D54AD1" w:rsidRDefault="00EE26C6" w:rsidP="00E64652">
      <w:pPr>
        <w:pStyle w:val="Odstavecseseznamem"/>
        <w:numPr>
          <w:ilvl w:val="1"/>
          <w:numId w:val="8"/>
        </w:numPr>
        <w:ind w:left="426" w:hanging="426"/>
      </w:pPr>
      <w:r>
        <w:t xml:space="preserve">Doba </w:t>
      </w:r>
      <w:r w:rsidR="00C14C85">
        <w:t xml:space="preserve">pro </w:t>
      </w:r>
      <w:r>
        <w:t>prov</w:t>
      </w:r>
      <w:r w:rsidR="00C14C85">
        <w:t xml:space="preserve">edení </w:t>
      </w:r>
      <w:r w:rsidR="00850AE2">
        <w:t xml:space="preserve">díla dle </w:t>
      </w:r>
      <w:r>
        <w:t xml:space="preserve">článku </w:t>
      </w:r>
      <w:r w:rsidR="00874EDD">
        <w:t>3.1 SOD</w:t>
      </w:r>
      <w:r w:rsidR="00850AE2">
        <w:t xml:space="preserve"> se tímto dodatkem </w:t>
      </w:r>
      <w:r w:rsidR="00D54AD1">
        <w:t xml:space="preserve">mění takto: </w:t>
      </w:r>
      <w:r w:rsidR="00D54AD1" w:rsidRPr="00D54AD1">
        <w:t>Zhotovitel se zavazuje dílo provést nejpozději do 9.</w:t>
      </w:r>
      <w:r w:rsidR="00E64652">
        <w:t xml:space="preserve"> </w:t>
      </w:r>
      <w:r w:rsidR="00D54AD1" w:rsidRPr="00D54AD1">
        <w:t>8.</w:t>
      </w:r>
      <w:r w:rsidR="00E64652">
        <w:t xml:space="preserve"> </w:t>
      </w:r>
      <w:r w:rsidR="00D54AD1" w:rsidRPr="00D54AD1">
        <w:t>2024 s výjimkou části díla v rozsahu místnosti č. VC 119, 119a a 119c, která (z</w:t>
      </w:r>
      <w:r w:rsidR="00E64652">
        <w:t> </w:t>
      </w:r>
      <w:r w:rsidR="00D54AD1" w:rsidRPr="00D54AD1">
        <w:t>důvodu technologie provádění - betonáž nové podlahy) bude provedena nejpozději do 16.</w:t>
      </w:r>
      <w:r w:rsidR="00E64652">
        <w:t xml:space="preserve"> </w:t>
      </w:r>
      <w:r w:rsidR="00D54AD1" w:rsidRPr="00D54AD1">
        <w:t>8.</w:t>
      </w:r>
      <w:r w:rsidR="00E64652">
        <w:t xml:space="preserve"> </w:t>
      </w:r>
      <w:r w:rsidR="00D54AD1" w:rsidRPr="00D54AD1">
        <w:t>2024</w:t>
      </w:r>
      <w:r w:rsidR="00D54AD1">
        <w:t>, a</w:t>
      </w:r>
      <w:r w:rsidR="00E64652">
        <w:t> </w:t>
      </w:r>
      <w:r w:rsidR="00D54AD1">
        <w:t xml:space="preserve">část díla v rozsahu místnosti č. VC </w:t>
      </w:r>
      <w:r w:rsidR="00DB3C57">
        <w:t>121 bude provedena nejpozději do 21.</w:t>
      </w:r>
      <w:r w:rsidR="00F3795A">
        <w:t xml:space="preserve"> </w:t>
      </w:r>
      <w:r w:rsidR="00DB3C57">
        <w:t>8.</w:t>
      </w:r>
      <w:r w:rsidR="00F3795A">
        <w:t xml:space="preserve"> </w:t>
      </w:r>
      <w:r w:rsidR="00DB3C57">
        <w:t>2024.</w:t>
      </w:r>
    </w:p>
    <w:p w14:paraId="345B72DC" w14:textId="77777777" w:rsidR="007053F3" w:rsidRDefault="00850AE2" w:rsidP="008E6663">
      <w:pPr>
        <w:pStyle w:val="Nadpis3"/>
        <w:keepNext/>
        <w:numPr>
          <w:ilvl w:val="0"/>
          <w:numId w:val="3"/>
        </w:numPr>
        <w:spacing w:before="240" w:after="120"/>
        <w:ind w:left="567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33524102" w14:textId="1EBC09CE" w:rsidR="007053F3" w:rsidRDefault="00850AE2" w:rsidP="008E6663">
      <w:pPr>
        <w:pStyle w:val="Odstavecseseznamem"/>
        <w:numPr>
          <w:ilvl w:val="1"/>
          <w:numId w:val="9"/>
        </w:numPr>
        <w:spacing w:before="122"/>
        <w:ind w:left="567" w:hanging="567"/>
      </w:pPr>
      <w:r>
        <w:t>Ustanovení SOD tímto dodatkem nedotčená se</w:t>
      </w:r>
      <w:r w:rsidRPr="00874EDD">
        <w:rPr>
          <w:spacing w:val="-3"/>
        </w:rPr>
        <w:t xml:space="preserve"> </w:t>
      </w:r>
      <w:r>
        <w:t>nemění.</w:t>
      </w:r>
    </w:p>
    <w:p w14:paraId="7594B075" w14:textId="77777777" w:rsidR="007053F3" w:rsidRDefault="00850AE2" w:rsidP="008E6663">
      <w:pPr>
        <w:pStyle w:val="Odstavecseseznamem"/>
        <w:numPr>
          <w:ilvl w:val="1"/>
          <w:numId w:val="9"/>
        </w:numPr>
        <w:spacing w:before="122"/>
        <w:ind w:left="567" w:hanging="567"/>
      </w:pPr>
      <w:r>
        <w:t>Tento dodatek je uzavřen dnem podpisu poslední smluvní stranou a nabývá účinnosti dnem jeho zveřejnění</w:t>
      </w:r>
      <w:r w:rsidRPr="00874EDD">
        <w:t xml:space="preserve"> </w:t>
      </w:r>
      <w:r>
        <w:t>v</w:t>
      </w:r>
      <w:r w:rsidRPr="00874EDD">
        <w:t xml:space="preserve"> </w:t>
      </w:r>
      <w:r>
        <w:t>Registru</w:t>
      </w:r>
      <w:r w:rsidRPr="00874EDD">
        <w:t xml:space="preserve"> </w:t>
      </w:r>
      <w:r>
        <w:t>smluv</w:t>
      </w:r>
      <w:r w:rsidRPr="00874EDD">
        <w:t xml:space="preserve"> </w:t>
      </w:r>
      <w:r>
        <w:t>dle</w:t>
      </w:r>
      <w:r w:rsidRPr="00874EDD">
        <w:t xml:space="preserve"> </w:t>
      </w:r>
      <w:r>
        <w:t>zákona</w:t>
      </w:r>
      <w:r w:rsidRPr="00874EDD">
        <w:t xml:space="preserve"> </w:t>
      </w:r>
      <w:r>
        <w:t>č.</w:t>
      </w:r>
      <w:r w:rsidRPr="00874EDD">
        <w:t xml:space="preserve"> </w:t>
      </w:r>
      <w:r>
        <w:t>340/2015</w:t>
      </w:r>
      <w:r w:rsidRPr="00874EDD">
        <w:t xml:space="preserve"> </w:t>
      </w:r>
      <w:r>
        <w:t>Sb.,</w:t>
      </w:r>
      <w:r w:rsidRPr="00874EDD">
        <w:t xml:space="preserve"> </w:t>
      </w:r>
      <w:r>
        <w:t>o</w:t>
      </w:r>
      <w:r w:rsidRPr="00874EDD">
        <w:t xml:space="preserve"> </w:t>
      </w:r>
      <w:r>
        <w:t>zvláštních</w:t>
      </w:r>
      <w:r w:rsidRPr="00874EDD">
        <w:t xml:space="preserve"> </w:t>
      </w:r>
      <w:r>
        <w:t>podmínkách</w:t>
      </w:r>
      <w:r w:rsidRPr="00874EDD">
        <w:t xml:space="preserve"> </w:t>
      </w:r>
      <w:r>
        <w:t>účinnosti</w:t>
      </w:r>
      <w:r w:rsidRPr="00874EDD">
        <w:t xml:space="preserve"> </w:t>
      </w:r>
      <w:r>
        <w:t>některých smluv, uveřejňování těchto smluv a o registru</w:t>
      </w:r>
      <w:r w:rsidRPr="00874EDD">
        <w:t xml:space="preserve"> </w:t>
      </w:r>
      <w:r>
        <w:t>smluv.</w:t>
      </w:r>
    </w:p>
    <w:p w14:paraId="64426453" w14:textId="77777777" w:rsidR="007053F3" w:rsidRDefault="00850AE2" w:rsidP="008E6663">
      <w:pPr>
        <w:pStyle w:val="Odstavecseseznamem"/>
        <w:numPr>
          <w:ilvl w:val="1"/>
          <w:numId w:val="9"/>
        </w:numPr>
        <w:spacing w:before="122"/>
        <w:ind w:left="567" w:hanging="567"/>
      </w:pPr>
      <w:r>
        <w:t>Objednatel tento dodatek zveřejní v Registru</w:t>
      </w:r>
      <w:r w:rsidRPr="00874EDD">
        <w:t xml:space="preserve"> </w:t>
      </w:r>
      <w:r>
        <w:t>smluv.</w:t>
      </w:r>
    </w:p>
    <w:p w14:paraId="0E60519A" w14:textId="35281810" w:rsidR="007053F3" w:rsidRDefault="00850AE2" w:rsidP="00C557C1">
      <w:pPr>
        <w:pStyle w:val="Odstavecseseznamem"/>
        <w:numPr>
          <w:ilvl w:val="1"/>
          <w:numId w:val="9"/>
        </w:numPr>
        <w:spacing w:before="122"/>
        <w:ind w:left="567" w:hanging="567"/>
      </w:pPr>
      <w:r>
        <w:t>Nebude-li</w:t>
      </w:r>
      <w:r w:rsidRPr="00874EDD">
        <w:t xml:space="preserve"> </w:t>
      </w:r>
      <w:r>
        <w:t>tento</w:t>
      </w:r>
      <w:r w:rsidRPr="00874EDD">
        <w:t xml:space="preserve"> </w:t>
      </w:r>
      <w:r>
        <w:t>dodatek</w:t>
      </w:r>
      <w:r w:rsidRPr="00874EDD">
        <w:t xml:space="preserve"> </w:t>
      </w:r>
      <w:r>
        <w:t>zveřejněn</w:t>
      </w:r>
      <w:r w:rsidRPr="00874EDD">
        <w:t xml:space="preserve"> </w:t>
      </w:r>
      <w:r>
        <w:t>v</w:t>
      </w:r>
      <w:r w:rsidRPr="00874EDD">
        <w:t xml:space="preserve"> </w:t>
      </w:r>
      <w:r>
        <w:t>souladu</w:t>
      </w:r>
      <w:r w:rsidRPr="00874EDD">
        <w:t xml:space="preserve"> </w:t>
      </w:r>
      <w:r>
        <w:t>s</w:t>
      </w:r>
      <w:r w:rsidRPr="00874EDD">
        <w:t xml:space="preserve"> </w:t>
      </w:r>
      <w:r>
        <w:t>ust.</w:t>
      </w:r>
      <w:r w:rsidRPr="00874EDD">
        <w:t xml:space="preserve"> </w:t>
      </w:r>
      <w:r>
        <w:t>§</w:t>
      </w:r>
      <w:r w:rsidRPr="00874EDD">
        <w:t xml:space="preserve"> </w:t>
      </w:r>
      <w:r>
        <w:t>5</w:t>
      </w:r>
      <w:r w:rsidRPr="00874EDD">
        <w:t xml:space="preserve"> </w:t>
      </w:r>
      <w:r>
        <w:t>zák.</w:t>
      </w:r>
      <w:r w:rsidRPr="00874EDD">
        <w:t xml:space="preserve"> </w:t>
      </w:r>
      <w:r>
        <w:t>č.</w:t>
      </w:r>
      <w:r w:rsidRPr="00874EDD">
        <w:t xml:space="preserve"> </w:t>
      </w:r>
      <w:r>
        <w:t>340/2015</w:t>
      </w:r>
      <w:r w:rsidRPr="00874EDD">
        <w:t xml:space="preserve"> </w:t>
      </w:r>
      <w:r>
        <w:t>Sb.</w:t>
      </w:r>
      <w:r w:rsidRPr="00874EDD">
        <w:t xml:space="preserve"> </w:t>
      </w:r>
      <w:r>
        <w:t>Objednatelem</w:t>
      </w:r>
      <w:r w:rsidRPr="00874EDD">
        <w:t xml:space="preserve"> </w:t>
      </w:r>
      <w:r>
        <w:t>nejpozději do jednoho měsíce po jeho uzavření je Zhotovitel povinen tento dodatek uveřejnit v souladu s</w:t>
      </w:r>
      <w:r w:rsidRPr="00874EDD">
        <w:t xml:space="preserve"> </w:t>
      </w:r>
      <w:r>
        <w:t>ust.</w:t>
      </w:r>
      <w:r w:rsidR="00F3795A">
        <w:t xml:space="preserve"> </w:t>
      </w:r>
      <w:r>
        <w:t>§ 5 zák. č. 340/2015 Sb. nejpozději do 3 měsíců od jeho uzavření.</w:t>
      </w:r>
    </w:p>
    <w:p w14:paraId="202731E0" w14:textId="77777777" w:rsidR="007053F3" w:rsidRDefault="00850AE2" w:rsidP="008E6663">
      <w:pPr>
        <w:pStyle w:val="Odstavecseseznamem"/>
        <w:numPr>
          <w:ilvl w:val="1"/>
          <w:numId w:val="9"/>
        </w:numPr>
        <w:spacing w:before="122"/>
        <w:ind w:left="567" w:hanging="567"/>
      </w:pPr>
      <w:r>
        <w:t>Tento dodatek je vyhotoven v elektronické podobě s uznávanými elektronickými podpisy zástupců smluvních</w:t>
      </w:r>
      <w:r w:rsidRPr="00874EDD">
        <w:t xml:space="preserve"> </w:t>
      </w:r>
      <w:r>
        <w:t>stran.</w:t>
      </w:r>
    </w:p>
    <w:p w14:paraId="6DDFBFAC" w14:textId="77777777" w:rsidR="00874EDD" w:rsidRDefault="00874EDD" w:rsidP="008E6663">
      <w:pPr>
        <w:pStyle w:val="BodyText21"/>
        <w:widowControl/>
        <w:rPr>
          <w:rFonts w:ascii="Garamond" w:hAnsi="Garamond" w:cs="Calibri"/>
          <w:color w:val="000000"/>
          <w:szCs w:val="22"/>
        </w:rPr>
      </w:pPr>
    </w:p>
    <w:p w14:paraId="2EEF5B15" w14:textId="54416E4A" w:rsidR="00874EDD" w:rsidRPr="00122B05" w:rsidRDefault="00874EDD" w:rsidP="008E6663">
      <w:pPr>
        <w:pStyle w:val="BodyText21"/>
        <w:widowControl/>
        <w:rPr>
          <w:rFonts w:ascii="Garamond" w:hAnsi="Garamond" w:cs="Calibri"/>
          <w:b/>
          <w:bCs/>
          <w:color w:val="000000"/>
          <w:szCs w:val="22"/>
        </w:rPr>
      </w:pPr>
      <w:r w:rsidRPr="00122B05">
        <w:rPr>
          <w:rFonts w:ascii="Garamond" w:hAnsi="Garamond" w:cs="Calibri"/>
          <w:b/>
          <w:bCs/>
          <w:color w:val="000000"/>
          <w:szCs w:val="22"/>
        </w:rPr>
        <w:t>Přílohy:</w:t>
      </w:r>
    </w:p>
    <w:p w14:paraId="3AFFDBC8" w14:textId="255BF145" w:rsidR="00874EDD" w:rsidRDefault="00874EDD" w:rsidP="005750D7">
      <w:pPr>
        <w:pStyle w:val="BodyText21"/>
        <w:widowControl/>
        <w:tabs>
          <w:tab w:val="left" w:pos="7144"/>
        </w:tabs>
        <w:rPr>
          <w:rFonts w:ascii="Garamond" w:hAnsi="Garamond" w:cs="Calibri"/>
          <w:color w:val="000000"/>
          <w:szCs w:val="22"/>
        </w:rPr>
      </w:pPr>
      <w:r>
        <w:rPr>
          <w:rFonts w:ascii="Garamond" w:hAnsi="Garamond" w:cs="Calibri"/>
          <w:color w:val="000000"/>
          <w:szCs w:val="22"/>
        </w:rPr>
        <w:t xml:space="preserve">Příloha č. </w:t>
      </w:r>
      <w:r w:rsidR="00C557C1">
        <w:rPr>
          <w:rFonts w:ascii="Garamond" w:hAnsi="Garamond" w:cs="Calibri"/>
          <w:color w:val="000000"/>
          <w:szCs w:val="22"/>
        </w:rPr>
        <w:t>1</w:t>
      </w:r>
      <w:r>
        <w:rPr>
          <w:rFonts w:ascii="Garamond" w:hAnsi="Garamond" w:cs="Calibri"/>
          <w:color w:val="000000"/>
          <w:szCs w:val="22"/>
        </w:rPr>
        <w:t xml:space="preserve"> – oceněný soupis víceprací</w:t>
      </w:r>
    </w:p>
    <w:p w14:paraId="1D9C416A" w14:textId="77777777" w:rsidR="007053F3" w:rsidRDefault="007053F3" w:rsidP="008E6663">
      <w:pPr>
        <w:pStyle w:val="Zkladntext"/>
        <w:rPr>
          <w:sz w:val="24"/>
        </w:rPr>
      </w:pPr>
    </w:p>
    <w:p w14:paraId="4F6FA76C" w14:textId="77777777" w:rsidR="007053F3" w:rsidRDefault="007053F3" w:rsidP="008E6663">
      <w:pPr>
        <w:pStyle w:val="Zkladntext"/>
        <w:rPr>
          <w:sz w:val="24"/>
        </w:rPr>
      </w:pPr>
    </w:p>
    <w:p w14:paraId="0976BC9E" w14:textId="240571CF" w:rsidR="007053F3" w:rsidRDefault="00850AE2" w:rsidP="008E6663">
      <w:pPr>
        <w:pStyle w:val="Zkladntext"/>
        <w:spacing w:before="180"/>
        <w:ind w:left="133"/>
      </w:pPr>
      <w:r>
        <w:t>Objednatel:</w:t>
      </w:r>
      <w:r>
        <w:tab/>
      </w:r>
      <w:r w:rsidR="00C557C1">
        <w:tab/>
      </w:r>
      <w:r w:rsidR="00C557C1">
        <w:tab/>
      </w:r>
      <w:r w:rsidR="00C557C1">
        <w:tab/>
      </w:r>
      <w:r w:rsidR="00C557C1">
        <w:tab/>
      </w:r>
      <w:r w:rsidR="00C557C1">
        <w:tab/>
      </w:r>
      <w:r w:rsidR="00C557C1">
        <w:tab/>
      </w:r>
      <w:r>
        <w:t>Zhotovitel:</w:t>
      </w:r>
    </w:p>
    <w:p w14:paraId="2B2EBFD5" w14:textId="77777777" w:rsidR="007053F3" w:rsidRDefault="007053F3" w:rsidP="008E6663">
      <w:pPr>
        <w:pStyle w:val="Zkladntext"/>
      </w:pPr>
    </w:p>
    <w:p w14:paraId="3B821E54" w14:textId="7AF2C796" w:rsidR="007053F3" w:rsidRDefault="00850AE2" w:rsidP="008E6663">
      <w:pPr>
        <w:pStyle w:val="Zkladntext"/>
        <w:ind w:left="118"/>
      </w:pPr>
      <w:r>
        <w:t>Dne: viz</w:t>
      </w:r>
      <w:r>
        <w:rPr>
          <w:spacing w:val="-4"/>
        </w:rPr>
        <w:t xml:space="preserve"> </w:t>
      </w:r>
      <w:r>
        <w:t>elektronický</w:t>
      </w:r>
      <w:r>
        <w:rPr>
          <w:spacing w:val="-2"/>
        </w:rPr>
        <w:t xml:space="preserve"> </w:t>
      </w:r>
      <w:r>
        <w:t>podpis</w:t>
      </w:r>
      <w:r>
        <w:tab/>
      </w:r>
      <w:r w:rsidR="00C557C1">
        <w:tab/>
      </w:r>
      <w:r w:rsidR="00C557C1">
        <w:tab/>
      </w:r>
      <w:r w:rsidR="00C557C1">
        <w:tab/>
      </w:r>
      <w:r w:rsidR="00C557C1">
        <w:tab/>
      </w:r>
      <w:r>
        <w:t>Dne: viz elektronický</w:t>
      </w:r>
      <w:r>
        <w:rPr>
          <w:spacing w:val="-3"/>
        </w:rPr>
        <w:t xml:space="preserve"> </w:t>
      </w:r>
      <w:r>
        <w:t>podpis</w:t>
      </w:r>
    </w:p>
    <w:p w14:paraId="09D24F17" w14:textId="77777777" w:rsidR="007053F3" w:rsidRDefault="007053F3" w:rsidP="008E6663">
      <w:pPr>
        <w:pStyle w:val="Zkladntext"/>
        <w:spacing w:before="3"/>
        <w:rPr>
          <w:sz w:val="21"/>
        </w:rPr>
      </w:pPr>
    </w:p>
    <w:p w14:paraId="735F42F9" w14:textId="2899377B" w:rsidR="008E6663" w:rsidRDefault="008E6663" w:rsidP="008E6663">
      <w:pPr>
        <w:pStyle w:val="Zkladntext"/>
        <w:spacing w:before="8"/>
        <w:rPr>
          <w:rFonts w:ascii="Calibri"/>
          <w:sz w:val="8"/>
        </w:rPr>
      </w:pPr>
    </w:p>
    <w:p w14:paraId="18F22840" w14:textId="1CFEEC6E" w:rsidR="008E6663" w:rsidRDefault="008E6663" w:rsidP="008E6663">
      <w:pPr>
        <w:pStyle w:val="Zkladntext"/>
        <w:spacing w:before="8"/>
        <w:rPr>
          <w:rFonts w:ascii="Calibri"/>
          <w:sz w:val="8"/>
        </w:rPr>
      </w:pPr>
    </w:p>
    <w:p w14:paraId="7AC0EEE1" w14:textId="56993369" w:rsidR="008E6663" w:rsidRDefault="008E6663" w:rsidP="008E6663">
      <w:pPr>
        <w:pStyle w:val="Zkladntext"/>
        <w:spacing w:before="8"/>
        <w:rPr>
          <w:rFonts w:ascii="Calibri"/>
          <w:sz w:val="8"/>
        </w:rPr>
      </w:pPr>
    </w:p>
    <w:p w14:paraId="4E561EC8" w14:textId="77777777" w:rsidR="008E6663" w:rsidRDefault="008E6663" w:rsidP="008E6663">
      <w:pPr>
        <w:pStyle w:val="Zkladntext"/>
        <w:spacing w:before="8"/>
        <w:rPr>
          <w:rFonts w:ascii="Calibri"/>
          <w:sz w:val="8"/>
        </w:rPr>
      </w:pPr>
    </w:p>
    <w:p w14:paraId="1E9DB884" w14:textId="77777777" w:rsidR="00530C85" w:rsidRDefault="00530C85" w:rsidP="008E6663">
      <w:pPr>
        <w:pStyle w:val="Zkladntext"/>
        <w:spacing w:before="8"/>
        <w:rPr>
          <w:rFonts w:ascii="Calibri"/>
          <w:sz w:val="8"/>
        </w:rPr>
      </w:pPr>
    </w:p>
    <w:p w14:paraId="6066D254" w14:textId="7AD80832" w:rsidR="007053F3" w:rsidRDefault="009C5CC0" w:rsidP="008E6663">
      <w:pPr>
        <w:pStyle w:val="Zkladntext"/>
        <w:spacing w:before="8"/>
        <w:rPr>
          <w:rFonts w:ascii="Calibri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0F2EE14" wp14:editId="1D461BA3">
                <wp:simplePos x="0" y="0"/>
                <wp:positionH relativeFrom="page">
                  <wp:posOffset>901065</wp:posOffset>
                </wp:positionH>
                <wp:positionV relativeFrom="paragraph">
                  <wp:posOffset>95885</wp:posOffset>
                </wp:positionV>
                <wp:extent cx="1816735" cy="1270"/>
                <wp:effectExtent l="0" t="0" r="0" b="0"/>
                <wp:wrapTopAndBottom/>
                <wp:docPr id="169784711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2861"/>
                            <a:gd name="T2" fmla="+- 0 4280 1419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238D0" id="Freeform 6" o:spid="_x0000_s1026" style="position:absolute;margin-left:70.95pt;margin-top:7.55pt;width:143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GejgIAAH4FAAAOAAAAZHJzL2Uyb0RvYy54bWysVNtu2zAMfR+wfxD0uKH1pWmTGnWKoV2H&#10;Ad0FaPYBiizHxmRRk5Q43dePop3Uy7CXYX4QSJM6PLyIN7f7TrOdcr4FU/LsPOVMGQlVazYl/7Z6&#10;OFtw5oMwldBgVMmflee3y9evbnpbqBwa0JVyDEGML3pb8iYEWySJl43qhD8Hqwwaa3CdCKi6TVI5&#10;0SN6p5M8Ta+SHlxlHUjlPf69H4x8Sfh1rWT4UtdeBaZLjtwCnY7OdTyT5Y0oNk7YppUjDfEPLDrR&#10;Ggx6hLoXQbCta/+A6lrpwEMdziV0CdR1KxXlgNlk6Uk2T42winLB4nh7LJP/f7Dy8+7JfnWRureP&#10;IL97rEjSW18cLVHx6MPW/SeosIdiG4CS3deuizcxDbanmj4fa6r2gUn8mS2yq/nFJWcSbVk+p5In&#10;ojjclVsfPiggHLF79GHoSIUS1bNiRnQYdIXdqzuNzXl7xlKWzbJrOsYOHt2yg9ubhK1S1rN8cZWd&#10;OuUHJ8Ka5YsB8NTt4uAWsfIJFvLfHBiK5kBa7s3IGiUm4gtIqU4WfKzPCrkdCoQI6BQz/Isvxj71&#10;He6MIRyO9ulQO85wqNdDGlaEyCyGiCLrS06liD862KkVkCmcdA6DvFi1mXrR9SmrwYw3YgAcm0Gg&#10;oJHrpLMGHlqtqbXaRCpznHaqjQfdVtEY2Xi3Wd9px3YiPlf6YjII9pubg62pCKxRono/ykG0epDR&#10;X2NtaYzj5MZt4Is1VM84xQ6GJYBLC4UG3E/OelwAJfc/tsIpzvRHgy/sOpvN4sYgZXY5z1FxU8t6&#10;ahFGIlTJA8fGR/EuDFtma127aTBSRukaeIevp27jmBO/gdWo4COnbMeFFLfIVCevl7W5/AUAAP//&#10;AwBQSwMEFAAGAAgAAAAhAHNyTMHeAAAACQEAAA8AAABkcnMvZG93bnJldi54bWxMj81OwzAQhO9I&#10;vIO1SFwq6qQ/qE3jVAjRAxckGtSzG2+TgL2OYqcNb8/2RG87u6PZb/Lt6Kw4Yx9aTwrSaQICqfKm&#10;pVrBV7l7WoEIUZPR1hMq+MUA2+L+LteZ8Rf6xPM+1oJDKGRaQRNjl0kZqgadDlPfIfHt5HunI8u+&#10;lqbXFw53Vs6S5Fk63RJ/aHSHrw1WP/vBKSgHOny8BVvO33EpD5PJsDt9o1KPD+PLBkTEMf6b4YrP&#10;6FAw09EPZIKwrBfpmq08LFMQbFjMVlzueF3MQRa5vG1Q/AEAAP//AwBQSwECLQAUAAYACAAAACEA&#10;toM4kv4AAADhAQAAEwAAAAAAAAAAAAAAAAAAAAAAW0NvbnRlbnRfVHlwZXNdLnhtbFBLAQItABQA&#10;BgAIAAAAIQA4/SH/1gAAAJQBAAALAAAAAAAAAAAAAAAAAC8BAABfcmVscy8ucmVsc1BLAQItABQA&#10;BgAIAAAAIQCoKiGejgIAAH4FAAAOAAAAAAAAAAAAAAAAAC4CAABkcnMvZTJvRG9jLnhtbFBLAQIt&#10;ABQABgAIAAAAIQBzckzB3gAAAAkBAAAPAAAAAAAAAAAAAAAAAOgEAABkcnMvZG93bnJldi54bWxQ&#10;SwUGAAAAAAQABADzAAAA8wUAAAAA&#10;" path="m,l2861,e" filled="f" strokeweight=".19472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A45A6B" wp14:editId="05F9BA81">
                <wp:simplePos x="0" y="0"/>
                <wp:positionH relativeFrom="page">
                  <wp:posOffset>4498340</wp:posOffset>
                </wp:positionH>
                <wp:positionV relativeFrom="paragraph">
                  <wp:posOffset>95885</wp:posOffset>
                </wp:positionV>
                <wp:extent cx="1816735" cy="1270"/>
                <wp:effectExtent l="0" t="0" r="0" b="0"/>
                <wp:wrapTopAndBottom/>
                <wp:docPr id="143526401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7084 7084"/>
                            <a:gd name="T1" fmla="*/ T0 w 2861"/>
                            <a:gd name="T2" fmla="+- 0 9944 7084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259F2" id="Freeform 5" o:spid="_x0000_s1026" style="position:absolute;margin-left:354.2pt;margin-top:7.55pt;width:143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dGjwIAAH4FAAAOAAAAZHJzL2Uyb0RvYy54bWysVNtu2zAMfR+wfxD0uKH1pVmTGnWKoV2H&#10;Ad0FaPYBiizHxmRRk5Q43dePou00y7aXYX4QSJM6PLyI1zf7TrOdcr4FU/LsPOVMGQlVazYl/7q6&#10;P1tw5oMwldBgVMmflOc3y5cvrntbqBwa0JVyDEGML3pb8iYEWySJl43qhD8Hqwwaa3CdCKi6TVI5&#10;0SN6p5M8TS+THlxlHUjlPf69G4x8Sfh1rWT4XNdeBaZLjtwCnY7OdTyT5bUoNk7YppUjDfEPLDrR&#10;Ggx6gLoTQbCta3+D6lrpwEMdziV0CdR1KxXlgNlk6Uk2j42winLB4nh7KJP/f7Dy0+7RfnGRurcP&#10;IL95rEjSW18cLFHx6MPW/UeosIdiG4CS3deuizcxDbanmj4daqr2gUn8mS2yy/nFG84k2rJ8TiVP&#10;RDHdlVsf3isgHLF78GHoSIUS1bNiRnQYdIXdqzuNzXl9xlI2TxczOsYOHtyyye1VwlYp61m+uMxO&#10;nfLJibCurmZ/xrqY3CJWfoSF/DcTQ9FMpOXejKxRYiK+gJTqZMHH+qyQ21QgRECnmOFffDH2qe9w&#10;ZwzhcLRPh9pxhkO9HrK1IkRmMUQUWV9yKkX80cFOrYBM4aRzGOTZqs2xF17HJhyxGsx4IwbAsRkE&#10;Chq5HnXWwH2rNbVWm0hljtNOtfGg2yoaIxvvNutb7dhOxOdKX0wGwX5xc7A1FYE1SlTvRjmIVg8y&#10;+musLY1xnNy4DXyxhuoJp9jBsARwaaHQgPvBWY8LoOT++1Y4xZn+YPCFXWWzWdwYpMzezHNU3LFl&#10;fWwRRiJUyQPHxkfxNgxbZmtdu2kwUkbpGniLr6du45gTv4HVqOAjp2zHhRS3yLFOXs9rc/kTAAD/&#10;/wMAUEsDBBQABgAIAAAAIQBO8UAE3gAAAAkBAAAPAAAAZHJzL2Rvd25yZXYueG1sTI/BTsMwDIbv&#10;SLxDZCQu05aOrbCVphNC7MAFiXXaOWu8tpA4VZNu5e3xTnC0/0+/P+eb0Vlxxj60nhTMZwkIpMqb&#10;lmoF+3I7XYEIUZPR1hMq+MEAm+L2JteZ8Rf6xPMu1oJLKGRaQRNjl0kZqgadDjPfIXF28r3Tkce+&#10;lqbXFy53Vj4kyaN0uiW+0OgOXxusvneDU1AOdPh4C7ZcvGMqD5PJsD19oVL3d+PLM4iIY/yD4arP&#10;6lCw09EPZIKwCp6S1ZJRDtI5CAbW62UK4nhdLEAWufz/QfELAAD//wMAUEsBAi0AFAAGAAgAAAAh&#10;ALaDOJL+AAAA4QEAABMAAAAAAAAAAAAAAAAAAAAAAFtDb250ZW50X1R5cGVzXS54bWxQSwECLQAU&#10;AAYACAAAACEAOP0h/9YAAACUAQAACwAAAAAAAAAAAAAAAAAvAQAAX3JlbHMvLnJlbHNQSwECLQAU&#10;AAYACAAAACEA2Ms3Ro8CAAB+BQAADgAAAAAAAAAAAAAAAAAuAgAAZHJzL2Uyb0RvYy54bWxQSwEC&#10;LQAUAAYACAAAACEATvFABN4AAAAJAQAADwAAAAAAAAAAAAAAAADpBAAAZHJzL2Rvd25yZXYueG1s&#10;UEsFBgAAAAAEAAQA8wAAAPQFAAAAAA==&#10;" path="m,l2860,e" filled="f" strokeweight=".19472mm">
                <v:path arrowok="t" o:connecttype="custom" o:connectlocs="0,0;1816100,0" o:connectangles="0,0"/>
                <w10:wrap type="topAndBottom" anchorx="page"/>
              </v:shape>
            </w:pict>
          </mc:Fallback>
        </mc:AlternateContent>
      </w:r>
    </w:p>
    <w:p w14:paraId="639FC943" w14:textId="5343AFBE" w:rsidR="007053F3" w:rsidRDefault="00850AE2" w:rsidP="008E6663">
      <w:pPr>
        <w:pStyle w:val="Nadpis3"/>
        <w:spacing w:line="247" w:lineRule="exact"/>
      </w:pPr>
      <w:r>
        <w:t>Západočeská univerzita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Plzni</w:t>
      </w:r>
      <w:r>
        <w:tab/>
      </w:r>
      <w:r w:rsidR="00122B05">
        <w:tab/>
      </w:r>
      <w:r w:rsidR="00122B05">
        <w:tab/>
      </w:r>
      <w:r w:rsidR="00122B05">
        <w:tab/>
      </w:r>
      <w:r w:rsidR="00C557C1">
        <w:t xml:space="preserve">MONTIMA </w:t>
      </w:r>
      <w:r w:rsidR="00874EDD" w:rsidRPr="00874EDD">
        <w:t>s. r. o.</w:t>
      </w:r>
    </w:p>
    <w:p w14:paraId="03F90D00" w14:textId="04C9D2DC" w:rsidR="007053F3" w:rsidRDefault="00850AE2" w:rsidP="008E6663">
      <w:pPr>
        <w:pStyle w:val="Zkladntext"/>
        <w:spacing w:line="247" w:lineRule="exact"/>
        <w:ind w:left="118"/>
      </w:pPr>
      <w:r>
        <w:t>Ing.</w:t>
      </w:r>
      <w:r>
        <w:rPr>
          <w:spacing w:val="-3"/>
        </w:rPr>
        <w:t xml:space="preserve"> </w:t>
      </w:r>
      <w:r w:rsidR="00E64652">
        <w:t>Martina Větrovská</w:t>
      </w:r>
      <w:r w:rsidR="00122B05">
        <w:tab/>
      </w:r>
      <w:r w:rsidR="00122B05">
        <w:tab/>
      </w:r>
      <w:r w:rsidR="00122B05">
        <w:tab/>
      </w:r>
      <w:r w:rsidR="00122B05">
        <w:tab/>
      </w:r>
      <w:r w:rsidR="00E64652">
        <w:tab/>
      </w:r>
      <w:r w:rsidR="00E64652">
        <w:tab/>
      </w:r>
      <w:r w:rsidR="00C557C1">
        <w:t>Ing. Jiří Cais</w:t>
      </w:r>
    </w:p>
    <w:p w14:paraId="04745D92" w14:textId="4DAAEC55" w:rsidR="007053F3" w:rsidRDefault="00E64652" w:rsidP="008E6663">
      <w:pPr>
        <w:pStyle w:val="Zkladntext"/>
        <w:spacing w:line="247" w:lineRule="exact"/>
        <w:ind w:left="118"/>
      </w:pPr>
      <w:r>
        <w:t>pověřen</w:t>
      </w:r>
      <w:r w:rsidR="00F3795A">
        <w:t>a</w:t>
      </w:r>
      <w:r>
        <w:t xml:space="preserve"> výkonem funkce </w:t>
      </w:r>
      <w:r w:rsidR="00782418">
        <w:t>kvestor</w:t>
      </w:r>
      <w:r>
        <w:t>a</w:t>
      </w:r>
      <w:r w:rsidR="00850AE2">
        <w:tab/>
      </w:r>
      <w:r w:rsidR="00122B05">
        <w:tab/>
      </w:r>
      <w:r w:rsidR="00122B05">
        <w:tab/>
      </w:r>
      <w:r w:rsidR="00122B05">
        <w:tab/>
      </w:r>
      <w:r w:rsidR="00874EDD">
        <w:t>jednatel</w:t>
      </w:r>
    </w:p>
    <w:p w14:paraId="018D7850" w14:textId="0754C2B3" w:rsidR="00874EDD" w:rsidRDefault="00874EDD" w:rsidP="00E64652"/>
    <w:sectPr w:rsidR="00874EDD" w:rsidSect="005A6B1E">
      <w:footerReference w:type="default" r:id="rId8"/>
      <w:type w:val="continuous"/>
      <w:pgSz w:w="11910" w:h="16840"/>
      <w:pgMar w:top="1260" w:right="1260" w:bottom="92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7949D" w14:textId="77777777" w:rsidR="00F34CB5" w:rsidRDefault="00F34CB5">
      <w:r>
        <w:separator/>
      </w:r>
    </w:p>
  </w:endnote>
  <w:endnote w:type="continuationSeparator" w:id="0">
    <w:p w14:paraId="38334640" w14:textId="77777777" w:rsidR="00F34CB5" w:rsidRDefault="00F3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FE48E" w14:textId="0B12DD8E" w:rsidR="007053F3" w:rsidRDefault="009C5CC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C34728" wp14:editId="5EA2152A">
              <wp:simplePos x="0" y="0"/>
              <wp:positionH relativeFrom="page">
                <wp:posOffset>3481070</wp:posOffset>
              </wp:positionH>
              <wp:positionV relativeFrom="page">
                <wp:posOffset>10086975</wp:posOffset>
              </wp:positionV>
              <wp:extent cx="600710" cy="154305"/>
              <wp:effectExtent l="0" t="0" r="0" b="0"/>
              <wp:wrapNone/>
              <wp:docPr id="1689752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5D7E7" w14:textId="77777777" w:rsidR="007053F3" w:rsidRDefault="00850AE2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z </w:t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347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1pt;margin-top:794.25pt;width:47.3pt;height:1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eo1QEAAJADAAAOAAAAZHJzL2Uyb0RvYy54bWysU9tu1DAQfUfiHyy/s0kKLSjabFVaFSGV&#10;i1T4AMexk4jEY2a8myxfz9jZbLm8IV6syYx95pwzk+31PA7iYJB6cJUsNrkUxmloetdW8uuX+xdv&#10;pKCgXKMGcKaSR0Pyevf82XbypbmADobGoGAQR+XkK9mF4MssI92ZUdEGvHFctICjCvyJbdagmhh9&#10;HLKLPL/KJsDGI2hDxNm7pSh3Cd9ao8Mna8kEMVSSuYV0YjrreGa7rSpbVL7r9YmG+gcWo+odNz1D&#10;3amgxB77v6DGXiMQ2LDRMGZgba9N0sBqivwPNY+d8iZpYXPIn22i/werPx4e/WcUYX4LMw8wiSD/&#10;APobCQe3nXKtuUGEqTOq4cZFtCybPJWnp9FqKimC1NMHaHjIah8gAc0Wx+gK6xSMzgM4nk03cxCa&#10;k1d5/rrgiuZScfnqZX6ZOqhyfeyRwjsDo4hBJZFnmsDV4YFCJKPK9Urs5eC+H4Y018H9luCLMZPI&#10;R74L8zDXM9+OImpojiwDYVkTXmsOOsAfUky8IpWk73uFRorhvWMr4j6tAa5BvQbKaX5aySDFEt6G&#10;Ze/2Hvu2Y+TFbAc3bJftk5QnFieePPak8LSica9+/U63nn6k3U8AAAD//wMAUEsDBBQABgAIAAAA&#10;IQAOsvSU4QAAAA0BAAAPAAAAZHJzL2Rvd25yZXYueG1sTI9BT4NAEIXvJv6HzZh4s0tJIYgsTWP0&#10;ZGKkePC4sFMgZWeR3bb47x1P9jYz7+XN94rtYkdxxtkPjhSsVxEIpNaZgToFn/XrQwbCB01Gj45Q&#10;wQ962Ja3N4XOjbtQhed96ASHkM+1gj6EKZfStz1a7VduQmLt4GarA69zJ82sLxxuRxlHUSqtHog/&#10;9HrC5x7b4/5kFey+qHoZvt+bj+pQDXX9GNFbelTq/m7ZPYEIuIR/M/zhMzqUzNS4ExkvRgXJJovZ&#10;ykKSZQkItqSbmNs0fErXPMmykNctyl8AAAD//wMAUEsBAi0AFAAGAAgAAAAhALaDOJL+AAAA4QEA&#10;ABMAAAAAAAAAAAAAAAAAAAAAAFtDb250ZW50X1R5cGVzXS54bWxQSwECLQAUAAYACAAAACEAOP0h&#10;/9YAAACUAQAACwAAAAAAAAAAAAAAAAAvAQAAX3JlbHMvLnJlbHNQSwECLQAUAAYACAAAACEA4ylX&#10;qNUBAACQAwAADgAAAAAAAAAAAAAAAAAuAgAAZHJzL2Uyb0RvYy54bWxQSwECLQAUAAYACAAAACEA&#10;DrL0lOEAAAANAQAADwAAAAAAAAAAAAAAAAAvBAAAZHJzL2Rvd25yZXYueG1sUEsFBgAAAAAEAAQA&#10;8wAAAD0FAAAAAA==&#10;" filled="f" stroked="f">
              <v:textbox inset="0,0,0,0">
                <w:txbxContent>
                  <w:p w14:paraId="1E65D7E7" w14:textId="77777777" w:rsidR="007053F3" w:rsidRDefault="00850AE2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z </w:t>
                    </w:r>
                    <w:r>
                      <w:rPr>
                        <w:b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F9C75" w14:textId="77777777" w:rsidR="00F34CB5" w:rsidRDefault="00F34CB5">
      <w:r>
        <w:separator/>
      </w:r>
    </w:p>
  </w:footnote>
  <w:footnote w:type="continuationSeparator" w:id="0">
    <w:p w14:paraId="4938D957" w14:textId="77777777" w:rsidR="00F34CB5" w:rsidRDefault="00F34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772B"/>
    <w:multiLevelType w:val="hybridMultilevel"/>
    <w:tmpl w:val="F962CDF6"/>
    <w:lvl w:ilvl="0" w:tplc="FEF0E0EC">
      <w:start w:val="1"/>
      <w:numFmt w:val="upperRoman"/>
      <w:lvlText w:val="%1."/>
      <w:lvlJc w:val="left"/>
      <w:pPr>
        <w:ind w:left="685" w:hanging="567"/>
        <w:jc w:val="left"/>
      </w:pPr>
      <w:rPr>
        <w:rFonts w:ascii="Garamond" w:eastAsia="Garamond" w:hAnsi="Garamond" w:cs="Garamond" w:hint="default"/>
        <w:b/>
        <w:bCs/>
        <w:spacing w:val="-2"/>
        <w:w w:val="100"/>
        <w:sz w:val="22"/>
        <w:szCs w:val="22"/>
        <w:lang w:val="cs-CZ" w:eastAsia="cs-CZ" w:bidi="cs-CZ"/>
      </w:rPr>
    </w:lvl>
    <w:lvl w:ilvl="1" w:tplc="5C6AAA78">
      <w:numFmt w:val="bullet"/>
      <w:lvlText w:val="•"/>
      <w:lvlJc w:val="left"/>
      <w:pPr>
        <w:ind w:left="1546" w:hanging="567"/>
      </w:pPr>
      <w:rPr>
        <w:rFonts w:hint="default"/>
        <w:lang w:val="cs-CZ" w:eastAsia="cs-CZ" w:bidi="cs-CZ"/>
      </w:rPr>
    </w:lvl>
    <w:lvl w:ilvl="2" w:tplc="6D863FC2">
      <w:numFmt w:val="bullet"/>
      <w:lvlText w:val="•"/>
      <w:lvlJc w:val="left"/>
      <w:pPr>
        <w:ind w:left="2413" w:hanging="567"/>
      </w:pPr>
      <w:rPr>
        <w:rFonts w:hint="default"/>
        <w:lang w:val="cs-CZ" w:eastAsia="cs-CZ" w:bidi="cs-CZ"/>
      </w:rPr>
    </w:lvl>
    <w:lvl w:ilvl="3" w:tplc="51C4445A">
      <w:numFmt w:val="bullet"/>
      <w:lvlText w:val="•"/>
      <w:lvlJc w:val="left"/>
      <w:pPr>
        <w:ind w:left="3279" w:hanging="567"/>
      </w:pPr>
      <w:rPr>
        <w:rFonts w:hint="default"/>
        <w:lang w:val="cs-CZ" w:eastAsia="cs-CZ" w:bidi="cs-CZ"/>
      </w:rPr>
    </w:lvl>
    <w:lvl w:ilvl="4" w:tplc="80A4BA38">
      <w:numFmt w:val="bullet"/>
      <w:lvlText w:val="•"/>
      <w:lvlJc w:val="left"/>
      <w:pPr>
        <w:ind w:left="4146" w:hanging="567"/>
      </w:pPr>
      <w:rPr>
        <w:rFonts w:hint="default"/>
        <w:lang w:val="cs-CZ" w:eastAsia="cs-CZ" w:bidi="cs-CZ"/>
      </w:rPr>
    </w:lvl>
    <w:lvl w:ilvl="5" w:tplc="81E015E6">
      <w:numFmt w:val="bullet"/>
      <w:lvlText w:val="•"/>
      <w:lvlJc w:val="left"/>
      <w:pPr>
        <w:ind w:left="5013" w:hanging="567"/>
      </w:pPr>
      <w:rPr>
        <w:rFonts w:hint="default"/>
        <w:lang w:val="cs-CZ" w:eastAsia="cs-CZ" w:bidi="cs-CZ"/>
      </w:rPr>
    </w:lvl>
    <w:lvl w:ilvl="6" w:tplc="82A2FF56">
      <w:numFmt w:val="bullet"/>
      <w:lvlText w:val="•"/>
      <w:lvlJc w:val="left"/>
      <w:pPr>
        <w:ind w:left="5879" w:hanging="567"/>
      </w:pPr>
      <w:rPr>
        <w:rFonts w:hint="default"/>
        <w:lang w:val="cs-CZ" w:eastAsia="cs-CZ" w:bidi="cs-CZ"/>
      </w:rPr>
    </w:lvl>
    <w:lvl w:ilvl="7" w:tplc="0DDE6818">
      <w:numFmt w:val="bullet"/>
      <w:lvlText w:val="•"/>
      <w:lvlJc w:val="left"/>
      <w:pPr>
        <w:ind w:left="6746" w:hanging="567"/>
      </w:pPr>
      <w:rPr>
        <w:rFonts w:hint="default"/>
        <w:lang w:val="cs-CZ" w:eastAsia="cs-CZ" w:bidi="cs-CZ"/>
      </w:rPr>
    </w:lvl>
    <w:lvl w:ilvl="8" w:tplc="C0F2ACD2">
      <w:numFmt w:val="bullet"/>
      <w:lvlText w:val="•"/>
      <w:lvlJc w:val="left"/>
      <w:pPr>
        <w:ind w:left="7613" w:hanging="567"/>
      </w:pPr>
      <w:rPr>
        <w:rFonts w:hint="default"/>
        <w:lang w:val="cs-CZ" w:eastAsia="cs-CZ" w:bidi="cs-CZ"/>
      </w:rPr>
    </w:lvl>
  </w:abstractNum>
  <w:abstractNum w:abstractNumId="1" w15:restartNumberingAfterBreak="0">
    <w:nsid w:val="250022F2"/>
    <w:multiLevelType w:val="multilevel"/>
    <w:tmpl w:val="C428D836"/>
    <w:lvl w:ilvl="0">
      <w:start w:val="2"/>
      <w:numFmt w:val="decimal"/>
      <w:lvlText w:val="%1"/>
      <w:lvlJc w:val="left"/>
      <w:pPr>
        <w:ind w:left="68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85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1749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699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48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598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48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97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47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2A5D78CA"/>
    <w:multiLevelType w:val="multilevel"/>
    <w:tmpl w:val="406AA916"/>
    <w:lvl w:ilvl="0">
      <w:start w:val="1"/>
      <w:numFmt w:val="decimal"/>
      <w:lvlText w:val="%1"/>
      <w:lvlJc w:val="left"/>
      <w:pPr>
        <w:ind w:left="68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85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042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09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131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16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20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39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274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2ED01E14"/>
    <w:multiLevelType w:val="multilevel"/>
    <w:tmpl w:val="25C20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4" w:hanging="1800"/>
      </w:pPr>
      <w:rPr>
        <w:rFonts w:hint="default"/>
      </w:rPr>
    </w:lvl>
  </w:abstractNum>
  <w:abstractNum w:abstractNumId="4" w15:restartNumberingAfterBreak="0">
    <w:nsid w:val="371B4B58"/>
    <w:multiLevelType w:val="hybridMultilevel"/>
    <w:tmpl w:val="E7EA8B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20AAE"/>
    <w:multiLevelType w:val="hybridMultilevel"/>
    <w:tmpl w:val="E1F62926"/>
    <w:lvl w:ilvl="0" w:tplc="0AC0D37A">
      <w:start w:val="1"/>
      <w:numFmt w:val="lowerLetter"/>
      <w:lvlText w:val="%1)"/>
      <w:lvlJc w:val="left"/>
      <w:pPr>
        <w:ind w:left="838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1" w:tplc="7FC2A31A">
      <w:numFmt w:val="bullet"/>
      <w:lvlText w:val="•"/>
      <w:lvlJc w:val="left"/>
      <w:pPr>
        <w:ind w:left="1690" w:hanging="360"/>
      </w:pPr>
      <w:rPr>
        <w:rFonts w:hint="default"/>
        <w:lang w:val="cs-CZ" w:eastAsia="cs-CZ" w:bidi="cs-CZ"/>
      </w:rPr>
    </w:lvl>
    <w:lvl w:ilvl="2" w:tplc="AD10C5AE">
      <w:numFmt w:val="bullet"/>
      <w:lvlText w:val="•"/>
      <w:lvlJc w:val="left"/>
      <w:pPr>
        <w:ind w:left="2541" w:hanging="360"/>
      </w:pPr>
      <w:rPr>
        <w:rFonts w:hint="default"/>
        <w:lang w:val="cs-CZ" w:eastAsia="cs-CZ" w:bidi="cs-CZ"/>
      </w:rPr>
    </w:lvl>
    <w:lvl w:ilvl="3" w:tplc="59FA63D6">
      <w:numFmt w:val="bullet"/>
      <w:lvlText w:val="•"/>
      <w:lvlJc w:val="left"/>
      <w:pPr>
        <w:ind w:left="3391" w:hanging="360"/>
      </w:pPr>
      <w:rPr>
        <w:rFonts w:hint="default"/>
        <w:lang w:val="cs-CZ" w:eastAsia="cs-CZ" w:bidi="cs-CZ"/>
      </w:rPr>
    </w:lvl>
    <w:lvl w:ilvl="4" w:tplc="857A08EE">
      <w:numFmt w:val="bullet"/>
      <w:lvlText w:val="•"/>
      <w:lvlJc w:val="left"/>
      <w:pPr>
        <w:ind w:left="4242" w:hanging="360"/>
      </w:pPr>
      <w:rPr>
        <w:rFonts w:hint="default"/>
        <w:lang w:val="cs-CZ" w:eastAsia="cs-CZ" w:bidi="cs-CZ"/>
      </w:rPr>
    </w:lvl>
    <w:lvl w:ilvl="5" w:tplc="E31079B8">
      <w:numFmt w:val="bullet"/>
      <w:lvlText w:val="•"/>
      <w:lvlJc w:val="left"/>
      <w:pPr>
        <w:ind w:left="5093" w:hanging="360"/>
      </w:pPr>
      <w:rPr>
        <w:rFonts w:hint="default"/>
        <w:lang w:val="cs-CZ" w:eastAsia="cs-CZ" w:bidi="cs-CZ"/>
      </w:rPr>
    </w:lvl>
    <w:lvl w:ilvl="6" w:tplc="1BDAC3BE">
      <w:numFmt w:val="bullet"/>
      <w:lvlText w:val="•"/>
      <w:lvlJc w:val="left"/>
      <w:pPr>
        <w:ind w:left="5943" w:hanging="360"/>
      </w:pPr>
      <w:rPr>
        <w:rFonts w:hint="default"/>
        <w:lang w:val="cs-CZ" w:eastAsia="cs-CZ" w:bidi="cs-CZ"/>
      </w:rPr>
    </w:lvl>
    <w:lvl w:ilvl="7" w:tplc="09705962">
      <w:numFmt w:val="bullet"/>
      <w:lvlText w:val="•"/>
      <w:lvlJc w:val="left"/>
      <w:pPr>
        <w:ind w:left="6794" w:hanging="360"/>
      </w:pPr>
      <w:rPr>
        <w:rFonts w:hint="default"/>
        <w:lang w:val="cs-CZ" w:eastAsia="cs-CZ" w:bidi="cs-CZ"/>
      </w:rPr>
    </w:lvl>
    <w:lvl w:ilvl="8" w:tplc="A218F65E">
      <w:numFmt w:val="bullet"/>
      <w:lvlText w:val="•"/>
      <w:lvlJc w:val="left"/>
      <w:pPr>
        <w:ind w:left="7645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3FA14360"/>
    <w:multiLevelType w:val="multilevel"/>
    <w:tmpl w:val="06F646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E3116C"/>
    <w:multiLevelType w:val="hybridMultilevel"/>
    <w:tmpl w:val="20D61924"/>
    <w:lvl w:ilvl="0" w:tplc="FF06407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B9E4907"/>
    <w:multiLevelType w:val="multilevel"/>
    <w:tmpl w:val="951E34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A6B221B"/>
    <w:multiLevelType w:val="hybridMultilevel"/>
    <w:tmpl w:val="20D61924"/>
    <w:lvl w:ilvl="0" w:tplc="FF06407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37067496">
    <w:abstractNumId w:val="1"/>
  </w:num>
  <w:num w:numId="2" w16cid:durableId="1214583239">
    <w:abstractNumId w:val="2"/>
  </w:num>
  <w:num w:numId="3" w16cid:durableId="2008052890">
    <w:abstractNumId w:val="0"/>
  </w:num>
  <w:num w:numId="4" w16cid:durableId="1541437706">
    <w:abstractNumId w:val="5"/>
  </w:num>
  <w:num w:numId="5" w16cid:durableId="992951145">
    <w:abstractNumId w:val="4"/>
  </w:num>
  <w:num w:numId="6" w16cid:durableId="1946427090">
    <w:abstractNumId w:val="6"/>
  </w:num>
  <w:num w:numId="7" w16cid:durableId="413092584">
    <w:abstractNumId w:val="9"/>
  </w:num>
  <w:num w:numId="8" w16cid:durableId="1630086203">
    <w:abstractNumId w:val="8"/>
  </w:num>
  <w:num w:numId="9" w16cid:durableId="2007973171">
    <w:abstractNumId w:val="3"/>
  </w:num>
  <w:num w:numId="10" w16cid:durableId="5469893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F3"/>
    <w:rsid w:val="00010381"/>
    <w:rsid w:val="000176FB"/>
    <w:rsid w:val="000319A4"/>
    <w:rsid w:val="000411B3"/>
    <w:rsid w:val="000516E8"/>
    <w:rsid w:val="000677AD"/>
    <w:rsid w:val="0009580C"/>
    <w:rsid w:val="000C1737"/>
    <w:rsid w:val="000C65B5"/>
    <w:rsid w:val="000F65A9"/>
    <w:rsid w:val="00122B05"/>
    <w:rsid w:val="001274F9"/>
    <w:rsid w:val="0016318F"/>
    <w:rsid w:val="00171519"/>
    <w:rsid w:val="001C63D9"/>
    <w:rsid w:val="001D05A9"/>
    <w:rsid w:val="001D2A8B"/>
    <w:rsid w:val="001F0E25"/>
    <w:rsid w:val="00213FE6"/>
    <w:rsid w:val="00282845"/>
    <w:rsid w:val="00336CCA"/>
    <w:rsid w:val="00366A19"/>
    <w:rsid w:val="003819CF"/>
    <w:rsid w:val="003E58EC"/>
    <w:rsid w:val="003F2079"/>
    <w:rsid w:val="00434041"/>
    <w:rsid w:val="00450443"/>
    <w:rsid w:val="00471B8C"/>
    <w:rsid w:val="004B5871"/>
    <w:rsid w:val="004D3E17"/>
    <w:rsid w:val="004D6CFC"/>
    <w:rsid w:val="00530C85"/>
    <w:rsid w:val="0054690E"/>
    <w:rsid w:val="00563409"/>
    <w:rsid w:val="00573AC0"/>
    <w:rsid w:val="005750D7"/>
    <w:rsid w:val="005A2989"/>
    <w:rsid w:val="005A6B1E"/>
    <w:rsid w:val="007053F3"/>
    <w:rsid w:val="007334C6"/>
    <w:rsid w:val="00782418"/>
    <w:rsid w:val="007C65D8"/>
    <w:rsid w:val="007E466E"/>
    <w:rsid w:val="0084170B"/>
    <w:rsid w:val="00850AE2"/>
    <w:rsid w:val="00874EDD"/>
    <w:rsid w:val="00890F32"/>
    <w:rsid w:val="008A2C19"/>
    <w:rsid w:val="008E6663"/>
    <w:rsid w:val="00942936"/>
    <w:rsid w:val="00954156"/>
    <w:rsid w:val="009C5CC0"/>
    <w:rsid w:val="009C6EC2"/>
    <w:rsid w:val="009D4E99"/>
    <w:rsid w:val="009D5317"/>
    <w:rsid w:val="009E1E61"/>
    <w:rsid w:val="00A1049E"/>
    <w:rsid w:val="00A61096"/>
    <w:rsid w:val="00AE309D"/>
    <w:rsid w:val="00B10D8E"/>
    <w:rsid w:val="00C05067"/>
    <w:rsid w:val="00C14C85"/>
    <w:rsid w:val="00C557C1"/>
    <w:rsid w:val="00C57095"/>
    <w:rsid w:val="00C71B92"/>
    <w:rsid w:val="00C75AB6"/>
    <w:rsid w:val="00C82A7E"/>
    <w:rsid w:val="00C918C7"/>
    <w:rsid w:val="00C92803"/>
    <w:rsid w:val="00CB4F38"/>
    <w:rsid w:val="00D11CFB"/>
    <w:rsid w:val="00D13E48"/>
    <w:rsid w:val="00D32156"/>
    <w:rsid w:val="00D33220"/>
    <w:rsid w:val="00D50AF2"/>
    <w:rsid w:val="00D54AD1"/>
    <w:rsid w:val="00DB3C57"/>
    <w:rsid w:val="00DD6CB9"/>
    <w:rsid w:val="00DD7934"/>
    <w:rsid w:val="00E07AD6"/>
    <w:rsid w:val="00E37876"/>
    <w:rsid w:val="00E458A1"/>
    <w:rsid w:val="00E53FF5"/>
    <w:rsid w:val="00E64652"/>
    <w:rsid w:val="00E867C1"/>
    <w:rsid w:val="00EE26C6"/>
    <w:rsid w:val="00F170EC"/>
    <w:rsid w:val="00F34CB5"/>
    <w:rsid w:val="00F3795A"/>
    <w:rsid w:val="00F71893"/>
    <w:rsid w:val="00F72468"/>
    <w:rsid w:val="00F863C0"/>
    <w:rsid w:val="00F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03668"/>
  <w15:docId w15:val="{1971ED99-041B-4F70-8349-A6C5FADD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3"/>
      <w:outlineLvl w:val="0"/>
    </w:pPr>
    <w:rPr>
      <w:rFonts w:ascii="Calibri" w:eastAsia="Calibri" w:hAnsi="Calibri" w:cs="Calibri"/>
      <w:sz w:val="37"/>
      <w:szCs w:val="37"/>
    </w:rPr>
  </w:style>
  <w:style w:type="paragraph" w:styleId="Nadpis2">
    <w:name w:val="heading 2"/>
    <w:basedOn w:val="Normln"/>
    <w:uiPriority w:val="9"/>
    <w:unhideWhenUsed/>
    <w:qFormat/>
    <w:pPr>
      <w:spacing w:line="315" w:lineRule="exact"/>
      <w:ind w:left="1465" w:right="1500"/>
      <w:jc w:val="center"/>
      <w:outlineLvl w:val="1"/>
    </w:pPr>
    <w:rPr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118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4E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pPr>
      <w:spacing w:before="120"/>
      <w:ind w:left="685" w:hanging="56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8"/>
    </w:pPr>
    <w:rPr>
      <w:rFonts w:ascii="Arial" w:eastAsia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D13E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3E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3E48"/>
    <w:rPr>
      <w:rFonts w:ascii="Garamond" w:eastAsia="Garamond" w:hAnsi="Garamond" w:cs="Garamond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3E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3E48"/>
    <w:rPr>
      <w:rFonts w:ascii="Garamond" w:eastAsia="Garamond" w:hAnsi="Garamond" w:cs="Garamond"/>
      <w:b/>
      <w:bCs/>
      <w:sz w:val="20"/>
      <w:szCs w:val="20"/>
      <w:lang w:val="cs-CZ" w:eastAsia="cs-CZ" w:bidi="cs-CZ"/>
    </w:rPr>
  </w:style>
  <w:style w:type="character" w:customStyle="1" w:styleId="OdstavecseseznamemChar">
    <w:name w:val="Odstavec se seznamem Char"/>
    <w:aliases w:val="Smlouva-Odst. Char"/>
    <w:link w:val="Odstavecseseznamem"/>
    <w:uiPriority w:val="99"/>
    <w:locked/>
    <w:rsid w:val="00C75AB6"/>
    <w:rPr>
      <w:rFonts w:ascii="Garamond" w:eastAsia="Garamond" w:hAnsi="Garamond" w:cs="Garamond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874E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4EDD"/>
    <w:rPr>
      <w:rFonts w:ascii="Garamond" w:eastAsia="Garamond" w:hAnsi="Garamond" w:cs="Garamond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74E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4EDD"/>
    <w:rPr>
      <w:rFonts w:ascii="Garamond" w:eastAsia="Garamond" w:hAnsi="Garamond" w:cs="Garamond"/>
      <w:lang w:val="cs-CZ"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4EDD"/>
    <w:rPr>
      <w:rFonts w:asciiTheme="majorHAnsi" w:eastAsiaTheme="majorEastAsia" w:hAnsiTheme="majorHAnsi" w:cstheme="majorBidi"/>
      <w:i/>
      <w:iCs/>
      <w:color w:val="365F91" w:themeColor="accent1" w:themeShade="BF"/>
      <w:lang w:val="cs-CZ" w:eastAsia="cs-CZ" w:bidi="cs-CZ"/>
    </w:rPr>
  </w:style>
  <w:style w:type="paragraph" w:customStyle="1" w:styleId="BodyText21">
    <w:name w:val="Body Text 21"/>
    <w:basedOn w:val="Normln"/>
    <w:uiPriority w:val="99"/>
    <w:rsid w:val="00874EDD"/>
    <w:pPr>
      <w:autoSpaceDE/>
      <w:autoSpaceDN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styleId="Revize">
    <w:name w:val="Revision"/>
    <w:hidden/>
    <w:uiPriority w:val="99"/>
    <w:semiHidden/>
    <w:rsid w:val="00C57095"/>
    <w:pPr>
      <w:widowControl/>
      <w:autoSpaceDE/>
      <w:autoSpaceDN/>
    </w:pPr>
    <w:rPr>
      <w:rFonts w:ascii="Garamond" w:eastAsia="Garamond" w:hAnsi="Garamond" w:cs="Garamond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Blanka Grebeňová</cp:lastModifiedBy>
  <cp:revision>2</cp:revision>
  <cp:lastPrinted>2024-08-14T12:49:00Z</cp:lastPrinted>
  <dcterms:created xsi:type="dcterms:W3CDTF">2024-08-30T08:04:00Z</dcterms:created>
  <dcterms:modified xsi:type="dcterms:W3CDTF">2024-08-30T08:04:00Z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2024-04-08T00:00:00Z</vt:filetime>
  </property>
</Properties>
</file>