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0DAE9" w14:textId="77777777" w:rsidR="00371602" w:rsidRDefault="00371602">
      <w:pPr>
        <w:pStyle w:val="zkltextcent16"/>
        <w:rPr>
          <w:rFonts w:ascii="Georgia" w:hAnsi="Georgia"/>
          <w:sz w:val="22"/>
          <w:szCs w:val="22"/>
        </w:rPr>
      </w:pPr>
    </w:p>
    <w:p w14:paraId="023F0FA0" w14:textId="77777777" w:rsidR="006E1DB0" w:rsidRDefault="006E1DB0">
      <w:pPr>
        <w:pStyle w:val="zkltextcent16"/>
        <w:rPr>
          <w:rFonts w:ascii="Georgia" w:hAnsi="Georgia"/>
          <w:sz w:val="22"/>
          <w:szCs w:val="22"/>
        </w:rPr>
      </w:pPr>
    </w:p>
    <w:p w14:paraId="6D4733C5" w14:textId="77777777" w:rsidR="006E1DB0" w:rsidRDefault="006E1DB0">
      <w:pPr>
        <w:pStyle w:val="zkltextcent16"/>
        <w:rPr>
          <w:rFonts w:ascii="Georgia" w:hAnsi="Georgia"/>
          <w:sz w:val="22"/>
          <w:szCs w:val="22"/>
        </w:rPr>
      </w:pPr>
    </w:p>
    <w:p w14:paraId="328CE30A" w14:textId="77777777" w:rsidR="006E1DB0" w:rsidRPr="007A1748" w:rsidRDefault="006E1DB0">
      <w:pPr>
        <w:pStyle w:val="zkltextcent16"/>
        <w:rPr>
          <w:rFonts w:ascii="Georgia" w:hAnsi="Georgia"/>
          <w:sz w:val="22"/>
          <w:szCs w:val="22"/>
        </w:rPr>
      </w:pPr>
    </w:p>
    <w:p w14:paraId="780AE1BA" w14:textId="77777777" w:rsidR="00371602" w:rsidRPr="007A1748" w:rsidRDefault="00371602">
      <w:pPr>
        <w:pStyle w:val="zkltextcent16"/>
        <w:rPr>
          <w:rFonts w:ascii="Georgia" w:hAnsi="Georgia"/>
          <w:sz w:val="22"/>
          <w:szCs w:val="22"/>
        </w:rPr>
      </w:pPr>
    </w:p>
    <w:p w14:paraId="5482888B" w14:textId="0C5948A2" w:rsidR="00371602" w:rsidRPr="007A1748" w:rsidRDefault="00C434B9">
      <w:pPr>
        <w:pStyle w:val="Nzev18centrbold"/>
        <w:rPr>
          <w:rFonts w:ascii="Georgia" w:hAnsi="Georgia"/>
          <w:sz w:val="22"/>
          <w:szCs w:val="22"/>
        </w:rPr>
      </w:pPr>
      <w:r w:rsidRPr="007A1748">
        <w:rPr>
          <w:rFonts w:ascii="Georgia" w:hAnsi="Georgia"/>
          <w:sz w:val="22"/>
          <w:szCs w:val="22"/>
        </w:rPr>
        <w:t xml:space="preserve">Dodatek č. </w:t>
      </w:r>
      <w:r w:rsidR="00017415">
        <w:rPr>
          <w:rFonts w:ascii="Georgia" w:hAnsi="Georgia"/>
          <w:sz w:val="22"/>
          <w:szCs w:val="22"/>
        </w:rPr>
        <w:t>5</w:t>
      </w:r>
      <w:r w:rsidRPr="007A1748">
        <w:rPr>
          <w:rFonts w:ascii="Georgia" w:hAnsi="Georgia"/>
          <w:sz w:val="22"/>
          <w:szCs w:val="22"/>
        </w:rPr>
        <w:t xml:space="preserve"> ke</w:t>
      </w:r>
    </w:p>
    <w:p w14:paraId="2EBD0C99" w14:textId="77777777" w:rsidR="00371602" w:rsidRPr="007A1748" w:rsidRDefault="00371602">
      <w:pPr>
        <w:pStyle w:val="zkltextcent16"/>
        <w:rPr>
          <w:rFonts w:ascii="Georgia" w:hAnsi="Georgia"/>
          <w:sz w:val="22"/>
          <w:szCs w:val="22"/>
        </w:rPr>
      </w:pPr>
    </w:p>
    <w:p w14:paraId="5768C97E" w14:textId="2303744D" w:rsidR="007E5DF6" w:rsidRDefault="007E5DF6" w:rsidP="007E5DF6">
      <w:pPr>
        <w:pStyle w:val="Nzev18centrbold"/>
        <w:spacing w:line="276" w:lineRule="auto"/>
        <w:rPr>
          <w:rFonts w:ascii="Georgia" w:hAnsi="Georgia"/>
          <w:sz w:val="22"/>
          <w:szCs w:val="22"/>
        </w:rPr>
      </w:pPr>
      <w:r w:rsidRPr="007A1748">
        <w:rPr>
          <w:rFonts w:ascii="Georgia" w:hAnsi="Georgia"/>
          <w:sz w:val="22"/>
          <w:szCs w:val="22"/>
        </w:rPr>
        <w:t>Smlouvě o poskytování služeb č. 2023/S/</w:t>
      </w:r>
      <w:r w:rsidR="00E203C2" w:rsidRPr="007A1748">
        <w:rPr>
          <w:rFonts w:ascii="Georgia" w:hAnsi="Georgia"/>
          <w:sz w:val="22"/>
          <w:szCs w:val="22"/>
        </w:rPr>
        <w:t>400/0165</w:t>
      </w:r>
    </w:p>
    <w:p w14:paraId="225B2ADA" w14:textId="77777777" w:rsidR="007E6183" w:rsidRPr="007A1748" w:rsidRDefault="007E6183" w:rsidP="007E5DF6">
      <w:pPr>
        <w:pStyle w:val="Nzev18centrbold"/>
        <w:spacing w:line="276" w:lineRule="auto"/>
        <w:rPr>
          <w:rFonts w:ascii="Georgia" w:hAnsi="Georgia"/>
          <w:sz w:val="22"/>
          <w:szCs w:val="22"/>
        </w:rPr>
      </w:pPr>
    </w:p>
    <w:p w14:paraId="6A06CC73" w14:textId="77777777" w:rsidR="007E5DF6" w:rsidRPr="007A1748" w:rsidRDefault="007E5DF6" w:rsidP="007E5DF6">
      <w:pPr>
        <w:pStyle w:val="Nzev18centrbold"/>
        <w:spacing w:line="276" w:lineRule="auto"/>
        <w:rPr>
          <w:rFonts w:ascii="Georgia" w:hAnsi="Georgia"/>
          <w:b w:val="0"/>
          <w:sz w:val="22"/>
          <w:szCs w:val="22"/>
        </w:rPr>
      </w:pPr>
    </w:p>
    <w:p w14:paraId="21DE4447" w14:textId="77777777" w:rsidR="007E5DF6" w:rsidRPr="007A1748" w:rsidRDefault="007E5DF6" w:rsidP="007E5DF6">
      <w:pPr>
        <w:pStyle w:val="Nzev18centrbold"/>
        <w:spacing w:line="276" w:lineRule="auto"/>
        <w:rPr>
          <w:rFonts w:ascii="Georgia" w:hAnsi="Georgia"/>
          <w:b w:val="0"/>
          <w:sz w:val="22"/>
          <w:szCs w:val="22"/>
        </w:rPr>
      </w:pPr>
      <w:r w:rsidRPr="007A1748">
        <w:rPr>
          <w:rFonts w:ascii="Georgia" w:hAnsi="Georgia"/>
          <w:b w:val="0"/>
          <w:sz w:val="22"/>
          <w:szCs w:val="22"/>
        </w:rPr>
        <w:t xml:space="preserve">Prezentace České republiky na zahraničních veletrzích cestovního ruchu </w:t>
      </w:r>
    </w:p>
    <w:p w14:paraId="66EE0BDE" w14:textId="77777777" w:rsidR="007E5DF6" w:rsidRPr="007A1748" w:rsidRDefault="007E5DF6" w:rsidP="007E5DF6">
      <w:pPr>
        <w:pStyle w:val="Nzev18centrbold"/>
        <w:spacing w:line="276" w:lineRule="auto"/>
        <w:rPr>
          <w:rFonts w:ascii="Georgia" w:hAnsi="Georgia"/>
          <w:snapToGrid w:val="0"/>
          <w:sz w:val="22"/>
          <w:szCs w:val="22"/>
        </w:rPr>
      </w:pPr>
    </w:p>
    <w:p w14:paraId="554A26B4" w14:textId="77777777" w:rsidR="007E5DF6" w:rsidRPr="007A1748" w:rsidRDefault="007E5DF6" w:rsidP="007E5DF6">
      <w:pPr>
        <w:pStyle w:val="Nzev18centrbold"/>
        <w:spacing w:line="276" w:lineRule="auto"/>
        <w:rPr>
          <w:rFonts w:ascii="Georgia" w:hAnsi="Georgia"/>
          <w:snapToGrid w:val="0"/>
          <w:sz w:val="22"/>
          <w:szCs w:val="22"/>
        </w:rPr>
      </w:pPr>
      <w:r w:rsidRPr="007A1748">
        <w:rPr>
          <w:rFonts w:ascii="Georgia" w:hAnsi="Georgia"/>
          <w:snapToGrid w:val="0"/>
          <w:sz w:val="22"/>
          <w:szCs w:val="22"/>
        </w:rPr>
        <w:t xml:space="preserve">FITUR Madrid (č. vel. 1) </w:t>
      </w:r>
      <w:r w:rsidRPr="007A1748">
        <w:rPr>
          <w:rFonts w:ascii="Georgia" w:hAnsi="Georgia"/>
          <w:b w:val="0"/>
          <w:snapToGrid w:val="0"/>
          <w:sz w:val="22"/>
          <w:szCs w:val="22"/>
        </w:rPr>
        <w:t>– leden 2024</w:t>
      </w:r>
    </w:p>
    <w:p w14:paraId="18BBA62D" w14:textId="77777777" w:rsidR="007E5DF6" w:rsidRPr="007A1748" w:rsidRDefault="007E5DF6" w:rsidP="007E5DF6">
      <w:pPr>
        <w:pStyle w:val="Nzev18centrbold"/>
        <w:spacing w:line="276" w:lineRule="auto"/>
        <w:rPr>
          <w:rFonts w:ascii="Georgia" w:hAnsi="Georgia"/>
          <w:snapToGrid w:val="0"/>
          <w:sz w:val="22"/>
          <w:szCs w:val="22"/>
        </w:rPr>
      </w:pPr>
      <w:r w:rsidRPr="007A1748">
        <w:rPr>
          <w:rFonts w:ascii="Georgia" w:hAnsi="Georgia"/>
          <w:snapToGrid w:val="0"/>
          <w:sz w:val="22"/>
          <w:szCs w:val="22"/>
        </w:rPr>
        <w:t>Veletrh F.re.e Mnichov (č. vel. 2)</w:t>
      </w:r>
      <w:r w:rsidRPr="007A1748">
        <w:rPr>
          <w:rFonts w:ascii="Georgia" w:hAnsi="Georgia"/>
          <w:b w:val="0"/>
          <w:snapToGrid w:val="0"/>
          <w:sz w:val="22"/>
          <w:szCs w:val="22"/>
        </w:rPr>
        <w:t>– únor 2024</w:t>
      </w:r>
    </w:p>
    <w:p w14:paraId="71E2DD91" w14:textId="1DBC5C4F" w:rsidR="007E5DF6" w:rsidRPr="007A1748" w:rsidRDefault="007E5DF6" w:rsidP="007E5DF6">
      <w:pPr>
        <w:pStyle w:val="Nzev18centrbold"/>
        <w:spacing w:line="276" w:lineRule="auto"/>
        <w:rPr>
          <w:rFonts w:ascii="Georgia" w:hAnsi="Georgia"/>
          <w:b w:val="0"/>
          <w:snapToGrid w:val="0"/>
          <w:sz w:val="22"/>
          <w:szCs w:val="22"/>
        </w:rPr>
      </w:pPr>
      <w:r w:rsidRPr="007A1748">
        <w:rPr>
          <w:rFonts w:ascii="Georgia" w:hAnsi="Georgia"/>
          <w:snapToGrid w:val="0"/>
          <w:sz w:val="22"/>
          <w:szCs w:val="22"/>
        </w:rPr>
        <w:t xml:space="preserve">Veletrh ITB Berlín (č. vel. 3) </w:t>
      </w:r>
      <w:r w:rsidRPr="007A1748">
        <w:rPr>
          <w:rFonts w:ascii="Georgia" w:hAnsi="Georgia"/>
          <w:b w:val="0"/>
          <w:snapToGrid w:val="0"/>
          <w:sz w:val="22"/>
          <w:szCs w:val="22"/>
        </w:rPr>
        <w:t>– březen 2024</w:t>
      </w:r>
    </w:p>
    <w:p w14:paraId="275AFFFC" w14:textId="5E2DF281" w:rsidR="007E5DF6" w:rsidRPr="007A1748" w:rsidRDefault="007E5DF6" w:rsidP="007E5DF6">
      <w:pPr>
        <w:pStyle w:val="zkltextcent16"/>
        <w:spacing w:line="276" w:lineRule="auto"/>
        <w:rPr>
          <w:rFonts w:ascii="Georgia" w:hAnsi="Georgia"/>
          <w:sz w:val="22"/>
          <w:szCs w:val="22"/>
        </w:rPr>
      </w:pPr>
      <w:r w:rsidRPr="007A1748">
        <w:rPr>
          <w:rFonts w:ascii="Georgia" w:hAnsi="Georgia"/>
          <w:b/>
          <w:snapToGrid w:val="0"/>
          <w:sz w:val="22"/>
          <w:szCs w:val="22"/>
        </w:rPr>
        <w:t>Veletrh Ferienmesse Vídeň (č. vel. 4)</w:t>
      </w:r>
      <w:r w:rsidRPr="007A1748">
        <w:rPr>
          <w:rFonts w:ascii="Georgia" w:hAnsi="Georgia"/>
          <w:snapToGrid w:val="0"/>
          <w:sz w:val="22"/>
          <w:szCs w:val="22"/>
        </w:rPr>
        <w:t xml:space="preserve"> – březen 2024</w:t>
      </w:r>
    </w:p>
    <w:p w14:paraId="691B2735" w14:textId="27C2CA91" w:rsidR="007E5DF6" w:rsidRPr="007A1748" w:rsidRDefault="007E5DF6" w:rsidP="007E5DF6">
      <w:pPr>
        <w:pStyle w:val="zkltextcent16"/>
        <w:spacing w:line="276" w:lineRule="auto"/>
        <w:rPr>
          <w:rFonts w:ascii="Georgia" w:hAnsi="Georgia"/>
          <w:sz w:val="22"/>
          <w:szCs w:val="22"/>
        </w:rPr>
      </w:pPr>
      <w:r w:rsidRPr="007A1748">
        <w:rPr>
          <w:rFonts w:ascii="Georgia" w:hAnsi="Georgia"/>
          <w:b/>
          <w:snapToGrid w:val="0"/>
          <w:sz w:val="22"/>
          <w:szCs w:val="22"/>
        </w:rPr>
        <w:t>Veletrh Imex Frankfurt (č. vel. 5)</w:t>
      </w:r>
      <w:r w:rsidRPr="007A1748">
        <w:rPr>
          <w:rFonts w:ascii="Georgia" w:hAnsi="Georgia"/>
          <w:snapToGrid w:val="0"/>
          <w:sz w:val="22"/>
          <w:szCs w:val="22"/>
        </w:rPr>
        <w:t xml:space="preserve"> – </w:t>
      </w:r>
      <w:r w:rsidR="007B493E">
        <w:rPr>
          <w:rFonts w:ascii="Georgia" w:hAnsi="Georgia"/>
          <w:snapToGrid w:val="0"/>
          <w:sz w:val="22"/>
          <w:szCs w:val="22"/>
        </w:rPr>
        <w:t>květen</w:t>
      </w:r>
      <w:r w:rsidR="007B493E" w:rsidRPr="007A1748">
        <w:rPr>
          <w:rFonts w:ascii="Georgia" w:hAnsi="Georgia"/>
          <w:snapToGrid w:val="0"/>
          <w:sz w:val="22"/>
          <w:szCs w:val="22"/>
        </w:rPr>
        <w:t xml:space="preserve"> </w:t>
      </w:r>
      <w:r w:rsidRPr="007A1748">
        <w:rPr>
          <w:rFonts w:ascii="Georgia" w:hAnsi="Georgia"/>
          <w:snapToGrid w:val="0"/>
          <w:sz w:val="22"/>
          <w:szCs w:val="22"/>
        </w:rPr>
        <w:t>2024</w:t>
      </w:r>
    </w:p>
    <w:p w14:paraId="51BC1317" w14:textId="77777777" w:rsidR="007E5DF6" w:rsidRPr="007A1748" w:rsidRDefault="007E5DF6" w:rsidP="007E5DF6">
      <w:pPr>
        <w:pStyle w:val="zkltextcent16"/>
        <w:spacing w:line="276" w:lineRule="auto"/>
        <w:rPr>
          <w:rFonts w:ascii="Georgia" w:hAnsi="Georgia"/>
          <w:sz w:val="22"/>
          <w:szCs w:val="22"/>
        </w:rPr>
      </w:pPr>
      <w:r w:rsidRPr="007A1748">
        <w:rPr>
          <w:rFonts w:ascii="Georgia" w:hAnsi="Georgia"/>
          <w:b/>
          <w:snapToGrid w:val="0"/>
          <w:sz w:val="22"/>
          <w:szCs w:val="22"/>
        </w:rPr>
        <w:t>Veletrh WTM Londýn (č. vel. 6)</w:t>
      </w:r>
      <w:r w:rsidRPr="007A1748">
        <w:rPr>
          <w:rFonts w:ascii="Georgia" w:hAnsi="Georgia"/>
          <w:snapToGrid w:val="0"/>
          <w:sz w:val="22"/>
          <w:szCs w:val="22"/>
        </w:rPr>
        <w:t xml:space="preserve"> – listopad 2023 a 2024</w:t>
      </w:r>
    </w:p>
    <w:p w14:paraId="37353658" w14:textId="77777777" w:rsidR="007E5DF6" w:rsidRPr="007A1748" w:rsidRDefault="007E5DF6" w:rsidP="007E5DF6">
      <w:pPr>
        <w:pStyle w:val="Nzev18centrbold"/>
        <w:spacing w:line="276" w:lineRule="auto"/>
        <w:rPr>
          <w:rFonts w:ascii="Georgia" w:hAnsi="Georgia"/>
          <w:b w:val="0"/>
          <w:snapToGrid w:val="0"/>
          <w:sz w:val="22"/>
          <w:szCs w:val="22"/>
        </w:rPr>
      </w:pPr>
      <w:r w:rsidRPr="007A1748">
        <w:rPr>
          <w:rFonts w:ascii="Georgia" w:hAnsi="Georgia"/>
          <w:snapToGrid w:val="0"/>
          <w:sz w:val="22"/>
          <w:szCs w:val="22"/>
        </w:rPr>
        <w:t xml:space="preserve">Veletrh TC Lipsko (č. vel. 7) </w:t>
      </w:r>
      <w:r w:rsidRPr="007A1748">
        <w:rPr>
          <w:rFonts w:ascii="Georgia" w:hAnsi="Georgia"/>
          <w:b w:val="0"/>
          <w:snapToGrid w:val="0"/>
          <w:sz w:val="22"/>
          <w:szCs w:val="22"/>
        </w:rPr>
        <w:t>– listopad 2023 a 2024</w:t>
      </w:r>
    </w:p>
    <w:p w14:paraId="0F729168" w14:textId="77777777" w:rsidR="007E5DF6" w:rsidRPr="007A1748" w:rsidRDefault="007E5DF6" w:rsidP="007E5DF6">
      <w:pPr>
        <w:pStyle w:val="Nzev18centrbold"/>
        <w:spacing w:line="276" w:lineRule="auto"/>
        <w:rPr>
          <w:rFonts w:ascii="Georgia" w:hAnsi="Georgia"/>
          <w:b w:val="0"/>
          <w:snapToGrid w:val="0"/>
          <w:sz w:val="22"/>
          <w:szCs w:val="22"/>
        </w:rPr>
      </w:pPr>
      <w:r w:rsidRPr="007A1748">
        <w:rPr>
          <w:rFonts w:ascii="Georgia" w:hAnsi="Georgia"/>
          <w:snapToGrid w:val="0"/>
          <w:sz w:val="22"/>
          <w:szCs w:val="22"/>
        </w:rPr>
        <w:t xml:space="preserve">Veletrh IBTM Barcelona (č. vel. 8) </w:t>
      </w:r>
      <w:r w:rsidRPr="007A1748">
        <w:rPr>
          <w:rFonts w:ascii="Georgia" w:hAnsi="Georgia"/>
          <w:b w:val="0"/>
          <w:snapToGrid w:val="0"/>
          <w:sz w:val="22"/>
          <w:szCs w:val="22"/>
        </w:rPr>
        <w:t>– listopad 2023 a 2024</w:t>
      </w:r>
    </w:p>
    <w:p w14:paraId="3941088A" w14:textId="77777777" w:rsidR="007E5DF6" w:rsidRPr="007A1748" w:rsidRDefault="007E5DF6" w:rsidP="007E5DF6">
      <w:pPr>
        <w:pStyle w:val="Nzev18centrbold"/>
        <w:spacing w:line="276" w:lineRule="auto"/>
        <w:rPr>
          <w:rFonts w:ascii="Georgia" w:hAnsi="Georgia"/>
          <w:b w:val="0"/>
          <w:snapToGrid w:val="0"/>
          <w:sz w:val="22"/>
          <w:szCs w:val="22"/>
        </w:rPr>
      </w:pPr>
    </w:p>
    <w:p w14:paraId="0EF17419" w14:textId="77777777" w:rsidR="007E5DF6" w:rsidRPr="007A1748" w:rsidRDefault="007E5DF6" w:rsidP="007E5DF6">
      <w:pPr>
        <w:pStyle w:val="Nzev18centrbold"/>
        <w:spacing w:line="276" w:lineRule="auto"/>
        <w:rPr>
          <w:rFonts w:ascii="Georgia" w:hAnsi="Georgia"/>
          <w:sz w:val="22"/>
          <w:szCs w:val="22"/>
        </w:rPr>
      </w:pPr>
    </w:p>
    <w:p w14:paraId="5FFF8E04" w14:textId="77777777" w:rsidR="007E5DF6" w:rsidRDefault="007E5DF6" w:rsidP="007E5DF6">
      <w:pPr>
        <w:pStyle w:val="zkltextcent16"/>
        <w:spacing w:line="276" w:lineRule="auto"/>
        <w:rPr>
          <w:rFonts w:ascii="Georgia" w:hAnsi="Georgia"/>
          <w:sz w:val="22"/>
          <w:szCs w:val="22"/>
        </w:rPr>
      </w:pPr>
    </w:p>
    <w:p w14:paraId="405710ED" w14:textId="77777777" w:rsidR="007E6183" w:rsidRPr="007A1748" w:rsidRDefault="007E6183" w:rsidP="007E5DF6">
      <w:pPr>
        <w:pStyle w:val="zkltextcent16"/>
        <w:spacing w:line="276" w:lineRule="auto"/>
        <w:rPr>
          <w:rFonts w:ascii="Georgia" w:hAnsi="Georgia"/>
          <w:sz w:val="22"/>
          <w:szCs w:val="22"/>
        </w:rPr>
      </w:pPr>
    </w:p>
    <w:p w14:paraId="69F80C5D" w14:textId="77777777" w:rsidR="007E5DF6" w:rsidRPr="007A1748" w:rsidRDefault="007E5DF6" w:rsidP="007E5DF6">
      <w:pPr>
        <w:pStyle w:val="zkltextcent16"/>
        <w:spacing w:line="276" w:lineRule="auto"/>
        <w:rPr>
          <w:rFonts w:ascii="Georgia" w:hAnsi="Georgia"/>
          <w:sz w:val="22"/>
          <w:szCs w:val="22"/>
        </w:rPr>
      </w:pPr>
    </w:p>
    <w:p w14:paraId="6BFF2E9D" w14:textId="77777777" w:rsidR="007E5DF6" w:rsidRPr="007A1748" w:rsidRDefault="007E5DF6" w:rsidP="007E5DF6">
      <w:pPr>
        <w:pStyle w:val="zkltextcentr12"/>
        <w:spacing w:line="276" w:lineRule="auto"/>
        <w:rPr>
          <w:rFonts w:ascii="Georgia" w:hAnsi="Georgia"/>
          <w:sz w:val="22"/>
          <w:szCs w:val="22"/>
        </w:rPr>
      </w:pPr>
      <w:r w:rsidRPr="007A1748">
        <w:rPr>
          <w:rFonts w:ascii="Georgia" w:hAnsi="Georgia"/>
          <w:sz w:val="22"/>
          <w:szCs w:val="22"/>
        </w:rPr>
        <w:t>uzavřená mezi</w:t>
      </w:r>
    </w:p>
    <w:p w14:paraId="37AC2D47" w14:textId="77777777" w:rsidR="007E5DF6" w:rsidRPr="007A1748" w:rsidRDefault="007E5DF6" w:rsidP="007E5DF6">
      <w:pPr>
        <w:pStyle w:val="zkltextcent16"/>
        <w:spacing w:line="276" w:lineRule="auto"/>
        <w:rPr>
          <w:rFonts w:ascii="Georgia" w:hAnsi="Georgia"/>
          <w:sz w:val="22"/>
          <w:szCs w:val="22"/>
        </w:rPr>
      </w:pPr>
    </w:p>
    <w:p w14:paraId="6351DA87" w14:textId="77777777" w:rsidR="007E5DF6" w:rsidRPr="007A1748" w:rsidRDefault="007E5DF6" w:rsidP="007E5DF6">
      <w:pPr>
        <w:pStyle w:val="Nzev18centrbold"/>
        <w:spacing w:line="276" w:lineRule="auto"/>
        <w:rPr>
          <w:rFonts w:ascii="Georgia" w:hAnsi="Georgia"/>
          <w:sz w:val="22"/>
          <w:szCs w:val="22"/>
        </w:rPr>
      </w:pPr>
      <w:r w:rsidRPr="007A1748">
        <w:rPr>
          <w:rFonts w:ascii="Georgia" w:hAnsi="Georgia"/>
          <w:sz w:val="22"/>
          <w:szCs w:val="22"/>
        </w:rPr>
        <w:t>Českou centrálou cestovního ruchu – CzechTourism</w:t>
      </w:r>
    </w:p>
    <w:p w14:paraId="56394FCC" w14:textId="77777777" w:rsidR="007E5DF6" w:rsidRPr="007A1748" w:rsidRDefault="007E5DF6" w:rsidP="007E5DF6">
      <w:pPr>
        <w:pStyle w:val="zkltextcent16"/>
        <w:spacing w:line="276" w:lineRule="auto"/>
        <w:rPr>
          <w:rFonts w:ascii="Georgia" w:hAnsi="Georgia"/>
          <w:sz w:val="22"/>
          <w:szCs w:val="22"/>
        </w:rPr>
      </w:pPr>
    </w:p>
    <w:p w14:paraId="6FB72E62" w14:textId="77777777" w:rsidR="007E5DF6" w:rsidRPr="007A1748" w:rsidRDefault="007E5DF6" w:rsidP="007E5DF6">
      <w:pPr>
        <w:pStyle w:val="zkltextcentr12"/>
        <w:spacing w:line="276" w:lineRule="auto"/>
        <w:rPr>
          <w:rFonts w:ascii="Georgia" w:hAnsi="Georgia"/>
          <w:sz w:val="22"/>
          <w:szCs w:val="22"/>
        </w:rPr>
      </w:pPr>
      <w:r w:rsidRPr="007A1748">
        <w:rPr>
          <w:rFonts w:ascii="Georgia" w:hAnsi="Georgia"/>
          <w:sz w:val="22"/>
          <w:szCs w:val="22"/>
        </w:rPr>
        <w:t>a</w:t>
      </w:r>
    </w:p>
    <w:p w14:paraId="617B474E" w14:textId="77777777" w:rsidR="007E5DF6" w:rsidRPr="007A1748" w:rsidRDefault="007E5DF6" w:rsidP="007E5DF6">
      <w:pPr>
        <w:pStyle w:val="smlstrana-daje"/>
        <w:rPr>
          <w:rFonts w:ascii="Georgia" w:hAnsi="Georgia"/>
          <w:sz w:val="22"/>
          <w:szCs w:val="22"/>
        </w:rPr>
      </w:pPr>
    </w:p>
    <w:p w14:paraId="516B7625" w14:textId="77777777" w:rsidR="007E5DF6" w:rsidRPr="007A1748" w:rsidRDefault="007E5DF6" w:rsidP="007E5DF6">
      <w:pPr>
        <w:pStyle w:val="Default"/>
        <w:spacing w:line="276" w:lineRule="auto"/>
        <w:rPr>
          <w:rFonts w:ascii="Georgia" w:eastAsia="Times New Roman" w:hAnsi="Georgia" w:cs="Times New Roman"/>
          <w:b/>
          <w:color w:val="00000A"/>
          <w:sz w:val="22"/>
          <w:szCs w:val="22"/>
        </w:rPr>
      </w:pPr>
    </w:p>
    <w:p w14:paraId="22A0381E" w14:textId="77777777" w:rsidR="007E5DF6" w:rsidRPr="007A1748" w:rsidRDefault="007E5DF6" w:rsidP="007E5DF6">
      <w:pPr>
        <w:pStyle w:val="Nzev18centrbold"/>
        <w:spacing w:line="276" w:lineRule="auto"/>
        <w:rPr>
          <w:rFonts w:ascii="Georgia" w:hAnsi="Georgia"/>
          <w:sz w:val="22"/>
          <w:szCs w:val="22"/>
        </w:rPr>
      </w:pPr>
      <w:r w:rsidRPr="007A1748">
        <w:rPr>
          <w:rFonts w:ascii="Georgia" w:hAnsi="Georgia"/>
          <w:sz w:val="22"/>
          <w:szCs w:val="22"/>
        </w:rPr>
        <w:t xml:space="preserve"> Rapid, a.s.</w:t>
      </w:r>
    </w:p>
    <w:p w14:paraId="2273D61D" w14:textId="77777777" w:rsidR="00053FAB" w:rsidRPr="007A1748" w:rsidRDefault="00053FAB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351439F6" w14:textId="77777777" w:rsidR="00053FAB" w:rsidRDefault="00053FAB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7163EEED" w14:textId="77777777" w:rsidR="007E6183" w:rsidRDefault="007E6183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0CD00C81" w14:textId="77777777" w:rsidR="007E6183" w:rsidRDefault="007E6183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519E20BC" w14:textId="77777777" w:rsidR="007E6183" w:rsidRDefault="007E6183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4575DDED" w14:textId="77777777" w:rsidR="007E6183" w:rsidRDefault="007E6183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1A69752E" w14:textId="77777777" w:rsidR="007E6183" w:rsidRPr="007A1748" w:rsidRDefault="007E6183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7B8C89BB" w14:textId="77777777" w:rsidR="00053FAB" w:rsidRPr="007A1748" w:rsidRDefault="00053FAB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06BC0DAC" w14:textId="77777777" w:rsidR="00053FAB" w:rsidRPr="007A1748" w:rsidRDefault="00053FAB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20AB7188" w14:textId="77777777" w:rsidR="00053FAB" w:rsidRDefault="00053FAB" w:rsidP="00053FAB">
      <w:pPr>
        <w:tabs>
          <w:tab w:val="left" w:pos="1290"/>
        </w:tabs>
        <w:rPr>
          <w:rFonts w:ascii="Georgia" w:hAnsi="Georgia"/>
          <w:sz w:val="22"/>
          <w:szCs w:val="22"/>
        </w:rPr>
      </w:pPr>
    </w:p>
    <w:p w14:paraId="618326F9" w14:textId="77777777" w:rsidR="007E6183" w:rsidRDefault="007E6183" w:rsidP="00053FAB">
      <w:pPr>
        <w:tabs>
          <w:tab w:val="left" w:pos="1290"/>
        </w:tabs>
        <w:rPr>
          <w:rFonts w:ascii="Georgia" w:hAnsi="Georgia"/>
          <w:sz w:val="22"/>
          <w:szCs w:val="22"/>
        </w:rPr>
      </w:pPr>
    </w:p>
    <w:p w14:paraId="3048B718" w14:textId="77777777" w:rsidR="007E6183" w:rsidRDefault="007E6183" w:rsidP="00053FAB">
      <w:pPr>
        <w:tabs>
          <w:tab w:val="left" w:pos="1290"/>
        </w:tabs>
        <w:rPr>
          <w:rFonts w:ascii="Georgia" w:hAnsi="Georgia"/>
          <w:sz w:val="22"/>
          <w:szCs w:val="22"/>
        </w:rPr>
      </w:pPr>
    </w:p>
    <w:p w14:paraId="42DF755E" w14:textId="77777777" w:rsidR="007E6183" w:rsidRDefault="007E6183" w:rsidP="00053FAB">
      <w:pPr>
        <w:tabs>
          <w:tab w:val="left" w:pos="1290"/>
        </w:tabs>
        <w:rPr>
          <w:rFonts w:ascii="Georgia" w:hAnsi="Georgia"/>
          <w:sz w:val="22"/>
          <w:szCs w:val="22"/>
        </w:rPr>
      </w:pPr>
    </w:p>
    <w:p w14:paraId="3A26C1A0" w14:textId="77777777" w:rsidR="007E6183" w:rsidRDefault="007E6183" w:rsidP="00053FAB">
      <w:pPr>
        <w:tabs>
          <w:tab w:val="left" w:pos="1290"/>
        </w:tabs>
        <w:rPr>
          <w:rFonts w:ascii="Georgia" w:hAnsi="Georgia"/>
          <w:sz w:val="22"/>
          <w:szCs w:val="22"/>
        </w:rPr>
      </w:pPr>
    </w:p>
    <w:p w14:paraId="312E3828" w14:textId="77777777" w:rsidR="007E6183" w:rsidRDefault="007E6183" w:rsidP="00053FAB">
      <w:pPr>
        <w:tabs>
          <w:tab w:val="left" w:pos="1290"/>
        </w:tabs>
        <w:rPr>
          <w:rFonts w:ascii="Georgia" w:hAnsi="Georgia"/>
          <w:sz w:val="22"/>
          <w:szCs w:val="22"/>
        </w:rPr>
      </w:pPr>
    </w:p>
    <w:p w14:paraId="3F275AE5" w14:textId="77777777" w:rsidR="007E6183" w:rsidRDefault="007E6183" w:rsidP="00053FAB">
      <w:pPr>
        <w:tabs>
          <w:tab w:val="left" w:pos="1290"/>
        </w:tabs>
        <w:rPr>
          <w:rFonts w:ascii="Georgia" w:hAnsi="Georgia"/>
          <w:sz w:val="22"/>
          <w:szCs w:val="22"/>
        </w:rPr>
      </w:pPr>
    </w:p>
    <w:p w14:paraId="43F8D871" w14:textId="77777777" w:rsidR="007E6183" w:rsidRDefault="007E6183" w:rsidP="00053FAB">
      <w:pPr>
        <w:tabs>
          <w:tab w:val="left" w:pos="1290"/>
        </w:tabs>
        <w:rPr>
          <w:rFonts w:ascii="Georgia" w:hAnsi="Georgia"/>
          <w:sz w:val="22"/>
          <w:szCs w:val="22"/>
        </w:rPr>
      </w:pPr>
    </w:p>
    <w:p w14:paraId="177A8146" w14:textId="77777777" w:rsidR="007E6183" w:rsidRDefault="007E6183" w:rsidP="00053FAB">
      <w:pPr>
        <w:tabs>
          <w:tab w:val="left" w:pos="1290"/>
        </w:tabs>
        <w:rPr>
          <w:rFonts w:ascii="Georgia" w:hAnsi="Georgia"/>
          <w:sz w:val="22"/>
          <w:szCs w:val="22"/>
        </w:rPr>
      </w:pPr>
    </w:p>
    <w:p w14:paraId="4DE05CC6" w14:textId="77777777" w:rsidR="007E6183" w:rsidRPr="007A1748" w:rsidRDefault="007E6183" w:rsidP="00053FAB">
      <w:pPr>
        <w:tabs>
          <w:tab w:val="left" w:pos="1290"/>
        </w:tabs>
        <w:rPr>
          <w:rFonts w:ascii="Georgia" w:hAnsi="Georgia"/>
          <w:sz w:val="22"/>
          <w:szCs w:val="22"/>
        </w:rPr>
      </w:pPr>
    </w:p>
    <w:p w14:paraId="6941B51B" w14:textId="77777777" w:rsidR="00053FAB" w:rsidRPr="007A1748" w:rsidRDefault="00053FAB" w:rsidP="00053FAB">
      <w:pPr>
        <w:tabs>
          <w:tab w:val="left" w:pos="1290"/>
        </w:tabs>
        <w:rPr>
          <w:rFonts w:ascii="Georgia" w:hAnsi="Georgia"/>
          <w:sz w:val="22"/>
          <w:szCs w:val="22"/>
        </w:rPr>
      </w:pPr>
    </w:p>
    <w:p w14:paraId="77654191" w14:textId="6C2F2F97" w:rsidR="00053FAB" w:rsidRPr="007A1748" w:rsidRDefault="00053FAB" w:rsidP="00053FAB">
      <w:pPr>
        <w:tabs>
          <w:tab w:val="left" w:pos="1290"/>
        </w:tabs>
        <w:rPr>
          <w:rFonts w:ascii="Georgia" w:hAnsi="Georgia"/>
          <w:sz w:val="22"/>
          <w:szCs w:val="22"/>
        </w:rPr>
      </w:pPr>
      <w:r w:rsidRPr="007A1748">
        <w:rPr>
          <w:rFonts w:ascii="Georgia" w:hAnsi="Georgia"/>
          <w:sz w:val="22"/>
          <w:szCs w:val="22"/>
        </w:rPr>
        <w:lastRenderedPageBreak/>
        <w:t>číslo smlouvy Objednatele: 2023/S/400/0165</w:t>
      </w:r>
    </w:p>
    <w:p w14:paraId="02915FD3" w14:textId="37C2CD0B" w:rsidR="00053FAB" w:rsidRDefault="00053FAB" w:rsidP="00053FAB">
      <w:pPr>
        <w:tabs>
          <w:tab w:val="left" w:pos="1290"/>
        </w:tabs>
        <w:rPr>
          <w:rFonts w:ascii="Georgia" w:hAnsi="Georgia"/>
          <w:sz w:val="22"/>
          <w:szCs w:val="22"/>
        </w:rPr>
      </w:pPr>
      <w:r w:rsidRPr="007A1748">
        <w:rPr>
          <w:rFonts w:ascii="Georgia" w:hAnsi="Georgia"/>
          <w:sz w:val="22"/>
          <w:szCs w:val="22"/>
        </w:rPr>
        <w:t>číslo smlouvy Poskytovatele:</w:t>
      </w:r>
    </w:p>
    <w:p w14:paraId="51915572" w14:textId="77777777" w:rsidR="007E6183" w:rsidRDefault="007E6183">
      <w:pPr>
        <w:rPr>
          <w:rFonts w:ascii="Georgia" w:hAnsi="Georgia"/>
          <w:sz w:val="22"/>
          <w:szCs w:val="22"/>
        </w:rPr>
      </w:pPr>
    </w:p>
    <w:p w14:paraId="77A935DF" w14:textId="3768FBD1" w:rsidR="00371602" w:rsidRPr="00FC4B62" w:rsidRDefault="00C434B9">
      <w:pPr>
        <w:rPr>
          <w:rFonts w:ascii="Georgia" w:hAnsi="Georgia"/>
          <w:b/>
          <w:sz w:val="22"/>
          <w:szCs w:val="22"/>
        </w:rPr>
      </w:pPr>
      <w:r w:rsidRPr="00FC4B62">
        <w:rPr>
          <w:rFonts w:ascii="Georgia" w:hAnsi="Georgia"/>
          <w:b/>
          <w:sz w:val="22"/>
          <w:szCs w:val="22"/>
        </w:rPr>
        <w:t>Česká centrála cestovního ruchu – CzechTourism</w:t>
      </w:r>
    </w:p>
    <w:p w14:paraId="31849177" w14:textId="77777777" w:rsidR="00371602" w:rsidRPr="00FC4B62" w:rsidRDefault="00C434B9">
      <w:pPr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>příspěvková organizace Ministerstva pro místní rozvoj České republiky</w:t>
      </w:r>
    </w:p>
    <w:p w14:paraId="45CD59F9" w14:textId="3794DD01" w:rsidR="00371602" w:rsidRPr="00FC4B62" w:rsidRDefault="00C434B9">
      <w:pPr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 xml:space="preserve">se sídlem: </w:t>
      </w:r>
      <w:r w:rsidRPr="00FC4B62">
        <w:rPr>
          <w:rFonts w:ascii="Georgia" w:hAnsi="Georgia"/>
          <w:sz w:val="22"/>
          <w:szCs w:val="22"/>
        </w:rPr>
        <w:tab/>
      </w:r>
      <w:r w:rsidRPr="00FC4B62">
        <w:rPr>
          <w:rFonts w:ascii="Georgia" w:hAnsi="Georgia"/>
          <w:sz w:val="22"/>
          <w:szCs w:val="22"/>
        </w:rPr>
        <w:tab/>
        <w:t xml:space="preserve">Praha 2, </w:t>
      </w:r>
      <w:r w:rsidR="00665D34" w:rsidRPr="00FC4B62">
        <w:rPr>
          <w:rFonts w:ascii="Georgia" w:hAnsi="Georgia"/>
          <w:sz w:val="22"/>
          <w:szCs w:val="22"/>
        </w:rPr>
        <w:t>Štěpánská 15</w:t>
      </w:r>
      <w:r w:rsidRPr="00FC4B62">
        <w:rPr>
          <w:rFonts w:ascii="Georgia" w:hAnsi="Georgia"/>
          <w:sz w:val="22"/>
          <w:szCs w:val="22"/>
        </w:rPr>
        <w:t xml:space="preserve">, PSČ: 120 </w:t>
      </w:r>
      <w:r w:rsidR="00665D34" w:rsidRPr="00FC4B62">
        <w:rPr>
          <w:rFonts w:ascii="Georgia" w:hAnsi="Georgia"/>
          <w:sz w:val="22"/>
          <w:szCs w:val="22"/>
        </w:rPr>
        <w:t>00</w:t>
      </w:r>
      <w:r w:rsidRPr="00FC4B62">
        <w:rPr>
          <w:rFonts w:ascii="Georgia" w:hAnsi="Georgia"/>
          <w:sz w:val="22"/>
          <w:szCs w:val="22"/>
        </w:rPr>
        <w:t xml:space="preserve"> </w:t>
      </w:r>
    </w:p>
    <w:p w14:paraId="720173D4" w14:textId="77777777" w:rsidR="00371602" w:rsidRPr="00FC4B62" w:rsidRDefault="00C434B9">
      <w:pPr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 xml:space="preserve">IČO: </w:t>
      </w:r>
      <w:r w:rsidRPr="00FC4B62">
        <w:rPr>
          <w:rFonts w:ascii="Georgia" w:hAnsi="Georgia"/>
          <w:sz w:val="22"/>
          <w:szCs w:val="22"/>
        </w:rPr>
        <w:tab/>
      </w:r>
      <w:r w:rsidRPr="00FC4B62">
        <w:rPr>
          <w:rFonts w:ascii="Georgia" w:hAnsi="Georgia"/>
          <w:sz w:val="22"/>
          <w:szCs w:val="22"/>
        </w:rPr>
        <w:tab/>
        <w:t>492 77 600</w:t>
      </w:r>
    </w:p>
    <w:p w14:paraId="3CC58C12" w14:textId="77777777" w:rsidR="00371602" w:rsidRPr="00FC4B62" w:rsidRDefault="00C434B9">
      <w:pPr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>DIČ:</w:t>
      </w:r>
      <w:r w:rsidR="00C142F3" w:rsidRPr="00FC4B62">
        <w:rPr>
          <w:rFonts w:ascii="Georgia" w:hAnsi="Georgia"/>
          <w:sz w:val="22"/>
          <w:szCs w:val="22"/>
        </w:rPr>
        <w:tab/>
      </w:r>
      <w:r w:rsidR="00C142F3" w:rsidRPr="00FC4B62">
        <w:rPr>
          <w:rFonts w:ascii="Georgia" w:hAnsi="Georgia"/>
          <w:sz w:val="22"/>
          <w:szCs w:val="22"/>
        </w:rPr>
        <w:tab/>
      </w:r>
      <w:r w:rsidRPr="00FC4B62">
        <w:rPr>
          <w:rFonts w:ascii="Georgia" w:hAnsi="Georgia"/>
          <w:sz w:val="22"/>
          <w:szCs w:val="22"/>
        </w:rPr>
        <w:t>CZ 49277600</w:t>
      </w:r>
    </w:p>
    <w:p w14:paraId="019B525A" w14:textId="77777777" w:rsidR="00371602" w:rsidRPr="00FC4B62" w:rsidRDefault="00C434B9">
      <w:pPr>
        <w:ind w:left="2127" w:hanging="2127"/>
        <w:jc w:val="left"/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>bankovní spojení:</w:t>
      </w:r>
      <w:r w:rsidRPr="00FC4B62">
        <w:rPr>
          <w:rFonts w:ascii="Georgia" w:hAnsi="Georgia"/>
          <w:sz w:val="22"/>
          <w:szCs w:val="22"/>
        </w:rPr>
        <w:tab/>
        <w:t>87637011/0710</w:t>
      </w:r>
    </w:p>
    <w:p w14:paraId="3EB308EF" w14:textId="18CE9491" w:rsidR="00371602" w:rsidRPr="00FC4B62" w:rsidRDefault="00C434B9">
      <w:pPr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 xml:space="preserve">zastoupená </w:t>
      </w:r>
      <w:r w:rsidR="0097606D">
        <w:t>Mgr. František Reismüller, Ph.D</w:t>
      </w:r>
      <w:r w:rsidR="0097606D" w:rsidRPr="0097606D">
        <w:rPr>
          <w:color w:val="auto"/>
        </w:rPr>
        <w:t>.</w:t>
      </w:r>
      <w:r w:rsidR="00F758A0" w:rsidRPr="0097606D">
        <w:rPr>
          <w:rFonts w:ascii="Georgia" w:hAnsi="Georgia"/>
          <w:color w:val="auto"/>
          <w:sz w:val="22"/>
          <w:szCs w:val="22"/>
        </w:rPr>
        <w:t>, ředitel</w:t>
      </w:r>
    </w:p>
    <w:p w14:paraId="756A822D" w14:textId="77777777" w:rsidR="00371602" w:rsidRPr="00FC4B62" w:rsidRDefault="00371602">
      <w:pPr>
        <w:rPr>
          <w:rFonts w:ascii="Georgia" w:hAnsi="Georgia"/>
          <w:sz w:val="22"/>
          <w:szCs w:val="22"/>
        </w:rPr>
      </w:pPr>
    </w:p>
    <w:p w14:paraId="1210FD59" w14:textId="77777777" w:rsidR="00371602" w:rsidRPr="00FC4B62" w:rsidRDefault="00C434B9">
      <w:pPr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>dále jen „</w:t>
      </w:r>
      <w:r w:rsidRPr="00FC4B62">
        <w:rPr>
          <w:rFonts w:ascii="Georgia" w:hAnsi="Georgia"/>
          <w:b/>
          <w:bCs/>
          <w:sz w:val="22"/>
          <w:szCs w:val="22"/>
        </w:rPr>
        <w:t>Objednatel</w:t>
      </w:r>
      <w:r w:rsidRPr="00FC4B62">
        <w:rPr>
          <w:rFonts w:ascii="Georgia" w:hAnsi="Georgia"/>
          <w:sz w:val="22"/>
          <w:szCs w:val="22"/>
        </w:rPr>
        <w:t xml:space="preserve">“ na straně jedné </w:t>
      </w:r>
    </w:p>
    <w:p w14:paraId="30D402B2" w14:textId="77777777" w:rsidR="00371602" w:rsidRPr="00FC4B62" w:rsidRDefault="00371602">
      <w:pPr>
        <w:rPr>
          <w:rFonts w:ascii="Georgia" w:hAnsi="Georgia"/>
          <w:sz w:val="22"/>
          <w:szCs w:val="22"/>
        </w:rPr>
      </w:pPr>
    </w:p>
    <w:p w14:paraId="50782574" w14:textId="77777777" w:rsidR="00371602" w:rsidRPr="00FC4B62" w:rsidRDefault="00C434B9">
      <w:pPr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>a</w:t>
      </w:r>
    </w:p>
    <w:p w14:paraId="2C41B539" w14:textId="77777777" w:rsidR="00371602" w:rsidRPr="00FC4B62" w:rsidRDefault="00371602">
      <w:pPr>
        <w:rPr>
          <w:rFonts w:ascii="Georgia" w:hAnsi="Georgia"/>
          <w:sz w:val="22"/>
          <w:szCs w:val="22"/>
        </w:rPr>
      </w:pPr>
    </w:p>
    <w:p w14:paraId="6FD21CA1" w14:textId="77777777" w:rsidR="00371602" w:rsidRPr="00FC4B62" w:rsidRDefault="00C434B9">
      <w:pPr>
        <w:pStyle w:val="smlstrana-daje"/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>Rapid, akciová společnost</w:t>
      </w:r>
    </w:p>
    <w:p w14:paraId="6AA12CEB" w14:textId="1DF9FFC2" w:rsidR="00371602" w:rsidRPr="00FC4B62" w:rsidRDefault="00C434B9">
      <w:pPr>
        <w:pStyle w:val="smlstrana-daje"/>
        <w:rPr>
          <w:rFonts w:ascii="Georgia" w:hAnsi="Georgia"/>
          <w:b w:val="0"/>
          <w:sz w:val="22"/>
          <w:szCs w:val="22"/>
        </w:rPr>
      </w:pPr>
      <w:r w:rsidRPr="00FC4B62">
        <w:rPr>
          <w:rFonts w:ascii="Georgia" w:hAnsi="Georgia"/>
          <w:b w:val="0"/>
          <w:sz w:val="22"/>
          <w:szCs w:val="22"/>
        </w:rPr>
        <w:t>se sídlem</w:t>
      </w:r>
      <w:r w:rsidRPr="00FC4B62">
        <w:rPr>
          <w:rFonts w:ascii="Georgia" w:hAnsi="Georgia"/>
          <w:b w:val="0"/>
          <w:sz w:val="22"/>
          <w:szCs w:val="22"/>
        </w:rPr>
        <w:tab/>
      </w:r>
      <w:r w:rsidRPr="00FC4B62">
        <w:rPr>
          <w:rFonts w:ascii="Georgia" w:hAnsi="Georgia"/>
          <w:b w:val="0"/>
          <w:sz w:val="22"/>
          <w:szCs w:val="22"/>
        </w:rPr>
        <w:tab/>
      </w:r>
      <w:r w:rsidRPr="00FC4B62">
        <w:rPr>
          <w:rFonts w:ascii="Georgia" w:hAnsi="Georgia"/>
          <w:b w:val="0"/>
          <w:sz w:val="22"/>
          <w:szCs w:val="22"/>
        </w:rPr>
        <w:tab/>
      </w:r>
      <w:r w:rsidR="00BB4F03" w:rsidRPr="00BB4F03">
        <w:rPr>
          <w:rFonts w:ascii="Georgia" w:hAnsi="Georgia"/>
          <w:b w:val="0"/>
          <w:sz w:val="22"/>
          <w:szCs w:val="22"/>
        </w:rPr>
        <w:t>Slunná 547/25, 162 00 Praha 6</w:t>
      </w:r>
    </w:p>
    <w:p w14:paraId="44452AE2" w14:textId="77777777" w:rsidR="00371602" w:rsidRPr="00FC4B62" w:rsidRDefault="00C434B9">
      <w:pPr>
        <w:pStyle w:val="smlstrana-daje"/>
        <w:rPr>
          <w:rFonts w:ascii="Georgia" w:hAnsi="Georgia"/>
          <w:b w:val="0"/>
          <w:sz w:val="22"/>
          <w:szCs w:val="22"/>
        </w:rPr>
      </w:pPr>
      <w:r w:rsidRPr="00FC4B62">
        <w:rPr>
          <w:rFonts w:ascii="Georgia" w:hAnsi="Georgia"/>
          <w:b w:val="0"/>
          <w:sz w:val="22"/>
          <w:szCs w:val="22"/>
        </w:rPr>
        <w:t>IČO:</w:t>
      </w:r>
      <w:r w:rsidRPr="00FC4B62">
        <w:rPr>
          <w:rFonts w:ascii="Georgia" w:hAnsi="Georgia"/>
          <w:b w:val="0"/>
          <w:sz w:val="22"/>
          <w:szCs w:val="22"/>
        </w:rPr>
        <w:tab/>
      </w:r>
      <w:r w:rsidRPr="00FC4B62">
        <w:rPr>
          <w:rFonts w:ascii="Georgia" w:hAnsi="Georgia"/>
          <w:b w:val="0"/>
          <w:sz w:val="22"/>
          <w:szCs w:val="22"/>
        </w:rPr>
        <w:tab/>
      </w:r>
      <w:r w:rsidRPr="00FC4B62">
        <w:rPr>
          <w:rFonts w:ascii="Georgia" w:hAnsi="Georgia"/>
          <w:b w:val="0"/>
          <w:sz w:val="22"/>
          <w:szCs w:val="22"/>
        </w:rPr>
        <w:tab/>
        <w:t>00001040</w:t>
      </w:r>
    </w:p>
    <w:p w14:paraId="2C8AEF14" w14:textId="77777777" w:rsidR="00371602" w:rsidRPr="00FC4B62" w:rsidRDefault="00C434B9">
      <w:pPr>
        <w:pStyle w:val="smlstrana-daje"/>
        <w:rPr>
          <w:rFonts w:ascii="Georgia" w:hAnsi="Georgia"/>
          <w:b w:val="0"/>
          <w:sz w:val="22"/>
          <w:szCs w:val="22"/>
        </w:rPr>
      </w:pPr>
      <w:r w:rsidRPr="00FC4B62">
        <w:rPr>
          <w:rFonts w:ascii="Georgia" w:hAnsi="Georgia"/>
          <w:b w:val="0"/>
          <w:sz w:val="22"/>
          <w:szCs w:val="22"/>
        </w:rPr>
        <w:t>DIČ:</w:t>
      </w:r>
      <w:r w:rsidRPr="00FC4B62">
        <w:rPr>
          <w:rFonts w:ascii="Georgia" w:hAnsi="Georgia"/>
          <w:b w:val="0"/>
          <w:sz w:val="22"/>
          <w:szCs w:val="22"/>
        </w:rPr>
        <w:tab/>
      </w:r>
      <w:r w:rsidRPr="00FC4B62">
        <w:rPr>
          <w:rFonts w:ascii="Georgia" w:hAnsi="Georgia"/>
          <w:b w:val="0"/>
          <w:sz w:val="22"/>
          <w:szCs w:val="22"/>
        </w:rPr>
        <w:tab/>
      </w:r>
      <w:r w:rsidRPr="00FC4B62">
        <w:rPr>
          <w:rFonts w:ascii="Georgia" w:hAnsi="Georgia"/>
          <w:b w:val="0"/>
          <w:sz w:val="22"/>
          <w:szCs w:val="22"/>
        </w:rPr>
        <w:tab/>
        <w:t>CZ00001040</w:t>
      </w:r>
    </w:p>
    <w:p w14:paraId="690296F9" w14:textId="45C68969" w:rsidR="00371602" w:rsidRPr="00FC4B62" w:rsidRDefault="00C434B9">
      <w:pPr>
        <w:pStyle w:val="smlstrana-daje"/>
        <w:rPr>
          <w:rFonts w:ascii="Georgia" w:hAnsi="Georgia"/>
          <w:b w:val="0"/>
          <w:sz w:val="22"/>
          <w:szCs w:val="22"/>
        </w:rPr>
      </w:pPr>
      <w:r w:rsidRPr="00FC4B62">
        <w:rPr>
          <w:rFonts w:ascii="Georgia" w:hAnsi="Georgia"/>
          <w:b w:val="0"/>
          <w:sz w:val="22"/>
          <w:szCs w:val="22"/>
        </w:rPr>
        <w:t>adresa pro doručování:</w:t>
      </w:r>
      <w:r w:rsidR="00C142F3" w:rsidRPr="00FC4B62">
        <w:rPr>
          <w:rFonts w:ascii="Georgia" w:hAnsi="Georgia"/>
          <w:b w:val="0"/>
          <w:sz w:val="22"/>
          <w:szCs w:val="22"/>
        </w:rPr>
        <w:t xml:space="preserve"> </w:t>
      </w:r>
      <w:r w:rsidR="00766E8E" w:rsidRPr="00BB4F03">
        <w:rPr>
          <w:rFonts w:ascii="Georgia" w:hAnsi="Georgia"/>
          <w:b w:val="0"/>
          <w:sz w:val="22"/>
          <w:szCs w:val="22"/>
        </w:rPr>
        <w:t>Slunná 547/25, 162 00 Praha 6</w:t>
      </w:r>
    </w:p>
    <w:p w14:paraId="2366BDF4" w14:textId="1A015CCA" w:rsidR="00371602" w:rsidRPr="00FC4B62" w:rsidRDefault="00C434B9">
      <w:pPr>
        <w:pStyle w:val="smlstrana-daje"/>
        <w:rPr>
          <w:rFonts w:ascii="Georgia" w:hAnsi="Georgia"/>
          <w:b w:val="0"/>
          <w:sz w:val="22"/>
          <w:szCs w:val="22"/>
        </w:rPr>
      </w:pPr>
      <w:r w:rsidRPr="00FC4B62">
        <w:rPr>
          <w:rFonts w:ascii="Georgia" w:hAnsi="Georgia"/>
          <w:b w:val="0"/>
          <w:sz w:val="22"/>
          <w:szCs w:val="22"/>
        </w:rPr>
        <w:t>bankovní spojení:</w:t>
      </w:r>
      <w:r w:rsidRPr="00FC4B62">
        <w:rPr>
          <w:rFonts w:ascii="Georgia" w:hAnsi="Georgia"/>
          <w:b w:val="0"/>
          <w:sz w:val="22"/>
          <w:szCs w:val="22"/>
        </w:rPr>
        <w:tab/>
      </w:r>
      <w:r w:rsidRPr="00FC4B62">
        <w:rPr>
          <w:rFonts w:ascii="Georgia" w:hAnsi="Georgia"/>
          <w:b w:val="0"/>
          <w:sz w:val="22"/>
          <w:szCs w:val="22"/>
        </w:rPr>
        <w:tab/>
      </w:r>
      <w:r w:rsidR="003C43B4">
        <w:rPr>
          <w:rFonts w:ascii="Georgia" w:hAnsi="Georgia"/>
          <w:b w:val="0"/>
          <w:sz w:val="22"/>
          <w:szCs w:val="22"/>
        </w:rPr>
        <w:t>XXX</w:t>
      </w:r>
    </w:p>
    <w:p w14:paraId="3791F7E8" w14:textId="77777777" w:rsidR="00371602" w:rsidRPr="00FC4B62" w:rsidRDefault="00C434B9">
      <w:pPr>
        <w:pStyle w:val="smlstrana-daje"/>
        <w:rPr>
          <w:rFonts w:ascii="Georgia" w:hAnsi="Georgia"/>
          <w:b w:val="0"/>
          <w:sz w:val="22"/>
          <w:szCs w:val="22"/>
        </w:rPr>
      </w:pPr>
      <w:r w:rsidRPr="00FC4B62">
        <w:rPr>
          <w:rFonts w:ascii="Georgia" w:hAnsi="Georgia"/>
          <w:b w:val="0"/>
          <w:sz w:val="22"/>
          <w:szCs w:val="22"/>
        </w:rPr>
        <w:t>zapsaná v obchodním rejstříku vedeném u Městského soud v Praze, oddíl B, vložka 27</w:t>
      </w:r>
    </w:p>
    <w:p w14:paraId="3A746FAF" w14:textId="5CA8FD95" w:rsidR="00371602" w:rsidRDefault="00C434B9" w:rsidP="000313E5">
      <w:pPr>
        <w:pStyle w:val="smlstrana-daje"/>
        <w:rPr>
          <w:rFonts w:ascii="Georgia" w:hAnsi="Georgia"/>
          <w:b w:val="0"/>
          <w:sz w:val="22"/>
          <w:szCs w:val="22"/>
        </w:rPr>
      </w:pPr>
      <w:r w:rsidRPr="00FC4B62">
        <w:rPr>
          <w:rFonts w:ascii="Georgia" w:hAnsi="Georgia"/>
          <w:b w:val="0"/>
          <w:sz w:val="22"/>
          <w:szCs w:val="22"/>
        </w:rPr>
        <w:t xml:space="preserve">jejímž jménem jedná </w:t>
      </w:r>
      <w:r w:rsidRPr="00FC4B62">
        <w:rPr>
          <w:rFonts w:ascii="Georgia" w:hAnsi="Georgia"/>
          <w:b w:val="0"/>
          <w:sz w:val="22"/>
          <w:szCs w:val="22"/>
        </w:rPr>
        <w:tab/>
      </w:r>
      <w:r w:rsidR="003C43B4">
        <w:rPr>
          <w:rFonts w:ascii="Georgia" w:hAnsi="Georgia"/>
          <w:b w:val="0"/>
          <w:sz w:val="22"/>
          <w:szCs w:val="22"/>
        </w:rPr>
        <w:t>XXX</w:t>
      </w:r>
      <w:r w:rsidR="000313E5" w:rsidRPr="000313E5">
        <w:rPr>
          <w:rFonts w:ascii="Georgia" w:hAnsi="Georgia"/>
          <w:b w:val="0"/>
          <w:sz w:val="22"/>
          <w:szCs w:val="22"/>
        </w:rPr>
        <w:t>, prokurista</w:t>
      </w:r>
    </w:p>
    <w:p w14:paraId="3B821EC0" w14:textId="77777777" w:rsidR="00A001C4" w:rsidRPr="00FC4B62" w:rsidRDefault="00A001C4" w:rsidP="000313E5">
      <w:pPr>
        <w:pStyle w:val="smlstrana-daje"/>
        <w:rPr>
          <w:rFonts w:ascii="Georgia" w:hAnsi="Georgia"/>
          <w:sz w:val="22"/>
          <w:szCs w:val="22"/>
        </w:rPr>
      </w:pPr>
    </w:p>
    <w:p w14:paraId="1FED6A76" w14:textId="77777777" w:rsidR="00371602" w:rsidRPr="007A1748" w:rsidRDefault="00C434B9">
      <w:pPr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>dále jen „</w:t>
      </w:r>
      <w:r w:rsidRPr="00FC4B62">
        <w:rPr>
          <w:rFonts w:ascii="Georgia" w:hAnsi="Georgia"/>
          <w:b/>
          <w:sz w:val="22"/>
          <w:szCs w:val="22"/>
        </w:rPr>
        <w:t>Poskytovatel</w:t>
      </w:r>
      <w:r w:rsidRPr="00FC4B62">
        <w:rPr>
          <w:rFonts w:ascii="Georgia" w:hAnsi="Georgia"/>
          <w:sz w:val="22"/>
          <w:szCs w:val="22"/>
        </w:rPr>
        <w:t>“ na straně druhé,</w:t>
      </w:r>
    </w:p>
    <w:p w14:paraId="7219FB31" w14:textId="77777777" w:rsidR="00371602" w:rsidRPr="00FC4B62" w:rsidRDefault="00371602">
      <w:pPr>
        <w:rPr>
          <w:rFonts w:ascii="Georgia" w:hAnsi="Georgia"/>
          <w:sz w:val="22"/>
          <w:szCs w:val="22"/>
        </w:rPr>
      </w:pPr>
    </w:p>
    <w:p w14:paraId="69C68E32" w14:textId="77777777" w:rsidR="00371602" w:rsidRPr="007A1748" w:rsidRDefault="00C434B9">
      <w:pPr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>Objednatel a Poskytovatel společně jako „Smluvní strany“</w:t>
      </w:r>
    </w:p>
    <w:p w14:paraId="0149F6B3" w14:textId="77777777" w:rsidR="00371602" w:rsidRPr="00FC4B62" w:rsidRDefault="00371602">
      <w:pPr>
        <w:rPr>
          <w:rFonts w:ascii="Georgia" w:hAnsi="Georgia"/>
          <w:sz w:val="22"/>
          <w:szCs w:val="22"/>
        </w:rPr>
      </w:pPr>
    </w:p>
    <w:p w14:paraId="75FBC621" w14:textId="584101CC" w:rsidR="0028496D" w:rsidRPr="00FC4B62" w:rsidRDefault="0028496D" w:rsidP="0028496D">
      <w:pPr>
        <w:pStyle w:val="Zkladntext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 xml:space="preserve">uzavírají tento dodatek č. </w:t>
      </w:r>
      <w:r w:rsidR="00A001C4">
        <w:rPr>
          <w:rFonts w:ascii="Georgia" w:hAnsi="Georgia"/>
          <w:color w:val="000000"/>
          <w:sz w:val="22"/>
          <w:szCs w:val="22"/>
        </w:rPr>
        <w:t>5</w:t>
      </w:r>
      <w:r w:rsidRPr="00FC4B62">
        <w:rPr>
          <w:rFonts w:ascii="Georgia" w:hAnsi="Georgia"/>
          <w:color w:val="000000"/>
          <w:sz w:val="22"/>
          <w:szCs w:val="22"/>
        </w:rPr>
        <w:t xml:space="preserve"> ke Smlouvě (dále jen „Dodatek </w:t>
      </w:r>
      <w:r w:rsidR="00A001C4">
        <w:rPr>
          <w:rFonts w:ascii="Georgia" w:hAnsi="Georgia"/>
          <w:color w:val="000000"/>
          <w:sz w:val="22"/>
          <w:szCs w:val="22"/>
        </w:rPr>
        <w:t>5</w:t>
      </w:r>
      <w:r w:rsidRPr="00FC4B62">
        <w:rPr>
          <w:rFonts w:ascii="Georgia" w:hAnsi="Georgia"/>
          <w:color w:val="000000"/>
          <w:sz w:val="22"/>
          <w:szCs w:val="22"/>
        </w:rPr>
        <w:t>“)</w:t>
      </w:r>
    </w:p>
    <w:p w14:paraId="0D89DF09" w14:textId="0AAFC7CE" w:rsidR="00371602" w:rsidRPr="00FC4B62" w:rsidRDefault="00371602">
      <w:pPr>
        <w:rPr>
          <w:rFonts w:ascii="Georgia" w:hAnsi="Georgia"/>
          <w:sz w:val="22"/>
          <w:szCs w:val="22"/>
        </w:rPr>
      </w:pPr>
    </w:p>
    <w:p w14:paraId="1490EF86" w14:textId="77777777" w:rsidR="0028496D" w:rsidRPr="00FC4B62" w:rsidRDefault="0028496D">
      <w:pPr>
        <w:rPr>
          <w:rFonts w:ascii="Georgia" w:hAnsi="Georgia"/>
          <w:sz w:val="22"/>
          <w:szCs w:val="22"/>
        </w:rPr>
      </w:pPr>
    </w:p>
    <w:p w14:paraId="7D3E23F9" w14:textId="3020328D" w:rsidR="00371602" w:rsidRPr="00FC4B62" w:rsidRDefault="008A1682" w:rsidP="00D06412">
      <w:pPr>
        <w:pStyle w:val="zkltextcentr12"/>
        <w:spacing w:before="120"/>
        <w:rPr>
          <w:rFonts w:ascii="Georgia" w:hAnsi="Georgia"/>
          <w:b/>
          <w:bCs/>
          <w:sz w:val="22"/>
          <w:szCs w:val="22"/>
        </w:rPr>
      </w:pPr>
      <w:r w:rsidRPr="00FC4B62">
        <w:rPr>
          <w:rFonts w:ascii="Georgia" w:hAnsi="Georgia"/>
          <w:b/>
          <w:bCs/>
          <w:sz w:val="22"/>
          <w:szCs w:val="22"/>
        </w:rPr>
        <w:t>Preambule</w:t>
      </w:r>
    </w:p>
    <w:p w14:paraId="60CBE39D" w14:textId="77777777" w:rsidR="0028496D" w:rsidRPr="00FC4B62" w:rsidRDefault="0028496D" w:rsidP="0028496D">
      <w:pPr>
        <w:pStyle w:val="Zkladntext"/>
        <w:spacing w:before="120" w:after="0"/>
        <w:rPr>
          <w:rFonts w:ascii="Georgia" w:hAnsi="Georgia"/>
          <w:color w:val="000000"/>
          <w:sz w:val="22"/>
          <w:szCs w:val="22"/>
        </w:rPr>
      </w:pPr>
    </w:p>
    <w:p w14:paraId="47ACD781" w14:textId="257AF983" w:rsidR="00371602" w:rsidRPr="005C3AE4" w:rsidRDefault="00C434B9" w:rsidP="00186280">
      <w:pPr>
        <w:pStyle w:val="Zkladntext"/>
        <w:spacing w:line="276" w:lineRule="auto"/>
        <w:rPr>
          <w:rFonts w:ascii="Georgia" w:hAnsi="Georgia"/>
          <w:color w:val="auto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 xml:space="preserve">Smluvní strany uzavřely Smlouvu o poskytování služeb, jejímž předmětem byla Prezentace České republiky na domácích a zahraničních veletrzích cestovního </w:t>
      </w:r>
      <w:r w:rsidRPr="005C3AE4">
        <w:rPr>
          <w:rFonts w:ascii="Georgia" w:hAnsi="Georgia"/>
          <w:color w:val="auto"/>
          <w:sz w:val="22"/>
          <w:szCs w:val="22"/>
        </w:rPr>
        <w:t xml:space="preserve">ruchu dne </w:t>
      </w:r>
      <w:r w:rsidR="009C42BE" w:rsidRPr="005C3AE4">
        <w:rPr>
          <w:rFonts w:ascii="Georgia" w:hAnsi="Georgia"/>
          <w:color w:val="auto"/>
          <w:sz w:val="22"/>
          <w:szCs w:val="22"/>
        </w:rPr>
        <w:t>10</w:t>
      </w:r>
      <w:r w:rsidRPr="005C3AE4">
        <w:rPr>
          <w:rFonts w:ascii="Georgia" w:hAnsi="Georgia"/>
          <w:color w:val="auto"/>
          <w:sz w:val="22"/>
          <w:szCs w:val="22"/>
        </w:rPr>
        <w:t xml:space="preserve">. </w:t>
      </w:r>
      <w:r w:rsidR="009C42BE" w:rsidRPr="005C3AE4">
        <w:rPr>
          <w:rFonts w:ascii="Georgia" w:hAnsi="Georgia"/>
          <w:color w:val="auto"/>
          <w:sz w:val="22"/>
          <w:szCs w:val="22"/>
        </w:rPr>
        <w:t>7</w:t>
      </w:r>
      <w:r w:rsidRPr="005C3AE4">
        <w:rPr>
          <w:rFonts w:ascii="Georgia" w:hAnsi="Georgia"/>
          <w:color w:val="auto"/>
          <w:sz w:val="22"/>
          <w:szCs w:val="22"/>
        </w:rPr>
        <w:t>. 20</w:t>
      </w:r>
      <w:r w:rsidR="009C42BE" w:rsidRPr="005C3AE4">
        <w:rPr>
          <w:rFonts w:ascii="Georgia" w:hAnsi="Georgia"/>
          <w:color w:val="auto"/>
          <w:sz w:val="22"/>
          <w:szCs w:val="22"/>
        </w:rPr>
        <w:t>23</w:t>
      </w:r>
      <w:r w:rsidR="0028496D" w:rsidRPr="005C3AE4">
        <w:rPr>
          <w:rFonts w:ascii="Georgia" w:hAnsi="Georgia"/>
          <w:color w:val="auto"/>
          <w:sz w:val="22"/>
          <w:szCs w:val="22"/>
        </w:rPr>
        <w:t>.</w:t>
      </w:r>
    </w:p>
    <w:p w14:paraId="06BD7456" w14:textId="58E728A9" w:rsidR="00371602" w:rsidRPr="00FC4B62" w:rsidRDefault="00CE7202" w:rsidP="00186280">
      <w:pPr>
        <w:pStyle w:val="Zkladntext"/>
        <w:spacing w:line="276" w:lineRule="auto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 xml:space="preserve">S ohledem na </w:t>
      </w:r>
      <w:r w:rsidR="00AA02E1">
        <w:rPr>
          <w:rFonts w:ascii="Georgia" w:hAnsi="Georgia"/>
          <w:color w:val="000000"/>
          <w:sz w:val="22"/>
          <w:szCs w:val="22"/>
        </w:rPr>
        <w:t>vysoký</w:t>
      </w:r>
      <w:r w:rsidR="00AA02E1" w:rsidRPr="00FC4B62">
        <w:rPr>
          <w:rFonts w:ascii="Georgia" w:hAnsi="Georgia"/>
          <w:color w:val="000000"/>
          <w:sz w:val="22"/>
          <w:szCs w:val="22"/>
        </w:rPr>
        <w:t xml:space="preserve"> </w:t>
      </w:r>
      <w:r w:rsidR="000B1777" w:rsidRPr="00FC4B62">
        <w:rPr>
          <w:rFonts w:ascii="Georgia" w:hAnsi="Georgia"/>
          <w:color w:val="000000"/>
          <w:sz w:val="22"/>
          <w:szCs w:val="22"/>
        </w:rPr>
        <w:t xml:space="preserve">zájem vystavovatelů o veletrh </w:t>
      </w:r>
      <w:r w:rsidR="00D87D14" w:rsidRPr="009E13D3">
        <w:rPr>
          <w:color w:val="auto"/>
        </w:rPr>
        <w:t xml:space="preserve">IMEX Frankfurt </w:t>
      </w:r>
      <w:r w:rsidR="0028496D" w:rsidRPr="00FC4B62">
        <w:rPr>
          <w:rFonts w:ascii="Georgia" w:hAnsi="Georgia"/>
          <w:color w:val="000000"/>
          <w:sz w:val="22"/>
          <w:szCs w:val="22"/>
        </w:rPr>
        <w:t xml:space="preserve">se </w:t>
      </w:r>
      <w:r w:rsidR="00E20639">
        <w:rPr>
          <w:rFonts w:ascii="Georgia" w:hAnsi="Georgia"/>
          <w:color w:val="000000"/>
          <w:sz w:val="22"/>
          <w:szCs w:val="22"/>
        </w:rPr>
        <w:t xml:space="preserve">smluvní strany </w:t>
      </w:r>
      <w:r w:rsidR="00333077" w:rsidRPr="00333077">
        <w:rPr>
          <w:rFonts w:ascii="Georgia" w:hAnsi="Georgia"/>
          <w:color w:val="000000"/>
          <w:sz w:val="22"/>
          <w:szCs w:val="22"/>
        </w:rPr>
        <w:t>dohodly na navýšení výstavní plochy, počtu výstavních sektorů a počtu vystavovatelů v souladu s čl. 9 odst. 9.3 Smlouvy a v souladu s § 222 odst. 4 ZZVZ.</w:t>
      </w:r>
    </w:p>
    <w:p w14:paraId="4509B50E" w14:textId="77777777" w:rsidR="0028496D" w:rsidRPr="00FC4B62" w:rsidRDefault="0028496D" w:rsidP="00186280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</w:rPr>
      </w:pPr>
    </w:p>
    <w:p w14:paraId="054D7579" w14:textId="00E3FA65" w:rsidR="00371602" w:rsidRPr="00FC4B62" w:rsidRDefault="00C434B9">
      <w:pPr>
        <w:pStyle w:val="Zkladntext"/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 w:rsidRPr="00FC4B62">
        <w:rPr>
          <w:rFonts w:ascii="Georgia" w:hAnsi="Georgia"/>
          <w:b/>
          <w:bCs/>
          <w:color w:val="000000"/>
          <w:sz w:val="22"/>
          <w:szCs w:val="22"/>
        </w:rPr>
        <w:t>I.</w:t>
      </w:r>
    </w:p>
    <w:p w14:paraId="3783E136" w14:textId="6D152628" w:rsidR="008A1682" w:rsidRDefault="008A1682" w:rsidP="008A1682">
      <w:pPr>
        <w:pStyle w:val="Zkladntext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 xml:space="preserve">Mezi smluvními stranami byla dne </w:t>
      </w:r>
      <w:r w:rsidR="000B1777" w:rsidRPr="006D1C78">
        <w:rPr>
          <w:rFonts w:ascii="Georgia" w:hAnsi="Georgia"/>
          <w:color w:val="auto"/>
          <w:sz w:val="22"/>
          <w:szCs w:val="22"/>
        </w:rPr>
        <w:t>10</w:t>
      </w:r>
      <w:r w:rsidRPr="006D1C78">
        <w:rPr>
          <w:rFonts w:ascii="Georgia" w:hAnsi="Georgia"/>
          <w:color w:val="auto"/>
          <w:sz w:val="22"/>
          <w:szCs w:val="22"/>
        </w:rPr>
        <w:t xml:space="preserve">. </w:t>
      </w:r>
      <w:r w:rsidR="000B1777" w:rsidRPr="006D1C78">
        <w:rPr>
          <w:rFonts w:ascii="Georgia" w:hAnsi="Georgia"/>
          <w:color w:val="auto"/>
          <w:sz w:val="22"/>
          <w:szCs w:val="22"/>
        </w:rPr>
        <w:t>7</w:t>
      </w:r>
      <w:r w:rsidRPr="006D1C78">
        <w:rPr>
          <w:rFonts w:ascii="Georgia" w:hAnsi="Georgia"/>
          <w:color w:val="auto"/>
          <w:sz w:val="22"/>
          <w:szCs w:val="22"/>
        </w:rPr>
        <w:t>. 20</w:t>
      </w:r>
      <w:r w:rsidR="000B1777" w:rsidRPr="006D1C78">
        <w:rPr>
          <w:rFonts w:ascii="Georgia" w:hAnsi="Georgia"/>
          <w:color w:val="auto"/>
          <w:sz w:val="22"/>
          <w:szCs w:val="22"/>
        </w:rPr>
        <w:t>23</w:t>
      </w:r>
      <w:r w:rsidRPr="006D1C78">
        <w:rPr>
          <w:rFonts w:ascii="Georgia" w:hAnsi="Georgia"/>
          <w:color w:val="auto"/>
          <w:sz w:val="22"/>
          <w:szCs w:val="22"/>
        </w:rPr>
        <w:t xml:space="preserve"> </w:t>
      </w:r>
      <w:r w:rsidRPr="00FC4B62">
        <w:rPr>
          <w:rFonts w:ascii="Georgia" w:hAnsi="Georgia"/>
          <w:color w:val="000000"/>
          <w:sz w:val="22"/>
          <w:szCs w:val="22"/>
        </w:rPr>
        <w:t>uzavřena Smlouva o poskytování služeb, ve znění pozdějších změn a dodatků (dále jen „</w:t>
      </w:r>
      <w:r w:rsidRPr="00FC4B62">
        <w:rPr>
          <w:rFonts w:ascii="Georgia" w:hAnsi="Georgia"/>
          <w:i/>
          <w:iCs/>
          <w:color w:val="000000"/>
          <w:sz w:val="22"/>
          <w:szCs w:val="22"/>
        </w:rPr>
        <w:t>Smlouva</w:t>
      </w:r>
      <w:r w:rsidRPr="00FC4B62">
        <w:rPr>
          <w:rFonts w:ascii="Georgia" w:hAnsi="Georgia"/>
          <w:color w:val="000000"/>
          <w:sz w:val="22"/>
          <w:szCs w:val="22"/>
        </w:rPr>
        <w:t>“).</w:t>
      </w:r>
    </w:p>
    <w:p w14:paraId="6669F128" w14:textId="70177011" w:rsidR="004E6935" w:rsidRPr="00186280" w:rsidRDefault="004E6935" w:rsidP="00186280">
      <w:pPr>
        <w:pStyle w:val="Zkladntext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V souladu s čl. 9 odst. 9.3 Smlouvy a v souladu s § 222 odst. 4 ZZVZ se smluvní strany </w:t>
      </w:r>
      <w:r w:rsidRPr="00FC4B62">
        <w:rPr>
          <w:rFonts w:ascii="Georgia" w:hAnsi="Georgia"/>
          <w:color w:val="000000"/>
          <w:sz w:val="22"/>
          <w:szCs w:val="22"/>
        </w:rPr>
        <w:t xml:space="preserve">dohodly na </w:t>
      </w:r>
      <w:r w:rsidR="00186280" w:rsidRPr="00186280">
        <w:rPr>
          <w:rFonts w:ascii="Georgia" w:hAnsi="Georgia"/>
          <w:color w:val="auto"/>
          <w:sz w:val="22"/>
          <w:szCs w:val="22"/>
        </w:rPr>
        <w:t>navýšení výstavní plochy, počtu výstavních sektorů a počtu vystavovatelů a navýšení ceny za vyšší počet vystavovatelů.</w:t>
      </w:r>
    </w:p>
    <w:p w14:paraId="7EC1CC45" w14:textId="2934080A" w:rsidR="008A1682" w:rsidRPr="00FC4B62" w:rsidRDefault="008A1682">
      <w:pPr>
        <w:pStyle w:val="Zkladntext"/>
        <w:rPr>
          <w:rFonts w:ascii="Georgia" w:hAnsi="Georgia"/>
          <w:color w:val="000000"/>
          <w:sz w:val="22"/>
          <w:szCs w:val="22"/>
        </w:rPr>
      </w:pPr>
    </w:p>
    <w:p w14:paraId="4C2537BB" w14:textId="585A237F" w:rsidR="008A1682" w:rsidRPr="00FC4B62" w:rsidRDefault="008A1682" w:rsidP="008A1682">
      <w:pPr>
        <w:pStyle w:val="Zkladntext"/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 w:rsidRPr="00FC4B62">
        <w:rPr>
          <w:rFonts w:ascii="Georgia" w:hAnsi="Georgia"/>
          <w:b/>
          <w:bCs/>
          <w:color w:val="000000"/>
          <w:sz w:val="22"/>
          <w:szCs w:val="22"/>
        </w:rPr>
        <w:t>II.</w:t>
      </w:r>
    </w:p>
    <w:p w14:paraId="1510A74A" w14:textId="52DA5582" w:rsidR="008A1682" w:rsidRPr="00FC4B62" w:rsidRDefault="008A1682" w:rsidP="008A1682">
      <w:pPr>
        <w:pStyle w:val="Zkladntext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>Smluvní strany se dohodly, že Smlouva se mění takto:</w:t>
      </w:r>
    </w:p>
    <w:p w14:paraId="0974931B" w14:textId="72D7B209" w:rsidR="000A1AFF" w:rsidRPr="00FC4B62" w:rsidRDefault="000A1AFF" w:rsidP="000A1AFF">
      <w:pPr>
        <w:pStyle w:val="Zkladntext"/>
        <w:rPr>
          <w:rFonts w:ascii="Georgia" w:hAnsi="Georgia"/>
          <w:sz w:val="22"/>
          <w:szCs w:val="22"/>
          <w:u w:val="single"/>
        </w:rPr>
      </w:pPr>
      <w:r w:rsidRPr="00FC4B62">
        <w:rPr>
          <w:rFonts w:ascii="Georgia" w:hAnsi="Georgia"/>
          <w:color w:val="000000"/>
          <w:sz w:val="22"/>
          <w:szCs w:val="22"/>
          <w:u w:val="single"/>
        </w:rPr>
        <w:lastRenderedPageBreak/>
        <w:t xml:space="preserve">Dosavadní čl. 7. odst. 7.1. Smlouvy se ruší a nahrazuje novým zněním: </w:t>
      </w:r>
    </w:p>
    <w:p w14:paraId="09B31AEE" w14:textId="561E3309" w:rsidR="00AA02E1" w:rsidRPr="00FC4B62" w:rsidRDefault="00EE4C3D" w:rsidP="00FD26E8">
      <w:pPr>
        <w:pStyle w:val="Odstavecseseznamem"/>
        <w:widowControl w:val="0"/>
        <w:numPr>
          <w:ilvl w:val="1"/>
          <w:numId w:val="5"/>
        </w:numPr>
        <w:tabs>
          <w:tab w:val="clear" w:pos="0"/>
          <w:tab w:val="clear" w:pos="284"/>
          <w:tab w:val="clear" w:pos="1701"/>
          <w:tab w:val="left" w:pos="709"/>
        </w:tabs>
        <w:autoSpaceDE w:val="0"/>
        <w:autoSpaceDN w:val="0"/>
        <w:spacing w:before="80" w:after="0" w:line="240" w:lineRule="auto"/>
        <w:ind w:left="709" w:right="1133" w:hanging="709"/>
        <w:contextualSpacing w:val="0"/>
        <w:jc w:val="both"/>
        <w:rPr>
          <w:rFonts w:ascii="Georgia" w:hAnsi="Georgia"/>
        </w:rPr>
      </w:pPr>
      <w:r w:rsidRPr="00FC4B62">
        <w:rPr>
          <w:rFonts w:ascii="Georgia" w:hAnsi="Georgia"/>
        </w:rPr>
        <w:t>Celková</w:t>
      </w:r>
      <w:r w:rsidRPr="00FC4B62">
        <w:rPr>
          <w:rFonts w:ascii="Georgia" w:hAnsi="Georgia"/>
          <w:spacing w:val="-13"/>
        </w:rPr>
        <w:t xml:space="preserve"> </w:t>
      </w:r>
      <w:r w:rsidRPr="00FC4B62">
        <w:rPr>
          <w:rFonts w:ascii="Georgia" w:hAnsi="Georgia"/>
        </w:rPr>
        <w:t>cena</w:t>
      </w:r>
      <w:r w:rsidRPr="00FC4B62">
        <w:rPr>
          <w:rFonts w:ascii="Georgia" w:hAnsi="Georgia"/>
          <w:spacing w:val="-12"/>
        </w:rPr>
        <w:t xml:space="preserve"> </w:t>
      </w:r>
      <w:r w:rsidRPr="00FC4B62">
        <w:rPr>
          <w:rFonts w:ascii="Georgia" w:hAnsi="Georgia"/>
        </w:rPr>
        <w:t>bez</w:t>
      </w:r>
      <w:r w:rsidRPr="00FC4B62">
        <w:rPr>
          <w:rFonts w:ascii="Georgia" w:hAnsi="Georgia"/>
          <w:spacing w:val="-13"/>
        </w:rPr>
        <w:t xml:space="preserve"> </w:t>
      </w:r>
      <w:r w:rsidRPr="00FC4B62">
        <w:rPr>
          <w:rFonts w:ascii="Georgia" w:hAnsi="Georgia"/>
        </w:rPr>
        <w:t>DPH</w:t>
      </w:r>
      <w:r w:rsidRPr="00FC4B62">
        <w:rPr>
          <w:rFonts w:ascii="Georgia" w:hAnsi="Georgia"/>
          <w:spacing w:val="-9"/>
        </w:rPr>
        <w:t xml:space="preserve"> </w:t>
      </w:r>
      <w:r w:rsidRPr="00FC4B62">
        <w:rPr>
          <w:rFonts w:ascii="Georgia" w:hAnsi="Georgia"/>
        </w:rPr>
        <w:t>sjednaná</w:t>
      </w:r>
      <w:r w:rsidRPr="00FC4B62">
        <w:rPr>
          <w:rFonts w:ascii="Georgia" w:hAnsi="Georgia"/>
          <w:spacing w:val="-10"/>
        </w:rPr>
        <w:t xml:space="preserve"> </w:t>
      </w:r>
      <w:r w:rsidRPr="00FC4B62">
        <w:rPr>
          <w:rFonts w:ascii="Georgia" w:hAnsi="Georgia"/>
        </w:rPr>
        <w:t>v tomto</w:t>
      </w:r>
      <w:r w:rsidRPr="00FC4B62">
        <w:rPr>
          <w:rFonts w:ascii="Georgia" w:hAnsi="Georgia"/>
          <w:spacing w:val="-12"/>
        </w:rPr>
        <w:t xml:space="preserve"> </w:t>
      </w:r>
      <w:r w:rsidRPr="00FC4B62">
        <w:rPr>
          <w:rFonts w:ascii="Georgia" w:hAnsi="Georgia"/>
        </w:rPr>
        <w:t>článku</w:t>
      </w:r>
      <w:r w:rsidRPr="00FC4B62">
        <w:rPr>
          <w:rFonts w:ascii="Georgia" w:hAnsi="Georgia"/>
          <w:spacing w:val="-10"/>
        </w:rPr>
        <w:t xml:space="preserve"> </w:t>
      </w:r>
      <w:r w:rsidRPr="00FC4B62">
        <w:rPr>
          <w:rFonts w:ascii="Georgia" w:hAnsi="Georgia"/>
        </w:rPr>
        <w:t>Smlouvy</w:t>
      </w:r>
      <w:r w:rsidRPr="00FC4B62">
        <w:rPr>
          <w:rFonts w:ascii="Georgia" w:hAnsi="Georgia"/>
          <w:spacing w:val="-12"/>
        </w:rPr>
        <w:t xml:space="preserve"> </w:t>
      </w:r>
      <w:r w:rsidRPr="00FC4B62">
        <w:rPr>
          <w:rFonts w:ascii="Georgia" w:hAnsi="Georgia"/>
        </w:rPr>
        <w:t>je</w:t>
      </w:r>
      <w:r w:rsidRPr="00FC4B62">
        <w:rPr>
          <w:rFonts w:ascii="Georgia" w:hAnsi="Georgia"/>
          <w:spacing w:val="-13"/>
        </w:rPr>
        <w:t xml:space="preserve"> </w:t>
      </w:r>
      <w:r w:rsidRPr="00FC4B62">
        <w:rPr>
          <w:rFonts w:ascii="Georgia" w:hAnsi="Georgia"/>
        </w:rPr>
        <w:t>stanovena</w:t>
      </w:r>
      <w:r w:rsidRPr="00FC4B62">
        <w:rPr>
          <w:rFonts w:ascii="Georgia" w:hAnsi="Georgia"/>
          <w:spacing w:val="-13"/>
        </w:rPr>
        <w:t xml:space="preserve"> </w:t>
      </w:r>
      <w:r w:rsidRPr="00FC4B62">
        <w:rPr>
          <w:rFonts w:ascii="Georgia" w:hAnsi="Georgia"/>
        </w:rPr>
        <w:t>jako</w:t>
      </w:r>
      <w:r w:rsidRPr="00FC4B62">
        <w:rPr>
          <w:rFonts w:ascii="Georgia" w:hAnsi="Georgia"/>
          <w:spacing w:val="-11"/>
        </w:rPr>
        <w:t xml:space="preserve"> </w:t>
      </w:r>
      <w:r w:rsidRPr="00FC4B62">
        <w:rPr>
          <w:rFonts w:ascii="Georgia" w:hAnsi="Georgia"/>
        </w:rPr>
        <w:t>nejvýše</w:t>
      </w:r>
      <w:r w:rsidRPr="00FC4B62">
        <w:rPr>
          <w:rFonts w:ascii="Georgia" w:hAnsi="Georgia"/>
          <w:spacing w:val="-56"/>
        </w:rPr>
        <w:t xml:space="preserve"> </w:t>
      </w:r>
      <w:r w:rsidRPr="00FC4B62">
        <w:rPr>
          <w:rFonts w:ascii="Georgia" w:hAnsi="Georgia"/>
        </w:rPr>
        <w:t>přípustná</w:t>
      </w:r>
      <w:r w:rsidRPr="00FC4B62">
        <w:rPr>
          <w:rFonts w:ascii="Georgia" w:hAnsi="Georgia"/>
          <w:spacing w:val="58"/>
        </w:rPr>
        <w:t xml:space="preserve"> </w:t>
      </w:r>
      <w:r w:rsidRPr="00FC4B62">
        <w:rPr>
          <w:rFonts w:ascii="Georgia" w:hAnsi="Georgia"/>
        </w:rPr>
        <w:t>za poskytnutí</w:t>
      </w:r>
      <w:r w:rsidRPr="00FC4B62">
        <w:rPr>
          <w:rFonts w:ascii="Georgia" w:hAnsi="Georgia"/>
          <w:spacing w:val="58"/>
        </w:rPr>
        <w:t xml:space="preserve"> </w:t>
      </w:r>
      <w:r w:rsidRPr="00FC4B62">
        <w:rPr>
          <w:rFonts w:ascii="Georgia" w:hAnsi="Georgia"/>
        </w:rPr>
        <w:t>plnění</w:t>
      </w:r>
      <w:r w:rsidRPr="00FC4B62">
        <w:rPr>
          <w:rFonts w:ascii="Georgia" w:hAnsi="Georgia"/>
          <w:spacing w:val="58"/>
        </w:rPr>
        <w:t xml:space="preserve"> </w:t>
      </w:r>
      <w:r w:rsidRPr="00FC4B62">
        <w:rPr>
          <w:rFonts w:ascii="Georgia" w:hAnsi="Georgia"/>
        </w:rPr>
        <w:t>v rozsahu</w:t>
      </w:r>
      <w:r w:rsidRPr="00FC4B62">
        <w:rPr>
          <w:rFonts w:ascii="Georgia" w:hAnsi="Georgia"/>
          <w:spacing w:val="58"/>
        </w:rPr>
        <w:t xml:space="preserve"> </w:t>
      </w:r>
      <w:r w:rsidRPr="00FC4B62">
        <w:rPr>
          <w:rFonts w:ascii="Georgia" w:hAnsi="Georgia"/>
        </w:rPr>
        <w:t>předpokládaném   touto   Smlouvou</w:t>
      </w:r>
      <w:r w:rsidRPr="00FC4B62">
        <w:rPr>
          <w:rFonts w:ascii="Georgia" w:hAnsi="Georgia"/>
          <w:spacing w:val="-55"/>
        </w:rPr>
        <w:t xml:space="preserve"> </w:t>
      </w:r>
      <w:r w:rsidRPr="00FC4B62">
        <w:rPr>
          <w:rFonts w:ascii="Georgia" w:hAnsi="Georgia"/>
        </w:rPr>
        <w:t>(tj. za kompletní realizaci Veletrhů tvořících předmět této Smlouvy), přičemž tato</w:t>
      </w:r>
      <w:r w:rsidRPr="00FC4B62">
        <w:rPr>
          <w:rFonts w:ascii="Georgia" w:hAnsi="Georgia"/>
          <w:spacing w:val="1"/>
        </w:rPr>
        <w:t xml:space="preserve"> </w:t>
      </w:r>
      <w:r w:rsidRPr="00FC4B62">
        <w:rPr>
          <w:rFonts w:ascii="Georgia" w:hAnsi="Georgia"/>
        </w:rPr>
        <w:t>celková</w:t>
      </w:r>
      <w:r w:rsidRPr="00FC4B62">
        <w:rPr>
          <w:rFonts w:ascii="Georgia" w:hAnsi="Georgia"/>
          <w:spacing w:val="-2"/>
        </w:rPr>
        <w:t xml:space="preserve"> </w:t>
      </w:r>
      <w:r w:rsidRPr="00FC4B62">
        <w:rPr>
          <w:rFonts w:ascii="Georgia" w:hAnsi="Georgia"/>
        </w:rPr>
        <w:t>cena činí:</w:t>
      </w:r>
    </w:p>
    <w:p w14:paraId="57BDD3D5" w14:textId="177788A1" w:rsidR="00EE4C3D" w:rsidRPr="00FC4B62" w:rsidRDefault="00EE4C3D" w:rsidP="007A1748">
      <w:pPr>
        <w:pStyle w:val="Odstavecseseznamem"/>
        <w:widowControl w:val="0"/>
        <w:tabs>
          <w:tab w:val="clear" w:pos="0"/>
          <w:tab w:val="clear" w:pos="284"/>
          <w:tab w:val="clear" w:pos="1701"/>
          <w:tab w:val="left" w:pos="709"/>
        </w:tabs>
        <w:autoSpaceDE w:val="0"/>
        <w:autoSpaceDN w:val="0"/>
        <w:spacing w:before="80" w:after="0" w:line="240" w:lineRule="auto"/>
        <w:ind w:left="709" w:right="1133"/>
        <w:contextualSpacing w:val="0"/>
        <w:jc w:val="both"/>
      </w:pPr>
      <w:r w:rsidRPr="007A1748">
        <w:rPr>
          <w:rFonts w:ascii="Georgia" w:hAnsi="Georgia"/>
        </w:rPr>
        <w:t>Cena bez DPH:</w:t>
      </w:r>
      <w:r w:rsidR="00CD2EA4">
        <w:rPr>
          <w:rFonts w:ascii="Georgia" w:hAnsi="Georgia"/>
        </w:rPr>
        <w:t xml:space="preserve"> 3</w:t>
      </w:r>
      <w:r w:rsidR="00322CD8">
        <w:rPr>
          <w:rFonts w:ascii="Georgia" w:hAnsi="Georgia"/>
        </w:rPr>
        <w:t>1 046 010</w:t>
      </w:r>
      <w:r w:rsidR="005137AC" w:rsidRPr="007A1748">
        <w:rPr>
          <w:rFonts w:ascii="Georgia" w:hAnsi="Georgia"/>
        </w:rPr>
        <w:t xml:space="preserve">,- Kč (slovy: </w:t>
      </w:r>
      <w:r w:rsidR="00913F14">
        <w:rPr>
          <w:rFonts w:ascii="Georgia" w:hAnsi="Georgia"/>
        </w:rPr>
        <w:t>třicet</w:t>
      </w:r>
      <w:r w:rsidR="00322CD8">
        <w:rPr>
          <w:rFonts w:ascii="Georgia" w:hAnsi="Georgia"/>
        </w:rPr>
        <w:t>jedna</w:t>
      </w:r>
      <w:r w:rsidR="005137AC" w:rsidRPr="007A1748">
        <w:rPr>
          <w:rFonts w:ascii="Georgia" w:hAnsi="Georgia"/>
        </w:rPr>
        <w:t>milionů</w:t>
      </w:r>
      <w:r w:rsidR="000E4090">
        <w:rPr>
          <w:rFonts w:ascii="Georgia" w:hAnsi="Georgia"/>
        </w:rPr>
        <w:t xml:space="preserve"> </w:t>
      </w:r>
      <w:r w:rsidR="00322CD8">
        <w:rPr>
          <w:rFonts w:ascii="Georgia" w:hAnsi="Georgia"/>
        </w:rPr>
        <w:t>čtyřicetšest</w:t>
      </w:r>
      <w:r w:rsidR="00967EC1">
        <w:rPr>
          <w:rFonts w:ascii="Georgia" w:hAnsi="Georgia"/>
        </w:rPr>
        <w:t xml:space="preserve">tisíc </w:t>
      </w:r>
      <w:r w:rsidR="00322CD8">
        <w:rPr>
          <w:rFonts w:ascii="Georgia" w:hAnsi="Georgia"/>
        </w:rPr>
        <w:t>deset</w:t>
      </w:r>
      <w:r w:rsidR="001847DA">
        <w:rPr>
          <w:rFonts w:ascii="Georgia" w:hAnsi="Georgia"/>
        </w:rPr>
        <w:t xml:space="preserve"> </w:t>
      </w:r>
      <w:r w:rsidR="005137AC" w:rsidRPr="007A1748">
        <w:rPr>
          <w:rFonts w:ascii="Georgia" w:hAnsi="Georgia"/>
        </w:rPr>
        <w:t>korun českých)</w:t>
      </w:r>
      <w:r w:rsidR="004D6D19" w:rsidRPr="007A1748">
        <w:rPr>
          <w:rFonts w:ascii="Georgia" w:hAnsi="Georgia"/>
        </w:rPr>
        <w:tab/>
      </w:r>
      <w:r w:rsidR="004D6D19" w:rsidRPr="00FC4B62">
        <w:tab/>
      </w:r>
      <w:r w:rsidR="004D6D19" w:rsidRPr="00FC4B62">
        <w:tab/>
      </w:r>
    </w:p>
    <w:p w14:paraId="34C14F08" w14:textId="77777777" w:rsidR="00AA02E1" w:rsidRDefault="00FD26E8" w:rsidP="00FD26E8">
      <w:pPr>
        <w:pStyle w:val="Zkladntext"/>
        <w:tabs>
          <w:tab w:val="clear" w:pos="1701"/>
          <w:tab w:val="left" w:pos="426"/>
        </w:tabs>
        <w:ind w:left="709" w:right="1131" w:hanging="957"/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 xml:space="preserve">               </w:t>
      </w:r>
      <w:r w:rsidR="00D12436" w:rsidRPr="00FC4B62">
        <w:rPr>
          <w:rFonts w:ascii="Georgia" w:hAnsi="Georgia"/>
          <w:sz w:val="22"/>
          <w:szCs w:val="22"/>
        </w:rPr>
        <w:t xml:space="preserve"> </w:t>
      </w:r>
      <w:r w:rsidR="007C37FC" w:rsidRPr="00FC4B62">
        <w:rPr>
          <w:rFonts w:ascii="Georgia" w:hAnsi="Georgia"/>
          <w:sz w:val="22"/>
          <w:szCs w:val="22"/>
        </w:rPr>
        <w:t xml:space="preserve"> </w:t>
      </w:r>
    </w:p>
    <w:p w14:paraId="0FE07D62" w14:textId="3D64120F" w:rsidR="00EE4C3D" w:rsidRPr="00FC4B62" w:rsidRDefault="00AA02E1" w:rsidP="00FD26E8">
      <w:pPr>
        <w:pStyle w:val="Zkladntext"/>
        <w:tabs>
          <w:tab w:val="clear" w:pos="1701"/>
          <w:tab w:val="left" w:pos="426"/>
        </w:tabs>
        <w:ind w:left="709" w:right="1131" w:hanging="95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EE4C3D" w:rsidRPr="00FC4B62">
        <w:rPr>
          <w:rFonts w:ascii="Georgia" w:hAnsi="Georgia"/>
          <w:sz w:val="22"/>
          <w:szCs w:val="22"/>
        </w:rPr>
        <w:t>Tato celková cena odpovídá celkové výši nabídkové ceny uvedené Poskytovatelem</w:t>
      </w:r>
      <w:r w:rsidR="00EE4C3D" w:rsidRPr="00FC4B62">
        <w:rPr>
          <w:rFonts w:ascii="Georgia" w:hAnsi="Georgia"/>
          <w:spacing w:val="-55"/>
          <w:sz w:val="22"/>
          <w:szCs w:val="22"/>
        </w:rPr>
        <w:t xml:space="preserve"> </w:t>
      </w:r>
      <w:r w:rsidR="00EE4C3D" w:rsidRPr="00FC4B62">
        <w:rPr>
          <w:rFonts w:ascii="Georgia" w:hAnsi="Georgia"/>
          <w:sz w:val="22"/>
          <w:szCs w:val="22"/>
        </w:rPr>
        <w:t>v Nabídce. Skutečná cena bude stanovena v závislosti na rozsahu Poskytovatelem</w:t>
      </w:r>
      <w:r w:rsidR="00EE4C3D"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="00EE4C3D" w:rsidRPr="00FC4B62">
        <w:rPr>
          <w:rFonts w:ascii="Georgia" w:hAnsi="Georgia"/>
          <w:sz w:val="22"/>
          <w:szCs w:val="22"/>
        </w:rPr>
        <w:t>skutečně</w:t>
      </w:r>
      <w:r w:rsidR="00EE4C3D" w:rsidRPr="00FC4B62">
        <w:rPr>
          <w:rFonts w:ascii="Georgia" w:hAnsi="Georgia"/>
          <w:spacing w:val="-2"/>
          <w:sz w:val="22"/>
          <w:szCs w:val="22"/>
        </w:rPr>
        <w:t xml:space="preserve"> </w:t>
      </w:r>
      <w:r w:rsidR="00EE4C3D" w:rsidRPr="00FC4B62">
        <w:rPr>
          <w:rFonts w:ascii="Georgia" w:hAnsi="Georgia"/>
          <w:sz w:val="22"/>
          <w:szCs w:val="22"/>
        </w:rPr>
        <w:t>poskytnutého</w:t>
      </w:r>
      <w:r w:rsidR="00EE4C3D" w:rsidRPr="00FC4B62">
        <w:rPr>
          <w:rFonts w:ascii="Georgia" w:hAnsi="Georgia"/>
          <w:spacing w:val="-3"/>
          <w:sz w:val="22"/>
          <w:szCs w:val="22"/>
        </w:rPr>
        <w:t xml:space="preserve"> </w:t>
      </w:r>
      <w:r w:rsidR="00EE4C3D" w:rsidRPr="00FC4B62">
        <w:rPr>
          <w:rFonts w:ascii="Georgia" w:hAnsi="Georgia"/>
          <w:sz w:val="22"/>
          <w:szCs w:val="22"/>
        </w:rPr>
        <w:t>plnění</w:t>
      </w:r>
      <w:r w:rsidR="00EE4C3D" w:rsidRPr="00FC4B62">
        <w:rPr>
          <w:rFonts w:ascii="Georgia" w:hAnsi="Georgia"/>
          <w:spacing w:val="-2"/>
          <w:sz w:val="22"/>
          <w:szCs w:val="22"/>
        </w:rPr>
        <w:t xml:space="preserve"> </w:t>
      </w:r>
      <w:r w:rsidR="00EE4C3D" w:rsidRPr="00FC4B62">
        <w:rPr>
          <w:rFonts w:ascii="Georgia" w:hAnsi="Georgia"/>
          <w:sz w:val="22"/>
          <w:szCs w:val="22"/>
        </w:rPr>
        <w:t>v</w:t>
      </w:r>
      <w:r w:rsidR="00EE4C3D" w:rsidRPr="00FC4B62">
        <w:rPr>
          <w:rFonts w:ascii="Georgia" w:hAnsi="Georgia"/>
          <w:spacing w:val="2"/>
          <w:sz w:val="22"/>
          <w:szCs w:val="22"/>
        </w:rPr>
        <w:t xml:space="preserve"> </w:t>
      </w:r>
      <w:r w:rsidR="00EE4C3D" w:rsidRPr="00FC4B62">
        <w:rPr>
          <w:rFonts w:ascii="Georgia" w:hAnsi="Georgia"/>
          <w:sz w:val="22"/>
          <w:szCs w:val="22"/>
        </w:rPr>
        <w:t>rámci</w:t>
      </w:r>
      <w:r w:rsidR="00EE4C3D" w:rsidRPr="00FC4B62">
        <w:rPr>
          <w:rFonts w:ascii="Georgia" w:hAnsi="Georgia"/>
          <w:spacing w:val="-2"/>
          <w:sz w:val="22"/>
          <w:szCs w:val="22"/>
        </w:rPr>
        <w:t xml:space="preserve"> </w:t>
      </w:r>
      <w:r w:rsidR="00EE4C3D" w:rsidRPr="00FC4B62">
        <w:rPr>
          <w:rFonts w:ascii="Georgia" w:hAnsi="Georgia"/>
          <w:sz w:val="22"/>
          <w:szCs w:val="22"/>
        </w:rPr>
        <w:t>jednotlivých</w:t>
      </w:r>
      <w:r w:rsidR="00EE4C3D" w:rsidRPr="00FC4B62">
        <w:rPr>
          <w:rFonts w:ascii="Georgia" w:hAnsi="Georgia"/>
          <w:spacing w:val="-1"/>
          <w:sz w:val="22"/>
          <w:szCs w:val="22"/>
        </w:rPr>
        <w:t xml:space="preserve"> </w:t>
      </w:r>
      <w:r w:rsidR="00EE4C3D" w:rsidRPr="00FC4B62">
        <w:rPr>
          <w:rFonts w:ascii="Georgia" w:hAnsi="Georgia"/>
          <w:sz w:val="22"/>
          <w:szCs w:val="22"/>
        </w:rPr>
        <w:t>Veletrhů.</w:t>
      </w:r>
    </w:p>
    <w:p w14:paraId="3236DCCA" w14:textId="1DBDE460" w:rsidR="00EE4C3D" w:rsidRPr="00FC4B62" w:rsidRDefault="00FD26E8" w:rsidP="004F0D7A">
      <w:pPr>
        <w:pStyle w:val="Zkladntext"/>
        <w:tabs>
          <w:tab w:val="clear" w:pos="1701"/>
        </w:tabs>
        <w:ind w:left="709" w:right="1133" w:hanging="425"/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 xml:space="preserve">       </w:t>
      </w:r>
      <w:r w:rsidR="00EE4C3D" w:rsidRPr="00FC4B62">
        <w:rPr>
          <w:rFonts w:ascii="Georgia" w:hAnsi="Georgia"/>
          <w:sz w:val="22"/>
          <w:szCs w:val="22"/>
        </w:rPr>
        <w:t xml:space="preserve">DPH se pro účely této Smlouvy rozumí peněžní částka, jejíž výše odpovídá </w:t>
      </w:r>
      <w:r w:rsidR="00E77661" w:rsidRPr="00FC4B62">
        <w:rPr>
          <w:rFonts w:ascii="Georgia" w:hAnsi="Georgia"/>
          <w:sz w:val="22"/>
          <w:szCs w:val="22"/>
        </w:rPr>
        <w:t>výši daně</w:t>
      </w:r>
      <w:r w:rsidR="00EE4C3D" w:rsidRPr="00FC4B62">
        <w:rPr>
          <w:rFonts w:ascii="Georgia" w:hAnsi="Georgia"/>
          <w:sz w:val="22"/>
          <w:szCs w:val="22"/>
        </w:rPr>
        <w:t xml:space="preserve"> z přidané hodnoty vypočtené dle zákona č. 235/2004 Sb., o dani z přidané</w:t>
      </w:r>
      <w:r w:rsidR="00EE4C3D"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="00EE4C3D" w:rsidRPr="00FC4B62">
        <w:rPr>
          <w:rFonts w:ascii="Georgia" w:hAnsi="Georgia"/>
          <w:sz w:val="22"/>
          <w:szCs w:val="22"/>
        </w:rPr>
        <w:t>hodnoty,</w:t>
      </w:r>
      <w:r w:rsidR="00EE4C3D" w:rsidRPr="00FC4B62">
        <w:rPr>
          <w:rFonts w:ascii="Georgia" w:hAnsi="Georgia"/>
          <w:spacing w:val="-2"/>
          <w:sz w:val="22"/>
          <w:szCs w:val="22"/>
        </w:rPr>
        <w:t xml:space="preserve"> </w:t>
      </w:r>
      <w:r w:rsidR="00EE4C3D" w:rsidRPr="00FC4B62">
        <w:rPr>
          <w:rFonts w:ascii="Georgia" w:hAnsi="Georgia"/>
          <w:sz w:val="22"/>
          <w:szCs w:val="22"/>
        </w:rPr>
        <w:t>ve</w:t>
      </w:r>
      <w:r w:rsidR="00EE4C3D" w:rsidRPr="00FC4B62">
        <w:rPr>
          <w:rFonts w:ascii="Georgia" w:hAnsi="Georgia"/>
          <w:spacing w:val="-1"/>
          <w:sz w:val="22"/>
          <w:szCs w:val="22"/>
        </w:rPr>
        <w:t xml:space="preserve"> </w:t>
      </w:r>
      <w:r w:rsidR="00EE4C3D" w:rsidRPr="00FC4B62">
        <w:rPr>
          <w:rFonts w:ascii="Georgia" w:hAnsi="Georgia"/>
          <w:sz w:val="22"/>
          <w:szCs w:val="22"/>
        </w:rPr>
        <w:t>znění</w:t>
      </w:r>
      <w:r w:rsidR="00EE4C3D" w:rsidRPr="00FC4B62">
        <w:rPr>
          <w:rFonts w:ascii="Georgia" w:hAnsi="Georgia"/>
          <w:spacing w:val="-1"/>
          <w:sz w:val="22"/>
          <w:szCs w:val="22"/>
        </w:rPr>
        <w:t xml:space="preserve"> </w:t>
      </w:r>
      <w:r w:rsidR="00EE4C3D" w:rsidRPr="00FC4B62">
        <w:rPr>
          <w:rFonts w:ascii="Georgia" w:hAnsi="Georgia"/>
          <w:sz w:val="22"/>
          <w:szCs w:val="22"/>
        </w:rPr>
        <w:t>pozdějších</w:t>
      </w:r>
      <w:r w:rsidR="00EE4C3D" w:rsidRPr="00FC4B62">
        <w:rPr>
          <w:rFonts w:ascii="Georgia" w:hAnsi="Georgia"/>
          <w:spacing w:val="-1"/>
          <w:sz w:val="22"/>
          <w:szCs w:val="22"/>
        </w:rPr>
        <w:t xml:space="preserve"> </w:t>
      </w:r>
      <w:r w:rsidR="00EE4C3D" w:rsidRPr="00FC4B62">
        <w:rPr>
          <w:rFonts w:ascii="Georgia" w:hAnsi="Georgia"/>
          <w:sz w:val="22"/>
          <w:szCs w:val="22"/>
        </w:rPr>
        <w:t>předpisů.</w:t>
      </w:r>
    </w:p>
    <w:p w14:paraId="7DC0F018" w14:textId="77777777" w:rsidR="00EE4C3D" w:rsidRPr="00FC4B62" w:rsidRDefault="00EE4C3D" w:rsidP="004F0D7A">
      <w:pPr>
        <w:pStyle w:val="Zkladntext"/>
        <w:tabs>
          <w:tab w:val="clear" w:pos="1701"/>
        </w:tabs>
        <w:spacing w:before="82"/>
        <w:ind w:left="709" w:right="1131"/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>V případě,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že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Poskytovatel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je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osobou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registrovanou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k DPH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v EU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a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fakturace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proběhne s přiděleným DIČ v rámci obchodování mezi členskými státy EU, bude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cena stanovena bez DPH a bude uplatněn režim přenesení daňové povinnosti na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Objednatele podle ustanovení § 10b zákona č. 235/2004 Sb., o dani z přidané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hodnoty,</w:t>
      </w:r>
      <w:r w:rsidRPr="00FC4B62">
        <w:rPr>
          <w:rFonts w:ascii="Georgia" w:hAnsi="Georgia"/>
          <w:spacing w:val="-2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ve</w:t>
      </w:r>
      <w:r w:rsidRPr="00FC4B62">
        <w:rPr>
          <w:rFonts w:ascii="Georgia" w:hAnsi="Georgia"/>
          <w:spacing w:val="-2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znění</w:t>
      </w:r>
      <w:r w:rsidRPr="00FC4B62">
        <w:rPr>
          <w:rFonts w:ascii="Georgia" w:hAnsi="Georgia"/>
          <w:spacing w:val="-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pozdějších</w:t>
      </w:r>
      <w:r w:rsidRPr="00FC4B62">
        <w:rPr>
          <w:rFonts w:ascii="Georgia" w:hAnsi="Georgia"/>
          <w:spacing w:val="-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předpisů,</w:t>
      </w:r>
      <w:r w:rsidRPr="00FC4B62">
        <w:rPr>
          <w:rFonts w:ascii="Georgia" w:hAnsi="Georgia"/>
          <w:spacing w:val="-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a Směrnice</w:t>
      </w:r>
      <w:r w:rsidRPr="00FC4B62">
        <w:rPr>
          <w:rFonts w:ascii="Georgia" w:hAnsi="Georgia"/>
          <w:spacing w:val="-2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Rady 2006/112/ES.</w:t>
      </w:r>
    </w:p>
    <w:p w14:paraId="6DC7CA31" w14:textId="77777777" w:rsidR="00EE4C3D" w:rsidRPr="00FC4B62" w:rsidRDefault="00EE4C3D" w:rsidP="004F0D7A">
      <w:pPr>
        <w:pStyle w:val="Zkladntext"/>
        <w:tabs>
          <w:tab w:val="clear" w:pos="1701"/>
        </w:tabs>
        <w:spacing w:before="79"/>
        <w:ind w:left="709" w:right="1130"/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>V kalkulaci nákladů nesmí být zahrnuta DPH na vstupu obsažena v ceně přijatého</w:t>
      </w:r>
      <w:r w:rsidRPr="00FC4B62">
        <w:rPr>
          <w:rFonts w:ascii="Georgia" w:hAnsi="Georgia"/>
          <w:spacing w:val="-55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plnění (z tuzemska i z EU), kterou má právo Poskytovatel uplatnit v zákonném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nároku</w:t>
      </w:r>
      <w:r w:rsidRPr="00FC4B62">
        <w:rPr>
          <w:rFonts w:ascii="Georgia" w:hAnsi="Georgia"/>
          <w:spacing w:val="-8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na</w:t>
      </w:r>
      <w:r w:rsidRPr="00FC4B62">
        <w:rPr>
          <w:rFonts w:ascii="Georgia" w:hAnsi="Georgia"/>
          <w:spacing w:val="-4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odpočet</w:t>
      </w:r>
      <w:r w:rsidRPr="00FC4B62">
        <w:rPr>
          <w:rFonts w:ascii="Georgia" w:hAnsi="Georgia"/>
          <w:spacing w:val="-7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daně</w:t>
      </w:r>
      <w:r w:rsidRPr="00FC4B62">
        <w:rPr>
          <w:rFonts w:ascii="Georgia" w:hAnsi="Georgia"/>
          <w:spacing w:val="-8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v</w:t>
      </w:r>
      <w:r w:rsidRPr="00FC4B62">
        <w:rPr>
          <w:rFonts w:ascii="Georgia" w:hAnsi="Georgia"/>
          <w:spacing w:val="-7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tuzemsku</w:t>
      </w:r>
      <w:r w:rsidRPr="00FC4B62">
        <w:rPr>
          <w:rFonts w:ascii="Georgia" w:hAnsi="Georgia"/>
          <w:spacing w:val="-7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nebo</w:t>
      </w:r>
      <w:r w:rsidRPr="00FC4B62">
        <w:rPr>
          <w:rFonts w:ascii="Georgia" w:hAnsi="Georgia"/>
          <w:spacing w:val="-7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může</w:t>
      </w:r>
      <w:r w:rsidRPr="00FC4B62">
        <w:rPr>
          <w:rFonts w:ascii="Georgia" w:hAnsi="Georgia"/>
          <w:spacing w:val="-8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požádat</w:t>
      </w:r>
      <w:r w:rsidRPr="00FC4B62">
        <w:rPr>
          <w:rFonts w:ascii="Georgia" w:hAnsi="Georgia"/>
          <w:spacing w:val="-7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o</w:t>
      </w:r>
      <w:r w:rsidRPr="00FC4B62">
        <w:rPr>
          <w:rFonts w:ascii="Georgia" w:hAnsi="Georgia"/>
          <w:spacing w:val="-7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její</w:t>
      </w:r>
      <w:r w:rsidRPr="00FC4B62">
        <w:rPr>
          <w:rFonts w:ascii="Georgia" w:hAnsi="Georgia"/>
          <w:spacing w:val="-6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vrácení</w:t>
      </w:r>
      <w:r w:rsidRPr="00FC4B62">
        <w:rPr>
          <w:rFonts w:ascii="Georgia" w:hAnsi="Georgia"/>
          <w:spacing w:val="-8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(z</w:t>
      </w:r>
      <w:r w:rsidRPr="00FC4B62">
        <w:rPr>
          <w:rFonts w:ascii="Georgia" w:hAnsi="Georgia"/>
          <w:spacing w:val="-2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EU)</w:t>
      </w:r>
      <w:r w:rsidRPr="00FC4B62">
        <w:rPr>
          <w:rFonts w:ascii="Georgia" w:hAnsi="Georgia"/>
          <w:spacing w:val="-6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podle</w:t>
      </w:r>
      <w:r w:rsidRPr="00FC4B62">
        <w:rPr>
          <w:rFonts w:ascii="Georgia" w:hAnsi="Georgia"/>
          <w:spacing w:val="-55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ustanovení</w:t>
      </w:r>
      <w:r w:rsidRPr="00FC4B62">
        <w:rPr>
          <w:rFonts w:ascii="Georgia" w:hAnsi="Georgia"/>
          <w:spacing w:val="5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§</w:t>
      </w:r>
      <w:r w:rsidRPr="00FC4B62">
        <w:rPr>
          <w:rFonts w:ascii="Georgia" w:hAnsi="Georgia"/>
          <w:spacing w:val="-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82</w:t>
      </w:r>
      <w:r w:rsidRPr="00FC4B62">
        <w:rPr>
          <w:rFonts w:ascii="Georgia" w:hAnsi="Georgia"/>
          <w:spacing w:val="5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zákona</w:t>
      </w:r>
      <w:r w:rsidRPr="00FC4B62">
        <w:rPr>
          <w:rFonts w:ascii="Georgia" w:hAnsi="Georgia"/>
          <w:spacing w:val="4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č.</w:t>
      </w:r>
      <w:r w:rsidRPr="00FC4B62">
        <w:rPr>
          <w:rFonts w:ascii="Georgia" w:hAnsi="Georgia"/>
          <w:spacing w:val="7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235/2004</w:t>
      </w:r>
      <w:r w:rsidRPr="00FC4B62">
        <w:rPr>
          <w:rFonts w:ascii="Georgia" w:hAnsi="Georgia"/>
          <w:spacing w:val="6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Sb.,</w:t>
      </w:r>
      <w:r w:rsidRPr="00FC4B62">
        <w:rPr>
          <w:rFonts w:ascii="Georgia" w:hAnsi="Georgia"/>
          <w:spacing w:val="9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o</w:t>
      </w:r>
      <w:r w:rsidRPr="00FC4B62">
        <w:rPr>
          <w:rFonts w:ascii="Georgia" w:hAnsi="Georgia"/>
          <w:spacing w:val="5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dani</w:t>
      </w:r>
      <w:r w:rsidRPr="00FC4B62">
        <w:rPr>
          <w:rFonts w:ascii="Georgia" w:hAnsi="Georgia"/>
          <w:spacing w:val="4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z</w:t>
      </w:r>
      <w:r w:rsidRPr="00FC4B62">
        <w:rPr>
          <w:rFonts w:ascii="Georgia" w:hAnsi="Georgia"/>
          <w:spacing w:val="4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přidané</w:t>
      </w:r>
      <w:r w:rsidRPr="00FC4B62">
        <w:rPr>
          <w:rFonts w:ascii="Georgia" w:hAnsi="Georgia"/>
          <w:spacing w:val="6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hodnoty,</w:t>
      </w:r>
      <w:r w:rsidRPr="00FC4B62">
        <w:rPr>
          <w:rFonts w:ascii="Georgia" w:hAnsi="Georgia"/>
          <w:spacing w:val="4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ve znění</w:t>
      </w:r>
    </w:p>
    <w:p w14:paraId="72A4BB86" w14:textId="77777777" w:rsidR="00EE4C3D" w:rsidRPr="00FC4B62" w:rsidRDefault="00EE4C3D" w:rsidP="004F0D7A">
      <w:pPr>
        <w:pStyle w:val="Zkladntext"/>
        <w:tabs>
          <w:tab w:val="clear" w:pos="1701"/>
        </w:tabs>
        <w:spacing w:before="100"/>
        <w:ind w:left="709" w:right="1135"/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pacing w:val="-1"/>
          <w:sz w:val="22"/>
          <w:szCs w:val="22"/>
        </w:rPr>
        <w:t>pozdějších</w:t>
      </w:r>
      <w:r w:rsidRPr="00FC4B62">
        <w:rPr>
          <w:rFonts w:ascii="Georgia" w:hAnsi="Georgia"/>
          <w:spacing w:val="-13"/>
          <w:sz w:val="22"/>
          <w:szCs w:val="22"/>
        </w:rPr>
        <w:t xml:space="preserve"> </w:t>
      </w:r>
      <w:r w:rsidRPr="00FC4B62">
        <w:rPr>
          <w:rFonts w:ascii="Georgia" w:hAnsi="Georgia"/>
          <w:spacing w:val="-1"/>
          <w:sz w:val="22"/>
          <w:szCs w:val="22"/>
        </w:rPr>
        <w:t>předpisů.</w:t>
      </w:r>
      <w:r w:rsidRPr="00FC4B62">
        <w:rPr>
          <w:rFonts w:ascii="Georgia" w:hAnsi="Georgia"/>
          <w:spacing w:val="-12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Tuto</w:t>
      </w:r>
      <w:r w:rsidRPr="00FC4B62">
        <w:rPr>
          <w:rFonts w:ascii="Georgia" w:hAnsi="Georgia"/>
          <w:spacing w:val="-12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skutečnost</w:t>
      </w:r>
      <w:r w:rsidRPr="00FC4B62">
        <w:rPr>
          <w:rFonts w:ascii="Georgia" w:hAnsi="Georgia"/>
          <w:spacing w:val="-12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má</w:t>
      </w:r>
      <w:r w:rsidRPr="00FC4B62">
        <w:rPr>
          <w:rFonts w:ascii="Georgia" w:hAnsi="Georgia"/>
          <w:spacing w:val="-14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Objednatel</w:t>
      </w:r>
      <w:r w:rsidRPr="00FC4B62">
        <w:rPr>
          <w:rFonts w:ascii="Georgia" w:hAnsi="Georgia"/>
          <w:spacing w:val="-12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právo</w:t>
      </w:r>
      <w:r w:rsidRPr="00FC4B62">
        <w:rPr>
          <w:rFonts w:ascii="Georgia" w:hAnsi="Georgia"/>
          <w:spacing w:val="-12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ověřit</w:t>
      </w:r>
      <w:r w:rsidRPr="00FC4B62">
        <w:rPr>
          <w:rFonts w:ascii="Georgia" w:hAnsi="Georgia"/>
          <w:spacing w:val="-1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a</w:t>
      </w:r>
      <w:r w:rsidRPr="00FC4B62">
        <w:rPr>
          <w:rFonts w:ascii="Georgia" w:hAnsi="Georgia"/>
          <w:spacing w:val="-1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Poskytovatel</w:t>
      </w:r>
      <w:r w:rsidRPr="00FC4B62">
        <w:rPr>
          <w:rFonts w:ascii="Georgia" w:hAnsi="Georgia"/>
          <w:spacing w:val="-13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se</w:t>
      </w:r>
      <w:r w:rsidRPr="00FC4B62">
        <w:rPr>
          <w:rFonts w:ascii="Georgia" w:hAnsi="Georgia"/>
          <w:spacing w:val="-55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zavazuje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poskytnout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k ověření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této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skutečnosti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příslušné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daňové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doklady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o</w:t>
      </w:r>
      <w:r w:rsidRPr="00FC4B62">
        <w:rPr>
          <w:rFonts w:ascii="Georgia" w:hAnsi="Georgia"/>
          <w:spacing w:val="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nakupovaných</w:t>
      </w:r>
      <w:r w:rsidRPr="00FC4B62">
        <w:rPr>
          <w:rFonts w:ascii="Georgia" w:hAnsi="Georgia"/>
          <w:spacing w:val="-2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plněních</w:t>
      </w:r>
      <w:r w:rsidRPr="00FC4B62">
        <w:rPr>
          <w:rFonts w:ascii="Georgia" w:hAnsi="Georgia"/>
          <w:spacing w:val="-1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v</w:t>
      </w:r>
      <w:r w:rsidRPr="00FC4B62">
        <w:rPr>
          <w:rFonts w:ascii="Georgia" w:hAnsi="Georgia"/>
          <w:spacing w:val="2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tuzemsku a</w:t>
      </w:r>
      <w:r w:rsidRPr="00FC4B62">
        <w:rPr>
          <w:rFonts w:ascii="Georgia" w:hAnsi="Georgia"/>
          <w:spacing w:val="-2"/>
          <w:sz w:val="22"/>
          <w:szCs w:val="22"/>
        </w:rPr>
        <w:t xml:space="preserve"> </w:t>
      </w:r>
      <w:r w:rsidRPr="00FC4B62">
        <w:rPr>
          <w:rFonts w:ascii="Georgia" w:hAnsi="Georgia"/>
          <w:sz w:val="22"/>
          <w:szCs w:val="22"/>
        </w:rPr>
        <w:t>EU.</w:t>
      </w:r>
    </w:p>
    <w:p w14:paraId="29D855FF" w14:textId="77777777" w:rsidR="00D44030" w:rsidRPr="00FC4B62" w:rsidRDefault="00D44030" w:rsidP="00FD26E8">
      <w:pPr>
        <w:pStyle w:val="Zkladntext"/>
        <w:tabs>
          <w:tab w:val="clear" w:pos="1701"/>
        </w:tabs>
        <w:ind w:hanging="1382"/>
        <w:rPr>
          <w:rFonts w:ascii="Georgia" w:hAnsi="Georgia"/>
          <w:color w:val="000000"/>
          <w:sz w:val="22"/>
          <w:szCs w:val="22"/>
        </w:rPr>
      </w:pPr>
    </w:p>
    <w:p w14:paraId="3CFBFCC1" w14:textId="3E6684BC" w:rsidR="008A1682" w:rsidRPr="00FC4B62" w:rsidRDefault="008A1682" w:rsidP="008A1682">
      <w:pPr>
        <w:pStyle w:val="Zkladntext"/>
        <w:rPr>
          <w:rFonts w:ascii="Georgia" w:hAnsi="Georgia"/>
          <w:sz w:val="22"/>
          <w:szCs w:val="22"/>
          <w:u w:val="single"/>
        </w:rPr>
      </w:pPr>
      <w:r w:rsidRPr="00FC4B62">
        <w:rPr>
          <w:rFonts w:ascii="Georgia" w:hAnsi="Georgia"/>
          <w:color w:val="000000"/>
          <w:sz w:val="22"/>
          <w:szCs w:val="22"/>
          <w:u w:val="single"/>
        </w:rPr>
        <w:t>Dosavadní čl. 7. odst. 7.2</w:t>
      </w:r>
      <w:r w:rsidR="00D73639" w:rsidRPr="00FC4B62">
        <w:rPr>
          <w:rFonts w:ascii="Georgia" w:hAnsi="Georgia"/>
          <w:color w:val="000000"/>
          <w:sz w:val="22"/>
          <w:szCs w:val="22"/>
          <w:u w:val="single"/>
        </w:rPr>
        <w:t xml:space="preserve"> </w:t>
      </w:r>
      <w:r w:rsidR="009F18B4">
        <w:rPr>
          <w:rFonts w:ascii="Georgia" w:hAnsi="Georgia"/>
          <w:color w:val="000000"/>
          <w:sz w:val="22"/>
          <w:szCs w:val="22"/>
          <w:u w:val="single"/>
        </w:rPr>
        <w:t>f</w:t>
      </w:r>
      <w:r w:rsidR="00D73639" w:rsidRPr="00FC4B62">
        <w:rPr>
          <w:rFonts w:ascii="Georgia" w:hAnsi="Georgia"/>
          <w:color w:val="000000"/>
          <w:sz w:val="22"/>
          <w:szCs w:val="22"/>
          <w:u w:val="single"/>
        </w:rPr>
        <w:t>)</w:t>
      </w:r>
      <w:r w:rsidRPr="00FC4B62">
        <w:rPr>
          <w:rFonts w:ascii="Georgia" w:hAnsi="Georgia"/>
          <w:color w:val="000000"/>
          <w:sz w:val="22"/>
          <w:szCs w:val="22"/>
          <w:u w:val="single"/>
        </w:rPr>
        <w:t xml:space="preserve"> </w:t>
      </w:r>
      <w:r w:rsidR="0028496D" w:rsidRPr="00FC4B62">
        <w:rPr>
          <w:rFonts w:ascii="Georgia" w:hAnsi="Georgia"/>
          <w:color w:val="000000"/>
          <w:sz w:val="22"/>
          <w:szCs w:val="22"/>
          <w:u w:val="single"/>
        </w:rPr>
        <w:t xml:space="preserve">Smlouvy </w:t>
      </w:r>
      <w:r w:rsidRPr="00FC4B62">
        <w:rPr>
          <w:rFonts w:ascii="Georgia" w:hAnsi="Georgia"/>
          <w:color w:val="000000"/>
          <w:sz w:val="22"/>
          <w:szCs w:val="22"/>
          <w:u w:val="single"/>
        </w:rPr>
        <w:t xml:space="preserve">se ruší a nahrazuje novým zněním: </w:t>
      </w:r>
    </w:p>
    <w:p w14:paraId="73C61355" w14:textId="37D21947" w:rsidR="00913F14" w:rsidRDefault="009F18B4" w:rsidP="00366D5C">
      <w:pPr>
        <w:widowControl w:val="0"/>
        <w:tabs>
          <w:tab w:val="clear" w:pos="0"/>
          <w:tab w:val="clear" w:pos="284"/>
          <w:tab w:val="clear" w:pos="1701"/>
          <w:tab w:val="left" w:pos="2396"/>
          <w:tab w:val="left" w:pos="2397"/>
        </w:tabs>
        <w:autoSpaceDE w:val="0"/>
        <w:autoSpaceDN w:val="0"/>
        <w:rPr>
          <w:i/>
          <w:iCs/>
        </w:rPr>
      </w:pPr>
      <w:r>
        <w:rPr>
          <w:rFonts w:ascii="Georgia" w:hAnsi="Georgia"/>
          <w:i/>
          <w:iCs/>
          <w:sz w:val="22"/>
          <w:szCs w:val="22"/>
        </w:rPr>
        <w:t>f</w:t>
      </w:r>
      <w:r w:rsidR="00433DEF" w:rsidRPr="00FC4B62">
        <w:rPr>
          <w:rFonts w:ascii="Georgia" w:hAnsi="Georgia"/>
          <w:i/>
          <w:iCs/>
          <w:sz w:val="22"/>
          <w:szCs w:val="22"/>
        </w:rPr>
        <w:t>)</w:t>
      </w:r>
      <w:r w:rsidR="008A1682" w:rsidRPr="00FC4B62">
        <w:rPr>
          <w:rFonts w:ascii="Georgia" w:hAnsi="Georgia"/>
          <w:i/>
          <w:iCs/>
          <w:sz w:val="22"/>
          <w:szCs w:val="22"/>
        </w:rPr>
        <w:t xml:space="preserve"> </w:t>
      </w:r>
      <w:r w:rsidR="004F19A9" w:rsidRPr="00FC4B62">
        <w:rPr>
          <w:rFonts w:ascii="Georgia" w:hAnsi="Georgia"/>
          <w:i/>
          <w:iCs/>
          <w:sz w:val="22"/>
          <w:szCs w:val="22"/>
        </w:rPr>
        <w:t xml:space="preserve">   </w:t>
      </w:r>
      <w:r w:rsidR="00BC27E0" w:rsidRPr="00FC4B62">
        <w:rPr>
          <w:rFonts w:ascii="Georgia" w:hAnsi="Georgia"/>
          <w:i/>
          <w:iCs/>
          <w:sz w:val="22"/>
          <w:szCs w:val="22"/>
        </w:rPr>
        <w:t xml:space="preserve">      </w:t>
      </w:r>
      <w:r w:rsidR="00366D5C" w:rsidRPr="004E6935">
        <w:rPr>
          <w:i/>
          <w:iCs/>
        </w:rPr>
        <w:t xml:space="preserve">Pro Veletrh č. </w:t>
      </w:r>
      <w:r w:rsidR="0079713C">
        <w:rPr>
          <w:i/>
          <w:iCs/>
        </w:rPr>
        <w:t>6</w:t>
      </w:r>
      <w:r w:rsidR="00366D5C" w:rsidRPr="004E6935">
        <w:rPr>
          <w:i/>
          <w:iCs/>
        </w:rPr>
        <w:t xml:space="preserve"> – </w:t>
      </w:r>
      <w:r w:rsidR="00EF3816" w:rsidRPr="00EF3816">
        <w:rPr>
          <w:i/>
          <w:iCs/>
        </w:rPr>
        <w:t>WTM Londýn</w:t>
      </w:r>
      <w:r w:rsidR="00EF3816">
        <w:rPr>
          <w:i/>
          <w:iCs/>
        </w:rPr>
        <w:t>:</w:t>
      </w:r>
    </w:p>
    <w:p w14:paraId="164B3CA3" w14:textId="260494C5" w:rsidR="00913F14" w:rsidRPr="00114559" w:rsidRDefault="00366D5C" w:rsidP="00366D5C">
      <w:pPr>
        <w:widowControl w:val="0"/>
        <w:tabs>
          <w:tab w:val="clear" w:pos="0"/>
          <w:tab w:val="clear" w:pos="284"/>
          <w:tab w:val="clear" w:pos="1701"/>
          <w:tab w:val="left" w:pos="2396"/>
          <w:tab w:val="left" w:pos="2397"/>
        </w:tabs>
        <w:autoSpaceDE w:val="0"/>
        <w:autoSpaceDN w:val="0"/>
        <w:rPr>
          <w:i/>
          <w:iCs/>
          <w:color w:val="auto"/>
        </w:rPr>
      </w:pPr>
      <w:r w:rsidRPr="00114559">
        <w:rPr>
          <w:i/>
          <w:iCs/>
          <w:color w:val="auto"/>
        </w:rPr>
        <w:t>Cena za rok 2024 bez DPH:</w:t>
      </w:r>
      <w:r w:rsidR="00E0660D" w:rsidRPr="00114559">
        <w:rPr>
          <w:i/>
          <w:iCs/>
          <w:color w:val="auto"/>
        </w:rPr>
        <w:t xml:space="preserve"> </w:t>
      </w:r>
      <w:r w:rsidR="00BA3142" w:rsidRPr="00114559">
        <w:rPr>
          <w:i/>
          <w:iCs/>
          <w:color w:val="auto"/>
        </w:rPr>
        <w:t>4 260</w:t>
      </w:r>
      <w:r w:rsidR="00561E99" w:rsidRPr="00114559">
        <w:rPr>
          <w:i/>
          <w:iCs/>
          <w:color w:val="auto"/>
        </w:rPr>
        <w:t> </w:t>
      </w:r>
      <w:r w:rsidR="00BA3142" w:rsidRPr="00114559">
        <w:rPr>
          <w:i/>
          <w:iCs/>
          <w:color w:val="auto"/>
        </w:rPr>
        <w:t>940</w:t>
      </w:r>
      <w:r w:rsidR="00561E99" w:rsidRPr="00114559">
        <w:rPr>
          <w:i/>
          <w:iCs/>
          <w:color w:val="auto"/>
        </w:rPr>
        <w:t>,- Kč</w:t>
      </w:r>
    </w:p>
    <w:p w14:paraId="0251292C" w14:textId="304E1E6F" w:rsidR="005137AC" w:rsidRPr="00114559" w:rsidRDefault="00366D5C" w:rsidP="00366D5C">
      <w:pPr>
        <w:widowControl w:val="0"/>
        <w:tabs>
          <w:tab w:val="clear" w:pos="0"/>
          <w:tab w:val="clear" w:pos="284"/>
          <w:tab w:val="clear" w:pos="1701"/>
          <w:tab w:val="left" w:pos="2396"/>
          <w:tab w:val="left" w:pos="2397"/>
        </w:tabs>
        <w:autoSpaceDE w:val="0"/>
        <w:autoSpaceDN w:val="0"/>
        <w:rPr>
          <w:i/>
          <w:iCs/>
          <w:color w:val="auto"/>
        </w:rPr>
      </w:pPr>
      <w:r w:rsidRPr="00114559">
        <w:rPr>
          <w:i/>
          <w:iCs/>
          <w:color w:val="auto"/>
        </w:rPr>
        <w:t xml:space="preserve">(slovy: </w:t>
      </w:r>
      <w:r w:rsidR="00D10F21" w:rsidRPr="00114559">
        <w:rPr>
          <w:i/>
          <w:iCs/>
          <w:color w:val="auto"/>
        </w:rPr>
        <w:t>čtyři</w:t>
      </w:r>
      <w:r w:rsidRPr="00114559">
        <w:rPr>
          <w:i/>
          <w:iCs/>
          <w:color w:val="auto"/>
        </w:rPr>
        <w:t xml:space="preserve">miliony </w:t>
      </w:r>
      <w:r w:rsidR="00D92185" w:rsidRPr="00114559">
        <w:rPr>
          <w:i/>
          <w:iCs/>
          <w:color w:val="auto"/>
        </w:rPr>
        <w:t>dvěstě</w:t>
      </w:r>
      <w:r w:rsidR="0098675E" w:rsidRPr="00114559">
        <w:rPr>
          <w:i/>
          <w:iCs/>
          <w:color w:val="auto"/>
        </w:rPr>
        <w:t>šedesát</w:t>
      </w:r>
      <w:r w:rsidR="004E6935" w:rsidRPr="00114559">
        <w:rPr>
          <w:i/>
          <w:iCs/>
          <w:color w:val="auto"/>
        </w:rPr>
        <w:t>t</w:t>
      </w:r>
      <w:r w:rsidRPr="00114559">
        <w:rPr>
          <w:i/>
          <w:iCs/>
          <w:color w:val="auto"/>
        </w:rPr>
        <w:t xml:space="preserve">isíc </w:t>
      </w:r>
      <w:r w:rsidR="0098675E" w:rsidRPr="00114559">
        <w:rPr>
          <w:i/>
          <w:iCs/>
          <w:color w:val="auto"/>
        </w:rPr>
        <w:t>devětset</w:t>
      </w:r>
      <w:r w:rsidR="007C57AB" w:rsidRPr="00114559">
        <w:rPr>
          <w:i/>
          <w:iCs/>
          <w:color w:val="auto"/>
        </w:rPr>
        <w:t>č</w:t>
      </w:r>
      <w:r w:rsidR="00D0021E" w:rsidRPr="00114559">
        <w:rPr>
          <w:i/>
          <w:iCs/>
          <w:color w:val="auto"/>
        </w:rPr>
        <w:t>tyřice</w:t>
      </w:r>
      <w:r w:rsidR="00427961" w:rsidRPr="00114559">
        <w:rPr>
          <w:i/>
          <w:iCs/>
          <w:color w:val="auto"/>
        </w:rPr>
        <w:t>t</w:t>
      </w:r>
      <w:r w:rsidRPr="00114559">
        <w:rPr>
          <w:i/>
          <w:iCs/>
          <w:color w:val="auto"/>
        </w:rPr>
        <w:t xml:space="preserve"> korun českých)</w:t>
      </w:r>
    </w:p>
    <w:p w14:paraId="3CAA1822" w14:textId="77777777" w:rsidR="00366D5C" w:rsidRPr="00EF3816" w:rsidRDefault="00366D5C" w:rsidP="00366D5C">
      <w:pPr>
        <w:widowControl w:val="0"/>
        <w:tabs>
          <w:tab w:val="clear" w:pos="0"/>
          <w:tab w:val="clear" w:pos="284"/>
          <w:tab w:val="clear" w:pos="1701"/>
          <w:tab w:val="left" w:pos="2396"/>
          <w:tab w:val="left" w:pos="2397"/>
        </w:tabs>
        <w:autoSpaceDE w:val="0"/>
        <w:autoSpaceDN w:val="0"/>
        <w:rPr>
          <w:i/>
          <w:iCs/>
          <w:color w:val="FF0000"/>
        </w:rPr>
      </w:pPr>
    </w:p>
    <w:p w14:paraId="35882578" w14:textId="77777777" w:rsidR="00366D5C" w:rsidRPr="008A6FA6" w:rsidRDefault="00366D5C" w:rsidP="00366D5C">
      <w:pPr>
        <w:widowControl w:val="0"/>
        <w:tabs>
          <w:tab w:val="clear" w:pos="0"/>
          <w:tab w:val="clear" w:pos="284"/>
          <w:tab w:val="clear" w:pos="1701"/>
          <w:tab w:val="left" w:pos="2396"/>
          <w:tab w:val="left" w:pos="2397"/>
        </w:tabs>
        <w:autoSpaceDE w:val="0"/>
        <w:autoSpaceDN w:val="0"/>
        <w:rPr>
          <w:rFonts w:ascii="Georgia" w:hAnsi="Georgia"/>
          <w:color w:val="000000"/>
          <w:sz w:val="22"/>
          <w:szCs w:val="22"/>
          <w:u w:val="single"/>
        </w:rPr>
      </w:pPr>
    </w:p>
    <w:p w14:paraId="335E3F7B" w14:textId="69883B4F" w:rsidR="00CC6EAB" w:rsidRPr="008A6FA6" w:rsidRDefault="00CC6EAB" w:rsidP="00CC6EAB">
      <w:pPr>
        <w:pStyle w:val="Zkladntext"/>
        <w:rPr>
          <w:rFonts w:ascii="Georgia" w:hAnsi="Georgia"/>
          <w:color w:val="auto"/>
          <w:sz w:val="22"/>
          <w:szCs w:val="22"/>
          <w:u w:val="single"/>
        </w:rPr>
      </w:pPr>
      <w:r w:rsidRPr="008A6FA6">
        <w:rPr>
          <w:rFonts w:ascii="Georgia" w:hAnsi="Georgia"/>
          <w:color w:val="auto"/>
          <w:sz w:val="22"/>
          <w:szCs w:val="22"/>
          <w:u w:val="single"/>
        </w:rPr>
        <w:t xml:space="preserve">Dosavadní Příloha č. </w:t>
      </w:r>
      <w:r w:rsidR="00AC303E">
        <w:rPr>
          <w:rFonts w:ascii="Georgia" w:hAnsi="Georgia"/>
          <w:color w:val="auto"/>
          <w:sz w:val="22"/>
          <w:szCs w:val="22"/>
          <w:u w:val="single"/>
        </w:rPr>
        <w:t>4</w:t>
      </w:r>
      <w:r w:rsidR="00AC303E" w:rsidRPr="008A6FA6">
        <w:rPr>
          <w:rFonts w:ascii="Georgia" w:hAnsi="Georgia"/>
          <w:color w:val="auto"/>
          <w:sz w:val="22"/>
          <w:szCs w:val="22"/>
          <w:u w:val="single"/>
        </w:rPr>
        <w:t xml:space="preserve"> </w:t>
      </w:r>
      <w:r w:rsidRPr="008A6FA6">
        <w:rPr>
          <w:rFonts w:ascii="Georgia" w:hAnsi="Georgia"/>
          <w:color w:val="auto"/>
          <w:sz w:val="22"/>
          <w:szCs w:val="22"/>
          <w:u w:val="single"/>
        </w:rPr>
        <w:t>(</w:t>
      </w:r>
      <w:r w:rsidR="0098572D" w:rsidRPr="008A6FA6">
        <w:rPr>
          <w:color w:val="auto"/>
          <w:u w:val="single"/>
        </w:rPr>
        <w:t>Vzorová kalkulace ceny za realizaci veletrhu část CzechTourism</w:t>
      </w:r>
      <w:r w:rsidRPr="008A6FA6">
        <w:rPr>
          <w:rFonts w:ascii="Georgia" w:hAnsi="Georgia"/>
          <w:color w:val="auto"/>
          <w:sz w:val="22"/>
          <w:szCs w:val="22"/>
          <w:u w:val="single"/>
        </w:rPr>
        <w:t xml:space="preserve">) Smlouvy se ruší a nahrazuje se novou </w:t>
      </w:r>
      <w:r w:rsidR="00212693" w:rsidRPr="008A6FA6">
        <w:rPr>
          <w:color w:val="auto"/>
          <w:u w:val="single"/>
        </w:rPr>
        <w:t xml:space="preserve">Přílohou č. 4 (Vzorová kalkulace ceny za realizaci veletrhu část CzechTourism), </w:t>
      </w:r>
      <w:r w:rsidRPr="008A6FA6">
        <w:rPr>
          <w:rFonts w:ascii="Georgia" w:hAnsi="Georgia"/>
          <w:color w:val="auto"/>
          <w:sz w:val="22"/>
          <w:szCs w:val="22"/>
          <w:u w:val="single"/>
        </w:rPr>
        <w:t xml:space="preserve">která tvoří nedílnou součást tohoto Dodatku č. </w:t>
      </w:r>
      <w:r w:rsidR="000A4557" w:rsidRPr="008A6FA6">
        <w:rPr>
          <w:rFonts w:ascii="Georgia" w:hAnsi="Georgia"/>
          <w:color w:val="auto"/>
          <w:sz w:val="22"/>
          <w:szCs w:val="22"/>
          <w:u w:val="single"/>
        </w:rPr>
        <w:t>5</w:t>
      </w:r>
      <w:r w:rsidRPr="008A6FA6">
        <w:rPr>
          <w:rFonts w:ascii="Georgia" w:hAnsi="Georgia"/>
          <w:color w:val="auto"/>
          <w:sz w:val="22"/>
          <w:szCs w:val="22"/>
          <w:u w:val="single"/>
        </w:rPr>
        <w:t>.</w:t>
      </w:r>
    </w:p>
    <w:p w14:paraId="4038CC99" w14:textId="77777777" w:rsidR="00CC6EAB" w:rsidRPr="008A6FA6" w:rsidRDefault="00CC6EAB" w:rsidP="00CC6EAB">
      <w:pPr>
        <w:pStyle w:val="Zkladntext"/>
        <w:rPr>
          <w:rFonts w:ascii="Georgia" w:hAnsi="Georgia"/>
          <w:color w:val="FF0000"/>
          <w:sz w:val="22"/>
          <w:szCs w:val="22"/>
        </w:rPr>
      </w:pPr>
    </w:p>
    <w:p w14:paraId="793D306D" w14:textId="77777777" w:rsidR="00CC6EAB" w:rsidRPr="00EF3816" w:rsidRDefault="00CC6EAB">
      <w:pPr>
        <w:pStyle w:val="Zkladntext"/>
        <w:rPr>
          <w:rFonts w:ascii="Georgia" w:hAnsi="Georgia"/>
          <w:color w:val="FF0000"/>
          <w:sz w:val="22"/>
          <w:szCs w:val="22"/>
        </w:rPr>
      </w:pPr>
    </w:p>
    <w:p w14:paraId="2E5FB961" w14:textId="77777777" w:rsidR="0028496D" w:rsidRPr="00FC4B62" w:rsidRDefault="0028496D" w:rsidP="0028496D">
      <w:pPr>
        <w:pStyle w:val="Zkladntext"/>
        <w:jc w:val="center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b/>
          <w:bCs/>
          <w:color w:val="000000"/>
          <w:sz w:val="22"/>
          <w:szCs w:val="22"/>
        </w:rPr>
        <w:t>III.</w:t>
      </w:r>
    </w:p>
    <w:p w14:paraId="29579B13" w14:textId="77777777" w:rsidR="0028496D" w:rsidRDefault="0028496D" w:rsidP="0028496D">
      <w:pPr>
        <w:pStyle w:val="Zkladntext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 xml:space="preserve">Ostatní ustanovení Smlouvy zůstávají beze změny. </w:t>
      </w:r>
    </w:p>
    <w:p w14:paraId="4F794E18" w14:textId="77777777" w:rsidR="00D75A10" w:rsidRDefault="00D75A10" w:rsidP="0028496D">
      <w:pPr>
        <w:pStyle w:val="Zkladntext"/>
        <w:rPr>
          <w:rFonts w:ascii="Georgia" w:hAnsi="Georgia"/>
          <w:color w:val="000000"/>
          <w:sz w:val="22"/>
          <w:szCs w:val="22"/>
        </w:rPr>
      </w:pPr>
    </w:p>
    <w:p w14:paraId="0929589F" w14:textId="77777777" w:rsidR="00D75A10" w:rsidRPr="00FC4B62" w:rsidRDefault="00D75A10" w:rsidP="0028496D">
      <w:pPr>
        <w:pStyle w:val="Zkladntext"/>
        <w:rPr>
          <w:rFonts w:ascii="Georgia" w:hAnsi="Georgia"/>
          <w:color w:val="000000"/>
          <w:sz w:val="22"/>
          <w:szCs w:val="22"/>
        </w:rPr>
      </w:pPr>
    </w:p>
    <w:p w14:paraId="20E503C4" w14:textId="77777777" w:rsidR="0028496D" w:rsidRPr="00FC4B62" w:rsidRDefault="0028496D" w:rsidP="0028496D">
      <w:pPr>
        <w:pStyle w:val="Zkladntext"/>
        <w:rPr>
          <w:rFonts w:ascii="Georgia" w:hAnsi="Georgia"/>
          <w:color w:val="000000"/>
          <w:sz w:val="22"/>
          <w:szCs w:val="22"/>
        </w:rPr>
      </w:pPr>
    </w:p>
    <w:p w14:paraId="0CCE4435" w14:textId="77777777" w:rsidR="0028496D" w:rsidRPr="00FC4B62" w:rsidRDefault="0028496D" w:rsidP="0028496D">
      <w:pPr>
        <w:pStyle w:val="Zkladntext"/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 w:rsidRPr="00FC4B62">
        <w:rPr>
          <w:rFonts w:ascii="Georgia" w:hAnsi="Georgia"/>
          <w:b/>
          <w:bCs/>
          <w:color w:val="000000"/>
          <w:sz w:val="22"/>
          <w:szCs w:val="22"/>
        </w:rPr>
        <w:t>IV.</w:t>
      </w:r>
    </w:p>
    <w:p w14:paraId="601B5C1A" w14:textId="708191D6" w:rsidR="0028496D" w:rsidRPr="00FC4B62" w:rsidRDefault="0028496D" w:rsidP="0028496D">
      <w:pPr>
        <w:pStyle w:val="Zkladntext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 xml:space="preserve">Tento Dodatek č. </w:t>
      </w:r>
      <w:r w:rsidR="00EF3816">
        <w:rPr>
          <w:rFonts w:ascii="Georgia" w:hAnsi="Georgia"/>
          <w:color w:val="000000"/>
          <w:sz w:val="22"/>
          <w:szCs w:val="22"/>
        </w:rPr>
        <w:t>5</w:t>
      </w:r>
      <w:r w:rsidRPr="00FC4B62">
        <w:rPr>
          <w:rFonts w:ascii="Georgia" w:hAnsi="Georgia"/>
          <w:color w:val="000000"/>
          <w:sz w:val="22"/>
          <w:szCs w:val="22"/>
        </w:rPr>
        <w:t xml:space="preserve"> je vyhotoven a podepsán ve dvou stejnopisech, přičemž každá smluvní strana obdrží jedno vyhotovení.</w:t>
      </w:r>
    </w:p>
    <w:p w14:paraId="14A929CA" w14:textId="4F3E0318" w:rsidR="0028496D" w:rsidRPr="00FC4B62" w:rsidRDefault="0028496D" w:rsidP="0028496D">
      <w:pPr>
        <w:pStyle w:val="Normlnweb"/>
        <w:jc w:val="both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 xml:space="preserve">Smluvní strany se dále dohodly, že tento Dodatek č. </w:t>
      </w:r>
      <w:r w:rsidR="00242958">
        <w:rPr>
          <w:rFonts w:ascii="Georgia" w:hAnsi="Georgia"/>
          <w:color w:val="000000"/>
          <w:sz w:val="22"/>
          <w:szCs w:val="22"/>
        </w:rPr>
        <w:t>5</w:t>
      </w:r>
      <w:r w:rsidRPr="00FC4B62">
        <w:rPr>
          <w:rFonts w:ascii="Georgia" w:hAnsi="Georgia"/>
          <w:color w:val="000000"/>
          <w:sz w:val="22"/>
          <w:szCs w:val="22"/>
        </w:rPr>
        <w:t xml:space="preserve"> nabývá platnosti dnem podpisu smluvních stran a účinnosti dnem zveřejnění v registru smluv.</w:t>
      </w:r>
    </w:p>
    <w:p w14:paraId="38B4E3C7" w14:textId="219DDA34" w:rsidR="0028496D" w:rsidRPr="00FC4B62" w:rsidRDefault="0028496D" w:rsidP="0028496D">
      <w:pPr>
        <w:pStyle w:val="Normlnweb"/>
        <w:jc w:val="both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 xml:space="preserve">Skutečnosti uvedené v tomto Dodatku č. </w:t>
      </w:r>
      <w:r w:rsidR="00242958">
        <w:rPr>
          <w:rFonts w:ascii="Georgia" w:hAnsi="Georgia"/>
          <w:color w:val="000000"/>
          <w:sz w:val="22"/>
          <w:szCs w:val="22"/>
        </w:rPr>
        <w:t>5</w:t>
      </w:r>
      <w:r w:rsidRPr="00FC4B62">
        <w:rPr>
          <w:rFonts w:ascii="Georgia" w:hAnsi="Georgia"/>
          <w:color w:val="000000"/>
          <w:sz w:val="22"/>
          <w:szCs w:val="22"/>
        </w:rPr>
        <w:t xml:space="preserve"> nebudou smluvními stranami považovány za obchodní tajemství ve smyslu ustanovení § 504 občanského zákoníku.</w:t>
      </w:r>
    </w:p>
    <w:p w14:paraId="0E932861" w14:textId="1D6D0BB5" w:rsidR="0028496D" w:rsidRPr="001E2C06" w:rsidRDefault="0028496D" w:rsidP="0028496D">
      <w:pPr>
        <w:pStyle w:val="Zkladntext"/>
        <w:rPr>
          <w:rFonts w:ascii="Georgia" w:hAnsi="Georgia"/>
          <w:color w:val="auto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 xml:space="preserve">Smluvní strany shodně prohlašují, že obsah tohoto Dodatku č. </w:t>
      </w:r>
      <w:r w:rsidR="00242958">
        <w:rPr>
          <w:rFonts w:ascii="Georgia" w:hAnsi="Georgia"/>
          <w:color w:val="000000"/>
          <w:sz w:val="22"/>
          <w:szCs w:val="22"/>
        </w:rPr>
        <w:t>5</w:t>
      </w:r>
      <w:r w:rsidRPr="00FC4B62">
        <w:rPr>
          <w:rFonts w:ascii="Georgia" w:hAnsi="Georgia"/>
          <w:color w:val="000000"/>
          <w:sz w:val="22"/>
          <w:szCs w:val="22"/>
        </w:rPr>
        <w:t xml:space="preserve"> odpovídá jejich svobodné a vážné </w:t>
      </w:r>
      <w:r w:rsidRPr="001E2C06">
        <w:rPr>
          <w:rFonts w:ascii="Georgia" w:hAnsi="Georgia"/>
          <w:color w:val="auto"/>
          <w:sz w:val="22"/>
          <w:szCs w:val="22"/>
        </w:rPr>
        <w:t>vůli a na důkaz toho připojují své podpisy.</w:t>
      </w:r>
    </w:p>
    <w:p w14:paraId="3E80D7F9" w14:textId="5B6F7C59" w:rsidR="0028496D" w:rsidRPr="001E2C06" w:rsidRDefault="0028496D" w:rsidP="001E2C06">
      <w:pPr>
        <w:pStyle w:val="Zkladntext"/>
        <w:rPr>
          <w:rFonts w:ascii="Georgia" w:hAnsi="Georgia"/>
          <w:color w:val="auto"/>
          <w:sz w:val="22"/>
          <w:szCs w:val="22"/>
        </w:rPr>
      </w:pPr>
      <w:r w:rsidRPr="001E2C06">
        <w:rPr>
          <w:rFonts w:ascii="Georgia" w:hAnsi="Georgia"/>
          <w:color w:val="auto"/>
          <w:sz w:val="22"/>
          <w:szCs w:val="22"/>
        </w:rPr>
        <w:t xml:space="preserve">Nedílnou součást tohoto Dodatku č. </w:t>
      </w:r>
      <w:r w:rsidR="00242958" w:rsidRPr="001E2C06">
        <w:rPr>
          <w:rFonts w:ascii="Georgia" w:hAnsi="Georgia"/>
          <w:color w:val="auto"/>
          <w:sz w:val="22"/>
          <w:szCs w:val="22"/>
        </w:rPr>
        <w:t>5</w:t>
      </w:r>
      <w:r w:rsidRPr="001E2C06">
        <w:rPr>
          <w:rFonts w:ascii="Georgia" w:hAnsi="Georgia"/>
          <w:color w:val="auto"/>
          <w:sz w:val="22"/>
          <w:szCs w:val="22"/>
        </w:rPr>
        <w:t xml:space="preserve"> tvoří</w:t>
      </w:r>
      <w:r w:rsidR="00CA7692" w:rsidRPr="001E2C06">
        <w:rPr>
          <w:rFonts w:ascii="Georgia" w:hAnsi="Georgia"/>
          <w:color w:val="auto"/>
          <w:sz w:val="22"/>
          <w:szCs w:val="22"/>
        </w:rPr>
        <w:t xml:space="preserve"> </w:t>
      </w:r>
      <w:r w:rsidR="001E2C06" w:rsidRPr="001E2C06">
        <w:rPr>
          <w:rFonts w:ascii="Georgia" w:hAnsi="Georgia"/>
          <w:color w:val="auto"/>
          <w:sz w:val="22"/>
          <w:szCs w:val="22"/>
        </w:rPr>
        <w:t>Příloha č. 4 Vzorová kalkulace ceny za realizaci</w:t>
      </w:r>
      <w:r w:rsidR="00BD749E">
        <w:rPr>
          <w:rFonts w:ascii="Georgia" w:hAnsi="Georgia"/>
          <w:color w:val="auto"/>
          <w:sz w:val="22"/>
          <w:szCs w:val="22"/>
        </w:rPr>
        <w:t xml:space="preserve"> v</w:t>
      </w:r>
      <w:r w:rsidR="001E2C06" w:rsidRPr="001E2C06">
        <w:rPr>
          <w:rFonts w:ascii="Georgia" w:hAnsi="Georgia"/>
          <w:color w:val="auto"/>
          <w:sz w:val="22"/>
          <w:szCs w:val="22"/>
        </w:rPr>
        <w:t>eletrhu</w:t>
      </w:r>
      <w:r w:rsidR="00BD749E">
        <w:rPr>
          <w:rFonts w:ascii="Georgia" w:hAnsi="Georgia"/>
          <w:color w:val="auto"/>
          <w:sz w:val="22"/>
          <w:szCs w:val="22"/>
        </w:rPr>
        <w:t xml:space="preserve"> </w:t>
      </w:r>
      <w:r w:rsidR="001E2C06" w:rsidRPr="001E2C06">
        <w:rPr>
          <w:rFonts w:ascii="Georgia" w:hAnsi="Georgia"/>
          <w:color w:val="auto"/>
          <w:sz w:val="22"/>
          <w:szCs w:val="22"/>
        </w:rPr>
        <w:t>část CzechTourism.</w:t>
      </w:r>
    </w:p>
    <w:p w14:paraId="1F711EBF" w14:textId="77777777" w:rsidR="001E2C06" w:rsidRPr="00FC4B62" w:rsidRDefault="001E2C06" w:rsidP="001E2C06">
      <w:pPr>
        <w:pStyle w:val="Zkladntext"/>
        <w:rPr>
          <w:rFonts w:ascii="Georgia" w:hAnsi="Georgia"/>
          <w:color w:val="000000"/>
          <w:sz w:val="22"/>
          <w:szCs w:val="22"/>
        </w:rPr>
      </w:pPr>
    </w:p>
    <w:p w14:paraId="7CA11A37" w14:textId="77777777" w:rsidR="00371602" w:rsidRPr="00FC4B62" w:rsidRDefault="00371602">
      <w:pPr>
        <w:pStyle w:val="zkltextcentr12"/>
        <w:spacing w:before="120"/>
        <w:jc w:val="both"/>
        <w:rPr>
          <w:rFonts w:ascii="Georgia" w:hAnsi="Georgia"/>
          <w:sz w:val="22"/>
          <w:szCs w:val="22"/>
        </w:rPr>
      </w:pPr>
    </w:p>
    <w:p w14:paraId="4B77A29F" w14:textId="77777777" w:rsidR="00371602" w:rsidRPr="00FC4B62" w:rsidRDefault="00371602">
      <w:pPr>
        <w:pStyle w:val="Textodst1sl"/>
        <w:rPr>
          <w:rFonts w:ascii="Georgia" w:hAnsi="Georgia"/>
          <w:sz w:val="22"/>
          <w:szCs w:val="22"/>
        </w:rPr>
      </w:pPr>
    </w:p>
    <w:p w14:paraId="47A69B3B" w14:textId="77777777" w:rsidR="00371602" w:rsidRPr="00FC4B62" w:rsidRDefault="00371602">
      <w:pPr>
        <w:pStyle w:val="Textodst1sl"/>
        <w:rPr>
          <w:rFonts w:ascii="Georgia" w:hAnsi="Georgia"/>
          <w:sz w:val="22"/>
          <w:szCs w:val="22"/>
        </w:rPr>
      </w:pPr>
    </w:p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371602" w:rsidRPr="00FC4B62" w14:paraId="39CD2B4F" w14:textId="77777777">
        <w:tc>
          <w:tcPr>
            <w:tcW w:w="5031" w:type="dxa"/>
            <w:shd w:val="clear" w:color="auto" w:fill="auto"/>
          </w:tcPr>
          <w:p w14:paraId="5D9E0EBB" w14:textId="77777777" w:rsidR="00371602" w:rsidRPr="00FC4B62" w:rsidRDefault="00C434B9">
            <w:pPr>
              <w:keepNext/>
              <w:rPr>
                <w:rFonts w:ascii="Georgia" w:hAnsi="Georgia"/>
                <w:sz w:val="22"/>
                <w:szCs w:val="22"/>
              </w:rPr>
            </w:pPr>
            <w:r w:rsidRPr="00FC4B62">
              <w:rPr>
                <w:rFonts w:ascii="Georgia" w:hAnsi="Georgia"/>
                <w:sz w:val="22"/>
                <w:szCs w:val="22"/>
              </w:rPr>
              <w:tab/>
              <w:t>V Praze dne ___________________</w:t>
            </w:r>
          </w:p>
          <w:p w14:paraId="13A81625" w14:textId="77777777" w:rsidR="00371602" w:rsidRPr="00FC4B62" w:rsidRDefault="00371602">
            <w:pPr>
              <w:pStyle w:val="zkltext12bloksvzan"/>
              <w:rPr>
                <w:rFonts w:ascii="Georgia" w:hAnsi="Georgia"/>
                <w:sz w:val="22"/>
                <w:szCs w:val="22"/>
              </w:rPr>
            </w:pPr>
          </w:p>
          <w:p w14:paraId="326646BC" w14:textId="77777777" w:rsidR="00371602" w:rsidRPr="00FC4B62" w:rsidRDefault="00371602">
            <w:pPr>
              <w:pStyle w:val="zkltext12bloksvzan"/>
              <w:rPr>
                <w:rFonts w:ascii="Georgia" w:hAnsi="Georgia"/>
                <w:sz w:val="22"/>
                <w:szCs w:val="22"/>
              </w:rPr>
            </w:pPr>
          </w:p>
          <w:p w14:paraId="18B4641B" w14:textId="77777777" w:rsidR="00371602" w:rsidRPr="00FC4B62" w:rsidRDefault="00371602">
            <w:pPr>
              <w:pStyle w:val="zkltext12bloksvzan"/>
              <w:rPr>
                <w:rFonts w:ascii="Georgia" w:hAnsi="Georgia"/>
                <w:sz w:val="22"/>
                <w:szCs w:val="22"/>
              </w:rPr>
            </w:pPr>
          </w:p>
          <w:p w14:paraId="5B711010" w14:textId="77777777" w:rsidR="00371602" w:rsidRPr="00FC4B62" w:rsidRDefault="00371602">
            <w:pPr>
              <w:pStyle w:val="zkltext12bloksvzan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B820EC1" w14:textId="77777777" w:rsidR="00371602" w:rsidRPr="00FC4B62" w:rsidRDefault="00C434B9">
            <w:pPr>
              <w:keepNext/>
              <w:rPr>
                <w:rFonts w:ascii="Georgia" w:hAnsi="Georgia"/>
                <w:sz w:val="22"/>
                <w:szCs w:val="22"/>
              </w:rPr>
            </w:pPr>
            <w:r w:rsidRPr="00FC4B62">
              <w:rPr>
                <w:rFonts w:ascii="Georgia" w:hAnsi="Georgia"/>
                <w:sz w:val="22"/>
                <w:szCs w:val="22"/>
              </w:rPr>
              <w:t xml:space="preserve">V Praze dne ___________________ </w:t>
            </w:r>
          </w:p>
          <w:p w14:paraId="677CCCE4" w14:textId="77777777" w:rsidR="00371602" w:rsidRPr="00FC4B62" w:rsidRDefault="00371602">
            <w:pPr>
              <w:pStyle w:val="Zhlav"/>
              <w:keepNext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371602" w:rsidRPr="00FC4B62" w14:paraId="79083DB3" w14:textId="77777777">
        <w:tc>
          <w:tcPr>
            <w:tcW w:w="5031" w:type="dxa"/>
            <w:shd w:val="clear" w:color="auto" w:fill="auto"/>
          </w:tcPr>
          <w:p w14:paraId="0F033F6F" w14:textId="77777777" w:rsidR="00371602" w:rsidRPr="00FC4B62" w:rsidRDefault="00C434B9">
            <w:pPr>
              <w:pStyle w:val="zkltextcentr12"/>
              <w:rPr>
                <w:rFonts w:ascii="Georgia" w:hAnsi="Georgia"/>
                <w:sz w:val="22"/>
                <w:szCs w:val="22"/>
              </w:rPr>
            </w:pPr>
            <w:r w:rsidRPr="00FC4B62">
              <w:rPr>
                <w:rFonts w:ascii="Georgia" w:hAnsi="Georgia"/>
                <w:sz w:val="22"/>
                <w:szCs w:val="22"/>
              </w:rPr>
              <w:t>_______________________________</w:t>
            </w:r>
          </w:p>
        </w:tc>
        <w:tc>
          <w:tcPr>
            <w:tcW w:w="4961" w:type="dxa"/>
            <w:shd w:val="clear" w:color="auto" w:fill="auto"/>
          </w:tcPr>
          <w:p w14:paraId="0AA52E9D" w14:textId="77777777" w:rsidR="00371602" w:rsidRPr="00FC4B62" w:rsidRDefault="00C434B9">
            <w:pPr>
              <w:pStyle w:val="zkltextcentr12"/>
              <w:rPr>
                <w:rFonts w:ascii="Georgia" w:hAnsi="Georgia"/>
                <w:sz w:val="22"/>
                <w:szCs w:val="22"/>
              </w:rPr>
            </w:pPr>
            <w:r w:rsidRPr="00FC4B62">
              <w:rPr>
                <w:rFonts w:ascii="Georgia" w:hAnsi="Georgia"/>
                <w:sz w:val="22"/>
                <w:szCs w:val="22"/>
              </w:rPr>
              <w:t>_______________________________</w:t>
            </w:r>
          </w:p>
          <w:p w14:paraId="7DF9F3BB" w14:textId="77777777" w:rsidR="00371602" w:rsidRPr="00FC4B62" w:rsidRDefault="00371602">
            <w:pPr>
              <w:pStyle w:val="zkltextcentr12"/>
              <w:rPr>
                <w:rFonts w:ascii="Georgia" w:hAnsi="Georgia"/>
                <w:sz w:val="22"/>
                <w:szCs w:val="22"/>
              </w:rPr>
            </w:pPr>
          </w:p>
        </w:tc>
      </w:tr>
      <w:tr w:rsidR="00371602" w:rsidRPr="00410D47" w14:paraId="2E53D547" w14:textId="77777777">
        <w:trPr>
          <w:trHeight w:val="351"/>
        </w:trPr>
        <w:tc>
          <w:tcPr>
            <w:tcW w:w="5031" w:type="dxa"/>
            <w:shd w:val="clear" w:color="auto" w:fill="auto"/>
          </w:tcPr>
          <w:p w14:paraId="4C33E41A" w14:textId="77777777" w:rsidR="00371602" w:rsidRPr="00FC4B62" w:rsidRDefault="00C434B9">
            <w:pPr>
              <w:keepNext/>
              <w:jc w:val="center"/>
              <w:rPr>
                <w:rFonts w:ascii="Georgia" w:hAnsi="Georgia"/>
                <w:sz w:val="22"/>
                <w:szCs w:val="22"/>
              </w:rPr>
            </w:pPr>
            <w:r w:rsidRPr="00FC4B62">
              <w:rPr>
                <w:rFonts w:ascii="Georgia" w:hAnsi="Georgia"/>
                <w:sz w:val="22"/>
                <w:szCs w:val="22"/>
              </w:rPr>
              <w:t>Česká centrála cestovního ruchu – CzechTourism</w:t>
            </w:r>
          </w:p>
        </w:tc>
        <w:tc>
          <w:tcPr>
            <w:tcW w:w="4961" w:type="dxa"/>
            <w:shd w:val="clear" w:color="auto" w:fill="auto"/>
          </w:tcPr>
          <w:p w14:paraId="7DC29ED2" w14:textId="77777777" w:rsidR="00371602" w:rsidRPr="00FC4B62" w:rsidRDefault="00C434B9">
            <w:pPr>
              <w:keepNext/>
              <w:jc w:val="center"/>
              <w:rPr>
                <w:rFonts w:ascii="Georgia" w:hAnsi="Georgia"/>
                <w:sz w:val="22"/>
                <w:szCs w:val="22"/>
              </w:rPr>
            </w:pPr>
            <w:r w:rsidRPr="00FC4B62">
              <w:rPr>
                <w:rFonts w:ascii="Georgia" w:hAnsi="Georgia"/>
                <w:sz w:val="22"/>
                <w:szCs w:val="22"/>
              </w:rPr>
              <w:t>Rapid, akciová společnost</w:t>
            </w:r>
          </w:p>
        </w:tc>
      </w:tr>
      <w:tr w:rsidR="00371602" w:rsidRPr="00634859" w14:paraId="46E75229" w14:textId="77777777">
        <w:tc>
          <w:tcPr>
            <w:tcW w:w="5031" w:type="dxa"/>
            <w:shd w:val="clear" w:color="auto" w:fill="auto"/>
          </w:tcPr>
          <w:p w14:paraId="766F8C3D" w14:textId="28052B70" w:rsidR="00634859" w:rsidRPr="00ED0475" w:rsidRDefault="003C43B4" w:rsidP="00410D47">
            <w:pPr>
              <w:keepNext/>
              <w:spacing w:line="276" w:lineRule="auto"/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  <w:r>
              <w:t>XXX</w:t>
            </w:r>
          </w:p>
          <w:p w14:paraId="1B1E6341" w14:textId="5757FDAF" w:rsidR="00371602" w:rsidRPr="00FC4B62" w:rsidRDefault="00B716CC" w:rsidP="00410D47">
            <w:pPr>
              <w:keepNext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Ř</w:t>
            </w:r>
            <w:r w:rsidR="00C023E1" w:rsidRPr="00FC4B62">
              <w:rPr>
                <w:rFonts w:ascii="Georgia" w:hAnsi="Georgia"/>
                <w:sz w:val="22"/>
                <w:szCs w:val="22"/>
              </w:rPr>
              <w:t>ed</w:t>
            </w:r>
            <w:r w:rsidR="00C434B9" w:rsidRPr="00FC4B62">
              <w:rPr>
                <w:rFonts w:ascii="Georgia" w:hAnsi="Georgia"/>
                <w:sz w:val="22"/>
                <w:szCs w:val="22"/>
              </w:rPr>
              <w:t>ite</w:t>
            </w:r>
            <w:r w:rsidR="00030440">
              <w:rPr>
                <w:rFonts w:ascii="Georgia" w:hAnsi="Georgia"/>
                <w:sz w:val="22"/>
                <w:szCs w:val="22"/>
              </w:rPr>
              <w:t>l</w:t>
            </w:r>
          </w:p>
        </w:tc>
        <w:tc>
          <w:tcPr>
            <w:tcW w:w="4961" w:type="dxa"/>
            <w:shd w:val="clear" w:color="auto" w:fill="auto"/>
          </w:tcPr>
          <w:p w14:paraId="37CB574F" w14:textId="2AAE0F76" w:rsidR="00B75225" w:rsidRDefault="003C43B4">
            <w:pPr>
              <w:keepNext/>
              <w:jc w:val="center"/>
            </w:pPr>
            <w:r>
              <w:t>XXX</w:t>
            </w:r>
          </w:p>
          <w:p w14:paraId="60CA2B2D" w14:textId="6C4F4307" w:rsidR="00371602" w:rsidRPr="00FC4B62" w:rsidRDefault="000646EA">
            <w:pPr>
              <w:keepNext/>
              <w:jc w:val="center"/>
              <w:rPr>
                <w:rFonts w:ascii="Georgia" w:hAnsi="Georgia"/>
                <w:sz w:val="22"/>
                <w:szCs w:val="22"/>
              </w:rPr>
            </w:pPr>
            <w:r w:rsidRPr="00FC4B62">
              <w:rPr>
                <w:rFonts w:ascii="Georgia" w:hAnsi="Georgia"/>
                <w:sz w:val="22"/>
                <w:szCs w:val="22"/>
              </w:rPr>
              <w:t>prokurista</w:t>
            </w:r>
            <w:r w:rsidR="00C434B9" w:rsidRPr="00FC4B6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14:paraId="3347CF8E" w14:textId="77777777" w:rsidR="00371602" w:rsidRDefault="00371602">
      <w:pPr>
        <w:pStyle w:val="Textodst1sl"/>
        <w:rPr>
          <w:rFonts w:ascii="Georgia" w:hAnsi="Georgia"/>
          <w:sz w:val="22"/>
          <w:szCs w:val="22"/>
        </w:rPr>
      </w:pPr>
    </w:p>
    <w:p w14:paraId="2FF2405B" w14:textId="77777777" w:rsidR="006E1DB0" w:rsidRDefault="006E1DB0">
      <w:pPr>
        <w:pStyle w:val="Textodst1sl"/>
        <w:rPr>
          <w:rFonts w:ascii="Georgia" w:hAnsi="Georgia"/>
          <w:sz w:val="22"/>
          <w:szCs w:val="22"/>
        </w:rPr>
      </w:pPr>
    </w:p>
    <w:p w14:paraId="0E78F693" w14:textId="77777777" w:rsidR="006E1DB0" w:rsidRDefault="006E1DB0">
      <w:pPr>
        <w:pStyle w:val="Textodst1sl"/>
        <w:rPr>
          <w:rFonts w:ascii="Georgia" w:hAnsi="Georgia"/>
          <w:sz w:val="22"/>
          <w:szCs w:val="22"/>
        </w:rPr>
      </w:pPr>
    </w:p>
    <w:p w14:paraId="50EE5935" w14:textId="77777777" w:rsidR="006E1DB0" w:rsidRDefault="006E1DB0">
      <w:pPr>
        <w:pStyle w:val="Textodst1sl"/>
        <w:rPr>
          <w:rFonts w:ascii="Georgia" w:hAnsi="Georgia"/>
          <w:sz w:val="22"/>
          <w:szCs w:val="22"/>
        </w:rPr>
      </w:pPr>
    </w:p>
    <w:p w14:paraId="702EDAAF" w14:textId="77777777" w:rsidR="006E1DB0" w:rsidRDefault="006E1DB0">
      <w:pPr>
        <w:pStyle w:val="Textodst1sl"/>
        <w:rPr>
          <w:rFonts w:ascii="Georgia" w:hAnsi="Georgia"/>
          <w:sz w:val="22"/>
          <w:szCs w:val="22"/>
        </w:rPr>
      </w:pPr>
    </w:p>
    <w:p w14:paraId="19DE2299" w14:textId="77777777" w:rsidR="006E1DB0" w:rsidRDefault="006E1DB0">
      <w:pPr>
        <w:pStyle w:val="Textodst1sl"/>
        <w:rPr>
          <w:rFonts w:ascii="Georgia" w:hAnsi="Georgia"/>
          <w:sz w:val="22"/>
          <w:szCs w:val="22"/>
        </w:rPr>
      </w:pPr>
    </w:p>
    <w:p w14:paraId="6F99C6E6" w14:textId="77777777" w:rsidR="006E1DB0" w:rsidRDefault="006E1DB0">
      <w:pPr>
        <w:pStyle w:val="Textodst1sl"/>
        <w:rPr>
          <w:rFonts w:ascii="Georgia" w:hAnsi="Georgia"/>
          <w:sz w:val="22"/>
          <w:szCs w:val="22"/>
        </w:rPr>
      </w:pPr>
    </w:p>
    <w:p w14:paraId="683BD260" w14:textId="77777777" w:rsidR="006E1DB0" w:rsidRDefault="006E1DB0">
      <w:pPr>
        <w:pStyle w:val="Textodst1sl"/>
        <w:rPr>
          <w:rFonts w:ascii="Georgia" w:hAnsi="Georgia"/>
          <w:sz w:val="22"/>
          <w:szCs w:val="22"/>
        </w:rPr>
      </w:pPr>
    </w:p>
    <w:p w14:paraId="329CF69D" w14:textId="77777777" w:rsidR="006E1DB0" w:rsidRDefault="006E1DB0">
      <w:pPr>
        <w:pStyle w:val="Textodst1sl"/>
        <w:rPr>
          <w:rFonts w:ascii="Georgia" w:hAnsi="Georgia"/>
          <w:sz w:val="22"/>
          <w:szCs w:val="22"/>
        </w:rPr>
      </w:pPr>
    </w:p>
    <w:p w14:paraId="03B78920" w14:textId="77777777" w:rsidR="006E1DB0" w:rsidRDefault="006E1DB0">
      <w:pPr>
        <w:pStyle w:val="Textodst1sl"/>
        <w:rPr>
          <w:rFonts w:ascii="Georgia" w:hAnsi="Georgia"/>
          <w:sz w:val="22"/>
          <w:szCs w:val="22"/>
        </w:rPr>
      </w:pPr>
    </w:p>
    <w:p w14:paraId="296343B1" w14:textId="77777777" w:rsidR="006E1DB0" w:rsidRDefault="006E1DB0">
      <w:pPr>
        <w:pStyle w:val="Textodst1sl"/>
        <w:rPr>
          <w:rFonts w:ascii="Georgia" w:hAnsi="Georgia"/>
          <w:sz w:val="22"/>
          <w:szCs w:val="22"/>
        </w:rPr>
      </w:pPr>
    </w:p>
    <w:p w14:paraId="11915996" w14:textId="77777777" w:rsidR="006E1DB0" w:rsidRDefault="006E1DB0">
      <w:pPr>
        <w:pStyle w:val="Textodst1sl"/>
        <w:rPr>
          <w:rFonts w:ascii="Georgia" w:hAnsi="Georgia"/>
          <w:sz w:val="22"/>
          <w:szCs w:val="22"/>
        </w:rPr>
      </w:pPr>
    </w:p>
    <w:p w14:paraId="30E870DA" w14:textId="77777777" w:rsidR="006E1DB0" w:rsidRDefault="006E1DB0">
      <w:pPr>
        <w:pStyle w:val="Textodst1sl"/>
        <w:rPr>
          <w:rFonts w:ascii="Georgia" w:hAnsi="Georgia"/>
          <w:sz w:val="22"/>
          <w:szCs w:val="22"/>
        </w:rPr>
      </w:pPr>
    </w:p>
    <w:p w14:paraId="4CFB7226" w14:textId="77777777" w:rsidR="006E1DB0" w:rsidRDefault="006E1DB0">
      <w:pPr>
        <w:pStyle w:val="Textodst1sl"/>
        <w:rPr>
          <w:rFonts w:ascii="Georgia" w:hAnsi="Georgia"/>
          <w:sz w:val="22"/>
          <w:szCs w:val="22"/>
        </w:rPr>
      </w:pPr>
    </w:p>
    <w:p w14:paraId="54EF430B" w14:textId="77777777" w:rsidR="006E1DB0" w:rsidRDefault="006E1DB0">
      <w:pPr>
        <w:pStyle w:val="Textodst1sl"/>
        <w:rPr>
          <w:rFonts w:ascii="Georgia" w:hAnsi="Georgia"/>
          <w:sz w:val="22"/>
          <w:szCs w:val="22"/>
        </w:rPr>
      </w:pPr>
    </w:p>
    <w:p w14:paraId="53FDA193" w14:textId="77777777" w:rsidR="006E1DB0" w:rsidRDefault="006E1DB0">
      <w:pPr>
        <w:pStyle w:val="Textodst1sl"/>
        <w:rPr>
          <w:rFonts w:ascii="Georgia" w:hAnsi="Georgia"/>
          <w:sz w:val="22"/>
          <w:szCs w:val="22"/>
        </w:rPr>
      </w:pPr>
    </w:p>
    <w:p w14:paraId="409ADF50" w14:textId="283092AD" w:rsidR="006E1DB0" w:rsidRPr="007A1748" w:rsidRDefault="006E1DB0">
      <w:pPr>
        <w:pStyle w:val="Textodst1sl"/>
        <w:rPr>
          <w:rFonts w:ascii="Georgia" w:hAnsi="Georgia"/>
          <w:sz w:val="22"/>
          <w:szCs w:val="22"/>
        </w:rPr>
      </w:pPr>
      <w:r w:rsidRPr="006E1DB0">
        <w:rPr>
          <w:noProof/>
        </w:rPr>
        <w:lastRenderedPageBreak/>
        <w:drawing>
          <wp:inline distT="0" distB="0" distL="0" distR="0" wp14:anchorId="55C1B4E6" wp14:editId="457F9A60">
            <wp:extent cx="6101715" cy="9251950"/>
            <wp:effectExtent l="0" t="0" r="0" b="6350"/>
            <wp:docPr id="14173551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1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1DB0" w:rsidRPr="007A1748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992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308C5" w14:textId="77777777" w:rsidR="000128B8" w:rsidRDefault="000128B8">
      <w:r>
        <w:separator/>
      </w:r>
    </w:p>
  </w:endnote>
  <w:endnote w:type="continuationSeparator" w:id="0">
    <w:p w14:paraId="3A5CCBFD" w14:textId="77777777" w:rsidR="000128B8" w:rsidRDefault="0001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29244" w14:textId="77777777" w:rsidR="00371602" w:rsidRDefault="00C434B9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B6EE1" w14:textId="77777777" w:rsidR="000128B8" w:rsidRDefault="000128B8">
      <w:r>
        <w:separator/>
      </w:r>
    </w:p>
  </w:footnote>
  <w:footnote w:type="continuationSeparator" w:id="0">
    <w:p w14:paraId="14577000" w14:textId="77777777" w:rsidR="000128B8" w:rsidRDefault="0001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0A7BD" w14:textId="77777777" w:rsidR="00371602" w:rsidRDefault="003716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FABA" w14:textId="77777777" w:rsidR="00371602" w:rsidRDefault="00C434B9">
    <w:pPr>
      <w:pStyle w:val="Zhlav"/>
      <w:tabs>
        <w:tab w:val="left" w:pos="6804"/>
      </w:tabs>
      <w:rPr>
        <w:rFonts w:ascii="Georgia" w:hAnsi="Georgia"/>
        <w:i/>
      </w:rPr>
    </w:pPr>
    <w:r>
      <w:rPr>
        <w:noProof/>
      </w:rPr>
      <w:drawing>
        <wp:anchor distT="0" distB="1270" distL="114300" distR="123190" simplePos="0" relativeHeight="2" behindDoc="1" locked="0" layoutInCell="1" allowOverlap="1" wp14:anchorId="4F5F51F2" wp14:editId="16D799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09825" cy="1008380"/>
          <wp:effectExtent l="0" t="0" r="0" b="0"/>
          <wp:wrapNone/>
          <wp:docPr id="1" name="obrázek 3" descr="Popis: 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Popis: 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b/>
      </w:rPr>
      <w:tab/>
    </w:r>
    <w:r>
      <w:rPr>
        <w:rFonts w:ascii="Georgia" w:hAnsi="Georgia"/>
        <w:b/>
      </w:rPr>
      <w:tab/>
    </w:r>
    <w:r>
      <w:rPr>
        <w:rFonts w:ascii="Georgia" w:hAnsi="Georgi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A0BCC"/>
    <w:multiLevelType w:val="hybridMultilevel"/>
    <w:tmpl w:val="28B4F306"/>
    <w:lvl w:ilvl="0" w:tplc="A178E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02E21"/>
    <w:multiLevelType w:val="multilevel"/>
    <w:tmpl w:val="047411F6"/>
    <w:lvl w:ilvl="0">
      <w:start w:val="1"/>
      <w:numFmt w:val="decimal"/>
      <w:suff w:val="nothing"/>
      <w:lvlText w:val="Článek %1."/>
      <w:lvlJc w:val="left"/>
      <w:rPr>
        <w:rFonts w:ascii="Georgia" w:hAnsi="Georg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2" w15:restartNumberingAfterBreak="0">
    <w:nsid w:val="5A4D7855"/>
    <w:multiLevelType w:val="multilevel"/>
    <w:tmpl w:val="44BE957A"/>
    <w:lvl w:ilvl="0">
      <w:start w:val="7"/>
      <w:numFmt w:val="decimal"/>
      <w:lvlText w:val="%1"/>
      <w:lvlJc w:val="left"/>
      <w:pPr>
        <w:ind w:left="1676" w:hanging="720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676" w:hanging="720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089" w:hanging="425"/>
      </w:pPr>
      <w:rPr>
        <w:rFonts w:hint="default"/>
        <w:spacing w:val="-1"/>
        <w:w w:val="100"/>
        <w:lang w:val="cs-CZ" w:eastAsia="en-US" w:bidi="ar-SA"/>
      </w:rPr>
    </w:lvl>
    <w:lvl w:ilvl="3">
      <w:numFmt w:val="bullet"/>
      <w:lvlText w:val="•"/>
      <w:lvlJc w:val="left"/>
      <w:pPr>
        <w:ind w:left="3530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61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92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23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54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84" w:hanging="425"/>
      </w:pPr>
      <w:rPr>
        <w:rFonts w:hint="default"/>
        <w:lang w:val="cs-CZ" w:eastAsia="en-US" w:bidi="ar-SA"/>
      </w:rPr>
    </w:lvl>
  </w:abstractNum>
  <w:abstractNum w:abstractNumId="3" w15:restartNumberingAfterBreak="0">
    <w:nsid w:val="65EB31C2"/>
    <w:multiLevelType w:val="hybridMultilevel"/>
    <w:tmpl w:val="75BE9408"/>
    <w:lvl w:ilvl="0" w:tplc="63B48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D13B9"/>
    <w:multiLevelType w:val="multilevel"/>
    <w:tmpl w:val="CD7C9CA8"/>
    <w:lvl w:ilvl="0">
      <w:start w:val="11"/>
      <w:numFmt w:val="decimal"/>
      <w:lvlText w:val="%1"/>
      <w:lvlJc w:val="left"/>
      <w:pPr>
        <w:ind w:left="1676" w:hanging="720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676" w:hanging="720"/>
      </w:pPr>
      <w:rPr>
        <w:rFonts w:ascii="Georgia" w:eastAsia="Georgia" w:hAnsi="Georgia" w:cs="Georgia" w:hint="default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091" w:hanging="425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176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15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53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92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30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369" w:hanging="425"/>
      </w:pPr>
      <w:rPr>
        <w:rFonts w:hint="default"/>
        <w:lang w:val="cs-CZ" w:eastAsia="en-US" w:bidi="ar-SA"/>
      </w:rPr>
    </w:lvl>
  </w:abstractNum>
  <w:abstractNum w:abstractNumId="5" w15:restartNumberingAfterBreak="0">
    <w:nsid w:val="77D613C7"/>
    <w:multiLevelType w:val="multilevel"/>
    <w:tmpl w:val="B7DACAB8"/>
    <w:lvl w:ilvl="0">
      <w:start w:val="9"/>
      <w:numFmt w:val="decimal"/>
      <w:lvlText w:val="%1"/>
      <w:lvlJc w:val="left"/>
      <w:pPr>
        <w:ind w:left="1676" w:hanging="720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676" w:hanging="720"/>
      </w:pPr>
      <w:rPr>
        <w:rFonts w:ascii="Georgia" w:eastAsia="Georgia" w:hAnsi="Georgia" w:cs="Georgia" w:hint="default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091" w:hanging="428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3268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36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04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3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41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09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77E90145"/>
    <w:multiLevelType w:val="multilevel"/>
    <w:tmpl w:val="787C90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080"/>
        </w:tabs>
        <w:ind w:left="720" w:firstLine="0"/>
      </w:pPr>
      <w:rPr>
        <w:rFonts w:cs="Times New Roman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cs="Times New Roman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360"/>
        </w:tabs>
        <w:ind w:left="0" w:firstLine="0"/>
      </w:pPr>
      <w:rPr>
        <w:rFonts w:cs="Times New Roman"/>
        <w:strike w:val="0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num w:numId="1" w16cid:durableId="905265110">
    <w:abstractNumId w:val="6"/>
  </w:num>
  <w:num w:numId="2" w16cid:durableId="1724329492">
    <w:abstractNumId w:val="3"/>
  </w:num>
  <w:num w:numId="3" w16cid:durableId="1688404277">
    <w:abstractNumId w:val="0"/>
  </w:num>
  <w:num w:numId="4" w16cid:durableId="714937065">
    <w:abstractNumId w:val="1"/>
  </w:num>
  <w:num w:numId="5" w16cid:durableId="710345055">
    <w:abstractNumId w:val="2"/>
  </w:num>
  <w:num w:numId="6" w16cid:durableId="1039940001">
    <w:abstractNumId w:val="4"/>
  </w:num>
  <w:num w:numId="7" w16cid:durableId="1945770838">
    <w:abstractNumId w:val="5"/>
  </w:num>
  <w:num w:numId="8" w16cid:durableId="1590232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</w:num>
  <w:num w:numId="9" w16cid:durableId="409742330">
    <w:abstractNumId w:val="6"/>
  </w:num>
  <w:num w:numId="10" w16cid:durableId="1498153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02"/>
    <w:rsid w:val="000128B8"/>
    <w:rsid w:val="00016E45"/>
    <w:rsid w:val="00017415"/>
    <w:rsid w:val="00020DA8"/>
    <w:rsid w:val="000301B8"/>
    <w:rsid w:val="00030440"/>
    <w:rsid w:val="000313E5"/>
    <w:rsid w:val="00053FAB"/>
    <w:rsid w:val="000646EA"/>
    <w:rsid w:val="00090E1E"/>
    <w:rsid w:val="000A1AFF"/>
    <w:rsid w:val="000A41AA"/>
    <w:rsid w:val="000A4557"/>
    <w:rsid w:val="000B1777"/>
    <w:rsid w:val="000D4805"/>
    <w:rsid w:val="000E4090"/>
    <w:rsid w:val="00114559"/>
    <w:rsid w:val="00127D5D"/>
    <w:rsid w:val="00162992"/>
    <w:rsid w:val="00174C9F"/>
    <w:rsid w:val="001847DA"/>
    <w:rsid w:val="00186280"/>
    <w:rsid w:val="00194420"/>
    <w:rsid w:val="001B304B"/>
    <w:rsid w:val="001E2C06"/>
    <w:rsid w:val="001E458F"/>
    <w:rsid w:val="00212693"/>
    <w:rsid w:val="00221CE2"/>
    <w:rsid w:val="00221DE4"/>
    <w:rsid w:val="00242958"/>
    <w:rsid w:val="00242A7E"/>
    <w:rsid w:val="0028496D"/>
    <w:rsid w:val="002B20C6"/>
    <w:rsid w:val="002D319A"/>
    <w:rsid w:val="002F732E"/>
    <w:rsid w:val="003178F4"/>
    <w:rsid w:val="00322CD8"/>
    <w:rsid w:val="00333077"/>
    <w:rsid w:val="0036362C"/>
    <w:rsid w:val="00366D5C"/>
    <w:rsid w:val="00371602"/>
    <w:rsid w:val="003847ED"/>
    <w:rsid w:val="00391BC2"/>
    <w:rsid w:val="003C43B4"/>
    <w:rsid w:val="003D38CD"/>
    <w:rsid w:val="003F6D5E"/>
    <w:rsid w:val="00410D47"/>
    <w:rsid w:val="00415291"/>
    <w:rsid w:val="00423261"/>
    <w:rsid w:val="00427961"/>
    <w:rsid w:val="004301B0"/>
    <w:rsid w:val="00433DEF"/>
    <w:rsid w:val="00434236"/>
    <w:rsid w:val="004521C2"/>
    <w:rsid w:val="0046684A"/>
    <w:rsid w:val="00477991"/>
    <w:rsid w:val="00486127"/>
    <w:rsid w:val="004937B2"/>
    <w:rsid w:val="004B79DE"/>
    <w:rsid w:val="004D6D19"/>
    <w:rsid w:val="004E6935"/>
    <w:rsid w:val="004F0D7A"/>
    <w:rsid w:val="004F19A9"/>
    <w:rsid w:val="005137AC"/>
    <w:rsid w:val="00517869"/>
    <w:rsid w:val="005236B3"/>
    <w:rsid w:val="005277A5"/>
    <w:rsid w:val="005344C2"/>
    <w:rsid w:val="00541BE1"/>
    <w:rsid w:val="00560FC8"/>
    <w:rsid w:val="00561E99"/>
    <w:rsid w:val="00564EFC"/>
    <w:rsid w:val="00581CBD"/>
    <w:rsid w:val="005872F6"/>
    <w:rsid w:val="00593FD3"/>
    <w:rsid w:val="005A28ED"/>
    <w:rsid w:val="005C3AE4"/>
    <w:rsid w:val="005D5071"/>
    <w:rsid w:val="006243C1"/>
    <w:rsid w:val="00634859"/>
    <w:rsid w:val="00637B0C"/>
    <w:rsid w:val="00665D34"/>
    <w:rsid w:val="006723E3"/>
    <w:rsid w:val="00687861"/>
    <w:rsid w:val="00693922"/>
    <w:rsid w:val="006A1E80"/>
    <w:rsid w:val="006B1FD7"/>
    <w:rsid w:val="006C48D1"/>
    <w:rsid w:val="006D1C78"/>
    <w:rsid w:val="006E1DB0"/>
    <w:rsid w:val="00707D7B"/>
    <w:rsid w:val="0074000C"/>
    <w:rsid w:val="00757334"/>
    <w:rsid w:val="00766292"/>
    <w:rsid w:val="00766E8E"/>
    <w:rsid w:val="0079713C"/>
    <w:rsid w:val="00797991"/>
    <w:rsid w:val="007A1748"/>
    <w:rsid w:val="007A2C8F"/>
    <w:rsid w:val="007A6EAB"/>
    <w:rsid w:val="007B1941"/>
    <w:rsid w:val="007B493E"/>
    <w:rsid w:val="007B7C6F"/>
    <w:rsid w:val="007C37FC"/>
    <w:rsid w:val="007C4F4C"/>
    <w:rsid w:val="007C57AB"/>
    <w:rsid w:val="007C7DEC"/>
    <w:rsid w:val="007D6443"/>
    <w:rsid w:val="007E3652"/>
    <w:rsid w:val="007E3809"/>
    <w:rsid w:val="007E5DF6"/>
    <w:rsid w:val="007E6183"/>
    <w:rsid w:val="007E7063"/>
    <w:rsid w:val="00805FDF"/>
    <w:rsid w:val="00815EC4"/>
    <w:rsid w:val="008269E1"/>
    <w:rsid w:val="00851601"/>
    <w:rsid w:val="0089597A"/>
    <w:rsid w:val="00896702"/>
    <w:rsid w:val="008A1682"/>
    <w:rsid w:val="008A6FA6"/>
    <w:rsid w:val="008D0499"/>
    <w:rsid w:val="008F3C5A"/>
    <w:rsid w:val="00900925"/>
    <w:rsid w:val="00902240"/>
    <w:rsid w:val="00913F14"/>
    <w:rsid w:val="009147D7"/>
    <w:rsid w:val="0094377A"/>
    <w:rsid w:val="009510E9"/>
    <w:rsid w:val="00967EC1"/>
    <w:rsid w:val="00972836"/>
    <w:rsid w:val="0097606D"/>
    <w:rsid w:val="009771CA"/>
    <w:rsid w:val="0098572D"/>
    <w:rsid w:val="0098675E"/>
    <w:rsid w:val="009A57C8"/>
    <w:rsid w:val="009B32D5"/>
    <w:rsid w:val="009C42BE"/>
    <w:rsid w:val="009D209E"/>
    <w:rsid w:val="009D6CF0"/>
    <w:rsid w:val="009E13D3"/>
    <w:rsid w:val="009E38F9"/>
    <w:rsid w:val="009E5A90"/>
    <w:rsid w:val="009F18B4"/>
    <w:rsid w:val="00A001C4"/>
    <w:rsid w:val="00A13511"/>
    <w:rsid w:val="00A364D8"/>
    <w:rsid w:val="00A53D10"/>
    <w:rsid w:val="00A84F16"/>
    <w:rsid w:val="00A85B46"/>
    <w:rsid w:val="00AA02E1"/>
    <w:rsid w:val="00AC2F88"/>
    <w:rsid w:val="00AC303E"/>
    <w:rsid w:val="00AD47BF"/>
    <w:rsid w:val="00B27DDE"/>
    <w:rsid w:val="00B4269B"/>
    <w:rsid w:val="00B55334"/>
    <w:rsid w:val="00B716CC"/>
    <w:rsid w:val="00B75225"/>
    <w:rsid w:val="00B7570D"/>
    <w:rsid w:val="00B83AE1"/>
    <w:rsid w:val="00B92CAA"/>
    <w:rsid w:val="00BA1A1A"/>
    <w:rsid w:val="00BA3142"/>
    <w:rsid w:val="00BB4F03"/>
    <w:rsid w:val="00BB7013"/>
    <w:rsid w:val="00BC27E0"/>
    <w:rsid w:val="00BD0123"/>
    <w:rsid w:val="00BD749E"/>
    <w:rsid w:val="00BD7774"/>
    <w:rsid w:val="00BE64B1"/>
    <w:rsid w:val="00BF4C03"/>
    <w:rsid w:val="00BF5274"/>
    <w:rsid w:val="00C023E1"/>
    <w:rsid w:val="00C142F3"/>
    <w:rsid w:val="00C23DB8"/>
    <w:rsid w:val="00C245CD"/>
    <w:rsid w:val="00C434B9"/>
    <w:rsid w:val="00CA7692"/>
    <w:rsid w:val="00CC549B"/>
    <w:rsid w:val="00CC6EAB"/>
    <w:rsid w:val="00CD2EA4"/>
    <w:rsid w:val="00CE7202"/>
    <w:rsid w:val="00CF13B5"/>
    <w:rsid w:val="00CF33BE"/>
    <w:rsid w:val="00D0021E"/>
    <w:rsid w:val="00D0081C"/>
    <w:rsid w:val="00D06412"/>
    <w:rsid w:val="00D10F21"/>
    <w:rsid w:val="00D12436"/>
    <w:rsid w:val="00D12BCA"/>
    <w:rsid w:val="00D214DE"/>
    <w:rsid w:val="00D40186"/>
    <w:rsid w:val="00D44030"/>
    <w:rsid w:val="00D73639"/>
    <w:rsid w:val="00D75A10"/>
    <w:rsid w:val="00D87D14"/>
    <w:rsid w:val="00D92185"/>
    <w:rsid w:val="00DC2A01"/>
    <w:rsid w:val="00DD360D"/>
    <w:rsid w:val="00DF3C44"/>
    <w:rsid w:val="00E0660D"/>
    <w:rsid w:val="00E12768"/>
    <w:rsid w:val="00E203C2"/>
    <w:rsid w:val="00E20639"/>
    <w:rsid w:val="00E33132"/>
    <w:rsid w:val="00E43EC9"/>
    <w:rsid w:val="00E44516"/>
    <w:rsid w:val="00E455DD"/>
    <w:rsid w:val="00E77661"/>
    <w:rsid w:val="00E8305F"/>
    <w:rsid w:val="00E83C12"/>
    <w:rsid w:val="00E87B41"/>
    <w:rsid w:val="00E908F4"/>
    <w:rsid w:val="00EB2F5C"/>
    <w:rsid w:val="00EB561A"/>
    <w:rsid w:val="00ED0475"/>
    <w:rsid w:val="00EE4C3D"/>
    <w:rsid w:val="00EF3816"/>
    <w:rsid w:val="00F04463"/>
    <w:rsid w:val="00F06310"/>
    <w:rsid w:val="00F16940"/>
    <w:rsid w:val="00F20F9F"/>
    <w:rsid w:val="00F31F66"/>
    <w:rsid w:val="00F419C6"/>
    <w:rsid w:val="00F436B2"/>
    <w:rsid w:val="00F572D4"/>
    <w:rsid w:val="00F758A0"/>
    <w:rsid w:val="00FC0411"/>
    <w:rsid w:val="00FC4B62"/>
    <w:rsid w:val="00FD0603"/>
    <w:rsid w:val="00FD26E8"/>
    <w:rsid w:val="00FE40B3"/>
    <w:rsid w:val="00FE5D65"/>
    <w:rsid w:val="00FE6CC5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4BA6"/>
  <w15:docId w15:val="{C5AE3A6B-27C6-46FD-8B3B-D22F5B7F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CC8"/>
    <w:pPr>
      <w:tabs>
        <w:tab w:val="left" w:pos="0"/>
        <w:tab w:val="left" w:pos="284"/>
        <w:tab w:val="left" w:pos="1701"/>
      </w:tabs>
      <w:jc w:val="both"/>
    </w:pPr>
    <w:rPr>
      <w:color w:val="00000A"/>
      <w:sz w:val="24"/>
      <w:szCs w:val="20"/>
    </w:rPr>
  </w:style>
  <w:style w:type="paragraph" w:styleId="Nadpis1">
    <w:name w:val="heading 1"/>
    <w:basedOn w:val="Normln"/>
    <w:link w:val="Nadpis1Char"/>
    <w:uiPriority w:val="99"/>
    <w:qFormat/>
    <w:rsid w:val="00911CC8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Nadpis2">
    <w:name w:val="heading 2"/>
    <w:basedOn w:val="Normln"/>
    <w:link w:val="Nadpis2Char"/>
    <w:uiPriority w:val="99"/>
    <w:qFormat/>
    <w:rsid w:val="00911CC8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link w:val="Nadpis3Char"/>
    <w:uiPriority w:val="99"/>
    <w:qFormat/>
    <w:rsid w:val="00911CC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link w:val="Nadpis4Char"/>
    <w:uiPriority w:val="99"/>
    <w:qFormat/>
    <w:rsid w:val="00911CC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link w:val="Nadpis5Char"/>
    <w:uiPriority w:val="99"/>
    <w:qFormat/>
    <w:rsid w:val="00911CC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link w:val="Nadpis6Char"/>
    <w:uiPriority w:val="99"/>
    <w:qFormat/>
    <w:rsid w:val="00911CC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link w:val="Nadpis7Char"/>
    <w:uiPriority w:val="99"/>
    <w:qFormat/>
    <w:rsid w:val="00911CC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link w:val="Nadpis8Char"/>
    <w:uiPriority w:val="99"/>
    <w:qFormat/>
    <w:rsid w:val="00911CC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link w:val="Nadpis9Char"/>
    <w:uiPriority w:val="99"/>
    <w:qFormat/>
    <w:rsid w:val="00911CC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87259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qFormat/>
    <w:locked/>
    <w:rsid w:val="0087259F"/>
    <w:rPr>
      <w:rFonts w:ascii="Arial" w:hAnsi="Arial" w:cs="Times New Roman"/>
      <w:b/>
      <w:i/>
      <w:sz w:val="24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qFormat/>
    <w:locked/>
    <w:rsid w:val="0087259F"/>
    <w:rPr>
      <w:rFonts w:ascii="Arial" w:hAnsi="Arial" w:cs="Times New Roman"/>
      <w:sz w:val="24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qFormat/>
    <w:locked/>
    <w:rsid w:val="0087259F"/>
    <w:rPr>
      <w:rFonts w:ascii="Arial" w:hAnsi="Arial" w:cs="Times New Roman"/>
      <w:b/>
      <w:sz w:val="24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qFormat/>
    <w:locked/>
    <w:rsid w:val="0087259F"/>
    <w:rPr>
      <w:rFonts w:cs="Times New Roman"/>
      <w:sz w:val="22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qFormat/>
    <w:locked/>
    <w:rsid w:val="0087259F"/>
    <w:rPr>
      <w:rFonts w:cs="Times New Roman"/>
      <w:i/>
      <w:sz w:val="22"/>
      <w:lang w:val="cs-CZ" w:eastAsia="cs-CZ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qFormat/>
    <w:locked/>
    <w:rsid w:val="0087259F"/>
    <w:rPr>
      <w:rFonts w:ascii="Arial" w:hAnsi="Arial" w:cs="Times New Roman"/>
      <w:sz w:val="24"/>
      <w:lang w:val="cs-CZ" w:eastAsia="cs-CZ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qFormat/>
    <w:locked/>
    <w:rsid w:val="0087259F"/>
    <w:rPr>
      <w:rFonts w:ascii="Arial" w:hAnsi="Arial" w:cs="Times New Roman"/>
      <w:i/>
      <w:sz w:val="24"/>
      <w:lang w:val="cs-CZ" w:eastAsia="cs-CZ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qFormat/>
    <w:locked/>
    <w:rsid w:val="0087259F"/>
    <w:rPr>
      <w:rFonts w:ascii="Arial" w:hAnsi="Arial" w:cs="Times New Roman"/>
      <w:b/>
      <w:i/>
      <w:sz w:val="18"/>
      <w:lang w:val="cs-CZ" w:eastAsia="cs-CZ" w:bidi="ar-SA"/>
    </w:rPr>
  </w:style>
  <w:style w:type="character" w:customStyle="1" w:styleId="NzevChar">
    <w:name w:val="Název Char"/>
    <w:basedOn w:val="Standardnpsmoodstavce"/>
    <w:link w:val="Nzev"/>
    <w:uiPriority w:val="99"/>
    <w:qFormat/>
    <w:locked/>
    <w:rsid w:val="0087259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locked/>
    <w:rsid w:val="0087259F"/>
    <w:rPr>
      <w:rFonts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locked/>
    <w:rsid w:val="0087259F"/>
    <w:rPr>
      <w:rFonts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locked/>
    <w:rsid w:val="0087259F"/>
    <w:rPr>
      <w:rFonts w:cs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locked/>
    <w:rsid w:val="0087259F"/>
    <w:rPr>
      <w:rFonts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87259F"/>
    <w:rPr>
      <w:rFonts w:cs="Times New Roman"/>
      <w:sz w:val="2"/>
    </w:rPr>
  </w:style>
  <w:style w:type="character" w:customStyle="1" w:styleId="Textodst1slChar">
    <w:name w:val="Text odst.1čísl Char"/>
    <w:basedOn w:val="Standardnpsmoodstavce"/>
    <w:link w:val="Textodst1sl"/>
    <w:uiPriority w:val="99"/>
    <w:qFormat/>
    <w:locked/>
    <w:rsid w:val="00B45216"/>
    <w:rPr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qFormat/>
    <w:rsid w:val="002C570A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locked/>
    <w:rsid w:val="0087259F"/>
    <w:rPr>
      <w:rFonts w:cs="Times New Roma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87259F"/>
    <w:rPr>
      <w:rFonts w:cs="Times New Roman"/>
      <w:b/>
      <w:bCs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A95580"/>
    <w:rPr>
      <w:rFonts w:cs="Times New Roman"/>
      <w:sz w:val="2"/>
    </w:rPr>
  </w:style>
  <w:style w:type="character" w:customStyle="1" w:styleId="Internetovodkaz">
    <w:name w:val="Internetový odkaz"/>
    <w:basedOn w:val="Standardnpsmoodstavce"/>
    <w:uiPriority w:val="99"/>
    <w:semiHidden/>
    <w:locked/>
    <w:rsid w:val="003C2E24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locked/>
    <w:rsid w:val="003C2E24"/>
    <w:rPr>
      <w:rFonts w:cs="Times New Roman"/>
      <w:b/>
    </w:rPr>
  </w:style>
  <w:style w:type="character" w:customStyle="1" w:styleId="apple-converted-space">
    <w:name w:val="apple-converted-space"/>
    <w:basedOn w:val="Standardnpsmoodstavce"/>
    <w:qFormat/>
    <w:rsid w:val="005C7166"/>
  </w:style>
  <w:style w:type="character" w:customStyle="1" w:styleId="ListLabel1">
    <w:name w:val="ListLabel 1"/>
    <w:qFormat/>
    <w:rPr>
      <w:rFonts w:cs="Times New Roman"/>
      <w:b/>
      <w:i w:val="0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Pr>
      <w:rFonts w:cs="Times New Roman"/>
      <w:b w:val="0"/>
      <w:i w:val="0"/>
      <w:sz w:val="22"/>
    </w:rPr>
  </w:style>
  <w:style w:type="character" w:customStyle="1" w:styleId="ListLabel12">
    <w:name w:val="ListLabel 12"/>
    <w:qFormat/>
    <w:rPr>
      <w:rFonts w:cs="Times New Roman"/>
      <w:b w:val="0"/>
      <w:i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Times New Roman" w:cs="Times New Roman"/>
      <w:sz w:val="24"/>
    </w:rPr>
  </w:style>
  <w:style w:type="character" w:customStyle="1" w:styleId="ListLabel30">
    <w:name w:val="ListLabel 30"/>
    <w:qFormat/>
    <w:rPr>
      <w:rFonts w:eastAsia="Times New Roman"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eastAsia="Times New Roman"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eastAsia="Times New Roman"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eastAsia="Times New Roman"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76">
    <w:name w:val="ListLabel 76"/>
    <w:qFormat/>
    <w:rPr>
      <w:rFonts w:cs="Times New Roman"/>
      <w:b w:val="0"/>
      <w:i w:val="0"/>
      <w:sz w:val="24"/>
    </w:rPr>
  </w:style>
  <w:style w:type="character" w:customStyle="1" w:styleId="ListLabel77">
    <w:name w:val="ListLabel 77"/>
    <w:qFormat/>
    <w:rPr>
      <w:rFonts w:cs="Times New Roman"/>
      <w:b w:val="0"/>
      <w:i w:val="0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85">
    <w:name w:val="ListLabel 85"/>
    <w:qFormat/>
    <w:rPr>
      <w:rFonts w:cs="Times New Roman"/>
      <w:b w:val="0"/>
      <w:i w:val="0"/>
      <w:sz w:val="24"/>
    </w:rPr>
  </w:style>
  <w:style w:type="character" w:customStyle="1" w:styleId="ListLabel86">
    <w:name w:val="ListLabel 86"/>
    <w:qFormat/>
    <w:rPr>
      <w:rFonts w:cs="Times New Roman"/>
      <w:b w:val="0"/>
      <w:i w:val="0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94">
    <w:name w:val="ListLabel 94"/>
    <w:qFormat/>
    <w:rPr>
      <w:rFonts w:cs="Times New Roman"/>
      <w:b w:val="0"/>
      <w:i w:val="0"/>
      <w:sz w:val="24"/>
    </w:rPr>
  </w:style>
  <w:style w:type="character" w:customStyle="1" w:styleId="ListLabel95">
    <w:name w:val="ListLabel 95"/>
    <w:qFormat/>
    <w:rPr>
      <w:rFonts w:cs="Times New Roman"/>
      <w:b w:val="0"/>
      <w:i w:val="0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03">
    <w:name w:val="ListLabel 103"/>
    <w:qFormat/>
    <w:rPr>
      <w:rFonts w:cs="Times New Roman"/>
      <w:b w:val="0"/>
      <w:i w:val="0"/>
      <w:sz w:val="24"/>
    </w:rPr>
  </w:style>
  <w:style w:type="character" w:customStyle="1" w:styleId="ListLabel104">
    <w:name w:val="ListLabel 104"/>
    <w:qFormat/>
    <w:rPr>
      <w:rFonts w:cs="Times New Roman"/>
      <w:b w:val="0"/>
      <w:i w:val="0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12">
    <w:name w:val="ListLabel 112"/>
    <w:qFormat/>
    <w:rPr>
      <w:rFonts w:cs="Times New Roman"/>
      <w:b w:val="0"/>
      <w:i w:val="0"/>
      <w:sz w:val="24"/>
    </w:rPr>
  </w:style>
  <w:style w:type="character" w:customStyle="1" w:styleId="ListLabel113">
    <w:name w:val="ListLabel 113"/>
    <w:qFormat/>
    <w:rPr>
      <w:rFonts w:cs="Times New Roman"/>
      <w:b w:val="0"/>
      <w:i w:val="0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21">
    <w:name w:val="ListLabel 121"/>
    <w:qFormat/>
    <w:rPr>
      <w:rFonts w:cs="Times New Roman"/>
      <w:b w:val="0"/>
      <w:i w:val="0"/>
      <w:sz w:val="24"/>
    </w:rPr>
  </w:style>
  <w:style w:type="character" w:customStyle="1" w:styleId="ListLabel122">
    <w:name w:val="ListLabel 122"/>
    <w:qFormat/>
    <w:rPr>
      <w:rFonts w:cs="Times New Roman"/>
      <w:b w:val="0"/>
      <w:i w:val="0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30">
    <w:name w:val="ListLabel 130"/>
    <w:qFormat/>
    <w:rPr>
      <w:rFonts w:cs="Times New Roman"/>
      <w:b w:val="0"/>
      <w:i w:val="0"/>
      <w:sz w:val="24"/>
    </w:rPr>
  </w:style>
  <w:style w:type="character" w:customStyle="1" w:styleId="ListLabel131">
    <w:name w:val="ListLabel 131"/>
    <w:qFormat/>
    <w:rPr>
      <w:rFonts w:cs="Times New Roman"/>
      <w:b w:val="0"/>
      <w:i w:val="0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39">
    <w:name w:val="ListLabel 139"/>
    <w:qFormat/>
    <w:rPr>
      <w:rFonts w:cs="Times New Roman"/>
      <w:b w:val="0"/>
      <w:i w:val="0"/>
      <w:sz w:val="24"/>
    </w:rPr>
  </w:style>
  <w:style w:type="character" w:customStyle="1" w:styleId="ListLabel140">
    <w:name w:val="ListLabel 140"/>
    <w:qFormat/>
    <w:rPr>
      <w:rFonts w:cs="Times New Roman"/>
      <w:b w:val="0"/>
      <w:i w:val="0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48">
    <w:name w:val="ListLabel 148"/>
    <w:qFormat/>
    <w:rPr>
      <w:rFonts w:cs="Times New Roman"/>
      <w:b w:val="0"/>
      <w:i w:val="0"/>
      <w:sz w:val="24"/>
    </w:rPr>
  </w:style>
  <w:style w:type="character" w:customStyle="1" w:styleId="ListLabel149">
    <w:name w:val="ListLabel 149"/>
    <w:qFormat/>
    <w:rPr>
      <w:rFonts w:cs="Times New Roman"/>
      <w:b w:val="0"/>
      <w:i w:val="0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57">
    <w:name w:val="ListLabel 157"/>
    <w:qFormat/>
    <w:rPr>
      <w:rFonts w:cs="Times New Roman"/>
      <w:b w:val="0"/>
      <w:i w:val="0"/>
      <w:sz w:val="24"/>
    </w:rPr>
  </w:style>
  <w:style w:type="character" w:customStyle="1" w:styleId="ListLabel158">
    <w:name w:val="ListLabel 158"/>
    <w:qFormat/>
    <w:rPr>
      <w:rFonts w:cs="Times New Roman"/>
      <w:b w:val="0"/>
      <w:i w:val="0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eastAsia="Times New Roman"/>
    </w:rPr>
  </w:style>
  <w:style w:type="character" w:customStyle="1" w:styleId="ListLabel166">
    <w:name w:val="ListLabel 166"/>
    <w:qFormat/>
    <w:rPr>
      <w:rFonts w:eastAsia="Times New Roman"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94">
    <w:name w:val="ListLabel 194"/>
    <w:qFormat/>
    <w:rPr>
      <w:rFonts w:cs="Times New Roman"/>
      <w:b w:val="0"/>
      <w:i w:val="0"/>
      <w:sz w:val="24"/>
    </w:rPr>
  </w:style>
  <w:style w:type="character" w:customStyle="1" w:styleId="ListLabel195">
    <w:name w:val="ListLabel 195"/>
    <w:qFormat/>
    <w:rPr>
      <w:rFonts w:cs="Times New Roman"/>
      <w:b w:val="0"/>
      <w:i w:val="0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  <w:b/>
      <w:i w:val="0"/>
    </w:rPr>
  </w:style>
  <w:style w:type="character" w:customStyle="1" w:styleId="ListLabel206">
    <w:name w:val="ListLabel 206"/>
    <w:qFormat/>
    <w:rPr>
      <w:rFonts w:cs="Times New Roman"/>
      <w:b/>
      <w:i w:val="0"/>
    </w:rPr>
  </w:style>
  <w:style w:type="character" w:customStyle="1" w:styleId="ListLabel207">
    <w:name w:val="ListLabel 207"/>
    <w:qFormat/>
    <w:rPr>
      <w:rFonts w:cs="Times New Roman"/>
      <w:b/>
      <w:i w:val="0"/>
    </w:rPr>
  </w:style>
  <w:style w:type="character" w:customStyle="1" w:styleId="ListLabel208">
    <w:name w:val="ListLabel 208"/>
    <w:qFormat/>
    <w:rPr>
      <w:rFonts w:cs="Times New Roman"/>
      <w:b/>
      <w:i w:val="0"/>
    </w:rPr>
  </w:style>
  <w:style w:type="character" w:customStyle="1" w:styleId="ListLabel209">
    <w:name w:val="ListLabel 209"/>
    <w:qFormat/>
    <w:rPr>
      <w:rFonts w:cs="Times New Roman"/>
      <w:b/>
      <w:i w:val="0"/>
    </w:rPr>
  </w:style>
  <w:style w:type="character" w:customStyle="1" w:styleId="ListLabel210">
    <w:name w:val="ListLabel 210"/>
    <w:qFormat/>
    <w:rPr>
      <w:rFonts w:cs="Times New Roman"/>
      <w:b/>
      <w:i w:val="0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99"/>
    <w:qFormat/>
    <w:rsid w:val="00911CC8"/>
    <w:pPr>
      <w:jc w:val="center"/>
    </w:pPr>
    <w:rPr>
      <w:b/>
      <w:sz w:val="40"/>
      <w:u w:val="single"/>
    </w:rPr>
  </w:style>
  <w:style w:type="paragraph" w:styleId="Zhlav">
    <w:name w:val="header"/>
    <w:basedOn w:val="Normln"/>
    <w:link w:val="ZhlavChar"/>
    <w:uiPriority w:val="99"/>
    <w:rsid w:val="00911C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11CC8"/>
    <w:pPr>
      <w:tabs>
        <w:tab w:val="center" w:pos="4536"/>
        <w:tab w:val="right" w:pos="9072"/>
      </w:tabs>
    </w:pPr>
  </w:style>
  <w:style w:type="paragraph" w:customStyle="1" w:styleId="slolnku">
    <w:name w:val="Číslo článku"/>
    <w:basedOn w:val="Normln"/>
    <w:uiPriority w:val="99"/>
    <w:qFormat/>
    <w:rsid w:val="00911CC8"/>
    <w:pPr>
      <w:keepNext/>
      <w:spacing w:before="160" w:after="40"/>
      <w:jc w:val="center"/>
    </w:pPr>
    <w:rPr>
      <w:b/>
    </w:rPr>
  </w:style>
  <w:style w:type="paragraph" w:customStyle="1" w:styleId="Nzevlnku">
    <w:name w:val="Název článku"/>
    <w:basedOn w:val="slolnku"/>
    <w:uiPriority w:val="99"/>
    <w:qFormat/>
    <w:rsid w:val="00911CC8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qFormat/>
    <w:rsid w:val="00911CC8"/>
    <w:pPr>
      <w:spacing w:before="80"/>
      <w:outlineLvl w:val="1"/>
    </w:pPr>
  </w:style>
  <w:style w:type="paragraph" w:customStyle="1" w:styleId="Textodst2slovan">
    <w:name w:val="Text odst.2 číslovaný"/>
    <w:basedOn w:val="Textodst1sl"/>
    <w:uiPriority w:val="99"/>
    <w:qFormat/>
    <w:rsid w:val="00911CC8"/>
    <w:pPr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qFormat/>
    <w:rsid w:val="00911CC8"/>
    <w:pPr>
      <w:spacing w:before="0"/>
      <w:outlineLvl w:val="3"/>
    </w:pPr>
  </w:style>
  <w:style w:type="paragraph" w:styleId="Zkladntext2">
    <w:name w:val="Body Text 2"/>
    <w:basedOn w:val="Normln"/>
    <w:link w:val="Zkladntext2Char"/>
    <w:uiPriority w:val="99"/>
    <w:qFormat/>
    <w:rsid w:val="00911CC8"/>
    <w:rPr>
      <w:b/>
    </w:rPr>
  </w:style>
  <w:style w:type="paragraph" w:customStyle="1" w:styleId="Firma">
    <w:name w:val="Firma"/>
    <w:basedOn w:val="Normln"/>
    <w:uiPriority w:val="99"/>
    <w:qFormat/>
    <w:rsid w:val="00911CC8"/>
    <w:rPr>
      <w:b/>
    </w:rPr>
  </w:style>
  <w:style w:type="paragraph" w:customStyle="1" w:styleId="Zhlavcentr8">
    <w:name w:val="Záhlaví centr 8"/>
    <w:basedOn w:val="Zhlav"/>
    <w:uiPriority w:val="99"/>
    <w:qFormat/>
    <w:rsid w:val="00911CC8"/>
    <w:pPr>
      <w:jc w:val="center"/>
    </w:pPr>
    <w:rPr>
      <w:sz w:val="16"/>
    </w:rPr>
  </w:style>
  <w:style w:type="paragraph" w:customStyle="1" w:styleId="zkltextcentrbold12">
    <w:name w:val="zákl. text centr bold 12"/>
    <w:basedOn w:val="Firma"/>
    <w:uiPriority w:val="99"/>
    <w:qFormat/>
    <w:rsid w:val="00911CC8"/>
    <w:pPr>
      <w:jc w:val="center"/>
    </w:pPr>
  </w:style>
  <w:style w:type="paragraph" w:customStyle="1" w:styleId="zkltextcentr12">
    <w:name w:val="zákl. text centr 12"/>
    <w:basedOn w:val="Firma"/>
    <w:uiPriority w:val="99"/>
    <w:qFormat/>
    <w:rsid w:val="00911CC8"/>
    <w:pPr>
      <w:jc w:val="center"/>
    </w:pPr>
    <w:rPr>
      <w:b w:val="0"/>
    </w:rPr>
  </w:style>
  <w:style w:type="paragraph" w:customStyle="1" w:styleId="Nzev24centrbold">
    <w:name w:val="Název 24 centr bold"/>
    <w:basedOn w:val="Firma"/>
    <w:uiPriority w:val="99"/>
    <w:qFormat/>
    <w:rsid w:val="00911CC8"/>
    <w:pPr>
      <w:jc w:val="center"/>
    </w:pPr>
    <w:rPr>
      <w:sz w:val="48"/>
    </w:rPr>
  </w:style>
  <w:style w:type="paragraph" w:customStyle="1" w:styleId="zkltextblok12">
    <w:name w:val="zákl.text blok 12"/>
    <w:basedOn w:val="Normln"/>
    <w:uiPriority w:val="99"/>
    <w:qFormat/>
    <w:rsid w:val="00911CC8"/>
    <w:pPr>
      <w:spacing w:before="80"/>
    </w:pPr>
  </w:style>
  <w:style w:type="paragraph" w:customStyle="1" w:styleId="smlstrana-daje">
    <w:name w:val="sml.strana - údaje"/>
    <w:basedOn w:val="Normln"/>
    <w:autoRedefine/>
    <w:uiPriority w:val="99"/>
    <w:qFormat/>
    <w:rsid w:val="00C12441"/>
    <w:pPr>
      <w:tabs>
        <w:tab w:val="left" w:pos="1843"/>
      </w:tabs>
      <w:jc w:val="left"/>
    </w:pPr>
    <w:rPr>
      <w:b/>
      <w:szCs w:val="24"/>
    </w:rPr>
  </w:style>
  <w:style w:type="paragraph" w:customStyle="1" w:styleId="Textodst1neslovan">
    <w:name w:val="Text odst.1 nečíslovaný"/>
    <w:basedOn w:val="Textodst2slovan"/>
    <w:uiPriority w:val="99"/>
    <w:qFormat/>
    <w:rsid w:val="00911CC8"/>
    <w:pPr>
      <w:ind w:left="720"/>
    </w:pPr>
  </w:style>
  <w:style w:type="paragraph" w:customStyle="1" w:styleId="textodst2neslovan">
    <w:name w:val="text odst.2 nečíslovaný"/>
    <w:basedOn w:val="Textodst2slovan"/>
    <w:uiPriority w:val="99"/>
    <w:qFormat/>
    <w:rsid w:val="00911CC8"/>
    <w:pPr>
      <w:ind w:left="1418"/>
    </w:pPr>
  </w:style>
  <w:style w:type="paragraph" w:customStyle="1" w:styleId="textodst3neslovan">
    <w:name w:val="text odst.3 nečíslovaný"/>
    <w:basedOn w:val="textodst2neslovan"/>
    <w:uiPriority w:val="99"/>
    <w:qFormat/>
    <w:rsid w:val="00911CC8"/>
    <w:pPr>
      <w:ind w:left="1843"/>
    </w:pPr>
  </w:style>
  <w:style w:type="paragraph" w:styleId="Zkladntextodsazen">
    <w:name w:val="Body Text Indent"/>
    <w:basedOn w:val="Normln"/>
    <w:link w:val="ZkladntextodsazenChar"/>
    <w:uiPriority w:val="99"/>
    <w:rsid w:val="00AC5659"/>
    <w:pPr>
      <w:spacing w:after="120"/>
      <w:ind w:left="283"/>
    </w:pPr>
  </w:style>
  <w:style w:type="paragraph" w:customStyle="1" w:styleId="zkltextcent16">
    <w:name w:val="zákl.text cent 16"/>
    <w:basedOn w:val="zkltextcentr12"/>
    <w:uiPriority w:val="99"/>
    <w:qFormat/>
    <w:rsid w:val="00911CC8"/>
    <w:rPr>
      <w:sz w:val="32"/>
    </w:rPr>
  </w:style>
  <w:style w:type="paragraph" w:customStyle="1" w:styleId="zkltextcentr16bold">
    <w:name w:val="zákl. text centr 16 bold"/>
    <w:basedOn w:val="zkltextcent16"/>
    <w:uiPriority w:val="99"/>
    <w:qFormat/>
    <w:rsid w:val="00911CC8"/>
    <w:rPr>
      <w:b/>
    </w:rPr>
  </w:style>
  <w:style w:type="paragraph" w:customStyle="1" w:styleId="Nzev18centrbold">
    <w:name w:val="Název 18 centr bold"/>
    <w:basedOn w:val="Nzev24centrbold"/>
    <w:uiPriority w:val="99"/>
    <w:qFormat/>
    <w:rsid w:val="00911CC8"/>
    <w:rPr>
      <w:sz w:val="36"/>
    </w:rPr>
  </w:style>
  <w:style w:type="paragraph" w:customStyle="1" w:styleId="zkltext12bloksvzan">
    <w:name w:val="zákl text 12 blok svázaný"/>
    <w:basedOn w:val="Normln"/>
    <w:uiPriority w:val="99"/>
    <w:qFormat/>
    <w:rsid w:val="00911CC8"/>
    <w:pPr>
      <w:keepNext/>
    </w:pPr>
  </w:style>
  <w:style w:type="paragraph" w:styleId="Textbubliny">
    <w:name w:val="Balloon Text"/>
    <w:basedOn w:val="Normln"/>
    <w:link w:val="TextbublinyChar"/>
    <w:uiPriority w:val="99"/>
    <w:semiHidden/>
    <w:qFormat/>
    <w:rsid w:val="00E818BE"/>
    <w:rPr>
      <w:rFonts w:ascii="Tahoma" w:hAnsi="Tahoma" w:cs="Tahoma"/>
      <w:sz w:val="16"/>
      <w:szCs w:val="16"/>
    </w:rPr>
  </w:style>
  <w:style w:type="paragraph" w:styleId="Obsah4">
    <w:name w:val="toc 4"/>
    <w:basedOn w:val="Normln"/>
    <w:autoRedefine/>
    <w:uiPriority w:val="99"/>
    <w:semiHidden/>
    <w:rsid w:val="00C826A9"/>
    <w:pPr>
      <w:spacing w:before="120"/>
      <w:ind w:left="400"/>
    </w:pPr>
    <w:rPr>
      <w:szCs w:val="24"/>
    </w:rPr>
  </w:style>
  <w:style w:type="paragraph" w:styleId="Obsah6">
    <w:name w:val="toc 6"/>
    <w:basedOn w:val="Normln"/>
    <w:autoRedefine/>
    <w:uiPriority w:val="99"/>
    <w:semiHidden/>
    <w:rsid w:val="00FB1238"/>
    <w:pPr>
      <w:ind w:left="1200"/>
    </w:pPr>
  </w:style>
  <w:style w:type="paragraph" w:styleId="Textkomente">
    <w:name w:val="annotation text"/>
    <w:basedOn w:val="Normln"/>
    <w:link w:val="TextkomenteChar"/>
    <w:qFormat/>
    <w:rsid w:val="002C570A"/>
    <w:rPr>
      <w:sz w:val="20"/>
    </w:rPr>
  </w:style>
  <w:style w:type="paragraph" w:styleId="Pedmtkomente">
    <w:name w:val="annotation subject"/>
    <w:basedOn w:val="Textkomente"/>
    <w:link w:val="PedmtkomenteChar"/>
    <w:uiPriority w:val="99"/>
    <w:semiHidden/>
    <w:qFormat/>
    <w:rsid w:val="002C570A"/>
    <w:rPr>
      <w:b/>
      <w:bCs/>
    </w:rPr>
  </w:style>
  <w:style w:type="paragraph" w:styleId="Obsah3">
    <w:name w:val="toc 3"/>
    <w:basedOn w:val="Normln"/>
    <w:autoRedefine/>
    <w:uiPriority w:val="99"/>
    <w:semiHidden/>
    <w:rsid w:val="00C8753E"/>
    <w:pPr>
      <w:spacing w:before="120"/>
      <w:ind w:left="480"/>
    </w:pPr>
    <w:rPr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qFormat/>
    <w:rsid w:val="003D168F"/>
    <w:pPr>
      <w:shd w:val="clear" w:color="auto" w:fill="000080"/>
    </w:pPr>
    <w:rPr>
      <w:rFonts w:ascii="Tahoma" w:hAnsi="Tahoma" w:cs="Tahoma"/>
      <w:sz w:val="20"/>
    </w:rPr>
  </w:style>
  <w:style w:type="paragraph" w:styleId="Revize">
    <w:name w:val="Revision"/>
    <w:uiPriority w:val="99"/>
    <w:semiHidden/>
    <w:qFormat/>
    <w:rsid w:val="00E5619E"/>
    <w:rPr>
      <w:color w:val="00000A"/>
      <w:sz w:val="24"/>
      <w:szCs w:val="20"/>
    </w:rPr>
  </w:style>
  <w:style w:type="paragraph" w:styleId="Odstavecseseznamem">
    <w:name w:val="List Paragraph"/>
    <w:basedOn w:val="Normln"/>
    <w:uiPriority w:val="1"/>
    <w:qFormat/>
    <w:rsid w:val="008A340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numbering" w:customStyle="1" w:styleId="StylSodrkami">
    <w:name w:val="Styl S odrážkami"/>
    <w:qFormat/>
    <w:rsid w:val="00E40CF1"/>
  </w:style>
  <w:style w:type="numbering" w:customStyle="1" w:styleId="Headings">
    <w:name w:val="Headings"/>
    <w:qFormat/>
  </w:style>
  <w:style w:type="paragraph" w:styleId="Normlnweb">
    <w:name w:val="Normal (Web)"/>
    <w:basedOn w:val="Normln"/>
    <w:uiPriority w:val="99"/>
    <w:unhideWhenUsed/>
    <w:locked/>
    <w:rsid w:val="006243C1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color w:val="auto"/>
      <w:szCs w:val="24"/>
    </w:rPr>
  </w:style>
  <w:style w:type="paragraph" w:customStyle="1" w:styleId="Default">
    <w:name w:val="Default"/>
    <w:basedOn w:val="Normln"/>
    <w:rsid w:val="007E5DF6"/>
    <w:pPr>
      <w:tabs>
        <w:tab w:val="clear" w:pos="0"/>
        <w:tab w:val="clear" w:pos="284"/>
        <w:tab w:val="clear" w:pos="1701"/>
      </w:tabs>
      <w:autoSpaceDE w:val="0"/>
      <w:autoSpaceDN w:val="0"/>
      <w:jc w:val="left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2EEC9920E1104EA6B8D63700263CC3" ma:contentTypeVersion="18" ma:contentTypeDescription="Vytvoří nový dokument" ma:contentTypeScope="" ma:versionID="5ac7fb35e6d92c39f475c5be983c0e50">
  <xsd:schema xmlns:xsd="http://www.w3.org/2001/XMLSchema" xmlns:xs="http://www.w3.org/2001/XMLSchema" xmlns:p="http://schemas.microsoft.com/office/2006/metadata/properties" xmlns:ns2="cc532a6e-f8bf-41e8-9ed3-e3ed3c2ba173" xmlns:ns3="fe6116e3-7e1d-4cbe-b489-7dd985d27720" targetNamespace="http://schemas.microsoft.com/office/2006/metadata/properties" ma:root="true" ma:fieldsID="6c0548f5c054b815784edf3e40270eec" ns2:_="" ns3:_="">
    <xsd:import namespace="cc532a6e-f8bf-41e8-9ed3-e3ed3c2ba173"/>
    <xsd:import namespace="fe6116e3-7e1d-4cbe-b489-7dd985d27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32a6e-f8bf-41e8-9ed3-e3ed3c2ba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116e3-7e1d-4cbe-b489-7dd985d2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ea60ba-4c0c-40c1-b15d-4efae1edb5af}" ma:internalName="TaxCatchAll" ma:showField="CatchAllData" ma:web="fe6116e3-7e1d-4cbe-b489-7dd985d27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6116e3-7e1d-4cbe-b489-7dd985d27720" xsi:nil="true"/>
    <lcf76f155ced4ddcb4097134ff3c332f xmlns="cc532a6e-f8bf-41e8-9ed3-e3ed3c2ba1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D7A09D-0EC1-4EBD-8001-FB3AC1A62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32a6e-f8bf-41e8-9ed3-e3ed3c2ba173"/>
    <ds:schemaRef ds:uri="fe6116e3-7e1d-4cbe-b489-7dd985d27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BD749-1B90-42A6-B1E3-34890872A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AE5A1-C799-4DD1-A569-757103AAEC1F}">
  <ds:schemaRefs>
    <ds:schemaRef ds:uri="http://schemas.microsoft.com/office/2006/metadata/properties"/>
    <ds:schemaRef ds:uri="http://schemas.microsoft.com/office/infopath/2007/PartnerControls"/>
    <ds:schemaRef ds:uri="fe6116e3-7e1d-4cbe-b489-7dd985d27720"/>
    <ds:schemaRef ds:uri="cc532a6e-f8bf-41e8-9ed3-e3ed3c2ba1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810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smlouvy - detailní</vt:lpstr>
    </vt:vector>
  </TitlesOfParts>
  <Company>Jansta a Kostka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smlouvy - detailní</dc:title>
  <dc:subject/>
  <dc:creator>0044</dc:creator>
  <dc:description/>
  <cp:lastModifiedBy>Krušberská Eliška</cp:lastModifiedBy>
  <cp:revision>3</cp:revision>
  <cp:lastPrinted>2020-11-06T09:47:00Z</cp:lastPrinted>
  <dcterms:created xsi:type="dcterms:W3CDTF">2024-08-29T13:32:00Z</dcterms:created>
  <dcterms:modified xsi:type="dcterms:W3CDTF">2024-08-30T05:46:00Z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Jansta a Kostka</vt:lpwstr>
  </property>
  <property fmtid="{D5CDD505-2E9C-101B-9397-08002B2CF9AE}" pid="4" name="DocSecurity">
    <vt:i4>0</vt:i4>
  </property>
  <property fmtid="{D5CDD505-2E9C-101B-9397-08002B2CF9AE}" pid="5" name="DokumentId">
    <vt:lpwstr>a5d9bd47-a4ba-4421-b119-65a09c91a31e</vt:lpwstr>
  </property>
  <property fmtid="{D5CDD505-2E9C-101B-9397-08002B2CF9AE}" pid="6" name="DruhDokumentu">
    <vt:lpwstr>Dopis</vt:lpwstr>
  </property>
  <property fmtid="{D5CDD505-2E9C-101B-9397-08002B2CF9AE}" pid="7" name="HyperlinksChanged">
    <vt:bool>false</vt:bool>
  </property>
  <property fmtid="{D5CDD505-2E9C-101B-9397-08002B2CF9AE}" pid="8" name="KlicovaSlova">
    <vt:lpwstr/>
  </property>
  <property fmtid="{D5CDD505-2E9C-101B-9397-08002B2CF9AE}" pid="9" name="Klient">
    <vt:lpwstr/>
  </property>
  <property fmtid="{D5CDD505-2E9C-101B-9397-08002B2CF9AE}" pid="10" name="LinksUpToDate">
    <vt:bool>false</vt:bool>
  </property>
  <property fmtid="{D5CDD505-2E9C-101B-9397-08002B2CF9AE}" pid="11" name="MailId">
    <vt:lpwstr/>
  </property>
  <property fmtid="{D5CDD505-2E9C-101B-9397-08002B2CF9AE}" pid="12" name="NazevSouboruProtistrany">
    <vt:lpwstr/>
  </property>
  <property fmtid="{D5CDD505-2E9C-101B-9397-08002B2CF9AE}" pid="13" name="Poznamka">
    <vt:lpwstr/>
  </property>
  <property fmtid="{D5CDD505-2E9C-101B-9397-08002B2CF9AE}" pid="14" name="Pripad">
    <vt:lpwstr/>
  </property>
  <property fmtid="{D5CDD505-2E9C-101B-9397-08002B2CF9AE}" pid="15" name="Rizeni">
    <vt:lpwstr/>
  </property>
  <property fmtid="{D5CDD505-2E9C-101B-9397-08002B2CF9AE}" pid="16" name="ScaleCrop">
    <vt:bool>false</vt:bool>
  </property>
  <property fmtid="{D5CDD505-2E9C-101B-9397-08002B2CF9AE}" pid="17" name="Schvalil">
    <vt:lpwstr/>
  </property>
  <property fmtid="{D5CDD505-2E9C-101B-9397-08002B2CF9AE}" pid="18" name="ShareDoc">
    <vt:bool>false</vt:bool>
  </property>
  <property fmtid="{D5CDD505-2E9C-101B-9397-08002B2CF9AE}" pid="19" name="StavDokumentu">
    <vt:lpwstr>Koncept</vt:lpwstr>
  </property>
  <property fmtid="{D5CDD505-2E9C-101B-9397-08002B2CF9AE}" pid="20" name="StavSchvalovani">
    <vt:lpwstr>Neschváleno</vt:lpwstr>
  </property>
  <property fmtid="{D5CDD505-2E9C-101B-9397-08002B2CF9AE}" pid="21" name="ContentTypeId">
    <vt:lpwstr>0x0101009A2EEC9920E1104EA6B8D63700263CC3</vt:lpwstr>
  </property>
</Properties>
</file>