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4A8ADCBA" w14:textId="77777777" w:rsidR="007E6A36" w:rsidRDefault="007E6A36" w:rsidP="007E6A36">
      <w:pPr>
        <w:rPr>
          <w:b/>
        </w:rPr>
      </w:pPr>
      <w:proofErr w:type="spellStart"/>
      <w:r w:rsidRPr="00B43379">
        <w:rPr>
          <w:b/>
        </w:rPr>
        <w:t>Alliance</w:t>
      </w:r>
      <w:proofErr w:type="spellEnd"/>
      <w:r w:rsidRPr="00B43379">
        <w:rPr>
          <w:b/>
        </w:rPr>
        <w:t xml:space="preserve"> </w:t>
      </w:r>
      <w:proofErr w:type="spellStart"/>
      <w:r w:rsidRPr="00B43379">
        <w:rPr>
          <w:b/>
        </w:rPr>
        <w:t>Healthcare</w:t>
      </w:r>
      <w:proofErr w:type="spellEnd"/>
      <w:r w:rsidRPr="00B43379">
        <w:rPr>
          <w:b/>
        </w:rPr>
        <w:t xml:space="preserve"> s.r.o. </w:t>
      </w:r>
    </w:p>
    <w:p w14:paraId="4C42A915" w14:textId="77777777" w:rsidR="007E6A36" w:rsidRDefault="007E6A36" w:rsidP="007E6A36">
      <w:r>
        <w:t xml:space="preserve">IČO: </w:t>
      </w:r>
      <w:r w:rsidRPr="00B43379">
        <w:t xml:space="preserve">14707420 </w:t>
      </w:r>
    </w:p>
    <w:p w14:paraId="345D587B" w14:textId="77777777" w:rsidR="007E6A36" w:rsidRDefault="007E6A36" w:rsidP="007E6A36">
      <w:r>
        <w:t xml:space="preserve">DIČ: </w:t>
      </w:r>
      <w:r w:rsidRPr="00B43379">
        <w:t xml:space="preserve">CZ14707420 </w:t>
      </w:r>
    </w:p>
    <w:p w14:paraId="7C1835F4" w14:textId="77777777" w:rsidR="007E6A36" w:rsidRPr="00512AB9" w:rsidRDefault="007E6A36" w:rsidP="007E6A36">
      <w:r>
        <w:t>se sídlem</w:t>
      </w:r>
      <w:r w:rsidRPr="00512AB9">
        <w:t xml:space="preserve">: </w:t>
      </w:r>
      <w:r w:rsidRPr="00B43379">
        <w:t>Podle Trati 624/7, 108 00, Praha 10 - Malešice</w:t>
      </w:r>
    </w:p>
    <w:p w14:paraId="47DAD896" w14:textId="77777777" w:rsidR="007E6A36" w:rsidRPr="00512AB9" w:rsidRDefault="007E6A36" w:rsidP="007E6A36">
      <w:r>
        <w:t>zastoupena</w:t>
      </w:r>
      <w:r w:rsidRPr="00512AB9">
        <w:t xml:space="preserve">: </w:t>
      </w:r>
      <w:r>
        <w:rPr>
          <w:rFonts w:ascii="ArialMT" w:hAnsi="ArialMT" w:cs="ArialMT"/>
        </w:rPr>
        <w:t xml:space="preserve">Ing. Janem </w:t>
      </w:r>
      <w:proofErr w:type="spellStart"/>
      <w:r>
        <w:rPr>
          <w:rFonts w:ascii="ArialMT" w:hAnsi="ArialMT" w:cs="ArialMT"/>
        </w:rPr>
        <w:t>Rohrbacherem</w:t>
      </w:r>
      <w:proofErr w:type="spellEnd"/>
      <w:r>
        <w:rPr>
          <w:rFonts w:ascii="ArialMT" w:hAnsi="ArialMT" w:cs="ArialMT"/>
        </w:rPr>
        <w:t>, Ing. Michalem Kadlečkem</w:t>
      </w:r>
    </w:p>
    <w:p w14:paraId="31B3D194" w14:textId="77777777" w:rsidR="007E6A36" w:rsidRPr="00512AB9" w:rsidRDefault="007E6A36" w:rsidP="007E6A36">
      <w:r w:rsidRPr="00512AB9">
        <w:t xml:space="preserve">bankovní spojení: </w:t>
      </w:r>
      <w:r w:rsidRPr="00B43379">
        <w:t>ČSOB, a.s.</w:t>
      </w:r>
    </w:p>
    <w:p w14:paraId="5A7BE17F" w14:textId="77777777" w:rsidR="007E6A36" w:rsidRPr="00512AB9" w:rsidRDefault="007E6A36" w:rsidP="007E6A36">
      <w:r w:rsidRPr="00512AB9">
        <w:t xml:space="preserve">číslo účtu: </w:t>
      </w:r>
      <w:r w:rsidRPr="00B43379">
        <w:t>8010-0404243703/0300</w:t>
      </w:r>
    </w:p>
    <w:p w14:paraId="62F78EED" w14:textId="5D86B0F5" w:rsidR="00726B26" w:rsidRPr="002B77A6" w:rsidRDefault="007E6A36" w:rsidP="007E6A36">
      <w:pPr>
        <w:rPr>
          <w:rStyle w:val="platne1"/>
        </w:rPr>
      </w:pPr>
      <w:r>
        <w:t>z</w:t>
      </w:r>
      <w:r w:rsidRPr="00512AB9">
        <w:t>apsán</w:t>
      </w:r>
      <w:r>
        <w:t>a</w:t>
      </w:r>
      <w:r w:rsidRPr="00512AB9">
        <w:t xml:space="preserve"> v obchodním rejstříku vedeném </w:t>
      </w:r>
      <w:r w:rsidRPr="00B43379">
        <w:t>Městským soudem v Praze, oddíl C, vložka 87837</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1F65577F"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5C18AC" w:rsidRPr="005C18AC">
        <w:rPr>
          <w:b/>
        </w:rPr>
        <w:t>INTERFERON BETA-1A</w:t>
      </w:r>
      <w:r w:rsidR="005C18AC">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01C327FC" w:rsidR="00014CFB" w:rsidRDefault="00014CFB" w:rsidP="00E4515A">
      <w:pPr>
        <w:pStyle w:val="Psmenoodstavce"/>
      </w:pPr>
      <w:r>
        <w:t>e-mailem na adresu</w:t>
      </w:r>
      <w:r w:rsidR="001F783E">
        <w:rPr>
          <w:rFonts w:ascii="ArialMT" w:hAnsi="ArialMT" w:cs="ArialMT"/>
        </w:rPr>
        <w:t xml:space="preserve"> </w:t>
      </w:r>
      <w:proofErr w:type="spellStart"/>
      <w:r w:rsidR="001F783E">
        <w:rPr>
          <w:rFonts w:ascii="ArialMT" w:hAnsi="ArialMT" w:cs="ArialMT"/>
        </w:rPr>
        <w:t>xxx</w:t>
      </w:r>
      <w:proofErr w:type="spellEnd"/>
      <w:r>
        <w:t>;</w:t>
      </w:r>
    </w:p>
    <w:p w14:paraId="62F78F14" w14:textId="0B9854C2" w:rsidR="00014CFB" w:rsidRDefault="00014CFB" w:rsidP="00E4515A">
      <w:pPr>
        <w:pStyle w:val="Psmenoodstavce"/>
      </w:pPr>
      <w:r>
        <w:t>faxem na telefonní číslo</w:t>
      </w:r>
      <w:r w:rsidR="001F783E">
        <w:t xml:space="preserve"> </w:t>
      </w:r>
      <w:proofErr w:type="spellStart"/>
      <w:r w:rsidR="001F783E">
        <w:t>xxx</w:t>
      </w:r>
      <w:proofErr w:type="spellEnd"/>
      <w:r>
        <w:t>;</w:t>
      </w:r>
    </w:p>
    <w:p w14:paraId="62F78F15" w14:textId="6BA10BA2" w:rsidR="00014CFB" w:rsidRDefault="00014CFB" w:rsidP="00E4515A">
      <w:pPr>
        <w:pStyle w:val="Psmenoodstavce"/>
      </w:pPr>
      <w:r>
        <w:t>v internetovém systému Prodávajícího na adrese</w:t>
      </w:r>
      <w:r w:rsidR="001F783E">
        <w:t xml:space="preserve"> </w:t>
      </w:r>
      <w:proofErr w:type="spellStart"/>
      <w:r w:rsidR="001F783E">
        <w:t>xxx</w:t>
      </w:r>
      <w:proofErr w:type="spellEnd"/>
      <w:r>
        <w:rPr>
          <w:b/>
        </w:rPr>
        <w:t>.</w:t>
      </w:r>
    </w:p>
    <w:p w14:paraId="62F78F16" w14:textId="77777777" w:rsidR="00014CFB" w:rsidRDefault="00014CFB" w:rsidP="00E4515A">
      <w:pPr>
        <w:pStyle w:val="Odstavecsmlouvy"/>
        <w:numPr>
          <w:ilvl w:val="0"/>
          <w:numId w:val="0"/>
        </w:numPr>
        <w:ind w:left="567"/>
      </w:pPr>
    </w:p>
    <w:p w14:paraId="62F78F17" w14:textId="70C0C3BC" w:rsidR="00014CFB" w:rsidRDefault="00014CFB" w:rsidP="00E4515A">
      <w:pPr>
        <w:pStyle w:val="Odstavecsmlouvy"/>
        <w:numPr>
          <w:ilvl w:val="0"/>
          <w:numId w:val="0"/>
        </w:numPr>
      </w:pPr>
      <w:r>
        <w:t>V naléhavých případech je Kupující oprávněn učinit Objednávku rovněž telefonicky na čísle</w:t>
      </w:r>
      <w:r w:rsidR="001F783E">
        <w:t xml:space="preserve"> </w:t>
      </w:r>
      <w:proofErr w:type="spellStart"/>
      <w:r w:rsidR="001F783E">
        <w:t>xxx</w:t>
      </w:r>
      <w:proofErr w:type="spellEnd"/>
      <w:r>
        <w:t xml:space="preserve">. </w:t>
      </w:r>
    </w:p>
    <w:p w14:paraId="62F78F18" w14:textId="77777777" w:rsidR="00014CFB" w:rsidRDefault="00014CFB" w:rsidP="00E4515A">
      <w:pPr>
        <w:pStyle w:val="Odstavecsmlouvy"/>
        <w:numPr>
          <w:ilvl w:val="0"/>
          <w:numId w:val="0"/>
        </w:numPr>
        <w:ind w:left="567"/>
      </w:pPr>
    </w:p>
    <w:p w14:paraId="62F78F19" w14:textId="51DECF34"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potvrdit e-mailem bez zbytečného odkladu na adresu</w:t>
      </w:r>
      <w:r w:rsidR="001F783E">
        <w:t xml:space="preserve"> </w:t>
      </w:r>
      <w:proofErr w:type="spellStart"/>
      <w:r w:rsidR="001F783E">
        <w:t>xxx</w:t>
      </w:r>
      <w:proofErr w:type="spellEnd"/>
      <w:r w:rsidR="00717C3C">
        <w:t>.</w:t>
      </w:r>
    </w:p>
    <w:p w14:paraId="62F78F1A" w14:textId="77777777" w:rsidR="00014CFB" w:rsidRDefault="00014CFB"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Default="007C1EE0" w:rsidP="000C1FD1">
      <w:pPr>
        <w:jc w:val="center"/>
        <w:rPr>
          <w:b/>
          <w:bCs/>
        </w:rPr>
      </w:pPr>
    </w:p>
    <w:p w14:paraId="01AF01A9" w14:textId="77777777" w:rsidR="00D15123" w:rsidRDefault="00D15123" w:rsidP="000C1FD1">
      <w:pPr>
        <w:jc w:val="center"/>
        <w:rPr>
          <w:b/>
          <w:bCs/>
        </w:rPr>
      </w:pPr>
    </w:p>
    <w:p w14:paraId="6BBFEC68" w14:textId="77777777" w:rsidR="001F783E" w:rsidRDefault="001F783E" w:rsidP="000C1FD1">
      <w:pPr>
        <w:jc w:val="center"/>
        <w:rPr>
          <w:b/>
          <w:bCs/>
        </w:rPr>
      </w:pPr>
    </w:p>
    <w:p w14:paraId="59D3CA4E" w14:textId="77777777" w:rsidR="00D15123" w:rsidRPr="002B77A6" w:rsidRDefault="00D15123"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61587DB8"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o</w:t>
      </w:r>
      <w:r w:rsidR="004001BE">
        <w:t xml:space="preserve">právněn postupovat dle čl. VIII </w:t>
      </w:r>
      <w:r w:rsidR="006A5B99">
        <w:t>této s</w:t>
      </w:r>
      <w:r>
        <w:t>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77777777" w:rsidR="00E17D20" w:rsidRDefault="00E17D20" w:rsidP="00B67926">
      <w:pPr>
        <w:pStyle w:val="Psmenoodstavce"/>
        <w:numPr>
          <w:ilvl w:val="2"/>
          <w:numId w:val="28"/>
        </w:numPr>
      </w:pPr>
      <w:r>
        <w:t>evidenční číslo veřejné zakázky dle Věstníku veřejných zakázek a není-li takové číslo, pak číslo této smlouvy dle číslování Kupujícího;</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77777777" w:rsidR="00E17D20" w:rsidRDefault="00E17D20" w:rsidP="00B67926">
      <w:pPr>
        <w:pStyle w:val="Psmenoodstavce"/>
        <w:numPr>
          <w:ilvl w:val="2"/>
          <w:numId w:val="28"/>
        </w:numPr>
      </w:pPr>
      <w:r>
        <w:t>údaje o šarži</w:t>
      </w:r>
      <w:r>
        <w:rPr>
          <w:rStyle w:val="Znakapoznpodarou"/>
        </w:rPr>
        <w:footnoteReference w:id="1"/>
      </w:r>
      <w:r>
        <w:t xml:space="preserve"> a exspiraci Zboží;</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6" w14:textId="1F623EC5" w:rsidR="00014CFB" w:rsidRDefault="00014CFB" w:rsidP="005C18AC">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1CD24829" w14:textId="77777777" w:rsidR="001F783E" w:rsidRDefault="001F783E" w:rsidP="001F783E">
      <w:pPr>
        <w:pStyle w:val="Odstavecsmlouvy"/>
        <w:numPr>
          <w:ilvl w:val="0"/>
          <w:numId w:val="0"/>
        </w:numPr>
        <w:ind w:left="567"/>
      </w:pPr>
    </w:p>
    <w:p w14:paraId="62F78F37" w14:textId="77777777" w:rsidR="00941D28" w:rsidRPr="00512AB9" w:rsidRDefault="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4BBADE7D"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112927AD"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w:t>
      </w:r>
      <w:r w:rsidR="001F783E">
        <w:t xml:space="preserve"> </w:t>
      </w:r>
      <w:proofErr w:type="spellStart"/>
      <w:r w:rsidR="001F783E">
        <w:t>xxx</w:t>
      </w:r>
      <w:proofErr w:type="spellEnd"/>
      <w:r w:rsidRPr="086B7283">
        <w:t>.</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E4515A">
      <w:pPr>
        <w:pStyle w:val="Odstavecsmlouvy"/>
        <w:numPr>
          <w:ilvl w:val="0"/>
          <w:numId w:val="0"/>
        </w:numPr>
        <w:ind w:left="567"/>
      </w:pPr>
    </w:p>
    <w:p w14:paraId="62F78F49" w14:textId="5F8EEC80"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13B9CC67" w14:textId="77777777" w:rsidR="00B468B6" w:rsidRDefault="00B468B6" w:rsidP="00B468B6"/>
    <w:p w14:paraId="0DD895B1" w14:textId="1C9FFF97" w:rsidR="009B37EC" w:rsidRPr="00CE3348" w:rsidRDefault="005B45F7" w:rsidP="005C18AC">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2F34464" w14:textId="77777777" w:rsidR="00CE3348" w:rsidRDefault="00CE3348" w:rsidP="00CE3348">
      <w:pPr>
        <w:pStyle w:val="Odstavecseseznamem"/>
      </w:pPr>
    </w:p>
    <w:p w14:paraId="46FBE9D9" w14:textId="77777777" w:rsidR="00D15123" w:rsidRDefault="00D15123" w:rsidP="001F783E">
      <w:pPr>
        <w:pStyle w:val="Odstavecsmlouvy"/>
        <w:numPr>
          <w:ilvl w:val="0"/>
          <w:numId w:val="0"/>
        </w:numPr>
      </w:pPr>
    </w:p>
    <w:p w14:paraId="499353EB" w14:textId="77777777" w:rsidR="00CE3348" w:rsidRDefault="00CE3348" w:rsidP="00CE3348">
      <w:pPr>
        <w:pStyle w:val="Odstavecsmlouvy"/>
        <w:numPr>
          <w:ilvl w:val="0"/>
          <w:numId w:val="0"/>
        </w:numPr>
        <w:ind w:left="567"/>
      </w:pPr>
    </w:p>
    <w:p w14:paraId="62F78F51" w14:textId="77777777" w:rsidR="000C1FD1" w:rsidRDefault="000C1FD1" w:rsidP="000C1FD1">
      <w:pPr>
        <w:pStyle w:val="Nadpis3"/>
      </w:pPr>
      <w:r>
        <w:lastRenderedPageBreak/>
        <w:t>Platební podmínky</w:t>
      </w:r>
    </w:p>
    <w:p w14:paraId="62F78F52" w14:textId="77777777" w:rsidR="000C1FD1" w:rsidRDefault="000C1FD1" w:rsidP="00E4515A">
      <w:pPr>
        <w:pStyle w:val="Odstavecsmlouvy"/>
        <w:numPr>
          <w:ilvl w:val="0"/>
          <w:numId w:val="0"/>
        </w:numPr>
        <w:ind w:left="567"/>
      </w:pPr>
    </w:p>
    <w:p w14:paraId="62F78F53" w14:textId="7411389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7E6A36">
        <w:t>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rsidRPr="00E4515A">
        <w:t xml:space="preserve">Splatnost faktur je sjednána na 60 dní ode dne vystavení faktury Kupujícímu. </w:t>
      </w:r>
    </w:p>
    <w:p w14:paraId="62F78F56" w14:textId="77777777" w:rsidR="000C1FD1" w:rsidRDefault="000C1FD1" w:rsidP="00E07B22">
      <w:pPr>
        <w:pStyle w:val="Odstavecsmlouvy"/>
        <w:numPr>
          <w:ilvl w:val="0"/>
          <w:numId w:val="0"/>
        </w:numPr>
        <w:ind w:left="567"/>
      </w:pPr>
    </w:p>
    <w:p w14:paraId="7E2970C0" w14:textId="77777777" w:rsidR="00E17D20" w:rsidRDefault="00E17D20">
      <w:pPr>
        <w:pStyle w:val="Odstavecsmlouvy"/>
        <w:numPr>
          <w:ilvl w:val="1"/>
          <w:numId w:val="28"/>
        </w:numPr>
      </w:pPr>
      <w:r>
        <w:t>Faktura musí splňovat veškeré náležitosti daňového a účetního dokladu stanovené právními předpisy, zejména musí splňovat ustanovení zákona č. 235/2004 Sb., o dani z přidané hodnoty, ve znění pozdějších předpisů (dále jen „</w:t>
      </w:r>
      <w:r w:rsidRPr="00E4515A">
        <w:rPr>
          <w:b/>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77777777" w:rsidR="00E17D20" w:rsidRDefault="00E17D20">
      <w:pPr>
        <w:pStyle w:val="Psmenoodstavce"/>
        <w:numPr>
          <w:ilvl w:val="2"/>
          <w:numId w:val="28"/>
        </w:numPr>
      </w:pPr>
      <w:r>
        <w:t>evidenční číslo veřejné zakázky dle Věstníku veřejných zakázek a není-li takové číslo, pak číslo této smlouvy dle číslování Kupujícího;</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Default="001A1056" w:rsidP="00E07B22">
      <w:pPr>
        <w:pStyle w:val="Odstavecsmlouvy"/>
        <w:numPr>
          <w:ilvl w:val="0"/>
          <w:numId w:val="0"/>
        </w:numPr>
        <w:ind w:left="567"/>
      </w:pPr>
    </w:p>
    <w:p w14:paraId="4946FD60" w14:textId="77777777" w:rsidR="00D15123" w:rsidRDefault="00D15123" w:rsidP="00E07B22">
      <w:pPr>
        <w:pStyle w:val="Odstavecsmlouvy"/>
        <w:numPr>
          <w:ilvl w:val="0"/>
          <w:numId w:val="0"/>
        </w:numPr>
        <w:ind w:left="567"/>
      </w:pPr>
    </w:p>
    <w:p w14:paraId="411D0DF6" w14:textId="77777777" w:rsidR="005C18AC" w:rsidRPr="00BC5EF7" w:rsidRDefault="005C18AC" w:rsidP="00E07B22">
      <w:pPr>
        <w:pStyle w:val="Odstavecsmlouvy"/>
        <w:numPr>
          <w:ilvl w:val="0"/>
          <w:numId w:val="0"/>
        </w:numPr>
        <w:ind w:left="567"/>
      </w:pPr>
    </w:p>
    <w:bookmarkEnd w:id="0"/>
    <w:p w14:paraId="62F78F73" w14:textId="77777777" w:rsidR="00726B26" w:rsidRPr="002B77A6" w:rsidRDefault="0030437C" w:rsidP="001B5F9C">
      <w:pPr>
        <w:pStyle w:val="Nadpis1"/>
      </w:pPr>
      <w:r>
        <w:lastRenderedPageBreak/>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702CE14" w:rsidR="0010739D" w:rsidRDefault="001D6CE7" w:rsidP="00E4515A">
      <w:pPr>
        <w:pStyle w:val="Odstavecsmlouvy"/>
      </w:pPr>
      <w:r>
        <w:t>V případě prodlení Prodávajícího s dodáním Zbožím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21A8AB36" w:rsidR="4388250A" w:rsidRDefault="00CB4E48" w:rsidP="00E4515A">
      <w:pPr>
        <w:pStyle w:val="Odstavecsmlouvy"/>
        <w:rPr>
          <w:rFonts w:eastAsia="Arial"/>
        </w:rPr>
      </w:pPr>
      <w:r w:rsidRPr="086B7283">
        <w:t xml:space="preserve">Nedodá-li Prodávající Kupujícímu Zboží, k jehož dodání jej Kupující vyzval </w:t>
      </w:r>
      <w:r w:rsidR="001D6CE7">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w:t>
      </w:r>
      <w:r w:rsidR="4388250A" w:rsidRPr="086B7283">
        <w:t>, nevznikne Kupujícímu nárok na úhradu rozdílu v ceně dle odst. 1 tohoto článku. Odmítne-li Prodávající Objednávku či její část z důvodu výpadku dodávek nebo omezení výroby Zboží (doložené prohlášením výrobce Zboží</w:t>
      </w:r>
      <w:r w:rsidR="00A77575">
        <w:t>, případně čestným prohlášením</w:t>
      </w:r>
      <w:r w:rsidR="000F03A8">
        <w:rPr>
          <w:rStyle w:val="Znakapoznpodarou"/>
        </w:rPr>
        <w:footnoteReference w:id="2"/>
      </w:r>
      <w:r w:rsidR="00A77575">
        <w:t xml:space="preserve"> Prodávajíc</w:t>
      </w:r>
      <w:r w:rsidR="00C1149A">
        <w:t>í</w:t>
      </w:r>
      <w:r w:rsidR="00A77575">
        <w:t>ho nebo Prodávajícím ovládanou osobou v případě, že je Prodávající nebo Prodávajícím ovládaná osoba výrobcem Zboží</w:t>
      </w:r>
      <w:r w:rsidR="4388250A"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4388250A"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sidR="00EC7C60">
        <w:rPr>
          <w:rFonts w:eastAsia="Arial"/>
        </w:rPr>
        <w:t xml:space="preserve"> </w:t>
      </w:r>
      <w:r w:rsidR="4388250A" w:rsidRPr="086B7283">
        <w:rPr>
          <w:rFonts w:eastAsia="Arial"/>
        </w:rPr>
        <w:t>Zařazení Zboží do tzv. systému rezervních zásob Prodávajícího nezprošťuje povinnosti uhradit Kupujícímu rozdíl v ceně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006209DB" w:rsidR="00B67926"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4C20BF9E" w14:textId="77777777" w:rsidR="005C18AC" w:rsidRPr="005C18AC" w:rsidRDefault="005C18AC" w:rsidP="005C18AC">
      <w:pPr>
        <w:pStyle w:val="Odstavecsmlouvy"/>
        <w:numPr>
          <w:ilvl w:val="0"/>
          <w:numId w:val="0"/>
        </w:numPr>
        <w:ind w:left="567"/>
      </w:pP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w:t>
      </w:r>
      <w:r w:rsidRPr="0030437C">
        <w:lastRenderedPageBreak/>
        <w:t xml:space="preserve">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06384482"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dobu</w:t>
      </w:r>
      <w:r w:rsidR="005C18AC">
        <w:t xml:space="preserve"> </w:t>
      </w:r>
      <w:r w:rsidR="005C18AC" w:rsidRPr="005C18AC">
        <w:rPr>
          <w:b/>
        </w:rPr>
        <w:t>čtyř let</w:t>
      </w:r>
      <w:r w:rsidRPr="005C18AC">
        <w:rPr>
          <w:b/>
          <w:bCs/>
        </w:rPr>
        <w:t>.</w:t>
      </w:r>
    </w:p>
    <w:p w14:paraId="62F78F94" w14:textId="77777777" w:rsidR="009F5A27" w:rsidRDefault="009F5A27" w:rsidP="00F61FD5">
      <w:pPr>
        <w:pStyle w:val="Odstavecsmlouvy"/>
        <w:numPr>
          <w:ilvl w:val="0"/>
          <w:numId w:val="0"/>
        </w:numPr>
        <w:ind w:left="567"/>
      </w:pPr>
    </w:p>
    <w:p w14:paraId="62F78F95" w14:textId="77777777" w:rsidR="00074676" w:rsidRPr="00A95455" w:rsidRDefault="00074676" w:rsidP="00F61FD5">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16FFB8DC"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5C18AC">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5C18AC">
        <w:rPr>
          <w:snapToGrid w:val="0"/>
        </w:rPr>
        <w:t xml:space="preserve">dvě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7" w14:textId="6B6395D4" w:rsidR="001D71E3" w:rsidRDefault="007E416F" w:rsidP="005C18AC">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8" w14:textId="6A919C23" w:rsidR="00726B26" w:rsidRPr="001D71E3" w:rsidRDefault="00463EC7">
      <w:pPr>
        <w:pStyle w:val="Odstavecsmlouvy"/>
      </w:pPr>
      <w:r>
        <w:lastRenderedPageBreak/>
        <w:t>Smluvní strany prohlašují, že se důkladně seznámily s obsahem</w:t>
      </w:r>
      <w:bookmarkStart w:id="9" w:name="_GoBack"/>
      <w:bookmarkEnd w:id="9"/>
      <w:r>
        <w:t xml:space="preserve">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2E3C1F4"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7E6A36">
              <w:rPr>
                <w:sz w:val="22"/>
                <w:szCs w:val="22"/>
              </w:rPr>
              <w:t> Praze,</w:t>
            </w:r>
            <w:r w:rsidRPr="00D722DC">
              <w:rPr>
                <w:sz w:val="22"/>
                <w:szCs w:val="22"/>
              </w:rPr>
              <w:t xml:space="preserve"> dne</w:t>
            </w:r>
            <w:r w:rsidR="001F783E">
              <w:rPr>
                <w:sz w:val="22"/>
                <w:szCs w:val="22"/>
              </w:rPr>
              <w:t xml:space="preserve"> 19. 8. 2024</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2694B0FE"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1F783E">
              <w:rPr>
                <w:sz w:val="22"/>
                <w:szCs w:val="22"/>
              </w:rPr>
              <w:t xml:space="preserve"> 27. 8. 2024</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484FF9E7" w14:textId="77777777" w:rsidR="007E6A36" w:rsidRPr="00D722DC" w:rsidRDefault="007E6A36" w:rsidP="007E6A36">
            <w:pPr>
              <w:pStyle w:val="slovn"/>
              <w:numPr>
                <w:ilvl w:val="0"/>
                <w:numId w:val="0"/>
              </w:numPr>
              <w:tabs>
                <w:tab w:val="num" w:pos="567"/>
              </w:tabs>
              <w:spacing w:after="0" w:line="280" w:lineRule="atLeast"/>
              <w:jc w:val="center"/>
              <w:rPr>
                <w:b/>
                <w:sz w:val="22"/>
                <w:szCs w:val="22"/>
              </w:rPr>
            </w:pPr>
            <w:proofErr w:type="spellStart"/>
            <w:r w:rsidRPr="00B43379">
              <w:rPr>
                <w:b/>
                <w:sz w:val="22"/>
                <w:szCs w:val="22"/>
              </w:rPr>
              <w:t>Alliance</w:t>
            </w:r>
            <w:proofErr w:type="spellEnd"/>
            <w:r w:rsidRPr="00B43379">
              <w:rPr>
                <w:b/>
                <w:sz w:val="22"/>
                <w:szCs w:val="22"/>
              </w:rPr>
              <w:t xml:space="preserve"> </w:t>
            </w:r>
            <w:proofErr w:type="spellStart"/>
            <w:r w:rsidRPr="00B43379">
              <w:rPr>
                <w:b/>
                <w:sz w:val="22"/>
                <w:szCs w:val="22"/>
              </w:rPr>
              <w:t>Healthcare</w:t>
            </w:r>
            <w:proofErr w:type="spellEnd"/>
            <w:r w:rsidRPr="00B43379">
              <w:rPr>
                <w:b/>
                <w:sz w:val="22"/>
                <w:szCs w:val="22"/>
              </w:rPr>
              <w:t xml:space="preserve"> s.r.o.  </w:t>
            </w:r>
          </w:p>
          <w:p w14:paraId="3F32F560" w14:textId="77777777" w:rsidR="007E6A36" w:rsidRDefault="007E6A36" w:rsidP="007E6A36">
            <w:pPr>
              <w:pStyle w:val="slovn"/>
              <w:numPr>
                <w:ilvl w:val="0"/>
                <w:numId w:val="0"/>
              </w:numPr>
              <w:tabs>
                <w:tab w:val="num" w:pos="567"/>
              </w:tabs>
              <w:spacing w:after="0" w:line="280" w:lineRule="atLeast"/>
              <w:jc w:val="center"/>
              <w:rPr>
                <w:sz w:val="22"/>
                <w:szCs w:val="22"/>
              </w:rPr>
            </w:pPr>
            <w:r w:rsidRPr="00B43379">
              <w:rPr>
                <w:sz w:val="22"/>
                <w:szCs w:val="22"/>
              </w:rPr>
              <w:t xml:space="preserve">Ing. Jan </w:t>
            </w:r>
            <w:proofErr w:type="spellStart"/>
            <w:r w:rsidRPr="00B43379">
              <w:rPr>
                <w:sz w:val="22"/>
                <w:szCs w:val="22"/>
              </w:rPr>
              <w:t>Rohrbacher</w:t>
            </w:r>
            <w:proofErr w:type="spellEnd"/>
          </w:p>
          <w:p w14:paraId="20FC3147" w14:textId="77777777" w:rsidR="007E6A36" w:rsidRDefault="007E6A36" w:rsidP="007E6A36">
            <w:pPr>
              <w:pStyle w:val="slovn"/>
              <w:numPr>
                <w:ilvl w:val="0"/>
                <w:numId w:val="0"/>
              </w:numPr>
              <w:tabs>
                <w:tab w:val="num" w:pos="567"/>
              </w:tabs>
              <w:spacing w:after="0" w:line="280" w:lineRule="atLeast"/>
              <w:jc w:val="center"/>
              <w:rPr>
                <w:sz w:val="22"/>
                <w:szCs w:val="22"/>
              </w:rPr>
            </w:pPr>
            <w:r w:rsidRPr="00B43379">
              <w:rPr>
                <w:sz w:val="22"/>
                <w:szCs w:val="22"/>
              </w:rPr>
              <w:t>Ing. Michal Kadleček</w:t>
            </w:r>
          </w:p>
          <w:p w14:paraId="62F78FB8" w14:textId="05FB3CA0" w:rsidR="004A45B0" w:rsidRPr="00D722DC" w:rsidRDefault="007E6A36" w:rsidP="007E6A36">
            <w:pPr>
              <w:pStyle w:val="slovn"/>
              <w:numPr>
                <w:ilvl w:val="0"/>
                <w:numId w:val="0"/>
              </w:numPr>
              <w:tabs>
                <w:tab w:val="num" w:pos="567"/>
              </w:tabs>
              <w:spacing w:after="0" w:line="280" w:lineRule="atLeast"/>
              <w:jc w:val="center"/>
              <w:rPr>
                <w:sz w:val="22"/>
                <w:szCs w:val="22"/>
              </w:rPr>
            </w:pPr>
            <w:r w:rsidRPr="00B43379">
              <w:rPr>
                <w:sz w:val="22"/>
                <w:szCs w:val="22"/>
              </w:rPr>
              <w:t>jednatelé</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1123EAC4" w:rsidR="00575F84" w:rsidRDefault="00575F84" w:rsidP="00575F84"/>
    <w:p w14:paraId="62F78FC4" w14:textId="77777777" w:rsidR="00AA34DF" w:rsidRDefault="00AA34DF" w:rsidP="00023008"/>
    <w:tbl>
      <w:tblPr>
        <w:tblW w:w="0" w:type="auto"/>
        <w:jc w:val="center"/>
        <w:tblLayout w:type="fixed"/>
        <w:tblLook w:val="00A0" w:firstRow="1" w:lastRow="0" w:firstColumn="1" w:lastColumn="0" w:noHBand="0" w:noVBand="0"/>
      </w:tblPr>
      <w:tblGrid>
        <w:gridCol w:w="1124"/>
        <w:gridCol w:w="1701"/>
        <w:gridCol w:w="1660"/>
        <w:gridCol w:w="1575"/>
        <w:gridCol w:w="1585"/>
        <w:gridCol w:w="1843"/>
      </w:tblGrid>
      <w:tr w:rsidR="5364AA66" w14:paraId="0CF51989" w14:textId="77777777" w:rsidTr="00D15123">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007E6A36" w14:paraId="3B999211" w14:textId="77777777" w:rsidTr="00D15123">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1BD2E2AF" w:rsidR="007E6A36" w:rsidRDefault="007E6A36" w:rsidP="007E6A36">
            <w:r w:rsidRPr="000A7078">
              <w:t>0500511</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6B0CDE82" w:rsidR="007E6A36" w:rsidRDefault="007E6A36" w:rsidP="007E6A36">
            <w:r w:rsidRPr="000A7078">
              <w:t>REBIF</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2C911C8C" w:rsidR="007E6A36" w:rsidRDefault="007E6A36" w:rsidP="007E6A36">
            <w:r w:rsidRPr="00EA05A2">
              <w:t>22MCG/0,5ML INJ SOL ZVL 4X1,5ML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45051D24" w:rsidR="007E6A36" w:rsidRDefault="001F783E" w:rsidP="001F783E">
            <w:pPr>
              <w:jc w:val="center"/>
            </w:pPr>
            <w:proofErr w:type="spellStart"/>
            <w:r>
              <w:t>xxx</w:t>
            </w:r>
            <w:proofErr w:type="spellEnd"/>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79383B56" w:rsidR="007E6A36" w:rsidRDefault="001F783E" w:rsidP="001F783E">
            <w:pPr>
              <w:jc w:val="center"/>
            </w:pPr>
            <w:proofErr w:type="spellStart"/>
            <w:r>
              <w:t>xxx</w:t>
            </w:r>
            <w:proofErr w:type="spellEnd"/>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53487A8C" w:rsidR="007E6A36" w:rsidRDefault="001F783E" w:rsidP="001F783E">
            <w:pPr>
              <w:jc w:val="center"/>
            </w:pPr>
            <w:proofErr w:type="spellStart"/>
            <w:r>
              <w:t>xxx</w:t>
            </w:r>
            <w:proofErr w:type="spellEnd"/>
          </w:p>
        </w:tc>
      </w:tr>
      <w:tr w:rsidR="007E6A36" w14:paraId="7FE6F691" w14:textId="77777777" w:rsidTr="00D15123">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739FF392" w:rsidR="007E6A36" w:rsidRDefault="007E6A36" w:rsidP="007E6A36">
            <w:r w:rsidRPr="000A7078">
              <w:t>0027259</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50CE3CB7" w:rsidR="007E6A36" w:rsidRDefault="007E6A36" w:rsidP="007E6A36">
            <w:r w:rsidRPr="000A7078">
              <w:t>REBIF</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C966673" w:rsidR="007E6A36" w:rsidRDefault="007E6A36" w:rsidP="007E6A36">
            <w:r w:rsidRPr="00EA05A2">
              <w:t>22MCG INJ SOL ISP 12X0,5ML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F7FDEE8" w:rsidR="007E6A36" w:rsidRDefault="001F783E" w:rsidP="001F783E">
            <w:pPr>
              <w:jc w:val="center"/>
            </w:pPr>
            <w:proofErr w:type="spellStart"/>
            <w:r>
              <w:t>xxx</w:t>
            </w:r>
            <w:proofErr w:type="spellEnd"/>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7D4949E6" w:rsidR="007E6A36" w:rsidRDefault="001F783E" w:rsidP="001F783E">
            <w:pPr>
              <w:jc w:val="center"/>
            </w:pPr>
            <w:proofErr w:type="spellStart"/>
            <w:r>
              <w:t>xxx</w:t>
            </w:r>
            <w:proofErr w:type="spellEnd"/>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1E922DBE" w:rsidR="007E6A36" w:rsidRDefault="001F783E" w:rsidP="001F783E">
            <w:pPr>
              <w:jc w:val="center"/>
            </w:pPr>
            <w:proofErr w:type="spellStart"/>
            <w:r>
              <w:t>xxx</w:t>
            </w:r>
            <w:proofErr w:type="spellEnd"/>
          </w:p>
        </w:tc>
      </w:tr>
      <w:tr w:rsidR="007E6A36" w14:paraId="5C56DA30" w14:textId="77777777" w:rsidTr="00D15123">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6B6BC48E" w:rsidR="007E6A36" w:rsidRDefault="007E6A36" w:rsidP="007E6A36">
            <w:r w:rsidRPr="000A7078">
              <w:t>0500512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2C15D89F" w:rsidR="007E6A36" w:rsidRDefault="007E6A36" w:rsidP="007E6A36">
            <w:r w:rsidRPr="000A7078">
              <w:t>REBIF</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6779522C" w:rsidR="007E6A36" w:rsidRDefault="007E6A36" w:rsidP="007E6A36">
            <w:r w:rsidRPr="00EA05A2">
              <w:t>44MCG/0,5ML INJ SOL ZVL 4X1,5ML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279744B9" w:rsidR="007E6A36" w:rsidRDefault="001F783E" w:rsidP="001F783E">
            <w:pPr>
              <w:jc w:val="center"/>
            </w:pPr>
            <w:proofErr w:type="spellStart"/>
            <w:r>
              <w:t>xxx</w:t>
            </w:r>
            <w:proofErr w:type="spellEnd"/>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7FA4FFE7" w:rsidR="007E6A36" w:rsidRDefault="001F783E" w:rsidP="001F783E">
            <w:pPr>
              <w:jc w:val="center"/>
            </w:pPr>
            <w:proofErr w:type="spellStart"/>
            <w:r>
              <w:t>xxx</w:t>
            </w:r>
            <w:proofErr w:type="spellEnd"/>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8F1A68A" w:rsidR="007E6A36" w:rsidRDefault="001F783E" w:rsidP="001F783E">
            <w:pPr>
              <w:jc w:val="center"/>
            </w:pPr>
            <w:proofErr w:type="spellStart"/>
            <w:r>
              <w:t>xxx</w:t>
            </w:r>
            <w:proofErr w:type="spellEnd"/>
          </w:p>
        </w:tc>
      </w:tr>
      <w:tr w:rsidR="007E6A36" w14:paraId="6E38679B" w14:textId="77777777" w:rsidTr="00D15123">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EB4F743" w:rsidR="007E6A36" w:rsidRDefault="007E6A36" w:rsidP="007E6A36">
            <w:r w:rsidRPr="000A7078">
              <w:t>0027262</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0AB2B699" w:rsidR="007E6A36" w:rsidRDefault="007E6A36" w:rsidP="007E6A36">
            <w:r w:rsidRPr="000A7078">
              <w:t>REBIF</w:t>
            </w:r>
          </w:p>
        </w:tc>
        <w:tc>
          <w:tcPr>
            <w:tcW w:w="1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5534D823" w:rsidR="007E6A36" w:rsidRDefault="007E6A36" w:rsidP="007E6A36">
            <w:r w:rsidRPr="00EA05A2">
              <w:t>44MCG INJ SOL ISP 12X0,5ML</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713429E5" w:rsidR="007E6A36" w:rsidRDefault="001F783E" w:rsidP="001F783E">
            <w:pPr>
              <w:jc w:val="center"/>
            </w:pPr>
            <w:proofErr w:type="spellStart"/>
            <w:r>
              <w:t>xxx</w:t>
            </w:r>
            <w:proofErr w:type="spellEnd"/>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77FA2ACA" w:rsidR="007E6A36" w:rsidRDefault="001F783E" w:rsidP="001F783E">
            <w:pPr>
              <w:jc w:val="center"/>
            </w:pPr>
            <w:proofErr w:type="spellStart"/>
            <w:r>
              <w:t>xxx</w:t>
            </w:r>
            <w:proofErr w:type="spellEnd"/>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198EF824" w:rsidR="007E6A36" w:rsidRDefault="001F783E" w:rsidP="001F783E">
            <w:pPr>
              <w:jc w:val="center"/>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41FF1" w14:textId="77777777" w:rsidR="00301BCA" w:rsidRDefault="00301BCA" w:rsidP="006337DC">
      <w:r>
        <w:separator/>
      </w:r>
    </w:p>
  </w:endnote>
  <w:endnote w:type="continuationSeparator" w:id="0">
    <w:p w14:paraId="0F69FE10" w14:textId="77777777" w:rsidR="00301BCA" w:rsidRDefault="00301BCA"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F783E">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1F783E">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EB4D0" w14:textId="77777777" w:rsidR="00301BCA" w:rsidRDefault="00301BCA" w:rsidP="006337DC">
      <w:r>
        <w:separator/>
      </w:r>
    </w:p>
  </w:footnote>
  <w:footnote w:type="continuationSeparator" w:id="0">
    <w:p w14:paraId="79223DAE" w14:textId="77777777" w:rsidR="00301BCA" w:rsidRDefault="00301BCA"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 w:id="2">
    <w:p w14:paraId="06E47AAD" w14:textId="0EDD4391" w:rsidR="000F03A8" w:rsidRPr="000F03A8" w:rsidRDefault="000F03A8">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 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D47" w14:textId="54C4435C" w:rsidR="002719A2" w:rsidRDefault="002719A2">
    <w:pPr>
      <w:pStyle w:val="Zhlav"/>
    </w:pPr>
    <w:r>
      <w:tab/>
    </w:r>
    <w:r>
      <w:tab/>
      <w:t>KP/2559/2024/</w:t>
    </w:r>
    <w:proofErr w:type="spellStart"/>
    <w:r>
      <w:t>Sr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E166C"/>
    <w:rsid w:val="001E35DE"/>
    <w:rsid w:val="001E7C33"/>
    <w:rsid w:val="001E7C77"/>
    <w:rsid w:val="001F1EC9"/>
    <w:rsid w:val="001F4AA6"/>
    <w:rsid w:val="001F7596"/>
    <w:rsid w:val="001F783E"/>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719A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01BE"/>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18AC"/>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E6A36"/>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149A"/>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348"/>
    <w:rsid w:val="00CE3F06"/>
    <w:rsid w:val="00CF0C56"/>
    <w:rsid w:val="00CF1BA2"/>
    <w:rsid w:val="00CF6796"/>
    <w:rsid w:val="00D04AD5"/>
    <w:rsid w:val="00D050E6"/>
    <w:rsid w:val="00D0617B"/>
    <w:rsid w:val="00D064ED"/>
    <w:rsid w:val="00D14C81"/>
    <w:rsid w:val="00D15123"/>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02DF580F"/>
    <w:rsid w:val="086B7283"/>
    <w:rsid w:val="094A0375"/>
    <w:rsid w:val="0ADFB708"/>
    <w:rsid w:val="0BB9DDC2"/>
    <w:rsid w:val="0C166D61"/>
    <w:rsid w:val="0DB80292"/>
    <w:rsid w:val="1062132B"/>
    <w:rsid w:val="1122CA29"/>
    <w:rsid w:val="124C4413"/>
    <w:rsid w:val="182ED638"/>
    <w:rsid w:val="1865B2DB"/>
    <w:rsid w:val="1BE524D8"/>
    <w:rsid w:val="1C1371AF"/>
    <w:rsid w:val="1E1E833C"/>
    <w:rsid w:val="1F6C1F73"/>
    <w:rsid w:val="20AA0359"/>
    <w:rsid w:val="2384B3BF"/>
    <w:rsid w:val="2896900C"/>
    <w:rsid w:val="2C91CE6D"/>
    <w:rsid w:val="2E658FF9"/>
    <w:rsid w:val="30885783"/>
    <w:rsid w:val="33251272"/>
    <w:rsid w:val="35A9E3A2"/>
    <w:rsid w:val="381CF2E0"/>
    <w:rsid w:val="3FA3B829"/>
    <w:rsid w:val="413F888A"/>
    <w:rsid w:val="425AC3A9"/>
    <w:rsid w:val="4388250A"/>
    <w:rsid w:val="457994E4"/>
    <w:rsid w:val="4BBE02D0"/>
    <w:rsid w:val="4CDDC455"/>
    <w:rsid w:val="517F5EF9"/>
    <w:rsid w:val="5364AA66"/>
    <w:rsid w:val="57D3623E"/>
    <w:rsid w:val="5960D6C2"/>
    <w:rsid w:val="599F2C9B"/>
    <w:rsid w:val="5FCA98E0"/>
    <w:rsid w:val="639D7212"/>
    <w:rsid w:val="651C981D"/>
    <w:rsid w:val="688826CD"/>
    <w:rsid w:val="69244336"/>
    <w:rsid w:val="6B502652"/>
    <w:rsid w:val="6FF04D2D"/>
    <w:rsid w:val="705E9E8F"/>
    <w:rsid w:val="72F5FDAB"/>
    <w:rsid w:val="74D241ED"/>
    <w:rsid w:val="7A85038E"/>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f8073be8-ba4e-4991-92ef-8ca69007da56"/>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cc852e05-94eb-48de-a089-3a35c1dd6218"/>
    <ds:schemaRef ds:uri="http://www.w3.org/XML/1998/namespace"/>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61D246FF-B7F0-42C4-9E11-AB531B70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3578</Words>
  <Characters>20581</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Stravová Michaela</cp:lastModifiedBy>
  <cp:revision>25</cp:revision>
  <cp:lastPrinted>2024-06-07T10:18:00Z</cp:lastPrinted>
  <dcterms:created xsi:type="dcterms:W3CDTF">2024-05-13T10:48:00Z</dcterms:created>
  <dcterms:modified xsi:type="dcterms:W3CDTF">2024-08-29T10:15:00Z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