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9CDD9" w14:textId="77777777" w:rsidR="005312FC" w:rsidRDefault="005312FC">
      <w:pPr>
        <w:pStyle w:val="Zkladntext"/>
        <w:spacing w:before="1"/>
        <w:rPr>
          <w:rFonts w:ascii="Times New Roman"/>
          <w:sz w:val="27"/>
        </w:rPr>
      </w:pPr>
    </w:p>
    <w:p w14:paraId="0B4AB761" w14:textId="77777777" w:rsidR="005312FC" w:rsidRDefault="00000000">
      <w:pPr>
        <w:spacing w:before="79"/>
        <w:ind w:left="7078" w:right="666"/>
        <w:jc w:val="center"/>
        <w:rPr>
          <w:rFonts w:ascii="Times New Roman"/>
          <w:sz w:val="48"/>
        </w:rPr>
      </w:pPr>
      <w:r>
        <w:pict w14:anchorId="15C8F09C">
          <v:shape id="_x0000_s2059" style="position:absolute;left:0;text-align:left;margin-left:63.8pt;margin-top:-15.75pt;width:.1pt;height:25.3pt;z-index:251658240;mso-position-horizontal-relative:page" coordorigin="1276,-315" coordsize="0,506" o:spt="100" adj="0,,0" path="m1276,-315r,253m1276,-62r,253e" filled="f" strokeweight=".1pt">
            <v:stroke joinstyle="round"/>
            <v:formulas/>
            <v:path arrowok="t" o:connecttype="segments"/>
            <w10:wrap anchorx="page"/>
          </v:shape>
        </w:pict>
      </w:r>
      <w:r>
        <w:rPr>
          <w:rFonts w:ascii="Times New Roman"/>
          <w:sz w:val="48"/>
        </w:rPr>
        <w:t>HZSJX00 93RFE</w:t>
      </w:r>
    </w:p>
    <w:p w14:paraId="4C69CAE5" w14:textId="77777777" w:rsidR="005312FC" w:rsidRDefault="00000000">
      <w:pPr>
        <w:spacing w:before="185" w:line="184" w:lineRule="exact"/>
        <w:ind w:left="7016" w:right="666"/>
        <w:jc w:val="center"/>
        <w:rPr>
          <w:rFonts w:ascii="Times New Roman"/>
          <w:sz w:val="16"/>
        </w:rPr>
      </w:pPr>
      <w:r>
        <w:pict w14:anchorId="58C34C8A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460.05pt;margin-top:14pt;width:64.4pt;height:11.2pt;z-index:-252703744;mso-position-horizontal-relative:page" filled="f" stroked="f">
            <v:textbox inset="0,0,0,0">
              <w:txbxContent>
                <w:p w14:paraId="1D013323" w14:textId="77777777" w:rsidR="005312FC" w:rsidRDefault="00000000">
                  <w:pPr>
                    <w:spacing w:line="223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Počet </w:t>
                  </w:r>
                  <w:r>
                    <w:rPr>
                      <w:spacing w:val="-3"/>
                      <w:sz w:val="20"/>
                    </w:rPr>
                    <w:t>stran:11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z w:val="16"/>
        </w:rPr>
        <w:t>HZSJX0093RFE</w:t>
      </w:r>
    </w:p>
    <w:p w14:paraId="1199980C" w14:textId="77777777" w:rsidR="005312FC" w:rsidRDefault="00000000">
      <w:pPr>
        <w:ind w:left="7074" w:right="66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prvotní identifikátor</w:t>
      </w:r>
    </w:p>
    <w:p w14:paraId="4C6ACA91" w14:textId="77777777" w:rsidR="005312FC" w:rsidRDefault="005312FC">
      <w:pPr>
        <w:pStyle w:val="Zkladntext"/>
        <w:spacing w:before="8"/>
        <w:rPr>
          <w:rFonts w:ascii="Times New Roman"/>
          <w:sz w:val="27"/>
        </w:rPr>
      </w:pPr>
    </w:p>
    <w:p w14:paraId="37E9FE15" w14:textId="77777777" w:rsidR="005312FC" w:rsidRDefault="00000000">
      <w:pPr>
        <w:spacing w:before="1" w:line="414" w:lineRule="exact"/>
        <w:ind w:left="429" w:right="666"/>
        <w:jc w:val="center"/>
        <w:rPr>
          <w:b/>
          <w:sz w:val="36"/>
        </w:rPr>
      </w:pPr>
      <w:r>
        <w:rPr>
          <w:b/>
          <w:sz w:val="36"/>
        </w:rPr>
        <w:t>KUPNÍ SMLOUVA</w:t>
      </w:r>
    </w:p>
    <w:p w14:paraId="26C54A91" w14:textId="77777777" w:rsidR="005312FC" w:rsidRDefault="00000000">
      <w:pPr>
        <w:pStyle w:val="Zkladntext"/>
        <w:spacing w:line="253" w:lineRule="exact"/>
        <w:ind w:left="431" w:right="666"/>
        <w:jc w:val="center"/>
      </w:pPr>
      <w:r>
        <w:t>číslo prodávajícího: /</w:t>
      </w:r>
    </w:p>
    <w:p w14:paraId="79CA5578" w14:textId="77777777" w:rsidR="005312FC" w:rsidRDefault="00000000">
      <w:pPr>
        <w:pStyle w:val="Zkladntext"/>
        <w:ind w:left="432" w:right="666"/>
        <w:jc w:val="center"/>
      </w:pPr>
      <w:r>
        <w:t>číslo kupujícího:</w:t>
      </w:r>
      <w:r>
        <w:rPr>
          <w:spacing w:val="58"/>
        </w:rPr>
        <w:t xml:space="preserve"> </w:t>
      </w:r>
      <w:r>
        <w:t>HSJI-42-49/E-2024</w:t>
      </w:r>
    </w:p>
    <w:p w14:paraId="623DD0A8" w14:textId="77777777" w:rsidR="005312FC" w:rsidRDefault="005312FC">
      <w:pPr>
        <w:pStyle w:val="Zkladntext"/>
        <w:spacing w:before="10"/>
        <w:rPr>
          <w:sz w:val="13"/>
        </w:rPr>
      </w:pPr>
    </w:p>
    <w:p w14:paraId="787AA4CE" w14:textId="77777777" w:rsidR="005312FC" w:rsidRDefault="00000000">
      <w:pPr>
        <w:pStyle w:val="Zkladntext"/>
        <w:spacing w:before="93"/>
        <w:ind w:left="427" w:right="666"/>
        <w:jc w:val="center"/>
      </w:pPr>
      <w:r>
        <w:t>uzavřená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§2079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násl.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89/2012</w:t>
      </w:r>
      <w:r>
        <w:rPr>
          <w:spacing w:val="-4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občanského</w:t>
      </w:r>
      <w:r>
        <w:rPr>
          <w:spacing w:val="-4"/>
        </w:rPr>
        <w:t xml:space="preserve"> </w:t>
      </w:r>
      <w:r>
        <w:t>zákoníku,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 pozdějších</w:t>
      </w:r>
      <w:r>
        <w:rPr>
          <w:spacing w:val="-2"/>
        </w:rPr>
        <w:t xml:space="preserve"> </w:t>
      </w:r>
      <w:r>
        <w:t>předpisů</w:t>
      </w:r>
    </w:p>
    <w:p w14:paraId="141162A2" w14:textId="77777777" w:rsidR="005312FC" w:rsidRDefault="00000000">
      <w:pPr>
        <w:pStyle w:val="Zkladntext"/>
        <w:ind w:left="433" w:right="666"/>
        <w:jc w:val="center"/>
      </w:pPr>
      <w:r>
        <w:t>(dále jen</w:t>
      </w:r>
      <w:r>
        <w:rPr>
          <w:spacing w:val="-4"/>
        </w:rPr>
        <w:t xml:space="preserve"> </w:t>
      </w:r>
      <w:r>
        <w:t>„smlouva“).</w:t>
      </w:r>
    </w:p>
    <w:p w14:paraId="7A0194A0" w14:textId="77777777" w:rsidR="005312FC" w:rsidRDefault="005312FC">
      <w:pPr>
        <w:pStyle w:val="Zkladntext"/>
        <w:rPr>
          <w:sz w:val="24"/>
        </w:rPr>
      </w:pPr>
    </w:p>
    <w:p w14:paraId="29AFABAC" w14:textId="77777777" w:rsidR="005312FC" w:rsidRDefault="005312FC">
      <w:pPr>
        <w:pStyle w:val="Zkladntext"/>
        <w:rPr>
          <w:sz w:val="24"/>
        </w:rPr>
      </w:pPr>
    </w:p>
    <w:p w14:paraId="5359AE8A" w14:textId="77777777" w:rsidR="005312FC" w:rsidRDefault="005312FC">
      <w:pPr>
        <w:pStyle w:val="Zkladntext"/>
        <w:rPr>
          <w:sz w:val="24"/>
        </w:rPr>
      </w:pPr>
    </w:p>
    <w:p w14:paraId="3289C1CB" w14:textId="77777777" w:rsidR="005312FC" w:rsidRDefault="005312FC">
      <w:pPr>
        <w:pStyle w:val="Zkladntext"/>
        <w:rPr>
          <w:sz w:val="24"/>
        </w:rPr>
      </w:pPr>
    </w:p>
    <w:p w14:paraId="69DC6488" w14:textId="77777777" w:rsidR="005312FC" w:rsidRDefault="005312FC">
      <w:pPr>
        <w:pStyle w:val="Zkladntext"/>
        <w:spacing w:before="4"/>
        <w:rPr>
          <w:sz w:val="19"/>
        </w:rPr>
      </w:pPr>
    </w:p>
    <w:p w14:paraId="4709A2CD" w14:textId="77777777" w:rsidR="005312FC" w:rsidRDefault="00000000">
      <w:pPr>
        <w:pStyle w:val="Nadpis1"/>
        <w:ind w:left="3890" w:right="4109" w:firstLine="373"/>
      </w:pPr>
      <w:bookmarkStart w:id="0" w:name="Článek_I."/>
      <w:bookmarkEnd w:id="0"/>
      <w:r>
        <w:t>Článek I.</w:t>
      </w:r>
      <w:bookmarkStart w:id="1" w:name="Smluvní_strany:"/>
      <w:bookmarkEnd w:id="1"/>
      <w:r>
        <w:t xml:space="preserve"> Smluvní strany:</w:t>
      </w:r>
    </w:p>
    <w:p w14:paraId="57B773CE" w14:textId="77777777" w:rsidR="005312FC" w:rsidRDefault="00000000">
      <w:pPr>
        <w:pStyle w:val="Odstavecseseznamem"/>
        <w:numPr>
          <w:ilvl w:val="0"/>
          <w:numId w:val="26"/>
        </w:numPr>
        <w:tabs>
          <w:tab w:val="left" w:pos="539"/>
        </w:tabs>
        <w:spacing w:before="0"/>
        <w:jc w:val="left"/>
        <w:rPr>
          <w:b/>
        </w:rPr>
      </w:pPr>
      <w:bookmarkStart w:id="2" w:name="1._Česká_republika_–_Hasičský_záchranný_"/>
      <w:bookmarkEnd w:id="2"/>
      <w:r>
        <w:rPr>
          <w:b/>
        </w:rPr>
        <w:t>Česká republika – Hasičský záchranný sbor Kraje</w:t>
      </w:r>
      <w:r>
        <w:rPr>
          <w:b/>
          <w:spacing w:val="-26"/>
        </w:rPr>
        <w:t xml:space="preserve"> </w:t>
      </w:r>
      <w:r>
        <w:rPr>
          <w:b/>
        </w:rPr>
        <w:t>Vysočina</w:t>
      </w:r>
    </w:p>
    <w:p w14:paraId="33E27DCE" w14:textId="77777777" w:rsidR="005312FC" w:rsidRDefault="00000000">
      <w:pPr>
        <w:pStyle w:val="Zkladntext"/>
        <w:tabs>
          <w:tab w:val="left" w:pos="2305"/>
          <w:tab w:val="right" w:pos="3506"/>
        </w:tabs>
        <w:ind w:left="539" w:right="3975"/>
        <w:rPr>
          <w:sz w:val="24"/>
        </w:rPr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Ke Skalce 4960/32, 586 04 Jihlava IČO:</w:t>
      </w:r>
      <w:r>
        <w:tab/>
      </w:r>
      <w:r>
        <w:tab/>
      </w:r>
      <w:r>
        <w:rPr>
          <w:sz w:val="24"/>
        </w:rPr>
        <w:t>708 85</w:t>
      </w:r>
      <w:r>
        <w:rPr>
          <w:spacing w:val="-3"/>
          <w:sz w:val="24"/>
        </w:rPr>
        <w:t xml:space="preserve"> </w:t>
      </w:r>
      <w:r>
        <w:rPr>
          <w:sz w:val="24"/>
        </w:rPr>
        <w:t>184</w:t>
      </w:r>
    </w:p>
    <w:p w14:paraId="130104C1" w14:textId="77777777" w:rsidR="005312FC" w:rsidRDefault="00000000">
      <w:pPr>
        <w:tabs>
          <w:tab w:val="left" w:pos="2305"/>
        </w:tabs>
        <w:ind w:left="539"/>
        <w:rPr>
          <w:sz w:val="24"/>
        </w:rPr>
      </w:pPr>
      <w:r>
        <w:t>DIČ:</w:t>
      </w:r>
      <w:r>
        <w:tab/>
      </w:r>
      <w:r>
        <w:rPr>
          <w:sz w:val="24"/>
        </w:rPr>
        <w:t>není plátcem</w:t>
      </w:r>
      <w:r>
        <w:rPr>
          <w:spacing w:val="-3"/>
          <w:sz w:val="24"/>
        </w:rPr>
        <w:t xml:space="preserve"> </w:t>
      </w:r>
      <w:r>
        <w:rPr>
          <w:sz w:val="24"/>
        </w:rPr>
        <w:t>DPH</w:t>
      </w:r>
    </w:p>
    <w:p w14:paraId="29202D71" w14:textId="77777777" w:rsidR="005312FC" w:rsidRDefault="00000000">
      <w:pPr>
        <w:tabs>
          <w:tab w:val="left" w:pos="2305"/>
        </w:tabs>
        <w:ind w:left="539"/>
        <w:rPr>
          <w:sz w:val="24"/>
        </w:rPr>
      </w:pPr>
      <w:r>
        <w:t>Zastoupená:</w:t>
      </w:r>
      <w:r>
        <w:tab/>
      </w:r>
      <w:r>
        <w:rPr>
          <w:sz w:val="24"/>
        </w:rPr>
        <w:t>plk. Mgr. Jiří Němec, ředitelem Hasičského záchranného</w:t>
      </w:r>
      <w:r>
        <w:rPr>
          <w:spacing w:val="-14"/>
          <w:sz w:val="24"/>
        </w:rPr>
        <w:t xml:space="preserve"> </w:t>
      </w:r>
      <w:r>
        <w:rPr>
          <w:sz w:val="24"/>
        </w:rPr>
        <w:t>sboru</w:t>
      </w:r>
    </w:p>
    <w:p w14:paraId="527C0CE9" w14:textId="12D74DC6" w:rsidR="005312FC" w:rsidRDefault="00000000">
      <w:pPr>
        <w:tabs>
          <w:tab w:val="left" w:pos="2305"/>
        </w:tabs>
        <w:ind w:left="539" w:right="5078"/>
        <w:rPr>
          <w:sz w:val="24"/>
        </w:rPr>
      </w:pPr>
      <w:r>
        <w:t>Bankovní</w:t>
      </w:r>
      <w:r>
        <w:rPr>
          <w:spacing w:val="-7"/>
        </w:rPr>
        <w:t xml:space="preserve"> </w:t>
      </w:r>
      <w:r>
        <w:t>spojení:</w:t>
      </w:r>
      <w:r>
        <w:rPr>
          <w:spacing w:val="-42"/>
        </w:rPr>
        <w:t xml:space="preserve"> </w:t>
      </w:r>
      <w:r>
        <w:rPr>
          <w:sz w:val="24"/>
        </w:rPr>
        <w:t>Česká</w:t>
      </w:r>
      <w:r>
        <w:rPr>
          <w:spacing w:val="-7"/>
          <w:sz w:val="24"/>
        </w:rPr>
        <w:t xml:space="preserve"> </w:t>
      </w:r>
      <w:r>
        <w:rPr>
          <w:sz w:val="24"/>
        </w:rPr>
        <w:t>národní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banka </w:t>
      </w:r>
      <w:r>
        <w:t>Číslo</w:t>
      </w:r>
      <w:r>
        <w:rPr>
          <w:spacing w:val="-4"/>
        </w:rPr>
        <w:t xml:space="preserve"> </w:t>
      </w:r>
      <w:r>
        <w:t>účtu:</w:t>
      </w:r>
      <w:r>
        <w:tab/>
      </w:r>
      <w:r>
        <w:rPr>
          <w:sz w:val="24"/>
        </w:rPr>
        <w:t>15032881/0710 Kontaktní osoba:</w:t>
      </w:r>
      <w:r w:rsidR="007E56BC">
        <w:rPr>
          <w:sz w:val="24"/>
        </w:rPr>
        <w:t xml:space="preserve"> XXX</w:t>
      </w:r>
    </w:p>
    <w:p w14:paraId="3C57DB93" w14:textId="47F6FF01" w:rsidR="007E56BC" w:rsidRDefault="00000000">
      <w:pPr>
        <w:pStyle w:val="Zkladntext"/>
        <w:tabs>
          <w:tab w:val="left" w:pos="2366"/>
        </w:tabs>
        <w:ind w:left="544" w:right="1935" w:hanging="6"/>
      </w:pPr>
      <w:r>
        <w:t>Tel.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E-mail.:</w:t>
      </w:r>
      <w:r>
        <w:tab/>
      </w:r>
      <w:r w:rsidR="007E56BC">
        <w:t xml:space="preserve"> XXX</w:t>
      </w:r>
    </w:p>
    <w:p w14:paraId="7C081DB5" w14:textId="118F77E3" w:rsidR="005312FC" w:rsidRDefault="00000000">
      <w:pPr>
        <w:pStyle w:val="Zkladntext"/>
        <w:tabs>
          <w:tab w:val="left" w:pos="2366"/>
        </w:tabs>
        <w:ind w:left="544" w:right="1935" w:hanging="6"/>
      </w:pPr>
      <w:r>
        <w:t>Datová schránka:</w:t>
      </w:r>
      <w:r>
        <w:rPr>
          <w:spacing w:val="60"/>
        </w:rPr>
        <w:t xml:space="preserve"> </w:t>
      </w:r>
      <w:r>
        <w:t>ntdaa7v</w:t>
      </w:r>
    </w:p>
    <w:p w14:paraId="5E68AB81" w14:textId="77777777" w:rsidR="005312FC" w:rsidRDefault="00000000">
      <w:pPr>
        <w:ind w:left="545"/>
      </w:pPr>
      <w:r>
        <w:t>(dále jen „</w:t>
      </w:r>
      <w:r>
        <w:rPr>
          <w:b/>
        </w:rPr>
        <w:t>kupující</w:t>
      </w:r>
      <w:r>
        <w:t>“)</w:t>
      </w:r>
    </w:p>
    <w:p w14:paraId="70884C5A" w14:textId="77777777" w:rsidR="005312FC" w:rsidRDefault="005312FC">
      <w:pPr>
        <w:pStyle w:val="Zkladntext"/>
        <w:rPr>
          <w:sz w:val="24"/>
        </w:rPr>
      </w:pPr>
    </w:p>
    <w:p w14:paraId="37E60664" w14:textId="77777777" w:rsidR="005312FC" w:rsidRDefault="005312FC">
      <w:pPr>
        <w:pStyle w:val="Zkladntext"/>
        <w:rPr>
          <w:sz w:val="24"/>
        </w:rPr>
      </w:pPr>
    </w:p>
    <w:p w14:paraId="0E90012C" w14:textId="77777777" w:rsidR="005312FC" w:rsidRDefault="00000000">
      <w:pPr>
        <w:pStyle w:val="Zkladntext"/>
        <w:spacing w:before="207"/>
        <w:ind w:right="233"/>
        <w:jc w:val="center"/>
      </w:pPr>
      <w:r>
        <w:t>a</w:t>
      </w:r>
    </w:p>
    <w:p w14:paraId="4589BC77" w14:textId="77777777" w:rsidR="005312FC" w:rsidRDefault="005312FC">
      <w:pPr>
        <w:pStyle w:val="Zkladntext"/>
      </w:pPr>
    </w:p>
    <w:p w14:paraId="50100602" w14:textId="77777777" w:rsidR="005312FC" w:rsidRDefault="00000000">
      <w:pPr>
        <w:pStyle w:val="Nadpis1"/>
        <w:numPr>
          <w:ilvl w:val="0"/>
          <w:numId w:val="26"/>
        </w:numPr>
        <w:tabs>
          <w:tab w:val="left" w:pos="513"/>
        </w:tabs>
        <w:ind w:left="513" w:hanging="274"/>
        <w:jc w:val="left"/>
      </w:pPr>
      <w:r>
        <w:t>Lubomír</w:t>
      </w:r>
      <w:r>
        <w:rPr>
          <w:spacing w:val="-2"/>
        </w:rPr>
        <w:t xml:space="preserve"> </w:t>
      </w:r>
      <w:r>
        <w:t>Mlček-ASTONA</w:t>
      </w:r>
    </w:p>
    <w:p w14:paraId="11C36055" w14:textId="77777777" w:rsidR="005312FC" w:rsidRDefault="00000000">
      <w:pPr>
        <w:pStyle w:val="Zkladntext"/>
        <w:tabs>
          <w:tab w:val="left" w:pos="3014"/>
        </w:tabs>
        <w:ind w:left="513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Přečkovice 90, Bojkovice, PSČ 687</w:t>
      </w:r>
      <w:r>
        <w:rPr>
          <w:spacing w:val="-8"/>
        </w:rPr>
        <w:t xml:space="preserve"> </w:t>
      </w:r>
      <w:r>
        <w:t>71</w:t>
      </w:r>
    </w:p>
    <w:p w14:paraId="0F535C0C" w14:textId="77777777" w:rsidR="005312FC" w:rsidRDefault="00000000">
      <w:pPr>
        <w:pStyle w:val="Zkladntext"/>
        <w:tabs>
          <w:tab w:val="left" w:pos="3014"/>
        </w:tabs>
        <w:ind w:left="513" w:right="600"/>
      </w:pPr>
      <w:r>
        <w:t>zapsána ve veřejném rejstříku, vedeným Krajským soudem v Brně oddíl A, vložka</w:t>
      </w:r>
      <w:r>
        <w:rPr>
          <w:spacing w:val="-31"/>
        </w:rPr>
        <w:t xml:space="preserve"> </w:t>
      </w:r>
      <w:r>
        <w:t>4247 IČO:</w:t>
      </w:r>
      <w:r>
        <w:tab/>
        <w:t>46177035</w:t>
      </w:r>
    </w:p>
    <w:p w14:paraId="0BFEF08F" w14:textId="77777777" w:rsidR="005312FC" w:rsidRDefault="00000000">
      <w:pPr>
        <w:pStyle w:val="Zkladntext"/>
        <w:tabs>
          <w:tab w:val="left" w:pos="3014"/>
        </w:tabs>
        <w:ind w:left="513"/>
      </w:pPr>
      <w:r>
        <w:t>DIČ:</w:t>
      </w:r>
      <w:r>
        <w:tab/>
        <w:t>CZ6911184192</w:t>
      </w:r>
    </w:p>
    <w:p w14:paraId="4E5F5A44" w14:textId="77777777" w:rsidR="005312FC" w:rsidRDefault="00000000">
      <w:pPr>
        <w:pStyle w:val="Zkladntext"/>
        <w:tabs>
          <w:tab w:val="left" w:pos="2983"/>
          <w:tab w:val="left" w:pos="3014"/>
        </w:tabs>
        <w:ind w:left="513" w:right="3095"/>
        <w:jc w:val="both"/>
      </w:pPr>
      <w:r>
        <w:t>Zastoupená</w:t>
      </w:r>
      <w:r>
        <w:rPr>
          <w:spacing w:val="-4"/>
        </w:rPr>
        <w:t xml:space="preserve"> </w:t>
      </w:r>
      <w:r>
        <w:t>:</w:t>
      </w:r>
      <w:r>
        <w:tab/>
      </w:r>
      <w:r>
        <w:tab/>
        <w:t>Lubomírem Mlčkem, majitelem firmy Bankovní</w:t>
      </w:r>
      <w:r>
        <w:rPr>
          <w:spacing w:val="-4"/>
        </w:rPr>
        <w:t xml:space="preserve"> </w:t>
      </w:r>
      <w:r>
        <w:t>spojení:</w:t>
      </w:r>
      <w:r>
        <w:tab/>
      </w:r>
      <w:r>
        <w:tab/>
        <w:t>UniCredit Bank Czech Republic, a.s. Číslo</w:t>
      </w:r>
      <w:r>
        <w:rPr>
          <w:spacing w:val="-4"/>
        </w:rPr>
        <w:t xml:space="preserve"> </w:t>
      </w:r>
      <w:r>
        <w:t>účtu:</w:t>
      </w:r>
      <w:r>
        <w:tab/>
        <w:t>2108718486/2700</w:t>
      </w:r>
    </w:p>
    <w:p w14:paraId="4E60AF7A" w14:textId="77777777" w:rsidR="007E56BC" w:rsidRDefault="00000000">
      <w:pPr>
        <w:pStyle w:val="Zkladntext"/>
        <w:tabs>
          <w:tab w:val="left" w:pos="3014"/>
        </w:tabs>
        <w:ind w:left="513" w:right="3456"/>
      </w:pPr>
      <w:r>
        <w:t>Tel.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email.:</w:t>
      </w:r>
      <w:r>
        <w:tab/>
      </w:r>
      <w:r w:rsidR="007E56BC">
        <w:t>XXX</w:t>
      </w:r>
    </w:p>
    <w:p w14:paraId="3B16C502" w14:textId="2EC3EF13" w:rsidR="005312FC" w:rsidRDefault="00000000">
      <w:pPr>
        <w:pStyle w:val="Zkladntext"/>
        <w:tabs>
          <w:tab w:val="left" w:pos="3014"/>
        </w:tabs>
        <w:ind w:left="513" w:right="3456"/>
      </w:pPr>
      <w:r>
        <w:t>Datová schránka:</w:t>
      </w:r>
      <w:r>
        <w:rPr>
          <w:spacing w:val="18"/>
        </w:rPr>
        <w:t xml:space="preserve"> </w:t>
      </w:r>
      <w:r w:rsidR="007E56BC">
        <w:rPr>
          <w:spacing w:val="18"/>
        </w:rPr>
        <w:tab/>
      </w:r>
      <w:r>
        <w:t>5h5bchk</w:t>
      </w:r>
    </w:p>
    <w:p w14:paraId="71DCD489" w14:textId="77777777" w:rsidR="007E56BC" w:rsidRDefault="00000000">
      <w:pPr>
        <w:pStyle w:val="Zkladntext"/>
        <w:tabs>
          <w:tab w:val="left" w:pos="3014"/>
        </w:tabs>
        <w:ind w:left="539" w:right="3912" w:hanging="26"/>
      </w:pPr>
      <w:r>
        <w:t>Kontaktní</w:t>
      </w:r>
      <w:r>
        <w:rPr>
          <w:spacing w:val="-6"/>
        </w:rPr>
        <w:t xml:space="preserve"> </w:t>
      </w:r>
      <w:r>
        <w:t>osoba:</w:t>
      </w:r>
      <w:r>
        <w:tab/>
      </w:r>
      <w:r w:rsidR="007E56BC">
        <w:t>XXX</w:t>
      </w:r>
    </w:p>
    <w:p w14:paraId="7390C38D" w14:textId="13481804" w:rsidR="005312FC" w:rsidRDefault="00000000">
      <w:pPr>
        <w:pStyle w:val="Zkladntext"/>
        <w:tabs>
          <w:tab w:val="left" w:pos="3014"/>
        </w:tabs>
        <w:ind w:left="539" w:right="3912" w:hanging="26"/>
      </w:pPr>
      <w:r>
        <w:t>(dále 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prodávající</w:t>
      </w:r>
      <w:r>
        <w:t>“)</w:t>
      </w:r>
    </w:p>
    <w:p w14:paraId="13AAF2A9" w14:textId="77777777" w:rsidR="005312FC" w:rsidRDefault="005312FC">
      <w:pPr>
        <w:sectPr w:rsidR="005312FC">
          <w:footerReference w:type="default" r:id="rId7"/>
          <w:type w:val="continuous"/>
          <w:pgSz w:w="11910" w:h="16840"/>
          <w:pgMar w:top="1120" w:right="1000" w:bottom="900" w:left="1240" w:header="708" w:footer="718" w:gutter="0"/>
          <w:pgNumType w:start="1"/>
          <w:cols w:space="708"/>
        </w:sectPr>
      </w:pPr>
    </w:p>
    <w:p w14:paraId="202BE961" w14:textId="77777777" w:rsidR="005312FC" w:rsidRDefault="005312FC">
      <w:pPr>
        <w:pStyle w:val="Zkladntext"/>
        <w:rPr>
          <w:sz w:val="20"/>
        </w:rPr>
      </w:pPr>
    </w:p>
    <w:p w14:paraId="4FA4F99E" w14:textId="77777777" w:rsidR="005312FC" w:rsidRDefault="005312FC">
      <w:pPr>
        <w:pStyle w:val="Zkladntext"/>
        <w:rPr>
          <w:sz w:val="20"/>
        </w:rPr>
      </w:pPr>
    </w:p>
    <w:p w14:paraId="0708F1E7" w14:textId="77777777" w:rsidR="005312FC" w:rsidRDefault="005312FC">
      <w:pPr>
        <w:pStyle w:val="Zkladntext"/>
        <w:rPr>
          <w:sz w:val="29"/>
        </w:rPr>
      </w:pPr>
    </w:p>
    <w:p w14:paraId="7D34D3AD" w14:textId="77777777" w:rsidR="005312FC" w:rsidRDefault="00000000">
      <w:pPr>
        <w:pStyle w:val="Nadpis1"/>
        <w:spacing w:before="93"/>
        <w:ind w:left="3658" w:right="3877" w:firstLine="575"/>
      </w:pPr>
      <w:bookmarkStart w:id="3" w:name="Článek_II."/>
      <w:bookmarkEnd w:id="3"/>
      <w:r>
        <w:t>Článek II.</w:t>
      </w:r>
      <w:bookmarkStart w:id="4" w:name="Základní_ustanovení"/>
      <w:bookmarkEnd w:id="4"/>
      <w:r>
        <w:t xml:space="preserve"> Základní ustanovení</w:t>
      </w:r>
    </w:p>
    <w:p w14:paraId="6EA98CDB" w14:textId="77777777" w:rsidR="005312FC" w:rsidRDefault="005312FC">
      <w:pPr>
        <w:pStyle w:val="Zkladntext"/>
        <w:spacing w:before="10"/>
        <w:rPr>
          <w:b/>
          <w:sz w:val="20"/>
        </w:rPr>
      </w:pPr>
    </w:p>
    <w:p w14:paraId="798D94E2" w14:textId="77777777" w:rsidR="005312FC" w:rsidRDefault="00000000">
      <w:pPr>
        <w:pStyle w:val="Odstavecseseznamem"/>
        <w:numPr>
          <w:ilvl w:val="0"/>
          <w:numId w:val="25"/>
        </w:numPr>
        <w:tabs>
          <w:tab w:val="left" w:pos="539"/>
        </w:tabs>
        <w:spacing w:before="0"/>
        <w:ind w:right="417"/>
        <w:jc w:val="both"/>
      </w:pPr>
      <w:r>
        <w:t>Tato smlouva se uzavírá na základě rámcové dohody čj.: MV-116344-11/PO-PSM-2023 , která byla uzavřena prodávajícím s centrálním</w:t>
      </w:r>
      <w:r>
        <w:rPr>
          <w:spacing w:val="-6"/>
        </w:rPr>
        <w:t xml:space="preserve"> </w:t>
      </w:r>
      <w:r>
        <w:t>zadavatelem.</w:t>
      </w:r>
    </w:p>
    <w:p w14:paraId="47958E86" w14:textId="77777777" w:rsidR="005312FC" w:rsidRDefault="00000000">
      <w:pPr>
        <w:pStyle w:val="Odstavecseseznamem"/>
        <w:numPr>
          <w:ilvl w:val="0"/>
          <w:numId w:val="25"/>
        </w:numPr>
        <w:tabs>
          <w:tab w:val="left" w:pos="539"/>
        </w:tabs>
        <w:spacing w:line="276" w:lineRule="auto"/>
        <w:ind w:right="404"/>
        <w:jc w:val="both"/>
      </w:pPr>
      <w:r>
        <w:t>Smluvní strany se v souladu s ustanovením § 2079 a násl. zákona č. 89/2012 Sb., občanského zákoníku ve znění pozdějších předpisů, (dále jen „ObčZ ") dohodly, že se rozsah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obsah</w:t>
      </w:r>
      <w:r>
        <w:rPr>
          <w:spacing w:val="-15"/>
        </w:rPr>
        <w:t xml:space="preserve"> </w:t>
      </w:r>
      <w:r>
        <w:t>vzájemných</w:t>
      </w:r>
      <w:r>
        <w:rPr>
          <w:spacing w:val="-14"/>
        </w:rPr>
        <w:t xml:space="preserve"> </w:t>
      </w:r>
      <w:r>
        <w:t>práv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povinností</w:t>
      </w:r>
      <w:r>
        <w:rPr>
          <w:spacing w:val="-14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</w:t>
      </w:r>
      <w:r>
        <w:rPr>
          <w:spacing w:val="-16"/>
        </w:rPr>
        <w:t xml:space="preserve"> </w:t>
      </w:r>
      <w:r>
        <w:t>vyplývajících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neupravených touto smlouvou bude řídit příslušnými ustanoveními ObčZ a dalšími právními předpisy České republiky (dále jen</w:t>
      </w:r>
      <w:r>
        <w:rPr>
          <w:spacing w:val="-5"/>
        </w:rPr>
        <w:t xml:space="preserve"> </w:t>
      </w:r>
      <w:r>
        <w:t>„ČR“).</w:t>
      </w:r>
    </w:p>
    <w:p w14:paraId="4F897E39" w14:textId="77777777" w:rsidR="005312FC" w:rsidRDefault="00000000">
      <w:pPr>
        <w:pStyle w:val="Odstavecseseznamem"/>
        <w:numPr>
          <w:ilvl w:val="0"/>
          <w:numId w:val="25"/>
        </w:numPr>
        <w:tabs>
          <w:tab w:val="left" w:pos="539"/>
        </w:tabs>
        <w:spacing w:before="116" w:line="276" w:lineRule="auto"/>
        <w:ind w:right="412"/>
        <w:jc w:val="both"/>
      </w:pP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prohlašují,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údaje</w:t>
      </w:r>
      <w:r>
        <w:rPr>
          <w:spacing w:val="-4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taktéž</w:t>
      </w:r>
      <w:r>
        <w:rPr>
          <w:spacing w:val="-4"/>
        </w:rPr>
        <w:t xml:space="preserve"> </w:t>
      </w:r>
      <w:r>
        <w:t>oprávnění</w:t>
      </w:r>
      <w:r>
        <w:rPr>
          <w:spacing w:val="-4"/>
        </w:rPr>
        <w:t xml:space="preserve"> </w:t>
      </w:r>
      <w:r>
        <w:t>k podnikání prodávajícího jsou v souladu s právní skutečností v době uzavření smlouvy. Smluvní strany se zavazují, že změny údajů uvedených v článku I. této smlouvy oznámí písemně bez prodlení druhé smluvní</w:t>
      </w:r>
      <w:r>
        <w:rPr>
          <w:spacing w:val="-7"/>
        </w:rPr>
        <w:t xml:space="preserve"> </w:t>
      </w:r>
      <w:r>
        <w:t>straně.</w:t>
      </w:r>
    </w:p>
    <w:p w14:paraId="68BC3ED9" w14:textId="77777777" w:rsidR="005312FC" w:rsidRDefault="005312FC">
      <w:pPr>
        <w:pStyle w:val="Zkladntext"/>
        <w:rPr>
          <w:sz w:val="24"/>
        </w:rPr>
      </w:pPr>
    </w:p>
    <w:p w14:paraId="18C40B7D" w14:textId="77777777" w:rsidR="005312FC" w:rsidRDefault="005312FC">
      <w:pPr>
        <w:pStyle w:val="Zkladntext"/>
        <w:rPr>
          <w:sz w:val="24"/>
        </w:rPr>
      </w:pPr>
    </w:p>
    <w:p w14:paraId="33F9692B" w14:textId="77777777" w:rsidR="005312FC" w:rsidRDefault="005312FC">
      <w:pPr>
        <w:pStyle w:val="Zkladntext"/>
        <w:spacing w:before="11"/>
      </w:pPr>
    </w:p>
    <w:p w14:paraId="0244574A" w14:textId="77777777" w:rsidR="005312FC" w:rsidRDefault="00000000">
      <w:pPr>
        <w:pStyle w:val="Nadpis1"/>
        <w:ind w:left="3797" w:right="4035" w:firstLine="4"/>
        <w:jc w:val="center"/>
      </w:pPr>
      <w:bookmarkStart w:id="5" w:name="Článek_III."/>
      <w:bookmarkEnd w:id="5"/>
      <w:r>
        <w:t>Článek III.</w:t>
      </w:r>
      <w:bookmarkStart w:id="6" w:name="Předmět_smlouvy"/>
      <w:bookmarkEnd w:id="6"/>
      <w:r>
        <w:t xml:space="preserve"> Předmět smlouvy</w:t>
      </w:r>
    </w:p>
    <w:p w14:paraId="12D55BFF" w14:textId="77777777" w:rsidR="005312FC" w:rsidRDefault="005312FC">
      <w:pPr>
        <w:pStyle w:val="Zkladntext"/>
        <w:spacing w:before="10"/>
        <w:rPr>
          <w:b/>
          <w:sz w:val="20"/>
        </w:rPr>
      </w:pPr>
    </w:p>
    <w:p w14:paraId="1E36FC44" w14:textId="77777777" w:rsidR="005312FC" w:rsidRDefault="00000000">
      <w:pPr>
        <w:pStyle w:val="Odstavecseseznamem"/>
        <w:numPr>
          <w:ilvl w:val="0"/>
          <w:numId w:val="24"/>
        </w:numPr>
        <w:tabs>
          <w:tab w:val="left" w:pos="539"/>
        </w:tabs>
        <w:spacing w:before="0"/>
        <w:ind w:right="424"/>
        <w:jc w:val="both"/>
      </w:pPr>
      <w:r>
        <w:t xml:space="preserve">Předmětem této kupní smlouvy je nákup </w:t>
      </w:r>
      <w:r>
        <w:rPr>
          <w:b/>
        </w:rPr>
        <w:t xml:space="preserve">30 kusů Parek HZS pánských, nákup 4 kusy Parek HZS dámských a 1 kus Parka HZS dámská - měřenka </w:t>
      </w:r>
      <w:r>
        <w:t>(dále jen</w:t>
      </w:r>
      <w:r>
        <w:rPr>
          <w:spacing w:val="-20"/>
        </w:rPr>
        <w:t xml:space="preserve"> </w:t>
      </w:r>
      <w:r>
        <w:rPr>
          <w:b/>
        </w:rPr>
        <w:t>„zboží“</w:t>
      </w:r>
      <w:r>
        <w:t>).</w:t>
      </w:r>
    </w:p>
    <w:p w14:paraId="3E7870C7" w14:textId="77777777" w:rsidR="005312FC" w:rsidRDefault="00000000">
      <w:pPr>
        <w:pStyle w:val="Odstavecseseznamem"/>
        <w:numPr>
          <w:ilvl w:val="0"/>
          <w:numId w:val="24"/>
        </w:numPr>
        <w:tabs>
          <w:tab w:val="left" w:pos="539"/>
        </w:tabs>
        <w:ind w:right="425"/>
        <w:jc w:val="both"/>
      </w:pPr>
      <w:r>
        <w:t>Tabulka velikostí s uvedeným počtem kusů. (Dle rámcové dohody, ke které je tato kupní smlouva</w:t>
      </w:r>
      <w:r>
        <w:rPr>
          <w:spacing w:val="-2"/>
        </w:rPr>
        <w:t xml:space="preserve"> </w:t>
      </w:r>
      <w:r>
        <w:t>uzavírána)</w:t>
      </w:r>
    </w:p>
    <w:p w14:paraId="2D8B655A" w14:textId="77777777" w:rsidR="005312FC" w:rsidRDefault="005312FC">
      <w:pPr>
        <w:pStyle w:val="Zkladntext"/>
        <w:rPr>
          <w:sz w:val="24"/>
        </w:rPr>
      </w:pPr>
    </w:p>
    <w:p w14:paraId="57BBE61D" w14:textId="77777777" w:rsidR="005312FC" w:rsidRDefault="005312FC">
      <w:pPr>
        <w:pStyle w:val="Zkladntext"/>
        <w:spacing w:before="10"/>
        <w:rPr>
          <w:sz w:val="18"/>
        </w:rPr>
      </w:pPr>
    </w:p>
    <w:p w14:paraId="5E77DE1F" w14:textId="77777777" w:rsidR="005312FC" w:rsidRDefault="00000000">
      <w:pPr>
        <w:pStyle w:val="Nadpis1"/>
      </w:pPr>
      <w:r>
        <w:t>Parka HZS pánská:</w:t>
      </w:r>
    </w:p>
    <w:p w14:paraId="37912135" w14:textId="77777777" w:rsidR="005312FC" w:rsidRDefault="005312FC">
      <w:pPr>
        <w:pStyle w:val="Zkladntext"/>
        <w:spacing w:before="8"/>
        <w:rPr>
          <w:b/>
          <w:sz w:val="1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1088"/>
        <w:gridCol w:w="1084"/>
        <w:gridCol w:w="1088"/>
        <w:gridCol w:w="1088"/>
        <w:gridCol w:w="1086"/>
        <w:gridCol w:w="1088"/>
        <w:gridCol w:w="1088"/>
      </w:tblGrid>
      <w:tr w:rsidR="005312FC" w14:paraId="75104D57" w14:textId="77777777">
        <w:trPr>
          <w:trHeight w:val="387"/>
        </w:trPr>
        <w:tc>
          <w:tcPr>
            <w:tcW w:w="1462" w:type="dxa"/>
          </w:tcPr>
          <w:p w14:paraId="55B3AED7" w14:textId="77777777" w:rsidR="005312FC" w:rsidRDefault="00000000">
            <w:pPr>
              <w:pStyle w:val="TableParagraph"/>
              <w:spacing w:before="78"/>
              <w:ind w:left="108"/>
              <w:rPr>
                <w:sz w:val="20"/>
              </w:rPr>
            </w:pPr>
            <w:r>
              <w:rPr>
                <w:sz w:val="20"/>
              </w:rPr>
              <w:t>Velikost</w:t>
            </w:r>
          </w:p>
        </w:tc>
        <w:tc>
          <w:tcPr>
            <w:tcW w:w="1088" w:type="dxa"/>
          </w:tcPr>
          <w:p w14:paraId="69475DF9" w14:textId="77777777" w:rsidR="005312FC" w:rsidRDefault="00000000">
            <w:pPr>
              <w:pStyle w:val="TableParagraph"/>
              <w:spacing w:before="78"/>
              <w:ind w:left="185" w:right="172"/>
              <w:jc w:val="center"/>
              <w:rPr>
                <w:sz w:val="20"/>
              </w:rPr>
            </w:pPr>
            <w:r>
              <w:rPr>
                <w:sz w:val="20"/>
              </w:rPr>
              <w:t>0/40-42</w:t>
            </w:r>
          </w:p>
        </w:tc>
        <w:tc>
          <w:tcPr>
            <w:tcW w:w="1084" w:type="dxa"/>
          </w:tcPr>
          <w:p w14:paraId="71ECFA90" w14:textId="77777777" w:rsidR="005312FC" w:rsidRDefault="00000000">
            <w:pPr>
              <w:pStyle w:val="TableParagraph"/>
              <w:spacing w:before="78"/>
              <w:ind w:left="184" w:right="171"/>
              <w:jc w:val="center"/>
              <w:rPr>
                <w:sz w:val="20"/>
              </w:rPr>
            </w:pPr>
            <w:r>
              <w:rPr>
                <w:sz w:val="20"/>
              </w:rPr>
              <w:t>0/44-46</w:t>
            </w:r>
          </w:p>
        </w:tc>
        <w:tc>
          <w:tcPr>
            <w:tcW w:w="1088" w:type="dxa"/>
          </w:tcPr>
          <w:p w14:paraId="2B554FBD" w14:textId="77777777" w:rsidR="005312FC" w:rsidRDefault="00000000">
            <w:pPr>
              <w:pStyle w:val="TableParagraph"/>
              <w:spacing w:before="78"/>
              <w:ind w:left="185" w:right="172"/>
              <w:jc w:val="center"/>
              <w:rPr>
                <w:sz w:val="20"/>
              </w:rPr>
            </w:pPr>
            <w:r>
              <w:rPr>
                <w:sz w:val="20"/>
              </w:rPr>
              <w:t>1/44-46</w:t>
            </w:r>
          </w:p>
        </w:tc>
        <w:tc>
          <w:tcPr>
            <w:tcW w:w="1088" w:type="dxa"/>
          </w:tcPr>
          <w:p w14:paraId="02E0CF05" w14:textId="77777777" w:rsidR="005312FC" w:rsidRDefault="00000000">
            <w:pPr>
              <w:pStyle w:val="TableParagraph"/>
              <w:spacing w:before="78"/>
              <w:ind w:left="185" w:right="172"/>
              <w:jc w:val="center"/>
              <w:rPr>
                <w:sz w:val="20"/>
              </w:rPr>
            </w:pPr>
            <w:r>
              <w:rPr>
                <w:sz w:val="20"/>
              </w:rPr>
              <w:t>1/48-50</w:t>
            </w:r>
          </w:p>
        </w:tc>
        <w:tc>
          <w:tcPr>
            <w:tcW w:w="1086" w:type="dxa"/>
          </w:tcPr>
          <w:p w14:paraId="05729FA1" w14:textId="77777777" w:rsidR="005312FC" w:rsidRDefault="00000000">
            <w:pPr>
              <w:pStyle w:val="TableParagraph"/>
              <w:spacing w:before="78"/>
              <w:ind w:left="185" w:right="172"/>
              <w:jc w:val="center"/>
              <w:rPr>
                <w:sz w:val="20"/>
              </w:rPr>
            </w:pPr>
            <w:r>
              <w:rPr>
                <w:sz w:val="20"/>
              </w:rPr>
              <w:t>2/40-42</w:t>
            </w:r>
          </w:p>
        </w:tc>
        <w:tc>
          <w:tcPr>
            <w:tcW w:w="1088" w:type="dxa"/>
          </w:tcPr>
          <w:p w14:paraId="1962886F" w14:textId="77777777" w:rsidR="005312FC" w:rsidRDefault="00000000">
            <w:pPr>
              <w:pStyle w:val="TableParagraph"/>
              <w:spacing w:before="78"/>
              <w:ind w:left="186" w:right="171"/>
              <w:jc w:val="center"/>
              <w:rPr>
                <w:sz w:val="20"/>
              </w:rPr>
            </w:pPr>
            <w:r>
              <w:rPr>
                <w:sz w:val="20"/>
              </w:rPr>
              <w:t>2/44-46</w:t>
            </w:r>
          </w:p>
        </w:tc>
        <w:tc>
          <w:tcPr>
            <w:tcW w:w="1088" w:type="dxa"/>
          </w:tcPr>
          <w:p w14:paraId="7418C37B" w14:textId="77777777" w:rsidR="005312FC" w:rsidRDefault="00000000">
            <w:pPr>
              <w:pStyle w:val="TableParagraph"/>
              <w:spacing w:before="78"/>
              <w:ind w:left="185" w:right="172"/>
              <w:jc w:val="center"/>
              <w:rPr>
                <w:sz w:val="20"/>
              </w:rPr>
            </w:pPr>
            <w:r>
              <w:rPr>
                <w:sz w:val="20"/>
              </w:rPr>
              <w:t>2/48-50</w:t>
            </w:r>
          </w:p>
        </w:tc>
      </w:tr>
      <w:tr w:rsidR="005312FC" w14:paraId="1CB1DBD9" w14:textId="77777777">
        <w:trPr>
          <w:trHeight w:val="386"/>
        </w:trPr>
        <w:tc>
          <w:tcPr>
            <w:tcW w:w="1462" w:type="dxa"/>
          </w:tcPr>
          <w:p w14:paraId="0D73EA62" w14:textId="77777777" w:rsidR="005312FC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sz w:val="20"/>
              </w:rPr>
              <w:t>Počet kusů</w:t>
            </w:r>
          </w:p>
        </w:tc>
        <w:tc>
          <w:tcPr>
            <w:tcW w:w="1088" w:type="dxa"/>
          </w:tcPr>
          <w:p w14:paraId="32F37B1B" w14:textId="77777777" w:rsidR="005312FC" w:rsidRDefault="00000000">
            <w:pPr>
              <w:pStyle w:val="TableParagraph"/>
              <w:spacing w:before="7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4" w:type="dxa"/>
          </w:tcPr>
          <w:p w14:paraId="41C69BEA" w14:textId="77777777" w:rsidR="005312FC" w:rsidRDefault="00000000">
            <w:pPr>
              <w:pStyle w:val="TableParagraph"/>
              <w:spacing w:before="7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88" w:type="dxa"/>
          </w:tcPr>
          <w:p w14:paraId="7B58496E" w14:textId="77777777" w:rsidR="005312FC" w:rsidRDefault="00000000">
            <w:pPr>
              <w:pStyle w:val="TableParagraph"/>
              <w:spacing w:before="7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88" w:type="dxa"/>
          </w:tcPr>
          <w:p w14:paraId="0505F09C" w14:textId="77777777" w:rsidR="005312FC" w:rsidRDefault="00000000">
            <w:pPr>
              <w:pStyle w:val="TableParagraph"/>
              <w:spacing w:before="7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6" w:type="dxa"/>
          </w:tcPr>
          <w:p w14:paraId="4FEC36A9" w14:textId="77777777" w:rsidR="005312FC" w:rsidRDefault="00000000">
            <w:pPr>
              <w:pStyle w:val="TableParagraph"/>
              <w:spacing w:before="7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8" w:type="dxa"/>
          </w:tcPr>
          <w:p w14:paraId="33F9CEC2" w14:textId="77777777" w:rsidR="005312FC" w:rsidRDefault="00000000">
            <w:pPr>
              <w:pStyle w:val="TableParagraph"/>
              <w:spacing w:before="7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8" w:type="dxa"/>
          </w:tcPr>
          <w:p w14:paraId="117DA865" w14:textId="77777777" w:rsidR="005312FC" w:rsidRDefault="00000000">
            <w:pPr>
              <w:pStyle w:val="TableParagraph"/>
              <w:spacing w:before="65"/>
              <w:ind w:left="14"/>
              <w:jc w:val="center"/>
            </w:pPr>
            <w:r>
              <w:t>4</w:t>
            </w:r>
          </w:p>
        </w:tc>
      </w:tr>
      <w:tr w:rsidR="005312FC" w14:paraId="72EC5826" w14:textId="77777777">
        <w:trPr>
          <w:trHeight w:val="387"/>
        </w:trPr>
        <w:tc>
          <w:tcPr>
            <w:tcW w:w="1462" w:type="dxa"/>
          </w:tcPr>
          <w:p w14:paraId="6E4BCD4D" w14:textId="77777777" w:rsidR="005312FC" w:rsidRDefault="00000000">
            <w:pPr>
              <w:pStyle w:val="TableParagraph"/>
              <w:spacing w:before="78"/>
              <w:ind w:left="108"/>
              <w:rPr>
                <w:sz w:val="20"/>
              </w:rPr>
            </w:pPr>
            <w:r>
              <w:rPr>
                <w:sz w:val="20"/>
              </w:rPr>
              <w:t>Velikost</w:t>
            </w:r>
          </w:p>
        </w:tc>
        <w:tc>
          <w:tcPr>
            <w:tcW w:w="1088" w:type="dxa"/>
          </w:tcPr>
          <w:p w14:paraId="6D0FE906" w14:textId="77777777" w:rsidR="005312FC" w:rsidRDefault="00000000">
            <w:pPr>
              <w:pStyle w:val="TableParagraph"/>
              <w:spacing w:before="78"/>
              <w:ind w:left="185" w:right="172"/>
              <w:jc w:val="center"/>
              <w:rPr>
                <w:sz w:val="20"/>
              </w:rPr>
            </w:pPr>
            <w:r>
              <w:rPr>
                <w:sz w:val="20"/>
              </w:rPr>
              <w:t>3/48-50</w:t>
            </w:r>
          </w:p>
        </w:tc>
        <w:tc>
          <w:tcPr>
            <w:tcW w:w="1084" w:type="dxa"/>
          </w:tcPr>
          <w:p w14:paraId="166B744F" w14:textId="77777777" w:rsidR="005312FC" w:rsidRDefault="00000000">
            <w:pPr>
              <w:pStyle w:val="TableParagraph"/>
              <w:spacing w:before="78"/>
              <w:ind w:left="184" w:right="171"/>
              <w:jc w:val="center"/>
              <w:rPr>
                <w:sz w:val="20"/>
              </w:rPr>
            </w:pPr>
            <w:r>
              <w:rPr>
                <w:sz w:val="20"/>
              </w:rPr>
              <w:t>3/52-54</w:t>
            </w:r>
          </w:p>
        </w:tc>
        <w:tc>
          <w:tcPr>
            <w:tcW w:w="1088" w:type="dxa"/>
          </w:tcPr>
          <w:p w14:paraId="3359A82F" w14:textId="77777777" w:rsidR="005312FC" w:rsidRDefault="00000000">
            <w:pPr>
              <w:pStyle w:val="TableParagraph"/>
              <w:spacing w:before="78"/>
              <w:ind w:left="185" w:right="172"/>
              <w:jc w:val="center"/>
              <w:rPr>
                <w:sz w:val="20"/>
              </w:rPr>
            </w:pPr>
            <w:r>
              <w:rPr>
                <w:sz w:val="20"/>
              </w:rPr>
              <w:t>4/52-54</w:t>
            </w:r>
          </w:p>
        </w:tc>
        <w:tc>
          <w:tcPr>
            <w:tcW w:w="1088" w:type="dxa"/>
          </w:tcPr>
          <w:p w14:paraId="1195D05E" w14:textId="77777777" w:rsidR="005312FC" w:rsidRDefault="0053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14:paraId="3B676FF4" w14:textId="77777777" w:rsidR="005312FC" w:rsidRDefault="0053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 w14:paraId="0A3EBA43" w14:textId="77777777" w:rsidR="005312FC" w:rsidRDefault="0053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 w14:paraId="237C4EEB" w14:textId="77777777" w:rsidR="005312FC" w:rsidRDefault="0053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2FC" w14:paraId="2537AB91" w14:textId="77777777">
        <w:trPr>
          <w:trHeight w:val="386"/>
        </w:trPr>
        <w:tc>
          <w:tcPr>
            <w:tcW w:w="1462" w:type="dxa"/>
          </w:tcPr>
          <w:p w14:paraId="6FFE8E48" w14:textId="77777777" w:rsidR="005312FC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sz w:val="20"/>
              </w:rPr>
              <w:t>Počet kusů</w:t>
            </w:r>
          </w:p>
        </w:tc>
        <w:tc>
          <w:tcPr>
            <w:tcW w:w="1088" w:type="dxa"/>
          </w:tcPr>
          <w:p w14:paraId="13A55054" w14:textId="77777777" w:rsidR="005312FC" w:rsidRDefault="00000000">
            <w:pPr>
              <w:pStyle w:val="TableParagraph"/>
              <w:spacing w:before="7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4" w:type="dxa"/>
          </w:tcPr>
          <w:p w14:paraId="480756D8" w14:textId="77777777" w:rsidR="005312FC" w:rsidRDefault="00000000">
            <w:pPr>
              <w:pStyle w:val="TableParagraph"/>
              <w:spacing w:before="7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88" w:type="dxa"/>
          </w:tcPr>
          <w:p w14:paraId="5C9B7C60" w14:textId="77777777" w:rsidR="005312FC" w:rsidRDefault="00000000">
            <w:pPr>
              <w:pStyle w:val="TableParagraph"/>
              <w:spacing w:before="7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8" w:type="dxa"/>
          </w:tcPr>
          <w:p w14:paraId="53FF5BE5" w14:textId="77777777" w:rsidR="005312FC" w:rsidRDefault="0053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14:paraId="0675450C" w14:textId="77777777" w:rsidR="005312FC" w:rsidRDefault="0053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 w14:paraId="5BE6A391" w14:textId="77777777" w:rsidR="005312FC" w:rsidRDefault="0053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 w14:paraId="3A1DD315" w14:textId="77777777" w:rsidR="005312FC" w:rsidRDefault="0053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BD9278" w14:textId="77777777" w:rsidR="005312FC" w:rsidRDefault="005312FC">
      <w:pPr>
        <w:pStyle w:val="Zkladntext"/>
        <w:rPr>
          <w:b/>
          <w:sz w:val="24"/>
        </w:rPr>
      </w:pPr>
    </w:p>
    <w:p w14:paraId="7AA8F9A8" w14:textId="77777777" w:rsidR="005312FC" w:rsidRDefault="005312FC">
      <w:pPr>
        <w:pStyle w:val="Zkladntext"/>
        <w:rPr>
          <w:b/>
        </w:rPr>
      </w:pPr>
    </w:p>
    <w:p w14:paraId="3F7E89BB" w14:textId="77777777" w:rsidR="005312FC" w:rsidRDefault="00000000">
      <w:pPr>
        <w:ind w:left="179"/>
        <w:rPr>
          <w:b/>
        </w:rPr>
      </w:pPr>
      <w:r>
        <w:rPr>
          <w:b/>
        </w:rPr>
        <w:t>Parka HZS dámská:</w:t>
      </w:r>
    </w:p>
    <w:p w14:paraId="7476B3C1" w14:textId="77777777" w:rsidR="005312FC" w:rsidRDefault="005312FC">
      <w:pPr>
        <w:pStyle w:val="Zkladntext"/>
        <w:spacing w:before="8"/>
        <w:rPr>
          <w:b/>
          <w:sz w:val="1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992"/>
        <w:gridCol w:w="994"/>
        <w:gridCol w:w="990"/>
        <w:gridCol w:w="1278"/>
      </w:tblGrid>
      <w:tr w:rsidR="005312FC" w14:paraId="09A2AD16" w14:textId="77777777">
        <w:trPr>
          <w:trHeight w:val="388"/>
        </w:trPr>
        <w:tc>
          <w:tcPr>
            <w:tcW w:w="2120" w:type="dxa"/>
          </w:tcPr>
          <w:p w14:paraId="08DAF7BD" w14:textId="77777777" w:rsidR="005312FC" w:rsidRDefault="00000000">
            <w:pPr>
              <w:pStyle w:val="TableParagraph"/>
              <w:spacing w:before="78"/>
              <w:ind w:left="108"/>
              <w:rPr>
                <w:sz w:val="20"/>
              </w:rPr>
            </w:pPr>
            <w:r>
              <w:rPr>
                <w:sz w:val="20"/>
              </w:rPr>
              <w:t>Velikost</w:t>
            </w:r>
          </w:p>
        </w:tc>
        <w:tc>
          <w:tcPr>
            <w:tcW w:w="992" w:type="dxa"/>
          </w:tcPr>
          <w:p w14:paraId="535ED49E" w14:textId="77777777" w:rsidR="005312FC" w:rsidRDefault="00000000">
            <w:pPr>
              <w:pStyle w:val="TableParagraph"/>
              <w:spacing w:before="78"/>
              <w:ind w:left="139" w:right="124"/>
              <w:jc w:val="center"/>
              <w:rPr>
                <w:sz w:val="20"/>
              </w:rPr>
            </w:pPr>
            <w:r>
              <w:rPr>
                <w:sz w:val="20"/>
              </w:rPr>
              <w:t>0/40-42</w:t>
            </w:r>
          </w:p>
        </w:tc>
        <w:tc>
          <w:tcPr>
            <w:tcW w:w="994" w:type="dxa"/>
          </w:tcPr>
          <w:p w14:paraId="780F8BC2" w14:textId="77777777" w:rsidR="005312FC" w:rsidRDefault="00000000">
            <w:pPr>
              <w:pStyle w:val="TableParagraph"/>
              <w:spacing w:before="78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0/48-50</w:t>
            </w:r>
          </w:p>
        </w:tc>
        <w:tc>
          <w:tcPr>
            <w:tcW w:w="990" w:type="dxa"/>
          </w:tcPr>
          <w:p w14:paraId="077193EE" w14:textId="77777777" w:rsidR="005312FC" w:rsidRDefault="00000000">
            <w:pPr>
              <w:pStyle w:val="TableParagraph"/>
              <w:spacing w:before="78"/>
              <w:ind w:left="137" w:right="124"/>
              <w:jc w:val="center"/>
              <w:rPr>
                <w:sz w:val="20"/>
              </w:rPr>
            </w:pPr>
            <w:r>
              <w:rPr>
                <w:sz w:val="20"/>
              </w:rPr>
              <w:t>1/40-42</w:t>
            </w:r>
          </w:p>
        </w:tc>
        <w:tc>
          <w:tcPr>
            <w:tcW w:w="1278" w:type="dxa"/>
          </w:tcPr>
          <w:p w14:paraId="2B44CE14" w14:textId="77777777" w:rsidR="005312FC" w:rsidRDefault="00000000">
            <w:pPr>
              <w:pStyle w:val="TableParagraph"/>
              <w:spacing w:before="78"/>
              <w:ind w:left="281" w:right="268"/>
              <w:jc w:val="center"/>
              <w:rPr>
                <w:sz w:val="20"/>
              </w:rPr>
            </w:pPr>
            <w:r>
              <w:rPr>
                <w:sz w:val="20"/>
              </w:rPr>
              <w:t>1/44-46</w:t>
            </w:r>
          </w:p>
        </w:tc>
      </w:tr>
      <w:tr w:rsidR="005312FC" w14:paraId="4CD2CDB6" w14:textId="77777777">
        <w:trPr>
          <w:trHeight w:val="385"/>
        </w:trPr>
        <w:tc>
          <w:tcPr>
            <w:tcW w:w="2120" w:type="dxa"/>
          </w:tcPr>
          <w:p w14:paraId="40D6D3F9" w14:textId="77777777" w:rsidR="005312FC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sz w:val="20"/>
              </w:rPr>
              <w:t>Počet kusů</w:t>
            </w:r>
          </w:p>
        </w:tc>
        <w:tc>
          <w:tcPr>
            <w:tcW w:w="992" w:type="dxa"/>
          </w:tcPr>
          <w:p w14:paraId="0C8ECD07" w14:textId="77777777" w:rsidR="005312FC" w:rsidRDefault="00000000">
            <w:pPr>
              <w:pStyle w:val="TableParagraph"/>
              <w:spacing w:before="7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</w:tcPr>
          <w:p w14:paraId="5D5C49A7" w14:textId="77777777" w:rsidR="005312FC" w:rsidRDefault="00000000">
            <w:pPr>
              <w:pStyle w:val="TableParagraph"/>
              <w:spacing w:before="7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 w14:paraId="388269C7" w14:textId="77777777" w:rsidR="005312FC" w:rsidRDefault="00000000">
            <w:pPr>
              <w:pStyle w:val="TableParagraph"/>
              <w:spacing w:before="7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8" w:type="dxa"/>
          </w:tcPr>
          <w:p w14:paraId="7E20D686" w14:textId="77777777" w:rsidR="005312FC" w:rsidRDefault="00000000">
            <w:pPr>
              <w:pStyle w:val="TableParagraph"/>
              <w:spacing w:before="7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4E2AA2D9" w14:textId="77777777" w:rsidR="005312FC" w:rsidRDefault="005312FC">
      <w:pPr>
        <w:pStyle w:val="Zkladntext"/>
        <w:rPr>
          <w:b/>
          <w:sz w:val="24"/>
        </w:rPr>
      </w:pPr>
    </w:p>
    <w:p w14:paraId="54B62F9B" w14:textId="77777777" w:rsidR="005312FC" w:rsidRDefault="005312FC">
      <w:pPr>
        <w:pStyle w:val="Zkladntext"/>
        <w:rPr>
          <w:b/>
        </w:rPr>
      </w:pPr>
    </w:p>
    <w:p w14:paraId="6C4D1FCD" w14:textId="77777777" w:rsidR="005312FC" w:rsidRDefault="00000000">
      <w:pPr>
        <w:ind w:left="179"/>
        <w:rPr>
          <w:b/>
        </w:rPr>
      </w:pPr>
      <w:r>
        <w:rPr>
          <w:b/>
        </w:rPr>
        <w:t>Parka HZS dámská – měřenka :</w:t>
      </w:r>
    </w:p>
    <w:p w14:paraId="65C9FB26" w14:textId="77777777" w:rsidR="005312FC" w:rsidRDefault="005312FC">
      <w:pPr>
        <w:pStyle w:val="Zkladntext"/>
        <w:spacing w:before="8"/>
        <w:rPr>
          <w:b/>
          <w:sz w:val="1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1560"/>
      </w:tblGrid>
      <w:tr w:rsidR="005312FC" w14:paraId="143F1C90" w14:textId="77777777">
        <w:trPr>
          <w:trHeight w:val="387"/>
        </w:trPr>
        <w:tc>
          <w:tcPr>
            <w:tcW w:w="3396" w:type="dxa"/>
          </w:tcPr>
          <w:p w14:paraId="10B4CE6E" w14:textId="77777777" w:rsidR="005312FC" w:rsidRDefault="00000000">
            <w:pPr>
              <w:pStyle w:val="TableParagraph"/>
              <w:spacing w:before="78"/>
              <w:ind w:left="108"/>
              <w:rPr>
                <w:sz w:val="20"/>
              </w:rPr>
            </w:pPr>
            <w:r>
              <w:rPr>
                <w:sz w:val="20"/>
              </w:rPr>
              <w:t>Velikost</w:t>
            </w:r>
          </w:p>
        </w:tc>
        <w:tc>
          <w:tcPr>
            <w:tcW w:w="1560" w:type="dxa"/>
          </w:tcPr>
          <w:p w14:paraId="035FFB7A" w14:textId="77777777" w:rsidR="005312FC" w:rsidRDefault="00000000">
            <w:pPr>
              <w:pStyle w:val="TableParagraph"/>
              <w:spacing w:before="78"/>
              <w:ind w:left="373" w:right="357"/>
              <w:jc w:val="center"/>
              <w:rPr>
                <w:sz w:val="20"/>
              </w:rPr>
            </w:pPr>
            <w:r>
              <w:rPr>
                <w:sz w:val="20"/>
              </w:rPr>
              <w:t>Měřenka</w:t>
            </w:r>
          </w:p>
        </w:tc>
      </w:tr>
      <w:tr w:rsidR="005312FC" w14:paraId="7858EB0E" w14:textId="77777777">
        <w:trPr>
          <w:trHeight w:val="386"/>
        </w:trPr>
        <w:tc>
          <w:tcPr>
            <w:tcW w:w="3396" w:type="dxa"/>
          </w:tcPr>
          <w:p w14:paraId="54377E5A" w14:textId="77777777" w:rsidR="005312FC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sz w:val="20"/>
              </w:rPr>
              <w:t>Počet kusů</w:t>
            </w:r>
          </w:p>
        </w:tc>
        <w:tc>
          <w:tcPr>
            <w:tcW w:w="1560" w:type="dxa"/>
          </w:tcPr>
          <w:p w14:paraId="6FF72BD1" w14:textId="77777777" w:rsidR="005312FC" w:rsidRDefault="00000000">
            <w:pPr>
              <w:pStyle w:val="TableParagraph"/>
              <w:spacing w:before="7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063E7B4A" w14:textId="77777777" w:rsidR="005312FC" w:rsidRDefault="005312FC">
      <w:pPr>
        <w:jc w:val="center"/>
        <w:rPr>
          <w:sz w:val="20"/>
        </w:rPr>
        <w:sectPr w:rsidR="005312FC">
          <w:pgSz w:w="11910" w:h="16840"/>
          <w:pgMar w:top="1580" w:right="1000" w:bottom="900" w:left="1240" w:header="0" w:footer="718" w:gutter="0"/>
          <w:cols w:space="708"/>
        </w:sectPr>
      </w:pPr>
    </w:p>
    <w:p w14:paraId="260C7B75" w14:textId="77777777" w:rsidR="005312FC" w:rsidRDefault="00000000">
      <w:pPr>
        <w:pStyle w:val="Odstavecseseznamem"/>
        <w:numPr>
          <w:ilvl w:val="0"/>
          <w:numId w:val="24"/>
        </w:numPr>
        <w:tabs>
          <w:tab w:val="left" w:pos="539"/>
        </w:tabs>
        <w:spacing w:before="77"/>
        <w:ind w:right="412"/>
        <w:jc w:val="both"/>
      </w:pPr>
      <w:r>
        <w:lastRenderedPageBreak/>
        <w:t>Touto smlouvou se prodávající zavazuje dodat kupujícímu za podmínek v ní sjednaných zboží, specifikované v odst. 1 a 2 tohoto článku a převést na kupujícího vlastnické právo k</w:t>
      </w:r>
      <w:r>
        <w:rPr>
          <w:spacing w:val="-2"/>
        </w:rPr>
        <w:t xml:space="preserve"> </w:t>
      </w:r>
      <w:r>
        <w:t>němu.</w:t>
      </w:r>
    </w:p>
    <w:p w14:paraId="47E90C79" w14:textId="77777777" w:rsidR="005312FC" w:rsidRDefault="00000000">
      <w:pPr>
        <w:pStyle w:val="Odstavecseseznamem"/>
        <w:numPr>
          <w:ilvl w:val="0"/>
          <w:numId w:val="24"/>
        </w:numPr>
        <w:tabs>
          <w:tab w:val="left" w:pos="539"/>
        </w:tabs>
        <w:jc w:val="both"/>
      </w:pPr>
      <w:r>
        <w:t>Kupující se zavazuje zboží převzít a zaplatit za něj sjednanou kupní</w:t>
      </w:r>
      <w:r>
        <w:rPr>
          <w:spacing w:val="-15"/>
        </w:rPr>
        <w:t xml:space="preserve"> </w:t>
      </w:r>
      <w:r>
        <w:t>cenu.</w:t>
      </w:r>
    </w:p>
    <w:p w14:paraId="5290570C" w14:textId="77777777" w:rsidR="005312FC" w:rsidRDefault="00000000">
      <w:pPr>
        <w:pStyle w:val="Odstavecseseznamem"/>
        <w:numPr>
          <w:ilvl w:val="0"/>
          <w:numId w:val="24"/>
        </w:numPr>
        <w:tabs>
          <w:tab w:val="left" w:pos="539"/>
        </w:tabs>
        <w:jc w:val="both"/>
      </w:pPr>
      <w:r>
        <w:t>Zboží musí být zhotoveno podle specifikace uvedené v příloze č. 1 rámcové</w:t>
      </w:r>
      <w:r>
        <w:rPr>
          <w:spacing w:val="-21"/>
        </w:rPr>
        <w:t xml:space="preserve"> </w:t>
      </w:r>
      <w:r>
        <w:t>dohody.</w:t>
      </w:r>
    </w:p>
    <w:p w14:paraId="06684014" w14:textId="77777777" w:rsidR="005312FC" w:rsidRDefault="00000000">
      <w:pPr>
        <w:pStyle w:val="Odstavecseseznamem"/>
        <w:numPr>
          <w:ilvl w:val="0"/>
          <w:numId w:val="24"/>
        </w:numPr>
        <w:tabs>
          <w:tab w:val="left" w:pos="539"/>
        </w:tabs>
        <w:jc w:val="both"/>
      </w:pPr>
      <w:r>
        <w:t>Prodávající tímto prohlašuje, že zboží nemá právní vady ve smyslu § 1920 a násl.,</w:t>
      </w:r>
      <w:r>
        <w:rPr>
          <w:spacing w:val="-34"/>
        </w:rPr>
        <w:t xml:space="preserve"> </w:t>
      </w:r>
      <w:r>
        <w:t>ObčZ.</w:t>
      </w:r>
    </w:p>
    <w:p w14:paraId="686EF523" w14:textId="77777777" w:rsidR="005312FC" w:rsidRDefault="005312FC">
      <w:pPr>
        <w:pStyle w:val="Zkladntext"/>
        <w:rPr>
          <w:sz w:val="24"/>
        </w:rPr>
      </w:pPr>
    </w:p>
    <w:p w14:paraId="03BF3090" w14:textId="77777777" w:rsidR="005312FC" w:rsidRDefault="005312FC">
      <w:pPr>
        <w:pStyle w:val="Zkladntext"/>
        <w:rPr>
          <w:sz w:val="24"/>
        </w:rPr>
      </w:pPr>
    </w:p>
    <w:p w14:paraId="58B6A68E" w14:textId="77777777" w:rsidR="005312FC" w:rsidRDefault="005312FC">
      <w:pPr>
        <w:pStyle w:val="Zkladntext"/>
        <w:rPr>
          <w:sz w:val="24"/>
        </w:rPr>
      </w:pPr>
    </w:p>
    <w:p w14:paraId="72206FCC" w14:textId="77777777" w:rsidR="005312FC" w:rsidRDefault="005312FC">
      <w:pPr>
        <w:pStyle w:val="Zkladntext"/>
        <w:rPr>
          <w:sz w:val="24"/>
        </w:rPr>
      </w:pPr>
    </w:p>
    <w:p w14:paraId="616DD99F" w14:textId="77777777" w:rsidR="005312FC" w:rsidRDefault="005312FC">
      <w:pPr>
        <w:pStyle w:val="Zkladntext"/>
        <w:spacing w:before="7"/>
        <w:rPr>
          <w:sz w:val="28"/>
        </w:rPr>
      </w:pPr>
    </w:p>
    <w:p w14:paraId="4E4293FC" w14:textId="77777777" w:rsidR="005312FC" w:rsidRDefault="00000000">
      <w:pPr>
        <w:pStyle w:val="Nadpis1"/>
        <w:ind w:left="431" w:right="666"/>
        <w:jc w:val="center"/>
      </w:pPr>
      <w:bookmarkStart w:id="7" w:name="Článek_IV."/>
      <w:bookmarkEnd w:id="7"/>
      <w:r>
        <w:t>Článek IV.</w:t>
      </w:r>
    </w:p>
    <w:p w14:paraId="6B34019C" w14:textId="77777777" w:rsidR="005312FC" w:rsidRDefault="00000000">
      <w:pPr>
        <w:ind w:left="429" w:right="666"/>
        <w:jc w:val="center"/>
        <w:rPr>
          <w:b/>
        </w:rPr>
      </w:pPr>
      <w:bookmarkStart w:id="8" w:name="Doba,_místo_a_způsob_předání_zboží"/>
      <w:bookmarkEnd w:id="8"/>
      <w:r>
        <w:rPr>
          <w:b/>
        </w:rPr>
        <w:t>Doba, místo a způsob předání zboží</w:t>
      </w:r>
    </w:p>
    <w:p w14:paraId="452EC06C" w14:textId="77777777" w:rsidR="005312FC" w:rsidRDefault="005312FC">
      <w:pPr>
        <w:pStyle w:val="Zkladntext"/>
        <w:spacing w:before="10"/>
        <w:rPr>
          <w:b/>
          <w:sz w:val="20"/>
        </w:rPr>
      </w:pPr>
    </w:p>
    <w:p w14:paraId="2D98C7BA" w14:textId="77777777" w:rsidR="005312FC" w:rsidRDefault="00000000">
      <w:pPr>
        <w:pStyle w:val="Odstavecseseznamem"/>
        <w:numPr>
          <w:ilvl w:val="0"/>
          <w:numId w:val="23"/>
        </w:numPr>
        <w:tabs>
          <w:tab w:val="left" w:pos="539"/>
        </w:tabs>
        <w:spacing w:before="0"/>
        <w:ind w:right="412"/>
        <w:jc w:val="both"/>
      </w:pPr>
      <w:r>
        <w:t xml:space="preserve">Prodávající je povinen dodat bezvadné zboží v místě plnění nejpozději do </w:t>
      </w:r>
      <w:r>
        <w:rPr>
          <w:b/>
        </w:rPr>
        <w:t xml:space="preserve">75 kalendářních dnů </w:t>
      </w:r>
      <w:r>
        <w:t>od nabytí účinnosti této</w:t>
      </w:r>
      <w:r>
        <w:rPr>
          <w:spacing w:val="-6"/>
        </w:rPr>
        <w:t xml:space="preserve"> </w:t>
      </w:r>
      <w:r>
        <w:t>smlouvy.</w:t>
      </w:r>
    </w:p>
    <w:p w14:paraId="5932F1E7" w14:textId="77777777" w:rsidR="005312FC" w:rsidRDefault="00000000">
      <w:pPr>
        <w:pStyle w:val="Odstavecseseznamem"/>
        <w:numPr>
          <w:ilvl w:val="0"/>
          <w:numId w:val="23"/>
        </w:numPr>
        <w:tabs>
          <w:tab w:val="left" w:pos="539"/>
        </w:tabs>
        <w:ind w:right="404"/>
        <w:jc w:val="both"/>
      </w:pPr>
      <w:r>
        <w:t xml:space="preserve">Prodávající se zavazuje informovat kontaktní osoby uvedené v </w:t>
      </w:r>
      <w:r>
        <w:rPr>
          <w:u w:val="single"/>
        </w:rPr>
        <w:t>příloze č. 1</w:t>
      </w:r>
      <w:r>
        <w:t xml:space="preserve"> této smlouvy  o</w:t>
      </w:r>
      <w:r>
        <w:rPr>
          <w:spacing w:val="-14"/>
        </w:rPr>
        <w:t xml:space="preserve"> </w:t>
      </w:r>
      <w:r>
        <w:t>termínu</w:t>
      </w:r>
      <w:r>
        <w:rPr>
          <w:spacing w:val="-13"/>
        </w:rPr>
        <w:t xml:space="preserve"> </w:t>
      </w:r>
      <w:r>
        <w:t>dodání</w:t>
      </w:r>
      <w:r>
        <w:rPr>
          <w:spacing w:val="-13"/>
        </w:rPr>
        <w:t xml:space="preserve"> </w:t>
      </w:r>
      <w:r>
        <w:t>zboží</w:t>
      </w:r>
      <w:r>
        <w:rPr>
          <w:spacing w:val="-12"/>
        </w:rPr>
        <w:t xml:space="preserve"> </w:t>
      </w:r>
      <w:r>
        <w:t>nejméně</w:t>
      </w:r>
      <w:r>
        <w:rPr>
          <w:spacing w:val="-14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pracovní</w:t>
      </w:r>
      <w:r>
        <w:rPr>
          <w:spacing w:val="-13"/>
        </w:rPr>
        <w:t xml:space="preserve"> </w:t>
      </w:r>
      <w:r>
        <w:t>dny</w:t>
      </w:r>
      <w:r>
        <w:rPr>
          <w:spacing w:val="-13"/>
        </w:rPr>
        <w:t xml:space="preserve"> </w:t>
      </w:r>
      <w:r>
        <w:t>předem.</w:t>
      </w:r>
      <w:r>
        <w:rPr>
          <w:spacing w:val="-14"/>
        </w:rPr>
        <w:t xml:space="preserve"> </w:t>
      </w:r>
      <w:r>
        <w:t>Prodávající</w:t>
      </w:r>
      <w:r>
        <w:rPr>
          <w:spacing w:val="-13"/>
        </w:rPr>
        <w:t xml:space="preserve"> </w:t>
      </w:r>
      <w:r>
        <w:t>může</w:t>
      </w:r>
      <w:r>
        <w:rPr>
          <w:spacing w:val="-13"/>
        </w:rPr>
        <w:t xml:space="preserve"> </w:t>
      </w:r>
      <w:r>
        <w:t>dodat</w:t>
      </w:r>
      <w:r>
        <w:rPr>
          <w:spacing w:val="-12"/>
        </w:rPr>
        <w:t xml:space="preserve"> </w:t>
      </w:r>
      <w:r>
        <w:t>zboží</w:t>
      </w:r>
      <w:r>
        <w:rPr>
          <w:spacing w:val="-13"/>
        </w:rPr>
        <w:t xml:space="preserve"> </w:t>
      </w:r>
      <w:r>
        <w:t>jen po předchozím souhlasu</w:t>
      </w:r>
      <w:r>
        <w:rPr>
          <w:spacing w:val="-3"/>
        </w:rPr>
        <w:t xml:space="preserve"> </w:t>
      </w:r>
      <w:r>
        <w:t>kupujícího.</w:t>
      </w:r>
    </w:p>
    <w:p w14:paraId="127701C3" w14:textId="77777777" w:rsidR="005312FC" w:rsidRDefault="00000000">
      <w:pPr>
        <w:pStyle w:val="Odstavecseseznamem"/>
        <w:numPr>
          <w:ilvl w:val="0"/>
          <w:numId w:val="23"/>
        </w:numPr>
        <w:tabs>
          <w:tab w:val="left" w:pos="539"/>
        </w:tabs>
        <w:jc w:val="both"/>
        <w:rPr>
          <w:b/>
        </w:rPr>
      </w:pPr>
      <w:r>
        <w:t xml:space="preserve">Místem plnění je HZS Kraje Vysočina, </w:t>
      </w:r>
      <w:r>
        <w:rPr>
          <w:b/>
        </w:rPr>
        <w:t>Centrální sklad, Březinovy sady 8, 586 01</w:t>
      </w:r>
      <w:r>
        <w:rPr>
          <w:b/>
          <w:spacing w:val="-44"/>
        </w:rPr>
        <w:t xml:space="preserve"> </w:t>
      </w:r>
      <w:r>
        <w:rPr>
          <w:b/>
        </w:rPr>
        <w:t>Jihlava</w:t>
      </w:r>
    </w:p>
    <w:p w14:paraId="7A8B5D51" w14:textId="77777777" w:rsidR="005312FC" w:rsidRDefault="00000000">
      <w:pPr>
        <w:pStyle w:val="Zkladntext"/>
        <w:ind w:left="599"/>
        <w:jc w:val="both"/>
      </w:pPr>
      <w:r>
        <w:t>(v pracovních dnech od 7:00 do 15:00 hod.)</w:t>
      </w:r>
    </w:p>
    <w:p w14:paraId="4F87F791" w14:textId="77777777" w:rsidR="005312FC" w:rsidRDefault="00000000">
      <w:pPr>
        <w:pStyle w:val="Odstavecseseznamem"/>
        <w:numPr>
          <w:ilvl w:val="0"/>
          <w:numId w:val="23"/>
        </w:numPr>
        <w:tabs>
          <w:tab w:val="left" w:pos="536"/>
        </w:tabs>
        <w:ind w:left="535" w:right="417" w:hanging="357"/>
        <w:jc w:val="both"/>
      </w:pPr>
      <w:r>
        <w:t>Splněním dodávky se rozumí předání zboží v jednotlivých místech plnění, převzetí zboží oprávněnými osobami v jednotlivých místech</w:t>
      </w:r>
      <w:r>
        <w:rPr>
          <w:spacing w:val="-6"/>
        </w:rPr>
        <w:t xml:space="preserve"> </w:t>
      </w:r>
      <w:r>
        <w:t>plnění.</w:t>
      </w:r>
    </w:p>
    <w:p w14:paraId="2E315B5B" w14:textId="77777777" w:rsidR="005312FC" w:rsidRDefault="00000000">
      <w:pPr>
        <w:pStyle w:val="Odstavecseseznamem"/>
        <w:numPr>
          <w:ilvl w:val="0"/>
          <w:numId w:val="23"/>
        </w:numPr>
        <w:tabs>
          <w:tab w:val="left" w:pos="536"/>
        </w:tabs>
        <w:ind w:left="536" w:hanging="357"/>
        <w:jc w:val="both"/>
      </w:pPr>
      <w:r>
        <w:t>Prodávající se zavazuje dodat zboží ve velikostech požadovaných</w:t>
      </w:r>
      <w:r>
        <w:rPr>
          <w:spacing w:val="-14"/>
        </w:rPr>
        <w:t xml:space="preserve"> </w:t>
      </w:r>
      <w:r>
        <w:t>kupujícím.</w:t>
      </w:r>
    </w:p>
    <w:p w14:paraId="368A7831" w14:textId="77777777" w:rsidR="005312FC" w:rsidRDefault="00000000">
      <w:pPr>
        <w:pStyle w:val="Odstavecseseznamem"/>
        <w:numPr>
          <w:ilvl w:val="0"/>
          <w:numId w:val="23"/>
        </w:numPr>
        <w:tabs>
          <w:tab w:val="left" w:pos="536"/>
        </w:tabs>
        <w:ind w:left="535" w:right="345" w:hanging="357"/>
        <w:jc w:val="both"/>
      </w:pPr>
      <w:r>
        <w:t>Značení</w:t>
      </w:r>
      <w:r>
        <w:rPr>
          <w:spacing w:val="-4"/>
        </w:rPr>
        <w:t xml:space="preserve"> </w:t>
      </w:r>
      <w:r>
        <w:t>zboží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balení</w:t>
      </w:r>
      <w:r>
        <w:rPr>
          <w:spacing w:val="-3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provedeno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technickou</w:t>
      </w:r>
      <w:r>
        <w:rPr>
          <w:spacing w:val="-4"/>
        </w:rPr>
        <w:t xml:space="preserve"> </w:t>
      </w:r>
      <w:r>
        <w:t>specifikací</w:t>
      </w:r>
      <w:r>
        <w:rPr>
          <w:spacing w:val="-4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v příloze č. 1 rámcové</w:t>
      </w:r>
      <w:r>
        <w:rPr>
          <w:spacing w:val="-5"/>
        </w:rPr>
        <w:t xml:space="preserve"> </w:t>
      </w:r>
      <w:r>
        <w:t>dohody.</w:t>
      </w:r>
    </w:p>
    <w:p w14:paraId="7931CA3C" w14:textId="77777777" w:rsidR="005312FC" w:rsidRDefault="00000000">
      <w:pPr>
        <w:pStyle w:val="Odstavecseseznamem"/>
        <w:numPr>
          <w:ilvl w:val="0"/>
          <w:numId w:val="23"/>
        </w:numPr>
        <w:tabs>
          <w:tab w:val="left" w:pos="539"/>
        </w:tabs>
        <w:ind w:right="419"/>
        <w:jc w:val="both"/>
      </w:pPr>
      <w:r>
        <w:t>K účelu předání a převzetí zboží budou prodávajícím vystaveny předávací protokoly (dodací listy) či jiné odpovídající doklady. V případě zjištěných zjevných vad zboží může kupující odmítnout jeho převzetí, což řádně i s důvody potvrdí na příslušném</w:t>
      </w:r>
      <w:r>
        <w:rPr>
          <w:spacing w:val="-39"/>
        </w:rPr>
        <w:t xml:space="preserve"> </w:t>
      </w:r>
      <w:r>
        <w:t>dokladu.</w:t>
      </w:r>
    </w:p>
    <w:p w14:paraId="06286938" w14:textId="77777777" w:rsidR="005312FC" w:rsidRDefault="00000000">
      <w:pPr>
        <w:pStyle w:val="Odstavecseseznamem"/>
        <w:numPr>
          <w:ilvl w:val="0"/>
          <w:numId w:val="23"/>
        </w:numPr>
        <w:tabs>
          <w:tab w:val="left" w:pos="539"/>
        </w:tabs>
        <w:ind w:right="429"/>
        <w:jc w:val="both"/>
      </w:pPr>
      <w:r>
        <w:t>Předávací protokol (dodací list, popřípadě dodací listy pro jednotlivá místa plnění) či jiný odpovídající doklad musí obsahovat tyto</w:t>
      </w:r>
      <w:r>
        <w:rPr>
          <w:spacing w:val="-8"/>
        </w:rPr>
        <w:t xml:space="preserve"> </w:t>
      </w:r>
      <w:r>
        <w:t>údaje:</w:t>
      </w:r>
    </w:p>
    <w:p w14:paraId="575941EA" w14:textId="77777777" w:rsidR="005312FC" w:rsidRDefault="00000000">
      <w:pPr>
        <w:pStyle w:val="Zkladntext"/>
        <w:ind w:left="1597"/>
      </w:pPr>
      <w:r>
        <w:rPr>
          <w:i/>
        </w:rPr>
        <w:t xml:space="preserve">- </w:t>
      </w:r>
      <w:r>
        <w:t>číslo předávacího protokolu (dodacího listu) či jiného odpovídajícího dokladu</w:t>
      </w:r>
    </w:p>
    <w:p w14:paraId="16428D2B" w14:textId="77777777" w:rsidR="005312FC" w:rsidRDefault="00000000">
      <w:pPr>
        <w:pStyle w:val="Odstavecseseznamem"/>
        <w:numPr>
          <w:ilvl w:val="0"/>
          <w:numId w:val="22"/>
        </w:numPr>
        <w:tabs>
          <w:tab w:val="left" w:pos="1730"/>
        </w:tabs>
        <w:spacing w:before="37"/>
        <w:jc w:val="left"/>
      </w:pPr>
      <w:r>
        <w:t>název předmětu</w:t>
      </w:r>
      <w:r>
        <w:rPr>
          <w:spacing w:val="-3"/>
        </w:rPr>
        <w:t xml:space="preserve"> </w:t>
      </w:r>
      <w:r>
        <w:t>plnění</w:t>
      </w:r>
    </w:p>
    <w:p w14:paraId="122E7853" w14:textId="77777777" w:rsidR="005312FC" w:rsidRDefault="00000000">
      <w:pPr>
        <w:pStyle w:val="Odstavecseseznamem"/>
        <w:numPr>
          <w:ilvl w:val="0"/>
          <w:numId w:val="22"/>
        </w:numPr>
        <w:tabs>
          <w:tab w:val="left" w:pos="1730"/>
        </w:tabs>
        <w:spacing w:before="37"/>
        <w:jc w:val="left"/>
      </w:pPr>
      <w:r>
        <w:t>počet</w:t>
      </w:r>
      <w:r>
        <w:rPr>
          <w:spacing w:val="-2"/>
        </w:rPr>
        <w:t xml:space="preserve"> </w:t>
      </w:r>
      <w:r>
        <w:t>kusů</w:t>
      </w:r>
    </w:p>
    <w:p w14:paraId="1BCAC97E" w14:textId="77777777" w:rsidR="005312FC" w:rsidRDefault="00000000">
      <w:pPr>
        <w:pStyle w:val="Odstavecseseznamem"/>
        <w:numPr>
          <w:ilvl w:val="0"/>
          <w:numId w:val="22"/>
        </w:numPr>
        <w:tabs>
          <w:tab w:val="left" w:pos="1730"/>
        </w:tabs>
        <w:spacing w:before="37"/>
        <w:jc w:val="left"/>
      </w:pPr>
      <w:r>
        <w:t>rozpis</w:t>
      </w:r>
      <w:r>
        <w:rPr>
          <w:spacing w:val="-1"/>
        </w:rPr>
        <w:t xml:space="preserve"> </w:t>
      </w:r>
      <w:r>
        <w:t>velikostí</w:t>
      </w:r>
    </w:p>
    <w:p w14:paraId="4DA0A93C" w14:textId="77777777" w:rsidR="005312FC" w:rsidRDefault="00000000">
      <w:pPr>
        <w:pStyle w:val="Odstavecseseznamem"/>
        <w:numPr>
          <w:ilvl w:val="0"/>
          <w:numId w:val="22"/>
        </w:numPr>
        <w:tabs>
          <w:tab w:val="left" w:pos="1731"/>
        </w:tabs>
        <w:spacing w:before="37"/>
        <w:ind w:left="1731" w:hanging="134"/>
        <w:jc w:val="left"/>
      </w:pPr>
      <w:r>
        <w:t>jméno a podpis osoby, která převzala plnění za</w:t>
      </w:r>
      <w:r>
        <w:rPr>
          <w:spacing w:val="-13"/>
        </w:rPr>
        <w:t xml:space="preserve"> </w:t>
      </w:r>
      <w:r>
        <w:t>kupujícího</w:t>
      </w:r>
    </w:p>
    <w:p w14:paraId="2789410F" w14:textId="77777777" w:rsidR="005312FC" w:rsidRDefault="00000000">
      <w:pPr>
        <w:pStyle w:val="Odstavecseseznamem"/>
        <w:numPr>
          <w:ilvl w:val="0"/>
          <w:numId w:val="22"/>
        </w:numPr>
        <w:tabs>
          <w:tab w:val="left" w:pos="1730"/>
        </w:tabs>
        <w:spacing w:before="37"/>
        <w:jc w:val="left"/>
      </w:pPr>
      <w:r>
        <w:t>identifikační údaje</w:t>
      </w:r>
      <w:r>
        <w:rPr>
          <w:spacing w:val="-3"/>
        </w:rPr>
        <w:t xml:space="preserve"> </w:t>
      </w:r>
      <w:r>
        <w:t>prodávajícího</w:t>
      </w:r>
    </w:p>
    <w:p w14:paraId="5791A341" w14:textId="77777777" w:rsidR="005312FC" w:rsidRDefault="00000000">
      <w:pPr>
        <w:pStyle w:val="Odstavecseseznamem"/>
        <w:numPr>
          <w:ilvl w:val="0"/>
          <w:numId w:val="22"/>
        </w:numPr>
        <w:tabs>
          <w:tab w:val="left" w:pos="1732"/>
        </w:tabs>
        <w:spacing w:before="37"/>
        <w:ind w:left="1731"/>
        <w:jc w:val="left"/>
      </w:pPr>
      <w:r>
        <w:t>číslo kupní</w:t>
      </w:r>
      <w:r>
        <w:rPr>
          <w:spacing w:val="-2"/>
        </w:rPr>
        <w:t xml:space="preserve"> </w:t>
      </w:r>
      <w:r>
        <w:t>smlouvy</w:t>
      </w:r>
    </w:p>
    <w:p w14:paraId="0930E768" w14:textId="77777777" w:rsidR="005312FC" w:rsidRDefault="005312FC">
      <w:pPr>
        <w:sectPr w:rsidR="005312FC">
          <w:pgSz w:w="11910" w:h="16840"/>
          <w:pgMar w:top="1040" w:right="1000" w:bottom="900" w:left="1240" w:header="0" w:footer="718" w:gutter="0"/>
          <w:cols w:space="708"/>
        </w:sectPr>
      </w:pPr>
    </w:p>
    <w:p w14:paraId="342A3EBF" w14:textId="77777777" w:rsidR="005312FC" w:rsidRDefault="005312FC">
      <w:pPr>
        <w:pStyle w:val="Zkladntext"/>
        <w:rPr>
          <w:sz w:val="20"/>
        </w:rPr>
      </w:pPr>
    </w:p>
    <w:p w14:paraId="53B6078B" w14:textId="77777777" w:rsidR="005312FC" w:rsidRDefault="005312FC">
      <w:pPr>
        <w:pStyle w:val="Zkladntext"/>
        <w:spacing w:before="4"/>
        <w:rPr>
          <w:sz w:val="17"/>
        </w:rPr>
      </w:pPr>
    </w:p>
    <w:p w14:paraId="094C3764" w14:textId="77777777" w:rsidR="005312FC" w:rsidRDefault="00000000">
      <w:pPr>
        <w:pStyle w:val="Nadpis1"/>
        <w:spacing w:before="93"/>
        <w:ind w:left="432" w:right="666"/>
        <w:jc w:val="center"/>
      </w:pPr>
      <w:r>
        <w:t>Článek V.</w:t>
      </w:r>
    </w:p>
    <w:p w14:paraId="4BF5AD47" w14:textId="77777777" w:rsidR="005312FC" w:rsidRDefault="00000000">
      <w:pPr>
        <w:ind w:left="426" w:right="666"/>
        <w:jc w:val="center"/>
        <w:rPr>
          <w:b/>
        </w:rPr>
      </w:pPr>
      <w:r>
        <w:rPr>
          <w:b/>
        </w:rPr>
        <w:t>Kupní cena a platební podmínky</w:t>
      </w:r>
    </w:p>
    <w:p w14:paraId="2B054E3E" w14:textId="77777777" w:rsidR="005312FC" w:rsidRDefault="00000000">
      <w:pPr>
        <w:pStyle w:val="Odstavecseseznamem"/>
        <w:numPr>
          <w:ilvl w:val="0"/>
          <w:numId w:val="21"/>
        </w:numPr>
        <w:tabs>
          <w:tab w:val="left" w:pos="539"/>
        </w:tabs>
        <w:ind w:right="424"/>
      </w:pPr>
      <w:r>
        <w:t>Kupní cena za zboží uvedené v čl. III. odst. 1, této smlouvy je stanovena dohodou smluvních stran a činí</w:t>
      </w:r>
      <w:r>
        <w:rPr>
          <w:spacing w:val="-4"/>
        </w:rPr>
        <w:t xml:space="preserve"> </w:t>
      </w:r>
      <w:r>
        <w:t>celkem:</w:t>
      </w:r>
    </w:p>
    <w:p w14:paraId="05976503" w14:textId="77777777" w:rsidR="005312FC" w:rsidRDefault="00000000">
      <w:pPr>
        <w:pStyle w:val="Nadpis1"/>
        <w:spacing w:before="120"/>
        <w:ind w:left="600"/>
      </w:pPr>
      <w:r>
        <w:pict w14:anchorId="575C28FE">
          <v:line id="_x0000_s2057" style="position:absolute;left:0;text-align:left;z-index:251660288;mso-position-horizontal-relative:page" from="88.95pt,13.8pt" to="91.95pt,13.8pt" strokecolor="#0545a1" strokeweight=".6pt">
            <w10:wrap anchorx="page"/>
          </v:line>
        </w:pict>
      </w:r>
      <w:r>
        <w:pict w14:anchorId="059D7078">
          <v:line id="_x0000_s2056" style="position:absolute;left:0;text-align:left;z-index:251661312;mso-position-horizontal-relative:page" from="63.8pt,6pt" to="63.8pt,18.65pt" strokeweight=".1pt">
            <w10:wrap anchorx="page"/>
          </v:line>
        </w:pict>
      </w:r>
      <w:r>
        <w:rPr>
          <w:b w:val="0"/>
        </w:rPr>
        <w:t xml:space="preserve">za </w:t>
      </w:r>
      <w:r>
        <w:t>35 kusů Parka HZS:</w:t>
      </w:r>
    </w:p>
    <w:p w14:paraId="1C0AD851" w14:textId="77777777" w:rsidR="005312FC" w:rsidRDefault="005312FC">
      <w:pPr>
        <w:pStyle w:val="Zkladntext"/>
        <w:rPr>
          <w:b/>
          <w:sz w:val="20"/>
        </w:rPr>
      </w:pPr>
    </w:p>
    <w:p w14:paraId="6719660D" w14:textId="77777777" w:rsidR="005312FC" w:rsidRDefault="005312FC">
      <w:pPr>
        <w:pStyle w:val="Zkladntext"/>
        <w:spacing w:before="10"/>
        <w:rPr>
          <w:b/>
        </w:rPr>
      </w:pPr>
    </w:p>
    <w:p w14:paraId="546CFDA1" w14:textId="77777777" w:rsidR="005312FC" w:rsidRDefault="00000000">
      <w:pPr>
        <w:pStyle w:val="Odstavecseseznamem"/>
        <w:numPr>
          <w:ilvl w:val="1"/>
          <w:numId w:val="21"/>
        </w:numPr>
        <w:tabs>
          <w:tab w:val="left" w:pos="484"/>
          <w:tab w:val="left" w:pos="2683"/>
          <w:tab w:val="left" w:pos="3180"/>
          <w:tab w:val="left" w:pos="4018"/>
        </w:tabs>
        <w:spacing w:before="0"/>
        <w:ind w:hanging="3056"/>
        <w:jc w:val="left"/>
      </w:pPr>
      <w:r>
        <w:t>Bez</w:t>
      </w:r>
      <w:r>
        <w:rPr>
          <w:spacing w:val="-5"/>
        </w:rPr>
        <w:t xml:space="preserve"> </w:t>
      </w:r>
      <w:r>
        <w:t>DPH</w:t>
      </w:r>
      <w:r>
        <w:tab/>
        <w:t>123</w:t>
      </w:r>
      <w:r>
        <w:rPr>
          <w:spacing w:val="-5"/>
        </w:rPr>
        <w:t xml:space="preserve"> </w:t>
      </w:r>
      <w:r>
        <w:t>200,00</w:t>
      </w:r>
      <w:r>
        <w:tab/>
        <w:t>Kč</w:t>
      </w:r>
    </w:p>
    <w:p w14:paraId="744ADB75" w14:textId="77777777" w:rsidR="005312FC" w:rsidRDefault="00000000">
      <w:pPr>
        <w:pStyle w:val="Odstavecseseznamem"/>
        <w:numPr>
          <w:ilvl w:val="2"/>
          <w:numId w:val="21"/>
        </w:numPr>
        <w:tabs>
          <w:tab w:val="left" w:pos="482"/>
          <w:tab w:val="left" w:pos="2742"/>
          <w:tab w:val="left" w:pos="3265"/>
        </w:tabs>
        <w:spacing w:before="1"/>
        <w:ind w:hanging="3143"/>
        <w:jc w:val="left"/>
      </w:pPr>
      <w:r>
        <w:t>DPH</w:t>
      </w:r>
      <w:r>
        <w:rPr>
          <w:spacing w:val="-3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%</w:t>
      </w:r>
      <w:r>
        <w:tab/>
        <w:t>25 872,00 Kč</w:t>
      </w:r>
    </w:p>
    <w:p w14:paraId="76D20CC3" w14:textId="77777777" w:rsidR="005312FC" w:rsidRDefault="00000000">
      <w:pPr>
        <w:pStyle w:val="Nadpis1"/>
        <w:numPr>
          <w:ilvl w:val="2"/>
          <w:numId w:val="21"/>
        </w:numPr>
        <w:tabs>
          <w:tab w:val="left" w:pos="483"/>
          <w:tab w:val="left" w:pos="2705"/>
          <w:tab w:val="left" w:pos="3241"/>
        </w:tabs>
        <w:ind w:left="3241" w:hanging="3118"/>
      </w:pPr>
      <w:r>
        <w:t>Celkem</w:t>
      </w:r>
      <w:r>
        <w:rPr>
          <w:spacing w:val="-6"/>
        </w:rPr>
        <w:t xml:space="preserve"> </w:t>
      </w:r>
      <w:r>
        <w:t>vč.</w:t>
      </w:r>
      <w:r>
        <w:rPr>
          <w:spacing w:val="-5"/>
        </w:rPr>
        <w:t xml:space="preserve"> </w:t>
      </w:r>
      <w:r>
        <w:t>DPH</w:t>
      </w:r>
      <w:r>
        <w:tab/>
        <w:t>149 072,00 Kč</w:t>
      </w:r>
    </w:p>
    <w:p w14:paraId="73409F61" w14:textId="77777777" w:rsidR="005312FC" w:rsidRDefault="00000000">
      <w:pPr>
        <w:pStyle w:val="Zkladntext"/>
        <w:spacing w:before="1"/>
        <w:ind w:left="521" w:right="398"/>
        <w:jc w:val="center"/>
      </w:pPr>
      <w:r>
        <w:t>(slovy: jednostočtyřicetdevěttisícsedmdesátdvaKč);</w:t>
      </w:r>
    </w:p>
    <w:p w14:paraId="112F46E6" w14:textId="77777777" w:rsidR="005312FC" w:rsidRDefault="00000000">
      <w:pPr>
        <w:pStyle w:val="Nadpis1"/>
        <w:spacing w:before="120"/>
        <w:ind w:left="521" w:right="8362"/>
        <w:jc w:val="center"/>
      </w:pPr>
      <w:r>
        <w:t>Z toho:</w:t>
      </w:r>
    </w:p>
    <w:p w14:paraId="5DBFA65E" w14:textId="77777777" w:rsidR="005312FC" w:rsidRDefault="005312FC">
      <w:pPr>
        <w:pStyle w:val="Zkladntext"/>
        <w:rPr>
          <w:b/>
          <w:sz w:val="20"/>
        </w:rPr>
      </w:pPr>
    </w:p>
    <w:p w14:paraId="1C5E4290" w14:textId="77777777" w:rsidR="005312FC" w:rsidRDefault="005312FC">
      <w:pPr>
        <w:pStyle w:val="Zkladntext"/>
        <w:spacing w:before="10"/>
        <w:rPr>
          <w:b/>
        </w:rPr>
      </w:pPr>
    </w:p>
    <w:p w14:paraId="672C3CB1" w14:textId="77777777" w:rsidR="005312FC" w:rsidRDefault="00000000">
      <w:pPr>
        <w:ind w:left="539"/>
        <w:rPr>
          <w:b/>
        </w:rPr>
      </w:pPr>
      <w:r>
        <w:t xml:space="preserve">za </w:t>
      </w:r>
      <w:r>
        <w:rPr>
          <w:b/>
        </w:rPr>
        <w:t>30 kusů Parka HZS pánská :</w:t>
      </w:r>
    </w:p>
    <w:p w14:paraId="27213CDA" w14:textId="77777777" w:rsidR="005312FC" w:rsidRDefault="005312FC">
      <w:pPr>
        <w:pStyle w:val="Zkladntext"/>
        <w:rPr>
          <w:b/>
          <w:sz w:val="24"/>
        </w:rPr>
      </w:pPr>
    </w:p>
    <w:p w14:paraId="412835E9" w14:textId="77777777" w:rsidR="005312FC" w:rsidRDefault="005312FC">
      <w:pPr>
        <w:pStyle w:val="Zkladntext"/>
        <w:spacing w:before="10"/>
        <w:rPr>
          <w:b/>
          <w:sz w:val="18"/>
        </w:rPr>
      </w:pPr>
    </w:p>
    <w:p w14:paraId="3EA906C2" w14:textId="77777777" w:rsidR="005312FC" w:rsidRDefault="00000000">
      <w:pPr>
        <w:pStyle w:val="Odstavecseseznamem"/>
        <w:numPr>
          <w:ilvl w:val="1"/>
          <w:numId w:val="21"/>
        </w:numPr>
        <w:tabs>
          <w:tab w:val="left" w:pos="3179"/>
          <w:tab w:val="left" w:pos="3180"/>
          <w:tab w:val="left" w:pos="5379"/>
          <w:tab w:val="left" w:pos="6713"/>
        </w:tabs>
        <w:spacing w:before="0"/>
        <w:jc w:val="left"/>
      </w:pPr>
      <w:r>
        <w:t>Bez</w:t>
      </w:r>
      <w:r>
        <w:rPr>
          <w:spacing w:val="-3"/>
        </w:rPr>
        <w:t xml:space="preserve"> </w:t>
      </w:r>
      <w:r>
        <w:t>DPH</w:t>
      </w:r>
      <w:r>
        <w:tab/>
        <w:t>104 700,00</w:t>
      </w:r>
      <w:r>
        <w:tab/>
        <w:t>Kč</w:t>
      </w:r>
    </w:p>
    <w:p w14:paraId="75751584" w14:textId="77777777" w:rsidR="005312FC" w:rsidRDefault="00000000">
      <w:pPr>
        <w:pStyle w:val="Odstavecseseznamem"/>
        <w:numPr>
          <w:ilvl w:val="2"/>
          <w:numId w:val="21"/>
        </w:numPr>
        <w:tabs>
          <w:tab w:val="left" w:pos="3264"/>
          <w:tab w:val="left" w:pos="3265"/>
          <w:tab w:val="left" w:pos="5525"/>
        </w:tabs>
        <w:spacing w:before="0"/>
        <w:jc w:val="left"/>
      </w:pPr>
      <w:r>
        <w:t>DPH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%</w:t>
      </w:r>
      <w:r>
        <w:tab/>
        <w:t>21 987,00</w:t>
      </w:r>
      <w:r>
        <w:rPr>
          <w:spacing w:val="1"/>
        </w:rPr>
        <w:t xml:space="preserve"> </w:t>
      </w:r>
      <w:r>
        <w:t>Kč</w:t>
      </w:r>
    </w:p>
    <w:p w14:paraId="27C76F60" w14:textId="77777777" w:rsidR="005312FC" w:rsidRDefault="00000000">
      <w:pPr>
        <w:pStyle w:val="Nadpis1"/>
        <w:numPr>
          <w:ilvl w:val="2"/>
          <w:numId w:val="21"/>
        </w:numPr>
        <w:tabs>
          <w:tab w:val="left" w:pos="3240"/>
          <w:tab w:val="left" w:pos="3241"/>
          <w:tab w:val="left" w:pos="5463"/>
        </w:tabs>
        <w:spacing w:before="1"/>
        <w:ind w:left="3241"/>
      </w:pPr>
      <w:r>
        <w:t>Celkem</w:t>
      </w:r>
      <w:r>
        <w:rPr>
          <w:spacing w:val="-4"/>
        </w:rPr>
        <w:t xml:space="preserve"> </w:t>
      </w:r>
      <w:r>
        <w:t>vč.</w:t>
      </w:r>
      <w:r>
        <w:rPr>
          <w:spacing w:val="-3"/>
        </w:rPr>
        <w:t xml:space="preserve"> </w:t>
      </w:r>
      <w:r>
        <w:t>DPH</w:t>
      </w:r>
      <w:r>
        <w:tab/>
        <w:t>126 687,00</w:t>
      </w:r>
      <w:r>
        <w:rPr>
          <w:spacing w:val="1"/>
        </w:rPr>
        <w:t xml:space="preserve"> </w:t>
      </w:r>
      <w:r>
        <w:t>Kč</w:t>
      </w:r>
    </w:p>
    <w:p w14:paraId="29088A9F" w14:textId="77777777" w:rsidR="005312FC" w:rsidRDefault="00000000">
      <w:pPr>
        <w:spacing w:line="592" w:lineRule="auto"/>
        <w:ind w:left="888" w:right="1948" w:firstLine="1201"/>
        <w:rPr>
          <w:b/>
        </w:rPr>
      </w:pPr>
      <w:r>
        <w:pict w14:anchorId="03F0570E">
          <v:shape id="_x0000_s2055" type="#_x0000_t202" style="position:absolute;left:0;text-align:left;margin-left:200.5pt;margin-top:56.6pt;width:212.55pt;height:40.5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16"/>
                    <w:gridCol w:w="1358"/>
                    <w:gridCol w:w="576"/>
                  </w:tblGrid>
                  <w:tr w:rsidR="005312FC" w14:paraId="6AE381C8" w14:textId="77777777">
                    <w:trPr>
                      <w:trHeight w:val="269"/>
                    </w:trPr>
                    <w:tc>
                      <w:tcPr>
                        <w:tcW w:w="2316" w:type="dxa"/>
                      </w:tcPr>
                      <w:p w14:paraId="52C37FF3" w14:textId="77777777" w:rsidR="005312FC" w:rsidRDefault="00000000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409"/>
                            <w:tab w:val="left" w:pos="410"/>
                          </w:tabs>
                          <w:spacing w:line="250" w:lineRule="exact"/>
                        </w:pPr>
                        <w:r>
                          <w:t>Bez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DPH</w:t>
                        </w:r>
                      </w:p>
                    </w:tc>
                    <w:tc>
                      <w:tcPr>
                        <w:tcW w:w="1358" w:type="dxa"/>
                      </w:tcPr>
                      <w:p w14:paraId="31107F8B" w14:textId="77777777" w:rsidR="005312FC" w:rsidRDefault="00000000">
                        <w:pPr>
                          <w:pStyle w:val="TableParagraph"/>
                          <w:spacing w:before="15" w:line="235" w:lineRule="exact"/>
                          <w:ind w:left="191" w:right="224"/>
                          <w:jc w:val="center"/>
                        </w:pPr>
                        <w:r>
                          <w:t>3 490,00</w:t>
                        </w:r>
                      </w:p>
                    </w:tc>
                    <w:tc>
                      <w:tcPr>
                        <w:tcW w:w="576" w:type="dxa"/>
                      </w:tcPr>
                      <w:p w14:paraId="60F9D169" w14:textId="77777777" w:rsidR="005312FC" w:rsidRDefault="00000000">
                        <w:pPr>
                          <w:pStyle w:val="TableParagraph"/>
                          <w:spacing w:before="15" w:line="235" w:lineRule="exact"/>
                          <w:ind w:right="47"/>
                          <w:jc w:val="right"/>
                        </w:pPr>
                        <w:r>
                          <w:t>Kč</w:t>
                        </w:r>
                      </w:p>
                    </w:tc>
                  </w:tr>
                  <w:tr w:rsidR="005312FC" w14:paraId="5DC50075" w14:textId="77777777">
                    <w:trPr>
                      <w:trHeight w:val="270"/>
                    </w:trPr>
                    <w:tc>
                      <w:tcPr>
                        <w:tcW w:w="2316" w:type="dxa"/>
                      </w:tcPr>
                      <w:p w14:paraId="34F6D14A" w14:textId="77777777" w:rsidR="005312FC" w:rsidRDefault="0000000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09"/>
                            <w:tab w:val="left" w:pos="410"/>
                          </w:tabs>
                          <w:spacing w:line="250" w:lineRule="exact"/>
                        </w:pPr>
                        <w:r>
                          <w:t>DPH 21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%</w:t>
                        </w:r>
                      </w:p>
                    </w:tc>
                    <w:tc>
                      <w:tcPr>
                        <w:tcW w:w="1358" w:type="dxa"/>
                      </w:tcPr>
                      <w:p w14:paraId="7BC7D2A1" w14:textId="77777777" w:rsidR="005312FC" w:rsidRDefault="00000000">
                        <w:pPr>
                          <w:pStyle w:val="TableParagraph"/>
                          <w:spacing w:before="15" w:line="235" w:lineRule="exact"/>
                          <w:ind w:left="214" w:right="191"/>
                          <w:jc w:val="center"/>
                        </w:pPr>
                        <w:r>
                          <w:t>732,90</w:t>
                        </w:r>
                      </w:p>
                    </w:tc>
                    <w:tc>
                      <w:tcPr>
                        <w:tcW w:w="576" w:type="dxa"/>
                      </w:tcPr>
                      <w:p w14:paraId="3BE86705" w14:textId="77777777" w:rsidR="005312FC" w:rsidRDefault="00000000">
                        <w:pPr>
                          <w:pStyle w:val="TableParagraph"/>
                          <w:spacing w:before="15" w:line="235" w:lineRule="exact"/>
                          <w:ind w:right="47"/>
                          <w:jc w:val="right"/>
                        </w:pPr>
                        <w:r>
                          <w:t>Kč</w:t>
                        </w:r>
                      </w:p>
                    </w:tc>
                  </w:tr>
                  <w:tr w:rsidR="005312FC" w14:paraId="28DD9731" w14:textId="77777777">
                    <w:trPr>
                      <w:trHeight w:val="269"/>
                    </w:trPr>
                    <w:tc>
                      <w:tcPr>
                        <w:tcW w:w="2316" w:type="dxa"/>
                      </w:tcPr>
                      <w:p w14:paraId="69AF79F1" w14:textId="77777777" w:rsidR="005312FC" w:rsidRDefault="00000000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409"/>
                            <w:tab w:val="left" w:pos="410"/>
                          </w:tabs>
                          <w:spacing w:line="25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Celkem vč.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DPH</w:t>
                        </w:r>
                      </w:p>
                    </w:tc>
                    <w:tc>
                      <w:tcPr>
                        <w:tcW w:w="1358" w:type="dxa"/>
                      </w:tcPr>
                      <w:p w14:paraId="0BE612E8" w14:textId="77777777" w:rsidR="005312FC" w:rsidRDefault="00000000">
                        <w:pPr>
                          <w:pStyle w:val="TableParagraph"/>
                          <w:spacing w:before="15" w:line="235" w:lineRule="exact"/>
                          <w:ind w:left="214" w:right="20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4 222,90</w:t>
                        </w:r>
                      </w:p>
                    </w:tc>
                    <w:tc>
                      <w:tcPr>
                        <w:tcW w:w="576" w:type="dxa"/>
                      </w:tcPr>
                      <w:p w14:paraId="14700788" w14:textId="77777777" w:rsidR="005312FC" w:rsidRDefault="00000000">
                        <w:pPr>
                          <w:pStyle w:val="TableParagraph"/>
                          <w:spacing w:before="15" w:line="235" w:lineRule="exact"/>
                          <w:ind w:right="48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Kč</w:t>
                        </w:r>
                      </w:p>
                    </w:tc>
                  </w:tr>
                </w:tbl>
                <w:p w14:paraId="57FE01C6" w14:textId="77777777" w:rsidR="005312FC" w:rsidRDefault="005312FC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t xml:space="preserve">(slovy: jednostodvacetšesttisícšestsetosmdesátsedm Kč); za </w:t>
      </w:r>
      <w:r>
        <w:rPr>
          <w:b/>
        </w:rPr>
        <w:t>1 kus Parka HZS</w:t>
      </w:r>
      <w:r>
        <w:rPr>
          <w:b/>
          <w:spacing w:val="-6"/>
        </w:rPr>
        <w:t xml:space="preserve"> </w:t>
      </w:r>
      <w:r>
        <w:rPr>
          <w:b/>
        </w:rPr>
        <w:t>pánská</w:t>
      </w:r>
    </w:p>
    <w:p w14:paraId="47BAB9F2" w14:textId="77777777" w:rsidR="005312FC" w:rsidRDefault="005312FC">
      <w:pPr>
        <w:pStyle w:val="Zkladntext"/>
        <w:rPr>
          <w:b/>
          <w:sz w:val="24"/>
        </w:rPr>
      </w:pPr>
    </w:p>
    <w:p w14:paraId="617C5DFE" w14:textId="77777777" w:rsidR="005312FC" w:rsidRDefault="005312FC">
      <w:pPr>
        <w:pStyle w:val="Zkladntext"/>
        <w:rPr>
          <w:b/>
          <w:sz w:val="24"/>
        </w:rPr>
      </w:pPr>
    </w:p>
    <w:p w14:paraId="7B2EB462" w14:textId="77777777" w:rsidR="005312FC" w:rsidRDefault="005312FC">
      <w:pPr>
        <w:pStyle w:val="Zkladntext"/>
        <w:rPr>
          <w:b/>
          <w:sz w:val="24"/>
        </w:rPr>
      </w:pPr>
    </w:p>
    <w:p w14:paraId="49CB0F02" w14:textId="77777777" w:rsidR="005312FC" w:rsidRDefault="005312FC">
      <w:pPr>
        <w:pStyle w:val="Zkladntext"/>
        <w:rPr>
          <w:b/>
          <w:sz w:val="24"/>
        </w:rPr>
      </w:pPr>
    </w:p>
    <w:p w14:paraId="0E0B9FDD" w14:textId="77777777" w:rsidR="005312FC" w:rsidRDefault="005312FC">
      <w:pPr>
        <w:pStyle w:val="Zkladntext"/>
        <w:spacing w:before="2"/>
        <w:rPr>
          <w:b/>
          <w:sz w:val="30"/>
        </w:rPr>
      </w:pPr>
    </w:p>
    <w:p w14:paraId="6F00967B" w14:textId="77777777" w:rsidR="005312FC" w:rsidRDefault="00000000">
      <w:pPr>
        <w:pStyle w:val="Nadpis1"/>
        <w:spacing w:before="1"/>
        <w:ind w:left="539"/>
      </w:pPr>
      <w:r>
        <w:rPr>
          <w:b w:val="0"/>
        </w:rPr>
        <w:t xml:space="preserve">za </w:t>
      </w:r>
      <w:r>
        <w:t>4 kusy Parka HZS dámská</w:t>
      </w:r>
      <w:r>
        <w:rPr>
          <w:spacing w:val="-20"/>
        </w:rPr>
        <w:t xml:space="preserve"> </w:t>
      </w:r>
      <w:r>
        <w:t>:</w:t>
      </w:r>
    </w:p>
    <w:p w14:paraId="0499EB8B" w14:textId="77777777" w:rsidR="005312FC" w:rsidRDefault="005312FC">
      <w:pPr>
        <w:pStyle w:val="Zkladntext"/>
        <w:rPr>
          <w:b/>
          <w:sz w:val="20"/>
        </w:rPr>
      </w:pPr>
    </w:p>
    <w:p w14:paraId="1FEDD48B" w14:textId="77777777" w:rsidR="005312FC" w:rsidRDefault="005312FC">
      <w:pPr>
        <w:pStyle w:val="Zkladntext"/>
        <w:spacing w:before="10"/>
        <w:rPr>
          <w:b/>
        </w:rPr>
      </w:pPr>
    </w:p>
    <w:tbl>
      <w:tblPr>
        <w:tblStyle w:val="TableNormal"/>
        <w:tblW w:w="0" w:type="auto"/>
        <w:tblInd w:w="2777" w:type="dxa"/>
        <w:tblLayout w:type="fixed"/>
        <w:tblLook w:val="01E0" w:firstRow="1" w:lastRow="1" w:firstColumn="1" w:lastColumn="1" w:noHBand="0" w:noVBand="0"/>
      </w:tblPr>
      <w:tblGrid>
        <w:gridCol w:w="2362"/>
        <w:gridCol w:w="1404"/>
        <w:gridCol w:w="485"/>
      </w:tblGrid>
      <w:tr w:rsidR="005312FC" w14:paraId="3E8D3137" w14:textId="77777777">
        <w:trPr>
          <w:trHeight w:val="269"/>
        </w:trPr>
        <w:tc>
          <w:tcPr>
            <w:tcW w:w="2362" w:type="dxa"/>
          </w:tcPr>
          <w:p w14:paraId="01FF8FF2" w14:textId="77777777" w:rsidR="005312F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09"/>
                <w:tab w:val="left" w:pos="410"/>
              </w:tabs>
              <w:spacing w:line="250" w:lineRule="exact"/>
            </w:pPr>
            <w:r>
              <w:t>Bez</w:t>
            </w:r>
            <w:r>
              <w:rPr>
                <w:spacing w:val="-2"/>
              </w:rPr>
              <w:t xml:space="preserve"> </w:t>
            </w:r>
            <w:r>
              <w:t>DPH</w:t>
            </w:r>
          </w:p>
        </w:tc>
        <w:tc>
          <w:tcPr>
            <w:tcW w:w="1404" w:type="dxa"/>
          </w:tcPr>
          <w:p w14:paraId="4441FA46" w14:textId="77777777" w:rsidR="005312FC" w:rsidRDefault="00000000">
            <w:pPr>
              <w:pStyle w:val="TableParagraph"/>
              <w:spacing w:before="15" w:line="235" w:lineRule="exact"/>
              <w:ind w:left="247"/>
            </w:pPr>
            <w:r>
              <w:t>13 960,00</w:t>
            </w:r>
          </w:p>
        </w:tc>
        <w:tc>
          <w:tcPr>
            <w:tcW w:w="485" w:type="dxa"/>
          </w:tcPr>
          <w:p w14:paraId="322B3496" w14:textId="77777777" w:rsidR="005312FC" w:rsidRDefault="00000000">
            <w:pPr>
              <w:pStyle w:val="TableParagraph"/>
              <w:spacing w:before="15" w:line="235" w:lineRule="exact"/>
              <w:ind w:right="48"/>
              <w:jc w:val="right"/>
            </w:pPr>
            <w:r>
              <w:t>Kč</w:t>
            </w:r>
          </w:p>
        </w:tc>
      </w:tr>
      <w:tr w:rsidR="005312FC" w14:paraId="3AB9931D" w14:textId="77777777">
        <w:trPr>
          <w:trHeight w:val="270"/>
        </w:trPr>
        <w:tc>
          <w:tcPr>
            <w:tcW w:w="2362" w:type="dxa"/>
          </w:tcPr>
          <w:p w14:paraId="49A5D2D6" w14:textId="77777777" w:rsidR="005312F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09"/>
                <w:tab w:val="left" w:pos="410"/>
              </w:tabs>
              <w:spacing w:line="250" w:lineRule="exact"/>
            </w:pPr>
            <w:r>
              <w:t>DPH 21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1404" w:type="dxa"/>
          </w:tcPr>
          <w:p w14:paraId="79963CFF" w14:textId="77777777" w:rsidR="005312FC" w:rsidRDefault="00000000">
            <w:pPr>
              <w:pStyle w:val="TableParagraph"/>
              <w:spacing w:before="15" w:line="235" w:lineRule="exact"/>
              <w:ind w:left="308"/>
            </w:pPr>
            <w:r>
              <w:t>2 931,60</w:t>
            </w:r>
          </w:p>
        </w:tc>
        <w:tc>
          <w:tcPr>
            <w:tcW w:w="485" w:type="dxa"/>
          </w:tcPr>
          <w:p w14:paraId="13AEFA00" w14:textId="77777777" w:rsidR="005312FC" w:rsidRDefault="00000000">
            <w:pPr>
              <w:pStyle w:val="TableParagraph"/>
              <w:spacing w:before="15" w:line="235" w:lineRule="exact"/>
              <w:ind w:right="48"/>
              <w:jc w:val="right"/>
            </w:pPr>
            <w:r>
              <w:t>Kč</w:t>
            </w:r>
          </w:p>
        </w:tc>
      </w:tr>
      <w:tr w:rsidR="005312FC" w14:paraId="491A5A54" w14:textId="77777777">
        <w:trPr>
          <w:trHeight w:val="269"/>
        </w:trPr>
        <w:tc>
          <w:tcPr>
            <w:tcW w:w="2362" w:type="dxa"/>
          </w:tcPr>
          <w:p w14:paraId="7C4D9374" w14:textId="77777777" w:rsidR="005312F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39"/>
                <w:tab w:val="left" w:pos="440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Celkem vč.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DPH</w:t>
            </w:r>
          </w:p>
        </w:tc>
        <w:tc>
          <w:tcPr>
            <w:tcW w:w="1404" w:type="dxa"/>
          </w:tcPr>
          <w:p w14:paraId="471EB3C3" w14:textId="77777777" w:rsidR="005312FC" w:rsidRDefault="00000000">
            <w:pPr>
              <w:pStyle w:val="TableParagraph"/>
              <w:spacing w:before="15" w:line="235" w:lineRule="exact"/>
              <w:ind w:left="300"/>
              <w:rPr>
                <w:b/>
              </w:rPr>
            </w:pPr>
            <w:r>
              <w:rPr>
                <w:b/>
              </w:rPr>
              <w:t>16 891,60</w:t>
            </w:r>
          </w:p>
        </w:tc>
        <w:tc>
          <w:tcPr>
            <w:tcW w:w="485" w:type="dxa"/>
          </w:tcPr>
          <w:p w14:paraId="7FE32BF5" w14:textId="77777777" w:rsidR="005312FC" w:rsidRDefault="00000000">
            <w:pPr>
              <w:pStyle w:val="TableParagraph"/>
              <w:spacing w:before="15" w:line="235" w:lineRule="exact"/>
              <w:ind w:right="80"/>
              <w:jc w:val="right"/>
              <w:rPr>
                <w:b/>
              </w:rPr>
            </w:pPr>
            <w:r>
              <w:rPr>
                <w:b/>
              </w:rPr>
              <w:t>Kč</w:t>
            </w:r>
          </w:p>
        </w:tc>
      </w:tr>
    </w:tbl>
    <w:p w14:paraId="130819F7" w14:textId="77777777" w:rsidR="005312FC" w:rsidRDefault="00000000">
      <w:pPr>
        <w:pStyle w:val="Zkladntext"/>
        <w:ind w:left="521" w:right="397"/>
        <w:jc w:val="center"/>
      </w:pPr>
      <w:r>
        <w:t>(slovy: šestnácttisícosmsetdevadesátjedna 60/100Kč);</w:t>
      </w:r>
    </w:p>
    <w:p w14:paraId="38D8DD37" w14:textId="77777777" w:rsidR="005312FC" w:rsidRDefault="005312FC">
      <w:pPr>
        <w:pStyle w:val="Zkladntext"/>
        <w:rPr>
          <w:sz w:val="24"/>
        </w:rPr>
      </w:pPr>
    </w:p>
    <w:p w14:paraId="72AB6191" w14:textId="77777777" w:rsidR="005312FC" w:rsidRDefault="005312FC">
      <w:pPr>
        <w:pStyle w:val="Zkladntext"/>
        <w:spacing w:before="5"/>
        <w:rPr>
          <w:sz w:val="30"/>
        </w:rPr>
      </w:pPr>
    </w:p>
    <w:p w14:paraId="33CAE8AB" w14:textId="77777777" w:rsidR="005312FC" w:rsidRDefault="00000000">
      <w:pPr>
        <w:pStyle w:val="Nadpis1"/>
        <w:ind w:left="888"/>
      </w:pPr>
      <w:r>
        <w:rPr>
          <w:b w:val="0"/>
        </w:rPr>
        <w:t xml:space="preserve">za </w:t>
      </w:r>
      <w:r>
        <w:t>1 kus Parka HZS dámská :</w:t>
      </w:r>
    </w:p>
    <w:p w14:paraId="0A4CBEAB" w14:textId="77777777" w:rsidR="005312FC" w:rsidRDefault="005312FC">
      <w:pPr>
        <w:pStyle w:val="Zkladntext"/>
        <w:rPr>
          <w:b/>
          <w:sz w:val="20"/>
        </w:rPr>
      </w:pPr>
    </w:p>
    <w:p w14:paraId="3D3B51BB" w14:textId="77777777" w:rsidR="005312FC" w:rsidRDefault="005312FC">
      <w:pPr>
        <w:pStyle w:val="Zkladntext"/>
        <w:rPr>
          <w:b/>
          <w:sz w:val="24"/>
        </w:rPr>
      </w:pPr>
    </w:p>
    <w:tbl>
      <w:tblPr>
        <w:tblStyle w:val="TableNormal"/>
        <w:tblW w:w="0" w:type="auto"/>
        <w:tblInd w:w="2777" w:type="dxa"/>
        <w:tblLayout w:type="fixed"/>
        <w:tblLook w:val="01E0" w:firstRow="1" w:lastRow="1" w:firstColumn="1" w:lastColumn="1" w:noHBand="0" w:noVBand="0"/>
      </w:tblPr>
      <w:tblGrid>
        <w:gridCol w:w="2316"/>
        <w:gridCol w:w="1358"/>
        <w:gridCol w:w="576"/>
      </w:tblGrid>
      <w:tr w:rsidR="005312FC" w14:paraId="1E7CADDE" w14:textId="77777777">
        <w:trPr>
          <w:trHeight w:val="269"/>
        </w:trPr>
        <w:tc>
          <w:tcPr>
            <w:tcW w:w="2316" w:type="dxa"/>
          </w:tcPr>
          <w:p w14:paraId="27BB41D6" w14:textId="77777777" w:rsidR="005312F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09"/>
                <w:tab w:val="left" w:pos="410"/>
              </w:tabs>
              <w:spacing w:line="250" w:lineRule="exact"/>
            </w:pPr>
            <w:r>
              <w:t>Bez</w:t>
            </w:r>
            <w:r>
              <w:rPr>
                <w:spacing w:val="-2"/>
              </w:rPr>
              <w:t xml:space="preserve"> </w:t>
            </w:r>
            <w:r>
              <w:t>DPH</w:t>
            </w:r>
          </w:p>
        </w:tc>
        <w:tc>
          <w:tcPr>
            <w:tcW w:w="1358" w:type="dxa"/>
          </w:tcPr>
          <w:p w14:paraId="55D96C7B" w14:textId="77777777" w:rsidR="005312FC" w:rsidRDefault="00000000">
            <w:pPr>
              <w:pStyle w:val="TableParagraph"/>
              <w:spacing w:before="15" w:line="235" w:lineRule="exact"/>
              <w:ind w:right="265"/>
              <w:jc w:val="right"/>
            </w:pPr>
            <w:r>
              <w:t>3 490,00</w:t>
            </w:r>
          </w:p>
        </w:tc>
        <w:tc>
          <w:tcPr>
            <w:tcW w:w="576" w:type="dxa"/>
          </w:tcPr>
          <w:p w14:paraId="11239E4D" w14:textId="77777777" w:rsidR="005312FC" w:rsidRDefault="00000000">
            <w:pPr>
              <w:pStyle w:val="TableParagraph"/>
              <w:spacing w:before="15" w:line="235" w:lineRule="exact"/>
              <w:ind w:right="47"/>
              <w:jc w:val="right"/>
            </w:pPr>
            <w:r>
              <w:t>Kč</w:t>
            </w:r>
          </w:p>
        </w:tc>
      </w:tr>
      <w:tr w:rsidR="005312FC" w14:paraId="330DF4E0" w14:textId="77777777">
        <w:trPr>
          <w:trHeight w:val="270"/>
        </w:trPr>
        <w:tc>
          <w:tcPr>
            <w:tcW w:w="2316" w:type="dxa"/>
          </w:tcPr>
          <w:p w14:paraId="3026D279" w14:textId="77777777" w:rsidR="005312F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  <w:tab w:val="left" w:pos="410"/>
              </w:tabs>
              <w:spacing w:line="250" w:lineRule="exact"/>
            </w:pPr>
            <w:r>
              <w:t>DPH 21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1358" w:type="dxa"/>
          </w:tcPr>
          <w:p w14:paraId="5C6547F8" w14:textId="77777777" w:rsidR="005312FC" w:rsidRDefault="00000000">
            <w:pPr>
              <w:pStyle w:val="TableParagraph"/>
              <w:spacing w:before="15" w:line="235" w:lineRule="exact"/>
              <w:ind w:right="268"/>
              <w:jc w:val="right"/>
            </w:pPr>
            <w:r>
              <w:t>732,90</w:t>
            </w:r>
          </w:p>
        </w:tc>
        <w:tc>
          <w:tcPr>
            <w:tcW w:w="576" w:type="dxa"/>
          </w:tcPr>
          <w:p w14:paraId="3486D108" w14:textId="77777777" w:rsidR="005312FC" w:rsidRDefault="00000000">
            <w:pPr>
              <w:pStyle w:val="TableParagraph"/>
              <w:spacing w:before="15" w:line="235" w:lineRule="exact"/>
              <w:ind w:right="47"/>
              <w:jc w:val="right"/>
            </w:pPr>
            <w:r>
              <w:t>Kč</w:t>
            </w:r>
          </w:p>
        </w:tc>
      </w:tr>
      <w:tr w:rsidR="005312FC" w14:paraId="3EC25DA6" w14:textId="77777777">
        <w:trPr>
          <w:trHeight w:val="269"/>
        </w:trPr>
        <w:tc>
          <w:tcPr>
            <w:tcW w:w="2316" w:type="dxa"/>
          </w:tcPr>
          <w:p w14:paraId="39780E77" w14:textId="77777777" w:rsidR="005312F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  <w:tab w:val="left" w:pos="410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Celkem vč.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DPH</w:t>
            </w:r>
          </w:p>
        </w:tc>
        <w:tc>
          <w:tcPr>
            <w:tcW w:w="1358" w:type="dxa"/>
          </w:tcPr>
          <w:p w14:paraId="4DCFC3F2" w14:textId="77777777" w:rsidR="005312FC" w:rsidRDefault="00000000">
            <w:pPr>
              <w:pStyle w:val="TableParagraph"/>
              <w:spacing w:before="15" w:line="235" w:lineRule="exact"/>
              <w:ind w:right="241"/>
              <w:jc w:val="right"/>
              <w:rPr>
                <w:b/>
              </w:rPr>
            </w:pPr>
            <w:r>
              <w:rPr>
                <w:b/>
              </w:rPr>
              <w:t>4 222,90</w:t>
            </w:r>
          </w:p>
        </w:tc>
        <w:tc>
          <w:tcPr>
            <w:tcW w:w="576" w:type="dxa"/>
          </w:tcPr>
          <w:p w14:paraId="369CF727" w14:textId="77777777" w:rsidR="005312FC" w:rsidRDefault="00000000">
            <w:pPr>
              <w:pStyle w:val="TableParagraph"/>
              <w:spacing w:before="15" w:line="235" w:lineRule="exact"/>
              <w:ind w:right="48"/>
              <w:jc w:val="right"/>
              <w:rPr>
                <w:b/>
              </w:rPr>
            </w:pPr>
            <w:r>
              <w:rPr>
                <w:b/>
              </w:rPr>
              <w:t>Kč</w:t>
            </w:r>
          </w:p>
        </w:tc>
      </w:tr>
    </w:tbl>
    <w:p w14:paraId="418F71E9" w14:textId="77777777" w:rsidR="005312FC" w:rsidRDefault="005312FC">
      <w:pPr>
        <w:spacing w:line="235" w:lineRule="exact"/>
        <w:jc w:val="right"/>
        <w:sectPr w:rsidR="005312FC">
          <w:pgSz w:w="11910" w:h="16840"/>
          <w:pgMar w:top="1580" w:right="1000" w:bottom="900" w:left="1240" w:header="0" w:footer="718" w:gutter="0"/>
          <w:cols w:space="708"/>
        </w:sectPr>
      </w:pPr>
    </w:p>
    <w:p w14:paraId="3711D1DC" w14:textId="77777777" w:rsidR="005312FC" w:rsidRDefault="00000000">
      <w:pPr>
        <w:spacing w:before="77"/>
        <w:ind w:left="535"/>
        <w:rPr>
          <w:b/>
        </w:rPr>
      </w:pPr>
      <w:r>
        <w:lastRenderedPageBreak/>
        <w:t xml:space="preserve">za </w:t>
      </w:r>
      <w:r>
        <w:rPr>
          <w:b/>
        </w:rPr>
        <w:t>1 kus Parka HZS dámská – měřenka :</w:t>
      </w:r>
    </w:p>
    <w:p w14:paraId="41ACB313" w14:textId="77777777" w:rsidR="005312FC" w:rsidRDefault="005312FC">
      <w:pPr>
        <w:pStyle w:val="Zkladntext"/>
        <w:rPr>
          <w:b/>
          <w:sz w:val="20"/>
        </w:rPr>
      </w:pPr>
    </w:p>
    <w:p w14:paraId="195EA4B0" w14:textId="77777777" w:rsidR="005312FC" w:rsidRDefault="005312FC">
      <w:pPr>
        <w:pStyle w:val="Zkladntext"/>
        <w:rPr>
          <w:b/>
          <w:sz w:val="24"/>
        </w:rPr>
      </w:pPr>
    </w:p>
    <w:tbl>
      <w:tblPr>
        <w:tblStyle w:val="TableNormal"/>
        <w:tblW w:w="0" w:type="auto"/>
        <w:tblInd w:w="2746" w:type="dxa"/>
        <w:tblLayout w:type="fixed"/>
        <w:tblLook w:val="01E0" w:firstRow="1" w:lastRow="1" w:firstColumn="1" w:lastColumn="1" w:noHBand="0" w:noVBand="0"/>
      </w:tblPr>
      <w:tblGrid>
        <w:gridCol w:w="2328"/>
        <w:gridCol w:w="1379"/>
        <w:gridCol w:w="604"/>
      </w:tblGrid>
      <w:tr w:rsidR="005312FC" w14:paraId="1398FE35" w14:textId="77777777">
        <w:trPr>
          <w:trHeight w:val="269"/>
        </w:trPr>
        <w:tc>
          <w:tcPr>
            <w:tcW w:w="2328" w:type="dxa"/>
          </w:tcPr>
          <w:p w14:paraId="5EE0C409" w14:textId="77777777" w:rsidR="005312F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  <w:tab w:val="left" w:pos="441"/>
              </w:tabs>
              <w:spacing w:line="250" w:lineRule="exact"/>
            </w:pPr>
            <w:r>
              <w:t>Bez</w:t>
            </w:r>
            <w:r>
              <w:rPr>
                <w:spacing w:val="-2"/>
              </w:rPr>
              <w:t xml:space="preserve"> </w:t>
            </w:r>
            <w:r>
              <w:t>DPH</w:t>
            </w:r>
          </w:p>
        </w:tc>
        <w:tc>
          <w:tcPr>
            <w:tcW w:w="1379" w:type="dxa"/>
          </w:tcPr>
          <w:p w14:paraId="6FCD6DC6" w14:textId="77777777" w:rsidR="005312FC" w:rsidRDefault="00000000">
            <w:pPr>
              <w:pStyle w:val="TableParagraph"/>
              <w:spacing w:before="15" w:line="235" w:lineRule="exact"/>
              <w:ind w:right="267"/>
              <w:jc w:val="right"/>
            </w:pPr>
            <w:r>
              <w:t>4 540,00</w:t>
            </w:r>
          </w:p>
        </w:tc>
        <w:tc>
          <w:tcPr>
            <w:tcW w:w="604" w:type="dxa"/>
          </w:tcPr>
          <w:p w14:paraId="36F94356" w14:textId="77777777" w:rsidR="005312FC" w:rsidRDefault="00000000">
            <w:pPr>
              <w:pStyle w:val="TableParagraph"/>
              <w:spacing w:before="15" w:line="235" w:lineRule="exact"/>
              <w:ind w:right="77"/>
              <w:jc w:val="right"/>
            </w:pPr>
            <w:r>
              <w:t>Kč</w:t>
            </w:r>
          </w:p>
        </w:tc>
      </w:tr>
      <w:tr w:rsidR="005312FC" w14:paraId="2D0F5EF8" w14:textId="77777777">
        <w:trPr>
          <w:trHeight w:val="270"/>
        </w:trPr>
        <w:tc>
          <w:tcPr>
            <w:tcW w:w="2328" w:type="dxa"/>
          </w:tcPr>
          <w:p w14:paraId="6F5CE110" w14:textId="77777777" w:rsidR="005312F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40"/>
                <w:tab w:val="left" w:pos="441"/>
              </w:tabs>
              <w:spacing w:line="250" w:lineRule="exact"/>
            </w:pPr>
            <w:r>
              <w:t>DPH 21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1379" w:type="dxa"/>
          </w:tcPr>
          <w:p w14:paraId="59330A4A" w14:textId="77777777" w:rsidR="005312FC" w:rsidRDefault="00000000">
            <w:pPr>
              <w:pStyle w:val="TableParagraph"/>
              <w:spacing w:before="15" w:line="235" w:lineRule="exact"/>
              <w:ind w:right="270"/>
              <w:jc w:val="right"/>
            </w:pPr>
            <w:r>
              <w:t>953,40</w:t>
            </w:r>
          </w:p>
        </w:tc>
        <w:tc>
          <w:tcPr>
            <w:tcW w:w="604" w:type="dxa"/>
          </w:tcPr>
          <w:p w14:paraId="161E8CE1" w14:textId="77777777" w:rsidR="005312FC" w:rsidRDefault="00000000">
            <w:pPr>
              <w:pStyle w:val="TableParagraph"/>
              <w:spacing w:before="15" w:line="235" w:lineRule="exact"/>
              <w:ind w:right="77"/>
              <w:jc w:val="right"/>
            </w:pPr>
            <w:r>
              <w:t>Kč</w:t>
            </w:r>
          </w:p>
        </w:tc>
      </w:tr>
      <w:tr w:rsidR="005312FC" w14:paraId="6EFF4392" w14:textId="77777777">
        <w:trPr>
          <w:trHeight w:val="269"/>
        </w:trPr>
        <w:tc>
          <w:tcPr>
            <w:tcW w:w="2328" w:type="dxa"/>
          </w:tcPr>
          <w:p w14:paraId="41BB11A8" w14:textId="77777777" w:rsidR="005312F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  <w:tab w:val="left" w:pos="410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Celkem vč.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DPH</w:t>
            </w:r>
          </w:p>
        </w:tc>
        <w:tc>
          <w:tcPr>
            <w:tcW w:w="1379" w:type="dxa"/>
          </w:tcPr>
          <w:p w14:paraId="40A13166" w14:textId="77777777" w:rsidR="005312FC" w:rsidRDefault="00000000">
            <w:pPr>
              <w:pStyle w:val="TableParagraph"/>
              <w:spacing w:before="15" w:line="235" w:lineRule="exact"/>
              <w:ind w:right="274"/>
              <w:jc w:val="right"/>
              <w:rPr>
                <w:b/>
              </w:rPr>
            </w:pPr>
            <w:r>
              <w:rPr>
                <w:b/>
              </w:rPr>
              <w:t>5 493,40</w:t>
            </w:r>
          </w:p>
        </w:tc>
        <w:tc>
          <w:tcPr>
            <w:tcW w:w="604" w:type="dxa"/>
          </w:tcPr>
          <w:p w14:paraId="02F0E7F5" w14:textId="77777777" w:rsidR="005312FC" w:rsidRDefault="00000000">
            <w:pPr>
              <w:pStyle w:val="TableParagraph"/>
              <w:spacing w:before="15" w:line="235" w:lineRule="exact"/>
              <w:ind w:right="48"/>
              <w:jc w:val="right"/>
              <w:rPr>
                <w:b/>
              </w:rPr>
            </w:pPr>
            <w:r>
              <w:rPr>
                <w:b/>
              </w:rPr>
              <w:t>Kč</w:t>
            </w:r>
          </w:p>
        </w:tc>
      </w:tr>
    </w:tbl>
    <w:p w14:paraId="51D02044" w14:textId="77777777" w:rsidR="005312FC" w:rsidRDefault="005312FC">
      <w:pPr>
        <w:pStyle w:val="Zkladntext"/>
        <w:rPr>
          <w:b/>
          <w:sz w:val="20"/>
        </w:rPr>
      </w:pPr>
    </w:p>
    <w:p w14:paraId="3872B495" w14:textId="77777777" w:rsidR="005312FC" w:rsidRDefault="005312FC">
      <w:pPr>
        <w:pStyle w:val="Zkladntext"/>
        <w:rPr>
          <w:b/>
          <w:sz w:val="20"/>
        </w:rPr>
      </w:pPr>
    </w:p>
    <w:p w14:paraId="7D55805B" w14:textId="77777777" w:rsidR="005312FC" w:rsidRDefault="005312FC">
      <w:pPr>
        <w:pStyle w:val="Zkladntext"/>
        <w:rPr>
          <w:b/>
          <w:sz w:val="20"/>
        </w:rPr>
      </w:pPr>
    </w:p>
    <w:p w14:paraId="542A237C" w14:textId="77777777" w:rsidR="005312FC" w:rsidRDefault="005312FC">
      <w:pPr>
        <w:pStyle w:val="Zkladntext"/>
        <w:rPr>
          <w:b/>
          <w:sz w:val="20"/>
        </w:rPr>
      </w:pPr>
    </w:p>
    <w:p w14:paraId="6FA032C5" w14:textId="77777777" w:rsidR="005312FC" w:rsidRDefault="005312FC">
      <w:pPr>
        <w:pStyle w:val="Zkladntext"/>
        <w:spacing w:before="3"/>
        <w:rPr>
          <w:b/>
          <w:sz w:val="19"/>
        </w:rPr>
      </w:pPr>
    </w:p>
    <w:p w14:paraId="6FC8B0E4" w14:textId="77777777" w:rsidR="005312FC" w:rsidRDefault="00000000">
      <w:pPr>
        <w:pStyle w:val="Odstavecseseznamem"/>
        <w:numPr>
          <w:ilvl w:val="0"/>
          <w:numId w:val="21"/>
        </w:numPr>
        <w:tabs>
          <w:tab w:val="left" w:pos="539"/>
        </w:tabs>
        <w:spacing w:before="1"/>
        <w:ind w:right="412"/>
        <w:jc w:val="both"/>
      </w:pPr>
      <w:r>
        <w:t>Tato sjednaná kupní cena je konečná a zahrnuje veškeré náklady spojené s dodávkou zboží. V této ceně jsou již zahrnuty veškeré náklady spojené s výrobou a dodáním zboží zejména</w:t>
      </w:r>
      <w:r>
        <w:rPr>
          <w:spacing w:val="-18"/>
        </w:rPr>
        <w:t xml:space="preserve"> </w:t>
      </w:r>
      <w:r>
        <w:t>včetně</w:t>
      </w:r>
      <w:r>
        <w:rPr>
          <w:spacing w:val="-18"/>
        </w:rPr>
        <w:t xml:space="preserve"> </w:t>
      </w:r>
      <w:r>
        <w:t>balného,</w:t>
      </w:r>
      <w:r>
        <w:rPr>
          <w:spacing w:val="-17"/>
        </w:rPr>
        <w:t xml:space="preserve"> </w:t>
      </w:r>
      <w:r>
        <w:t>cla,</w:t>
      </w:r>
      <w:r>
        <w:rPr>
          <w:spacing w:val="-18"/>
        </w:rPr>
        <w:t xml:space="preserve"> </w:t>
      </w:r>
      <w:r>
        <w:t>nákladů</w:t>
      </w:r>
      <w:r>
        <w:rPr>
          <w:spacing w:val="-18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přepravu,</w:t>
      </w:r>
      <w:r>
        <w:rPr>
          <w:spacing w:val="-18"/>
        </w:rPr>
        <w:t xml:space="preserve"> </w:t>
      </w:r>
      <w:r>
        <w:t>pojištění,</w:t>
      </w:r>
      <w:r>
        <w:rPr>
          <w:spacing w:val="-18"/>
        </w:rPr>
        <w:t xml:space="preserve"> </w:t>
      </w:r>
      <w:r>
        <w:t>cenových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kurzových</w:t>
      </w:r>
      <w:r>
        <w:rPr>
          <w:spacing w:val="-17"/>
        </w:rPr>
        <w:t xml:space="preserve"> </w:t>
      </w:r>
      <w:r>
        <w:t>výkyvů apod.</w:t>
      </w:r>
    </w:p>
    <w:p w14:paraId="01370874" w14:textId="77777777" w:rsidR="005312FC" w:rsidRDefault="00000000">
      <w:pPr>
        <w:pStyle w:val="Odstavecseseznamem"/>
        <w:numPr>
          <w:ilvl w:val="0"/>
          <w:numId w:val="21"/>
        </w:numPr>
        <w:tabs>
          <w:tab w:val="left" w:pos="539"/>
        </w:tabs>
        <w:ind w:right="423"/>
        <w:jc w:val="both"/>
      </w:pPr>
      <w:r>
        <w:t>Kupující připouští maximálně tři dílčí plnění, přičemž každé dílčí plnění lze převzít a fakturovat</w:t>
      </w:r>
      <w:r>
        <w:rPr>
          <w:spacing w:val="-2"/>
        </w:rPr>
        <w:t xml:space="preserve"> </w:t>
      </w:r>
      <w:r>
        <w:t>zvlášť.</w:t>
      </w:r>
    </w:p>
    <w:p w14:paraId="374BF3BA" w14:textId="77777777" w:rsidR="005312FC" w:rsidRDefault="00000000">
      <w:pPr>
        <w:pStyle w:val="Odstavecseseznamem"/>
        <w:numPr>
          <w:ilvl w:val="0"/>
          <w:numId w:val="21"/>
        </w:numPr>
        <w:tabs>
          <w:tab w:val="left" w:pos="539"/>
          <w:tab w:val="left" w:pos="4634"/>
          <w:tab w:val="left" w:pos="6386"/>
          <w:tab w:val="left" w:pos="7845"/>
        </w:tabs>
        <w:ind w:right="404"/>
        <w:jc w:val="both"/>
      </w:pPr>
      <w:r>
        <w:pict w14:anchorId="3648750D">
          <v:line id="_x0000_s2054" style="position:absolute;left:0;text-align:left;z-index:251663360;mso-position-horizontal-relative:page" from="63.8pt,198.05pt" to="63.8pt,210.7pt" strokeweight=".1pt">
            <w10:wrap anchorx="page"/>
          </v:line>
        </w:pict>
      </w:r>
      <w:r>
        <w:t>Datem uskutečnění zdanitelného plnění je datum podle skutečně dodaného a převzatého předmětu smlouvy. Daňový doklad (faktura) bude prodávajícím vystaven v listinné nebo elektronické podobě a v souladu s ustanoveními dotčených právních předpisů, zejména § 28</w:t>
      </w:r>
      <w:r>
        <w:rPr>
          <w:spacing w:val="-9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29</w:t>
      </w:r>
      <w:r>
        <w:rPr>
          <w:spacing w:val="-9"/>
        </w:rPr>
        <w:t xml:space="preserve"> </w:t>
      </w:r>
      <w:r>
        <w:t>zákona</w:t>
      </w:r>
      <w:r>
        <w:rPr>
          <w:spacing w:val="-8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235/2004</w:t>
      </w:r>
      <w:r>
        <w:rPr>
          <w:spacing w:val="-8"/>
        </w:rPr>
        <w:t xml:space="preserve"> </w:t>
      </w:r>
      <w:r>
        <w:t>Sb.,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dani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přidané</w:t>
      </w:r>
      <w:r>
        <w:rPr>
          <w:spacing w:val="-8"/>
        </w:rPr>
        <w:t xml:space="preserve"> </w:t>
      </w:r>
      <w:r>
        <w:t>hodnoty,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znění</w:t>
      </w:r>
      <w:r>
        <w:rPr>
          <w:spacing w:val="-7"/>
        </w:rPr>
        <w:t xml:space="preserve"> </w:t>
      </w:r>
      <w:r>
        <w:t>pozdějších předpisů, a bude obsahovat: systémové číslo Národního elektronického nástroje</w:t>
      </w:r>
      <w:r>
        <w:rPr>
          <w:color w:val="00007F"/>
          <w:u w:val="single" w:color="00007F"/>
        </w:rPr>
        <w:t xml:space="preserve"> </w:t>
      </w:r>
      <w:hyperlink r:id="rId8">
        <w:r>
          <w:rPr>
            <w:color w:val="00007F"/>
            <w:sz w:val="24"/>
            <w:u w:val="single" w:color="00007F"/>
          </w:rPr>
          <w:t>https://nen.nipez.cz/Zadavaci_postup/N006-23-V00019012</w:t>
        </w:r>
      </w:hyperlink>
      <w:r>
        <w:rPr>
          <w:sz w:val="24"/>
        </w:rPr>
        <w:t>,</w:t>
      </w:r>
      <w:r>
        <w:t>evidenční číslo smlouvy, číslo protokolu a dále vyčíslení zvlášť výše ceny bez DPH, zvlášť DPH a celkovou cenu včetně DPH. Fakturu prodávající vystaví nejpozději do dvou (2) pracovních dnů od data uskutečnění zdanitelného plnění. Prodávající doručí fakturu v listinné podobě do sídla kupujícího nebo ve formátu pdf. do datové schránky kupujícího. Za den zaplacení ceny (uhrazení faktury) se považuje den odepsání fakturované částky z účtu kupujícího. Platba za</w:t>
      </w:r>
      <w:r>
        <w:rPr>
          <w:spacing w:val="-13"/>
        </w:rPr>
        <w:t xml:space="preserve"> </w:t>
      </w:r>
      <w:r>
        <w:t>uskutečněnou</w:t>
      </w:r>
      <w:r>
        <w:rPr>
          <w:spacing w:val="-14"/>
        </w:rPr>
        <w:t xml:space="preserve"> </w:t>
      </w:r>
      <w:r>
        <w:t>dodávku</w:t>
      </w:r>
      <w:r>
        <w:rPr>
          <w:spacing w:val="-13"/>
        </w:rPr>
        <w:t xml:space="preserve"> </w:t>
      </w:r>
      <w:r>
        <w:t>zboží</w:t>
      </w:r>
      <w:r>
        <w:rPr>
          <w:spacing w:val="-13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provedena</w:t>
      </w:r>
      <w:r>
        <w:rPr>
          <w:spacing w:val="-13"/>
        </w:rPr>
        <w:t xml:space="preserve"> </w:t>
      </w:r>
      <w:r>
        <w:t>bezhotovostním</w:t>
      </w:r>
      <w:r>
        <w:rPr>
          <w:spacing w:val="-14"/>
        </w:rPr>
        <w:t xml:space="preserve"> </w:t>
      </w:r>
      <w:r>
        <w:t>platebním</w:t>
      </w:r>
      <w:r>
        <w:rPr>
          <w:spacing w:val="-12"/>
        </w:rPr>
        <w:t xml:space="preserve"> </w:t>
      </w:r>
      <w:r>
        <w:t>převodem</w:t>
      </w:r>
      <w:r>
        <w:rPr>
          <w:spacing w:val="-14"/>
        </w:rPr>
        <w:t xml:space="preserve"> </w:t>
      </w:r>
      <w:r>
        <w:t>na základě</w:t>
      </w:r>
      <w:r>
        <w:rPr>
          <w:spacing w:val="-13"/>
        </w:rPr>
        <w:t xml:space="preserve"> </w:t>
      </w:r>
      <w:r>
        <w:t>faktury</w:t>
      </w:r>
      <w:r>
        <w:rPr>
          <w:spacing w:val="-14"/>
        </w:rPr>
        <w:t xml:space="preserve"> </w:t>
      </w:r>
      <w:r>
        <w:t>(daňového</w:t>
      </w:r>
      <w:r>
        <w:rPr>
          <w:spacing w:val="-12"/>
        </w:rPr>
        <w:t xml:space="preserve"> </w:t>
      </w:r>
      <w:r>
        <w:t>dokladu)</w:t>
      </w:r>
      <w:r>
        <w:rPr>
          <w:spacing w:val="-14"/>
        </w:rPr>
        <w:t xml:space="preserve"> </w:t>
      </w:r>
      <w:r>
        <w:t>vystavené</w:t>
      </w:r>
      <w:r>
        <w:rPr>
          <w:spacing w:val="-12"/>
        </w:rPr>
        <w:t xml:space="preserve"> </w:t>
      </w:r>
      <w:r>
        <w:t>prodávajícím</w:t>
      </w:r>
      <w:r>
        <w:rPr>
          <w:spacing w:val="-14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řádném</w:t>
      </w:r>
      <w:r>
        <w:rPr>
          <w:spacing w:val="-13"/>
        </w:rPr>
        <w:t xml:space="preserve"> </w:t>
      </w:r>
      <w:r>
        <w:t>předání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převzetí zboží nebo jeho dílčí části kupujícím</w:t>
      </w:r>
      <w:r>
        <w:rPr>
          <w:i/>
        </w:rPr>
        <w:t xml:space="preserve">. Prodávající fakturu </w:t>
      </w:r>
      <w:r>
        <w:rPr>
          <w:i/>
          <w:color w:val="212121"/>
        </w:rPr>
        <w:t>zašle elektronicky ve strukturovaných datových formátech dle usnesení vlády č. 347/2017Sb. nebo ve formátu pdf</w:t>
      </w:r>
      <w:r>
        <w:rPr>
          <w:i/>
          <w:color w:val="569C1B"/>
          <w:u w:val="single" w:color="569C1B"/>
        </w:rPr>
        <w:t>/A</w:t>
      </w:r>
      <w:r>
        <w:rPr>
          <w:i/>
          <w:color w:val="569C1B"/>
        </w:rPr>
        <w:t xml:space="preserve">     </w:t>
      </w:r>
      <w:r>
        <w:rPr>
          <w:i/>
          <w:color w:val="212121"/>
        </w:rPr>
        <w:t>do     datové     schránky     kupujícího,     popřípadě      na      e-mailovou adresu:</w:t>
      </w:r>
      <w:hyperlink r:id="rId9">
        <w:r>
          <w:rPr>
            <w:i/>
            <w:color w:val="00007F"/>
            <w:spacing w:val="19"/>
          </w:rPr>
          <w:t xml:space="preserve"> </w:t>
        </w:r>
        <w:r>
          <w:rPr>
            <w:i/>
            <w:color w:val="00007F"/>
            <w:u w:val="single" w:color="00007F"/>
          </w:rPr>
          <w:t>vys.spisovna@hzscr.cz</w:t>
        </w:r>
        <w:r>
          <w:rPr>
            <w:i/>
            <w:color w:val="00007F"/>
            <w:spacing w:val="18"/>
          </w:rPr>
          <w:t xml:space="preserve"> </w:t>
        </w:r>
      </w:hyperlink>
      <w:r>
        <w:rPr>
          <w:i/>
          <w:color w:val="212121"/>
        </w:rPr>
        <w:t>z</w:t>
      </w:r>
      <w:r>
        <w:rPr>
          <w:i/>
          <w:color w:val="212121"/>
        </w:rPr>
        <w:tab/>
        <w:t>e-mailové</w:t>
      </w:r>
      <w:r>
        <w:rPr>
          <w:i/>
          <w:color w:val="212121"/>
        </w:rPr>
        <w:tab/>
        <w:t>adresy</w:t>
      </w:r>
      <w:r>
        <w:rPr>
          <w:i/>
          <w:color w:val="212121"/>
        </w:rPr>
        <w:tab/>
        <w:t>prodávajícího:</w:t>
      </w:r>
      <w:hyperlink r:id="rId10">
        <w:r>
          <w:rPr>
            <w:i/>
            <w:color w:val="212121"/>
          </w:rPr>
          <w:t xml:space="preserve"> objednavky</w:t>
        </w:r>
        <w:r>
          <w:t>@astona.cz</w:t>
        </w:r>
        <w:r>
          <w:rPr>
            <w:i/>
            <w:color w:val="212121"/>
          </w:rPr>
          <w:t>,</w:t>
        </w:r>
      </w:hyperlink>
      <w:r>
        <w:rPr>
          <w:i/>
          <w:color w:val="212121"/>
        </w:rPr>
        <w:t xml:space="preserve"> nebo v listinné podobě do sídla kupujícího</w:t>
      </w:r>
      <w:r>
        <w:rPr>
          <w:color w:val="212121"/>
        </w:rPr>
        <w:t xml:space="preserve">. </w:t>
      </w:r>
      <w:r>
        <w:t>Faktura (daňový doklad) musí obsahovat náležitosti stanovené právními předpisy dle zákona č. 235/2004 Sb.,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dani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přidané</w:t>
      </w:r>
      <w:r>
        <w:rPr>
          <w:spacing w:val="-13"/>
        </w:rPr>
        <w:t xml:space="preserve"> </w:t>
      </w:r>
      <w:r>
        <w:t>hodnoty,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znění</w:t>
      </w:r>
      <w:r>
        <w:rPr>
          <w:spacing w:val="-13"/>
        </w:rPr>
        <w:t xml:space="preserve"> </w:t>
      </w:r>
      <w:r>
        <w:t>pozdějších</w:t>
      </w:r>
      <w:r>
        <w:rPr>
          <w:spacing w:val="-13"/>
        </w:rPr>
        <w:t xml:space="preserve"> </w:t>
      </w:r>
      <w:r>
        <w:t>předpisů,</w:t>
      </w:r>
      <w:r>
        <w:rPr>
          <w:spacing w:val="-13"/>
        </w:rPr>
        <w:t xml:space="preserve"> </w:t>
      </w:r>
      <w:r>
        <w:t>vyčíslení</w:t>
      </w:r>
      <w:r>
        <w:rPr>
          <w:spacing w:val="-12"/>
        </w:rPr>
        <w:t xml:space="preserve"> </w:t>
      </w:r>
      <w:r>
        <w:t>zvlášť</w:t>
      </w:r>
      <w:r>
        <w:rPr>
          <w:spacing w:val="-13"/>
        </w:rPr>
        <w:t xml:space="preserve"> </w:t>
      </w:r>
      <w:r>
        <w:t>ceny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zboží v Kč bez DPH, zvlášť DPH a celkovou cenu za zboží v Kč včetně</w:t>
      </w:r>
      <w:r>
        <w:rPr>
          <w:spacing w:val="-15"/>
        </w:rPr>
        <w:t xml:space="preserve"> </w:t>
      </w:r>
      <w:r>
        <w:t>DPH.</w:t>
      </w:r>
    </w:p>
    <w:p w14:paraId="77D1F924" w14:textId="77777777" w:rsidR="005312FC" w:rsidRDefault="00000000">
      <w:pPr>
        <w:pStyle w:val="Odstavecseseznamem"/>
        <w:numPr>
          <w:ilvl w:val="0"/>
          <w:numId w:val="21"/>
        </w:numPr>
        <w:tabs>
          <w:tab w:val="left" w:pos="539"/>
        </w:tabs>
        <w:spacing w:before="143"/>
        <w:ind w:right="413"/>
      </w:pPr>
      <w:r>
        <w:t>Cena za zboží v Kč včetně DPH se stanovuje připočtením sazby DPH platné v den fakturace dle platné legislativy v zemi</w:t>
      </w:r>
      <w:r>
        <w:rPr>
          <w:spacing w:val="-3"/>
        </w:rPr>
        <w:t xml:space="preserve"> </w:t>
      </w:r>
      <w:r>
        <w:t>kupujícího.</w:t>
      </w:r>
    </w:p>
    <w:p w14:paraId="4D4FC5D3" w14:textId="77777777" w:rsidR="005312FC" w:rsidRDefault="00000000">
      <w:pPr>
        <w:pStyle w:val="Odstavecseseznamem"/>
        <w:numPr>
          <w:ilvl w:val="0"/>
          <w:numId w:val="21"/>
        </w:numPr>
        <w:tabs>
          <w:tab w:val="left" w:pos="539"/>
        </w:tabs>
        <w:ind w:right="271"/>
      </w:pPr>
      <w:r>
        <w:t>Smluvní strany se dohodly, že platba bude provedena v českých korunách (CZK) výhradně na účet prodávajícího uvedený v čl. I. smlouvy. Uvedený účet prodávajícího musí být veden a zveřejněn v registru plátců</w:t>
      </w:r>
      <w:r>
        <w:rPr>
          <w:spacing w:val="-7"/>
        </w:rPr>
        <w:t xml:space="preserve"> </w:t>
      </w:r>
      <w:r>
        <w:t>DPH.</w:t>
      </w:r>
    </w:p>
    <w:p w14:paraId="0865114A" w14:textId="77777777" w:rsidR="005312FC" w:rsidRDefault="00000000">
      <w:pPr>
        <w:pStyle w:val="Odstavecseseznamem"/>
        <w:numPr>
          <w:ilvl w:val="0"/>
          <w:numId w:val="21"/>
        </w:numPr>
        <w:tabs>
          <w:tab w:val="left" w:pos="539"/>
        </w:tabs>
        <w:ind w:right="416"/>
      </w:pPr>
      <w:r>
        <w:t>Pokud prodávající nemá účet zřízený v peněžním ústavu na území České republiky, bankovní poplatky za zahraniční platbu jdou na vrub</w:t>
      </w:r>
      <w:r>
        <w:rPr>
          <w:spacing w:val="-15"/>
        </w:rPr>
        <w:t xml:space="preserve"> </w:t>
      </w:r>
      <w:r>
        <w:t>prodávajícího.</w:t>
      </w:r>
    </w:p>
    <w:p w14:paraId="2854EAFF" w14:textId="77777777" w:rsidR="005312FC" w:rsidRDefault="00000000">
      <w:pPr>
        <w:pStyle w:val="Odstavecseseznamem"/>
        <w:numPr>
          <w:ilvl w:val="0"/>
          <w:numId w:val="21"/>
        </w:numPr>
        <w:tabs>
          <w:tab w:val="left" w:pos="536"/>
        </w:tabs>
        <w:ind w:left="536" w:hanging="357"/>
      </w:pPr>
      <w:r>
        <w:t>Fakturace po splnění požadovaných podmínek dodávky se uskuteční na</w:t>
      </w:r>
      <w:r>
        <w:rPr>
          <w:spacing w:val="-23"/>
        </w:rPr>
        <w:t xml:space="preserve"> </w:t>
      </w:r>
      <w:r>
        <w:t>adresu:</w:t>
      </w:r>
    </w:p>
    <w:p w14:paraId="5CC80B6E" w14:textId="77777777" w:rsidR="005312FC" w:rsidRDefault="00000000">
      <w:pPr>
        <w:pStyle w:val="Nadpis1"/>
        <w:spacing w:before="120" w:line="276" w:lineRule="auto"/>
        <w:ind w:left="535"/>
      </w:pPr>
      <w:r>
        <w:t>Hasičský záchranný sbor Kraje Vysočina, Krajské ředitelství, Ke Skalce 32, 586 04 Jihlava 4</w:t>
      </w:r>
    </w:p>
    <w:p w14:paraId="016B7027" w14:textId="77777777" w:rsidR="005312FC" w:rsidRDefault="00000000">
      <w:pPr>
        <w:pStyle w:val="Odstavecseseznamem"/>
        <w:numPr>
          <w:ilvl w:val="0"/>
          <w:numId w:val="21"/>
        </w:numPr>
        <w:tabs>
          <w:tab w:val="left" w:pos="536"/>
        </w:tabs>
        <w:spacing w:before="119"/>
        <w:ind w:left="536" w:hanging="357"/>
        <w:jc w:val="both"/>
      </w:pPr>
      <w:r>
        <w:t>Prodávající je povinen přiložit k faktuře (daňovému dokladu) dodací</w:t>
      </w:r>
      <w:r>
        <w:rPr>
          <w:spacing w:val="-12"/>
        </w:rPr>
        <w:t xml:space="preserve"> </w:t>
      </w:r>
      <w:r>
        <w:t>list.</w:t>
      </w:r>
    </w:p>
    <w:p w14:paraId="11BA3EF2" w14:textId="77777777" w:rsidR="005312FC" w:rsidRDefault="00000000">
      <w:pPr>
        <w:pStyle w:val="Odstavecseseznamem"/>
        <w:numPr>
          <w:ilvl w:val="0"/>
          <w:numId w:val="21"/>
        </w:numPr>
        <w:tabs>
          <w:tab w:val="left" w:pos="536"/>
        </w:tabs>
        <w:ind w:left="535" w:right="418" w:hanging="357"/>
        <w:jc w:val="both"/>
      </w:pPr>
      <w:r>
        <w:t>Kupní cena se považuje za uhrazenou okamžikem odepsání fakturované kupní ceny       z bankovního účtu kupujícího. Pokud kupující uplatní nárok na odstranění vady zboží ve lhůtě</w:t>
      </w:r>
      <w:r>
        <w:rPr>
          <w:spacing w:val="11"/>
        </w:rPr>
        <w:t xml:space="preserve"> </w:t>
      </w:r>
      <w:r>
        <w:t>splatnosti</w:t>
      </w:r>
      <w:r>
        <w:rPr>
          <w:spacing w:val="11"/>
        </w:rPr>
        <w:t xml:space="preserve"> </w:t>
      </w:r>
      <w:r>
        <w:t>faktury,</w:t>
      </w:r>
      <w:r>
        <w:rPr>
          <w:spacing w:val="11"/>
        </w:rPr>
        <w:t xml:space="preserve"> </w:t>
      </w:r>
      <w:r>
        <w:t>není</w:t>
      </w:r>
      <w:r>
        <w:rPr>
          <w:spacing w:val="11"/>
        </w:rPr>
        <w:t xml:space="preserve"> </w:t>
      </w:r>
      <w:r>
        <w:t>kupující</w:t>
      </w:r>
      <w:r>
        <w:rPr>
          <w:spacing w:val="11"/>
        </w:rPr>
        <w:t xml:space="preserve"> </w:t>
      </w:r>
      <w:r>
        <w:t>povinen</w:t>
      </w:r>
      <w:r>
        <w:rPr>
          <w:spacing w:val="11"/>
        </w:rPr>
        <w:t xml:space="preserve"> </w:t>
      </w:r>
      <w:r>
        <w:t>až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odstranění</w:t>
      </w:r>
      <w:r>
        <w:rPr>
          <w:spacing w:val="11"/>
        </w:rPr>
        <w:t xml:space="preserve"> </w:t>
      </w:r>
      <w:r>
        <w:t>vady</w:t>
      </w:r>
      <w:r>
        <w:rPr>
          <w:spacing w:val="11"/>
        </w:rPr>
        <w:t xml:space="preserve"> </w:t>
      </w:r>
      <w:r>
        <w:t>uhradit</w:t>
      </w:r>
      <w:r>
        <w:rPr>
          <w:spacing w:val="11"/>
        </w:rPr>
        <w:t xml:space="preserve"> </w:t>
      </w:r>
      <w:r>
        <w:t>cenu</w:t>
      </w:r>
      <w:r>
        <w:rPr>
          <w:spacing w:val="11"/>
        </w:rPr>
        <w:t xml:space="preserve"> </w:t>
      </w:r>
      <w:r>
        <w:t>zboží.</w:t>
      </w:r>
    </w:p>
    <w:p w14:paraId="310D74ED" w14:textId="77777777" w:rsidR="005312FC" w:rsidRDefault="005312FC">
      <w:pPr>
        <w:jc w:val="both"/>
        <w:sectPr w:rsidR="005312FC">
          <w:pgSz w:w="11910" w:h="16840"/>
          <w:pgMar w:top="1040" w:right="1000" w:bottom="900" w:left="1240" w:header="0" w:footer="718" w:gutter="0"/>
          <w:cols w:space="708"/>
        </w:sectPr>
      </w:pPr>
    </w:p>
    <w:p w14:paraId="6C4B711D" w14:textId="77777777" w:rsidR="005312FC" w:rsidRDefault="00000000">
      <w:pPr>
        <w:pStyle w:val="Zkladntext"/>
        <w:spacing w:before="77"/>
        <w:ind w:left="535" w:right="414"/>
        <w:jc w:val="both"/>
      </w:pPr>
      <w:r>
        <w:lastRenderedPageBreak/>
        <w:t>Okamžikem odstranění vady zboží začne běžet nová lhůta splatnosti faktury v délce 30 (třicet) kalendářních dnů.</w:t>
      </w:r>
    </w:p>
    <w:p w14:paraId="253F52E5" w14:textId="77777777" w:rsidR="005312FC" w:rsidRDefault="00000000">
      <w:pPr>
        <w:pStyle w:val="Odstavecseseznamem"/>
        <w:numPr>
          <w:ilvl w:val="0"/>
          <w:numId w:val="21"/>
        </w:numPr>
        <w:tabs>
          <w:tab w:val="left" w:pos="539"/>
        </w:tabs>
        <w:ind w:right="416"/>
        <w:jc w:val="both"/>
      </w:pPr>
      <w:r>
        <w:t>Smluvní strany se dohodly na lhůtě splatnosti faktury v délce 30 (třicet) kalendářních dnů ode dne doručení faktury</w:t>
      </w:r>
      <w:r>
        <w:rPr>
          <w:spacing w:val="-5"/>
        </w:rPr>
        <w:t xml:space="preserve"> </w:t>
      </w:r>
      <w:r>
        <w:t>kupujícímu.</w:t>
      </w:r>
    </w:p>
    <w:p w14:paraId="095BE5E6" w14:textId="77777777" w:rsidR="005312FC" w:rsidRDefault="00000000">
      <w:pPr>
        <w:pStyle w:val="Odstavecseseznamem"/>
        <w:numPr>
          <w:ilvl w:val="0"/>
          <w:numId w:val="21"/>
        </w:numPr>
        <w:tabs>
          <w:tab w:val="left" w:pos="539"/>
        </w:tabs>
        <w:ind w:right="403"/>
        <w:jc w:val="both"/>
      </w:pPr>
      <w:r>
        <w:t>Faktury předložené v prosinci musí být doručeny kupujícímu nejpozději do 10. dne tohoto měsíce. Při doručení po tomto termínu nelze fakturu proplatit v daném roce. Prodávající bere na vědomí, že kupující vzhledem k ročnímu rozpočtovému cyklu organizační složky státu</w:t>
      </w:r>
      <w:r>
        <w:rPr>
          <w:spacing w:val="-18"/>
        </w:rPr>
        <w:t xml:space="preserve"> </w:t>
      </w:r>
      <w:r>
        <w:t>nemůže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uvolnění</w:t>
      </w:r>
      <w:r>
        <w:rPr>
          <w:spacing w:val="-17"/>
        </w:rPr>
        <w:t xml:space="preserve"> </w:t>
      </w:r>
      <w:r>
        <w:t>rozpočtových</w:t>
      </w:r>
      <w:r>
        <w:rPr>
          <w:spacing w:val="-16"/>
        </w:rPr>
        <w:t xml:space="preserve"> </w:t>
      </w:r>
      <w:r>
        <w:t>prostředků</w:t>
      </w:r>
      <w:r>
        <w:rPr>
          <w:spacing w:val="-17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následujícím</w:t>
      </w:r>
      <w:r>
        <w:rPr>
          <w:spacing w:val="-17"/>
        </w:rPr>
        <w:t xml:space="preserve"> </w:t>
      </w:r>
      <w:r>
        <w:t>roce</w:t>
      </w:r>
      <w:r>
        <w:rPr>
          <w:spacing w:val="-17"/>
        </w:rPr>
        <w:t xml:space="preserve"> </w:t>
      </w:r>
      <w:r>
        <w:t>uhradit</w:t>
      </w:r>
      <w:r>
        <w:rPr>
          <w:spacing w:val="-16"/>
        </w:rPr>
        <w:t xml:space="preserve"> </w:t>
      </w:r>
      <w:r>
        <w:t>kupní</w:t>
      </w:r>
      <w:r>
        <w:rPr>
          <w:spacing w:val="-16"/>
        </w:rPr>
        <w:t xml:space="preserve"> </w:t>
      </w:r>
      <w:r>
        <w:t>cenu. V tomto případě se kupující nedostává do prodlení a není povinen hradit smluvní ani zákonný</w:t>
      </w:r>
      <w:r>
        <w:rPr>
          <w:spacing w:val="-10"/>
        </w:rPr>
        <w:t xml:space="preserve"> </w:t>
      </w:r>
      <w:r>
        <w:t>úrok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prodlení</w:t>
      </w:r>
      <w:r>
        <w:rPr>
          <w:spacing w:val="-8"/>
        </w:rPr>
        <w:t xml:space="preserve"> </w:t>
      </w:r>
      <w:r>
        <w:t>ani</w:t>
      </w:r>
      <w:r>
        <w:rPr>
          <w:spacing w:val="-9"/>
        </w:rPr>
        <w:t xml:space="preserve"> </w:t>
      </w:r>
      <w:r>
        <w:t>strpět</w:t>
      </w:r>
      <w:r>
        <w:rPr>
          <w:spacing w:val="-8"/>
        </w:rPr>
        <w:t xml:space="preserve"> </w:t>
      </w:r>
      <w:r>
        <w:t>jiné</w:t>
      </w:r>
      <w:r>
        <w:rPr>
          <w:spacing w:val="-9"/>
        </w:rPr>
        <w:t xml:space="preserve"> </w:t>
      </w:r>
      <w:r>
        <w:t>právní</w:t>
      </w:r>
      <w:r>
        <w:rPr>
          <w:spacing w:val="-8"/>
        </w:rPr>
        <w:t xml:space="preserve"> </w:t>
      </w:r>
      <w:r>
        <w:t>dopady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skutečnosti.</w:t>
      </w:r>
      <w:r>
        <w:rPr>
          <w:spacing w:val="-9"/>
        </w:rPr>
        <w:t xml:space="preserve"> </w:t>
      </w:r>
      <w:r>
        <w:t>Prodávající</w:t>
      </w:r>
      <w:r>
        <w:rPr>
          <w:spacing w:val="-9"/>
        </w:rPr>
        <w:t xml:space="preserve"> </w:t>
      </w:r>
      <w:r>
        <w:t>bere</w:t>
      </w:r>
      <w:r>
        <w:rPr>
          <w:spacing w:val="-9"/>
        </w:rPr>
        <w:t xml:space="preserve"> </w:t>
      </w:r>
      <w:r>
        <w:t>na vědomí,</w:t>
      </w:r>
      <w:r>
        <w:rPr>
          <w:spacing w:val="-15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strany</w:t>
      </w:r>
      <w:r>
        <w:rPr>
          <w:spacing w:val="-14"/>
        </w:rPr>
        <w:t xml:space="preserve"> </w:t>
      </w:r>
      <w:r>
        <w:t>kupujícího</w:t>
      </w:r>
      <w:r>
        <w:rPr>
          <w:spacing w:val="-14"/>
        </w:rPr>
        <w:t xml:space="preserve"> </w:t>
      </w:r>
      <w:r>
        <w:t>nelze</w:t>
      </w:r>
      <w:r>
        <w:rPr>
          <w:spacing w:val="-14"/>
        </w:rPr>
        <w:t xml:space="preserve"> </w:t>
      </w:r>
      <w:r>
        <w:t>proplatit</w:t>
      </w:r>
      <w:r>
        <w:rPr>
          <w:spacing w:val="-14"/>
        </w:rPr>
        <w:t xml:space="preserve"> </w:t>
      </w:r>
      <w:r>
        <w:t>fakturu</w:t>
      </w:r>
      <w:r>
        <w:rPr>
          <w:spacing w:val="-15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období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druhé</w:t>
      </w:r>
      <w:r>
        <w:rPr>
          <w:spacing w:val="-14"/>
        </w:rPr>
        <w:t xml:space="preserve"> </w:t>
      </w:r>
      <w:r>
        <w:t>poloviny</w:t>
      </w:r>
      <w:r>
        <w:rPr>
          <w:spacing w:val="-14"/>
        </w:rPr>
        <w:t xml:space="preserve"> </w:t>
      </w:r>
      <w:r>
        <w:t>prosince do konce první poloviny</w:t>
      </w:r>
      <w:r>
        <w:rPr>
          <w:spacing w:val="-5"/>
        </w:rPr>
        <w:t xml:space="preserve"> </w:t>
      </w:r>
      <w:r>
        <w:t>března.</w:t>
      </w:r>
    </w:p>
    <w:p w14:paraId="258F5FB4" w14:textId="77777777" w:rsidR="005312FC" w:rsidRDefault="00000000">
      <w:pPr>
        <w:pStyle w:val="Odstavecseseznamem"/>
        <w:numPr>
          <w:ilvl w:val="0"/>
          <w:numId w:val="21"/>
        </w:numPr>
        <w:tabs>
          <w:tab w:val="left" w:pos="539"/>
        </w:tabs>
        <w:ind w:right="407"/>
        <w:jc w:val="both"/>
      </w:pPr>
      <w:r>
        <w:t>Kupující je oprávněn před uplynutím lhůty splatnosti faktury vrátit prodávajícímu bez zaplacení fakturu, která neobsahuje náležitosti stanovené smlouvou nebo obecně závaznými</w:t>
      </w:r>
      <w:r>
        <w:rPr>
          <w:spacing w:val="-17"/>
        </w:rPr>
        <w:t xml:space="preserve"> </w:t>
      </w:r>
      <w:r>
        <w:t>právními</w:t>
      </w:r>
      <w:r>
        <w:rPr>
          <w:spacing w:val="-16"/>
        </w:rPr>
        <w:t xml:space="preserve"> </w:t>
      </w:r>
      <w:r>
        <w:t>předpisy,</w:t>
      </w:r>
      <w:r>
        <w:rPr>
          <w:spacing w:val="-16"/>
        </w:rPr>
        <w:t xml:space="preserve"> </w:t>
      </w:r>
      <w:r>
        <w:t>není</w:t>
      </w:r>
      <w:r>
        <w:rPr>
          <w:spacing w:val="-16"/>
        </w:rPr>
        <w:t xml:space="preserve"> </w:t>
      </w:r>
      <w:r>
        <w:t>doložen</w:t>
      </w:r>
      <w:r>
        <w:rPr>
          <w:spacing w:val="-17"/>
        </w:rPr>
        <w:t xml:space="preserve"> </w:t>
      </w:r>
      <w:r>
        <w:t>potvrzený</w:t>
      </w:r>
      <w:r>
        <w:rPr>
          <w:spacing w:val="-16"/>
        </w:rPr>
        <w:t xml:space="preserve"> </w:t>
      </w:r>
      <w:r>
        <w:t>dodací</w:t>
      </w:r>
      <w:r>
        <w:rPr>
          <w:spacing w:val="-17"/>
        </w:rPr>
        <w:t xml:space="preserve"> </w:t>
      </w:r>
      <w:r>
        <w:t>list</w:t>
      </w:r>
      <w:r>
        <w:rPr>
          <w:spacing w:val="-16"/>
        </w:rPr>
        <w:t xml:space="preserve"> </w:t>
      </w:r>
      <w:r>
        <w:t>(předávací</w:t>
      </w:r>
      <w:r>
        <w:rPr>
          <w:spacing w:val="-16"/>
        </w:rPr>
        <w:t xml:space="preserve"> </w:t>
      </w:r>
      <w:r>
        <w:t>protokol</w:t>
      </w:r>
      <w:r>
        <w:rPr>
          <w:spacing w:val="-16"/>
        </w:rPr>
        <w:t xml:space="preserve"> </w:t>
      </w:r>
      <w:r>
        <w:t>či</w:t>
      </w:r>
      <w:r>
        <w:rPr>
          <w:spacing w:val="-16"/>
        </w:rPr>
        <w:t xml:space="preserve"> </w:t>
      </w:r>
      <w:r>
        <w:t>jiný odpovídající doklad), obsahuje jiné cenové údaje nebo jiný druh plnění než dohodnutý ve smlouvě nebo budou-li tyto údaje uvedeny chybně, a to s uvedením důvodu vrácení. Prodávající je povinen v případě vrácení faktury fakturu opravit nebo vyhotovit fakturu novou. Důvodným vrácením faktury přestává běžet původní lhůta splatnosti. Okamžikem doručení</w:t>
      </w:r>
      <w:r>
        <w:rPr>
          <w:spacing w:val="-8"/>
        </w:rPr>
        <w:t xml:space="preserve"> </w:t>
      </w:r>
      <w:r>
        <w:t>náležitě</w:t>
      </w:r>
      <w:r>
        <w:rPr>
          <w:spacing w:val="-8"/>
        </w:rPr>
        <w:t xml:space="preserve"> </w:t>
      </w:r>
      <w:r>
        <w:t>doplněné</w:t>
      </w:r>
      <w:r>
        <w:rPr>
          <w:spacing w:val="-8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opravené</w:t>
      </w:r>
      <w:r>
        <w:rPr>
          <w:spacing w:val="-8"/>
        </w:rPr>
        <w:t xml:space="preserve"> </w:t>
      </w:r>
      <w:r>
        <w:t>faktury</w:t>
      </w:r>
      <w:r>
        <w:rPr>
          <w:spacing w:val="-9"/>
        </w:rPr>
        <w:t xml:space="preserve"> </w:t>
      </w:r>
      <w:r>
        <w:t>začne</w:t>
      </w:r>
      <w:r>
        <w:rPr>
          <w:spacing w:val="-8"/>
        </w:rPr>
        <w:t xml:space="preserve"> </w:t>
      </w:r>
      <w:r>
        <w:t>běžet</w:t>
      </w:r>
      <w:r>
        <w:rPr>
          <w:spacing w:val="-8"/>
        </w:rPr>
        <w:t xml:space="preserve"> </w:t>
      </w:r>
      <w:r>
        <w:t>nová</w:t>
      </w:r>
      <w:r>
        <w:rPr>
          <w:spacing w:val="-8"/>
        </w:rPr>
        <w:t xml:space="preserve"> </w:t>
      </w:r>
      <w:r>
        <w:t>lhůta</w:t>
      </w:r>
      <w:r>
        <w:rPr>
          <w:spacing w:val="-8"/>
        </w:rPr>
        <w:t xml:space="preserve"> </w:t>
      </w:r>
      <w:r>
        <w:t>splatnosti</w:t>
      </w:r>
      <w:r>
        <w:rPr>
          <w:spacing w:val="-8"/>
        </w:rPr>
        <w:t xml:space="preserve"> </w:t>
      </w:r>
      <w:r>
        <w:t>faktury</w:t>
      </w:r>
      <w:r>
        <w:rPr>
          <w:spacing w:val="-9"/>
        </w:rPr>
        <w:t xml:space="preserve"> </w:t>
      </w:r>
      <w:r>
        <w:t>v délce 30 (třiceti) kalendářních</w:t>
      </w:r>
      <w:r>
        <w:rPr>
          <w:spacing w:val="-5"/>
        </w:rPr>
        <w:t xml:space="preserve"> </w:t>
      </w:r>
      <w:r>
        <w:t>dnů.</w:t>
      </w:r>
    </w:p>
    <w:p w14:paraId="08574A3F" w14:textId="77777777" w:rsidR="005312FC" w:rsidRDefault="00000000">
      <w:pPr>
        <w:pStyle w:val="Odstavecseseznamem"/>
        <w:numPr>
          <w:ilvl w:val="0"/>
          <w:numId w:val="21"/>
        </w:numPr>
        <w:tabs>
          <w:tab w:val="left" w:pos="539"/>
        </w:tabs>
        <w:ind w:right="412"/>
        <w:jc w:val="both"/>
      </w:pPr>
      <w:r>
        <w:t>Kupující nebude poskytovat prodávajícímu jakékoliv zálohy na úhradu ceny zboží nebo jeho části a prodávající prohlašuje, že žádnou zálohovou platbu nepožaduje a požadovat nebude.</w:t>
      </w:r>
    </w:p>
    <w:p w14:paraId="17C7FBCD" w14:textId="77777777" w:rsidR="005312FC" w:rsidRDefault="00000000">
      <w:pPr>
        <w:pStyle w:val="Odstavecseseznamem"/>
        <w:numPr>
          <w:ilvl w:val="0"/>
          <w:numId w:val="21"/>
        </w:numPr>
        <w:tabs>
          <w:tab w:val="left" w:pos="539"/>
        </w:tabs>
        <w:ind w:right="399"/>
        <w:jc w:val="both"/>
      </w:pPr>
      <w:r>
        <w:t>Smluvní strany si dojednaly, že kupující je oprávněn provést zajišťovací úhradu daně z přidané hodnoty ve smyslu § 109a zákona č. 235/2004 Sb., o dani z přidané hodnoty, ve znění</w:t>
      </w:r>
      <w:r>
        <w:rPr>
          <w:spacing w:val="-13"/>
        </w:rPr>
        <w:t xml:space="preserve"> </w:t>
      </w:r>
      <w:r>
        <w:t>pozdějších</w:t>
      </w:r>
      <w:r>
        <w:rPr>
          <w:spacing w:val="-12"/>
        </w:rPr>
        <w:t xml:space="preserve"> </w:t>
      </w:r>
      <w:r>
        <w:t>předpisů,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účet</w:t>
      </w:r>
      <w:r>
        <w:rPr>
          <w:spacing w:val="-13"/>
        </w:rPr>
        <w:t xml:space="preserve"> </w:t>
      </w:r>
      <w:r>
        <w:t>příslušného</w:t>
      </w:r>
      <w:r>
        <w:rPr>
          <w:spacing w:val="-12"/>
        </w:rPr>
        <w:t xml:space="preserve"> </w:t>
      </w:r>
      <w:r>
        <w:t>správce</w:t>
      </w:r>
      <w:r>
        <w:rPr>
          <w:spacing w:val="-12"/>
        </w:rPr>
        <w:t xml:space="preserve"> </w:t>
      </w:r>
      <w:r>
        <w:t>daně,</w:t>
      </w:r>
      <w:r>
        <w:rPr>
          <w:spacing w:val="-12"/>
        </w:rPr>
        <w:t xml:space="preserve"> </w:t>
      </w:r>
      <w:r>
        <w:t>jestliže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prodávající</w:t>
      </w:r>
      <w:r>
        <w:rPr>
          <w:spacing w:val="-12"/>
        </w:rPr>
        <w:t xml:space="preserve"> </w:t>
      </w:r>
      <w:r>
        <w:t>stane ke dni uskutečnitelného zdanitelného plnění nespolehlivým plátcem daně ve smyslu ustanovení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106a</w:t>
      </w:r>
      <w:r>
        <w:rPr>
          <w:spacing w:val="-7"/>
        </w:rPr>
        <w:t xml:space="preserve"> </w:t>
      </w:r>
      <w:r>
        <w:t>zákona</w:t>
      </w:r>
      <w:r>
        <w:rPr>
          <w:spacing w:val="-7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235/2004</w:t>
      </w:r>
      <w:r>
        <w:rPr>
          <w:spacing w:val="-7"/>
        </w:rPr>
        <w:t xml:space="preserve"> </w:t>
      </w:r>
      <w:r>
        <w:t>Sb.,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dani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přidané</w:t>
      </w:r>
      <w:r>
        <w:rPr>
          <w:spacing w:val="-7"/>
        </w:rPr>
        <w:t xml:space="preserve"> </w:t>
      </w:r>
      <w:r>
        <w:t>hodnoty,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znění</w:t>
      </w:r>
      <w:r>
        <w:rPr>
          <w:spacing w:val="-7"/>
        </w:rPr>
        <w:t xml:space="preserve"> </w:t>
      </w:r>
      <w:r>
        <w:t>pozdějších předpisů.</w:t>
      </w:r>
    </w:p>
    <w:p w14:paraId="6E13A1B1" w14:textId="77777777" w:rsidR="005312FC" w:rsidRDefault="00000000">
      <w:pPr>
        <w:pStyle w:val="Odstavecseseznamem"/>
        <w:numPr>
          <w:ilvl w:val="0"/>
          <w:numId w:val="21"/>
        </w:numPr>
        <w:tabs>
          <w:tab w:val="left" w:pos="539"/>
        </w:tabs>
        <w:ind w:right="422"/>
        <w:jc w:val="both"/>
      </w:pPr>
      <w:r>
        <w:t>Na faktuře i dodacím listu musí jednoznačně uveden druh zboží, velikost, množství, a to včetně jednotkových i celkových cen odpovídajících zboží uvedenému ve smlouvě. Kupujícím požadovaný formát dodacího listu je</w:t>
      </w:r>
      <w:r>
        <w:rPr>
          <w:spacing w:val="-10"/>
        </w:rPr>
        <w:t xml:space="preserve"> </w:t>
      </w:r>
      <w:r>
        <w:t>A4.</w:t>
      </w:r>
    </w:p>
    <w:p w14:paraId="022EE250" w14:textId="77777777" w:rsidR="005312FC" w:rsidRDefault="005312FC">
      <w:pPr>
        <w:pStyle w:val="Zkladntext"/>
        <w:rPr>
          <w:sz w:val="24"/>
        </w:rPr>
      </w:pPr>
    </w:p>
    <w:p w14:paraId="5BACD6D3" w14:textId="77777777" w:rsidR="005312FC" w:rsidRDefault="005312FC">
      <w:pPr>
        <w:pStyle w:val="Zkladntext"/>
        <w:spacing w:before="4"/>
        <w:rPr>
          <w:sz w:val="29"/>
        </w:rPr>
      </w:pPr>
    </w:p>
    <w:p w14:paraId="10BA4C9A" w14:textId="77777777" w:rsidR="005312FC" w:rsidRDefault="00000000">
      <w:pPr>
        <w:pStyle w:val="Nadpis1"/>
        <w:ind w:left="431" w:right="666"/>
        <w:jc w:val="center"/>
      </w:pPr>
      <w:bookmarkStart w:id="9" w:name="Článek_VI."/>
      <w:bookmarkEnd w:id="9"/>
      <w:r>
        <w:t>Článek VI.</w:t>
      </w:r>
    </w:p>
    <w:p w14:paraId="5619624C" w14:textId="77777777" w:rsidR="005312FC" w:rsidRDefault="00000000">
      <w:pPr>
        <w:ind w:left="420" w:right="666"/>
        <w:jc w:val="center"/>
        <w:rPr>
          <w:b/>
        </w:rPr>
      </w:pPr>
      <w:bookmarkStart w:id="10" w:name="Vlastnické_právo_ke_zboží_a_nebezpečí_šk"/>
      <w:bookmarkEnd w:id="10"/>
      <w:r>
        <w:rPr>
          <w:b/>
        </w:rPr>
        <w:t>Vlastnické právo ke zboží a nebezpečí škody na zboží</w:t>
      </w:r>
    </w:p>
    <w:p w14:paraId="26DCD9D9" w14:textId="77777777" w:rsidR="005312FC" w:rsidRDefault="005312FC">
      <w:pPr>
        <w:pStyle w:val="Zkladntext"/>
        <w:spacing w:before="10"/>
        <w:rPr>
          <w:b/>
          <w:sz w:val="20"/>
        </w:rPr>
      </w:pPr>
    </w:p>
    <w:p w14:paraId="019E2451" w14:textId="77777777" w:rsidR="005312FC" w:rsidRDefault="00000000">
      <w:pPr>
        <w:pStyle w:val="Odstavecseseznamem"/>
        <w:numPr>
          <w:ilvl w:val="0"/>
          <w:numId w:val="8"/>
        </w:numPr>
        <w:tabs>
          <w:tab w:val="left" w:pos="539"/>
        </w:tabs>
        <w:spacing w:before="0"/>
      </w:pPr>
      <w:r>
        <w:t>Kupující nabývá vlastnické právo ke zboží okamžikem jeho převzetí od</w:t>
      </w:r>
      <w:r>
        <w:rPr>
          <w:spacing w:val="-31"/>
        </w:rPr>
        <w:t xml:space="preserve"> </w:t>
      </w:r>
      <w:r>
        <w:t>prodávajícího.</w:t>
      </w:r>
    </w:p>
    <w:p w14:paraId="2AE3D9AB" w14:textId="77777777" w:rsidR="005312FC" w:rsidRDefault="00000000">
      <w:pPr>
        <w:pStyle w:val="Odstavecseseznamem"/>
        <w:numPr>
          <w:ilvl w:val="0"/>
          <w:numId w:val="8"/>
        </w:numPr>
        <w:tabs>
          <w:tab w:val="left" w:pos="539"/>
        </w:tabs>
        <w:ind w:right="419"/>
        <w:jc w:val="both"/>
      </w:pPr>
      <w:r>
        <w:t>Nebezpečí  škody  na  zboží   přechází   na   kupujícího   okamžikem   převzetí   zboží  od prodávajícího v místě</w:t>
      </w:r>
      <w:r>
        <w:rPr>
          <w:spacing w:val="-4"/>
        </w:rPr>
        <w:t xml:space="preserve"> </w:t>
      </w:r>
      <w:r>
        <w:t>plnění.</w:t>
      </w:r>
    </w:p>
    <w:p w14:paraId="02224F57" w14:textId="77777777" w:rsidR="005312FC" w:rsidRDefault="005312FC">
      <w:pPr>
        <w:pStyle w:val="Zkladntext"/>
        <w:rPr>
          <w:sz w:val="24"/>
        </w:rPr>
      </w:pPr>
    </w:p>
    <w:p w14:paraId="794A6FE4" w14:textId="77777777" w:rsidR="005312FC" w:rsidRDefault="005312FC">
      <w:pPr>
        <w:pStyle w:val="Zkladntext"/>
        <w:spacing w:before="3"/>
        <w:rPr>
          <w:sz w:val="29"/>
        </w:rPr>
      </w:pPr>
    </w:p>
    <w:p w14:paraId="37B377A1" w14:textId="77777777" w:rsidR="005312FC" w:rsidRDefault="00000000">
      <w:pPr>
        <w:pStyle w:val="Nadpis1"/>
        <w:spacing w:before="1"/>
        <w:ind w:left="3676" w:right="3895" w:firstLine="483"/>
      </w:pPr>
      <w:bookmarkStart w:id="11" w:name="Článek_VII."/>
      <w:bookmarkEnd w:id="11"/>
      <w:r>
        <w:t>Článek VII.</w:t>
      </w:r>
      <w:bookmarkStart w:id="12" w:name="Záruka_a_vady_zboží"/>
      <w:bookmarkEnd w:id="12"/>
      <w:r>
        <w:t xml:space="preserve"> Záruka a vady zboží</w:t>
      </w:r>
    </w:p>
    <w:p w14:paraId="7B011CBF" w14:textId="77777777" w:rsidR="005312FC" w:rsidRDefault="005312FC">
      <w:pPr>
        <w:pStyle w:val="Zkladntext"/>
        <w:spacing w:before="9"/>
        <w:rPr>
          <w:b/>
          <w:sz w:val="20"/>
        </w:rPr>
      </w:pPr>
    </w:p>
    <w:p w14:paraId="74B8D39A" w14:textId="77777777" w:rsidR="005312FC" w:rsidRDefault="00000000">
      <w:pPr>
        <w:pStyle w:val="Odstavecseseznamem"/>
        <w:numPr>
          <w:ilvl w:val="0"/>
          <w:numId w:val="7"/>
        </w:numPr>
        <w:tabs>
          <w:tab w:val="left" w:pos="539"/>
        </w:tabs>
        <w:spacing w:before="1"/>
        <w:ind w:right="408"/>
        <w:jc w:val="both"/>
      </w:pPr>
      <w:r>
        <w:t>Na dodávky zboží bude poskytnuta prodávajícím ve smyslu § 2113 a násl. ObčZ kupujícímu záruka za jakost zboží spočívající v tom, že zboží bude po záruční dobu způsobilé k sesmluvněnému a v zadávací dokumentaci stanovenému účelu a nebude mít právní</w:t>
      </w:r>
      <w:r>
        <w:rPr>
          <w:spacing w:val="-9"/>
        </w:rPr>
        <w:t xml:space="preserve"> </w:t>
      </w:r>
      <w:r>
        <w:t>vady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smyslu</w:t>
      </w:r>
      <w:r>
        <w:rPr>
          <w:spacing w:val="-10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1920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násl.</w:t>
      </w:r>
      <w:r>
        <w:rPr>
          <w:spacing w:val="-9"/>
        </w:rPr>
        <w:t xml:space="preserve"> </w:t>
      </w:r>
      <w:r>
        <w:t>ObčZ.</w:t>
      </w:r>
      <w:r>
        <w:rPr>
          <w:spacing w:val="-10"/>
        </w:rPr>
        <w:t xml:space="preserve"> </w:t>
      </w:r>
      <w:r>
        <w:t>Prodávajícím</w:t>
      </w:r>
      <w:r>
        <w:rPr>
          <w:spacing w:val="-9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t>poskytnuta</w:t>
      </w:r>
      <w:r>
        <w:rPr>
          <w:spacing w:val="-10"/>
        </w:rPr>
        <w:t xml:space="preserve"> </w:t>
      </w:r>
      <w:r>
        <w:t>záruční</w:t>
      </w:r>
      <w:r>
        <w:rPr>
          <w:spacing w:val="-9"/>
        </w:rPr>
        <w:t xml:space="preserve"> </w:t>
      </w:r>
      <w:r>
        <w:t>doba</w:t>
      </w:r>
      <w:r>
        <w:rPr>
          <w:spacing w:val="-10"/>
        </w:rPr>
        <w:t xml:space="preserve"> </w:t>
      </w:r>
      <w:r>
        <w:t>v délce</w:t>
      </w:r>
      <w:r>
        <w:rPr>
          <w:spacing w:val="-11"/>
        </w:rPr>
        <w:t xml:space="preserve"> </w:t>
      </w:r>
      <w:r>
        <w:rPr>
          <w:b/>
          <w:sz w:val="18"/>
        </w:rPr>
        <w:t>24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měsíců</w:t>
      </w:r>
      <w:r>
        <w:rPr>
          <w:b/>
          <w:spacing w:val="-10"/>
          <w:sz w:val="18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převzetí</w:t>
      </w:r>
      <w:r>
        <w:rPr>
          <w:spacing w:val="-10"/>
        </w:rPr>
        <w:t xml:space="preserve"> </w:t>
      </w:r>
      <w:r>
        <w:t>zboží.</w:t>
      </w:r>
      <w:r>
        <w:rPr>
          <w:spacing w:val="-10"/>
        </w:rPr>
        <w:t xml:space="preserve"> </w:t>
      </w:r>
      <w:r>
        <w:t>Veškeré</w:t>
      </w:r>
      <w:r>
        <w:rPr>
          <w:spacing w:val="-11"/>
        </w:rPr>
        <w:t xml:space="preserve"> </w:t>
      </w:r>
      <w:r>
        <w:t>náklady</w:t>
      </w:r>
      <w:r>
        <w:rPr>
          <w:spacing w:val="-11"/>
        </w:rPr>
        <w:t xml:space="preserve"> </w:t>
      </w:r>
      <w:r>
        <w:t>kupujícího</w:t>
      </w:r>
      <w:r>
        <w:rPr>
          <w:spacing w:val="-10"/>
        </w:rPr>
        <w:t xml:space="preserve"> </w:t>
      </w:r>
      <w:r>
        <w:t>spojené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uplatněním</w:t>
      </w:r>
      <w:r>
        <w:rPr>
          <w:spacing w:val="-11"/>
        </w:rPr>
        <w:t xml:space="preserve"> </w:t>
      </w:r>
      <w:r>
        <w:t>práv</w:t>
      </w:r>
      <w:r>
        <w:rPr>
          <w:spacing w:val="-11"/>
        </w:rPr>
        <w:t xml:space="preserve"> </w:t>
      </w:r>
      <w:r>
        <w:t>z vadného</w:t>
      </w:r>
      <w:r>
        <w:rPr>
          <w:spacing w:val="-18"/>
        </w:rPr>
        <w:t xml:space="preserve"> </w:t>
      </w:r>
      <w:r>
        <w:t>plnění</w:t>
      </w:r>
      <w:r>
        <w:rPr>
          <w:spacing w:val="-16"/>
        </w:rPr>
        <w:t xml:space="preserve"> </w:t>
      </w:r>
      <w:r>
        <w:t>či</w:t>
      </w:r>
      <w:r>
        <w:rPr>
          <w:spacing w:val="-16"/>
        </w:rPr>
        <w:t xml:space="preserve"> </w:t>
      </w:r>
      <w:r>
        <w:t>záruky</w:t>
      </w:r>
      <w:r>
        <w:rPr>
          <w:spacing w:val="-17"/>
        </w:rPr>
        <w:t xml:space="preserve"> </w:t>
      </w:r>
      <w:r>
        <w:t>/včetně</w:t>
      </w:r>
      <w:r>
        <w:rPr>
          <w:spacing w:val="-17"/>
        </w:rPr>
        <w:t xml:space="preserve"> </w:t>
      </w:r>
      <w:r>
        <w:t>záruky</w:t>
      </w:r>
      <w:r>
        <w:rPr>
          <w:spacing w:val="-17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jakost/</w:t>
      </w:r>
      <w:r>
        <w:rPr>
          <w:spacing w:val="-16"/>
        </w:rPr>
        <w:t xml:space="preserve"> </w:t>
      </w:r>
      <w:r>
        <w:t>jdou</w:t>
      </w:r>
      <w:r>
        <w:rPr>
          <w:spacing w:val="-16"/>
        </w:rPr>
        <w:t xml:space="preserve"> </w:t>
      </w:r>
      <w:r>
        <w:t>plně</w:t>
      </w:r>
      <w:r>
        <w:rPr>
          <w:spacing w:val="-16"/>
        </w:rPr>
        <w:t xml:space="preserve"> </w:t>
      </w:r>
      <w:r>
        <w:t>k</w:t>
      </w:r>
      <w:r>
        <w:rPr>
          <w:spacing w:val="-17"/>
        </w:rPr>
        <w:t xml:space="preserve"> </w:t>
      </w:r>
      <w:r>
        <w:t>tíži</w:t>
      </w:r>
      <w:r>
        <w:rPr>
          <w:spacing w:val="-17"/>
        </w:rPr>
        <w:t xml:space="preserve"> </w:t>
      </w:r>
      <w:r>
        <w:t>prodávajícího.</w:t>
      </w:r>
      <w:r>
        <w:rPr>
          <w:spacing w:val="-17"/>
        </w:rPr>
        <w:t xml:space="preserve"> </w:t>
      </w:r>
      <w:r>
        <w:t>Kupující</w:t>
      </w:r>
      <w:r>
        <w:rPr>
          <w:spacing w:val="-16"/>
        </w:rPr>
        <w:t xml:space="preserve"> </w:t>
      </w:r>
      <w:r>
        <w:t>je oprávněn</w:t>
      </w:r>
      <w:r>
        <w:rPr>
          <w:spacing w:val="-11"/>
        </w:rPr>
        <w:t xml:space="preserve"> </w:t>
      </w:r>
      <w:r>
        <w:t>nárok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náhradu</w:t>
      </w:r>
      <w:r>
        <w:rPr>
          <w:spacing w:val="-10"/>
        </w:rPr>
        <w:t xml:space="preserve"> </w:t>
      </w:r>
      <w:r>
        <w:t>nákladů</w:t>
      </w:r>
      <w:r>
        <w:rPr>
          <w:spacing w:val="-10"/>
        </w:rPr>
        <w:t xml:space="preserve"> </w:t>
      </w:r>
      <w:r>
        <w:t>uplatnit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jednoho</w:t>
      </w:r>
      <w:r>
        <w:rPr>
          <w:spacing w:val="-10"/>
        </w:rPr>
        <w:t xml:space="preserve"> </w:t>
      </w:r>
      <w:r>
        <w:t>roku</w:t>
      </w:r>
      <w:r>
        <w:rPr>
          <w:spacing w:val="-11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t>zjištění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prodávající</w:t>
      </w:r>
    </w:p>
    <w:p w14:paraId="719AC3D6" w14:textId="77777777" w:rsidR="005312FC" w:rsidRDefault="005312FC">
      <w:pPr>
        <w:jc w:val="both"/>
        <w:sectPr w:rsidR="005312FC">
          <w:pgSz w:w="11910" w:h="16840"/>
          <w:pgMar w:top="1040" w:right="1000" w:bottom="900" w:left="1240" w:header="0" w:footer="718" w:gutter="0"/>
          <w:cols w:space="708"/>
        </w:sectPr>
      </w:pPr>
    </w:p>
    <w:p w14:paraId="5957E38C" w14:textId="77777777" w:rsidR="005312FC" w:rsidRDefault="00000000">
      <w:pPr>
        <w:pStyle w:val="Zkladntext"/>
        <w:spacing w:before="77"/>
        <w:ind w:left="539" w:right="415"/>
        <w:jc w:val="both"/>
      </w:pPr>
      <w:r>
        <w:lastRenderedPageBreak/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jej</w:t>
      </w:r>
      <w:r>
        <w:rPr>
          <w:spacing w:val="-11"/>
        </w:rPr>
        <w:t xml:space="preserve"> </w:t>
      </w:r>
      <w:r>
        <w:t>proplatit</w:t>
      </w:r>
      <w:r>
        <w:rPr>
          <w:spacing w:val="-11"/>
        </w:rPr>
        <w:t xml:space="preserve"> </w:t>
      </w:r>
      <w:r>
        <w:t>/jednoměsíční</w:t>
      </w:r>
      <w:r>
        <w:rPr>
          <w:spacing w:val="-11"/>
        </w:rPr>
        <w:t xml:space="preserve"> </w:t>
      </w:r>
      <w:r>
        <w:t>lhůta</w:t>
      </w:r>
      <w:r>
        <w:rPr>
          <w:spacing w:val="-11"/>
        </w:rPr>
        <w:t xml:space="preserve"> </w:t>
      </w:r>
      <w:r>
        <w:t>uvedená</w:t>
      </w:r>
      <w:r>
        <w:rPr>
          <w:spacing w:val="-12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1924</w:t>
      </w:r>
      <w:r>
        <w:rPr>
          <w:spacing w:val="-12"/>
        </w:rPr>
        <w:t xml:space="preserve"> </w:t>
      </w:r>
      <w:r>
        <w:t>ObčZ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nepoužije/.</w:t>
      </w:r>
      <w:r>
        <w:rPr>
          <w:spacing w:val="-11"/>
        </w:rPr>
        <w:t xml:space="preserve"> </w:t>
      </w:r>
      <w:r>
        <w:t>Důkazní břemeno po celou dobu běhu záruční lhůty nese</w:t>
      </w:r>
      <w:r>
        <w:rPr>
          <w:spacing w:val="-13"/>
        </w:rPr>
        <w:t xml:space="preserve"> </w:t>
      </w:r>
      <w:r>
        <w:t>prodávající.</w:t>
      </w:r>
    </w:p>
    <w:p w14:paraId="1BC166FA" w14:textId="77777777" w:rsidR="005312FC" w:rsidRDefault="00000000">
      <w:pPr>
        <w:pStyle w:val="Odstavecseseznamem"/>
        <w:numPr>
          <w:ilvl w:val="0"/>
          <w:numId w:val="7"/>
        </w:numPr>
        <w:tabs>
          <w:tab w:val="left" w:pos="539"/>
        </w:tabs>
        <w:ind w:right="425"/>
        <w:jc w:val="both"/>
      </w:pPr>
      <w:r>
        <w:t>Poruší-li prodávající povinnosti stanovené v článku III. této smlouvy, jedná se o vady plnění. Za vady plnění se považuje i dodání jiného druhu zboží, než určuje smlouva. Kupující je povinen reklamovat vady bez zbytečného odkladu po jejich</w:t>
      </w:r>
      <w:r>
        <w:rPr>
          <w:spacing w:val="-20"/>
        </w:rPr>
        <w:t xml:space="preserve"> </w:t>
      </w:r>
      <w:r>
        <w:t>zjištění.</w:t>
      </w:r>
    </w:p>
    <w:p w14:paraId="6598349F" w14:textId="77777777" w:rsidR="005312FC" w:rsidRDefault="00000000">
      <w:pPr>
        <w:pStyle w:val="Odstavecseseznamem"/>
        <w:numPr>
          <w:ilvl w:val="0"/>
          <w:numId w:val="7"/>
        </w:numPr>
        <w:tabs>
          <w:tab w:val="left" w:pos="539"/>
        </w:tabs>
        <w:ind w:right="420"/>
        <w:jc w:val="both"/>
      </w:pPr>
      <w:r>
        <w:t>Zjistí-li kupující vady týkající se jakosti dodaného zboží již při dodání, je oprávněn odmítnout jejich převzetí a od smlouvy odstoupit. To platí i při dodání jiného druhu zboží, než určuje smlouva. Odstoupení od smlouvy bezodkladně kupující písemně oznámí prodávajícímu.</w:t>
      </w:r>
    </w:p>
    <w:p w14:paraId="1B27B39F" w14:textId="77777777" w:rsidR="005312FC" w:rsidRDefault="00000000">
      <w:pPr>
        <w:pStyle w:val="Odstavecseseznamem"/>
        <w:numPr>
          <w:ilvl w:val="0"/>
          <w:numId w:val="7"/>
        </w:numPr>
        <w:tabs>
          <w:tab w:val="left" w:pos="539"/>
        </w:tabs>
        <w:ind w:right="293"/>
      </w:pPr>
      <w:r>
        <w:t>Vady,</w:t>
      </w:r>
      <w:r>
        <w:rPr>
          <w:spacing w:val="-4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týkají</w:t>
      </w:r>
      <w:r>
        <w:rPr>
          <w:spacing w:val="-3"/>
        </w:rPr>
        <w:t xml:space="preserve"> </w:t>
      </w:r>
      <w:r>
        <w:t>jakosti</w:t>
      </w:r>
      <w:r>
        <w:rPr>
          <w:spacing w:val="-4"/>
        </w:rPr>
        <w:t xml:space="preserve"> </w:t>
      </w:r>
      <w:r>
        <w:t>dodaného</w:t>
      </w:r>
      <w:r>
        <w:rPr>
          <w:spacing w:val="-4"/>
        </w:rPr>
        <w:t xml:space="preserve"> </w:t>
      </w:r>
      <w:r>
        <w:t>zboží,</w:t>
      </w:r>
      <w:r>
        <w:rPr>
          <w:spacing w:val="-3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kupující</w:t>
      </w:r>
      <w:r>
        <w:rPr>
          <w:spacing w:val="-4"/>
        </w:rPr>
        <w:t xml:space="preserve"> </w:t>
      </w:r>
      <w:r>
        <w:t>zjistí</w:t>
      </w:r>
      <w:r>
        <w:rPr>
          <w:spacing w:val="-3"/>
        </w:rPr>
        <w:t xml:space="preserve"> </w:t>
      </w:r>
      <w:r>
        <w:t>až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převzetí</w:t>
      </w:r>
      <w:r>
        <w:rPr>
          <w:spacing w:val="-4"/>
        </w:rPr>
        <w:t xml:space="preserve"> </w:t>
      </w:r>
      <w:r>
        <w:t>dodávky,</w:t>
      </w:r>
      <w:r>
        <w:rPr>
          <w:spacing w:val="-3"/>
        </w:rPr>
        <w:t xml:space="preserve"> </w:t>
      </w:r>
      <w:r>
        <w:t>je prodávající povinen odstranit nejpozději do 30 kalendářních dnů od oznámení reklamace. Prodávající odstraní vady bezúplatně dodáním náhradního plnění v množství a jakosti dle smlouvy. Obdobně postupuje prodávající i v případě, nevyužije-li kupující svého práva na odstoupení od</w:t>
      </w:r>
      <w:r>
        <w:rPr>
          <w:spacing w:val="-3"/>
        </w:rPr>
        <w:t xml:space="preserve"> </w:t>
      </w:r>
      <w:r>
        <w:t>smlouvy.</w:t>
      </w:r>
    </w:p>
    <w:p w14:paraId="5D2297E7" w14:textId="77777777" w:rsidR="005312FC" w:rsidRDefault="00000000">
      <w:pPr>
        <w:pStyle w:val="Odstavecseseznamem"/>
        <w:numPr>
          <w:ilvl w:val="0"/>
          <w:numId w:val="7"/>
        </w:numPr>
        <w:tabs>
          <w:tab w:val="left" w:pos="539"/>
        </w:tabs>
      </w:pPr>
      <w:r>
        <w:t>Ujednáním o náhradním plnění není dotčena odpovědnost prodávajícího za</w:t>
      </w:r>
      <w:r>
        <w:rPr>
          <w:spacing w:val="-26"/>
        </w:rPr>
        <w:t xml:space="preserve"> </w:t>
      </w:r>
      <w:r>
        <w:t>škodu.</w:t>
      </w:r>
    </w:p>
    <w:p w14:paraId="132A5B27" w14:textId="7B319453" w:rsidR="005312FC" w:rsidRDefault="00000000">
      <w:pPr>
        <w:pStyle w:val="Odstavecseseznamem"/>
        <w:numPr>
          <w:ilvl w:val="0"/>
          <w:numId w:val="7"/>
        </w:numPr>
        <w:tabs>
          <w:tab w:val="left" w:pos="539"/>
        </w:tabs>
        <w:ind w:right="411"/>
        <w:jc w:val="both"/>
      </w:pPr>
      <w:r>
        <w:t>Veškeré vady zboží je kupující povinen uplatnit u prodávajícího bez zbytečného odkladu poté,</w:t>
      </w:r>
      <w:r>
        <w:rPr>
          <w:spacing w:val="-5"/>
        </w:rPr>
        <w:t xml:space="preserve"> </w:t>
      </w:r>
      <w:r>
        <w:t>kdy</w:t>
      </w:r>
      <w:r>
        <w:rPr>
          <w:spacing w:val="-6"/>
        </w:rPr>
        <w:t xml:space="preserve"> </w:t>
      </w:r>
      <w:r>
        <w:t>vadu</w:t>
      </w:r>
      <w:r>
        <w:rPr>
          <w:spacing w:val="-5"/>
        </w:rPr>
        <w:t xml:space="preserve"> </w:t>
      </w:r>
      <w:r>
        <w:t>zjistil,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formou</w:t>
      </w:r>
      <w:r>
        <w:rPr>
          <w:spacing w:val="-5"/>
        </w:rPr>
        <w:t xml:space="preserve"> </w:t>
      </w:r>
      <w:r>
        <w:t>písemného</w:t>
      </w:r>
      <w:r>
        <w:rPr>
          <w:spacing w:val="-5"/>
        </w:rPr>
        <w:t xml:space="preserve"> </w:t>
      </w:r>
      <w:r>
        <w:t>oznámení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vadě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emailem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adresu</w:t>
      </w:r>
      <w:r>
        <w:rPr>
          <w:spacing w:val="-14"/>
        </w:rPr>
        <w:t xml:space="preserve"> </w:t>
      </w:r>
      <w:r>
        <w:t xml:space="preserve">l. </w:t>
      </w:r>
      <w:hyperlink r:id="rId11">
        <w:r w:rsidR="00A116CB">
          <w:t>XXX</w:t>
        </w:r>
        <w:r>
          <w:t>.</w:t>
        </w:r>
      </w:hyperlink>
      <w:r>
        <w:t xml:space="preserve">   Na   oznámení   vad   je   prodávající   povinen   odpovědět    do dvou pracovních dnů ode dne doručení. Pokud tak neučiní, má se za to, že souhlasí        s termínem odstranění vad uvedených v oznámení. V případě, že kupující nesdělí při vytknutí vady či vad zboží v rámci záruční doby prodávajícímu jiný požadavek, je prodávající povinen vytýkané vady ve lhůtě do 30 kalendářních dnů vlastním nákladem odstranit, nedohodnou-li se smluvní strany v reklamačním protokolu</w:t>
      </w:r>
      <w:r>
        <w:rPr>
          <w:spacing w:val="-14"/>
        </w:rPr>
        <w:t xml:space="preserve"> </w:t>
      </w:r>
      <w:r>
        <w:t>jinak.</w:t>
      </w:r>
    </w:p>
    <w:p w14:paraId="5AF79FAA" w14:textId="77777777" w:rsidR="005312FC" w:rsidRDefault="00000000">
      <w:pPr>
        <w:pStyle w:val="Odstavecseseznamem"/>
        <w:numPr>
          <w:ilvl w:val="0"/>
          <w:numId w:val="7"/>
        </w:numPr>
        <w:tabs>
          <w:tab w:val="left" w:pos="539"/>
        </w:tabs>
        <w:ind w:right="422"/>
        <w:jc w:val="both"/>
      </w:pPr>
      <w:r>
        <w:t>Další nároky kupujícího plynoucí mu z titulu vad zboží z obecně závazných právních předpisů tím nejsou</w:t>
      </w:r>
      <w:r>
        <w:rPr>
          <w:spacing w:val="-4"/>
        </w:rPr>
        <w:t xml:space="preserve"> </w:t>
      </w:r>
      <w:r>
        <w:t>dotčeny.</w:t>
      </w:r>
    </w:p>
    <w:p w14:paraId="68B514F2" w14:textId="77777777" w:rsidR="005312FC" w:rsidRDefault="00000000">
      <w:pPr>
        <w:pStyle w:val="Odstavecseseznamem"/>
        <w:numPr>
          <w:ilvl w:val="0"/>
          <w:numId w:val="7"/>
        </w:numPr>
        <w:tabs>
          <w:tab w:val="left" w:pos="539"/>
        </w:tabs>
        <w:ind w:right="424"/>
        <w:jc w:val="both"/>
      </w:pPr>
      <w:r>
        <w:t>Prodávající prohlašuje, že je jediným garantem plnění této smlouvy a na jeho vrub budou řešeny veškeré</w:t>
      </w:r>
      <w:r>
        <w:rPr>
          <w:spacing w:val="-2"/>
        </w:rPr>
        <w:t xml:space="preserve"> </w:t>
      </w:r>
      <w:r>
        <w:t>záruky.</w:t>
      </w:r>
    </w:p>
    <w:p w14:paraId="05F1801A" w14:textId="77777777" w:rsidR="005312FC" w:rsidRDefault="00000000">
      <w:pPr>
        <w:pStyle w:val="Odstavecseseznamem"/>
        <w:numPr>
          <w:ilvl w:val="0"/>
          <w:numId w:val="7"/>
        </w:numPr>
        <w:tabs>
          <w:tab w:val="left" w:pos="539"/>
        </w:tabs>
        <w:ind w:right="414"/>
        <w:jc w:val="both"/>
      </w:pPr>
      <w:r>
        <w:t>Veškeré náklady kupujícího související s opravou vad včetně nákladů na dopravu reklamovaného zboží, na které se prokazatelně vztahuje záruka, budou hrazeny prodávajícím.</w:t>
      </w:r>
      <w:r>
        <w:rPr>
          <w:spacing w:val="-6"/>
        </w:rPr>
        <w:t xml:space="preserve"> </w:t>
      </w:r>
      <w:r>
        <w:t>Kupující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oprávněn</w:t>
      </w:r>
      <w:r>
        <w:rPr>
          <w:spacing w:val="-6"/>
        </w:rPr>
        <w:t xml:space="preserve"> </w:t>
      </w:r>
      <w:r>
        <w:t>nárok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náhradu</w:t>
      </w:r>
      <w:r>
        <w:rPr>
          <w:spacing w:val="-5"/>
        </w:rPr>
        <w:t xml:space="preserve"> </w:t>
      </w:r>
      <w:r>
        <w:t>nákladů</w:t>
      </w:r>
      <w:r>
        <w:rPr>
          <w:spacing w:val="-6"/>
        </w:rPr>
        <w:t xml:space="preserve"> </w:t>
      </w:r>
      <w:r>
        <w:t>uplatnit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jednoho</w:t>
      </w:r>
      <w:r>
        <w:rPr>
          <w:spacing w:val="-6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t>od jeho zjištění a prodávající je povinen jej proplatit. Jednoměsíční lhůta uvedená v § 1924 ObčZ se</w:t>
      </w:r>
      <w:r>
        <w:rPr>
          <w:spacing w:val="-3"/>
        </w:rPr>
        <w:t xml:space="preserve"> </w:t>
      </w:r>
      <w:r>
        <w:t>nepoužije.</w:t>
      </w:r>
    </w:p>
    <w:p w14:paraId="1CCC2669" w14:textId="77777777" w:rsidR="005312FC" w:rsidRDefault="005312FC">
      <w:pPr>
        <w:pStyle w:val="Zkladntext"/>
        <w:rPr>
          <w:sz w:val="24"/>
        </w:rPr>
      </w:pPr>
    </w:p>
    <w:p w14:paraId="5EEA5020" w14:textId="77777777" w:rsidR="005312FC" w:rsidRDefault="005312FC">
      <w:pPr>
        <w:pStyle w:val="Zkladntext"/>
        <w:spacing w:before="10"/>
        <w:rPr>
          <w:sz w:val="18"/>
        </w:rPr>
      </w:pPr>
    </w:p>
    <w:p w14:paraId="5E10CE7D" w14:textId="77777777" w:rsidR="005312FC" w:rsidRDefault="00000000">
      <w:pPr>
        <w:pStyle w:val="Nadpis1"/>
        <w:ind w:left="4127" w:right="4365"/>
        <w:jc w:val="center"/>
      </w:pPr>
      <w:bookmarkStart w:id="13" w:name="Článek_VIII."/>
      <w:bookmarkEnd w:id="13"/>
      <w:r>
        <w:t>Článek VIII. Sankce</w:t>
      </w:r>
    </w:p>
    <w:p w14:paraId="45CE7CB5" w14:textId="77777777" w:rsidR="005312FC" w:rsidRDefault="00000000">
      <w:pPr>
        <w:pStyle w:val="Odstavecseseznamem"/>
        <w:numPr>
          <w:ilvl w:val="0"/>
          <w:numId w:val="6"/>
        </w:numPr>
        <w:tabs>
          <w:tab w:val="left" w:pos="604"/>
        </w:tabs>
        <w:spacing w:before="158"/>
        <w:ind w:right="408"/>
        <w:jc w:val="both"/>
      </w:pPr>
      <w:r>
        <w:t>V případě prodlení kupujícího s úhradou daňového dokladu (faktury) je prodávající oprávněn</w:t>
      </w:r>
      <w:r>
        <w:rPr>
          <w:spacing w:val="-5"/>
        </w:rPr>
        <w:t xml:space="preserve"> </w:t>
      </w:r>
      <w:r>
        <w:t>účtovat</w:t>
      </w:r>
      <w:r>
        <w:rPr>
          <w:spacing w:val="-5"/>
        </w:rPr>
        <w:t xml:space="preserve"> </w:t>
      </w:r>
      <w:r>
        <w:t>úrok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prodlení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splnění</w:t>
      </w:r>
      <w:r>
        <w:rPr>
          <w:spacing w:val="-5"/>
        </w:rPr>
        <w:t xml:space="preserve"> </w:t>
      </w:r>
      <w:r>
        <w:t>podmínky</w:t>
      </w:r>
      <w:r>
        <w:rPr>
          <w:spacing w:val="-6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1968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výši</w:t>
      </w:r>
      <w:r>
        <w:rPr>
          <w:spacing w:val="-6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1970 ObčZ.</w:t>
      </w:r>
    </w:p>
    <w:p w14:paraId="1D9309CB" w14:textId="77777777" w:rsidR="005312FC" w:rsidRDefault="00000000">
      <w:pPr>
        <w:pStyle w:val="Odstavecseseznamem"/>
        <w:numPr>
          <w:ilvl w:val="0"/>
          <w:numId w:val="6"/>
        </w:numPr>
        <w:tabs>
          <w:tab w:val="left" w:pos="604"/>
          <w:tab w:val="left" w:pos="605"/>
        </w:tabs>
        <w:ind w:left="605" w:right="272" w:hanging="426"/>
      </w:pPr>
      <w:r>
        <w:t>Kupující je povinen požadovat na prodávajícím smluvní pokutu za nedodržení termínu dodání zboží dle kupní smlouvy, a to ve výši 0,2 % z celkové ceny dodávky podle této kupní smlouvy včetně DPH za každý i započatý den prodlení. Výše sankce není</w:t>
      </w:r>
      <w:r>
        <w:rPr>
          <w:spacing w:val="-38"/>
        </w:rPr>
        <w:t xml:space="preserve"> </w:t>
      </w:r>
      <w:r>
        <w:t>omezena.</w:t>
      </w:r>
    </w:p>
    <w:p w14:paraId="2CEB62A6" w14:textId="77777777" w:rsidR="005312FC" w:rsidRDefault="00000000">
      <w:pPr>
        <w:pStyle w:val="Odstavecseseznamem"/>
        <w:numPr>
          <w:ilvl w:val="0"/>
          <w:numId w:val="6"/>
        </w:numPr>
        <w:tabs>
          <w:tab w:val="left" w:pos="604"/>
        </w:tabs>
        <w:ind w:right="422"/>
        <w:jc w:val="both"/>
      </w:pPr>
      <w:r>
        <w:t>Kupující je oprávněn požadovat na prodávajícím smluvní pokutu za nedodržení doby pro odstranění zjištěných vad na základě reklamace, a to ve výši 200,00 Kč za každý            i započatý den prodlení. Výše sankce není</w:t>
      </w:r>
      <w:r>
        <w:rPr>
          <w:spacing w:val="-10"/>
        </w:rPr>
        <w:t xml:space="preserve"> </w:t>
      </w:r>
      <w:r>
        <w:t>omezena.</w:t>
      </w:r>
    </w:p>
    <w:p w14:paraId="5D345318" w14:textId="77777777" w:rsidR="005312FC" w:rsidRDefault="00000000">
      <w:pPr>
        <w:pStyle w:val="Odstavecseseznamem"/>
        <w:numPr>
          <w:ilvl w:val="0"/>
          <w:numId w:val="6"/>
        </w:numPr>
        <w:tabs>
          <w:tab w:val="left" w:pos="604"/>
        </w:tabs>
        <w:ind w:right="419"/>
        <w:jc w:val="both"/>
      </w:pPr>
      <w:r>
        <w:t>Úrok z prodlení a smluvní pokuta jsou splatné do 30 kalendářních dnů od data, kdy byla povinné straně doručena písemná výzva k jejich zaplacení oprávněnou stranou, a to na účet oprávněné strany uvedený v písemné výzvě. Ustanovením o smluvní pokutě není dotčeno právo oprávněné strany na náhradu</w:t>
      </w:r>
      <w:r>
        <w:rPr>
          <w:spacing w:val="-9"/>
        </w:rPr>
        <w:t xml:space="preserve"> </w:t>
      </w:r>
      <w:r>
        <w:t>škody.</w:t>
      </w:r>
    </w:p>
    <w:p w14:paraId="3B64A2ED" w14:textId="77777777" w:rsidR="005312FC" w:rsidRDefault="00000000">
      <w:pPr>
        <w:pStyle w:val="Odstavecseseznamem"/>
        <w:numPr>
          <w:ilvl w:val="0"/>
          <w:numId w:val="6"/>
        </w:numPr>
        <w:tabs>
          <w:tab w:val="left" w:pos="604"/>
        </w:tabs>
        <w:jc w:val="both"/>
      </w:pPr>
      <w:r>
        <w:t>Smluvní pokuty sjednané touto smlouvou zaplatí povinná strana nezávisle na</w:t>
      </w:r>
      <w:r>
        <w:rPr>
          <w:spacing w:val="-25"/>
        </w:rPr>
        <w:t xml:space="preserve"> </w:t>
      </w:r>
      <w:r>
        <w:t>zavinění.</w:t>
      </w:r>
    </w:p>
    <w:p w14:paraId="1ECB2475" w14:textId="77777777" w:rsidR="005312FC" w:rsidRDefault="005312FC">
      <w:pPr>
        <w:jc w:val="both"/>
        <w:sectPr w:rsidR="005312FC">
          <w:pgSz w:w="11910" w:h="16840"/>
          <w:pgMar w:top="1040" w:right="1000" w:bottom="900" w:left="1240" w:header="0" w:footer="718" w:gutter="0"/>
          <w:cols w:space="708"/>
        </w:sectPr>
      </w:pPr>
    </w:p>
    <w:p w14:paraId="7242657B" w14:textId="77777777" w:rsidR="005312FC" w:rsidRDefault="00000000">
      <w:pPr>
        <w:pStyle w:val="Odstavecseseznamem"/>
        <w:numPr>
          <w:ilvl w:val="0"/>
          <w:numId w:val="6"/>
        </w:numPr>
        <w:tabs>
          <w:tab w:val="left" w:pos="603"/>
          <w:tab w:val="left" w:pos="604"/>
        </w:tabs>
        <w:spacing w:before="77"/>
        <w:ind w:right="421"/>
      </w:pPr>
      <w:r>
        <w:lastRenderedPageBreak/>
        <w:t>Všechny výše uvedené smluvní pokuty považují smluvní strany za přiměřené povaze     a významu závazku, který</w:t>
      </w:r>
      <w:r>
        <w:rPr>
          <w:spacing w:val="-4"/>
        </w:rPr>
        <w:t xml:space="preserve"> </w:t>
      </w:r>
      <w:r>
        <w:t>zajišťují.</w:t>
      </w:r>
    </w:p>
    <w:p w14:paraId="783C1CBC" w14:textId="77777777" w:rsidR="005312FC" w:rsidRDefault="005312FC">
      <w:pPr>
        <w:pStyle w:val="Zkladntext"/>
        <w:rPr>
          <w:sz w:val="24"/>
        </w:rPr>
      </w:pPr>
    </w:p>
    <w:p w14:paraId="35275EA5" w14:textId="77777777" w:rsidR="005312FC" w:rsidRDefault="005312FC">
      <w:pPr>
        <w:pStyle w:val="Zkladntext"/>
        <w:rPr>
          <w:sz w:val="24"/>
        </w:rPr>
      </w:pPr>
    </w:p>
    <w:p w14:paraId="4266ADA4" w14:textId="77777777" w:rsidR="005312FC" w:rsidRDefault="005312FC">
      <w:pPr>
        <w:pStyle w:val="Zkladntext"/>
        <w:spacing w:before="3"/>
        <w:rPr>
          <w:sz w:val="27"/>
        </w:rPr>
      </w:pPr>
    </w:p>
    <w:p w14:paraId="78205447" w14:textId="77777777" w:rsidR="005312FC" w:rsidRDefault="00000000">
      <w:pPr>
        <w:pStyle w:val="Nadpis1"/>
        <w:ind w:left="3517" w:right="3736" w:firstLine="672"/>
      </w:pPr>
      <w:bookmarkStart w:id="14" w:name="Článek_IX."/>
      <w:bookmarkEnd w:id="14"/>
      <w:r>
        <w:t>Článek IX.</w:t>
      </w:r>
      <w:bookmarkStart w:id="15" w:name="Povinnost_mlčenlivosti"/>
      <w:bookmarkEnd w:id="15"/>
      <w:r>
        <w:t xml:space="preserve"> Povinnost mlčenlivosti</w:t>
      </w:r>
    </w:p>
    <w:p w14:paraId="0B4E109F" w14:textId="77777777" w:rsidR="005312FC" w:rsidRDefault="005312FC">
      <w:pPr>
        <w:pStyle w:val="Zkladntext"/>
        <w:spacing w:before="10"/>
        <w:rPr>
          <w:b/>
          <w:sz w:val="20"/>
        </w:rPr>
      </w:pPr>
    </w:p>
    <w:p w14:paraId="4CE05BBC" w14:textId="77777777" w:rsidR="005312FC" w:rsidRDefault="00000000">
      <w:pPr>
        <w:pStyle w:val="Odstavecseseznamem"/>
        <w:numPr>
          <w:ilvl w:val="0"/>
          <w:numId w:val="5"/>
        </w:numPr>
        <w:tabs>
          <w:tab w:val="left" w:pos="539"/>
        </w:tabs>
        <w:spacing w:before="0"/>
        <w:ind w:right="271"/>
      </w:pPr>
      <w:r>
        <w:t>Prodávající se zavazuje zachovávat ve vztahu ke třetím osobám mlčenlivost o informacích, které při plnění této smlouvy získá od kupujícího či jeho zaměstnanců a spolupracovníků a nesmí je zpřístupnit bez písemného souhlasu kupujícího žádné třetí osobě ani je použít v rozporu s účelem této smlouvy, ledaže se</w:t>
      </w:r>
      <w:r>
        <w:rPr>
          <w:spacing w:val="-6"/>
        </w:rPr>
        <w:t xml:space="preserve"> </w:t>
      </w:r>
      <w:r>
        <w:t>jedná:</w:t>
      </w:r>
    </w:p>
    <w:p w14:paraId="562C0912" w14:textId="77777777" w:rsidR="005312FC" w:rsidRDefault="00000000">
      <w:pPr>
        <w:pStyle w:val="Odstavecseseznamem"/>
        <w:numPr>
          <w:ilvl w:val="1"/>
          <w:numId w:val="5"/>
        </w:numPr>
        <w:tabs>
          <w:tab w:val="left" w:pos="899"/>
        </w:tabs>
        <w:spacing w:before="0"/>
      </w:pPr>
      <w:r>
        <w:t>informace, které jsou veřejně přístupné,</w:t>
      </w:r>
      <w:r>
        <w:rPr>
          <w:spacing w:val="-7"/>
        </w:rPr>
        <w:t xml:space="preserve"> </w:t>
      </w:r>
      <w:r>
        <w:t>nebo</w:t>
      </w:r>
    </w:p>
    <w:p w14:paraId="7264E635" w14:textId="77777777" w:rsidR="005312FC" w:rsidRDefault="00000000">
      <w:pPr>
        <w:pStyle w:val="Odstavecseseznamem"/>
        <w:numPr>
          <w:ilvl w:val="1"/>
          <w:numId w:val="5"/>
        </w:numPr>
        <w:tabs>
          <w:tab w:val="left" w:pos="899"/>
        </w:tabs>
        <w:spacing w:before="0"/>
        <w:ind w:right="422"/>
      </w:pPr>
      <w:r>
        <w:t>případ, kdy je zpřístupnění informace vyžadováno zákonem nebo závazným rozhodnutím oprávněného</w:t>
      </w:r>
      <w:r>
        <w:rPr>
          <w:spacing w:val="-3"/>
        </w:rPr>
        <w:t xml:space="preserve"> </w:t>
      </w:r>
      <w:r>
        <w:t>orgánu.</w:t>
      </w:r>
    </w:p>
    <w:p w14:paraId="23E063F6" w14:textId="77777777" w:rsidR="005312FC" w:rsidRDefault="00000000">
      <w:pPr>
        <w:pStyle w:val="Odstavecseseznamem"/>
        <w:numPr>
          <w:ilvl w:val="0"/>
          <w:numId w:val="5"/>
        </w:numPr>
        <w:tabs>
          <w:tab w:val="left" w:pos="539"/>
        </w:tabs>
        <w:ind w:right="414"/>
      </w:pPr>
      <w:r>
        <w:rPr>
          <w:spacing w:val="-3"/>
        </w:rPr>
        <w:t xml:space="preserve">Prodávající </w:t>
      </w:r>
      <w:r>
        <w:t xml:space="preserve">je </w:t>
      </w:r>
      <w:r>
        <w:rPr>
          <w:spacing w:val="-3"/>
        </w:rPr>
        <w:t xml:space="preserve">povinen zavázat povinností mlčenlivosti podle odstavce </w:t>
      </w:r>
      <w:r>
        <w:t xml:space="preserve">1 </w:t>
      </w:r>
      <w:r>
        <w:rPr>
          <w:spacing w:val="-3"/>
        </w:rPr>
        <w:t xml:space="preserve">tohoto </w:t>
      </w:r>
      <w:r>
        <w:t xml:space="preserve">článku </w:t>
      </w:r>
      <w:r>
        <w:rPr>
          <w:spacing w:val="-3"/>
        </w:rPr>
        <w:t xml:space="preserve">všechny osoby, </w:t>
      </w:r>
      <w:r>
        <w:t>které se budou podílet na dodání zboží kupujícímu dle této</w:t>
      </w:r>
      <w:r>
        <w:rPr>
          <w:spacing w:val="-15"/>
        </w:rPr>
        <w:t xml:space="preserve"> </w:t>
      </w:r>
      <w:r>
        <w:t>smlouvy.</w:t>
      </w:r>
    </w:p>
    <w:p w14:paraId="72678CA3" w14:textId="77777777" w:rsidR="005312FC" w:rsidRDefault="00000000">
      <w:pPr>
        <w:pStyle w:val="Odstavecseseznamem"/>
        <w:numPr>
          <w:ilvl w:val="0"/>
          <w:numId w:val="5"/>
        </w:numPr>
        <w:tabs>
          <w:tab w:val="left" w:pos="539"/>
        </w:tabs>
        <w:ind w:right="425"/>
      </w:pPr>
      <w:r>
        <w:t>Za porušení povinnosti mlčenlivosti osobami, které se budou podílet na dodání zboží dle této smlouvy, odpovídá prodávající, jako by povinnost porušil</w:t>
      </w:r>
      <w:r>
        <w:rPr>
          <w:spacing w:val="-15"/>
        </w:rPr>
        <w:t xml:space="preserve"> </w:t>
      </w:r>
      <w:r>
        <w:t>sám.</w:t>
      </w:r>
    </w:p>
    <w:p w14:paraId="098B32DE" w14:textId="77777777" w:rsidR="005312FC" w:rsidRDefault="00000000">
      <w:pPr>
        <w:pStyle w:val="Odstavecseseznamem"/>
        <w:numPr>
          <w:ilvl w:val="0"/>
          <w:numId w:val="5"/>
        </w:numPr>
        <w:tabs>
          <w:tab w:val="left" w:pos="539"/>
        </w:tabs>
      </w:pPr>
      <w:r>
        <w:t>Povinnost mlčenlivosti trvá i po skončení účinnosti této</w:t>
      </w:r>
      <w:r>
        <w:rPr>
          <w:spacing w:val="52"/>
        </w:rPr>
        <w:t xml:space="preserve"> </w:t>
      </w:r>
      <w:r>
        <w:t>smlouvy.</w:t>
      </w:r>
    </w:p>
    <w:p w14:paraId="3C2B269F" w14:textId="77777777" w:rsidR="005312FC" w:rsidRDefault="00000000">
      <w:pPr>
        <w:pStyle w:val="Odstavecseseznamem"/>
        <w:numPr>
          <w:ilvl w:val="0"/>
          <w:numId w:val="5"/>
        </w:numPr>
        <w:tabs>
          <w:tab w:val="left" w:pos="539"/>
        </w:tabs>
        <w:spacing w:before="121"/>
        <w:ind w:right="421"/>
        <w:jc w:val="both"/>
      </w:pPr>
      <w:r>
        <w:t>Veškerá komunikace mezi smluvními stranami bude probíhat prostřednictvím osob oprávněných jednat jménem smluvních stran, kontaktních osob, popř. jimi pověřených pracovníků.</w:t>
      </w:r>
    </w:p>
    <w:p w14:paraId="5E756F89" w14:textId="77777777" w:rsidR="005312FC" w:rsidRDefault="005312FC">
      <w:pPr>
        <w:pStyle w:val="Zkladntext"/>
        <w:rPr>
          <w:sz w:val="24"/>
        </w:rPr>
      </w:pPr>
    </w:p>
    <w:p w14:paraId="5A44C970" w14:textId="77777777" w:rsidR="005312FC" w:rsidRDefault="005312FC">
      <w:pPr>
        <w:pStyle w:val="Zkladntext"/>
        <w:spacing w:before="3"/>
        <w:rPr>
          <w:sz w:val="29"/>
        </w:rPr>
      </w:pPr>
    </w:p>
    <w:p w14:paraId="1BF0B265" w14:textId="77777777" w:rsidR="005312FC" w:rsidRDefault="00000000">
      <w:pPr>
        <w:pStyle w:val="Nadpis1"/>
        <w:ind w:left="3604" w:right="3540" w:firstLine="758"/>
      </w:pPr>
      <w:bookmarkStart w:id="16" w:name="Článek_X."/>
      <w:bookmarkEnd w:id="16"/>
      <w:r>
        <w:t>Článek X.</w:t>
      </w:r>
      <w:bookmarkStart w:id="17" w:name="Odstoupení_od_smlouvy"/>
      <w:bookmarkEnd w:id="17"/>
      <w:r>
        <w:t xml:space="preserve"> Odstoupení od smlouvy</w:t>
      </w:r>
    </w:p>
    <w:p w14:paraId="7BF884F6" w14:textId="77777777" w:rsidR="005312FC" w:rsidRDefault="005312FC">
      <w:pPr>
        <w:pStyle w:val="Zkladntext"/>
        <w:spacing w:before="10"/>
        <w:rPr>
          <w:b/>
          <w:sz w:val="20"/>
        </w:rPr>
      </w:pPr>
    </w:p>
    <w:p w14:paraId="0811BB05" w14:textId="77777777" w:rsidR="005312FC" w:rsidRDefault="00000000">
      <w:pPr>
        <w:pStyle w:val="Odstavecseseznamem"/>
        <w:numPr>
          <w:ilvl w:val="0"/>
          <w:numId w:val="4"/>
        </w:numPr>
        <w:tabs>
          <w:tab w:val="left" w:pos="539"/>
        </w:tabs>
        <w:spacing w:before="0"/>
        <w:ind w:right="256"/>
      </w:pP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oprávněny</w:t>
      </w:r>
      <w:r>
        <w:rPr>
          <w:spacing w:val="-4"/>
        </w:rPr>
        <w:t xml:space="preserve"> </w:t>
      </w:r>
      <w:r>
        <w:t>odstoupit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důvodů</w:t>
      </w:r>
      <w:r>
        <w:rPr>
          <w:spacing w:val="-4"/>
        </w:rPr>
        <w:t xml:space="preserve"> </w:t>
      </w:r>
      <w:r>
        <w:t>uvedených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a dále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důvodů</w:t>
      </w:r>
      <w:r>
        <w:rPr>
          <w:spacing w:val="-4"/>
        </w:rPr>
        <w:t xml:space="preserve"> </w:t>
      </w:r>
      <w:r>
        <w:t>uvedených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ObčZ,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podstatného</w:t>
      </w:r>
      <w:r>
        <w:rPr>
          <w:spacing w:val="-3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smlouvy.</w:t>
      </w:r>
    </w:p>
    <w:p w14:paraId="2B4066CA" w14:textId="77777777" w:rsidR="005312FC" w:rsidRDefault="00000000">
      <w:pPr>
        <w:pStyle w:val="Odstavecseseznamem"/>
        <w:numPr>
          <w:ilvl w:val="0"/>
          <w:numId w:val="4"/>
        </w:numPr>
        <w:tabs>
          <w:tab w:val="left" w:pos="539"/>
        </w:tabs>
      </w:pPr>
      <w:r>
        <w:t>Smluvní strany pokládají za podstatné porušení smlouvy</w:t>
      </w:r>
      <w:r>
        <w:rPr>
          <w:spacing w:val="-11"/>
        </w:rPr>
        <w:t xml:space="preserve"> </w:t>
      </w:r>
      <w:r>
        <w:t>zejména:</w:t>
      </w:r>
    </w:p>
    <w:p w14:paraId="60B42128" w14:textId="77777777" w:rsidR="005312FC" w:rsidRDefault="00000000">
      <w:pPr>
        <w:pStyle w:val="Odstavecseseznamem"/>
        <w:numPr>
          <w:ilvl w:val="1"/>
          <w:numId w:val="4"/>
        </w:numPr>
        <w:tabs>
          <w:tab w:val="left" w:pos="1245"/>
        </w:tabs>
        <w:spacing w:before="157" w:line="276" w:lineRule="auto"/>
        <w:ind w:right="739"/>
      </w:pPr>
      <w:r>
        <w:t>nedodání zboží ani po uplynutí dodací lhůty (maximálně 7 kalendářních dnů po řádném termínu</w:t>
      </w:r>
      <w:r>
        <w:rPr>
          <w:spacing w:val="-3"/>
        </w:rPr>
        <w:t xml:space="preserve"> </w:t>
      </w:r>
      <w:r>
        <w:t>dodání),</w:t>
      </w:r>
    </w:p>
    <w:p w14:paraId="7968EA32" w14:textId="77777777" w:rsidR="005312FC" w:rsidRDefault="00000000">
      <w:pPr>
        <w:pStyle w:val="Odstavecseseznamem"/>
        <w:numPr>
          <w:ilvl w:val="1"/>
          <w:numId w:val="4"/>
        </w:numPr>
        <w:tabs>
          <w:tab w:val="left" w:pos="1245"/>
        </w:tabs>
        <w:spacing w:before="0" w:line="276" w:lineRule="auto"/>
        <w:ind w:right="940" w:hanging="360"/>
      </w:pPr>
      <w:r>
        <w:t>nedodání</w:t>
      </w:r>
      <w:r>
        <w:rPr>
          <w:spacing w:val="-5"/>
        </w:rPr>
        <w:t xml:space="preserve"> </w:t>
      </w:r>
      <w:r>
        <w:t>náhradního</w:t>
      </w:r>
      <w:r>
        <w:rPr>
          <w:spacing w:val="-4"/>
        </w:rPr>
        <w:t xml:space="preserve"> </w:t>
      </w:r>
      <w:r>
        <w:t>zboží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uplynutí</w:t>
      </w:r>
      <w:r>
        <w:rPr>
          <w:spacing w:val="-4"/>
        </w:rPr>
        <w:t xml:space="preserve"> </w:t>
      </w:r>
      <w:r>
        <w:t>dodací</w:t>
      </w:r>
      <w:r>
        <w:rPr>
          <w:spacing w:val="-4"/>
        </w:rPr>
        <w:t xml:space="preserve"> </w:t>
      </w:r>
      <w:r>
        <w:t>lhůty</w:t>
      </w:r>
      <w:r>
        <w:rPr>
          <w:spacing w:val="-4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vrácení vadného</w:t>
      </w:r>
      <w:r>
        <w:rPr>
          <w:spacing w:val="-1"/>
        </w:rPr>
        <w:t xml:space="preserve"> </w:t>
      </w:r>
      <w:r>
        <w:t>zboží,</w:t>
      </w:r>
    </w:p>
    <w:p w14:paraId="48ED8B3B" w14:textId="77777777" w:rsidR="005312FC" w:rsidRDefault="00000000">
      <w:pPr>
        <w:pStyle w:val="Odstavecseseznamem"/>
        <w:numPr>
          <w:ilvl w:val="1"/>
          <w:numId w:val="4"/>
        </w:numPr>
        <w:tabs>
          <w:tab w:val="left" w:pos="1245"/>
        </w:tabs>
        <w:spacing w:before="0" w:line="276" w:lineRule="auto"/>
        <w:ind w:right="1134" w:hanging="360"/>
      </w:pPr>
      <w:r>
        <w:t>nedodržení smluvních podmínek garantujících vlastnosti a kvalitu zboží dle specifikace ve smlouvě a rámcové</w:t>
      </w:r>
      <w:r>
        <w:rPr>
          <w:spacing w:val="-6"/>
        </w:rPr>
        <w:t xml:space="preserve"> </w:t>
      </w:r>
      <w:r>
        <w:t>dohodě,</w:t>
      </w:r>
    </w:p>
    <w:p w14:paraId="5C033511" w14:textId="77777777" w:rsidR="005312FC" w:rsidRDefault="00000000">
      <w:pPr>
        <w:pStyle w:val="Odstavecseseznamem"/>
        <w:numPr>
          <w:ilvl w:val="1"/>
          <w:numId w:val="4"/>
        </w:numPr>
        <w:tabs>
          <w:tab w:val="left" w:pos="1305"/>
          <w:tab w:val="left" w:pos="1306"/>
        </w:tabs>
        <w:spacing w:before="0" w:line="276" w:lineRule="auto"/>
        <w:ind w:right="1110" w:hanging="360"/>
      </w:pPr>
      <w:r>
        <w:tab/>
        <w:t>vůči majetku prodávajícího probíhá insolvenční řízení, v němž bylo vydáno rozhodnutí o úpadku, pokud to právní předpisy</w:t>
      </w:r>
      <w:r>
        <w:rPr>
          <w:spacing w:val="-14"/>
        </w:rPr>
        <w:t xml:space="preserve"> </w:t>
      </w:r>
      <w:r>
        <w:t>umožňují,</w:t>
      </w:r>
    </w:p>
    <w:p w14:paraId="0217B6D4" w14:textId="77777777" w:rsidR="005312FC" w:rsidRDefault="00000000">
      <w:pPr>
        <w:pStyle w:val="Odstavecseseznamem"/>
        <w:numPr>
          <w:ilvl w:val="1"/>
          <w:numId w:val="4"/>
        </w:numPr>
        <w:tabs>
          <w:tab w:val="left" w:pos="1245"/>
        </w:tabs>
        <w:spacing w:before="0" w:line="276" w:lineRule="auto"/>
        <w:ind w:right="646" w:hanging="360"/>
      </w:pPr>
      <w:r>
        <w:t>insolvenční</w:t>
      </w:r>
      <w:r>
        <w:rPr>
          <w:spacing w:val="-6"/>
        </w:rPr>
        <w:t xml:space="preserve"> </w:t>
      </w:r>
      <w:r>
        <w:t>návrh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prodávajícího</w:t>
      </w:r>
      <w:r>
        <w:rPr>
          <w:spacing w:val="-5"/>
        </w:rPr>
        <w:t xml:space="preserve"> </w:t>
      </w:r>
      <w:r>
        <w:t>byl</w:t>
      </w:r>
      <w:r>
        <w:rPr>
          <w:spacing w:val="-6"/>
        </w:rPr>
        <w:t xml:space="preserve"> </w:t>
      </w:r>
      <w:r>
        <w:t>zamítnut</w:t>
      </w:r>
      <w:r>
        <w:rPr>
          <w:spacing w:val="-6"/>
        </w:rPr>
        <w:t xml:space="preserve"> </w:t>
      </w:r>
      <w:r>
        <w:t>proto,</w:t>
      </w:r>
      <w:r>
        <w:rPr>
          <w:spacing w:val="-6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majetek</w:t>
      </w:r>
      <w:r>
        <w:rPr>
          <w:spacing w:val="-6"/>
        </w:rPr>
        <w:t xml:space="preserve"> </w:t>
      </w:r>
      <w:r>
        <w:t>prodávajícího nepostačuje k úhradě nákladů insolvenčního</w:t>
      </w:r>
      <w:r>
        <w:rPr>
          <w:spacing w:val="-9"/>
        </w:rPr>
        <w:t xml:space="preserve"> </w:t>
      </w:r>
      <w:r>
        <w:t>řízení,</w:t>
      </w:r>
    </w:p>
    <w:p w14:paraId="62CD9AD6" w14:textId="77777777" w:rsidR="005312FC" w:rsidRDefault="00000000">
      <w:pPr>
        <w:pStyle w:val="Odstavecseseznamem"/>
        <w:numPr>
          <w:ilvl w:val="1"/>
          <w:numId w:val="4"/>
        </w:numPr>
        <w:tabs>
          <w:tab w:val="left" w:pos="1244"/>
          <w:tab w:val="left" w:pos="1245"/>
        </w:tabs>
        <w:spacing w:before="0" w:line="251" w:lineRule="exact"/>
        <w:ind w:hanging="360"/>
      </w:pPr>
      <w:r>
        <w:t>prodávající vstoupí do</w:t>
      </w:r>
      <w:r>
        <w:rPr>
          <w:spacing w:val="-4"/>
        </w:rPr>
        <w:t xml:space="preserve"> </w:t>
      </w:r>
      <w:r>
        <w:t>likvidace,</w:t>
      </w:r>
    </w:p>
    <w:p w14:paraId="04B9E9F3" w14:textId="77777777" w:rsidR="005312FC" w:rsidRDefault="00000000">
      <w:pPr>
        <w:pStyle w:val="Odstavecseseznamem"/>
        <w:numPr>
          <w:ilvl w:val="1"/>
          <w:numId w:val="4"/>
        </w:numPr>
        <w:tabs>
          <w:tab w:val="left" w:pos="1245"/>
        </w:tabs>
        <w:spacing w:before="30"/>
        <w:ind w:hanging="357"/>
      </w:pPr>
      <w:r>
        <w:t>porušení jakékoli povinnosti prodávajícího podle čl. XII</w:t>
      </w:r>
      <w:r>
        <w:rPr>
          <w:spacing w:val="-14"/>
        </w:rPr>
        <w:t xml:space="preserve"> </w:t>
      </w:r>
      <w:r>
        <w:t>smlouvy</w:t>
      </w:r>
    </w:p>
    <w:p w14:paraId="6B50D076" w14:textId="77777777" w:rsidR="005312FC" w:rsidRDefault="00000000">
      <w:pPr>
        <w:pStyle w:val="Odstavecseseznamem"/>
        <w:numPr>
          <w:ilvl w:val="1"/>
          <w:numId w:val="4"/>
        </w:numPr>
        <w:tabs>
          <w:tab w:val="left" w:pos="1247"/>
        </w:tabs>
        <w:spacing w:before="37" w:line="276" w:lineRule="auto"/>
        <w:ind w:left="1246" w:right="974" w:hanging="360"/>
      </w:pPr>
      <w:r>
        <w:t>uvedený účet prodávajícího v čl. I smlouvy není veden a zveřejněn v</w:t>
      </w:r>
      <w:r>
        <w:rPr>
          <w:spacing w:val="-35"/>
        </w:rPr>
        <w:t xml:space="preserve"> </w:t>
      </w:r>
      <w:r>
        <w:t>registru plátců</w:t>
      </w:r>
      <w:r>
        <w:rPr>
          <w:spacing w:val="-2"/>
        </w:rPr>
        <w:t xml:space="preserve"> </w:t>
      </w:r>
      <w:r>
        <w:t>DPH.</w:t>
      </w:r>
    </w:p>
    <w:p w14:paraId="165A401F" w14:textId="77777777" w:rsidR="005312FC" w:rsidRDefault="00000000">
      <w:pPr>
        <w:pStyle w:val="Odstavecseseznamem"/>
        <w:numPr>
          <w:ilvl w:val="0"/>
          <w:numId w:val="4"/>
        </w:numPr>
        <w:tabs>
          <w:tab w:val="left" w:pos="539"/>
        </w:tabs>
        <w:spacing w:before="198"/>
        <w:ind w:right="416"/>
        <w:jc w:val="both"/>
      </w:pPr>
      <w:r>
        <w:t>Zaplacením smluvní pokuty a  úroku  z prodlení  není  dotčen  nárok  smluvních  stran  na náhradu škody nebo odškodnění v plné výši ani povinnost prodávajícího řádně dodat zboží.</w:t>
      </w:r>
    </w:p>
    <w:p w14:paraId="1F5AA57A" w14:textId="77777777" w:rsidR="005312FC" w:rsidRDefault="00000000">
      <w:pPr>
        <w:pStyle w:val="Odstavecseseznamem"/>
        <w:numPr>
          <w:ilvl w:val="0"/>
          <w:numId w:val="4"/>
        </w:numPr>
        <w:tabs>
          <w:tab w:val="left" w:pos="539"/>
        </w:tabs>
        <w:ind w:hanging="358"/>
        <w:jc w:val="both"/>
      </w:pPr>
      <w:r>
        <w:t>Prodávající je oprávněn od smlouvy odstoupit v případě,</w:t>
      </w:r>
      <w:r>
        <w:rPr>
          <w:spacing w:val="-6"/>
        </w:rPr>
        <w:t xml:space="preserve"> </w:t>
      </w:r>
      <w:r>
        <w:t>že:</w:t>
      </w:r>
    </w:p>
    <w:p w14:paraId="738B0658" w14:textId="77777777" w:rsidR="005312FC" w:rsidRDefault="005312FC">
      <w:pPr>
        <w:jc w:val="both"/>
        <w:sectPr w:rsidR="005312FC">
          <w:pgSz w:w="11910" w:h="16840"/>
          <w:pgMar w:top="1040" w:right="1000" w:bottom="900" w:left="1240" w:header="0" w:footer="718" w:gutter="0"/>
          <w:cols w:space="708"/>
        </w:sectPr>
      </w:pPr>
    </w:p>
    <w:p w14:paraId="377F53AF" w14:textId="77777777" w:rsidR="005312FC" w:rsidRDefault="00000000">
      <w:pPr>
        <w:pStyle w:val="Odstavecseseznamem"/>
        <w:numPr>
          <w:ilvl w:val="1"/>
          <w:numId w:val="4"/>
        </w:numPr>
        <w:tabs>
          <w:tab w:val="left" w:pos="899"/>
        </w:tabs>
        <w:spacing w:before="77"/>
        <w:ind w:left="899" w:right="317" w:hanging="357"/>
        <w:jc w:val="both"/>
      </w:pPr>
      <w:r>
        <w:lastRenderedPageBreak/>
        <w:t>kupující bude v prodlení s úhradou svých peněžitých závazků vyplývajících ze smlouvy po dobu delší než šedesát kalendářních</w:t>
      </w:r>
      <w:r>
        <w:rPr>
          <w:spacing w:val="-8"/>
        </w:rPr>
        <w:t xml:space="preserve"> </w:t>
      </w:r>
      <w:r>
        <w:t>dnů,</w:t>
      </w:r>
    </w:p>
    <w:p w14:paraId="2ABA21D7" w14:textId="77777777" w:rsidR="005312FC" w:rsidRDefault="00000000">
      <w:pPr>
        <w:pStyle w:val="Odstavecseseznamem"/>
        <w:numPr>
          <w:ilvl w:val="1"/>
          <w:numId w:val="4"/>
        </w:numPr>
        <w:tabs>
          <w:tab w:val="left" w:pos="899"/>
        </w:tabs>
        <w:spacing w:before="0"/>
        <w:ind w:left="899" w:right="416" w:hanging="360"/>
        <w:jc w:val="both"/>
      </w:pPr>
      <w:r>
        <w:t>pokud kupující nezajistí podmínky pro řádné předání plnění a tuto skutečnost po upozornění nenapraví ani ve lhůtě 15 kalendářních dnů od doručení písemného upozornění.</w:t>
      </w:r>
    </w:p>
    <w:p w14:paraId="41B0F099" w14:textId="77777777" w:rsidR="005312FC" w:rsidRDefault="00000000">
      <w:pPr>
        <w:pStyle w:val="Odstavecseseznamem"/>
        <w:numPr>
          <w:ilvl w:val="0"/>
          <w:numId w:val="4"/>
        </w:numPr>
        <w:tabs>
          <w:tab w:val="left" w:pos="539"/>
        </w:tabs>
        <w:ind w:right="289"/>
      </w:pPr>
      <w:r>
        <w:t>Účinky</w:t>
      </w:r>
      <w:r>
        <w:rPr>
          <w:spacing w:val="-7"/>
        </w:rPr>
        <w:t xml:space="preserve"> </w:t>
      </w:r>
      <w:r>
        <w:t>každého</w:t>
      </w:r>
      <w:r>
        <w:rPr>
          <w:spacing w:val="-6"/>
        </w:rPr>
        <w:t xml:space="preserve"> </w:t>
      </w:r>
      <w:r>
        <w:t>odstoupení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nastávají</w:t>
      </w:r>
      <w:r>
        <w:rPr>
          <w:spacing w:val="-6"/>
        </w:rPr>
        <w:t xml:space="preserve"> </w:t>
      </w:r>
      <w:r>
        <w:t>okamžikem</w:t>
      </w:r>
      <w:r>
        <w:rPr>
          <w:spacing w:val="-6"/>
        </w:rPr>
        <w:t xml:space="preserve"> </w:t>
      </w:r>
      <w:r>
        <w:t>doručení</w:t>
      </w:r>
      <w:r>
        <w:rPr>
          <w:spacing w:val="-7"/>
        </w:rPr>
        <w:t xml:space="preserve"> </w:t>
      </w:r>
      <w:r>
        <w:t>písemného</w:t>
      </w:r>
      <w:r>
        <w:rPr>
          <w:spacing w:val="-6"/>
        </w:rPr>
        <w:t xml:space="preserve"> </w:t>
      </w:r>
      <w:r>
        <w:t>projevu vůle odstoupit od této smlouvy druhé smluvní straně. Odstoupení od smlouvy se nedotýká zejména nároku na náhradu škody, smluvní pokuty a povinnosti</w:t>
      </w:r>
      <w:r>
        <w:rPr>
          <w:spacing w:val="-17"/>
        </w:rPr>
        <w:t xml:space="preserve"> </w:t>
      </w:r>
      <w:r>
        <w:t>mlčenlivosti.</w:t>
      </w:r>
    </w:p>
    <w:p w14:paraId="3C0AFFF7" w14:textId="77777777" w:rsidR="005312FC" w:rsidRDefault="005312FC">
      <w:pPr>
        <w:pStyle w:val="Zkladntext"/>
        <w:rPr>
          <w:sz w:val="24"/>
        </w:rPr>
      </w:pPr>
    </w:p>
    <w:p w14:paraId="0D0A6D2B" w14:textId="77777777" w:rsidR="005312FC" w:rsidRDefault="005312FC">
      <w:pPr>
        <w:pStyle w:val="Zkladntext"/>
        <w:spacing w:before="3"/>
        <w:rPr>
          <w:sz w:val="29"/>
        </w:rPr>
      </w:pPr>
    </w:p>
    <w:p w14:paraId="640AB434" w14:textId="77777777" w:rsidR="005312FC" w:rsidRDefault="00000000">
      <w:pPr>
        <w:pStyle w:val="Nadpis1"/>
        <w:ind w:left="3996" w:right="3948" w:firstLine="1"/>
        <w:jc w:val="center"/>
      </w:pPr>
      <w:bookmarkStart w:id="18" w:name="Článek_XI."/>
      <w:bookmarkEnd w:id="18"/>
      <w:r>
        <w:t>Článek XI.</w:t>
      </w:r>
      <w:bookmarkStart w:id="19" w:name="Ostatní_ujednání"/>
      <w:bookmarkEnd w:id="19"/>
      <w:r>
        <w:t xml:space="preserve"> Ostatní ujednání</w:t>
      </w:r>
    </w:p>
    <w:p w14:paraId="09B027D4" w14:textId="77777777" w:rsidR="005312FC" w:rsidRDefault="005312FC">
      <w:pPr>
        <w:pStyle w:val="Zkladntext"/>
        <w:spacing w:before="10"/>
        <w:rPr>
          <w:b/>
          <w:sz w:val="20"/>
        </w:rPr>
      </w:pPr>
    </w:p>
    <w:p w14:paraId="45F4A9EF" w14:textId="77777777" w:rsidR="005312FC" w:rsidRDefault="00000000">
      <w:pPr>
        <w:pStyle w:val="Odstavecseseznamem"/>
        <w:numPr>
          <w:ilvl w:val="0"/>
          <w:numId w:val="3"/>
        </w:numPr>
        <w:tabs>
          <w:tab w:val="left" w:pos="605"/>
        </w:tabs>
        <w:spacing w:before="0"/>
        <w:ind w:right="426"/>
        <w:jc w:val="both"/>
      </w:pPr>
      <w:r>
        <w:t>Smluvní strany jsou povinny bez zbytečného odkladu oznámit druhé smluvní straně změnu údajů uvedených v čl. I této smlouvy, a to prostřednictvím kontaktních</w:t>
      </w:r>
      <w:r>
        <w:rPr>
          <w:spacing w:val="-30"/>
        </w:rPr>
        <w:t xml:space="preserve"> </w:t>
      </w:r>
      <w:r>
        <w:t>osob.</w:t>
      </w:r>
    </w:p>
    <w:p w14:paraId="56281F52" w14:textId="77777777" w:rsidR="005312FC" w:rsidRDefault="00000000">
      <w:pPr>
        <w:pStyle w:val="Odstavecseseznamem"/>
        <w:numPr>
          <w:ilvl w:val="0"/>
          <w:numId w:val="3"/>
        </w:numPr>
        <w:tabs>
          <w:tab w:val="left" w:pos="605"/>
        </w:tabs>
        <w:spacing w:before="60"/>
        <w:ind w:right="424" w:hanging="360"/>
        <w:jc w:val="both"/>
      </w:pPr>
      <w:r>
        <w:t>Vyhrazené změny závazku ve smyslu § 100 odst. 1 zákona č. 134/2016 Sb., o zadávání veřejných</w:t>
      </w:r>
      <w:r>
        <w:rPr>
          <w:spacing w:val="-1"/>
        </w:rPr>
        <w:t xml:space="preserve"> </w:t>
      </w:r>
      <w:r>
        <w:t>zakázek:</w:t>
      </w:r>
    </w:p>
    <w:p w14:paraId="5C468366" w14:textId="77777777" w:rsidR="005312FC" w:rsidRDefault="00000000">
      <w:pPr>
        <w:pStyle w:val="Odstavecseseznamem"/>
        <w:numPr>
          <w:ilvl w:val="1"/>
          <w:numId w:val="3"/>
        </w:numPr>
        <w:tabs>
          <w:tab w:val="left" w:pos="899"/>
        </w:tabs>
        <w:spacing w:before="60"/>
        <w:ind w:right="417"/>
        <w:jc w:val="both"/>
      </w:pPr>
      <w:r>
        <w:t>změnu  výše  kupní  ceny  včetně  DPH,  která  se  úměrně  zvýší,  popřípadě  sníží,  v důsledku změn právních předpisů v oblasti daně z přidané hodnoty (změna sazby DPH) účinných ke dni zdanitelného plnění; o této vyhrazené změně závazku smluvní strany dodatek smlouvy</w:t>
      </w:r>
      <w:r>
        <w:rPr>
          <w:spacing w:val="-4"/>
        </w:rPr>
        <w:t xml:space="preserve"> </w:t>
      </w:r>
      <w:r>
        <w:t>neuzavírají;</w:t>
      </w:r>
    </w:p>
    <w:p w14:paraId="182BCE80" w14:textId="77777777" w:rsidR="005312FC" w:rsidRDefault="00000000">
      <w:pPr>
        <w:pStyle w:val="Odstavecseseznamem"/>
        <w:numPr>
          <w:ilvl w:val="1"/>
          <w:numId w:val="3"/>
        </w:numPr>
        <w:tabs>
          <w:tab w:val="left" w:pos="899"/>
        </w:tabs>
        <w:spacing w:before="61"/>
        <w:ind w:right="418" w:hanging="360"/>
        <w:jc w:val="both"/>
      </w:pPr>
      <w:r>
        <w:t>prodloužení doby plnění (dodání zboží), které vzniklo v důsledku okolností, které smluvní strany jednající s náležitou péčí nemohly</w:t>
      </w:r>
      <w:r>
        <w:rPr>
          <w:spacing w:val="-12"/>
        </w:rPr>
        <w:t xml:space="preserve"> </w:t>
      </w:r>
      <w:r>
        <w:t>předvídat:</w:t>
      </w:r>
    </w:p>
    <w:p w14:paraId="639DD44C" w14:textId="77777777" w:rsidR="005312FC" w:rsidRDefault="00000000">
      <w:pPr>
        <w:pStyle w:val="Odstavecseseznamem"/>
        <w:numPr>
          <w:ilvl w:val="2"/>
          <w:numId w:val="3"/>
        </w:numPr>
        <w:tabs>
          <w:tab w:val="left" w:pos="1172"/>
        </w:tabs>
        <w:spacing w:before="0" w:line="276" w:lineRule="auto"/>
        <w:ind w:left="1171" w:right="416"/>
      </w:pPr>
      <w:r>
        <w:t>při vzniku mimořádných nepředvídatelných a neodvratitelných okolností, u kterých nebylo možno rozumně očekávat, že by s nimi smluvní strany počítaly v době uzavření smlouvy, a kterými jsou zejména živelné pohromy, epidemie či závažné společenské události (vis maior), které objektivně znemožní splnění závazku prodávajícího; o této vyhrazené změně závazku smluvní strany uzavírají dodatek smlouvy; prodávající za účelem případného uzavření dodatku je povinen oslovit kupujícího a doložit nastání, případně trvání nepředvídatelných a neodvratitelných okolností, přičemž kupující není povinen žádosti prodávajícího vyhovět; v případě vyhovění žádosti prodávajícího (uzavření dodatku smlouvy) se doba plnění prodlužuje úměrně (o celou dobu) k prokázané době nastání (trvání) nepředvídatelných a neodvratitelných</w:t>
      </w:r>
      <w:r>
        <w:rPr>
          <w:spacing w:val="-6"/>
        </w:rPr>
        <w:t xml:space="preserve"> </w:t>
      </w:r>
      <w:r>
        <w:t>okolností,</w:t>
      </w:r>
    </w:p>
    <w:p w14:paraId="38E6529C" w14:textId="77777777" w:rsidR="005312FC" w:rsidRDefault="00000000">
      <w:pPr>
        <w:pStyle w:val="Odstavecseseznamem"/>
        <w:numPr>
          <w:ilvl w:val="2"/>
          <w:numId w:val="3"/>
        </w:numPr>
        <w:tabs>
          <w:tab w:val="left" w:pos="1177"/>
        </w:tabs>
        <w:spacing w:before="0" w:line="276" w:lineRule="auto"/>
        <w:ind w:left="1176" w:right="405" w:hanging="221"/>
      </w:pPr>
      <w:r>
        <w:t>pokud prodávající nebude moci dodat zboží ve sjednané době plnění z důvodu objektivní</w:t>
      </w:r>
      <w:r>
        <w:rPr>
          <w:spacing w:val="-12"/>
        </w:rPr>
        <w:t xml:space="preserve"> </w:t>
      </w:r>
      <w:r>
        <w:t>nemožnosti</w:t>
      </w:r>
      <w:r>
        <w:rPr>
          <w:spacing w:val="-11"/>
        </w:rPr>
        <w:t xml:space="preserve"> </w:t>
      </w:r>
      <w:r>
        <w:t>splnění</w:t>
      </w:r>
      <w:r>
        <w:rPr>
          <w:spacing w:val="-11"/>
        </w:rPr>
        <w:t xml:space="preserve"> </w:t>
      </w:r>
      <w:r>
        <w:t>jeho</w:t>
      </w:r>
      <w:r>
        <w:rPr>
          <w:spacing w:val="-11"/>
        </w:rPr>
        <w:t xml:space="preserve"> </w:t>
      </w:r>
      <w:r>
        <w:t>závazku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přímé</w:t>
      </w:r>
      <w:r>
        <w:rPr>
          <w:spacing w:val="-12"/>
        </w:rPr>
        <w:t xml:space="preserve"> </w:t>
      </w:r>
      <w:r>
        <w:t>souvislosti</w:t>
      </w:r>
      <w:r>
        <w:rPr>
          <w:spacing w:val="-11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opatřeními</w:t>
      </w:r>
      <w:r>
        <w:rPr>
          <w:spacing w:val="-11"/>
        </w:rPr>
        <w:t xml:space="preserve"> </w:t>
      </w:r>
      <w:r>
        <w:t>veřejné moci</w:t>
      </w:r>
      <w:r>
        <w:rPr>
          <w:spacing w:val="-14"/>
        </w:rPr>
        <w:t xml:space="preserve"> </w:t>
      </w:r>
      <w:r>
        <w:t>(krizová</w:t>
      </w:r>
      <w:r>
        <w:rPr>
          <w:spacing w:val="-14"/>
        </w:rPr>
        <w:t xml:space="preserve"> </w:t>
      </w:r>
      <w:r>
        <w:t>opatření,</w:t>
      </w:r>
      <w:r>
        <w:rPr>
          <w:spacing w:val="-13"/>
        </w:rPr>
        <w:t xml:space="preserve"> </w:t>
      </w:r>
      <w:r>
        <w:t>opatření</w:t>
      </w:r>
      <w:r>
        <w:rPr>
          <w:spacing w:val="-12"/>
        </w:rPr>
        <w:t xml:space="preserve"> </w:t>
      </w:r>
      <w:r>
        <w:t>orgánů</w:t>
      </w:r>
      <w:r>
        <w:rPr>
          <w:spacing w:val="-14"/>
        </w:rPr>
        <w:t xml:space="preserve"> </w:t>
      </w:r>
      <w:r>
        <w:t>ochrany</w:t>
      </w:r>
      <w:r>
        <w:rPr>
          <w:spacing w:val="-14"/>
        </w:rPr>
        <w:t xml:space="preserve"> </w:t>
      </w:r>
      <w:r>
        <w:t>zdraví</w:t>
      </w:r>
      <w:r>
        <w:rPr>
          <w:spacing w:val="-12"/>
        </w:rPr>
        <w:t xml:space="preserve"> </w:t>
      </w:r>
      <w:r>
        <w:t>atd.)</w:t>
      </w:r>
      <w:r>
        <w:rPr>
          <w:spacing w:val="-13"/>
        </w:rPr>
        <w:t xml:space="preserve"> </w:t>
      </w:r>
      <w:r>
        <w:t>vydávanými</w:t>
      </w:r>
      <w:r>
        <w:rPr>
          <w:spacing w:val="-14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reakci</w:t>
      </w:r>
      <w:r>
        <w:rPr>
          <w:spacing w:val="-14"/>
        </w:rPr>
        <w:t xml:space="preserve"> </w:t>
      </w:r>
      <w:r>
        <w:t>na výskyt infekčního onemocnění (spočívajících zejména ve významném omezení či uzavření výrobních závodů, vytvoření karanténních oblastí atd.) na území České republiky, případně i jiném státu, na jehož území dochází k činnostem (prodávajícího či jeho subdodavatelů) nezbytných k splnění smlouvy, jejichž dopadům nebyl ani s náležitou péčí sto zabránit; o této vyhrazené změně závazku smluvní strany uzavírají dodatek smlouvy; prodávající za účelem případného uzavření dodatku je povinen oslovit kupujícího a doložit (popsat a odůvodnit) nastání, případně trvání výše uvedených rozhodných skutečností, přičemž kupující není povinen žádosti prodávajícího vyhovět; v případě vyhovění žádosti prodávajícího (uzavření dodatku smlouvy) se doba plnění prodlužuje úměrně (o celou dobu) k prokázané době nastání (trvání) rozhodných</w:t>
      </w:r>
      <w:r>
        <w:rPr>
          <w:spacing w:val="-14"/>
        </w:rPr>
        <w:t xml:space="preserve"> </w:t>
      </w:r>
      <w:r>
        <w:t>skutečností</w:t>
      </w:r>
    </w:p>
    <w:p w14:paraId="76FBECD5" w14:textId="77777777" w:rsidR="005312FC" w:rsidRDefault="00000000">
      <w:pPr>
        <w:pStyle w:val="Odstavecseseznamem"/>
        <w:numPr>
          <w:ilvl w:val="2"/>
          <w:numId w:val="3"/>
        </w:numPr>
        <w:tabs>
          <w:tab w:val="left" w:pos="1172"/>
        </w:tabs>
        <w:spacing w:before="0" w:line="276" w:lineRule="auto"/>
        <w:ind w:left="1171" w:right="413"/>
      </w:pPr>
      <w:r>
        <w:t>při vzniku překážky na straně třetích osob či orgánů veřejné moci, kdy je plnění smlouvy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jednání</w:t>
      </w:r>
      <w:r>
        <w:rPr>
          <w:spacing w:val="-7"/>
        </w:rPr>
        <w:t xml:space="preserve"> </w:t>
      </w:r>
      <w:r>
        <w:t>těchto</w:t>
      </w:r>
      <w:r>
        <w:rPr>
          <w:spacing w:val="-7"/>
        </w:rPr>
        <w:t xml:space="preserve"> </w:t>
      </w:r>
      <w:r>
        <w:t>osob</w:t>
      </w:r>
      <w:r>
        <w:rPr>
          <w:spacing w:val="-7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orgánů</w:t>
      </w:r>
      <w:r>
        <w:rPr>
          <w:spacing w:val="-7"/>
        </w:rPr>
        <w:t xml:space="preserve"> </w:t>
      </w:r>
      <w:r>
        <w:t>veřejné</w:t>
      </w:r>
      <w:r>
        <w:rPr>
          <w:spacing w:val="-6"/>
        </w:rPr>
        <w:t xml:space="preserve"> </w:t>
      </w:r>
      <w:r>
        <w:t>moci</w:t>
      </w:r>
      <w:r>
        <w:rPr>
          <w:spacing w:val="-7"/>
        </w:rPr>
        <w:t xml:space="preserve"> </w:t>
      </w:r>
      <w:r>
        <w:t>závislé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jimi</w:t>
      </w:r>
      <w:r>
        <w:rPr>
          <w:spacing w:val="-7"/>
        </w:rPr>
        <w:t xml:space="preserve"> </w:t>
      </w:r>
      <w:r>
        <w:t>podmíněno, přičemž</w:t>
      </w:r>
      <w:r>
        <w:rPr>
          <w:spacing w:val="19"/>
        </w:rPr>
        <w:t xml:space="preserve"> </w:t>
      </w:r>
      <w:r>
        <w:t>prodávající</w:t>
      </w:r>
      <w:r>
        <w:rPr>
          <w:spacing w:val="19"/>
        </w:rPr>
        <w:t xml:space="preserve"> </w:t>
      </w:r>
      <w:r>
        <w:t>jednající</w:t>
      </w:r>
      <w:r>
        <w:rPr>
          <w:spacing w:val="19"/>
        </w:rPr>
        <w:t xml:space="preserve"> </w:t>
      </w:r>
      <w:r>
        <w:t>s</w:t>
      </w:r>
      <w:r>
        <w:rPr>
          <w:spacing w:val="20"/>
        </w:rPr>
        <w:t xml:space="preserve"> </w:t>
      </w:r>
      <w:r>
        <w:t>náležitou</w:t>
      </w:r>
      <w:r>
        <w:rPr>
          <w:spacing w:val="19"/>
        </w:rPr>
        <w:t xml:space="preserve"> </w:t>
      </w:r>
      <w:r>
        <w:t>péčí</w:t>
      </w:r>
      <w:r>
        <w:rPr>
          <w:spacing w:val="19"/>
        </w:rPr>
        <w:t xml:space="preserve"> </w:t>
      </w:r>
      <w:r>
        <w:t>nemohl</w:t>
      </w:r>
      <w:r>
        <w:rPr>
          <w:spacing w:val="19"/>
        </w:rPr>
        <w:t xml:space="preserve"> </w:t>
      </w:r>
      <w:r>
        <w:t>vzniku</w:t>
      </w:r>
      <w:r>
        <w:rPr>
          <w:spacing w:val="20"/>
        </w:rPr>
        <w:t xml:space="preserve"> </w:t>
      </w:r>
      <w:r>
        <w:t>překážky</w:t>
      </w:r>
      <w:r>
        <w:rPr>
          <w:spacing w:val="19"/>
        </w:rPr>
        <w:t xml:space="preserve"> </w:t>
      </w:r>
      <w:r>
        <w:t>objektivně</w:t>
      </w:r>
    </w:p>
    <w:p w14:paraId="39B99021" w14:textId="77777777" w:rsidR="005312FC" w:rsidRDefault="005312FC">
      <w:pPr>
        <w:spacing w:line="276" w:lineRule="auto"/>
        <w:jc w:val="both"/>
        <w:sectPr w:rsidR="005312FC">
          <w:pgSz w:w="11910" w:h="16840"/>
          <w:pgMar w:top="1040" w:right="1000" w:bottom="900" w:left="1240" w:header="0" w:footer="718" w:gutter="0"/>
          <w:cols w:space="708"/>
        </w:sectPr>
      </w:pPr>
    </w:p>
    <w:p w14:paraId="1EDB196F" w14:textId="77777777" w:rsidR="005312FC" w:rsidRDefault="00000000">
      <w:pPr>
        <w:pStyle w:val="Zkladntext"/>
        <w:spacing w:before="77" w:line="276" w:lineRule="auto"/>
        <w:ind w:left="1171" w:right="419"/>
        <w:jc w:val="both"/>
      </w:pPr>
      <w:r>
        <w:lastRenderedPageBreak/>
        <w:t>zabránit; o této vyhrazené změně závazku smluvní strany uzavírají dodatek smlouvy; prodávající za účelem případného uzavření dodatku je povinen oslovit kupujícího a doložit (popsat a odůvodnit) nastání, případně trvání předmětných překážek, přičemž kupující není povinen žádosti prodávajícího vyhovět; v případě vyhovění žádosti prodávajícího (uzavření dodatku smlouvy) se doba plnění prodlužuje úměrně (o celou dobu) k prokázané době nastání (trvání) předmětných překážek.</w:t>
      </w:r>
    </w:p>
    <w:p w14:paraId="566B69D3" w14:textId="77777777" w:rsidR="005312FC" w:rsidRDefault="00000000">
      <w:pPr>
        <w:pStyle w:val="Odstavecseseznamem"/>
        <w:numPr>
          <w:ilvl w:val="0"/>
          <w:numId w:val="3"/>
        </w:numPr>
        <w:tabs>
          <w:tab w:val="left" w:pos="604"/>
        </w:tabs>
        <w:spacing w:before="113"/>
        <w:ind w:left="604" w:right="421" w:hanging="425"/>
        <w:jc w:val="both"/>
      </w:pPr>
      <w:r>
        <w:t>Prodávající není bez předchozího písemného souhlasu kupujícího oprávněn postoupit práva a povinnosti z této smlouvy na třetí</w:t>
      </w:r>
      <w:r>
        <w:rPr>
          <w:spacing w:val="-11"/>
        </w:rPr>
        <w:t xml:space="preserve"> </w:t>
      </w:r>
      <w:r>
        <w:t>osobu.</w:t>
      </w:r>
    </w:p>
    <w:p w14:paraId="71C7ADD3" w14:textId="77777777" w:rsidR="005312FC" w:rsidRDefault="00000000">
      <w:pPr>
        <w:pStyle w:val="Odstavecseseznamem"/>
        <w:numPr>
          <w:ilvl w:val="0"/>
          <w:numId w:val="3"/>
        </w:numPr>
        <w:tabs>
          <w:tab w:val="left" w:pos="605"/>
        </w:tabs>
        <w:ind w:right="415"/>
        <w:jc w:val="both"/>
      </w:pPr>
      <w:r>
        <w:t>Prodávající je ve smyslu ustanovení § 2 písm. e) zákona č. 320/2001 Sb., o finanční kontrole ve veřejné správě a o změně některých zákonů (zákon o finanční kontrole), ve znění pozdějších předpisů, osobou povinou spolupůsobit při výkonu finanční kontroly prováděné v souvislosti s úhradou zboží nebo služeb z veřejných</w:t>
      </w:r>
      <w:r>
        <w:rPr>
          <w:spacing w:val="-13"/>
        </w:rPr>
        <w:t xml:space="preserve"> </w:t>
      </w:r>
      <w:r>
        <w:t>výdajů.</w:t>
      </w:r>
    </w:p>
    <w:p w14:paraId="14646041" w14:textId="77777777" w:rsidR="005312FC" w:rsidRDefault="00000000">
      <w:pPr>
        <w:pStyle w:val="Odstavecseseznamem"/>
        <w:numPr>
          <w:ilvl w:val="0"/>
          <w:numId w:val="3"/>
        </w:numPr>
        <w:tabs>
          <w:tab w:val="left" w:pos="605"/>
        </w:tabs>
        <w:ind w:right="410"/>
        <w:jc w:val="both"/>
      </w:pPr>
      <w:r>
        <w:t>Prodávající je povinen archivovat originální vyhotovení smlouvy včetně jejích dodatků, originály účetních dokladů a dalších dokladů vztahujících se k realizaci předmětu této smlouvy po dobu 10 let od splnění nebo zániku této smlouvy. Po tuto dobu je prodávající povinen</w:t>
      </w:r>
      <w:r>
        <w:rPr>
          <w:spacing w:val="-18"/>
        </w:rPr>
        <w:t xml:space="preserve"> </w:t>
      </w:r>
      <w:r>
        <w:t>umožnit</w:t>
      </w:r>
      <w:r>
        <w:rPr>
          <w:spacing w:val="-17"/>
        </w:rPr>
        <w:t xml:space="preserve"> </w:t>
      </w:r>
      <w:r>
        <w:t>osobám</w:t>
      </w:r>
      <w:r>
        <w:rPr>
          <w:spacing w:val="-18"/>
        </w:rPr>
        <w:t xml:space="preserve"> </w:t>
      </w:r>
      <w:r>
        <w:t>oprávněným</w:t>
      </w:r>
      <w:r>
        <w:rPr>
          <w:spacing w:val="-17"/>
        </w:rPr>
        <w:t xml:space="preserve"> </w:t>
      </w:r>
      <w:r>
        <w:t>k</w:t>
      </w:r>
      <w:r>
        <w:rPr>
          <w:spacing w:val="-18"/>
        </w:rPr>
        <w:t xml:space="preserve"> </w:t>
      </w:r>
      <w:r>
        <w:t>výkonu</w:t>
      </w:r>
      <w:r>
        <w:rPr>
          <w:spacing w:val="-17"/>
        </w:rPr>
        <w:t xml:space="preserve"> </w:t>
      </w:r>
      <w:r>
        <w:t>kontroly</w:t>
      </w:r>
      <w:r>
        <w:rPr>
          <w:spacing w:val="-17"/>
        </w:rPr>
        <w:t xml:space="preserve"> </w:t>
      </w:r>
      <w:r>
        <w:t>projektu</w:t>
      </w:r>
      <w:r>
        <w:rPr>
          <w:spacing w:val="-18"/>
        </w:rPr>
        <w:t xml:space="preserve"> </w:t>
      </w:r>
      <w:r>
        <w:t>provést</w:t>
      </w:r>
      <w:r>
        <w:rPr>
          <w:spacing w:val="-17"/>
        </w:rPr>
        <w:t xml:space="preserve"> </w:t>
      </w:r>
      <w:r>
        <w:t>kontrolu</w:t>
      </w:r>
      <w:r>
        <w:rPr>
          <w:spacing w:val="-17"/>
        </w:rPr>
        <w:t xml:space="preserve"> </w:t>
      </w:r>
      <w:r>
        <w:t>dokladů souvisejících s plněním této</w:t>
      </w:r>
      <w:r>
        <w:rPr>
          <w:spacing w:val="-5"/>
        </w:rPr>
        <w:t xml:space="preserve"> </w:t>
      </w:r>
      <w:r>
        <w:t>smlouvy.</w:t>
      </w:r>
    </w:p>
    <w:p w14:paraId="69CD66F7" w14:textId="77777777" w:rsidR="005312FC" w:rsidRDefault="00000000">
      <w:pPr>
        <w:pStyle w:val="Odstavecseseznamem"/>
        <w:numPr>
          <w:ilvl w:val="0"/>
          <w:numId w:val="3"/>
        </w:numPr>
        <w:tabs>
          <w:tab w:val="left" w:pos="604"/>
          <w:tab w:val="left" w:pos="605"/>
        </w:tabs>
        <w:ind w:right="252"/>
        <w:jc w:val="left"/>
      </w:pPr>
      <w:r>
        <w:t>Prodávající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upozornit</w:t>
      </w:r>
      <w:r>
        <w:rPr>
          <w:spacing w:val="-5"/>
        </w:rPr>
        <w:t xml:space="preserve"> </w:t>
      </w:r>
      <w:r>
        <w:t>kupujícího</w:t>
      </w:r>
      <w:r>
        <w:rPr>
          <w:spacing w:val="-5"/>
        </w:rPr>
        <w:t xml:space="preserve"> </w:t>
      </w:r>
      <w:r>
        <w:t>písemně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existující</w:t>
      </w:r>
      <w:r>
        <w:rPr>
          <w:spacing w:val="-5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hrozící</w:t>
      </w:r>
      <w:r>
        <w:rPr>
          <w:spacing w:val="-5"/>
        </w:rPr>
        <w:t xml:space="preserve"> </w:t>
      </w:r>
      <w:r>
        <w:t>střet</w:t>
      </w:r>
      <w:r>
        <w:rPr>
          <w:spacing w:val="-5"/>
        </w:rPr>
        <w:t xml:space="preserve"> </w:t>
      </w:r>
      <w:r>
        <w:t>zájmů</w:t>
      </w:r>
      <w:r>
        <w:rPr>
          <w:spacing w:val="-5"/>
        </w:rPr>
        <w:t xml:space="preserve"> </w:t>
      </w:r>
      <w:r>
        <w:t>bez zbytečného odkladu poté, co střet zájmů vznikne nebo vyjde najevo, pokud prodávající i p ři vynaložení veškeré odborné péče nemohl střet zájmů zjistit před uzavřením této smlouvy.</w:t>
      </w:r>
    </w:p>
    <w:p w14:paraId="07F40B45" w14:textId="77777777" w:rsidR="005312FC" w:rsidRDefault="005312FC">
      <w:pPr>
        <w:pStyle w:val="Zkladntext"/>
        <w:rPr>
          <w:sz w:val="24"/>
        </w:rPr>
      </w:pPr>
    </w:p>
    <w:p w14:paraId="3860FB02" w14:textId="77777777" w:rsidR="005312FC" w:rsidRDefault="005312FC">
      <w:pPr>
        <w:pStyle w:val="Zkladntext"/>
        <w:spacing w:before="4"/>
        <w:rPr>
          <w:sz w:val="29"/>
        </w:rPr>
      </w:pPr>
    </w:p>
    <w:p w14:paraId="7B8A4441" w14:textId="77777777" w:rsidR="005312FC" w:rsidRDefault="00000000">
      <w:pPr>
        <w:pStyle w:val="Nadpis1"/>
        <w:ind w:left="3549" w:right="3456" w:firstLine="752"/>
      </w:pPr>
      <w:bookmarkStart w:id="20" w:name="Článek_XII."/>
      <w:bookmarkEnd w:id="20"/>
      <w:r>
        <w:t>Článek XII.</w:t>
      </w:r>
      <w:bookmarkStart w:id="21" w:name="Prohlášení_prodávajícího"/>
      <w:bookmarkEnd w:id="21"/>
      <w:r>
        <w:t xml:space="preserve"> Prohlášení prodávajícího</w:t>
      </w:r>
    </w:p>
    <w:p w14:paraId="02696B3A" w14:textId="77777777" w:rsidR="005312FC" w:rsidRDefault="005312FC">
      <w:pPr>
        <w:pStyle w:val="Zkladntext"/>
        <w:spacing w:before="10"/>
        <w:rPr>
          <w:b/>
          <w:sz w:val="20"/>
        </w:rPr>
      </w:pPr>
    </w:p>
    <w:p w14:paraId="21433C0E" w14:textId="77777777" w:rsidR="005312FC" w:rsidRDefault="00000000">
      <w:pPr>
        <w:pStyle w:val="Odstavecseseznamem"/>
        <w:numPr>
          <w:ilvl w:val="0"/>
          <w:numId w:val="2"/>
        </w:numPr>
        <w:tabs>
          <w:tab w:val="left" w:pos="485"/>
        </w:tabs>
        <w:spacing w:before="0"/>
      </w:pPr>
      <w:r>
        <w:t>Prodávající podpisem této smlouvy prohlašuje, že při plnění předmětu</w:t>
      </w:r>
      <w:r>
        <w:rPr>
          <w:spacing w:val="-21"/>
        </w:rPr>
        <w:t xml:space="preserve"> </w:t>
      </w:r>
      <w:r>
        <w:t>smlouvy</w:t>
      </w:r>
    </w:p>
    <w:p w14:paraId="2B63B078" w14:textId="77777777" w:rsidR="005312FC" w:rsidRDefault="00000000">
      <w:pPr>
        <w:pStyle w:val="Odstavecseseznamem"/>
        <w:numPr>
          <w:ilvl w:val="1"/>
          <w:numId w:val="2"/>
        </w:numPr>
        <w:tabs>
          <w:tab w:val="left" w:pos="754"/>
        </w:tabs>
        <w:spacing w:before="157" w:line="276" w:lineRule="auto"/>
        <w:ind w:right="415" w:firstLine="0"/>
        <w:jc w:val="both"/>
      </w:pPr>
      <w:r>
        <w:t>nepřekročí limity stanovené v článku 5k nařízení Rady (EU) č. 833/2014 ze dne 31. července 2014, o omezujících opatřeních vzhledem k činnostem Ruska destabilizujícím situaci na Ukrajině, ve znění nařízení Rady (EU) č. 2022/576 ze dne 8. dubna 2022 a nařízení Rady (EU) č. 2022/1269 ze dne 21. července</w:t>
      </w:r>
      <w:r>
        <w:rPr>
          <w:spacing w:val="-14"/>
        </w:rPr>
        <w:t xml:space="preserve"> </w:t>
      </w:r>
      <w:r>
        <w:t>2022;</w:t>
      </w:r>
    </w:p>
    <w:p w14:paraId="2A75ABBC" w14:textId="77777777" w:rsidR="005312FC" w:rsidRDefault="00000000">
      <w:pPr>
        <w:pStyle w:val="Odstavecseseznamem"/>
        <w:numPr>
          <w:ilvl w:val="1"/>
          <w:numId w:val="2"/>
        </w:numPr>
        <w:tabs>
          <w:tab w:val="left" w:pos="720"/>
        </w:tabs>
        <w:spacing w:before="116"/>
        <w:ind w:left="719" w:hanging="257"/>
        <w:jc w:val="both"/>
      </w:pPr>
      <w:r>
        <w:t>nevyužije</w:t>
      </w:r>
    </w:p>
    <w:p w14:paraId="7F4A115A" w14:textId="77777777" w:rsidR="005312FC" w:rsidRDefault="00000000">
      <w:pPr>
        <w:pStyle w:val="Odstavecseseznamem"/>
        <w:numPr>
          <w:ilvl w:val="2"/>
          <w:numId w:val="2"/>
        </w:numPr>
        <w:tabs>
          <w:tab w:val="left" w:pos="884"/>
        </w:tabs>
        <w:spacing w:before="157" w:line="276" w:lineRule="auto"/>
        <w:ind w:right="425" w:hanging="283"/>
      </w:pPr>
      <w:r>
        <w:t>ruského státního příslušníka, fyzickou či právnickou osobu nebo subjekt či orgán se sídlem v</w:t>
      </w:r>
      <w:r>
        <w:rPr>
          <w:spacing w:val="-3"/>
        </w:rPr>
        <w:t xml:space="preserve"> </w:t>
      </w:r>
      <w:r>
        <w:t>Rusku,</w:t>
      </w:r>
    </w:p>
    <w:p w14:paraId="5788A387" w14:textId="77777777" w:rsidR="005312FC" w:rsidRDefault="00000000">
      <w:pPr>
        <w:pStyle w:val="Odstavecseseznamem"/>
        <w:numPr>
          <w:ilvl w:val="2"/>
          <w:numId w:val="2"/>
        </w:numPr>
        <w:tabs>
          <w:tab w:val="left" w:pos="880"/>
        </w:tabs>
        <w:spacing w:before="119" w:line="276" w:lineRule="auto"/>
        <w:ind w:right="419" w:hanging="283"/>
      </w:pPr>
      <w:r>
        <w:t>právnickou osobu, subjekt nebo orgán, které jsou z více než 50 % přímo či nepřímo vlastněny některým ze subjektů uvedených v písmeni a) tohoto písmene,</w:t>
      </w:r>
      <w:r>
        <w:rPr>
          <w:spacing w:val="-27"/>
        </w:rPr>
        <w:t xml:space="preserve"> </w:t>
      </w:r>
      <w:r>
        <w:t>nebo</w:t>
      </w:r>
    </w:p>
    <w:p w14:paraId="2FF6595F" w14:textId="77777777" w:rsidR="005312FC" w:rsidRDefault="00000000">
      <w:pPr>
        <w:pStyle w:val="Odstavecseseznamem"/>
        <w:numPr>
          <w:ilvl w:val="2"/>
          <w:numId w:val="2"/>
        </w:numPr>
        <w:tabs>
          <w:tab w:val="left" w:pos="875"/>
        </w:tabs>
        <w:spacing w:before="118" w:line="276" w:lineRule="auto"/>
        <w:ind w:right="426" w:hanging="283"/>
      </w:pPr>
      <w:r>
        <w:t>fyzickou nebo právnickou osobu, subjekt nebo orgán, kteří jednají jménem nebo na pokyn některého ze subjektů uvedených v písmeni a) nebo b) tohoto</w:t>
      </w:r>
      <w:r>
        <w:rPr>
          <w:spacing w:val="-32"/>
        </w:rPr>
        <w:t xml:space="preserve"> </w:t>
      </w:r>
      <w:r>
        <w:t>písmene,</w:t>
      </w:r>
    </w:p>
    <w:p w14:paraId="18CF577F" w14:textId="77777777" w:rsidR="005312FC" w:rsidRDefault="00000000">
      <w:pPr>
        <w:pStyle w:val="Zkladntext"/>
        <w:spacing w:before="118" w:line="276" w:lineRule="auto"/>
        <w:ind w:left="605" w:right="600"/>
      </w:pPr>
      <w:r>
        <w:t>včetně poddodavatelů, dodavatelů nebo subjektů podílejících se na realizaci veřejné zakázky, pokud by plnili více než 10 % ceny Díla;</w:t>
      </w:r>
    </w:p>
    <w:p w14:paraId="655C6FA3" w14:textId="77777777" w:rsidR="005312FC" w:rsidRDefault="00000000">
      <w:pPr>
        <w:pStyle w:val="Odstavecseseznamem"/>
        <w:numPr>
          <w:ilvl w:val="1"/>
          <w:numId w:val="2"/>
        </w:numPr>
        <w:tabs>
          <w:tab w:val="left" w:pos="417"/>
        </w:tabs>
        <w:spacing w:before="118" w:line="276" w:lineRule="auto"/>
        <w:ind w:right="411" w:hanging="284"/>
        <w:jc w:val="both"/>
      </w:pPr>
      <w:r>
        <w:t>není</w:t>
      </w:r>
      <w:r>
        <w:rPr>
          <w:spacing w:val="-10"/>
        </w:rPr>
        <w:t xml:space="preserve"> </w:t>
      </w:r>
      <w:r>
        <w:t>sankcionovanou</w:t>
      </w:r>
      <w:r>
        <w:rPr>
          <w:spacing w:val="-9"/>
        </w:rPr>
        <w:t xml:space="preserve"> </w:t>
      </w:r>
      <w:r>
        <w:t>osobou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smyslu</w:t>
      </w:r>
      <w:r>
        <w:rPr>
          <w:spacing w:val="-9"/>
        </w:rPr>
        <w:t xml:space="preserve"> </w:t>
      </w:r>
      <w:r>
        <w:t>nařízení</w:t>
      </w:r>
      <w:r>
        <w:rPr>
          <w:spacing w:val="-11"/>
        </w:rPr>
        <w:t xml:space="preserve"> </w:t>
      </w:r>
      <w:r>
        <w:t>Rady</w:t>
      </w:r>
      <w:r>
        <w:rPr>
          <w:spacing w:val="-10"/>
        </w:rPr>
        <w:t xml:space="preserve"> </w:t>
      </w:r>
      <w:r>
        <w:t>(EU)</w:t>
      </w:r>
      <w:r>
        <w:rPr>
          <w:spacing w:val="-9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269/2014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17.</w:t>
      </w:r>
      <w:r>
        <w:rPr>
          <w:spacing w:val="38"/>
        </w:rPr>
        <w:t xml:space="preserve"> </w:t>
      </w:r>
      <w:r>
        <w:t>března 2014, o omezujících opatřeních vzhledem k činnostem narušujícím nebo ohrožujícím územní celistvost, svrchovanost a nezávislost Ukrajiny, ve znění nařízení Rady (EU) č. 2022/1273 ze dne 21. července 2022, nařízení Rady (EU) č. 208/2014 ze dne 5. března 2014, o omezujících opatřeních vůči některým osobám, subjektům a orgánům vzhledem  k situaci na Ukrajině, v platném znění, nařízení Rady (ES) č. 765/2006 ze dne 18. května 2006, o omezujících opatřeních vzhledem k situaci v Bělorusku a k zapojení Běloruska</w:t>
      </w:r>
      <w:r>
        <w:rPr>
          <w:spacing w:val="5"/>
        </w:rPr>
        <w:t xml:space="preserve"> </w:t>
      </w:r>
      <w:r>
        <w:t>do</w:t>
      </w:r>
    </w:p>
    <w:p w14:paraId="2633AB84" w14:textId="77777777" w:rsidR="005312FC" w:rsidRDefault="005312FC">
      <w:pPr>
        <w:spacing w:line="276" w:lineRule="auto"/>
        <w:jc w:val="both"/>
        <w:sectPr w:rsidR="005312FC">
          <w:pgSz w:w="11910" w:h="16840"/>
          <w:pgMar w:top="1040" w:right="1000" w:bottom="900" w:left="1240" w:header="0" w:footer="718" w:gutter="0"/>
          <w:cols w:space="708"/>
        </w:sectPr>
      </w:pPr>
    </w:p>
    <w:p w14:paraId="27479EA0" w14:textId="77777777" w:rsidR="005312FC" w:rsidRDefault="00000000">
      <w:pPr>
        <w:spacing w:before="77" w:line="276" w:lineRule="auto"/>
        <w:ind w:left="463" w:right="418"/>
        <w:jc w:val="both"/>
        <w:rPr>
          <w:b/>
        </w:rPr>
      </w:pPr>
      <w:r>
        <w:lastRenderedPageBreak/>
        <w:t xml:space="preserve">ruské agrese proti Ukrajině, v platném znění, včetně aktuálních příloh těchto všech nařízení, tj. </w:t>
      </w:r>
      <w:r>
        <w:rPr>
          <w:b/>
        </w:rPr>
        <w:t>nenachází se na tzv. sankčních seznamech.</w:t>
      </w:r>
    </w:p>
    <w:p w14:paraId="019D3865" w14:textId="77777777" w:rsidR="005312FC" w:rsidRDefault="00000000">
      <w:pPr>
        <w:pStyle w:val="Odstavecseseznamem"/>
        <w:numPr>
          <w:ilvl w:val="0"/>
          <w:numId w:val="2"/>
        </w:numPr>
        <w:tabs>
          <w:tab w:val="left" w:pos="425"/>
        </w:tabs>
        <w:spacing w:before="118" w:line="276" w:lineRule="auto"/>
        <w:ind w:left="179" w:right="415" w:firstLine="0"/>
        <w:jc w:val="both"/>
      </w:pPr>
      <w:r>
        <w:t>Prodávající je povinen bezodkladně informovat Objednatele zasláním informace do datové schránky kupujícího o změnách spočívajících ve skutečnostech uvedených v odst. 1. tohoto Článku.</w:t>
      </w:r>
    </w:p>
    <w:p w14:paraId="07892D1F" w14:textId="77777777" w:rsidR="005312FC" w:rsidRDefault="005312FC">
      <w:pPr>
        <w:pStyle w:val="Zkladntext"/>
        <w:rPr>
          <w:sz w:val="24"/>
        </w:rPr>
      </w:pPr>
    </w:p>
    <w:p w14:paraId="3494BB1B" w14:textId="77777777" w:rsidR="005312FC" w:rsidRDefault="005312FC">
      <w:pPr>
        <w:pStyle w:val="Zkladntext"/>
        <w:spacing w:before="9"/>
        <w:rPr>
          <w:sz w:val="21"/>
        </w:rPr>
      </w:pPr>
    </w:p>
    <w:p w14:paraId="48DACCAB" w14:textId="77777777" w:rsidR="005312FC" w:rsidRDefault="00000000">
      <w:pPr>
        <w:pStyle w:val="Nadpis1"/>
        <w:ind w:left="3560" w:right="3798" w:firstLine="5"/>
        <w:jc w:val="center"/>
      </w:pPr>
      <w:bookmarkStart w:id="22" w:name="Článek_XIII."/>
      <w:bookmarkEnd w:id="22"/>
      <w:r>
        <w:t>Článek XIII.</w:t>
      </w:r>
      <w:bookmarkStart w:id="23" w:name="Závěrečná_ustanovení"/>
      <w:bookmarkEnd w:id="23"/>
      <w:r>
        <w:t xml:space="preserve"> Závěrečná</w:t>
      </w:r>
      <w:r>
        <w:rPr>
          <w:spacing w:val="-17"/>
        </w:rPr>
        <w:t xml:space="preserve"> </w:t>
      </w:r>
      <w:r>
        <w:t>ustanovení</w:t>
      </w:r>
    </w:p>
    <w:p w14:paraId="0CEA93C1" w14:textId="77777777" w:rsidR="005312FC" w:rsidRDefault="005312FC">
      <w:pPr>
        <w:pStyle w:val="Zkladntext"/>
        <w:spacing w:before="10"/>
        <w:rPr>
          <w:b/>
          <w:sz w:val="20"/>
        </w:rPr>
      </w:pPr>
    </w:p>
    <w:p w14:paraId="1E3303D2" w14:textId="77777777" w:rsidR="005312FC" w:rsidRDefault="00000000">
      <w:pPr>
        <w:pStyle w:val="Odstavecseseznamem"/>
        <w:numPr>
          <w:ilvl w:val="0"/>
          <w:numId w:val="1"/>
        </w:numPr>
        <w:tabs>
          <w:tab w:val="left" w:pos="605"/>
        </w:tabs>
        <w:spacing w:before="1"/>
        <w:ind w:right="407"/>
        <w:jc w:val="both"/>
      </w:pPr>
      <w:r>
        <w:t>Tato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nabývá</w:t>
      </w:r>
      <w:r>
        <w:rPr>
          <w:spacing w:val="-3"/>
        </w:rPr>
        <w:t xml:space="preserve"> </w:t>
      </w:r>
      <w:r>
        <w:t>platnosti</w:t>
      </w:r>
      <w:r>
        <w:rPr>
          <w:spacing w:val="-3"/>
        </w:rPr>
        <w:t xml:space="preserve"> </w:t>
      </w:r>
      <w:r>
        <w:t>dnem</w:t>
      </w:r>
      <w:r>
        <w:rPr>
          <w:spacing w:val="-4"/>
        </w:rPr>
        <w:t xml:space="preserve"> </w:t>
      </w:r>
      <w:r>
        <w:t>podpisu</w:t>
      </w:r>
      <w:r>
        <w:rPr>
          <w:spacing w:val="-3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zákona č.</w:t>
      </w:r>
      <w:r>
        <w:rPr>
          <w:spacing w:val="-11"/>
        </w:rPr>
        <w:t xml:space="preserve"> </w:t>
      </w:r>
      <w:r>
        <w:t>340/2015</w:t>
      </w:r>
      <w:r>
        <w:rPr>
          <w:spacing w:val="-12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zvláštních</w:t>
      </w:r>
      <w:r>
        <w:rPr>
          <w:spacing w:val="-11"/>
        </w:rPr>
        <w:t xml:space="preserve"> </w:t>
      </w:r>
      <w:r>
        <w:t>podmínkách</w:t>
      </w:r>
      <w:r>
        <w:rPr>
          <w:spacing w:val="-11"/>
        </w:rPr>
        <w:t xml:space="preserve"> </w:t>
      </w:r>
      <w:r>
        <w:t>účinnosti</w:t>
      </w:r>
      <w:r>
        <w:rPr>
          <w:spacing w:val="-12"/>
        </w:rPr>
        <w:t xml:space="preserve"> </w:t>
      </w:r>
      <w:r>
        <w:t>některých</w:t>
      </w:r>
      <w:r>
        <w:rPr>
          <w:spacing w:val="-11"/>
        </w:rPr>
        <w:t xml:space="preserve"> </w:t>
      </w:r>
      <w:r>
        <w:t>smluv,</w:t>
      </w:r>
      <w:r>
        <w:rPr>
          <w:spacing w:val="-11"/>
        </w:rPr>
        <w:t xml:space="preserve"> </w:t>
      </w:r>
      <w:r>
        <w:t>uveřejňování</w:t>
      </w:r>
      <w:r>
        <w:rPr>
          <w:spacing w:val="-11"/>
        </w:rPr>
        <w:t xml:space="preserve"> </w:t>
      </w:r>
      <w:r>
        <w:t>těchto smluv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registru</w:t>
      </w:r>
      <w:r>
        <w:rPr>
          <w:spacing w:val="-12"/>
        </w:rPr>
        <w:t xml:space="preserve"> </w:t>
      </w:r>
      <w:r>
        <w:t>smluv,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znění</w:t>
      </w:r>
      <w:r>
        <w:rPr>
          <w:spacing w:val="-11"/>
        </w:rPr>
        <w:t xml:space="preserve"> </w:t>
      </w:r>
      <w:r>
        <w:t>pozdějších</w:t>
      </w:r>
      <w:r>
        <w:rPr>
          <w:spacing w:val="-12"/>
        </w:rPr>
        <w:t xml:space="preserve"> </w:t>
      </w:r>
      <w:r>
        <w:t>předpisů</w:t>
      </w:r>
      <w:r>
        <w:rPr>
          <w:spacing w:val="-12"/>
        </w:rPr>
        <w:t xml:space="preserve"> </w:t>
      </w:r>
      <w:r>
        <w:t>(dále</w:t>
      </w:r>
      <w:r>
        <w:rPr>
          <w:spacing w:val="-12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„zákon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registru</w:t>
      </w:r>
      <w:r>
        <w:rPr>
          <w:spacing w:val="-12"/>
        </w:rPr>
        <w:t xml:space="preserve"> </w:t>
      </w:r>
      <w:r>
        <w:t>smluv“), účinnosti dnem uveřejnění prostřednictvím registru</w:t>
      </w:r>
      <w:r>
        <w:rPr>
          <w:spacing w:val="-9"/>
        </w:rPr>
        <w:t xml:space="preserve"> </w:t>
      </w:r>
      <w:r>
        <w:t>smluv.</w:t>
      </w:r>
    </w:p>
    <w:p w14:paraId="26264550" w14:textId="77777777" w:rsidR="005312FC" w:rsidRDefault="00000000">
      <w:pPr>
        <w:pStyle w:val="Odstavecseseznamem"/>
        <w:numPr>
          <w:ilvl w:val="0"/>
          <w:numId w:val="1"/>
        </w:numPr>
        <w:tabs>
          <w:tab w:val="left" w:pos="605"/>
        </w:tabs>
        <w:ind w:right="421"/>
        <w:jc w:val="both"/>
      </w:pPr>
      <w:r>
        <w:t>Smlouvu zašle správci registru smluv k uveřejnění ve lhůtě stanovené tímto zákonem kupující, přičemž o nabytí účinnosti této smlouvy vyrozumí</w:t>
      </w:r>
      <w:r>
        <w:rPr>
          <w:spacing w:val="-17"/>
        </w:rPr>
        <w:t xml:space="preserve"> </w:t>
      </w:r>
      <w:r>
        <w:t>prodávajícího.</w:t>
      </w:r>
    </w:p>
    <w:p w14:paraId="253DE67B" w14:textId="77777777" w:rsidR="005312FC" w:rsidRDefault="00000000">
      <w:pPr>
        <w:pStyle w:val="Odstavecseseznamem"/>
        <w:numPr>
          <w:ilvl w:val="0"/>
          <w:numId w:val="1"/>
        </w:numPr>
        <w:tabs>
          <w:tab w:val="left" w:pos="605"/>
        </w:tabs>
        <w:ind w:right="320"/>
        <w:jc w:val="left"/>
      </w:pPr>
      <w:r>
        <w:t>V souladu se zákonem o registru smluv, se strany dohodly, že kupující zašle tuto</w:t>
      </w:r>
      <w:r>
        <w:rPr>
          <w:spacing w:val="-23"/>
        </w:rPr>
        <w:t xml:space="preserve"> </w:t>
      </w:r>
      <w:r>
        <w:t>smlouvu správci</w:t>
      </w:r>
      <w:r>
        <w:rPr>
          <w:spacing w:val="-3"/>
        </w:rPr>
        <w:t xml:space="preserve"> </w:t>
      </w:r>
      <w:r>
        <w:t>registru</w:t>
      </w:r>
      <w:r>
        <w:rPr>
          <w:spacing w:val="-17"/>
        </w:rPr>
        <w:t xml:space="preserve"> </w:t>
      </w:r>
      <w:r>
        <w:t>smluv</w:t>
      </w:r>
      <w:r>
        <w:rPr>
          <w:spacing w:val="-17"/>
        </w:rPr>
        <w:t xml:space="preserve"> </w:t>
      </w:r>
      <w:r>
        <w:t>k</w:t>
      </w:r>
      <w:r>
        <w:rPr>
          <w:spacing w:val="-17"/>
        </w:rPr>
        <w:t xml:space="preserve"> </w:t>
      </w:r>
      <w:r>
        <w:t>uveřejnění</w:t>
      </w:r>
      <w:r>
        <w:rPr>
          <w:spacing w:val="-16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lhůtě,</w:t>
      </w:r>
      <w:r>
        <w:rPr>
          <w:spacing w:val="-17"/>
        </w:rPr>
        <w:t xml:space="preserve"> </w:t>
      </w:r>
      <w:r>
        <w:t>stanovené</w:t>
      </w:r>
      <w:r>
        <w:rPr>
          <w:spacing w:val="-17"/>
        </w:rPr>
        <w:t xml:space="preserve"> </w:t>
      </w:r>
      <w:r>
        <w:t>tímto</w:t>
      </w:r>
      <w:r>
        <w:rPr>
          <w:spacing w:val="-17"/>
        </w:rPr>
        <w:t xml:space="preserve"> </w:t>
      </w:r>
      <w:r>
        <w:t>zákonem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nabytí</w:t>
      </w:r>
      <w:r>
        <w:rPr>
          <w:spacing w:val="-17"/>
        </w:rPr>
        <w:t xml:space="preserve"> </w:t>
      </w:r>
      <w:r>
        <w:t>účinnosti této smlouvy písemně vyrozumí prodávajícího. Smluvní strany uzavírají tuto smlouvu v souladu se zákonem č. 110/2019 Sb., o zpracování osobních údajů, a podle Nařízení Evropského parlamentu a Rady (EU) 2016/679 ze dne 27. dubna 2016 o ochraně fyzických osob v souvislosti se zpracováním osobních údajů a o volném pohybu těchto údajů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zrušení</w:t>
      </w:r>
      <w:r>
        <w:rPr>
          <w:spacing w:val="-17"/>
        </w:rPr>
        <w:t xml:space="preserve"> </w:t>
      </w:r>
      <w:r>
        <w:t>směrnice</w:t>
      </w:r>
      <w:r>
        <w:rPr>
          <w:spacing w:val="-18"/>
        </w:rPr>
        <w:t xml:space="preserve"> </w:t>
      </w:r>
      <w:r>
        <w:t>95/46/ES</w:t>
      </w:r>
      <w:r>
        <w:rPr>
          <w:spacing w:val="-17"/>
        </w:rPr>
        <w:t xml:space="preserve"> </w:t>
      </w:r>
      <w:r>
        <w:t>(obecné</w:t>
      </w:r>
      <w:r>
        <w:rPr>
          <w:spacing w:val="-17"/>
        </w:rPr>
        <w:t xml:space="preserve"> </w:t>
      </w:r>
      <w:r>
        <w:t>nařízení</w:t>
      </w:r>
      <w:r>
        <w:rPr>
          <w:spacing w:val="-17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ochraně</w:t>
      </w:r>
      <w:r>
        <w:rPr>
          <w:spacing w:val="-18"/>
        </w:rPr>
        <w:t xml:space="preserve"> </w:t>
      </w:r>
      <w:r>
        <w:t>osobních</w:t>
      </w:r>
      <w:r>
        <w:rPr>
          <w:spacing w:val="-18"/>
        </w:rPr>
        <w:t xml:space="preserve"> </w:t>
      </w:r>
      <w:r>
        <w:t>údajů).</w:t>
      </w:r>
      <w:r>
        <w:rPr>
          <w:spacing w:val="-17"/>
        </w:rPr>
        <w:t xml:space="preserve"> </w:t>
      </w:r>
      <w:r>
        <w:t>Osobní údaje stran před odesláním budou anonymizovány v souladu se zákonem č. 110/2019 Sb., o zpracování osobních</w:t>
      </w:r>
      <w:r>
        <w:rPr>
          <w:spacing w:val="-5"/>
        </w:rPr>
        <w:t xml:space="preserve"> </w:t>
      </w:r>
      <w:r>
        <w:t>údajů.</w:t>
      </w:r>
    </w:p>
    <w:p w14:paraId="52BFBD0C" w14:textId="77777777" w:rsidR="005312FC" w:rsidRDefault="00000000">
      <w:pPr>
        <w:pStyle w:val="Odstavecseseznamem"/>
        <w:numPr>
          <w:ilvl w:val="0"/>
          <w:numId w:val="1"/>
        </w:numPr>
        <w:tabs>
          <w:tab w:val="left" w:pos="605"/>
        </w:tabs>
        <w:ind w:right="405"/>
        <w:jc w:val="both"/>
      </w:pPr>
      <w:r>
        <w:t xml:space="preserve">Smluvní vztah se primárně řídí ujednáními této kupní smlouvy a není-li ujednáno v této kupní smlouvě speciálně, pak rámcovou dohodou </w:t>
      </w:r>
      <w:r>
        <w:rPr>
          <w:b/>
        </w:rPr>
        <w:t>č. j. MV-116344-11/PO-PSM-2023 ze dne</w:t>
      </w:r>
      <w:r>
        <w:rPr>
          <w:b/>
          <w:spacing w:val="-16"/>
        </w:rPr>
        <w:t xml:space="preserve"> </w:t>
      </w:r>
      <w:r>
        <w:rPr>
          <w:b/>
        </w:rPr>
        <w:t>18.</w:t>
      </w:r>
      <w:r>
        <w:rPr>
          <w:b/>
          <w:spacing w:val="-15"/>
        </w:rPr>
        <w:t xml:space="preserve"> </w:t>
      </w:r>
      <w:r>
        <w:rPr>
          <w:b/>
        </w:rPr>
        <w:t>12.</w:t>
      </w:r>
      <w:r>
        <w:rPr>
          <w:b/>
          <w:spacing w:val="-15"/>
        </w:rPr>
        <w:t xml:space="preserve"> </w:t>
      </w:r>
      <w:r>
        <w:rPr>
          <w:b/>
        </w:rPr>
        <w:t>2023</w:t>
      </w:r>
      <w:r>
        <w:t>;</w:t>
      </w:r>
      <w:r>
        <w:rPr>
          <w:spacing w:val="-16"/>
        </w:rPr>
        <w:t xml:space="preserve"> </w:t>
      </w:r>
      <w:r>
        <w:t>není-li</w:t>
      </w:r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kupní</w:t>
      </w:r>
      <w:r>
        <w:rPr>
          <w:spacing w:val="-15"/>
        </w:rPr>
        <w:t xml:space="preserve"> </w:t>
      </w:r>
      <w:r>
        <w:t>smlouvě</w:t>
      </w:r>
      <w:r>
        <w:rPr>
          <w:spacing w:val="-15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rámcové</w:t>
      </w:r>
      <w:r>
        <w:rPr>
          <w:spacing w:val="-16"/>
        </w:rPr>
        <w:t xml:space="preserve"> </w:t>
      </w:r>
      <w:r>
        <w:t>smlouvě</w:t>
      </w:r>
      <w:r>
        <w:rPr>
          <w:spacing w:val="-15"/>
        </w:rPr>
        <w:t xml:space="preserve"> </w:t>
      </w:r>
      <w:r>
        <w:t>ujednáno</w:t>
      </w:r>
      <w:r>
        <w:rPr>
          <w:spacing w:val="-15"/>
        </w:rPr>
        <w:t xml:space="preserve"> </w:t>
      </w:r>
      <w:r>
        <w:t>speciálně,</w:t>
      </w:r>
      <w:r>
        <w:rPr>
          <w:spacing w:val="-16"/>
        </w:rPr>
        <w:t xml:space="preserve"> </w:t>
      </w:r>
      <w:r>
        <w:t>pak se řídí ObčZ (zejména úpravou kupní smlouvy či návazně úpravou závazkových smluvních</w:t>
      </w:r>
      <w:r>
        <w:rPr>
          <w:spacing w:val="-7"/>
        </w:rPr>
        <w:t xml:space="preserve"> </w:t>
      </w:r>
      <w:r>
        <w:t>vztahů)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dalšími</w:t>
      </w:r>
      <w:r>
        <w:rPr>
          <w:spacing w:val="-7"/>
        </w:rPr>
        <w:t xml:space="preserve"> </w:t>
      </w:r>
      <w:r>
        <w:t>všeobecně</w:t>
      </w:r>
      <w:r>
        <w:rPr>
          <w:spacing w:val="-6"/>
        </w:rPr>
        <w:t xml:space="preserve"> </w:t>
      </w:r>
      <w:r>
        <w:t>platnými</w:t>
      </w:r>
      <w:r>
        <w:rPr>
          <w:spacing w:val="-7"/>
        </w:rPr>
        <w:t xml:space="preserve"> </w:t>
      </w:r>
      <w:r>
        <w:t>českými</w:t>
      </w:r>
      <w:r>
        <w:rPr>
          <w:spacing w:val="-6"/>
        </w:rPr>
        <w:t xml:space="preserve"> </w:t>
      </w:r>
      <w:r>
        <w:t>kogentními</w:t>
      </w:r>
      <w:r>
        <w:rPr>
          <w:spacing w:val="-7"/>
        </w:rPr>
        <w:t xml:space="preserve"> </w:t>
      </w:r>
      <w:r>
        <w:t>právními</w:t>
      </w:r>
      <w:r>
        <w:rPr>
          <w:spacing w:val="-6"/>
        </w:rPr>
        <w:t xml:space="preserve"> </w:t>
      </w:r>
      <w:r>
        <w:t>předpisy</w:t>
      </w:r>
      <w:r>
        <w:rPr>
          <w:spacing w:val="-7"/>
        </w:rPr>
        <w:t xml:space="preserve"> </w:t>
      </w:r>
      <w:r>
        <w:t>a normami dopadajícími na předmětný kontrakt a</w:t>
      </w:r>
      <w:r>
        <w:rPr>
          <w:spacing w:val="-9"/>
        </w:rPr>
        <w:t xml:space="preserve"> </w:t>
      </w:r>
      <w:r>
        <w:t>zboží.</w:t>
      </w:r>
    </w:p>
    <w:p w14:paraId="20C45053" w14:textId="77777777" w:rsidR="005312FC" w:rsidRDefault="00000000">
      <w:pPr>
        <w:pStyle w:val="Odstavecseseznamem"/>
        <w:numPr>
          <w:ilvl w:val="0"/>
          <w:numId w:val="1"/>
        </w:numPr>
        <w:tabs>
          <w:tab w:val="left" w:pos="605"/>
        </w:tabs>
        <w:ind w:right="414"/>
        <w:jc w:val="both"/>
      </w:pPr>
      <w:r>
        <w:t>V případě uzavření smlouvy ve dvojjazyčném znění je rozhodné znění v českém jazyce. Veškerá komunikace smluvních stran bude probíhat v českém</w:t>
      </w:r>
      <w:r>
        <w:rPr>
          <w:spacing w:val="-7"/>
        </w:rPr>
        <w:t xml:space="preserve"> </w:t>
      </w:r>
      <w:r>
        <w:t>jazyce.</w:t>
      </w:r>
    </w:p>
    <w:p w14:paraId="264A4743" w14:textId="77777777" w:rsidR="005312FC" w:rsidRDefault="00000000">
      <w:pPr>
        <w:pStyle w:val="Odstavecseseznamem"/>
        <w:numPr>
          <w:ilvl w:val="0"/>
          <w:numId w:val="1"/>
        </w:numPr>
        <w:tabs>
          <w:tab w:val="left" w:pos="605"/>
        </w:tabs>
        <w:ind w:right="422"/>
        <w:jc w:val="both"/>
      </w:pPr>
      <w:r>
        <w:t>Tuto smlouvu lze měnit, doplňovat či zrušit pouze dohodou smluvních stran, a to písemnými dodatky číslovanými vzestupnou řadou; jiná ujednání jsou</w:t>
      </w:r>
      <w:r>
        <w:rPr>
          <w:spacing w:val="-20"/>
        </w:rPr>
        <w:t xml:space="preserve"> </w:t>
      </w:r>
      <w:r>
        <w:t>neplatná.</w:t>
      </w:r>
    </w:p>
    <w:p w14:paraId="0A9C9748" w14:textId="77777777" w:rsidR="005312FC" w:rsidRDefault="00000000">
      <w:pPr>
        <w:pStyle w:val="Odstavecseseznamem"/>
        <w:numPr>
          <w:ilvl w:val="0"/>
          <w:numId w:val="1"/>
        </w:numPr>
        <w:tabs>
          <w:tab w:val="left" w:pos="605"/>
        </w:tabs>
        <w:ind w:right="419" w:hanging="426"/>
        <w:jc w:val="both"/>
      </w:pPr>
      <w:r>
        <w:t>Smluvní strany se dohodly, že prodávající přebírá podle § 1765 ObčZ riziko změny okolností v souvislosti s cenou za poskytnuté</w:t>
      </w:r>
      <w:r>
        <w:rPr>
          <w:spacing w:val="-10"/>
        </w:rPr>
        <w:t xml:space="preserve"> </w:t>
      </w:r>
      <w:r>
        <w:t>plnění.</w:t>
      </w:r>
    </w:p>
    <w:p w14:paraId="346452A4" w14:textId="77777777" w:rsidR="005312FC" w:rsidRDefault="00000000">
      <w:pPr>
        <w:pStyle w:val="Odstavecseseznamem"/>
        <w:numPr>
          <w:ilvl w:val="0"/>
          <w:numId w:val="1"/>
        </w:numPr>
        <w:tabs>
          <w:tab w:val="left" w:pos="605"/>
        </w:tabs>
        <w:ind w:right="420" w:hanging="426"/>
        <w:jc w:val="both"/>
      </w:pPr>
      <w:r>
        <w:t>Veškeré spory mezi smluvními stranami vzniklé z této kupní smlouvy budou přednostně řešeny smírně. Nebude-li smírného řešení dosaženo, budou spory řešeny v soudním řízení.</w:t>
      </w:r>
    </w:p>
    <w:p w14:paraId="07C31AE0" w14:textId="77777777" w:rsidR="005312FC" w:rsidRDefault="00000000">
      <w:pPr>
        <w:pStyle w:val="Odstavecseseznamem"/>
        <w:numPr>
          <w:ilvl w:val="0"/>
          <w:numId w:val="1"/>
        </w:numPr>
        <w:tabs>
          <w:tab w:val="left" w:pos="605"/>
        </w:tabs>
        <w:ind w:right="273"/>
        <w:jc w:val="left"/>
      </w:pPr>
      <w:r>
        <w:t>Veškerá korespondence mezi smluvními stranami, včetně jejich prohlášení, je bez vlivu</w:t>
      </w:r>
      <w:r>
        <w:rPr>
          <w:spacing w:val="-36"/>
        </w:rPr>
        <w:t xml:space="preserve"> </w:t>
      </w:r>
      <w:r>
        <w:t>na sjednaný obsah práv a povinností smluvních stran dle této smlouvy, není-li ve smlouvě stanoveno</w:t>
      </w:r>
      <w:r>
        <w:rPr>
          <w:spacing w:val="-2"/>
        </w:rPr>
        <w:t xml:space="preserve"> </w:t>
      </w:r>
      <w:r>
        <w:t>jinak.</w:t>
      </w:r>
    </w:p>
    <w:p w14:paraId="62EAA6D0" w14:textId="77777777" w:rsidR="005312FC" w:rsidRDefault="00000000">
      <w:pPr>
        <w:pStyle w:val="Odstavecseseznamem"/>
        <w:numPr>
          <w:ilvl w:val="0"/>
          <w:numId w:val="1"/>
        </w:numPr>
        <w:tabs>
          <w:tab w:val="left" w:pos="605"/>
        </w:tabs>
        <w:ind w:right="418"/>
        <w:jc w:val="both"/>
      </w:pPr>
      <w:r>
        <w:t>Tato smlouva je vyhotovena v elektronické podobě. Smluvní strana podepisující tuto smlouvu</w:t>
      </w:r>
      <w:r>
        <w:rPr>
          <w:spacing w:val="-6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druhá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pořadí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povinna</w:t>
      </w:r>
      <w:r>
        <w:rPr>
          <w:spacing w:val="-6"/>
        </w:rPr>
        <w:t xml:space="preserve"> </w:t>
      </w:r>
      <w:r>
        <w:t>prokazatelně</w:t>
      </w:r>
      <w:r>
        <w:rPr>
          <w:spacing w:val="-5"/>
        </w:rPr>
        <w:t xml:space="preserve"> </w:t>
      </w:r>
      <w:r>
        <w:t>doručit</w:t>
      </w:r>
      <w:r>
        <w:rPr>
          <w:spacing w:val="-5"/>
        </w:rPr>
        <w:t xml:space="preserve"> </w:t>
      </w:r>
      <w:r>
        <w:t>podepsanou</w:t>
      </w:r>
      <w:r>
        <w:rPr>
          <w:spacing w:val="-5"/>
        </w:rPr>
        <w:t xml:space="preserve"> </w:t>
      </w:r>
      <w:r>
        <w:t>smlouvu</w:t>
      </w:r>
      <w:r>
        <w:rPr>
          <w:spacing w:val="-5"/>
        </w:rPr>
        <w:t xml:space="preserve"> </w:t>
      </w:r>
      <w:r>
        <w:t>druhé smluvní</w:t>
      </w:r>
      <w:r>
        <w:rPr>
          <w:spacing w:val="-1"/>
        </w:rPr>
        <w:t xml:space="preserve"> </w:t>
      </w:r>
      <w:r>
        <w:t>straně.</w:t>
      </w:r>
    </w:p>
    <w:p w14:paraId="5F0E768B" w14:textId="77777777" w:rsidR="005312FC" w:rsidRDefault="00000000">
      <w:pPr>
        <w:pStyle w:val="Odstavecseseznamem"/>
        <w:numPr>
          <w:ilvl w:val="0"/>
          <w:numId w:val="1"/>
        </w:numPr>
        <w:tabs>
          <w:tab w:val="left" w:pos="605"/>
        </w:tabs>
        <w:ind w:right="423"/>
        <w:jc w:val="both"/>
      </w:pPr>
      <w:r>
        <w:t>Každá ze smluvních stran prohlašuje,  že  tuto  smlouvu  uzavírá  svobodně  a  vážně, že považuje obsah této smlouvy za určitý a srozumitelný a že jsou jí známy veškeré skutečnosti, jež jsou pro uzavření této smlouvy rozhodující, na důkaz čehož připojují smluvní strany k této smlouvě své</w:t>
      </w:r>
      <w:r>
        <w:rPr>
          <w:spacing w:val="-7"/>
        </w:rPr>
        <w:t xml:space="preserve"> </w:t>
      </w:r>
      <w:r>
        <w:t>podpisy.</w:t>
      </w:r>
    </w:p>
    <w:p w14:paraId="48E68B70" w14:textId="77777777" w:rsidR="005312FC" w:rsidRDefault="005312FC">
      <w:pPr>
        <w:jc w:val="both"/>
        <w:sectPr w:rsidR="005312FC">
          <w:pgSz w:w="11910" w:h="16840"/>
          <w:pgMar w:top="1040" w:right="1000" w:bottom="900" w:left="1240" w:header="0" w:footer="718" w:gutter="0"/>
          <w:cols w:space="708"/>
        </w:sectPr>
      </w:pPr>
    </w:p>
    <w:p w14:paraId="4F801277" w14:textId="77777777" w:rsidR="005312FC" w:rsidRDefault="00000000">
      <w:pPr>
        <w:pStyle w:val="Odstavecseseznamem"/>
        <w:numPr>
          <w:ilvl w:val="0"/>
          <w:numId w:val="1"/>
        </w:numPr>
        <w:tabs>
          <w:tab w:val="left" w:pos="605"/>
        </w:tabs>
        <w:spacing w:before="77"/>
        <w:ind w:right="346"/>
        <w:jc w:val="both"/>
      </w:pPr>
      <w:r>
        <w:lastRenderedPageBreak/>
        <w:t>Smluvní strany se zavazují veškerou komunikaci a korespondenci provádět pouze v českém jazyce; všechny písemnosti, dokumenty, návody, dodatky, certifikáty, prohlášení o shodě, faktury, doklady o revizích a zkouškách apod. budou výhradně v českém</w:t>
      </w:r>
      <w:r>
        <w:rPr>
          <w:spacing w:val="-40"/>
        </w:rPr>
        <w:t xml:space="preserve"> </w:t>
      </w:r>
      <w:r>
        <w:t>jazyce.</w:t>
      </w:r>
    </w:p>
    <w:p w14:paraId="7F5143B5" w14:textId="77777777" w:rsidR="005312FC" w:rsidRDefault="00000000">
      <w:pPr>
        <w:pStyle w:val="Odstavecseseznamem"/>
        <w:numPr>
          <w:ilvl w:val="0"/>
          <w:numId w:val="1"/>
        </w:numPr>
        <w:tabs>
          <w:tab w:val="left" w:pos="605"/>
        </w:tabs>
        <w:ind w:right="410"/>
        <w:jc w:val="both"/>
      </w:pPr>
      <w:r>
        <w:t>Prodávající bez jakýchkoliv výhrad souhlasí se zveřejněním své identifikace a dalších údajů</w:t>
      </w:r>
      <w:r>
        <w:rPr>
          <w:spacing w:val="-6"/>
        </w:rPr>
        <w:t xml:space="preserve"> </w:t>
      </w:r>
      <w:r>
        <w:t>uvedených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smlouvě</w:t>
      </w:r>
      <w:r>
        <w:rPr>
          <w:spacing w:val="-6"/>
        </w:rPr>
        <w:t xml:space="preserve"> </w:t>
      </w:r>
      <w:r>
        <w:t>včetně</w:t>
      </w:r>
      <w:r>
        <w:rPr>
          <w:spacing w:val="-5"/>
        </w:rPr>
        <w:t xml:space="preserve"> </w:t>
      </w:r>
      <w:r>
        <w:t>ceny.</w:t>
      </w:r>
      <w:r>
        <w:rPr>
          <w:spacing w:val="-5"/>
        </w:rPr>
        <w:t xml:space="preserve"> </w:t>
      </w:r>
      <w:r>
        <w:t>Tato</w:t>
      </w:r>
      <w:r>
        <w:rPr>
          <w:spacing w:val="-7"/>
        </w:rPr>
        <w:t xml:space="preserve"> </w:t>
      </w:r>
      <w:r>
        <w:t>smlouva</w:t>
      </w:r>
      <w:r>
        <w:rPr>
          <w:spacing w:val="-5"/>
        </w:rPr>
        <w:t xml:space="preserve"> </w:t>
      </w:r>
      <w:r>
        <w:t>podléhá</w:t>
      </w:r>
      <w:r>
        <w:rPr>
          <w:spacing w:val="-5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uveřejnění</w:t>
      </w:r>
      <w:r>
        <w:rPr>
          <w:spacing w:val="-5"/>
        </w:rPr>
        <w:t xml:space="preserve"> </w:t>
      </w:r>
      <w:r>
        <w:t>v registru smluv podle zákona o registru smluv, přičemž smluvní strany souhlasí s jejím uveřejněním</w:t>
      </w:r>
      <w:r>
        <w:rPr>
          <w:spacing w:val="-18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plném</w:t>
      </w:r>
      <w:r>
        <w:rPr>
          <w:spacing w:val="-18"/>
        </w:rPr>
        <w:t xml:space="preserve"> </w:t>
      </w:r>
      <w:r>
        <w:t>rozsahu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prohlašují,</w:t>
      </w:r>
      <w:r>
        <w:rPr>
          <w:spacing w:val="-17"/>
        </w:rPr>
        <w:t xml:space="preserve"> </w:t>
      </w:r>
      <w:r>
        <w:t>že</w:t>
      </w:r>
      <w:r>
        <w:rPr>
          <w:spacing w:val="-19"/>
        </w:rPr>
        <w:t xml:space="preserve"> </w:t>
      </w:r>
      <w:r>
        <w:t>skutečnosti</w:t>
      </w:r>
      <w:r>
        <w:rPr>
          <w:spacing w:val="-18"/>
        </w:rPr>
        <w:t xml:space="preserve"> </w:t>
      </w:r>
      <w:r>
        <w:t>ve</w:t>
      </w:r>
      <w:r>
        <w:rPr>
          <w:spacing w:val="-18"/>
        </w:rPr>
        <w:t xml:space="preserve"> </w:t>
      </w:r>
      <w:r>
        <w:t>smlouvě</w:t>
      </w:r>
      <w:r>
        <w:rPr>
          <w:spacing w:val="-18"/>
        </w:rPr>
        <w:t xml:space="preserve"> </w:t>
      </w:r>
      <w:r>
        <w:t>uvedené</w:t>
      </w:r>
      <w:r>
        <w:rPr>
          <w:spacing w:val="-19"/>
        </w:rPr>
        <w:t xml:space="preserve"> </w:t>
      </w:r>
      <w:r>
        <w:t>nepovažují za obchodní tajemství ve smyslu příslušných ustanovení právních předpisů. Uveřejnění této smlouvy v registru smluv zajistí</w:t>
      </w:r>
      <w:r>
        <w:rPr>
          <w:spacing w:val="-7"/>
        </w:rPr>
        <w:t xml:space="preserve"> </w:t>
      </w:r>
      <w:r>
        <w:t>kupující.</w:t>
      </w:r>
    </w:p>
    <w:p w14:paraId="6B9F66D8" w14:textId="77777777" w:rsidR="005312FC" w:rsidRDefault="005312FC">
      <w:pPr>
        <w:pStyle w:val="Zkladntext"/>
        <w:rPr>
          <w:sz w:val="24"/>
        </w:rPr>
      </w:pPr>
    </w:p>
    <w:p w14:paraId="5D39627B" w14:textId="77777777" w:rsidR="005312FC" w:rsidRDefault="005312FC">
      <w:pPr>
        <w:pStyle w:val="Zkladntext"/>
        <w:rPr>
          <w:sz w:val="24"/>
        </w:rPr>
      </w:pPr>
    </w:p>
    <w:p w14:paraId="7D83E5D1" w14:textId="77777777" w:rsidR="005312FC" w:rsidRDefault="005312FC">
      <w:pPr>
        <w:pStyle w:val="Zkladntext"/>
        <w:spacing w:before="3"/>
        <w:rPr>
          <w:sz w:val="27"/>
        </w:rPr>
      </w:pPr>
    </w:p>
    <w:p w14:paraId="48147AA9" w14:textId="77777777" w:rsidR="005312FC" w:rsidRDefault="00000000">
      <w:pPr>
        <w:pStyle w:val="Odstavecseseznamem"/>
        <w:numPr>
          <w:ilvl w:val="0"/>
          <w:numId w:val="1"/>
        </w:numPr>
        <w:tabs>
          <w:tab w:val="left" w:pos="605"/>
        </w:tabs>
        <w:spacing w:before="0"/>
        <w:jc w:val="left"/>
      </w:pPr>
      <w:r>
        <w:t>Nedílnou součást této smlouvy</w:t>
      </w:r>
      <w:r>
        <w:rPr>
          <w:spacing w:val="-5"/>
        </w:rPr>
        <w:t xml:space="preserve"> </w:t>
      </w:r>
      <w:r>
        <w:t>tvoří:</w:t>
      </w:r>
    </w:p>
    <w:p w14:paraId="54B2896C" w14:textId="77777777" w:rsidR="005312FC" w:rsidRDefault="00000000">
      <w:pPr>
        <w:pStyle w:val="Zkladntext"/>
        <w:spacing w:before="120"/>
        <w:ind w:left="605"/>
      </w:pPr>
      <w:r>
        <w:t>Příloha č. 1 – Rozpis velikostí zboží a jednotlivých míst plnění</w:t>
      </w:r>
    </w:p>
    <w:p w14:paraId="604EE0E1" w14:textId="77777777" w:rsidR="005312FC" w:rsidRDefault="005312FC">
      <w:pPr>
        <w:pStyle w:val="Zkladntext"/>
        <w:rPr>
          <w:sz w:val="20"/>
        </w:rPr>
      </w:pPr>
    </w:p>
    <w:p w14:paraId="4D16001D" w14:textId="77777777" w:rsidR="005312FC" w:rsidRDefault="005312FC">
      <w:pPr>
        <w:pStyle w:val="Zkladntext"/>
        <w:rPr>
          <w:sz w:val="20"/>
        </w:rPr>
      </w:pPr>
    </w:p>
    <w:p w14:paraId="600F3359" w14:textId="77777777" w:rsidR="005312FC" w:rsidRDefault="005312FC">
      <w:pPr>
        <w:pStyle w:val="Zkladntext"/>
        <w:rPr>
          <w:sz w:val="20"/>
        </w:rPr>
      </w:pPr>
    </w:p>
    <w:tbl>
      <w:tblPr>
        <w:tblStyle w:val="TableNormal"/>
        <w:tblpPr w:leftFromText="141" w:rightFromText="141" w:vertAnchor="text" w:horzAnchor="margin" w:tblpY="21"/>
        <w:tblW w:w="0" w:type="auto"/>
        <w:tblLayout w:type="fixed"/>
        <w:tblLook w:val="01E0" w:firstRow="1" w:lastRow="1" w:firstColumn="1" w:lastColumn="1" w:noHBand="0" w:noVBand="0"/>
      </w:tblPr>
      <w:tblGrid>
        <w:gridCol w:w="4906"/>
        <w:gridCol w:w="4297"/>
      </w:tblGrid>
      <w:tr w:rsidR="007E56BC" w14:paraId="4C10C26E" w14:textId="77777777" w:rsidTr="007E56BC">
        <w:trPr>
          <w:trHeight w:val="365"/>
        </w:trPr>
        <w:tc>
          <w:tcPr>
            <w:tcW w:w="4906" w:type="dxa"/>
          </w:tcPr>
          <w:p w14:paraId="0E863A78" w14:textId="77777777" w:rsidR="007E56BC" w:rsidRDefault="007E56BC" w:rsidP="007E56BC">
            <w:pPr>
              <w:pStyle w:val="TableParagraph"/>
              <w:spacing w:line="246" w:lineRule="exact"/>
              <w:ind w:left="200"/>
              <w:rPr>
                <w:b/>
              </w:rPr>
            </w:pPr>
            <w:r>
              <w:rPr>
                <w:b/>
              </w:rPr>
              <w:t>V Bojkovicích dne viz el. podpis</w:t>
            </w:r>
          </w:p>
        </w:tc>
        <w:tc>
          <w:tcPr>
            <w:tcW w:w="4297" w:type="dxa"/>
          </w:tcPr>
          <w:p w14:paraId="4E7DD2E7" w14:textId="77777777" w:rsidR="007E56BC" w:rsidRDefault="007E56BC" w:rsidP="007E56BC">
            <w:pPr>
              <w:pStyle w:val="TableParagraph"/>
              <w:spacing w:line="246" w:lineRule="exact"/>
              <w:ind w:left="896"/>
              <w:rPr>
                <w:b/>
              </w:rPr>
            </w:pPr>
            <w:r>
              <w:rPr>
                <w:b/>
              </w:rPr>
              <w:t>V Jihlavě dne viz el. podpis</w:t>
            </w:r>
          </w:p>
        </w:tc>
      </w:tr>
      <w:tr w:rsidR="007E56BC" w14:paraId="59AAE47F" w14:textId="77777777" w:rsidTr="007E56BC">
        <w:trPr>
          <w:trHeight w:val="875"/>
        </w:trPr>
        <w:tc>
          <w:tcPr>
            <w:tcW w:w="4906" w:type="dxa"/>
          </w:tcPr>
          <w:p w14:paraId="39FFDFFC" w14:textId="77777777" w:rsidR="007E56BC" w:rsidRDefault="007E56BC" w:rsidP="007E56BC">
            <w:pPr>
              <w:pStyle w:val="TableParagraph"/>
              <w:spacing w:before="112"/>
              <w:ind w:left="200"/>
            </w:pPr>
            <w:r>
              <w:t>Za prodávajícího:</w:t>
            </w:r>
          </w:p>
          <w:p w14:paraId="4FBDD76A" w14:textId="77777777" w:rsidR="007E56BC" w:rsidRDefault="007E56BC" w:rsidP="007E56BC">
            <w:pPr>
              <w:pStyle w:val="TableParagraph"/>
              <w:tabs>
                <w:tab w:val="left" w:pos="2190"/>
              </w:tabs>
              <w:spacing w:before="16" w:line="366" w:lineRule="exact"/>
              <w:ind w:left="468"/>
              <w:rPr>
                <w:rFonts w:ascii="Calibri" w:hAnsi="Calibri"/>
                <w:sz w:val="19"/>
              </w:rPr>
            </w:pPr>
          </w:p>
          <w:p w14:paraId="52756637" w14:textId="482A5A3B" w:rsidR="007E56BC" w:rsidRDefault="007E56BC" w:rsidP="007E56BC">
            <w:pPr>
              <w:pStyle w:val="TableParagraph"/>
              <w:tabs>
                <w:tab w:val="left" w:pos="2190"/>
              </w:tabs>
              <w:spacing w:before="16" w:line="366" w:lineRule="exact"/>
              <w:ind w:left="468"/>
              <w:rPr>
                <w:rFonts w:ascii="Calibri" w:hAnsi="Calibri"/>
                <w:sz w:val="19"/>
              </w:rPr>
            </w:pPr>
          </w:p>
        </w:tc>
        <w:tc>
          <w:tcPr>
            <w:tcW w:w="4297" w:type="dxa"/>
          </w:tcPr>
          <w:p w14:paraId="4E1E7298" w14:textId="77777777" w:rsidR="007E56BC" w:rsidRDefault="007E56BC" w:rsidP="007E56BC">
            <w:pPr>
              <w:pStyle w:val="TableParagraph"/>
              <w:tabs>
                <w:tab w:val="left" w:pos="3516"/>
              </w:tabs>
              <w:spacing w:line="319" w:lineRule="exact"/>
              <w:ind w:left="896"/>
            </w:pPr>
            <w:r>
              <w:t>Za</w:t>
            </w:r>
            <w:r>
              <w:rPr>
                <w:spacing w:val="-2"/>
              </w:rPr>
              <w:t xml:space="preserve"> </w:t>
            </w:r>
            <w:r>
              <w:t>kupujícího:</w:t>
            </w:r>
          </w:p>
          <w:p w14:paraId="7CDF1E66" w14:textId="666A45E0" w:rsidR="007E56BC" w:rsidRDefault="007E56BC" w:rsidP="007E56BC">
            <w:pPr>
              <w:pStyle w:val="TableParagraph"/>
              <w:tabs>
                <w:tab w:val="left" w:pos="3516"/>
              </w:tabs>
              <w:spacing w:line="319" w:lineRule="exact"/>
              <w:ind w:left="896"/>
              <w:rPr>
                <w:rFonts w:ascii="Calibri" w:hAnsi="Calibri"/>
                <w:sz w:val="16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ascii="Calibri" w:hAnsi="Calibri"/>
                <w:position w:val="-3"/>
                <w:sz w:val="38"/>
              </w:rPr>
              <w:tab/>
            </w:r>
          </w:p>
          <w:p w14:paraId="4C6855A8" w14:textId="22624114" w:rsidR="007E56BC" w:rsidRDefault="007E56BC" w:rsidP="007E56BC">
            <w:pPr>
              <w:pStyle w:val="TableParagraph"/>
              <w:tabs>
                <w:tab w:val="left" w:pos="3516"/>
              </w:tabs>
              <w:spacing w:before="71" w:line="98" w:lineRule="auto"/>
              <w:ind w:right="56"/>
              <w:rPr>
                <w:rFonts w:ascii="Calibri" w:hAnsi="Calibri"/>
                <w:sz w:val="16"/>
              </w:rPr>
            </w:pPr>
          </w:p>
        </w:tc>
      </w:tr>
      <w:tr w:rsidR="007E56BC" w14:paraId="0F366D07" w14:textId="77777777" w:rsidTr="007E56BC">
        <w:trPr>
          <w:trHeight w:val="1322"/>
        </w:trPr>
        <w:tc>
          <w:tcPr>
            <w:tcW w:w="4906" w:type="dxa"/>
          </w:tcPr>
          <w:p w14:paraId="6234A0E2" w14:textId="1BD47542" w:rsidR="007E56BC" w:rsidRDefault="007E56BC" w:rsidP="007E56BC">
            <w:pPr>
              <w:pStyle w:val="TableParagraph"/>
              <w:tabs>
                <w:tab w:val="left" w:pos="2190"/>
              </w:tabs>
              <w:spacing w:line="335" w:lineRule="exact"/>
              <w:ind w:left="468"/>
              <w:rPr>
                <w:rFonts w:ascii="Calibri"/>
                <w:sz w:val="19"/>
              </w:rPr>
            </w:pPr>
            <w:r>
              <w:rPr>
                <w:rFonts w:ascii="Calibri" w:hAnsi="Calibri"/>
                <w:position w:val="-15"/>
                <w:sz w:val="39"/>
              </w:rPr>
              <w:tab/>
            </w:r>
          </w:p>
          <w:p w14:paraId="180CE1D5" w14:textId="77777777" w:rsidR="007E56BC" w:rsidRDefault="007E56BC" w:rsidP="007E56BC">
            <w:pPr>
              <w:pStyle w:val="TableParagraph"/>
              <w:spacing w:before="44"/>
              <w:ind w:left="500" w:right="894"/>
              <w:jc w:val="center"/>
              <w:rPr>
                <w:b/>
              </w:rPr>
            </w:pPr>
            <w:r>
              <w:rPr>
                <w:b/>
              </w:rPr>
              <w:t>Lubomír Mlček</w:t>
            </w:r>
          </w:p>
          <w:p w14:paraId="41407927" w14:textId="77777777" w:rsidR="007E56BC" w:rsidRDefault="007E56BC" w:rsidP="007E56BC">
            <w:pPr>
              <w:pStyle w:val="TableParagraph"/>
              <w:ind w:left="502" w:right="894"/>
              <w:jc w:val="center"/>
            </w:pPr>
            <w:r>
              <w:t>jednatel společnosti Lubomír Mlček- ASTONA</w:t>
            </w:r>
          </w:p>
        </w:tc>
        <w:tc>
          <w:tcPr>
            <w:tcW w:w="4297" w:type="dxa"/>
          </w:tcPr>
          <w:p w14:paraId="61749FAA" w14:textId="34AD817F" w:rsidR="007E56BC" w:rsidRDefault="007E56BC" w:rsidP="007E56BC">
            <w:pPr>
              <w:pStyle w:val="TableParagraph"/>
              <w:spacing w:line="105" w:lineRule="exact"/>
              <w:rPr>
                <w:rFonts w:ascii="Calibri"/>
                <w:sz w:val="16"/>
              </w:rPr>
            </w:pPr>
          </w:p>
          <w:p w14:paraId="67419E28" w14:textId="4FEF259C" w:rsidR="007E56BC" w:rsidRDefault="007E56BC" w:rsidP="007E56BC">
            <w:pPr>
              <w:pStyle w:val="TableParagraph"/>
              <w:spacing w:line="114" w:lineRule="exac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'</w:t>
            </w:r>
          </w:p>
          <w:p w14:paraId="5B5D5AC4" w14:textId="77777777" w:rsidR="007E56BC" w:rsidRDefault="007E56BC" w:rsidP="007E56BC">
            <w:pPr>
              <w:pStyle w:val="TableParagraph"/>
              <w:spacing w:before="105"/>
              <w:ind w:left="1450" w:right="175"/>
              <w:jc w:val="center"/>
              <w:rPr>
                <w:b/>
              </w:rPr>
            </w:pPr>
            <w:r>
              <w:rPr>
                <w:b/>
              </w:rPr>
              <w:t>plk. Mgr. Jiří Němec</w:t>
            </w:r>
          </w:p>
          <w:p w14:paraId="2770032C" w14:textId="77777777" w:rsidR="007E56BC" w:rsidRDefault="007E56BC" w:rsidP="007E56BC">
            <w:pPr>
              <w:pStyle w:val="TableParagraph"/>
              <w:spacing w:before="157" w:line="233" w:lineRule="exact"/>
              <w:ind w:left="1450" w:right="177"/>
              <w:jc w:val="center"/>
            </w:pPr>
            <w:r>
              <w:t>ředitel HZS Kraje Vysočina</w:t>
            </w:r>
          </w:p>
        </w:tc>
      </w:tr>
    </w:tbl>
    <w:p w14:paraId="4231BCDE" w14:textId="77777777" w:rsidR="005312FC" w:rsidRDefault="005312FC">
      <w:pPr>
        <w:pStyle w:val="Zkladntext"/>
        <w:rPr>
          <w:sz w:val="20"/>
        </w:rPr>
      </w:pPr>
    </w:p>
    <w:p w14:paraId="09275AD5" w14:textId="77777777" w:rsidR="005312FC" w:rsidRDefault="005312FC">
      <w:pPr>
        <w:pStyle w:val="Zkladntext"/>
        <w:rPr>
          <w:sz w:val="20"/>
        </w:rPr>
      </w:pPr>
    </w:p>
    <w:p w14:paraId="45D44A1C" w14:textId="77777777" w:rsidR="005312FC" w:rsidRDefault="005312FC">
      <w:pPr>
        <w:pStyle w:val="Zkladntext"/>
        <w:rPr>
          <w:sz w:val="20"/>
        </w:rPr>
      </w:pPr>
    </w:p>
    <w:p w14:paraId="7C2BFEDE" w14:textId="77777777" w:rsidR="005312FC" w:rsidRDefault="005312FC">
      <w:pPr>
        <w:pStyle w:val="Zkladntext"/>
        <w:spacing w:before="10"/>
        <w:rPr>
          <w:sz w:val="20"/>
        </w:rPr>
      </w:pPr>
    </w:p>
    <w:p w14:paraId="3EDD7DAA" w14:textId="50C9BA90" w:rsidR="005312FC" w:rsidRDefault="005312FC">
      <w:pPr>
        <w:spacing w:before="107"/>
        <w:ind w:right="122"/>
        <w:jc w:val="right"/>
        <w:rPr>
          <w:rFonts w:ascii="Calibri"/>
          <w:sz w:val="16"/>
        </w:rPr>
      </w:pPr>
    </w:p>
    <w:p w14:paraId="522AB5B4" w14:textId="267C620E" w:rsidR="005312FC" w:rsidRDefault="005312FC">
      <w:pPr>
        <w:pStyle w:val="Zkladntext"/>
        <w:ind w:left="1804"/>
        <w:rPr>
          <w:rFonts w:ascii="Calibri"/>
          <w:sz w:val="20"/>
        </w:rPr>
      </w:pPr>
    </w:p>
    <w:p w14:paraId="4B899727" w14:textId="77777777" w:rsidR="005312FC" w:rsidRDefault="005312FC">
      <w:pPr>
        <w:rPr>
          <w:rFonts w:ascii="Calibri"/>
          <w:sz w:val="20"/>
        </w:rPr>
        <w:sectPr w:rsidR="005312FC">
          <w:pgSz w:w="11910" w:h="16840"/>
          <w:pgMar w:top="1040" w:right="1000" w:bottom="900" w:left="1240" w:header="0" w:footer="718" w:gutter="0"/>
          <w:cols w:space="708"/>
        </w:sectPr>
      </w:pPr>
    </w:p>
    <w:p w14:paraId="7878880F" w14:textId="77777777" w:rsidR="005312FC" w:rsidRDefault="005312FC">
      <w:pPr>
        <w:pStyle w:val="Zkladntext"/>
        <w:spacing w:before="7"/>
        <w:rPr>
          <w:rFonts w:ascii="Calibri"/>
          <w:sz w:val="16"/>
        </w:rPr>
      </w:pPr>
    </w:p>
    <w:p w14:paraId="43089FEF" w14:textId="77777777" w:rsidR="005312FC" w:rsidRDefault="00000000">
      <w:pPr>
        <w:pStyle w:val="Zkladntext"/>
        <w:spacing w:before="93"/>
        <w:ind w:left="179"/>
      </w:pPr>
      <w:r>
        <w:t>Příloha č. 1 - Rozpis velikostí zboží a jednotlivých míst plnění:</w:t>
      </w:r>
    </w:p>
    <w:p w14:paraId="3CEC70A9" w14:textId="77777777" w:rsidR="005312FC" w:rsidRDefault="005312FC">
      <w:pPr>
        <w:pStyle w:val="Zkladntext"/>
        <w:spacing w:before="9" w:after="1"/>
        <w:rPr>
          <w:sz w:val="21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060"/>
        <w:gridCol w:w="1420"/>
        <w:gridCol w:w="2140"/>
        <w:gridCol w:w="1680"/>
      </w:tblGrid>
      <w:tr w:rsidR="005312FC" w14:paraId="6493E406" w14:textId="77777777">
        <w:trPr>
          <w:trHeight w:val="382"/>
        </w:trPr>
        <w:tc>
          <w:tcPr>
            <w:tcW w:w="2060" w:type="dxa"/>
          </w:tcPr>
          <w:p w14:paraId="55AADF41" w14:textId="77777777" w:rsidR="005312FC" w:rsidRDefault="00000000">
            <w:pPr>
              <w:pStyle w:val="TableParagraph"/>
              <w:spacing w:before="62"/>
              <w:ind w:left="72"/>
              <w:rPr>
                <w:b/>
              </w:rPr>
            </w:pPr>
            <w:r>
              <w:rPr>
                <w:b/>
              </w:rPr>
              <w:t>Parka pánská</w:t>
            </w:r>
          </w:p>
        </w:tc>
        <w:tc>
          <w:tcPr>
            <w:tcW w:w="2060" w:type="dxa"/>
          </w:tcPr>
          <w:p w14:paraId="1743B4FB" w14:textId="77777777" w:rsidR="005312FC" w:rsidRDefault="00000000">
            <w:pPr>
              <w:pStyle w:val="TableParagraph"/>
              <w:spacing w:before="62"/>
              <w:ind w:left="623"/>
              <w:rPr>
                <w:b/>
              </w:rPr>
            </w:pPr>
            <w:r>
              <w:rPr>
                <w:b/>
              </w:rPr>
              <w:t>velikost</w:t>
            </w:r>
          </w:p>
        </w:tc>
        <w:tc>
          <w:tcPr>
            <w:tcW w:w="1420" w:type="dxa"/>
          </w:tcPr>
          <w:p w14:paraId="1B82B809" w14:textId="77777777" w:rsidR="005312FC" w:rsidRDefault="00000000">
            <w:pPr>
              <w:pStyle w:val="TableParagraph"/>
              <w:spacing w:before="62"/>
              <w:ind w:left="398" w:right="385"/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2140" w:type="dxa"/>
          </w:tcPr>
          <w:p w14:paraId="00DAE340" w14:textId="77777777" w:rsidR="005312FC" w:rsidRDefault="00000000">
            <w:pPr>
              <w:pStyle w:val="TableParagraph"/>
              <w:spacing w:before="62"/>
              <w:ind w:right="76"/>
              <w:jc w:val="right"/>
              <w:rPr>
                <w:b/>
              </w:rPr>
            </w:pPr>
            <w:r>
              <w:rPr>
                <w:b/>
              </w:rPr>
              <w:t>Cena za kus s DPH</w:t>
            </w:r>
          </w:p>
        </w:tc>
        <w:tc>
          <w:tcPr>
            <w:tcW w:w="1680" w:type="dxa"/>
          </w:tcPr>
          <w:p w14:paraId="684CC7A5" w14:textId="77777777" w:rsidR="005312FC" w:rsidRDefault="00000000">
            <w:pPr>
              <w:pStyle w:val="TableParagraph"/>
              <w:spacing w:before="62"/>
              <w:ind w:left="71"/>
              <w:rPr>
                <w:b/>
              </w:rPr>
            </w:pPr>
            <w:r>
              <w:rPr>
                <w:b/>
              </w:rPr>
              <w:t>Celkem Kč</w:t>
            </w:r>
          </w:p>
        </w:tc>
      </w:tr>
      <w:tr w:rsidR="005312FC" w14:paraId="2DF8D147" w14:textId="77777777">
        <w:trPr>
          <w:trHeight w:val="290"/>
        </w:trPr>
        <w:tc>
          <w:tcPr>
            <w:tcW w:w="2060" w:type="dxa"/>
          </w:tcPr>
          <w:p w14:paraId="189FB2BE" w14:textId="77777777" w:rsidR="005312FC" w:rsidRDefault="00000000">
            <w:pPr>
              <w:pStyle w:val="TableParagraph"/>
              <w:spacing w:before="36" w:line="233" w:lineRule="exact"/>
              <w:ind w:left="72"/>
            </w:pPr>
            <w:r>
              <w:t>Parka HZS pánská</w:t>
            </w:r>
          </w:p>
        </w:tc>
        <w:tc>
          <w:tcPr>
            <w:tcW w:w="2060" w:type="dxa"/>
          </w:tcPr>
          <w:p w14:paraId="4198E077" w14:textId="77777777" w:rsidR="005312FC" w:rsidRDefault="00000000">
            <w:pPr>
              <w:pStyle w:val="TableParagraph"/>
              <w:spacing w:before="36" w:line="233" w:lineRule="exact"/>
              <w:ind w:left="659"/>
            </w:pPr>
            <w:r>
              <w:t>0/40-42</w:t>
            </w:r>
          </w:p>
        </w:tc>
        <w:tc>
          <w:tcPr>
            <w:tcW w:w="1420" w:type="dxa"/>
          </w:tcPr>
          <w:p w14:paraId="20E80CF9" w14:textId="77777777" w:rsidR="005312FC" w:rsidRDefault="00000000">
            <w:pPr>
              <w:pStyle w:val="TableParagraph"/>
              <w:spacing w:before="36" w:line="233" w:lineRule="exact"/>
              <w:ind w:left="14"/>
              <w:jc w:val="center"/>
            </w:pPr>
            <w:r>
              <w:t>2</w:t>
            </w:r>
          </w:p>
        </w:tc>
        <w:tc>
          <w:tcPr>
            <w:tcW w:w="2140" w:type="dxa"/>
          </w:tcPr>
          <w:p w14:paraId="01467AD6" w14:textId="77777777" w:rsidR="005312FC" w:rsidRDefault="00000000">
            <w:pPr>
              <w:pStyle w:val="TableParagraph"/>
              <w:spacing w:before="36" w:line="233" w:lineRule="exact"/>
              <w:ind w:right="56"/>
              <w:jc w:val="right"/>
            </w:pPr>
            <w:r>
              <w:t>4 222,90</w:t>
            </w:r>
          </w:p>
        </w:tc>
        <w:tc>
          <w:tcPr>
            <w:tcW w:w="1680" w:type="dxa"/>
          </w:tcPr>
          <w:p w14:paraId="07E31712" w14:textId="77777777" w:rsidR="005312FC" w:rsidRDefault="00000000">
            <w:pPr>
              <w:pStyle w:val="TableParagraph"/>
              <w:spacing w:before="36" w:line="233" w:lineRule="exact"/>
              <w:ind w:right="55"/>
              <w:jc w:val="right"/>
            </w:pPr>
            <w:r>
              <w:t>8 445,80</w:t>
            </w:r>
          </w:p>
        </w:tc>
      </w:tr>
      <w:tr w:rsidR="005312FC" w14:paraId="3946F931" w14:textId="77777777">
        <w:trPr>
          <w:trHeight w:val="290"/>
        </w:trPr>
        <w:tc>
          <w:tcPr>
            <w:tcW w:w="2060" w:type="dxa"/>
          </w:tcPr>
          <w:p w14:paraId="3D815790" w14:textId="77777777" w:rsidR="005312FC" w:rsidRDefault="00000000">
            <w:pPr>
              <w:pStyle w:val="TableParagraph"/>
              <w:spacing w:before="36" w:line="233" w:lineRule="exact"/>
              <w:ind w:left="72"/>
            </w:pPr>
            <w:r>
              <w:t>Parka HZS pánská</w:t>
            </w:r>
          </w:p>
        </w:tc>
        <w:tc>
          <w:tcPr>
            <w:tcW w:w="2060" w:type="dxa"/>
          </w:tcPr>
          <w:p w14:paraId="26090B70" w14:textId="77777777" w:rsidR="005312FC" w:rsidRDefault="00000000">
            <w:pPr>
              <w:pStyle w:val="TableParagraph"/>
              <w:spacing w:before="36" w:line="233" w:lineRule="exact"/>
              <w:ind w:left="659"/>
            </w:pPr>
            <w:r>
              <w:t>0/44-46</w:t>
            </w:r>
          </w:p>
        </w:tc>
        <w:tc>
          <w:tcPr>
            <w:tcW w:w="1420" w:type="dxa"/>
          </w:tcPr>
          <w:p w14:paraId="44089ADC" w14:textId="77777777" w:rsidR="005312FC" w:rsidRDefault="00000000">
            <w:pPr>
              <w:pStyle w:val="TableParagraph"/>
              <w:spacing w:before="36" w:line="233" w:lineRule="exact"/>
              <w:ind w:left="14"/>
              <w:jc w:val="center"/>
            </w:pPr>
            <w:r>
              <w:t>4</w:t>
            </w:r>
          </w:p>
        </w:tc>
        <w:tc>
          <w:tcPr>
            <w:tcW w:w="2140" w:type="dxa"/>
          </w:tcPr>
          <w:p w14:paraId="1929B53A" w14:textId="77777777" w:rsidR="005312FC" w:rsidRDefault="00000000">
            <w:pPr>
              <w:pStyle w:val="TableParagraph"/>
              <w:spacing w:before="36" w:line="233" w:lineRule="exact"/>
              <w:ind w:right="56"/>
              <w:jc w:val="right"/>
            </w:pPr>
            <w:r>
              <w:t>4 222,90</w:t>
            </w:r>
          </w:p>
        </w:tc>
        <w:tc>
          <w:tcPr>
            <w:tcW w:w="1680" w:type="dxa"/>
          </w:tcPr>
          <w:p w14:paraId="701A3A99" w14:textId="77777777" w:rsidR="005312FC" w:rsidRDefault="00000000">
            <w:pPr>
              <w:pStyle w:val="TableParagraph"/>
              <w:spacing w:before="36" w:line="233" w:lineRule="exact"/>
              <w:ind w:right="55"/>
              <w:jc w:val="right"/>
            </w:pPr>
            <w:r>
              <w:t>16 891,60</w:t>
            </w:r>
          </w:p>
        </w:tc>
      </w:tr>
      <w:tr w:rsidR="005312FC" w14:paraId="02E4E857" w14:textId="77777777">
        <w:trPr>
          <w:trHeight w:val="275"/>
        </w:trPr>
        <w:tc>
          <w:tcPr>
            <w:tcW w:w="2060" w:type="dxa"/>
          </w:tcPr>
          <w:p w14:paraId="72D29F25" w14:textId="77777777" w:rsidR="005312FC" w:rsidRDefault="00000000">
            <w:pPr>
              <w:pStyle w:val="TableParagraph"/>
              <w:spacing w:before="21" w:line="234" w:lineRule="exact"/>
              <w:ind w:left="72"/>
            </w:pPr>
            <w:r>
              <w:t>Parka HZS pánská</w:t>
            </w:r>
          </w:p>
        </w:tc>
        <w:tc>
          <w:tcPr>
            <w:tcW w:w="2060" w:type="dxa"/>
          </w:tcPr>
          <w:p w14:paraId="1530402F" w14:textId="77777777" w:rsidR="005312FC" w:rsidRDefault="00000000">
            <w:pPr>
              <w:pStyle w:val="TableParagraph"/>
              <w:spacing w:before="21" w:line="234" w:lineRule="exact"/>
              <w:ind w:left="659"/>
            </w:pPr>
            <w:r>
              <w:t>1/44-46</w:t>
            </w:r>
          </w:p>
        </w:tc>
        <w:tc>
          <w:tcPr>
            <w:tcW w:w="1420" w:type="dxa"/>
          </w:tcPr>
          <w:p w14:paraId="771B1AB8" w14:textId="77777777" w:rsidR="005312FC" w:rsidRDefault="00000000">
            <w:pPr>
              <w:pStyle w:val="TableParagraph"/>
              <w:spacing w:before="21" w:line="234" w:lineRule="exact"/>
              <w:ind w:left="14"/>
              <w:jc w:val="center"/>
            </w:pPr>
            <w:r>
              <w:t>4</w:t>
            </w:r>
          </w:p>
        </w:tc>
        <w:tc>
          <w:tcPr>
            <w:tcW w:w="2140" w:type="dxa"/>
          </w:tcPr>
          <w:p w14:paraId="65DD0844" w14:textId="77777777" w:rsidR="005312FC" w:rsidRDefault="00000000">
            <w:pPr>
              <w:pStyle w:val="TableParagraph"/>
              <w:spacing w:before="21" w:line="234" w:lineRule="exact"/>
              <w:ind w:right="56"/>
              <w:jc w:val="right"/>
            </w:pPr>
            <w:r>
              <w:t>4 222,90</w:t>
            </w:r>
          </w:p>
        </w:tc>
        <w:tc>
          <w:tcPr>
            <w:tcW w:w="1680" w:type="dxa"/>
          </w:tcPr>
          <w:p w14:paraId="6B93099E" w14:textId="77777777" w:rsidR="005312FC" w:rsidRDefault="00000000">
            <w:pPr>
              <w:pStyle w:val="TableParagraph"/>
              <w:spacing w:before="21" w:line="234" w:lineRule="exact"/>
              <w:ind w:right="55"/>
              <w:jc w:val="right"/>
            </w:pPr>
            <w:r>
              <w:t>16 891,60</w:t>
            </w:r>
          </w:p>
        </w:tc>
      </w:tr>
      <w:tr w:rsidR="005312FC" w14:paraId="6283B82F" w14:textId="77777777">
        <w:trPr>
          <w:trHeight w:val="274"/>
        </w:trPr>
        <w:tc>
          <w:tcPr>
            <w:tcW w:w="2060" w:type="dxa"/>
          </w:tcPr>
          <w:p w14:paraId="22B2017D" w14:textId="77777777" w:rsidR="005312FC" w:rsidRDefault="00000000">
            <w:pPr>
              <w:pStyle w:val="TableParagraph"/>
              <w:spacing w:before="20" w:line="233" w:lineRule="exact"/>
              <w:ind w:left="72"/>
            </w:pPr>
            <w:r>
              <w:t>Parka HZS pánská</w:t>
            </w:r>
          </w:p>
        </w:tc>
        <w:tc>
          <w:tcPr>
            <w:tcW w:w="2060" w:type="dxa"/>
          </w:tcPr>
          <w:p w14:paraId="21EFCE83" w14:textId="77777777" w:rsidR="005312FC" w:rsidRDefault="00000000">
            <w:pPr>
              <w:pStyle w:val="TableParagraph"/>
              <w:spacing w:before="20" w:line="233" w:lineRule="exact"/>
              <w:ind w:left="659"/>
            </w:pPr>
            <w:r>
              <w:t>1/48-50</w:t>
            </w:r>
          </w:p>
        </w:tc>
        <w:tc>
          <w:tcPr>
            <w:tcW w:w="1420" w:type="dxa"/>
          </w:tcPr>
          <w:p w14:paraId="07D2479E" w14:textId="77777777" w:rsidR="005312FC" w:rsidRDefault="00000000">
            <w:pPr>
              <w:pStyle w:val="TableParagraph"/>
              <w:spacing w:before="20" w:line="233" w:lineRule="exact"/>
              <w:ind w:left="14"/>
              <w:jc w:val="center"/>
            </w:pPr>
            <w:r>
              <w:t>3</w:t>
            </w:r>
          </w:p>
        </w:tc>
        <w:tc>
          <w:tcPr>
            <w:tcW w:w="2140" w:type="dxa"/>
          </w:tcPr>
          <w:p w14:paraId="29122B94" w14:textId="77777777" w:rsidR="005312FC" w:rsidRDefault="00000000">
            <w:pPr>
              <w:pStyle w:val="TableParagraph"/>
              <w:spacing w:before="20" w:line="233" w:lineRule="exact"/>
              <w:ind w:right="56"/>
              <w:jc w:val="right"/>
            </w:pPr>
            <w:r>
              <w:t>4 222,90</w:t>
            </w:r>
          </w:p>
        </w:tc>
        <w:tc>
          <w:tcPr>
            <w:tcW w:w="1680" w:type="dxa"/>
          </w:tcPr>
          <w:p w14:paraId="391E8291" w14:textId="77777777" w:rsidR="005312FC" w:rsidRDefault="00000000">
            <w:pPr>
              <w:pStyle w:val="TableParagraph"/>
              <w:spacing w:before="20" w:line="233" w:lineRule="exact"/>
              <w:ind w:right="55"/>
              <w:jc w:val="right"/>
            </w:pPr>
            <w:r>
              <w:t>12 668,70</w:t>
            </w:r>
          </w:p>
        </w:tc>
      </w:tr>
      <w:tr w:rsidR="005312FC" w14:paraId="1A361550" w14:textId="77777777">
        <w:trPr>
          <w:trHeight w:val="275"/>
        </w:trPr>
        <w:tc>
          <w:tcPr>
            <w:tcW w:w="2060" w:type="dxa"/>
          </w:tcPr>
          <w:p w14:paraId="723DD629" w14:textId="77777777" w:rsidR="005312FC" w:rsidRDefault="00000000">
            <w:pPr>
              <w:pStyle w:val="TableParagraph"/>
              <w:spacing w:before="21" w:line="234" w:lineRule="exact"/>
              <w:ind w:left="72"/>
            </w:pPr>
            <w:r>
              <w:t>Parka HZS pánská</w:t>
            </w:r>
          </w:p>
        </w:tc>
        <w:tc>
          <w:tcPr>
            <w:tcW w:w="2060" w:type="dxa"/>
          </w:tcPr>
          <w:p w14:paraId="494DE319" w14:textId="77777777" w:rsidR="005312FC" w:rsidRDefault="00000000">
            <w:pPr>
              <w:pStyle w:val="TableParagraph"/>
              <w:spacing w:before="21" w:line="234" w:lineRule="exact"/>
              <w:ind w:left="659"/>
            </w:pPr>
            <w:r>
              <w:t>2/40-42</w:t>
            </w:r>
          </w:p>
        </w:tc>
        <w:tc>
          <w:tcPr>
            <w:tcW w:w="1420" w:type="dxa"/>
          </w:tcPr>
          <w:p w14:paraId="4C0E07D4" w14:textId="77777777" w:rsidR="005312FC" w:rsidRDefault="00000000">
            <w:pPr>
              <w:pStyle w:val="TableParagraph"/>
              <w:spacing w:before="21"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2140" w:type="dxa"/>
          </w:tcPr>
          <w:p w14:paraId="514F305F" w14:textId="77777777" w:rsidR="005312FC" w:rsidRDefault="00000000">
            <w:pPr>
              <w:pStyle w:val="TableParagraph"/>
              <w:spacing w:before="21" w:line="234" w:lineRule="exact"/>
              <w:ind w:right="56"/>
              <w:jc w:val="right"/>
            </w:pPr>
            <w:r>
              <w:t>4 222,90</w:t>
            </w:r>
          </w:p>
        </w:tc>
        <w:tc>
          <w:tcPr>
            <w:tcW w:w="1680" w:type="dxa"/>
          </w:tcPr>
          <w:p w14:paraId="65FF9CFA" w14:textId="77777777" w:rsidR="005312FC" w:rsidRDefault="00000000">
            <w:pPr>
              <w:pStyle w:val="TableParagraph"/>
              <w:spacing w:before="21" w:line="234" w:lineRule="exact"/>
              <w:ind w:right="55"/>
              <w:jc w:val="right"/>
            </w:pPr>
            <w:r>
              <w:t>8 445,80</w:t>
            </w:r>
          </w:p>
        </w:tc>
      </w:tr>
      <w:tr w:rsidR="005312FC" w14:paraId="35D9F791" w14:textId="77777777">
        <w:trPr>
          <w:trHeight w:val="274"/>
        </w:trPr>
        <w:tc>
          <w:tcPr>
            <w:tcW w:w="2060" w:type="dxa"/>
          </w:tcPr>
          <w:p w14:paraId="27DC6685" w14:textId="77777777" w:rsidR="005312FC" w:rsidRDefault="00000000">
            <w:pPr>
              <w:pStyle w:val="TableParagraph"/>
              <w:spacing w:before="20" w:line="233" w:lineRule="exact"/>
              <w:ind w:left="72"/>
            </w:pPr>
            <w:r>
              <w:t>Parka HZS pánská</w:t>
            </w:r>
          </w:p>
        </w:tc>
        <w:tc>
          <w:tcPr>
            <w:tcW w:w="2060" w:type="dxa"/>
          </w:tcPr>
          <w:p w14:paraId="4D55C898" w14:textId="77777777" w:rsidR="005312FC" w:rsidRDefault="00000000">
            <w:pPr>
              <w:pStyle w:val="TableParagraph"/>
              <w:spacing w:before="20" w:line="233" w:lineRule="exact"/>
              <w:ind w:left="659"/>
            </w:pPr>
            <w:r>
              <w:t>2/44-46</w:t>
            </w:r>
          </w:p>
        </w:tc>
        <w:tc>
          <w:tcPr>
            <w:tcW w:w="1420" w:type="dxa"/>
          </w:tcPr>
          <w:p w14:paraId="6EFD459C" w14:textId="77777777" w:rsidR="005312FC" w:rsidRDefault="00000000">
            <w:pPr>
              <w:pStyle w:val="TableParagraph"/>
              <w:spacing w:before="20" w:line="233" w:lineRule="exact"/>
              <w:ind w:left="14"/>
              <w:jc w:val="center"/>
            </w:pPr>
            <w:r>
              <w:t>3</w:t>
            </w:r>
          </w:p>
        </w:tc>
        <w:tc>
          <w:tcPr>
            <w:tcW w:w="2140" w:type="dxa"/>
          </w:tcPr>
          <w:p w14:paraId="05645C13" w14:textId="77777777" w:rsidR="005312FC" w:rsidRDefault="00000000">
            <w:pPr>
              <w:pStyle w:val="TableParagraph"/>
              <w:spacing w:before="20" w:line="233" w:lineRule="exact"/>
              <w:ind w:right="56"/>
              <w:jc w:val="right"/>
            </w:pPr>
            <w:r>
              <w:t>4 222,90</w:t>
            </w:r>
          </w:p>
        </w:tc>
        <w:tc>
          <w:tcPr>
            <w:tcW w:w="1680" w:type="dxa"/>
          </w:tcPr>
          <w:p w14:paraId="762CF5AD" w14:textId="77777777" w:rsidR="005312FC" w:rsidRDefault="00000000">
            <w:pPr>
              <w:pStyle w:val="TableParagraph"/>
              <w:spacing w:before="20" w:line="233" w:lineRule="exact"/>
              <w:ind w:right="55"/>
              <w:jc w:val="right"/>
            </w:pPr>
            <w:r>
              <w:t>12 668,70</w:t>
            </w:r>
          </w:p>
        </w:tc>
      </w:tr>
      <w:tr w:rsidR="005312FC" w14:paraId="285EB0F2" w14:textId="77777777">
        <w:trPr>
          <w:trHeight w:val="290"/>
        </w:trPr>
        <w:tc>
          <w:tcPr>
            <w:tcW w:w="2060" w:type="dxa"/>
          </w:tcPr>
          <w:p w14:paraId="05FB4A20" w14:textId="77777777" w:rsidR="005312FC" w:rsidRDefault="00000000">
            <w:pPr>
              <w:pStyle w:val="TableParagraph"/>
              <w:spacing w:before="36" w:line="233" w:lineRule="exact"/>
              <w:ind w:left="72"/>
            </w:pPr>
            <w:r>
              <w:t>Parka HZS pánská</w:t>
            </w:r>
          </w:p>
        </w:tc>
        <w:tc>
          <w:tcPr>
            <w:tcW w:w="2060" w:type="dxa"/>
          </w:tcPr>
          <w:p w14:paraId="145755F0" w14:textId="77777777" w:rsidR="005312FC" w:rsidRDefault="00000000">
            <w:pPr>
              <w:pStyle w:val="TableParagraph"/>
              <w:spacing w:before="36" w:line="233" w:lineRule="exact"/>
              <w:ind w:left="659"/>
            </w:pPr>
            <w:r>
              <w:t>2/48-50</w:t>
            </w:r>
          </w:p>
        </w:tc>
        <w:tc>
          <w:tcPr>
            <w:tcW w:w="1420" w:type="dxa"/>
          </w:tcPr>
          <w:p w14:paraId="7588A762" w14:textId="77777777" w:rsidR="005312FC" w:rsidRDefault="00000000">
            <w:pPr>
              <w:pStyle w:val="TableParagraph"/>
              <w:spacing w:before="36" w:line="233" w:lineRule="exact"/>
              <w:ind w:left="14"/>
              <w:jc w:val="center"/>
            </w:pPr>
            <w:r>
              <w:t>4</w:t>
            </w:r>
          </w:p>
        </w:tc>
        <w:tc>
          <w:tcPr>
            <w:tcW w:w="2140" w:type="dxa"/>
          </w:tcPr>
          <w:p w14:paraId="168A5A95" w14:textId="77777777" w:rsidR="005312FC" w:rsidRDefault="00000000">
            <w:pPr>
              <w:pStyle w:val="TableParagraph"/>
              <w:spacing w:before="36" w:line="233" w:lineRule="exact"/>
              <w:ind w:right="56"/>
              <w:jc w:val="right"/>
            </w:pPr>
            <w:r>
              <w:t>4 222,90</w:t>
            </w:r>
          </w:p>
        </w:tc>
        <w:tc>
          <w:tcPr>
            <w:tcW w:w="1680" w:type="dxa"/>
          </w:tcPr>
          <w:p w14:paraId="54C1C2E5" w14:textId="77777777" w:rsidR="005312FC" w:rsidRDefault="00000000">
            <w:pPr>
              <w:pStyle w:val="TableParagraph"/>
              <w:spacing w:before="36" w:line="233" w:lineRule="exact"/>
              <w:ind w:right="55"/>
              <w:jc w:val="right"/>
            </w:pPr>
            <w:r>
              <w:t>16 891,60</w:t>
            </w:r>
          </w:p>
        </w:tc>
      </w:tr>
      <w:tr w:rsidR="005312FC" w14:paraId="12331597" w14:textId="77777777">
        <w:trPr>
          <w:trHeight w:val="275"/>
        </w:trPr>
        <w:tc>
          <w:tcPr>
            <w:tcW w:w="2060" w:type="dxa"/>
          </w:tcPr>
          <w:p w14:paraId="53B70104" w14:textId="77777777" w:rsidR="005312FC" w:rsidRDefault="00000000">
            <w:pPr>
              <w:pStyle w:val="TableParagraph"/>
              <w:spacing w:before="21" w:line="234" w:lineRule="exact"/>
              <w:ind w:left="72"/>
            </w:pPr>
            <w:r>
              <w:t>Parka HZS pánská</w:t>
            </w:r>
          </w:p>
        </w:tc>
        <w:tc>
          <w:tcPr>
            <w:tcW w:w="2060" w:type="dxa"/>
          </w:tcPr>
          <w:p w14:paraId="2EAECCC6" w14:textId="77777777" w:rsidR="005312FC" w:rsidRDefault="00000000">
            <w:pPr>
              <w:pStyle w:val="TableParagraph"/>
              <w:spacing w:before="21" w:line="234" w:lineRule="exact"/>
              <w:ind w:left="659"/>
            </w:pPr>
            <w:r>
              <w:t>3/48-50</w:t>
            </w:r>
          </w:p>
        </w:tc>
        <w:tc>
          <w:tcPr>
            <w:tcW w:w="1420" w:type="dxa"/>
          </w:tcPr>
          <w:p w14:paraId="02F28500" w14:textId="77777777" w:rsidR="005312FC" w:rsidRDefault="00000000">
            <w:pPr>
              <w:pStyle w:val="TableParagraph"/>
              <w:spacing w:before="21"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2140" w:type="dxa"/>
          </w:tcPr>
          <w:p w14:paraId="2CE505E7" w14:textId="77777777" w:rsidR="005312FC" w:rsidRDefault="00000000">
            <w:pPr>
              <w:pStyle w:val="TableParagraph"/>
              <w:spacing w:before="21" w:line="234" w:lineRule="exact"/>
              <w:ind w:right="56"/>
              <w:jc w:val="right"/>
            </w:pPr>
            <w:r>
              <w:t>4 222,90</w:t>
            </w:r>
          </w:p>
        </w:tc>
        <w:tc>
          <w:tcPr>
            <w:tcW w:w="1680" w:type="dxa"/>
          </w:tcPr>
          <w:p w14:paraId="69202B89" w14:textId="77777777" w:rsidR="005312FC" w:rsidRDefault="00000000">
            <w:pPr>
              <w:pStyle w:val="TableParagraph"/>
              <w:spacing w:before="21" w:line="234" w:lineRule="exact"/>
              <w:ind w:right="55"/>
              <w:jc w:val="right"/>
            </w:pPr>
            <w:r>
              <w:t>8 445,80</w:t>
            </w:r>
          </w:p>
        </w:tc>
      </w:tr>
      <w:tr w:rsidR="005312FC" w14:paraId="230DE29A" w14:textId="77777777">
        <w:trPr>
          <w:trHeight w:val="290"/>
        </w:trPr>
        <w:tc>
          <w:tcPr>
            <w:tcW w:w="2060" w:type="dxa"/>
          </w:tcPr>
          <w:p w14:paraId="4CD00E22" w14:textId="77777777" w:rsidR="005312FC" w:rsidRDefault="00000000">
            <w:pPr>
              <w:pStyle w:val="TableParagraph"/>
              <w:spacing w:before="35" w:line="234" w:lineRule="exact"/>
              <w:ind w:left="72"/>
            </w:pPr>
            <w:r>
              <w:t>Parka HZS pánská</w:t>
            </w:r>
          </w:p>
        </w:tc>
        <w:tc>
          <w:tcPr>
            <w:tcW w:w="2060" w:type="dxa"/>
          </w:tcPr>
          <w:p w14:paraId="64BB04BE" w14:textId="77777777" w:rsidR="005312FC" w:rsidRDefault="00000000">
            <w:pPr>
              <w:pStyle w:val="TableParagraph"/>
              <w:spacing w:before="35" w:line="234" w:lineRule="exact"/>
              <w:ind w:left="659"/>
            </w:pPr>
            <w:r>
              <w:t>3/52-54</w:t>
            </w:r>
          </w:p>
        </w:tc>
        <w:tc>
          <w:tcPr>
            <w:tcW w:w="1420" w:type="dxa"/>
          </w:tcPr>
          <w:p w14:paraId="75B1D76B" w14:textId="77777777" w:rsidR="005312FC" w:rsidRDefault="00000000">
            <w:pPr>
              <w:pStyle w:val="TableParagraph"/>
              <w:spacing w:before="35" w:line="234" w:lineRule="exact"/>
              <w:ind w:left="14"/>
              <w:jc w:val="center"/>
            </w:pPr>
            <w:r>
              <w:t>4</w:t>
            </w:r>
          </w:p>
        </w:tc>
        <w:tc>
          <w:tcPr>
            <w:tcW w:w="2140" w:type="dxa"/>
          </w:tcPr>
          <w:p w14:paraId="42A22160" w14:textId="77777777" w:rsidR="005312FC" w:rsidRDefault="00000000">
            <w:pPr>
              <w:pStyle w:val="TableParagraph"/>
              <w:spacing w:before="35" w:line="234" w:lineRule="exact"/>
              <w:ind w:right="56"/>
              <w:jc w:val="right"/>
            </w:pPr>
            <w:r>
              <w:t>4 222,90</w:t>
            </w:r>
          </w:p>
        </w:tc>
        <w:tc>
          <w:tcPr>
            <w:tcW w:w="1680" w:type="dxa"/>
          </w:tcPr>
          <w:p w14:paraId="60E7434E" w14:textId="77777777" w:rsidR="005312FC" w:rsidRDefault="00000000">
            <w:pPr>
              <w:pStyle w:val="TableParagraph"/>
              <w:spacing w:before="35" w:line="234" w:lineRule="exact"/>
              <w:ind w:right="55"/>
              <w:jc w:val="right"/>
            </w:pPr>
            <w:r>
              <w:t>16 891,60</w:t>
            </w:r>
          </w:p>
        </w:tc>
      </w:tr>
      <w:tr w:rsidR="005312FC" w14:paraId="5A0DD893" w14:textId="77777777">
        <w:trPr>
          <w:trHeight w:val="290"/>
        </w:trPr>
        <w:tc>
          <w:tcPr>
            <w:tcW w:w="2060" w:type="dxa"/>
          </w:tcPr>
          <w:p w14:paraId="66BAEA8F" w14:textId="77777777" w:rsidR="005312FC" w:rsidRDefault="00000000">
            <w:pPr>
              <w:pStyle w:val="TableParagraph"/>
              <w:spacing w:before="35" w:line="234" w:lineRule="exact"/>
              <w:ind w:left="72"/>
            </w:pPr>
            <w:r>
              <w:t>Parka HZS pánská</w:t>
            </w:r>
          </w:p>
        </w:tc>
        <w:tc>
          <w:tcPr>
            <w:tcW w:w="2060" w:type="dxa"/>
          </w:tcPr>
          <w:p w14:paraId="2BC56E21" w14:textId="77777777" w:rsidR="005312FC" w:rsidRDefault="00000000">
            <w:pPr>
              <w:pStyle w:val="TableParagraph"/>
              <w:spacing w:before="35" w:line="234" w:lineRule="exact"/>
              <w:ind w:left="659"/>
            </w:pPr>
            <w:r>
              <w:t>4/52-54</w:t>
            </w:r>
          </w:p>
        </w:tc>
        <w:tc>
          <w:tcPr>
            <w:tcW w:w="1420" w:type="dxa"/>
          </w:tcPr>
          <w:p w14:paraId="501EBD55" w14:textId="77777777" w:rsidR="005312FC" w:rsidRDefault="00000000">
            <w:pPr>
              <w:pStyle w:val="TableParagraph"/>
              <w:spacing w:before="35"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2140" w:type="dxa"/>
          </w:tcPr>
          <w:p w14:paraId="46523B72" w14:textId="77777777" w:rsidR="005312FC" w:rsidRDefault="00000000">
            <w:pPr>
              <w:pStyle w:val="TableParagraph"/>
              <w:spacing w:before="35" w:line="234" w:lineRule="exact"/>
              <w:ind w:right="56"/>
              <w:jc w:val="right"/>
            </w:pPr>
            <w:r>
              <w:t>4 222,90</w:t>
            </w:r>
          </w:p>
        </w:tc>
        <w:tc>
          <w:tcPr>
            <w:tcW w:w="1680" w:type="dxa"/>
          </w:tcPr>
          <w:p w14:paraId="5BBF6EE3" w14:textId="77777777" w:rsidR="005312FC" w:rsidRDefault="00000000">
            <w:pPr>
              <w:pStyle w:val="TableParagraph"/>
              <w:spacing w:before="35" w:line="234" w:lineRule="exact"/>
              <w:ind w:right="55"/>
              <w:jc w:val="right"/>
            </w:pPr>
            <w:r>
              <w:t>8 445,80</w:t>
            </w:r>
          </w:p>
        </w:tc>
      </w:tr>
      <w:tr w:rsidR="005312FC" w14:paraId="0FD0ECAC" w14:textId="77777777">
        <w:trPr>
          <w:trHeight w:val="380"/>
        </w:trPr>
        <w:tc>
          <w:tcPr>
            <w:tcW w:w="2060" w:type="dxa"/>
          </w:tcPr>
          <w:p w14:paraId="603A5EA2" w14:textId="77777777" w:rsidR="005312FC" w:rsidRDefault="0053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14:paraId="3A4D67E2" w14:textId="77777777" w:rsidR="005312FC" w:rsidRDefault="00000000">
            <w:pPr>
              <w:pStyle w:val="TableParagraph"/>
              <w:spacing w:before="61"/>
              <w:ind w:left="641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420" w:type="dxa"/>
          </w:tcPr>
          <w:p w14:paraId="46972CAE" w14:textId="77777777" w:rsidR="005312FC" w:rsidRDefault="00000000">
            <w:pPr>
              <w:pStyle w:val="TableParagraph"/>
              <w:spacing w:before="61"/>
              <w:ind w:left="398" w:right="38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40" w:type="dxa"/>
          </w:tcPr>
          <w:p w14:paraId="3099F869" w14:textId="77777777" w:rsidR="005312FC" w:rsidRDefault="0053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14:paraId="1DDBAEE3" w14:textId="77777777" w:rsidR="005312FC" w:rsidRDefault="00000000">
            <w:pPr>
              <w:pStyle w:val="TableParagraph"/>
              <w:spacing w:before="61"/>
              <w:ind w:right="55"/>
              <w:jc w:val="right"/>
              <w:rPr>
                <w:b/>
              </w:rPr>
            </w:pPr>
            <w:r>
              <w:rPr>
                <w:b/>
              </w:rPr>
              <w:t>126 687,00</w:t>
            </w:r>
          </w:p>
        </w:tc>
      </w:tr>
      <w:tr w:rsidR="005312FC" w14:paraId="69AC43F4" w14:textId="77777777">
        <w:trPr>
          <w:trHeight w:val="706"/>
        </w:trPr>
        <w:tc>
          <w:tcPr>
            <w:tcW w:w="9360" w:type="dxa"/>
            <w:gridSpan w:val="5"/>
            <w:tcBorders>
              <w:left w:val="nil"/>
              <w:right w:val="nil"/>
            </w:tcBorders>
          </w:tcPr>
          <w:p w14:paraId="5D142A6B" w14:textId="77777777" w:rsidR="005312FC" w:rsidRDefault="0053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2FC" w14:paraId="6117E851" w14:textId="77777777">
        <w:trPr>
          <w:trHeight w:val="380"/>
        </w:trPr>
        <w:tc>
          <w:tcPr>
            <w:tcW w:w="2060" w:type="dxa"/>
          </w:tcPr>
          <w:p w14:paraId="10B7D5DD" w14:textId="77777777" w:rsidR="005312FC" w:rsidRDefault="0053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14:paraId="77943A2D" w14:textId="77777777" w:rsidR="005312FC" w:rsidRDefault="00000000">
            <w:pPr>
              <w:pStyle w:val="TableParagraph"/>
              <w:spacing w:before="62"/>
              <w:ind w:left="623"/>
              <w:rPr>
                <w:b/>
              </w:rPr>
            </w:pPr>
            <w:r>
              <w:rPr>
                <w:b/>
              </w:rPr>
              <w:t>velikost</w:t>
            </w:r>
          </w:p>
        </w:tc>
        <w:tc>
          <w:tcPr>
            <w:tcW w:w="1420" w:type="dxa"/>
          </w:tcPr>
          <w:p w14:paraId="0C88C7B6" w14:textId="77777777" w:rsidR="005312FC" w:rsidRDefault="00000000">
            <w:pPr>
              <w:pStyle w:val="TableParagraph"/>
              <w:spacing w:before="62"/>
              <w:ind w:left="398" w:right="385"/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2140" w:type="dxa"/>
          </w:tcPr>
          <w:p w14:paraId="7662523A" w14:textId="77777777" w:rsidR="005312FC" w:rsidRDefault="00000000">
            <w:pPr>
              <w:pStyle w:val="TableParagraph"/>
              <w:spacing w:before="62"/>
              <w:ind w:right="76"/>
              <w:jc w:val="right"/>
              <w:rPr>
                <w:b/>
              </w:rPr>
            </w:pPr>
            <w:r>
              <w:rPr>
                <w:b/>
              </w:rPr>
              <w:t>Cena za kus s DPH</w:t>
            </w:r>
          </w:p>
        </w:tc>
        <w:tc>
          <w:tcPr>
            <w:tcW w:w="1680" w:type="dxa"/>
          </w:tcPr>
          <w:p w14:paraId="34F9755B" w14:textId="77777777" w:rsidR="005312FC" w:rsidRDefault="00000000">
            <w:pPr>
              <w:pStyle w:val="TableParagraph"/>
              <w:spacing w:before="62"/>
              <w:ind w:left="71"/>
              <w:rPr>
                <w:b/>
              </w:rPr>
            </w:pPr>
            <w:r>
              <w:rPr>
                <w:b/>
              </w:rPr>
              <w:t>Celkem Kč</w:t>
            </w:r>
          </w:p>
        </w:tc>
      </w:tr>
      <w:tr w:rsidR="005312FC" w14:paraId="61E7D76D" w14:textId="77777777">
        <w:trPr>
          <w:trHeight w:val="290"/>
        </w:trPr>
        <w:tc>
          <w:tcPr>
            <w:tcW w:w="2060" w:type="dxa"/>
          </w:tcPr>
          <w:p w14:paraId="6D385778" w14:textId="77777777" w:rsidR="005312FC" w:rsidRDefault="00000000">
            <w:pPr>
              <w:pStyle w:val="TableParagraph"/>
              <w:spacing w:before="36" w:line="233" w:lineRule="exact"/>
              <w:ind w:left="72"/>
            </w:pPr>
            <w:r>
              <w:t>Parka HZS dámská</w:t>
            </w:r>
          </w:p>
        </w:tc>
        <w:tc>
          <w:tcPr>
            <w:tcW w:w="2060" w:type="dxa"/>
          </w:tcPr>
          <w:p w14:paraId="258093F3" w14:textId="77777777" w:rsidR="005312FC" w:rsidRDefault="00000000">
            <w:pPr>
              <w:pStyle w:val="TableParagraph"/>
              <w:spacing w:before="36" w:line="233" w:lineRule="exact"/>
              <w:ind w:left="604"/>
            </w:pPr>
            <w:r>
              <w:t>Měřenka</w:t>
            </w:r>
          </w:p>
        </w:tc>
        <w:tc>
          <w:tcPr>
            <w:tcW w:w="1420" w:type="dxa"/>
          </w:tcPr>
          <w:p w14:paraId="50B8A6C5" w14:textId="77777777" w:rsidR="005312FC" w:rsidRDefault="00000000">
            <w:pPr>
              <w:pStyle w:val="TableParagraph"/>
              <w:spacing w:before="36" w:line="233" w:lineRule="exact"/>
              <w:ind w:left="14"/>
              <w:jc w:val="center"/>
            </w:pPr>
            <w:r>
              <w:t>1</w:t>
            </w:r>
          </w:p>
        </w:tc>
        <w:tc>
          <w:tcPr>
            <w:tcW w:w="2140" w:type="dxa"/>
          </w:tcPr>
          <w:p w14:paraId="56E2B712" w14:textId="77777777" w:rsidR="005312FC" w:rsidRDefault="00000000">
            <w:pPr>
              <w:pStyle w:val="TableParagraph"/>
              <w:spacing w:before="36" w:line="233" w:lineRule="exact"/>
              <w:ind w:right="56"/>
              <w:jc w:val="right"/>
            </w:pPr>
            <w:r>
              <w:t>5 493,40</w:t>
            </w:r>
          </w:p>
        </w:tc>
        <w:tc>
          <w:tcPr>
            <w:tcW w:w="1680" w:type="dxa"/>
          </w:tcPr>
          <w:p w14:paraId="52960FC5" w14:textId="77777777" w:rsidR="005312FC" w:rsidRDefault="00000000">
            <w:pPr>
              <w:pStyle w:val="TableParagraph"/>
              <w:spacing w:before="36" w:line="233" w:lineRule="exact"/>
              <w:ind w:right="55"/>
              <w:jc w:val="right"/>
            </w:pPr>
            <w:r>
              <w:t>5 493,40</w:t>
            </w:r>
          </w:p>
        </w:tc>
      </w:tr>
      <w:tr w:rsidR="005312FC" w14:paraId="7CE15EBF" w14:textId="77777777">
        <w:trPr>
          <w:trHeight w:val="290"/>
        </w:trPr>
        <w:tc>
          <w:tcPr>
            <w:tcW w:w="2060" w:type="dxa"/>
          </w:tcPr>
          <w:p w14:paraId="164048CB" w14:textId="77777777" w:rsidR="005312FC" w:rsidRDefault="00000000">
            <w:pPr>
              <w:pStyle w:val="TableParagraph"/>
              <w:spacing w:before="36" w:line="233" w:lineRule="exact"/>
              <w:ind w:left="72"/>
            </w:pPr>
            <w:r>
              <w:t>Parka HZS dámská</w:t>
            </w:r>
          </w:p>
        </w:tc>
        <w:tc>
          <w:tcPr>
            <w:tcW w:w="2060" w:type="dxa"/>
          </w:tcPr>
          <w:p w14:paraId="3B353F35" w14:textId="77777777" w:rsidR="005312FC" w:rsidRDefault="00000000">
            <w:pPr>
              <w:pStyle w:val="TableParagraph"/>
              <w:spacing w:before="36" w:line="233" w:lineRule="exact"/>
              <w:ind w:left="659"/>
            </w:pPr>
            <w:r>
              <w:t>0/40-42</w:t>
            </w:r>
          </w:p>
        </w:tc>
        <w:tc>
          <w:tcPr>
            <w:tcW w:w="1420" w:type="dxa"/>
          </w:tcPr>
          <w:p w14:paraId="04C69538" w14:textId="77777777" w:rsidR="005312FC" w:rsidRDefault="00000000">
            <w:pPr>
              <w:pStyle w:val="TableParagraph"/>
              <w:spacing w:before="36" w:line="233" w:lineRule="exact"/>
              <w:ind w:left="14"/>
              <w:jc w:val="center"/>
            </w:pPr>
            <w:r>
              <w:t>1</w:t>
            </w:r>
          </w:p>
        </w:tc>
        <w:tc>
          <w:tcPr>
            <w:tcW w:w="2140" w:type="dxa"/>
          </w:tcPr>
          <w:p w14:paraId="51574B53" w14:textId="77777777" w:rsidR="005312FC" w:rsidRDefault="00000000">
            <w:pPr>
              <w:pStyle w:val="TableParagraph"/>
              <w:spacing w:before="36" w:line="233" w:lineRule="exact"/>
              <w:ind w:right="56"/>
              <w:jc w:val="right"/>
            </w:pPr>
            <w:r>
              <w:t>4 222,90</w:t>
            </w:r>
          </w:p>
        </w:tc>
        <w:tc>
          <w:tcPr>
            <w:tcW w:w="1680" w:type="dxa"/>
          </w:tcPr>
          <w:p w14:paraId="1CF1A205" w14:textId="77777777" w:rsidR="005312FC" w:rsidRDefault="00000000">
            <w:pPr>
              <w:pStyle w:val="TableParagraph"/>
              <w:spacing w:before="36" w:line="233" w:lineRule="exact"/>
              <w:ind w:right="55"/>
              <w:jc w:val="right"/>
            </w:pPr>
            <w:r>
              <w:t>4 222,90</w:t>
            </w:r>
          </w:p>
        </w:tc>
      </w:tr>
      <w:tr w:rsidR="005312FC" w14:paraId="68679021" w14:textId="77777777">
        <w:trPr>
          <w:trHeight w:val="290"/>
        </w:trPr>
        <w:tc>
          <w:tcPr>
            <w:tcW w:w="2060" w:type="dxa"/>
          </w:tcPr>
          <w:p w14:paraId="6CFCC9C8" w14:textId="77777777" w:rsidR="005312FC" w:rsidRDefault="00000000">
            <w:pPr>
              <w:pStyle w:val="TableParagraph"/>
              <w:spacing w:before="36" w:line="233" w:lineRule="exact"/>
              <w:ind w:left="72"/>
            </w:pPr>
            <w:r>
              <w:t>Parka HZS dámská</w:t>
            </w:r>
          </w:p>
        </w:tc>
        <w:tc>
          <w:tcPr>
            <w:tcW w:w="2060" w:type="dxa"/>
          </w:tcPr>
          <w:p w14:paraId="38D5FC5C" w14:textId="77777777" w:rsidR="005312FC" w:rsidRDefault="00000000">
            <w:pPr>
              <w:pStyle w:val="TableParagraph"/>
              <w:spacing w:before="36" w:line="233" w:lineRule="exact"/>
              <w:ind w:left="659"/>
            </w:pPr>
            <w:r>
              <w:t>0/48-50</w:t>
            </w:r>
          </w:p>
        </w:tc>
        <w:tc>
          <w:tcPr>
            <w:tcW w:w="1420" w:type="dxa"/>
          </w:tcPr>
          <w:p w14:paraId="043F3542" w14:textId="77777777" w:rsidR="005312FC" w:rsidRDefault="00000000">
            <w:pPr>
              <w:pStyle w:val="TableParagraph"/>
              <w:spacing w:before="36" w:line="233" w:lineRule="exact"/>
              <w:ind w:left="14"/>
              <w:jc w:val="center"/>
            </w:pPr>
            <w:r>
              <w:t>1</w:t>
            </w:r>
          </w:p>
        </w:tc>
        <w:tc>
          <w:tcPr>
            <w:tcW w:w="2140" w:type="dxa"/>
          </w:tcPr>
          <w:p w14:paraId="07EAE4AB" w14:textId="77777777" w:rsidR="005312FC" w:rsidRDefault="00000000">
            <w:pPr>
              <w:pStyle w:val="TableParagraph"/>
              <w:spacing w:before="36" w:line="233" w:lineRule="exact"/>
              <w:ind w:right="56"/>
              <w:jc w:val="right"/>
            </w:pPr>
            <w:r>
              <w:t>4 222,90</w:t>
            </w:r>
          </w:p>
        </w:tc>
        <w:tc>
          <w:tcPr>
            <w:tcW w:w="1680" w:type="dxa"/>
          </w:tcPr>
          <w:p w14:paraId="595336BB" w14:textId="77777777" w:rsidR="005312FC" w:rsidRDefault="00000000">
            <w:pPr>
              <w:pStyle w:val="TableParagraph"/>
              <w:spacing w:before="36" w:line="233" w:lineRule="exact"/>
              <w:ind w:right="55"/>
              <w:jc w:val="right"/>
            </w:pPr>
            <w:r>
              <w:t>4 222,90</w:t>
            </w:r>
          </w:p>
        </w:tc>
      </w:tr>
      <w:tr w:rsidR="005312FC" w14:paraId="4D1F8050" w14:textId="77777777">
        <w:trPr>
          <w:trHeight w:val="276"/>
        </w:trPr>
        <w:tc>
          <w:tcPr>
            <w:tcW w:w="2060" w:type="dxa"/>
          </w:tcPr>
          <w:p w14:paraId="681126EA" w14:textId="77777777" w:rsidR="005312FC" w:rsidRDefault="00000000">
            <w:pPr>
              <w:pStyle w:val="TableParagraph"/>
              <w:spacing w:before="21" w:line="234" w:lineRule="exact"/>
              <w:ind w:left="72"/>
            </w:pPr>
            <w:r>
              <w:t>Parka HZS dámská</w:t>
            </w:r>
          </w:p>
        </w:tc>
        <w:tc>
          <w:tcPr>
            <w:tcW w:w="2060" w:type="dxa"/>
          </w:tcPr>
          <w:p w14:paraId="750ED28B" w14:textId="77777777" w:rsidR="005312FC" w:rsidRDefault="00000000">
            <w:pPr>
              <w:pStyle w:val="TableParagraph"/>
              <w:spacing w:before="21" w:line="234" w:lineRule="exact"/>
              <w:ind w:left="659"/>
            </w:pPr>
            <w:r>
              <w:t>1/40-42</w:t>
            </w:r>
          </w:p>
        </w:tc>
        <w:tc>
          <w:tcPr>
            <w:tcW w:w="1420" w:type="dxa"/>
          </w:tcPr>
          <w:p w14:paraId="54B02225" w14:textId="77777777" w:rsidR="005312FC" w:rsidRDefault="00000000">
            <w:pPr>
              <w:pStyle w:val="TableParagraph"/>
              <w:spacing w:before="21"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2140" w:type="dxa"/>
          </w:tcPr>
          <w:p w14:paraId="041AC4D4" w14:textId="77777777" w:rsidR="005312FC" w:rsidRDefault="00000000">
            <w:pPr>
              <w:pStyle w:val="TableParagraph"/>
              <w:spacing w:before="21" w:line="234" w:lineRule="exact"/>
              <w:ind w:right="56"/>
              <w:jc w:val="right"/>
            </w:pPr>
            <w:r>
              <w:t>4 222,90</w:t>
            </w:r>
          </w:p>
        </w:tc>
        <w:tc>
          <w:tcPr>
            <w:tcW w:w="1680" w:type="dxa"/>
          </w:tcPr>
          <w:p w14:paraId="11FDB543" w14:textId="77777777" w:rsidR="005312FC" w:rsidRDefault="00000000">
            <w:pPr>
              <w:pStyle w:val="TableParagraph"/>
              <w:spacing w:before="21" w:line="234" w:lineRule="exact"/>
              <w:ind w:right="55"/>
              <w:jc w:val="right"/>
            </w:pPr>
            <w:r>
              <w:t>4 222,90</w:t>
            </w:r>
          </w:p>
        </w:tc>
      </w:tr>
      <w:tr w:rsidR="005312FC" w14:paraId="57243DBE" w14:textId="77777777">
        <w:trPr>
          <w:trHeight w:val="273"/>
        </w:trPr>
        <w:tc>
          <w:tcPr>
            <w:tcW w:w="2060" w:type="dxa"/>
          </w:tcPr>
          <w:p w14:paraId="4C8A6703" w14:textId="77777777" w:rsidR="005312FC" w:rsidRDefault="00000000">
            <w:pPr>
              <w:pStyle w:val="TableParagraph"/>
              <w:spacing w:before="20" w:line="233" w:lineRule="exact"/>
              <w:ind w:left="72"/>
            </w:pPr>
            <w:r>
              <w:t>Parka HZS dámská</w:t>
            </w:r>
          </w:p>
        </w:tc>
        <w:tc>
          <w:tcPr>
            <w:tcW w:w="2060" w:type="dxa"/>
          </w:tcPr>
          <w:p w14:paraId="749EB1C8" w14:textId="77777777" w:rsidR="005312FC" w:rsidRDefault="00000000">
            <w:pPr>
              <w:pStyle w:val="TableParagraph"/>
              <w:spacing w:before="20" w:line="233" w:lineRule="exact"/>
              <w:ind w:left="659"/>
            </w:pPr>
            <w:r>
              <w:t>1/44-46</w:t>
            </w:r>
          </w:p>
        </w:tc>
        <w:tc>
          <w:tcPr>
            <w:tcW w:w="1420" w:type="dxa"/>
          </w:tcPr>
          <w:p w14:paraId="071741BE" w14:textId="77777777" w:rsidR="005312FC" w:rsidRDefault="00000000">
            <w:pPr>
              <w:pStyle w:val="TableParagraph"/>
              <w:spacing w:before="20" w:line="233" w:lineRule="exact"/>
              <w:ind w:left="14"/>
              <w:jc w:val="center"/>
            </w:pPr>
            <w:r>
              <w:t>1</w:t>
            </w:r>
          </w:p>
        </w:tc>
        <w:tc>
          <w:tcPr>
            <w:tcW w:w="2140" w:type="dxa"/>
          </w:tcPr>
          <w:p w14:paraId="2241C1B5" w14:textId="77777777" w:rsidR="005312FC" w:rsidRDefault="00000000">
            <w:pPr>
              <w:pStyle w:val="TableParagraph"/>
              <w:spacing w:before="20" w:line="233" w:lineRule="exact"/>
              <w:ind w:right="56"/>
              <w:jc w:val="right"/>
            </w:pPr>
            <w:r>
              <w:t>4 222,90</w:t>
            </w:r>
          </w:p>
        </w:tc>
        <w:tc>
          <w:tcPr>
            <w:tcW w:w="1680" w:type="dxa"/>
          </w:tcPr>
          <w:p w14:paraId="4FB1129F" w14:textId="77777777" w:rsidR="005312FC" w:rsidRDefault="00000000">
            <w:pPr>
              <w:pStyle w:val="TableParagraph"/>
              <w:spacing w:before="20" w:line="233" w:lineRule="exact"/>
              <w:ind w:right="55"/>
              <w:jc w:val="right"/>
            </w:pPr>
            <w:r>
              <w:t>4 222,90</w:t>
            </w:r>
          </w:p>
        </w:tc>
      </w:tr>
      <w:tr w:rsidR="005312FC" w14:paraId="233402D3" w14:textId="77777777">
        <w:trPr>
          <w:trHeight w:val="396"/>
        </w:trPr>
        <w:tc>
          <w:tcPr>
            <w:tcW w:w="2060" w:type="dxa"/>
          </w:tcPr>
          <w:p w14:paraId="24619604" w14:textId="77777777" w:rsidR="005312FC" w:rsidRDefault="0053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14:paraId="4EC4D1D2" w14:textId="77777777" w:rsidR="005312FC" w:rsidRDefault="00000000">
            <w:pPr>
              <w:pStyle w:val="TableParagraph"/>
              <w:spacing w:before="70"/>
              <w:ind w:left="641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420" w:type="dxa"/>
          </w:tcPr>
          <w:p w14:paraId="6FB2523B" w14:textId="77777777" w:rsidR="005312FC" w:rsidRDefault="00000000">
            <w:pPr>
              <w:pStyle w:val="TableParagraph"/>
              <w:spacing w:before="70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40" w:type="dxa"/>
          </w:tcPr>
          <w:p w14:paraId="2709A5AF" w14:textId="77777777" w:rsidR="005312FC" w:rsidRDefault="0053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14:paraId="3825F4FB" w14:textId="77777777" w:rsidR="005312FC" w:rsidRDefault="00000000">
            <w:pPr>
              <w:pStyle w:val="TableParagraph"/>
              <w:spacing w:before="70"/>
              <w:ind w:right="55"/>
              <w:jc w:val="right"/>
              <w:rPr>
                <w:b/>
              </w:rPr>
            </w:pPr>
            <w:r>
              <w:rPr>
                <w:b/>
              </w:rPr>
              <w:t>22 385,00</w:t>
            </w:r>
          </w:p>
        </w:tc>
      </w:tr>
    </w:tbl>
    <w:p w14:paraId="1D5D10A0" w14:textId="77777777" w:rsidR="005312FC" w:rsidRDefault="005312FC">
      <w:pPr>
        <w:pStyle w:val="Zkladntext"/>
        <w:rPr>
          <w:sz w:val="24"/>
        </w:rPr>
      </w:pPr>
    </w:p>
    <w:p w14:paraId="165397E7" w14:textId="77777777" w:rsidR="005312FC" w:rsidRDefault="005312FC">
      <w:pPr>
        <w:pStyle w:val="Zkladntext"/>
        <w:spacing w:before="2"/>
        <w:rPr>
          <w:sz w:val="23"/>
        </w:rPr>
      </w:pPr>
    </w:p>
    <w:p w14:paraId="1FF7413A" w14:textId="77777777" w:rsidR="005312FC" w:rsidRDefault="00000000">
      <w:pPr>
        <w:pStyle w:val="Nadpis1"/>
      </w:pPr>
      <w:r>
        <w:t>Dodací adresa:</w:t>
      </w:r>
    </w:p>
    <w:p w14:paraId="6B8E0C69" w14:textId="77777777" w:rsidR="005312FC" w:rsidRDefault="00000000">
      <w:pPr>
        <w:pStyle w:val="Zkladntext"/>
        <w:ind w:left="179" w:right="7502"/>
      </w:pPr>
      <w:r>
        <w:t>HZS Kraje Vysočina Centrální sklad Březinovy sady 8</w:t>
      </w:r>
    </w:p>
    <w:p w14:paraId="437EF6C7" w14:textId="77777777" w:rsidR="005312FC" w:rsidRDefault="00000000">
      <w:pPr>
        <w:pStyle w:val="Zkladntext"/>
        <w:ind w:left="179"/>
      </w:pPr>
      <w:r>
        <w:t>586 01 Jihlava</w:t>
      </w:r>
    </w:p>
    <w:p w14:paraId="647AE009" w14:textId="21254B3C" w:rsidR="007E56BC" w:rsidRDefault="00000000">
      <w:pPr>
        <w:pStyle w:val="Zkladntext"/>
        <w:ind w:left="179" w:right="4109"/>
      </w:pPr>
      <w:r>
        <w:t xml:space="preserve">kontaktní osoba: </w:t>
      </w:r>
      <w:r w:rsidR="007E56BC">
        <w:t>XXX</w:t>
      </w:r>
    </w:p>
    <w:p w14:paraId="78CE1A03" w14:textId="6654F654" w:rsidR="005312FC" w:rsidRDefault="00000000">
      <w:pPr>
        <w:pStyle w:val="Zkladntext"/>
        <w:ind w:left="179" w:right="4109"/>
      </w:pPr>
      <w:r>
        <w:t>provozní doba: pracovní dny 7.00 - 15.00 h.</w:t>
      </w:r>
    </w:p>
    <w:sectPr w:rsidR="005312FC">
      <w:pgSz w:w="11910" w:h="16840"/>
      <w:pgMar w:top="1580" w:right="1000" w:bottom="900" w:left="1240" w:header="0" w:footer="7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60175" w14:textId="77777777" w:rsidR="00177B3E" w:rsidRDefault="00177B3E">
      <w:r>
        <w:separator/>
      </w:r>
    </w:p>
  </w:endnote>
  <w:endnote w:type="continuationSeparator" w:id="0">
    <w:p w14:paraId="20346DF4" w14:textId="77777777" w:rsidR="00177B3E" w:rsidRDefault="0017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11282" w14:textId="77777777" w:rsidR="005312FC" w:rsidRDefault="00000000">
    <w:pPr>
      <w:pStyle w:val="Zkladntext"/>
      <w:spacing w:line="14" w:lineRule="auto"/>
      <w:rPr>
        <w:sz w:val="20"/>
      </w:rPr>
    </w:pPr>
    <w:r>
      <w:pict w14:anchorId="7F5FE5D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3pt;margin-top:795pt;width:14.9pt;height:10.95pt;z-index:-251658752;mso-position-horizontal-relative:page;mso-position-vertical-relative:page" filled="f" stroked="f">
          <v:textbox inset="0,0,0,0">
            <w:txbxContent>
              <w:p w14:paraId="130893DD" w14:textId="77777777" w:rsidR="005312FC" w:rsidRDefault="00000000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1D48D" w14:textId="77777777" w:rsidR="00177B3E" w:rsidRDefault="00177B3E">
      <w:r>
        <w:separator/>
      </w:r>
    </w:p>
  </w:footnote>
  <w:footnote w:type="continuationSeparator" w:id="0">
    <w:p w14:paraId="3C2253C3" w14:textId="77777777" w:rsidR="00177B3E" w:rsidRDefault="0017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7451"/>
    <w:multiLevelType w:val="hybridMultilevel"/>
    <w:tmpl w:val="2B7E0DE4"/>
    <w:lvl w:ilvl="0" w:tplc="3AC2800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cs-CZ" w:eastAsia="cs-CZ" w:bidi="cs-CZ"/>
      </w:rPr>
    </w:lvl>
    <w:lvl w:ilvl="1" w:tplc="F67EF2D8">
      <w:numFmt w:val="bullet"/>
      <w:lvlText w:val="•"/>
      <w:lvlJc w:val="left"/>
      <w:pPr>
        <w:ind w:left="610" w:hanging="360"/>
      </w:pPr>
      <w:rPr>
        <w:rFonts w:hint="default"/>
        <w:lang w:val="cs-CZ" w:eastAsia="cs-CZ" w:bidi="cs-CZ"/>
      </w:rPr>
    </w:lvl>
    <w:lvl w:ilvl="2" w:tplc="ED5A335C">
      <w:numFmt w:val="bullet"/>
      <w:lvlText w:val="•"/>
      <w:lvlJc w:val="left"/>
      <w:pPr>
        <w:ind w:left="801" w:hanging="360"/>
      </w:pPr>
      <w:rPr>
        <w:rFonts w:hint="default"/>
        <w:lang w:val="cs-CZ" w:eastAsia="cs-CZ" w:bidi="cs-CZ"/>
      </w:rPr>
    </w:lvl>
    <w:lvl w:ilvl="3" w:tplc="A6BACAD4">
      <w:numFmt w:val="bullet"/>
      <w:lvlText w:val="•"/>
      <w:lvlJc w:val="left"/>
      <w:pPr>
        <w:ind w:left="992" w:hanging="360"/>
      </w:pPr>
      <w:rPr>
        <w:rFonts w:hint="default"/>
        <w:lang w:val="cs-CZ" w:eastAsia="cs-CZ" w:bidi="cs-CZ"/>
      </w:rPr>
    </w:lvl>
    <w:lvl w:ilvl="4" w:tplc="CF628232">
      <w:numFmt w:val="bullet"/>
      <w:lvlText w:val="•"/>
      <w:lvlJc w:val="left"/>
      <w:pPr>
        <w:ind w:left="1183" w:hanging="360"/>
      </w:pPr>
      <w:rPr>
        <w:rFonts w:hint="default"/>
        <w:lang w:val="cs-CZ" w:eastAsia="cs-CZ" w:bidi="cs-CZ"/>
      </w:rPr>
    </w:lvl>
    <w:lvl w:ilvl="5" w:tplc="5476CE8C">
      <w:numFmt w:val="bullet"/>
      <w:lvlText w:val="•"/>
      <w:lvlJc w:val="left"/>
      <w:pPr>
        <w:ind w:left="1374" w:hanging="360"/>
      </w:pPr>
      <w:rPr>
        <w:rFonts w:hint="default"/>
        <w:lang w:val="cs-CZ" w:eastAsia="cs-CZ" w:bidi="cs-CZ"/>
      </w:rPr>
    </w:lvl>
    <w:lvl w:ilvl="6" w:tplc="46DE1B50">
      <w:numFmt w:val="bullet"/>
      <w:lvlText w:val="•"/>
      <w:lvlJc w:val="left"/>
      <w:pPr>
        <w:ind w:left="1564" w:hanging="360"/>
      </w:pPr>
      <w:rPr>
        <w:rFonts w:hint="default"/>
        <w:lang w:val="cs-CZ" w:eastAsia="cs-CZ" w:bidi="cs-CZ"/>
      </w:rPr>
    </w:lvl>
    <w:lvl w:ilvl="7" w:tplc="421E07CC">
      <w:numFmt w:val="bullet"/>
      <w:lvlText w:val="•"/>
      <w:lvlJc w:val="left"/>
      <w:pPr>
        <w:ind w:left="1755" w:hanging="360"/>
      </w:pPr>
      <w:rPr>
        <w:rFonts w:hint="default"/>
        <w:lang w:val="cs-CZ" w:eastAsia="cs-CZ" w:bidi="cs-CZ"/>
      </w:rPr>
    </w:lvl>
    <w:lvl w:ilvl="8" w:tplc="6F6AA096">
      <w:numFmt w:val="bullet"/>
      <w:lvlText w:val="•"/>
      <w:lvlJc w:val="left"/>
      <w:pPr>
        <w:ind w:left="1946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119274A"/>
    <w:multiLevelType w:val="hybridMultilevel"/>
    <w:tmpl w:val="D2DE13EC"/>
    <w:lvl w:ilvl="0" w:tplc="8618DC8E">
      <w:start w:val="1"/>
      <w:numFmt w:val="decimal"/>
      <w:lvlText w:val="%1."/>
      <w:lvlJc w:val="left"/>
      <w:pPr>
        <w:ind w:left="539" w:hanging="360"/>
        <w:jc w:val="left"/>
      </w:pPr>
      <w:rPr>
        <w:rFonts w:ascii="Arial" w:eastAsia="Arial" w:hAnsi="Arial" w:cs="Arial" w:hint="default"/>
        <w:spacing w:val="-7"/>
        <w:w w:val="100"/>
        <w:sz w:val="22"/>
        <w:szCs w:val="22"/>
        <w:lang w:val="cs-CZ" w:eastAsia="cs-CZ" w:bidi="cs-CZ"/>
      </w:rPr>
    </w:lvl>
    <w:lvl w:ilvl="1" w:tplc="E0968118">
      <w:numFmt w:val="bullet"/>
      <w:lvlText w:val=""/>
      <w:lvlJc w:val="left"/>
      <w:pPr>
        <w:ind w:left="318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cs-CZ" w:eastAsia="cs-CZ" w:bidi="cs-CZ"/>
      </w:rPr>
    </w:lvl>
    <w:lvl w:ilvl="2" w:tplc="04C8DE8A">
      <w:numFmt w:val="bullet"/>
      <w:lvlText w:val=""/>
      <w:lvlJc w:val="left"/>
      <w:pPr>
        <w:ind w:left="32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cs-CZ" w:eastAsia="cs-CZ" w:bidi="cs-CZ"/>
      </w:rPr>
    </w:lvl>
    <w:lvl w:ilvl="3" w:tplc="F282143A">
      <w:numFmt w:val="bullet"/>
      <w:lvlText w:val="•"/>
      <w:lvlJc w:val="left"/>
      <w:pPr>
        <w:ind w:left="4060" w:hanging="360"/>
      </w:pPr>
      <w:rPr>
        <w:rFonts w:hint="default"/>
        <w:lang w:val="cs-CZ" w:eastAsia="cs-CZ" w:bidi="cs-CZ"/>
      </w:rPr>
    </w:lvl>
    <w:lvl w:ilvl="4" w:tplc="6E2E76B4">
      <w:numFmt w:val="bullet"/>
      <w:lvlText w:val="•"/>
      <w:lvlJc w:val="left"/>
      <w:pPr>
        <w:ind w:left="4861" w:hanging="360"/>
      </w:pPr>
      <w:rPr>
        <w:rFonts w:hint="default"/>
        <w:lang w:val="cs-CZ" w:eastAsia="cs-CZ" w:bidi="cs-CZ"/>
      </w:rPr>
    </w:lvl>
    <w:lvl w:ilvl="5" w:tplc="570E1C36">
      <w:numFmt w:val="bullet"/>
      <w:lvlText w:val="•"/>
      <w:lvlJc w:val="left"/>
      <w:pPr>
        <w:ind w:left="5662" w:hanging="360"/>
      </w:pPr>
      <w:rPr>
        <w:rFonts w:hint="default"/>
        <w:lang w:val="cs-CZ" w:eastAsia="cs-CZ" w:bidi="cs-CZ"/>
      </w:rPr>
    </w:lvl>
    <w:lvl w:ilvl="6" w:tplc="B4722BB2">
      <w:numFmt w:val="bullet"/>
      <w:lvlText w:val="•"/>
      <w:lvlJc w:val="left"/>
      <w:pPr>
        <w:ind w:left="6463" w:hanging="360"/>
      </w:pPr>
      <w:rPr>
        <w:rFonts w:hint="default"/>
        <w:lang w:val="cs-CZ" w:eastAsia="cs-CZ" w:bidi="cs-CZ"/>
      </w:rPr>
    </w:lvl>
    <w:lvl w:ilvl="7" w:tplc="A914198E">
      <w:numFmt w:val="bullet"/>
      <w:lvlText w:val="•"/>
      <w:lvlJc w:val="left"/>
      <w:pPr>
        <w:ind w:left="7263" w:hanging="360"/>
      </w:pPr>
      <w:rPr>
        <w:rFonts w:hint="default"/>
        <w:lang w:val="cs-CZ" w:eastAsia="cs-CZ" w:bidi="cs-CZ"/>
      </w:rPr>
    </w:lvl>
    <w:lvl w:ilvl="8" w:tplc="A92EE1DA">
      <w:numFmt w:val="bullet"/>
      <w:lvlText w:val="•"/>
      <w:lvlJc w:val="left"/>
      <w:pPr>
        <w:ind w:left="8064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137F30F0"/>
    <w:multiLevelType w:val="hybridMultilevel"/>
    <w:tmpl w:val="436CEDB4"/>
    <w:lvl w:ilvl="0" w:tplc="CEDEA904">
      <w:start w:val="1"/>
      <w:numFmt w:val="decimal"/>
      <w:lvlText w:val="%1."/>
      <w:lvlJc w:val="left"/>
      <w:pPr>
        <w:ind w:left="604" w:hanging="425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cs-CZ" w:eastAsia="cs-CZ" w:bidi="cs-CZ"/>
      </w:rPr>
    </w:lvl>
    <w:lvl w:ilvl="1" w:tplc="6EB6AC7A">
      <w:numFmt w:val="bullet"/>
      <w:lvlText w:val="•"/>
      <w:lvlJc w:val="left"/>
      <w:pPr>
        <w:ind w:left="1506" w:hanging="425"/>
      </w:pPr>
      <w:rPr>
        <w:rFonts w:hint="default"/>
        <w:lang w:val="cs-CZ" w:eastAsia="cs-CZ" w:bidi="cs-CZ"/>
      </w:rPr>
    </w:lvl>
    <w:lvl w:ilvl="2" w:tplc="6360DD0E">
      <w:numFmt w:val="bullet"/>
      <w:lvlText w:val="•"/>
      <w:lvlJc w:val="left"/>
      <w:pPr>
        <w:ind w:left="2413" w:hanging="425"/>
      </w:pPr>
      <w:rPr>
        <w:rFonts w:hint="default"/>
        <w:lang w:val="cs-CZ" w:eastAsia="cs-CZ" w:bidi="cs-CZ"/>
      </w:rPr>
    </w:lvl>
    <w:lvl w:ilvl="3" w:tplc="E3944DB6">
      <w:numFmt w:val="bullet"/>
      <w:lvlText w:val="•"/>
      <w:lvlJc w:val="left"/>
      <w:pPr>
        <w:ind w:left="3319" w:hanging="425"/>
      </w:pPr>
      <w:rPr>
        <w:rFonts w:hint="default"/>
        <w:lang w:val="cs-CZ" w:eastAsia="cs-CZ" w:bidi="cs-CZ"/>
      </w:rPr>
    </w:lvl>
    <w:lvl w:ilvl="4" w:tplc="C5BA26DA">
      <w:numFmt w:val="bullet"/>
      <w:lvlText w:val="•"/>
      <w:lvlJc w:val="left"/>
      <w:pPr>
        <w:ind w:left="4226" w:hanging="425"/>
      </w:pPr>
      <w:rPr>
        <w:rFonts w:hint="default"/>
        <w:lang w:val="cs-CZ" w:eastAsia="cs-CZ" w:bidi="cs-CZ"/>
      </w:rPr>
    </w:lvl>
    <w:lvl w:ilvl="5" w:tplc="F050F29E">
      <w:numFmt w:val="bullet"/>
      <w:lvlText w:val="•"/>
      <w:lvlJc w:val="left"/>
      <w:pPr>
        <w:ind w:left="5133" w:hanging="425"/>
      </w:pPr>
      <w:rPr>
        <w:rFonts w:hint="default"/>
        <w:lang w:val="cs-CZ" w:eastAsia="cs-CZ" w:bidi="cs-CZ"/>
      </w:rPr>
    </w:lvl>
    <w:lvl w:ilvl="6" w:tplc="5F78D960">
      <w:numFmt w:val="bullet"/>
      <w:lvlText w:val="•"/>
      <w:lvlJc w:val="left"/>
      <w:pPr>
        <w:ind w:left="6039" w:hanging="425"/>
      </w:pPr>
      <w:rPr>
        <w:rFonts w:hint="default"/>
        <w:lang w:val="cs-CZ" w:eastAsia="cs-CZ" w:bidi="cs-CZ"/>
      </w:rPr>
    </w:lvl>
    <w:lvl w:ilvl="7" w:tplc="D10C55F6">
      <w:numFmt w:val="bullet"/>
      <w:lvlText w:val="•"/>
      <w:lvlJc w:val="left"/>
      <w:pPr>
        <w:ind w:left="6946" w:hanging="425"/>
      </w:pPr>
      <w:rPr>
        <w:rFonts w:hint="default"/>
        <w:lang w:val="cs-CZ" w:eastAsia="cs-CZ" w:bidi="cs-CZ"/>
      </w:rPr>
    </w:lvl>
    <w:lvl w:ilvl="8" w:tplc="47C82DEE">
      <w:numFmt w:val="bullet"/>
      <w:lvlText w:val="•"/>
      <w:lvlJc w:val="left"/>
      <w:pPr>
        <w:ind w:left="7852" w:hanging="425"/>
      </w:pPr>
      <w:rPr>
        <w:rFonts w:hint="default"/>
        <w:lang w:val="cs-CZ" w:eastAsia="cs-CZ" w:bidi="cs-CZ"/>
      </w:rPr>
    </w:lvl>
  </w:abstractNum>
  <w:abstractNum w:abstractNumId="3" w15:restartNumberingAfterBreak="0">
    <w:nsid w:val="22CD472A"/>
    <w:multiLevelType w:val="hybridMultilevel"/>
    <w:tmpl w:val="D6425126"/>
    <w:lvl w:ilvl="0" w:tplc="6E58ABF6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cs-CZ" w:eastAsia="cs-CZ" w:bidi="cs-CZ"/>
      </w:rPr>
    </w:lvl>
    <w:lvl w:ilvl="1" w:tplc="906E6952">
      <w:numFmt w:val="bullet"/>
      <w:lvlText w:val="•"/>
      <w:lvlJc w:val="left"/>
      <w:pPr>
        <w:ind w:left="614" w:hanging="360"/>
      </w:pPr>
      <w:rPr>
        <w:rFonts w:hint="default"/>
        <w:lang w:val="cs-CZ" w:eastAsia="cs-CZ" w:bidi="cs-CZ"/>
      </w:rPr>
    </w:lvl>
    <w:lvl w:ilvl="2" w:tplc="DDFCB3AC">
      <w:numFmt w:val="bullet"/>
      <w:lvlText w:val="•"/>
      <w:lvlJc w:val="left"/>
      <w:pPr>
        <w:ind w:left="808" w:hanging="360"/>
      </w:pPr>
      <w:rPr>
        <w:rFonts w:hint="default"/>
        <w:lang w:val="cs-CZ" w:eastAsia="cs-CZ" w:bidi="cs-CZ"/>
      </w:rPr>
    </w:lvl>
    <w:lvl w:ilvl="3" w:tplc="633686E0">
      <w:numFmt w:val="bullet"/>
      <w:lvlText w:val="•"/>
      <w:lvlJc w:val="left"/>
      <w:pPr>
        <w:ind w:left="1002" w:hanging="360"/>
      </w:pPr>
      <w:rPr>
        <w:rFonts w:hint="default"/>
        <w:lang w:val="cs-CZ" w:eastAsia="cs-CZ" w:bidi="cs-CZ"/>
      </w:rPr>
    </w:lvl>
    <w:lvl w:ilvl="4" w:tplc="E416CACA">
      <w:numFmt w:val="bullet"/>
      <w:lvlText w:val="•"/>
      <w:lvlJc w:val="left"/>
      <w:pPr>
        <w:ind w:left="1196" w:hanging="360"/>
      </w:pPr>
      <w:rPr>
        <w:rFonts w:hint="default"/>
        <w:lang w:val="cs-CZ" w:eastAsia="cs-CZ" w:bidi="cs-CZ"/>
      </w:rPr>
    </w:lvl>
    <w:lvl w:ilvl="5" w:tplc="57EC5860">
      <w:numFmt w:val="bullet"/>
      <w:lvlText w:val="•"/>
      <w:lvlJc w:val="left"/>
      <w:pPr>
        <w:ind w:left="1391" w:hanging="360"/>
      </w:pPr>
      <w:rPr>
        <w:rFonts w:hint="default"/>
        <w:lang w:val="cs-CZ" w:eastAsia="cs-CZ" w:bidi="cs-CZ"/>
      </w:rPr>
    </w:lvl>
    <w:lvl w:ilvl="6" w:tplc="D47663EA">
      <w:numFmt w:val="bullet"/>
      <w:lvlText w:val="•"/>
      <w:lvlJc w:val="left"/>
      <w:pPr>
        <w:ind w:left="1585" w:hanging="360"/>
      </w:pPr>
      <w:rPr>
        <w:rFonts w:hint="default"/>
        <w:lang w:val="cs-CZ" w:eastAsia="cs-CZ" w:bidi="cs-CZ"/>
      </w:rPr>
    </w:lvl>
    <w:lvl w:ilvl="7" w:tplc="60983B34">
      <w:numFmt w:val="bullet"/>
      <w:lvlText w:val="•"/>
      <w:lvlJc w:val="left"/>
      <w:pPr>
        <w:ind w:left="1779" w:hanging="360"/>
      </w:pPr>
      <w:rPr>
        <w:rFonts w:hint="default"/>
        <w:lang w:val="cs-CZ" w:eastAsia="cs-CZ" w:bidi="cs-CZ"/>
      </w:rPr>
    </w:lvl>
    <w:lvl w:ilvl="8" w:tplc="931868A4">
      <w:numFmt w:val="bullet"/>
      <w:lvlText w:val="•"/>
      <w:lvlJc w:val="left"/>
      <w:pPr>
        <w:ind w:left="1973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236B6B5B"/>
    <w:multiLevelType w:val="hybridMultilevel"/>
    <w:tmpl w:val="8E2EE76A"/>
    <w:lvl w:ilvl="0" w:tplc="4F642C88">
      <w:start w:val="1"/>
      <w:numFmt w:val="decimal"/>
      <w:lvlText w:val="%1."/>
      <w:lvlJc w:val="left"/>
      <w:pPr>
        <w:ind w:left="539" w:hanging="360"/>
        <w:jc w:val="left"/>
      </w:pPr>
      <w:rPr>
        <w:rFonts w:ascii="Arial" w:eastAsia="Arial" w:hAnsi="Arial" w:cs="Arial" w:hint="default"/>
        <w:spacing w:val="-18"/>
        <w:w w:val="100"/>
        <w:sz w:val="22"/>
        <w:szCs w:val="22"/>
        <w:lang w:val="cs-CZ" w:eastAsia="cs-CZ" w:bidi="cs-CZ"/>
      </w:rPr>
    </w:lvl>
    <w:lvl w:ilvl="1" w:tplc="B8AAD414">
      <w:numFmt w:val="bullet"/>
      <w:lvlText w:val="•"/>
      <w:lvlJc w:val="left"/>
      <w:pPr>
        <w:ind w:left="1452" w:hanging="360"/>
      </w:pPr>
      <w:rPr>
        <w:rFonts w:hint="default"/>
        <w:lang w:val="cs-CZ" w:eastAsia="cs-CZ" w:bidi="cs-CZ"/>
      </w:rPr>
    </w:lvl>
    <w:lvl w:ilvl="2" w:tplc="949EF432">
      <w:numFmt w:val="bullet"/>
      <w:lvlText w:val="•"/>
      <w:lvlJc w:val="left"/>
      <w:pPr>
        <w:ind w:left="2365" w:hanging="360"/>
      </w:pPr>
      <w:rPr>
        <w:rFonts w:hint="default"/>
        <w:lang w:val="cs-CZ" w:eastAsia="cs-CZ" w:bidi="cs-CZ"/>
      </w:rPr>
    </w:lvl>
    <w:lvl w:ilvl="3" w:tplc="AF806ED8">
      <w:numFmt w:val="bullet"/>
      <w:lvlText w:val="•"/>
      <w:lvlJc w:val="left"/>
      <w:pPr>
        <w:ind w:left="3277" w:hanging="360"/>
      </w:pPr>
      <w:rPr>
        <w:rFonts w:hint="default"/>
        <w:lang w:val="cs-CZ" w:eastAsia="cs-CZ" w:bidi="cs-CZ"/>
      </w:rPr>
    </w:lvl>
    <w:lvl w:ilvl="4" w:tplc="DE5C0DF8">
      <w:numFmt w:val="bullet"/>
      <w:lvlText w:val="•"/>
      <w:lvlJc w:val="left"/>
      <w:pPr>
        <w:ind w:left="4190" w:hanging="360"/>
      </w:pPr>
      <w:rPr>
        <w:rFonts w:hint="default"/>
        <w:lang w:val="cs-CZ" w:eastAsia="cs-CZ" w:bidi="cs-CZ"/>
      </w:rPr>
    </w:lvl>
    <w:lvl w:ilvl="5" w:tplc="1FFC8014">
      <w:numFmt w:val="bullet"/>
      <w:lvlText w:val="•"/>
      <w:lvlJc w:val="left"/>
      <w:pPr>
        <w:ind w:left="5103" w:hanging="360"/>
      </w:pPr>
      <w:rPr>
        <w:rFonts w:hint="default"/>
        <w:lang w:val="cs-CZ" w:eastAsia="cs-CZ" w:bidi="cs-CZ"/>
      </w:rPr>
    </w:lvl>
    <w:lvl w:ilvl="6" w:tplc="FEB4D71C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CFE4169A">
      <w:numFmt w:val="bullet"/>
      <w:lvlText w:val="•"/>
      <w:lvlJc w:val="left"/>
      <w:pPr>
        <w:ind w:left="6928" w:hanging="360"/>
      </w:pPr>
      <w:rPr>
        <w:rFonts w:hint="default"/>
        <w:lang w:val="cs-CZ" w:eastAsia="cs-CZ" w:bidi="cs-CZ"/>
      </w:rPr>
    </w:lvl>
    <w:lvl w:ilvl="8" w:tplc="884C3518">
      <w:numFmt w:val="bullet"/>
      <w:lvlText w:val="•"/>
      <w:lvlJc w:val="left"/>
      <w:pPr>
        <w:ind w:left="7840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265E0D63"/>
    <w:multiLevelType w:val="hybridMultilevel"/>
    <w:tmpl w:val="774E8B40"/>
    <w:lvl w:ilvl="0" w:tplc="8E9A48E8">
      <w:start w:val="1"/>
      <w:numFmt w:val="decimal"/>
      <w:lvlText w:val="%1."/>
      <w:lvlJc w:val="left"/>
      <w:pPr>
        <w:ind w:left="484" w:hanging="30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73FADAF6">
      <w:start w:val="1"/>
      <w:numFmt w:val="lowerLetter"/>
      <w:lvlText w:val="%2)"/>
      <w:lvlJc w:val="left"/>
      <w:pPr>
        <w:ind w:left="463" w:hanging="291"/>
        <w:jc w:val="right"/>
      </w:pPr>
      <w:rPr>
        <w:rFonts w:ascii="Arial" w:eastAsia="Arial" w:hAnsi="Arial" w:cs="Arial" w:hint="default"/>
        <w:spacing w:val="-29"/>
        <w:w w:val="100"/>
        <w:sz w:val="22"/>
        <w:szCs w:val="22"/>
        <w:lang w:val="cs-CZ" w:eastAsia="cs-CZ" w:bidi="cs-CZ"/>
      </w:rPr>
    </w:lvl>
    <w:lvl w:ilvl="2" w:tplc="922AF3B4">
      <w:start w:val="1"/>
      <w:numFmt w:val="lowerLetter"/>
      <w:lvlText w:val="%3)"/>
      <w:lvlJc w:val="left"/>
      <w:pPr>
        <w:ind w:left="888" w:hanging="27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3" w:tplc="09C63304">
      <w:numFmt w:val="bullet"/>
      <w:lvlText w:val="•"/>
      <w:lvlJc w:val="left"/>
      <w:pPr>
        <w:ind w:left="1978" w:hanging="279"/>
      </w:pPr>
      <w:rPr>
        <w:rFonts w:hint="default"/>
        <w:lang w:val="cs-CZ" w:eastAsia="cs-CZ" w:bidi="cs-CZ"/>
      </w:rPr>
    </w:lvl>
    <w:lvl w:ilvl="4" w:tplc="90707F6A">
      <w:numFmt w:val="bullet"/>
      <w:lvlText w:val="•"/>
      <w:lvlJc w:val="left"/>
      <w:pPr>
        <w:ind w:left="3076" w:hanging="279"/>
      </w:pPr>
      <w:rPr>
        <w:rFonts w:hint="default"/>
        <w:lang w:val="cs-CZ" w:eastAsia="cs-CZ" w:bidi="cs-CZ"/>
      </w:rPr>
    </w:lvl>
    <w:lvl w:ilvl="5" w:tplc="9B184D62">
      <w:numFmt w:val="bullet"/>
      <w:lvlText w:val="•"/>
      <w:lvlJc w:val="left"/>
      <w:pPr>
        <w:ind w:left="4174" w:hanging="279"/>
      </w:pPr>
      <w:rPr>
        <w:rFonts w:hint="default"/>
        <w:lang w:val="cs-CZ" w:eastAsia="cs-CZ" w:bidi="cs-CZ"/>
      </w:rPr>
    </w:lvl>
    <w:lvl w:ilvl="6" w:tplc="1C50A1B4">
      <w:numFmt w:val="bullet"/>
      <w:lvlText w:val="•"/>
      <w:lvlJc w:val="left"/>
      <w:pPr>
        <w:ind w:left="5273" w:hanging="279"/>
      </w:pPr>
      <w:rPr>
        <w:rFonts w:hint="default"/>
        <w:lang w:val="cs-CZ" w:eastAsia="cs-CZ" w:bidi="cs-CZ"/>
      </w:rPr>
    </w:lvl>
    <w:lvl w:ilvl="7" w:tplc="FC6A2BD8">
      <w:numFmt w:val="bullet"/>
      <w:lvlText w:val="•"/>
      <w:lvlJc w:val="left"/>
      <w:pPr>
        <w:ind w:left="6371" w:hanging="279"/>
      </w:pPr>
      <w:rPr>
        <w:rFonts w:hint="default"/>
        <w:lang w:val="cs-CZ" w:eastAsia="cs-CZ" w:bidi="cs-CZ"/>
      </w:rPr>
    </w:lvl>
    <w:lvl w:ilvl="8" w:tplc="5AF84B92">
      <w:numFmt w:val="bullet"/>
      <w:lvlText w:val="•"/>
      <w:lvlJc w:val="left"/>
      <w:pPr>
        <w:ind w:left="7469" w:hanging="279"/>
      </w:pPr>
      <w:rPr>
        <w:rFonts w:hint="default"/>
        <w:lang w:val="cs-CZ" w:eastAsia="cs-CZ" w:bidi="cs-CZ"/>
      </w:rPr>
    </w:lvl>
  </w:abstractNum>
  <w:abstractNum w:abstractNumId="6" w15:restartNumberingAfterBreak="0">
    <w:nsid w:val="29FC5E50"/>
    <w:multiLevelType w:val="hybridMultilevel"/>
    <w:tmpl w:val="C9AC3E16"/>
    <w:lvl w:ilvl="0" w:tplc="5B5ADF1C">
      <w:numFmt w:val="bullet"/>
      <w:lvlText w:val=""/>
      <w:lvlJc w:val="left"/>
      <w:pPr>
        <w:ind w:left="44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cs-CZ" w:eastAsia="cs-CZ" w:bidi="cs-CZ"/>
      </w:rPr>
    </w:lvl>
    <w:lvl w:ilvl="1" w:tplc="D6622B68">
      <w:numFmt w:val="bullet"/>
      <w:lvlText w:val="•"/>
      <w:lvlJc w:val="left"/>
      <w:pPr>
        <w:ind w:left="632" w:hanging="360"/>
      </w:pPr>
      <w:rPr>
        <w:rFonts w:hint="default"/>
        <w:lang w:val="cs-CZ" w:eastAsia="cs-CZ" w:bidi="cs-CZ"/>
      </w:rPr>
    </w:lvl>
    <w:lvl w:ilvl="2" w:tplc="81200AC6">
      <w:numFmt w:val="bullet"/>
      <w:lvlText w:val="•"/>
      <w:lvlJc w:val="left"/>
      <w:pPr>
        <w:ind w:left="824" w:hanging="360"/>
      </w:pPr>
      <w:rPr>
        <w:rFonts w:hint="default"/>
        <w:lang w:val="cs-CZ" w:eastAsia="cs-CZ" w:bidi="cs-CZ"/>
      </w:rPr>
    </w:lvl>
    <w:lvl w:ilvl="3" w:tplc="9464531E">
      <w:numFmt w:val="bullet"/>
      <w:lvlText w:val="•"/>
      <w:lvlJc w:val="left"/>
      <w:pPr>
        <w:ind w:left="1016" w:hanging="360"/>
      </w:pPr>
      <w:rPr>
        <w:rFonts w:hint="default"/>
        <w:lang w:val="cs-CZ" w:eastAsia="cs-CZ" w:bidi="cs-CZ"/>
      </w:rPr>
    </w:lvl>
    <w:lvl w:ilvl="4" w:tplc="05B41AAC">
      <w:numFmt w:val="bullet"/>
      <w:lvlText w:val="•"/>
      <w:lvlJc w:val="left"/>
      <w:pPr>
        <w:ind w:left="1208" w:hanging="360"/>
      </w:pPr>
      <w:rPr>
        <w:rFonts w:hint="default"/>
        <w:lang w:val="cs-CZ" w:eastAsia="cs-CZ" w:bidi="cs-CZ"/>
      </w:rPr>
    </w:lvl>
    <w:lvl w:ilvl="5" w:tplc="A148DFFE">
      <w:numFmt w:val="bullet"/>
      <w:lvlText w:val="•"/>
      <w:lvlJc w:val="left"/>
      <w:pPr>
        <w:ind w:left="1401" w:hanging="360"/>
      </w:pPr>
      <w:rPr>
        <w:rFonts w:hint="default"/>
        <w:lang w:val="cs-CZ" w:eastAsia="cs-CZ" w:bidi="cs-CZ"/>
      </w:rPr>
    </w:lvl>
    <w:lvl w:ilvl="6" w:tplc="A91C17C2">
      <w:numFmt w:val="bullet"/>
      <w:lvlText w:val="•"/>
      <w:lvlJc w:val="left"/>
      <w:pPr>
        <w:ind w:left="1593" w:hanging="360"/>
      </w:pPr>
      <w:rPr>
        <w:rFonts w:hint="default"/>
        <w:lang w:val="cs-CZ" w:eastAsia="cs-CZ" w:bidi="cs-CZ"/>
      </w:rPr>
    </w:lvl>
    <w:lvl w:ilvl="7" w:tplc="DA84B55A">
      <w:numFmt w:val="bullet"/>
      <w:lvlText w:val="•"/>
      <w:lvlJc w:val="left"/>
      <w:pPr>
        <w:ind w:left="1785" w:hanging="360"/>
      </w:pPr>
      <w:rPr>
        <w:rFonts w:hint="default"/>
        <w:lang w:val="cs-CZ" w:eastAsia="cs-CZ" w:bidi="cs-CZ"/>
      </w:rPr>
    </w:lvl>
    <w:lvl w:ilvl="8" w:tplc="C396051C">
      <w:numFmt w:val="bullet"/>
      <w:lvlText w:val="•"/>
      <w:lvlJc w:val="left"/>
      <w:pPr>
        <w:ind w:left="1977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2A8D2A93"/>
    <w:multiLevelType w:val="hybridMultilevel"/>
    <w:tmpl w:val="FE8CEB6E"/>
    <w:lvl w:ilvl="0" w:tplc="624C8220">
      <w:start w:val="1"/>
      <w:numFmt w:val="decimal"/>
      <w:lvlText w:val="%1."/>
      <w:lvlJc w:val="left"/>
      <w:pPr>
        <w:ind w:left="605" w:hanging="360"/>
        <w:jc w:val="right"/>
      </w:pPr>
      <w:rPr>
        <w:rFonts w:ascii="Arial" w:eastAsia="Arial" w:hAnsi="Arial" w:cs="Arial" w:hint="default"/>
        <w:spacing w:val="-11"/>
        <w:w w:val="100"/>
        <w:sz w:val="22"/>
        <w:szCs w:val="22"/>
        <w:lang w:val="cs-CZ" w:eastAsia="cs-CZ" w:bidi="cs-CZ"/>
      </w:rPr>
    </w:lvl>
    <w:lvl w:ilvl="1" w:tplc="AAF29F6E">
      <w:numFmt w:val="bullet"/>
      <w:lvlText w:val="•"/>
      <w:lvlJc w:val="left"/>
      <w:pPr>
        <w:ind w:left="1506" w:hanging="360"/>
      </w:pPr>
      <w:rPr>
        <w:rFonts w:hint="default"/>
        <w:lang w:val="cs-CZ" w:eastAsia="cs-CZ" w:bidi="cs-CZ"/>
      </w:rPr>
    </w:lvl>
    <w:lvl w:ilvl="2" w:tplc="AD3AFE3A">
      <w:numFmt w:val="bullet"/>
      <w:lvlText w:val="•"/>
      <w:lvlJc w:val="left"/>
      <w:pPr>
        <w:ind w:left="2413" w:hanging="360"/>
      </w:pPr>
      <w:rPr>
        <w:rFonts w:hint="default"/>
        <w:lang w:val="cs-CZ" w:eastAsia="cs-CZ" w:bidi="cs-CZ"/>
      </w:rPr>
    </w:lvl>
    <w:lvl w:ilvl="3" w:tplc="99748156">
      <w:numFmt w:val="bullet"/>
      <w:lvlText w:val="•"/>
      <w:lvlJc w:val="left"/>
      <w:pPr>
        <w:ind w:left="3319" w:hanging="360"/>
      </w:pPr>
      <w:rPr>
        <w:rFonts w:hint="default"/>
        <w:lang w:val="cs-CZ" w:eastAsia="cs-CZ" w:bidi="cs-CZ"/>
      </w:rPr>
    </w:lvl>
    <w:lvl w:ilvl="4" w:tplc="20A8537C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13E0E76A">
      <w:numFmt w:val="bullet"/>
      <w:lvlText w:val="•"/>
      <w:lvlJc w:val="left"/>
      <w:pPr>
        <w:ind w:left="5133" w:hanging="360"/>
      </w:pPr>
      <w:rPr>
        <w:rFonts w:hint="default"/>
        <w:lang w:val="cs-CZ" w:eastAsia="cs-CZ" w:bidi="cs-CZ"/>
      </w:rPr>
    </w:lvl>
    <w:lvl w:ilvl="6" w:tplc="7D361C40">
      <w:numFmt w:val="bullet"/>
      <w:lvlText w:val="•"/>
      <w:lvlJc w:val="left"/>
      <w:pPr>
        <w:ind w:left="6039" w:hanging="360"/>
      </w:pPr>
      <w:rPr>
        <w:rFonts w:hint="default"/>
        <w:lang w:val="cs-CZ" w:eastAsia="cs-CZ" w:bidi="cs-CZ"/>
      </w:rPr>
    </w:lvl>
    <w:lvl w:ilvl="7" w:tplc="133A1A8C">
      <w:numFmt w:val="bullet"/>
      <w:lvlText w:val="•"/>
      <w:lvlJc w:val="left"/>
      <w:pPr>
        <w:ind w:left="6946" w:hanging="360"/>
      </w:pPr>
      <w:rPr>
        <w:rFonts w:hint="default"/>
        <w:lang w:val="cs-CZ" w:eastAsia="cs-CZ" w:bidi="cs-CZ"/>
      </w:rPr>
    </w:lvl>
    <w:lvl w:ilvl="8" w:tplc="F174866E">
      <w:numFmt w:val="bullet"/>
      <w:lvlText w:val="•"/>
      <w:lvlJc w:val="left"/>
      <w:pPr>
        <w:ind w:left="7852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300D1639"/>
    <w:multiLevelType w:val="hybridMultilevel"/>
    <w:tmpl w:val="691CB1E6"/>
    <w:lvl w:ilvl="0" w:tplc="34E4552C">
      <w:start w:val="1"/>
      <w:numFmt w:val="decimal"/>
      <w:lvlText w:val="%1."/>
      <w:lvlJc w:val="left"/>
      <w:pPr>
        <w:ind w:left="605" w:hanging="426"/>
        <w:jc w:val="right"/>
      </w:pPr>
      <w:rPr>
        <w:rFonts w:ascii="Arial" w:eastAsia="Arial" w:hAnsi="Arial" w:cs="Arial" w:hint="default"/>
        <w:spacing w:val="-10"/>
        <w:w w:val="100"/>
        <w:sz w:val="22"/>
        <w:szCs w:val="22"/>
        <w:lang w:val="cs-CZ" w:eastAsia="cs-CZ" w:bidi="cs-CZ"/>
      </w:rPr>
    </w:lvl>
    <w:lvl w:ilvl="1" w:tplc="097C2BC4">
      <w:start w:val="1"/>
      <w:numFmt w:val="lowerLetter"/>
      <w:lvlText w:val="%2)"/>
      <w:lvlJc w:val="left"/>
      <w:pPr>
        <w:ind w:left="899" w:hanging="294"/>
        <w:jc w:val="right"/>
      </w:pPr>
      <w:rPr>
        <w:rFonts w:ascii="Arial" w:eastAsia="Arial" w:hAnsi="Arial" w:cs="Arial" w:hint="default"/>
        <w:spacing w:val="-24"/>
        <w:w w:val="100"/>
        <w:sz w:val="22"/>
        <w:szCs w:val="22"/>
        <w:lang w:val="cs-CZ" w:eastAsia="cs-CZ" w:bidi="cs-CZ"/>
      </w:rPr>
    </w:lvl>
    <w:lvl w:ilvl="2" w:tplc="6DD284CC">
      <w:numFmt w:val="bullet"/>
      <w:lvlText w:val="-"/>
      <w:lvlJc w:val="left"/>
      <w:pPr>
        <w:ind w:left="1172" w:hanging="219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cs-CZ" w:eastAsia="cs-CZ" w:bidi="cs-CZ"/>
      </w:rPr>
    </w:lvl>
    <w:lvl w:ilvl="3" w:tplc="2BC0B9F4">
      <w:numFmt w:val="bullet"/>
      <w:lvlText w:val="•"/>
      <w:lvlJc w:val="left"/>
      <w:pPr>
        <w:ind w:left="2240" w:hanging="219"/>
      </w:pPr>
      <w:rPr>
        <w:rFonts w:hint="default"/>
        <w:lang w:val="cs-CZ" w:eastAsia="cs-CZ" w:bidi="cs-CZ"/>
      </w:rPr>
    </w:lvl>
    <w:lvl w:ilvl="4" w:tplc="78A260FA">
      <w:numFmt w:val="bullet"/>
      <w:lvlText w:val="•"/>
      <w:lvlJc w:val="left"/>
      <w:pPr>
        <w:ind w:left="3301" w:hanging="219"/>
      </w:pPr>
      <w:rPr>
        <w:rFonts w:hint="default"/>
        <w:lang w:val="cs-CZ" w:eastAsia="cs-CZ" w:bidi="cs-CZ"/>
      </w:rPr>
    </w:lvl>
    <w:lvl w:ilvl="5" w:tplc="BE229EE4">
      <w:numFmt w:val="bullet"/>
      <w:lvlText w:val="•"/>
      <w:lvlJc w:val="left"/>
      <w:pPr>
        <w:ind w:left="4362" w:hanging="219"/>
      </w:pPr>
      <w:rPr>
        <w:rFonts w:hint="default"/>
        <w:lang w:val="cs-CZ" w:eastAsia="cs-CZ" w:bidi="cs-CZ"/>
      </w:rPr>
    </w:lvl>
    <w:lvl w:ilvl="6" w:tplc="1EAE40FE">
      <w:numFmt w:val="bullet"/>
      <w:lvlText w:val="•"/>
      <w:lvlJc w:val="left"/>
      <w:pPr>
        <w:ind w:left="5423" w:hanging="219"/>
      </w:pPr>
      <w:rPr>
        <w:rFonts w:hint="default"/>
        <w:lang w:val="cs-CZ" w:eastAsia="cs-CZ" w:bidi="cs-CZ"/>
      </w:rPr>
    </w:lvl>
    <w:lvl w:ilvl="7" w:tplc="C67CFBC0">
      <w:numFmt w:val="bullet"/>
      <w:lvlText w:val="•"/>
      <w:lvlJc w:val="left"/>
      <w:pPr>
        <w:ind w:left="6483" w:hanging="219"/>
      </w:pPr>
      <w:rPr>
        <w:rFonts w:hint="default"/>
        <w:lang w:val="cs-CZ" w:eastAsia="cs-CZ" w:bidi="cs-CZ"/>
      </w:rPr>
    </w:lvl>
    <w:lvl w:ilvl="8" w:tplc="922E9BF8">
      <w:numFmt w:val="bullet"/>
      <w:lvlText w:val="•"/>
      <w:lvlJc w:val="left"/>
      <w:pPr>
        <w:ind w:left="7544" w:hanging="219"/>
      </w:pPr>
      <w:rPr>
        <w:rFonts w:hint="default"/>
        <w:lang w:val="cs-CZ" w:eastAsia="cs-CZ" w:bidi="cs-CZ"/>
      </w:rPr>
    </w:lvl>
  </w:abstractNum>
  <w:abstractNum w:abstractNumId="9" w15:restartNumberingAfterBreak="0">
    <w:nsid w:val="3BF67DF2"/>
    <w:multiLevelType w:val="hybridMultilevel"/>
    <w:tmpl w:val="EF261394"/>
    <w:lvl w:ilvl="0" w:tplc="62DC16C6">
      <w:start w:val="1"/>
      <w:numFmt w:val="decimal"/>
      <w:lvlText w:val="%1."/>
      <w:lvlJc w:val="left"/>
      <w:pPr>
        <w:ind w:left="539" w:hanging="360"/>
        <w:jc w:val="left"/>
      </w:pPr>
      <w:rPr>
        <w:rFonts w:ascii="Arial" w:eastAsia="Arial" w:hAnsi="Arial" w:cs="Arial" w:hint="default"/>
        <w:spacing w:val="-7"/>
        <w:w w:val="100"/>
        <w:sz w:val="22"/>
        <w:szCs w:val="22"/>
        <w:lang w:val="cs-CZ" w:eastAsia="cs-CZ" w:bidi="cs-CZ"/>
      </w:rPr>
    </w:lvl>
    <w:lvl w:ilvl="1" w:tplc="1E26E582">
      <w:numFmt w:val="bullet"/>
      <w:lvlText w:val="•"/>
      <w:lvlJc w:val="left"/>
      <w:pPr>
        <w:ind w:left="1452" w:hanging="360"/>
      </w:pPr>
      <w:rPr>
        <w:rFonts w:hint="default"/>
        <w:lang w:val="cs-CZ" w:eastAsia="cs-CZ" w:bidi="cs-CZ"/>
      </w:rPr>
    </w:lvl>
    <w:lvl w:ilvl="2" w:tplc="2AAEBB84">
      <w:numFmt w:val="bullet"/>
      <w:lvlText w:val="•"/>
      <w:lvlJc w:val="left"/>
      <w:pPr>
        <w:ind w:left="2365" w:hanging="360"/>
      </w:pPr>
      <w:rPr>
        <w:rFonts w:hint="default"/>
        <w:lang w:val="cs-CZ" w:eastAsia="cs-CZ" w:bidi="cs-CZ"/>
      </w:rPr>
    </w:lvl>
    <w:lvl w:ilvl="3" w:tplc="406019FC">
      <w:numFmt w:val="bullet"/>
      <w:lvlText w:val="•"/>
      <w:lvlJc w:val="left"/>
      <w:pPr>
        <w:ind w:left="3277" w:hanging="360"/>
      </w:pPr>
      <w:rPr>
        <w:rFonts w:hint="default"/>
        <w:lang w:val="cs-CZ" w:eastAsia="cs-CZ" w:bidi="cs-CZ"/>
      </w:rPr>
    </w:lvl>
    <w:lvl w:ilvl="4" w:tplc="37B80B70">
      <w:numFmt w:val="bullet"/>
      <w:lvlText w:val="•"/>
      <w:lvlJc w:val="left"/>
      <w:pPr>
        <w:ind w:left="4190" w:hanging="360"/>
      </w:pPr>
      <w:rPr>
        <w:rFonts w:hint="default"/>
        <w:lang w:val="cs-CZ" w:eastAsia="cs-CZ" w:bidi="cs-CZ"/>
      </w:rPr>
    </w:lvl>
    <w:lvl w:ilvl="5" w:tplc="1682D3A8">
      <w:numFmt w:val="bullet"/>
      <w:lvlText w:val="•"/>
      <w:lvlJc w:val="left"/>
      <w:pPr>
        <w:ind w:left="5103" w:hanging="360"/>
      </w:pPr>
      <w:rPr>
        <w:rFonts w:hint="default"/>
        <w:lang w:val="cs-CZ" w:eastAsia="cs-CZ" w:bidi="cs-CZ"/>
      </w:rPr>
    </w:lvl>
    <w:lvl w:ilvl="6" w:tplc="7356361C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4412D5DE">
      <w:numFmt w:val="bullet"/>
      <w:lvlText w:val="•"/>
      <w:lvlJc w:val="left"/>
      <w:pPr>
        <w:ind w:left="6928" w:hanging="360"/>
      </w:pPr>
      <w:rPr>
        <w:rFonts w:hint="default"/>
        <w:lang w:val="cs-CZ" w:eastAsia="cs-CZ" w:bidi="cs-CZ"/>
      </w:rPr>
    </w:lvl>
    <w:lvl w:ilvl="8" w:tplc="67F221E2">
      <w:numFmt w:val="bullet"/>
      <w:lvlText w:val="•"/>
      <w:lvlJc w:val="left"/>
      <w:pPr>
        <w:ind w:left="7840" w:hanging="360"/>
      </w:pPr>
      <w:rPr>
        <w:rFonts w:hint="default"/>
        <w:lang w:val="cs-CZ" w:eastAsia="cs-CZ" w:bidi="cs-CZ"/>
      </w:rPr>
    </w:lvl>
  </w:abstractNum>
  <w:abstractNum w:abstractNumId="10" w15:restartNumberingAfterBreak="0">
    <w:nsid w:val="3C095F9A"/>
    <w:multiLevelType w:val="hybridMultilevel"/>
    <w:tmpl w:val="A7EA6A1E"/>
    <w:lvl w:ilvl="0" w:tplc="828EFCA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cs-CZ" w:eastAsia="cs-CZ" w:bidi="cs-CZ"/>
      </w:rPr>
    </w:lvl>
    <w:lvl w:ilvl="1" w:tplc="68C6D370">
      <w:numFmt w:val="bullet"/>
      <w:lvlText w:val="•"/>
      <w:lvlJc w:val="left"/>
      <w:pPr>
        <w:ind w:left="609" w:hanging="360"/>
      </w:pPr>
      <w:rPr>
        <w:rFonts w:hint="default"/>
        <w:lang w:val="cs-CZ" w:eastAsia="cs-CZ" w:bidi="cs-CZ"/>
      </w:rPr>
    </w:lvl>
    <w:lvl w:ilvl="2" w:tplc="0A3CDBE2">
      <w:numFmt w:val="bullet"/>
      <w:lvlText w:val="•"/>
      <w:lvlJc w:val="left"/>
      <w:pPr>
        <w:ind w:left="799" w:hanging="360"/>
      </w:pPr>
      <w:rPr>
        <w:rFonts w:hint="default"/>
        <w:lang w:val="cs-CZ" w:eastAsia="cs-CZ" w:bidi="cs-CZ"/>
      </w:rPr>
    </w:lvl>
    <w:lvl w:ilvl="3" w:tplc="14DA342A">
      <w:numFmt w:val="bullet"/>
      <w:lvlText w:val="•"/>
      <w:lvlJc w:val="left"/>
      <w:pPr>
        <w:ind w:left="988" w:hanging="360"/>
      </w:pPr>
      <w:rPr>
        <w:rFonts w:hint="default"/>
        <w:lang w:val="cs-CZ" w:eastAsia="cs-CZ" w:bidi="cs-CZ"/>
      </w:rPr>
    </w:lvl>
    <w:lvl w:ilvl="4" w:tplc="B9B4BC6E">
      <w:numFmt w:val="bullet"/>
      <w:lvlText w:val="•"/>
      <w:lvlJc w:val="left"/>
      <w:pPr>
        <w:ind w:left="1178" w:hanging="360"/>
      </w:pPr>
      <w:rPr>
        <w:rFonts w:hint="default"/>
        <w:lang w:val="cs-CZ" w:eastAsia="cs-CZ" w:bidi="cs-CZ"/>
      </w:rPr>
    </w:lvl>
    <w:lvl w:ilvl="5" w:tplc="6A8C08D0">
      <w:numFmt w:val="bullet"/>
      <w:lvlText w:val="•"/>
      <w:lvlJc w:val="left"/>
      <w:pPr>
        <w:ind w:left="1368" w:hanging="360"/>
      </w:pPr>
      <w:rPr>
        <w:rFonts w:hint="default"/>
        <w:lang w:val="cs-CZ" w:eastAsia="cs-CZ" w:bidi="cs-CZ"/>
      </w:rPr>
    </w:lvl>
    <w:lvl w:ilvl="6" w:tplc="8D9AB2C2">
      <w:numFmt w:val="bullet"/>
      <w:lvlText w:val="•"/>
      <w:lvlJc w:val="left"/>
      <w:pPr>
        <w:ind w:left="1557" w:hanging="360"/>
      </w:pPr>
      <w:rPr>
        <w:rFonts w:hint="default"/>
        <w:lang w:val="cs-CZ" w:eastAsia="cs-CZ" w:bidi="cs-CZ"/>
      </w:rPr>
    </w:lvl>
    <w:lvl w:ilvl="7" w:tplc="5EB0F7AC">
      <w:numFmt w:val="bullet"/>
      <w:lvlText w:val="•"/>
      <w:lvlJc w:val="left"/>
      <w:pPr>
        <w:ind w:left="1747" w:hanging="360"/>
      </w:pPr>
      <w:rPr>
        <w:rFonts w:hint="default"/>
        <w:lang w:val="cs-CZ" w:eastAsia="cs-CZ" w:bidi="cs-CZ"/>
      </w:rPr>
    </w:lvl>
    <w:lvl w:ilvl="8" w:tplc="4372EAF4">
      <w:numFmt w:val="bullet"/>
      <w:lvlText w:val="•"/>
      <w:lvlJc w:val="left"/>
      <w:pPr>
        <w:ind w:left="1936" w:hanging="360"/>
      </w:pPr>
      <w:rPr>
        <w:rFonts w:hint="default"/>
        <w:lang w:val="cs-CZ" w:eastAsia="cs-CZ" w:bidi="cs-CZ"/>
      </w:rPr>
    </w:lvl>
  </w:abstractNum>
  <w:abstractNum w:abstractNumId="11" w15:restartNumberingAfterBreak="0">
    <w:nsid w:val="3DA5265A"/>
    <w:multiLevelType w:val="hybridMultilevel"/>
    <w:tmpl w:val="FCFA86DE"/>
    <w:lvl w:ilvl="0" w:tplc="516ABAC6">
      <w:numFmt w:val="bullet"/>
      <w:lvlText w:val="-"/>
      <w:lvlJc w:val="left"/>
      <w:pPr>
        <w:ind w:left="1729" w:hanging="135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DC74E36A">
      <w:numFmt w:val="bullet"/>
      <w:lvlText w:val="•"/>
      <w:lvlJc w:val="left"/>
      <w:pPr>
        <w:ind w:left="2514" w:hanging="135"/>
      </w:pPr>
      <w:rPr>
        <w:rFonts w:hint="default"/>
        <w:lang w:val="cs-CZ" w:eastAsia="cs-CZ" w:bidi="cs-CZ"/>
      </w:rPr>
    </w:lvl>
    <w:lvl w:ilvl="2" w:tplc="F4C00A5A">
      <w:numFmt w:val="bullet"/>
      <w:lvlText w:val="•"/>
      <w:lvlJc w:val="left"/>
      <w:pPr>
        <w:ind w:left="3309" w:hanging="135"/>
      </w:pPr>
      <w:rPr>
        <w:rFonts w:hint="default"/>
        <w:lang w:val="cs-CZ" w:eastAsia="cs-CZ" w:bidi="cs-CZ"/>
      </w:rPr>
    </w:lvl>
    <w:lvl w:ilvl="3" w:tplc="79C6FE64">
      <w:numFmt w:val="bullet"/>
      <w:lvlText w:val="•"/>
      <w:lvlJc w:val="left"/>
      <w:pPr>
        <w:ind w:left="4103" w:hanging="135"/>
      </w:pPr>
      <w:rPr>
        <w:rFonts w:hint="default"/>
        <w:lang w:val="cs-CZ" w:eastAsia="cs-CZ" w:bidi="cs-CZ"/>
      </w:rPr>
    </w:lvl>
    <w:lvl w:ilvl="4" w:tplc="F2847BE2">
      <w:numFmt w:val="bullet"/>
      <w:lvlText w:val="•"/>
      <w:lvlJc w:val="left"/>
      <w:pPr>
        <w:ind w:left="4898" w:hanging="135"/>
      </w:pPr>
      <w:rPr>
        <w:rFonts w:hint="default"/>
        <w:lang w:val="cs-CZ" w:eastAsia="cs-CZ" w:bidi="cs-CZ"/>
      </w:rPr>
    </w:lvl>
    <w:lvl w:ilvl="5" w:tplc="08ECC96C">
      <w:numFmt w:val="bullet"/>
      <w:lvlText w:val="•"/>
      <w:lvlJc w:val="left"/>
      <w:pPr>
        <w:ind w:left="5693" w:hanging="135"/>
      </w:pPr>
      <w:rPr>
        <w:rFonts w:hint="default"/>
        <w:lang w:val="cs-CZ" w:eastAsia="cs-CZ" w:bidi="cs-CZ"/>
      </w:rPr>
    </w:lvl>
    <w:lvl w:ilvl="6" w:tplc="AA6A0F4E">
      <w:numFmt w:val="bullet"/>
      <w:lvlText w:val="•"/>
      <w:lvlJc w:val="left"/>
      <w:pPr>
        <w:ind w:left="6487" w:hanging="135"/>
      </w:pPr>
      <w:rPr>
        <w:rFonts w:hint="default"/>
        <w:lang w:val="cs-CZ" w:eastAsia="cs-CZ" w:bidi="cs-CZ"/>
      </w:rPr>
    </w:lvl>
    <w:lvl w:ilvl="7" w:tplc="71822680">
      <w:numFmt w:val="bullet"/>
      <w:lvlText w:val="•"/>
      <w:lvlJc w:val="left"/>
      <w:pPr>
        <w:ind w:left="7282" w:hanging="135"/>
      </w:pPr>
      <w:rPr>
        <w:rFonts w:hint="default"/>
        <w:lang w:val="cs-CZ" w:eastAsia="cs-CZ" w:bidi="cs-CZ"/>
      </w:rPr>
    </w:lvl>
    <w:lvl w:ilvl="8" w:tplc="6A70BEF0">
      <w:numFmt w:val="bullet"/>
      <w:lvlText w:val="•"/>
      <w:lvlJc w:val="left"/>
      <w:pPr>
        <w:ind w:left="8076" w:hanging="135"/>
      </w:pPr>
      <w:rPr>
        <w:rFonts w:hint="default"/>
        <w:lang w:val="cs-CZ" w:eastAsia="cs-CZ" w:bidi="cs-CZ"/>
      </w:rPr>
    </w:lvl>
  </w:abstractNum>
  <w:abstractNum w:abstractNumId="12" w15:restartNumberingAfterBreak="0">
    <w:nsid w:val="3E7E291F"/>
    <w:multiLevelType w:val="hybridMultilevel"/>
    <w:tmpl w:val="81B44366"/>
    <w:lvl w:ilvl="0" w:tplc="0E98508C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cs-CZ" w:eastAsia="cs-CZ" w:bidi="cs-CZ"/>
      </w:rPr>
    </w:lvl>
    <w:lvl w:ilvl="1" w:tplc="8F3C5EA6">
      <w:numFmt w:val="bullet"/>
      <w:lvlText w:val="•"/>
      <w:lvlJc w:val="left"/>
      <w:pPr>
        <w:ind w:left="628" w:hanging="360"/>
      </w:pPr>
      <w:rPr>
        <w:rFonts w:hint="default"/>
        <w:lang w:val="cs-CZ" w:eastAsia="cs-CZ" w:bidi="cs-CZ"/>
      </w:rPr>
    </w:lvl>
    <w:lvl w:ilvl="2" w:tplc="74EAAF50">
      <w:numFmt w:val="bullet"/>
      <w:lvlText w:val="•"/>
      <w:lvlJc w:val="left"/>
      <w:pPr>
        <w:ind w:left="817" w:hanging="360"/>
      </w:pPr>
      <w:rPr>
        <w:rFonts w:hint="default"/>
        <w:lang w:val="cs-CZ" w:eastAsia="cs-CZ" w:bidi="cs-CZ"/>
      </w:rPr>
    </w:lvl>
    <w:lvl w:ilvl="3" w:tplc="05CCABCA">
      <w:numFmt w:val="bullet"/>
      <w:lvlText w:val="•"/>
      <w:lvlJc w:val="left"/>
      <w:pPr>
        <w:ind w:left="1006" w:hanging="360"/>
      </w:pPr>
      <w:rPr>
        <w:rFonts w:hint="default"/>
        <w:lang w:val="cs-CZ" w:eastAsia="cs-CZ" w:bidi="cs-CZ"/>
      </w:rPr>
    </w:lvl>
    <w:lvl w:ilvl="4" w:tplc="145086EC">
      <w:numFmt w:val="bullet"/>
      <w:lvlText w:val="•"/>
      <w:lvlJc w:val="left"/>
      <w:pPr>
        <w:ind w:left="1195" w:hanging="360"/>
      </w:pPr>
      <w:rPr>
        <w:rFonts w:hint="default"/>
        <w:lang w:val="cs-CZ" w:eastAsia="cs-CZ" w:bidi="cs-CZ"/>
      </w:rPr>
    </w:lvl>
    <w:lvl w:ilvl="5" w:tplc="6C345FAE">
      <w:numFmt w:val="bullet"/>
      <w:lvlText w:val="•"/>
      <w:lvlJc w:val="left"/>
      <w:pPr>
        <w:ind w:left="1384" w:hanging="360"/>
      </w:pPr>
      <w:rPr>
        <w:rFonts w:hint="default"/>
        <w:lang w:val="cs-CZ" w:eastAsia="cs-CZ" w:bidi="cs-CZ"/>
      </w:rPr>
    </w:lvl>
    <w:lvl w:ilvl="6" w:tplc="19CAA978">
      <w:numFmt w:val="bullet"/>
      <w:lvlText w:val="•"/>
      <w:lvlJc w:val="left"/>
      <w:pPr>
        <w:ind w:left="1572" w:hanging="360"/>
      </w:pPr>
      <w:rPr>
        <w:rFonts w:hint="default"/>
        <w:lang w:val="cs-CZ" w:eastAsia="cs-CZ" w:bidi="cs-CZ"/>
      </w:rPr>
    </w:lvl>
    <w:lvl w:ilvl="7" w:tplc="FEA80298">
      <w:numFmt w:val="bullet"/>
      <w:lvlText w:val="•"/>
      <w:lvlJc w:val="left"/>
      <w:pPr>
        <w:ind w:left="1761" w:hanging="360"/>
      </w:pPr>
      <w:rPr>
        <w:rFonts w:hint="default"/>
        <w:lang w:val="cs-CZ" w:eastAsia="cs-CZ" w:bidi="cs-CZ"/>
      </w:rPr>
    </w:lvl>
    <w:lvl w:ilvl="8" w:tplc="E006FEAC">
      <w:numFmt w:val="bullet"/>
      <w:lvlText w:val="•"/>
      <w:lvlJc w:val="left"/>
      <w:pPr>
        <w:ind w:left="1950" w:hanging="360"/>
      </w:pPr>
      <w:rPr>
        <w:rFonts w:hint="default"/>
        <w:lang w:val="cs-CZ" w:eastAsia="cs-CZ" w:bidi="cs-CZ"/>
      </w:rPr>
    </w:lvl>
  </w:abstractNum>
  <w:abstractNum w:abstractNumId="13" w15:restartNumberingAfterBreak="0">
    <w:nsid w:val="42060FD0"/>
    <w:multiLevelType w:val="hybridMultilevel"/>
    <w:tmpl w:val="A344D852"/>
    <w:lvl w:ilvl="0" w:tplc="59CC668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cs-CZ" w:eastAsia="cs-CZ" w:bidi="cs-CZ"/>
      </w:rPr>
    </w:lvl>
    <w:lvl w:ilvl="1" w:tplc="F26476A6">
      <w:numFmt w:val="bullet"/>
      <w:lvlText w:val="•"/>
      <w:lvlJc w:val="left"/>
      <w:pPr>
        <w:ind w:left="609" w:hanging="360"/>
      </w:pPr>
      <w:rPr>
        <w:rFonts w:hint="default"/>
        <w:lang w:val="cs-CZ" w:eastAsia="cs-CZ" w:bidi="cs-CZ"/>
      </w:rPr>
    </w:lvl>
    <w:lvl w:ilvl="2" w:tplc="490487A2">
      <w:numFmt w:val="bullet"/>
      <w:lvlText w:val="•"/>
      <w:lvlJc w:val="left"/>
      <w:pPr>
        <w:ind w:left="799" w:hanging="360"/>
      </w:pPr>
      <w:rPr>
        <w:rFonts w:hint="default"/>
        <w:lang w:val="cs-CZ" w:eastAsia="cs-CZ" w:bidi="cs-CZ"/>
      </w:rPr>
    </w:lvl>
    <w:lvl w:ilvl="3" w:tplc="E2D20C62">
      <w:numFmt w:val="bullet"/>
      <w:lvlText w:val="•"/>
      <w:lvlJc w:val="left"/>
      <w:pPr>
        <w:ind w:left="988" w:hanging="360"/>
      </w:pPr>
      <w:rPr>
        <w:rFonts w:hint="default"/>
        <w:lang w:val="cs-CZ" w:eastAsia="cs-CZ" w:bidi="cs-CZ"/>
      </w:rPr>
    </w:lvl>
    <w:lvl w:ilvl="4" w:tplc="90DA8744">
      <w:numFmt w:val="bullet"/>
      <w:lvlText w:val="•"/>
      <w:lvlJc w:val="left"/>
      <w:pPr>
        <w:ind w:left="1178" w:hanging="360"/>
      </w:pPr>
      <w:rPr>
        <w:rFonts w:hint="default"/>
        <w:lang w:val="cs-CZ" w:eastAsia="cs-CZ" w:bidi="cs-CZ"/>
      </w:rPr>
    </w:lvl>
    <w:lvl w:ilvl="5" w:tplc="C7C08FE0">
      <w:numFmt w:val="bullet"/>
      <w:lvlText w:val="•"/>
      <w:lvlJc w:val="left"/>
      <w:pPr>
        <w:ind w:left="1368" w:hanging="360"/>
      </w:pPr>
      <w:rPr>
        <w:rFonts w:hint="default"/>
        <w:lang w:val="cs-CZ" w:eastAsia="cs-CZ" w:bidi="cs-CZ"/>
      </w:rPr>
    </w:lvl>
    <w:lvl w:ilvl="6" w:tplc="310C17C0">
      <w:numFmt w:val="bullet"/>
      <w:lvlText w:val="•"/>
      <w:lvlJc w:val="left"/>
      <w:pPr>
        <w:ind w:left="1557" w:hanging="360"/>
      </w:pPr>
      <w:rPr>
        <w:rFonts w:hint="default"/>
        <w:lang w:val="cs-CZ" w:eastAsia="cs-CZ" w:bidi="cs-CZ"/>
      </w:rPr>
    </w:lvl>
    <w:lvl w:ilvl="7" w:tplc="817CD98E">
      <w:numFmt w:val="bullet"/>
      <w:lvlText w:val="•"/>
      <w:lvlJc w:val="left"/>
      <w:pPr>
        <w:ind w:left="1747" w:hanging="360"/>
      </w:pPr>
      <w:rPr>
        <w:rFonts w:hint="default"/>
        <w:lang w:val="cs-CZ" w:eastAsia="cs-CZ" w:bidi="cs-CZ"/>
      </w:rPr>
    </w:lvl>
    <w:lvl w:ilvl="8" w:tplc="C55E3A5A">
      <w:numFmt w:val="bullet"/>
      <w:lvlText w:val="•"/>
      <w:lvlJc w:val="left"/>
      <w:pPr>
        <w:ind w:left="1936" w:hanging="360"/>
      </w:pPr>
      <w:rPr>
        <w:rFonts w:hint="default"/>
        <w:lang w:val="cs-CZ" w:eastAsia="cs-CZ" w:bidi="cs-CZ"/>
      </w:rPr>
    </w:lvl>
  </w:abstractNum>
  <w:abstractNum w:abstractNumId="14" w15:restartNumberingAfterBreak="0">
    <w:nsid w:val="45F4593A"/>
    <w:multiLevelType w:val="hybridMultilevel"/>
    <w:tmpl w:val="96408AD0"/>
    <w:lvl w:ilvl="0" w:tplc="B806619A">
      <w:start w:val="1"/>
      <w:numFmt w:val="decimal"/>
      <w:lvlText w:val="%1."/>
      <w:lvlJc w:val="left"/>
      <w:pPr>
        <w:ind w:left="539" w:hanging="360"/>
        <w:jc w:val="left"/>
      </w:pPr>
      <w:rPr>
        <w:rFonts w:ascii="Arial" w:eastAsia="Arial" w:hAnsi="Arial" w:cs="Arial" w:hint="default"/>
        <w:spacing w:val="-7"/>
        <w:w w:val="100"/>
        <w:sz w:val="22"/>
        <w:szCs w:val="22"/>
        <w:lang w:val="cs-CZ" w:eastAsia="cs-CZ" w:bidi="cs-CZ"/>
      </w:rPr>
    </w:lvl>
    <w:lvl w:ilvl="1" w:tplc="A658051C">
      <w:start w:val="1"/>
      <w:numFmt w:val="lowerLetter"/>
      <w:lvlText w:val="%2)"/>
      <w:lvlJc w:val="left"/>
      <w:pPr>
        <w:ind w:left="1245" w:hanging="359"/>
        <w:jc w:val="left"/>
      </w:pPr>
      <w:rPr>
        <w:rFonts w:ascii="Arial" w:eastAsia="Arial" w:hAnsi="Arial" w:cs="Arial" w:hint="default"/>
        <w:spacing w:val="-20"/>
        <w:w w:val="100"/>
        <w:sz w:val="22"/>
        <w:szCs w:val="22"/>
        <w:lang w:val="cs-CZ" w:eastAsia="cs-CZ" w:bidi="cs-CZ"/>
      </w:rPr>
    </w:lvl>
    <w:lvl w:ilvl="2" w:tplc="3F3AEEF4">
      <w:numFmt w:val="bullet"/>
      <w:lvlText w:val="•"/>
      <w:lvlJc w:val="left"/>
      <w:pPr>
        <w:ind w:left="1240" w:hanging="359"/>
      </w:pPr>
      <w:rPr>
        <w:rFonts w:hint="default"/>
        <w:lang w:val="cs-CZ" w:eastAsia="cs-CZ" w:bidi="cs-CZ"/>
      </w:rPr>
    </w:lvl>
    <w:lvl w:ilvl="3" w:tplc="85C65F0E">
      <w:numFmt w:val="bullet"/>
      <w:lvlText w:val="•"/>
      <w:lvlJc w:val="left"/>
      <w:pPr>
        <w:ind w:left="2293" w:hanging="359"/>
      </w:pPr>
      <w:rPr>
        <w:rFonts w:hint="default"/>
        <w:lang w:val="cs-CZ" w:eastAsia="cs-CZ" w:bidi="cs-CZ"/>
      </w:rPr>
    </w:lvl>
    <w:lvl w:ilvl="4" w:tplc="0D26CB50">
      <w:numFmt w:val="bullet"/>
      <w:lvlText w:val="•"/>
      <w:lvlJc w:val="left"/>
      <w:pPr>
        <w:ind w:left="3346" w:hanging="359"/>
      </w:pPr>
      <w:rPr>
        <w:rFonts w:hint="default"/>
        <w:lang w:val="cs-CZ" w:eastAsia="cs-CZ" w:bidi="cs-CZ"/>
      </w:rPr>
    </w:lvl>
    <w:lvl w:ilvl="5" w:tplc="6130C432">
      <w:numFmt w:val="bullet"/>
      <w:lvlText w:val="•"/>
      <w:lvlJc w:val="left"/>
      <w:pPr>
        <w:ind w:left="4399" w:hanging="359"/>
      </w:pPr>
      <w:rPr>
        <w:rFonts w:hint="default"/>
        <w:lang w:val="cs-CZ" w:eastAsia="cs-CZ" w:bidi="cs-CZ"/>
      </w:rPr>
    </w:lvl>
    <w:lvl w:ilvl="6" w:tplc="54247B78">
      <w:numFmt w:val="bullet"/>
      <w:lvlText w:val="•"/>
      <w:lvlJc w:val="left"/>
      <w:pPr>
        <w:ind w:left="5453" w:hanging="359"/>
      </w:pPr>
      <w:rPr>
        <w:rFonts w:hint="default"/>
        <w:lang w:val="cs-CZ" w:eastAsia="cs-CZ" w:bidi="cs-CZ"/>
      </w:rPr>
    </w:lvl>
    <w:lvl w:ilvl="7" w:tplc="49ACAD34">
      <w:numFmt w:val="bullet"/>
      <w:lvlText w:val="•"/>
      <w:lvlJc w:val="left"/>
      <w:pPr>
        <w:ind w:left="6506" w:hanging="359"/>
      </w:pPr>
      <w:rPr>
        <w:rFonts w:hint="default"/>
        <w:lang w:val="cs-CZ" w:eastAsia="cs-CZ" w:bidi="cs-CZ"/>
      </w:rPr>
    </w:lvl>
    <w:lvl w:ilvl="8" w:tplc="517A33C6">
      <w:numFmt w:val="bullet"/>
      <w:lvlText w:val="•"/>
      <w:lvlJc w:val="left"/>
      <w:pPr>
        <w:ind w:left="7559" w:hanging="359"/>
      </w:pPr>
      <w:rPr>
        <w:rFonts w:hint="default"/>
        <w:lang w:val="cs-CZ" w:eastAsia="cs-CZ" w:bidi="cs-CZ"/>
      </w:rPr>
    </w:lvl>
  </w:abstractNum>
  <w:abstractNum w:abstractNumId="15" w15:restartNumberingAfterBreak="0">
    <w:nsid w:val="49155F52"/>
    <w:multiLevelType w:val="hybridMultilevel"/>
    <w:tmpl w:val="2DD0F8F4"/>
    <w:lvl w:ilvl="0" w:tplc="30C0B17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cs-CZ" w:eastAsia="cs-CZ" w:bidi="cs-CZ"/>
      </w:rPr>
    </w:lvl>
    <w:lvl w:ilvl="1" w:tplc="50A0A454">
      <w:numFmt w:val="bullet"/>
      <w:lvlText w:val="•"/>
      <w:lvlJc w:val="left"/>
      <w:pPr>
        <w:ind w:left="609" w:hanging="360"/>
      </w:pPr>
      <w:rPr>
        <w:rFonts w:hint="default"/>
        <w:lang w:val="cs-CZ" w:eastAsia="cs-CZ" w:bidi="cs-CZ"/>
      </w:rPr>
    </w:lvl>
    <w:lvl w:ilvl="2" w:tplc="BB2AC86A">
      <w:numFmt w:val="bullet"/>
      <w:lvlText w:val="•"/>
      <w:lvlJc w:val="left"/>
      <w:pPr>
        <w:ind w:left="799" w:hanging="360"/>
      </w:pPr>
      <w:rPr>
        <w:rFonts w:hint="default"/>
        <w:lang w:val="cs-CZ" w:eastAsia="cs-CZ" w:bidi="cs-CZ"/>
      </w:rPr>
    </w:lvl>
    <w:lvl w:ilvl="3" w:tplc="44A83996">
      <w:numFmt w:val="bullet"/>
      <w:lvlText w:val="•"/>
      <w:lvlJc w:val="left"/>
      <w:pPr>
        <w:ind w:left="988" w:hanging="360"/>
      </w:pPr>
      <w:rPr>
        <w:rFonts w:hint="default"/>
        <w:lang w:val="cs-CZ" w:eastAsia="cs-CZ" w:bidi="cs-CZ"/>
      </w:rPr>
    </w:lvl>
    <w:lvl w:ilvl="4" w:tplc="C0E0E13C">
      <w:numFmt w:val="bullet"/>
      <w:lvlText w:val="•"/>
      <w:lvlJc w:val="left"/>
      <w:pPr>
        <w:ind w:left="1178" w:hanging="360"/>
      </w:pPr>
      <w:rPr>
        <w:rFonts w:hint="default"/>
        <w:lang w:val="cs-CZ" w:eastAsia="cs-CZ" w:bidi="cs-CZ"/>
      </w:rPr>
    </w:lvl>
    <w:lvl w:ilvl="5" w:tplc="38F6BA9A">
      <w:numFmt w:val="bullet"/>
      <w:lvlText w:val="•"/>
      <w:lvlJc w:val="left"/>
      <w:pPr>
        <w:ind w:left="1368" w:hanging="360"/>
      </w:pPr>
      <w:rPr>
        <w:rFonts w:hint="default"/>
        <w:lang w:val="cs-CZ" w:eastAsia="cs-CZ" w:bidi="cs-CZ"/>
      </w:rPr>
    </w:lvl>
    <w:lvl w:ilvl="6" w:tplc="1F5C8EA0">
      <w:numFmt w:val="bullet"/>
      <w:lvlText w:val="•"/>
      <w:lvlJc w:val="left"/>
      <w:pPr>
        <w:ind w:left="1557" w:hanging="360"/>
      </w:pPr>
      <w:rPr>
        <w:rFonts w:hint="default"/>
        <w:lang w:val="cs-CZ" w:eastAsia="cs-CZ" w:bidi="cs-CZ"/>
      </w:rPr>
    </w:lvl>
    <w:lvl w:ilvl="7" w:tplc="077447B2">
      <w:numFmt w:val="bullet"/>
      <w:lvlText w:val="•"/>
      <w:lvlJc w:val="left"/>
      <w:pPr>
        <w:ind w:left="1747" w:hanging="360"/>
      </w:pPr>
      <w:rPr>
        <w:rFonts w:hint="default"/>
        <w:lang w:val="cs-CZ" w:eastAsia="cs-CZ" w:bidi="cs-CZ"/>
      </w:rPr>
    </w:lvl>
    <w:lvl w:ilvl="8" w:tplc="C74C5B2E">
      <w:numFmt w:val="bullet"/>
      <w:lvlText w:val="•"/>
      <w:lvlJc w:val="left"/>
      <w:pPr>
        <w:ind w:left="1936" w:hanging="360"/>
      </w:pPr>
      <w:rPr>
        <w:rFonts w:hint="default"/>
        <w:lang w:val="cs-CZ" w:eastAsia="cs-CZ" w:bidi="cs-CZ"/>
      </w:rPr>
    </w:lvl>
  </w:abstractNum>
  <w:abstractNum w:abstractNumId="16" w15:restartNumberingAfterBreak="0">
    <w:nsid w:val="530B078C"/>
    <w:multiLevelType w:val="hybridMultilevel"/>
    <w:tmpl w:val="563CD00C"/>
    <w:lvl w:ilvl="0" w:tplc="0CC2AF7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cs-CZ" w:eastAsia="cs-CZ" w:bidi="cs-CZ"/>
      </w:rPr>
    </w:lvl>
    <w:lvl w:ilvl="1" w:tplc="85687C06">
      <w:numFmt w:val="bullet"/>
      <w:lvlText w:val="•"/>
      <w:lvlJc w:val="left"/>
      <w:pPr>
        <w:ind w:left="614" w:hanging="360"/>
      </w:pPr>
      <w:rPr>
        <w:rFonts w:hint="default"/>
        <w:lang w:val="cs-CZ" w:eastAsia="cs-CZ" w:bidi="cs-CZ"/>
      </w:rPr>
    </w:lvl>
    <w:lvl w:ilvl="2" w:tplc="72C8C056">
      <w:numFmt w:val="bullet"/>
      <w:lvlText w:val="•"/>
      <w:lvlJc w:val="left"/>
      <w:pPr>
        <w:ind w:left="808" w:hanging="360"/>
      </w:pPr>
      <w:rPr>
        <w:rFonts w:hint="default"/>
        <w:lang w:val="cs-CZ" w:eastAsia="cs-CZ" w:bidi="cs-CZ"/>
      </w:rPr>
    </w:lvl>
    <w:lvl w:ilvl="3" w:tplc="26888AA6">
      <w:numFmt w:val="bullet"/>
      <w:lvlText w:val="•"/>
      <w:lvlJc w:val="left"/>
      <w:pPr>
        <w:ind w:left="1002" w:hanging="360"/>
      </w:pPr>
      <w:rPr>
        <w:rFonts w:hint="default"/>
        <w:lang w:val="cs-CZ" w:eastAsia="cs-CZ" w:bidi="cs-CZ"/>
      </w:rPr>
    </w:lvl>
    <w:lvl w:ilvl="4" w:tplc="8A623892">
      <w:numFmt w:val="bullet"/>
      <w:lvlText w:val="•"/>
      <w:lvlJc w:val="left"/>
      <w:pPr>
        <w:ind w:left="1196" w:hanging="360"/>
      </w:pPr>
      <w:rPr>
        <w:rFonts w:hint="default"/>
        <w:lang w:val="cs-CZ" w:eastAsia="cs-CZ" w:bidi="cs-CZ"/>
      </w:rPr>
    </w:lvl>
    <w:lvl w:ilvl="5" w:tplc="97028D06">
      <w:numFmt w:val="bullet"/>
      <w:lvlText w:val="•"/>
      <w:lvlJc w:val="left"/>
      <w:pPr>
        <w:ind w:left="1391" w:hanging="360"/>
      </w:pPr>
      <w:rPr>
        <w:rFonts w:hint="default"/>
        <w:lang w:val="cs-CZ" w:eastAsia="cs-CZ" w:bidi="cs-CZ"/>
      </w:rPr>
    </w:lvl>
    <w:lvl w:ilvl="6" w:tplc="C25E2018">
      <w:numFmt w:val="bullet"/>
      <w:lvlText w:val="•"/>
      <w:lvlJc w:val="left"/>
      <w:pPr>
        <w:ind w:left="1585" w:hanging="360"/>
      </w:pPr>
      <w:rPr>
        <w:rFonts w:hint="default"/>
        <w:lang w:val="cs-CZ" w:eastAsia="cs-CZ" w:bidi="cs-CZ"/>
      </w:rPr>
    </w:lvl>
    <w:lvl w:ilvl="7" w:tplc="B3684F74">
      <w:numFmt w:val="bullet"/>
      <w:lvlText w:val="•"/>
      <w:lvlJc w:val="left"/>
      <w:pPr>
        <w:ind w:left="1779" w:hanging="360"/>
      </w:pPr>
      <w:rPr>
        <w:rFonts w:hint="default"/>
        <w:lang w:val="cs-CZ" w:eastAsia="cs-CZ" w:bidi="cs-CZ"/>
      </w:rPr>
    </w:lvl>
    <w:lvl w:ilvl="8" w:tplc="6BAAE62A">
      <w:numFmt w:val="bullet"/>
      <w:lvlText w:val="•"/>
      <w:lvlJc w:val="left"/>
      <w:pPr>
        <w:ind w:left="1973" w:hanging="360"/>
      </w:pPr>
      <w:rPr>
        <w:rFonts w:hint="default"/>
        <w:lang w:val="cs-CZ" w:eastAsia="cs-CZ" w:bidi="cs-CZ"/>
      </w:rPr>
    </w:lvl>
  </w:abstractNum>
  <w:abstractNum w:abstractNumId="17" w15:restartNumberingAfterBreak="0">
    <w:nsid w:val="556308D8"/>
    <w:multiLevelType w:val="hybridMultilevel"/>
    <w:tmpl w:val="DD0A5B60"/>
    <w:lvl w:ilvl="0" w:tplc="0B0C2A46">
      <w:start w:val="1"/>
      <w:numFmt w:val="decimal"/>
      <w:lvlText w:val="%1."/>
      <w:lvlJc w:val="left"/>
      <w:pPr>
        <w:ind w:left="539" w:hanging="360"/>
        <w:jc w:val="right"/>
      </w:pPr>
      <w:rPr>
        <w:rFonts w:hint="default"/>
        <w:b/>
        <w:bCs/>
        <w:spacing w:val="-15"/>
        <w:w w:val="100"/>
        <w:lang w:val="cs-CZ" w:eastAsia="cs-CZ" w:bidi="cs-CZ"/>
      </w:rPr>
    </w:lvl>
    <w:lvl w:ilvl="1" w:tplc="3698CF12">
      <w:numFmt w:val="bullet"/>
      <w:lvlText w:val="•"/>
      <w:lvlJc w:val="left"/>
      <w:pPr>
        <w:ind w:left="1452" w:hanging="360"/>
      </w:pPr>
      <w:rPr>
        <w:rFonts w:hint="default"/>
        <w:lang w:val="cs-CZ" w:eastAsia="cs-CZ" w:bidi="cs-CZ"/>
      </w:rPr>
    </w:lvl>
    <w:lvl w:ilvl="2" w:tplc="972013BC">
      <w:numFmt w:val="bullet"/>
      <w:lvlText w:val="•"/>
      <w:lvlJc w:val="left"/>
      <w:pPr>
        <w:ind w:left="2365" w:hanging="360"/>
      </w:pPr>
      <w:rPr>
        <w:rFonts w:hint="default"/>
        <w:lang w:val="cs-CZ" w:eastAsia="cs-CZ" w:bidi="cs-CZ"/>
      </w:rPr>
    </w:lvl>
    <w:lvl w:ilvl="3" w:tplc="5FE8C9FA">
      <w:numFmt w:val="bullet"/>
      <w:lvlText w:val="•"/>
      <w:lvlJc w:val="left"/>
      <w:pPr>
        <w:ind w:left="3277" w:hanging="360"/>
      </w:pPr>
      <w:rPr>
        <w:rFonts w:hint="default"/>
        <w:lang w:val="cs-CZ" w:eastAsia="cs-CZ" w:bidi="cs-CZ"/>
      </w:rPr>
    </w:lvl>
    <w:lvl w:ilvl="4" w:tplc="024448E0">
      <w:numFmt w:val="bullet"/>
      <w:lvlText w:val="•"/>
      <w:lvlJc w:val="left"/>
      <w:pPr>
        <w:ind w:left="4190" w:hanging="360"/>
      </w:pPr>
      <w:rPr>
        <w:rFonts w:hint="default"/>
        <w:lang w:val="cs-CZ" w:eastAsia="cs-CZ" w:bidi="cs-CZ"/>
      </w:rPr>
    </w:lvl>
    <w:lvl w:ilvl="5" w:tplc="41FCF6AC">
      <w:numFmt w:val="bullet"/>
      <w:lvlText w:val="•"/>
      <w:lvlJc w:val="left"/>
      <w:pPr>
        <w:ind w:left="5103" w:hanging="360"/>
      </w:pPr>
      <w:rPr>
        <w:rFonts w:hint="default"/>
        <w:lang w:val="cs-CZ" w:eastAsia="cs-CZ" w:bidi="cs-CZ"/>
      </w:rPr>
    </w:lvl>
    <w:lvl w:ilvl="6" w:tplc="CE82D2D2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77A8FABC">
      <w:numFmt w:val="bullet"/>
      <w:lvlText w:val="•"/>
      <w:lvlJc w:val="left"/>
      <w:pPr>
        <w:ind w:left="6928" w:hanging="360"/>
      </w:pPr>
      <w:rPr>
        <w:rFonts w:hint="default"/>
        <w:lang w:val="cs-CZ" w:eastAsia="cs-CZ" w:bidi="cs-CZ"/>
      </w:rPr>
    </w:lvl>
    <w:lvl w:ilvl="8" w:tplc="A2F072F8">
      <w:numFmt w:val="bullet"/>
      <w:lvlText w:val="•"/>
      <w:lvlJc w:val="left"/>
      <w:pPr>
        <w:ind w:left="7840" w:hanging="360"/>
      </w:pPr>
      <w:rPr>
        <w:rFonts w:hint="default"/>
        <w:lang w:val="cs-CZ" w:eastAsia="cs-CZ" w:bidi="cs-CZ"/>
      </w:rPr>
    </w:lvl>
  </w:abstractNum>
  <w:abstractNum w:abstractNumId="18" w15:restartNumberingAfterBreak="0">
    <w:nsid w:val="5B5045C1"/>
    <w:multiLevelType w:val="hybridMultilevel"/>
    <w:tmpl w:val="63B6DCAC"/>
    <w:lvl w:ilvl="0" w:tplc="3E7696CA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cs-CZ" w:eastAsia="cs-CZ" w:bidi="cs-CZ"/>
      </w:rPr>
    </w:lvl>
    <w:lvl w:ilvl="1" w:tplc="4530B612">
      <w:numFmt w:val="bullet"/>
      <w:lvlText w:val="•"/>
      <w:lvlJc w:val="left"/>
      <w:pPr>
        <w:ind w:left="628" w:hanging="360"/>
      </w:pPr>
      <w:rPr>
        <w:rFonts w:hint="default"/>
        <w:lang w:val="cs-CZ" w:eastAsia="cs-CZ" w:bidi="cs-CZ"/>
      </w:rPr>
    </w:lvl>
    <w:lvl w:ilvl="2" w:tplc="503698B0">
      <w:numFmt w:val="bullet"/>
      <w:lvlText w:val="•"/>
      <w:lvlJc w:val="left"/>
      <w:pPr>
        <w:ind w:left="817" w:hanging="360"/>
      </w:pPr>
      <w:rPr>
        <w:rFonts w:hint="default"/>
        <w:lang w:val="cs-CZ" w:eastAsia="cs-CZ" w:bidi="cs-CZ"/>
      </w:rPr>
    </w:lvl>
    <w:lvl w:ilvl="3" w:tplc="17F205EE">
      <w:numFmt w:val="bullet"/>
      <w:lvlText w:val="•"/>
      <w:lvlJc w:val="left"/>
      <w:pPr>
        <w:ind w:left="1006" w:hanging="360"/>
      </w:pPr>
      <w:rPr>
        <w:rFonts w:hint="default"/>
        <w:lang w:val="cs-CZ" w:eastAsia="cs-CZ" w:bidi="cs-CZ"/>
      </w:rPr>
    </w:lvl>
    <w:lvl w:ilvl="4" w:tplc="E8EE8198">
      <w:numFmt w:val="bullet"/>
      <w:lvlText w:val="•"/>
      <w:lvlJc w:val="left"/>
      <w:pPr>
        <w:ind w:left="1195" w:hanging="360"/>
      </w:pPr>
      <w:rPr>
        <w:rFonts w:hint="default"/>
        <w:lang w:val="cs-CZ" w:eastAsia="cs-CZ" w:bidi="cs-CZ"/>
      </w:rPr>
    </w:lvl>
    <w:lvl w:ilvl="5" w:tplc="425C4012">
      <w:numFmt w:val="bullet"/>
      <w:lvlText w:val="•"/>
      <w:lvlJc w:val="left"/>
      <w:pPr>
        <w:ind w:left="1384" w:hanging="360"/>
      </w:pPr>
      <w:rPr>
        <w:rFonts w:hint="default"/>
        <w:lang w:val="cs-CZ" w:eastAsia="cs-CZ" w:bidi="cs-CZ"/>
      </w:rPr>
    </w:lvl>
    <w:lvl w:ilvl="6" w:tplc="8468F47C">
      <w:numFmt w:val="bullet"/>
      <w:lvlText w:val="•"/>
      <w:lvlJc w:val="left"/>
      <w:pPr>
        <w:ind w:left="1572" w:hanging="360"/>
      </w:pPr>
      <w:rPr>
        <w:rFonts w:hint="default"/>
        <w:lang w:val="cs-CZ" w:eastAsia="cs-CZ" w:bidi="cs-CZ"/>
      </w:rPr>
    </w:lvl>
    <w:lvl w:ilvl="7" w:tplc="00065DAA">
      <w:numFmt w:val="bullet"/>
      <w:lvlText w:val="•"/>
      <w:lvlJc w:val="left"/>
      <w:pPr>
        <w:ind w:left="1761" w:hanging="360"/>
      </w:pPr>
      <w:rPr>
        <w:rFonts w:hint="default"/>
        <w:lang w:val="cs-CZ" w:eastAsia="cs-CZ" w:bidi="cs-CZ"/>
      </w:rPr>
    </w:lvl>
    <w:lvl w:ilvl="8" w:tplc="C8446C86">
      <w:numFmt w:val="bullet"/>
      <w:lvlText w:val="•"/>
      <w:lvlJc w:val="left"/>
      <w:pPr>
        <w:ind w:left="1950" w:hanging="360"/>
      </w:pPr>
      <w:rPr>
        <w:rFonts w:hint="default"/>
        <w:lang w:val="cs-CZ" w:eastAsia="cs-CZ" w:bidi="cs-CZ"/>
      </w:rPr>
    </w:lvl>
  </w:abstractNum>
  <w:abstractNum w:abstractNumId="19" w15:restartNumberingAfterBreak="0">
    <w:nsid w:val="665C3548"/>
    <w:multiLevelType w:val="hybridMultilevel"/>
    <w:tmpl w:val="89EA5B3C"/>
    <w:lvl w:ilvl="0" w:tplc="89AE78F2">
      <w:start w:val="1"/>
      <w:numFmt w:val="decimal"/>
      <w:lvlText w:val="%1."/>
      <w:lvlJc w:val="left"/>
      <w:pPr>
        <w:ind w:left="539" w:hanging="360"/>
        <w:jc w:val="left"/>
      </w:pPr>
      <w:rPr>
        <w:rFonts w:ascii="Arial" w:eastAsia="Arial" w:hAnsi="Arial" w:cs="Arial" w:hint="default"/>
        <w:spacing w:val="-8"/>
        <w:w w:val="100"/>
        <w:sz w:val="22"/>
        <w:szCs w:val="22"/>
        <w:lang w:val="cs-CZ" w:eastAsia="cs-CZ" w:bidi="cs-CZ"/>
      </w:rPr>
    </w:lvl>
    <w:lvl w:ilvl="1" w:tplc="3DDC7EA4">
      <w:start w:val="1"/>
      <w:numFmt w:val="lowerLetter"/>
      <w:lvlText w:val="%2)"/>
      <w:lvlJc w:val="left"/>
      <w:pPr>
        <w:ind w:left="899" w:hanging="360"/>
        <w:jc w:val="left"/>
      </w:pPr>
      <w:rPr>
        <w:rFonts w:ascii="Arial" w:eastAsia="Arial" w:hAnsi="Arial" w:cs="Arial" w:hint="default"/>
        <w:spacing w:val="-19"/>
        <w:w w:val="100"/>
        <w:sz w:val="22"/>
        <w:szCs w:val="22"/>
        <w:lang w:val="cs-CZ" w:eastAsia="cs-CZ" w:bidi="cs-CZ"/>
      </w:rPr>
    </w:lvl>
    <w:lvl w:ilvl="2" w:tplc="E110A660">
      <w:numFmt w:val="bullet"/>
      <w:lvlText w:val="•"/>
      <w:lvlJc w:val="left"/>
      <w:pPr>
        <w:ind w:left="1874" w:hanging="360"/>
      </w:pPr>
      <w:rPr>
        <w:rFonts w:hint="default"/>
        <w:lang w:val="cs-CZ" w:eastAsia="cs-CZ" w:bidi="cs-CZ"/>
      </w:rPr>
    </w:lvl>
    <w:lvl w:ilvl="3" w:tplc="5E0A371E">
      <w:numFmt w:val="bullet"/>
      <w:lvlText w:val="•"/>
      <w:lvlJc w:val="left"/>
      <w:pPr>
        <w:ind w:left="2848" w:hanging="360"/>
      </w:pPr>
      <w:rPr>
        <w:rFonts w:hint="default"/>
        <w:lang w:val="cs-CZ" w:eastAsia="cs-CZ" w:bidi="cs-CZ"/>
      </w:rPr>
    </w:lvl>
    <w:lvl w:ilvl="4" w:tplc="CDCCBBF8">
      <w:numFmt w:val="bullet"/>
      <w:lvlText w:val="•"/>
      <w:lvlJc w:val="left"/>
      <w:pPr>
        <w:ind w:left="3822" w:hanging="360"/>
      </w:pPr>
      <w:rPr>
        <w:rFonts w:hint="default"/>
        <w:lang w:val="cs-CZ" w:eastAsia="cs-CZ" w:bidi="cs-CZ"/>
      </w:rPr>
    </w:lvl>
    <w:lvl w:ilvl="5" w:tplc="CE2ACF94">
      <w:numFmt w:val="bullet"/>
      <w:lvlText w:val="•"/>
      <w:lvlJc w:val="left"/>
      <w:pPr>
        <w:ind w:left="4796" w:hanging="360"/>
      </w:pPr>
      <w:rPr>
        <w:rFonts w:hint="default"/>
        <w:lang w:val="cs-CZ" w:eastAsia="cs-CZ" w:bidi="cs-CZ"/>
      </w:rPr>
    </w:lvl>
    <w:lvl w:ilvl="6" w:tplc="0C707F64">
      <w:numFmt w:val="bullet"/>
      <w:lvlText w:val="•"/>
      <w:lvlJc w:val="left"/>
      <w:pPr>
        <w:ind w:left="5770" w:hanging="360"/>
      </w:pPr>
      <w:rPr>
        <w:rFonts w:hint="default"/>
        <w:lang w:val="cs-CZ" w:eastAsia="cs-CZ" w:bidi="cs-CZ"/>
      </w:rPr>
    </w:lvl>
    <w:lvl w:ilvl="7" w:tplc="7E8A0C0C">
      <w:numFmt w:val="bullet"/>
      <w:lvlText w:val="•"/>
      <w:lvlJc w:val="left"/>
      <w:pPr>
        <w:ind w:left="6744" w:hanging="360"/>
      </w:pPr>
      <w:rPr>
        <w:rFonts w:hint="default"/>
        <w:lang w:val="cs-CZ" w:eastAsia="cs-CZ" w:bidi="cs-CZ"/>
      </w:rPr>
    </w:lvl>
    <w:lvl w:ilvl="8" w:tplc="6FBAD326">
      <w:numFmt w:val="bullet"/>
      <w:lvlText w:val="•"/>
      <w:lvlJc w:val="left"/>
      <w:pPr>
        <w:ind w:left="7718" w:hanging="360"/>
      </w:pPr>
      <w:rPr>
        <w:rFonts w:hint="default"/>
        <w:lang w:val="cs-CZ" w:eastAsia="cs-CZ" w:bidi="cs-CZ"/>
      </w:rPr>
    </w:lvl>
  </w:abstractNum>
  <w:abstractNum w:abstractNumId="20" w15:restartNumberingAfterBreak="0">
    <w:nsid w:val="69746615"/>
    <w:multiLevelType w:val="hybridMultilevel"/>
    <w:tmpl w:val="FCEA5C66"/>
    <w:lvl w:ilvl="0" w:tplc="4184CB56">
      <w:start w:val="1"/>
      <w:numFmt w:val="decimal"/>
      <w:lvlText w:val="%1."/>
      <w:lvlJc w:val="left"/>
      <w:pPr>
        <w:ind w:left="539" w:hanging="360"/>
        <w:jc w:val="left"/>
      </w:pPr>
      <w:rPr>
        <w:rFonts w:ascii="Arial" w:eastAsia="Arial" w:hAnsi="Arial" w:cs="Arial" w:hint="default"/>
        <w:spacing w:val="-7"/>
        <w:w w:val="100"/>
        <w:sz w:val="22"/>
        <w:szCs w:val="22"/>
        <w:lang w:val="cs-CZ" w:eastAsia="cs-CZ" w:bidi="cs-CZ"/>
      </w:rPr>
    </w:lvl>
    <w:lvl w:ilvl="1" w:tplc="41C828F6">
      <w:numFmt w:val="bullet"/>
      <w:lvlText w:val="•"/>
      <w:lvlJc w:val="left"/>
      <w:pPr>
        <w:ind w:left="1740" w:hanging="360"/>
      </w:pPr>
      <w:rPr>
        <w:rFonts w:hint="default"/>
        <w:lang w:val="cs-CZ" w:eastAsia="cs-CZ" w:bidi="cs-CZ"/>
      </w:rPr>
    </w:lvl>
    <w:lvl w:ilvl="2" w:tplc="AD5E9554">
      <w:numFmt w:val="bullet"/>
      <w:lvlText w:val="•"/>
      <w:lvlJc w:val="left"/>
      <w:pPr>
        <w:ind w:left="2620" w:hanging="360"/>
      </w:pPr>
      <w:rPr>
        <w:rFonts w:hint="default"/>
        <w:lang w:val="cs-CZ" w:eastAsia="cs-CZ" w:bidi="cs-CZ"/>
      </w:rPr>
    </w:lvl>
    <w:lvl w:ilvl="3" w:tplc="5420E9AE">
      <w:numFmt w:val="bullet"/>
      <w:lvlText w:val="•"/>
      <w:lvlJc w:val="left"/>
      <w:pPr>
        <w:ind w:left="3501" w:hanging="360"/>
      </w:pPr>
      <w:rPr>
        <w:rFonts w:hint="default"/>
        <w:lang w:val="cs-CZ" w:eastAsia="cs-CZ" w:bidi="cs-CZ"/>
      </w:rPr>
    </w:lvl>
    <w:lvl w:ilvl="4" w:tplc="7AAEE3E4">
      <w:numFmt w:val="bullet"/>
      <w:lvlText w:val="•"/>
      <w:lvlJc w:val="left"/>
      <w:pPr>
        <w:ind w:left="4382" w:hanging="360"/>
      </w:pPr>
      <w:rPr>
        <w:rFonts w:hint="default"/>
        <w:lang w:val="cs-CZ" w:eastAsia="cs-CZ" w:bidi="cs-CZ"/>
      </w:rPr>
    </w:lvl>
    <w:lvl w:ilvl="5" w:tplc="2660A84E">
      <w:numFmt w:val="bullet"/>
      <w:lvlText w:val="•"/>
      <w:lvlJc w:val="left"/>
      <w:pPr>
        <w:ind w:left="5262" w:hanging="360"/>
      </w:pPr>
      <w:rPr>
        <w:rFonts w:hint="default"/>
        <w:lang w:val="cs-CZ" w:eastAsia="cs-CZ" w:bidi="cs-CZ"/>
      </w:rPr>
    </w:lvl>
    <w:lvl w:ilvl="6" w:tplc="6554D706">
      <w:numFmt w:val="bullet"/>
      <w:lvlText w:val="•"/>
      <w:lvlJc w:val="left"/>
      <w:pPr>
        <w:ind w:left="6143" w:hanging="360"/>
      </w:pPr>
      <w:rPr>
        <w:rFonts w:hint="default"/>
        <w:lang w:val="cs-CZ" w:eastAsia="cs-CZ" w:bidi="cs-CZ"/>
      </w:rPr>
    </w:lvl>
    <w:lvl w:ilvl="7" w:tplc="864811A0">
      <w:numFmt w:val="bullet"/>
      <w:lvlText w:val="•"/>
      <w:lvlJc w:val="left"/>
      <w:pPr>
        <w:ind w:left="7024" w:hanging="360"/>
      </w:pPr>
      <w:rPr>
        <w:rFonts w:hint="default"/>
        <w:lang w:val="cs-CZ" w:eastAsia="cs-CZ" w:bidi="cs-CZ"/>
      </w:rPr>
    </w:lvl>
    <w:lvl w:ilvl="8" w:tplc="82A6B6F0">
      <w:numFmt w:val="bullet"/>
      <w:lvlText w:val="•"/>
      <w:lvlJc w:val="left"/>
      <w:pPr>
        <w:ind w:left="7904" w:hanging="360"/>
      </w:pPr>
      <w:rPr>
        <w:rFonts w:hint="default"/>
        <w:lang w:val="cs-CZ" w:eastAsia="cs-CZ" w:bidi="cs-CZ"/>
      </w:rPr>
    </w:lvl>
  </w:abstractNum>
  <w:abstractNum w:abstractNumId="21" w15:restartNumberingAfterBreak="0">
    <w:nsid w:val="73170DCC"/>
    <w:multiLevelType w:val="hybridMultilevel"/>
    <w:tmpl w:val="E04EAD42"/>
    <w:lvl w:ilvl="0" w:tplc="4F6E7EE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cs-CZ" w:eastAsia="cs-CZ" w:bidi="cs-CZ"/>
      </w:rPr>
    </w:lvl>
    <w:lvl w:ilvl="1" w:tplc="03BC973E">
      <w:numFmt w:val="bullet"/>
      <w:lvlText w:val="•"/>
      <w:lvlJc w:val="left"/>
      <w:pPr>
        <w:ind w:left="609" w:hanging="360"/>
      </w:pPr>
      <w:rPr>
        <w:rFonts w:hint="default"/>
        <w:lang w:val="cs-CZ" w:eastAsia="cs-CZ" w:bidi="cs-CZ"/>
      </w:rPr>
    </w:lvl>
    <w:lvl w:ilvl="2" w:tplc="9906EEFE">
      <w:numFmt w:val="bullet"/>
      <w:lvlText w:val="•"/>
      <w:lvlJc w:val="left"/>
      <w:pPr>
        <w:ind w:left="799" w:hanging="360"/>
      </w:pPr>
      <w:rPr>
        <w:rFonts w:hint="default"/>
        <w:lang w:val="cs-CZ" w:eastAsia="cs-CZ" w:bidi="cs-CZ"/>
      </w:rPr>
    </w:lvl>
    <w:lvl w:ilvl="3" w:tplc="401E091E">
      <w:numFmt w:val="bullet"/>
      <w:lvlText w:val="•"/>
      <w:lvlJc w:val="left"/>
      <w:pPr>
        <w:ind w:left="988" w:hanging="360"/>
      </w:pPr>
      <w:rPr>
        <w:rFonts w:hint="default"/>
        <w:lang w:val="cs-CZ" w:eastAsia="cs-CZ" w:bidi="cs-CZ"/>
      </w:rPr>
    </w:lvl>
    <w:lvl w:ilvl="4" w:tplc="2636298E">
      <w:numFmt w:val="bullet"/>
      <w:lvlText w:val="•"/>
      <w:lvlJc w:val="left"/>
      <w:pPr>
        <w:ind w:left="1178" w:hanging="360"/>
      </w:pPr>
      <w:rPr>
        <w:rFonts w:hint="default"/>
        <w:lang w:val="cs-CZ" w:eastAsia="cs-CZ" w:bidi="cs-CZ"/>
      </w:rPr>
    </w:lvl>
    <w:lvl w:ilvl="5" w:tplc="8A820B48">
      <w:numFmt w:val="bullet"/>
      <w:lvlText w:val="•"/>
      <w:lvlJc w:val="left"/>
      <w:pPr>
        <w:ind w:left="1368" w:hanging="360"/>
      </w:pPr>
      <w:rPr>
        <w:rFonts w:hint="default"/>
        <w:lang w:val="cs-CZ" w:eastAsia="cs-CZ" w:bidi="cs-CZ"/>
      </w:rPr>
    </w:lvl>
    <w:lvl w:ilvl="6" w:tplc="18A6184C">
      <w:numFmt w:val="bullet"/>
      <w:lvlText w:val="•"/>
      <w:lvlJc w:val="left"/>
      <w:pPr>
        <w:ind w:left="1557" w:hanging="360"/>
      </w:pPr>
      <w:rPr>
        <w:rFonts w:hint="default"/>
        <w:lang w:val="cs-CZ" w:eastAsia="cs-CZ" w:bidi="cs-CZ"/>
      </w:rPr>
    </w:lvl>
    <w:lvl w:ilvl="7" w:tplc="7F08F5D6">
      <w:numFmt w:val="bullet"/>
      <w:lvlText w:val="•"/>
      <w:lvlJc w:val="left"/>
      <w:pPr>
        <w:ind w:left="1747" w:hanging="360"/>
      </w:pPr>
      <w:rPr>
        <w:rFonts w:hint="default"/>
        <w:lang w:val="cs-CZ" w:eastAsia="cs-CZ" w:bidi="cs-CZ"/>
      </w:rPr>
    </w:lvl>
    <w:lvl w:ilvl="8" w:tplc="C43841E4">
      <w:numFmt w:val="bullet"/>
      <w:lvlText w:val="•"/>
      <w:lvlJc w:val="left"/>
      <w:pPr>
        <w:ind w:left="1936" w:hanging="360"/>
      </w:pPr>
      <w:rPr>
        <w:rFonts w:hint="default"/>
        <w:lang w:val="cs-CZ" w:eastAsia="cs-CZ" w:bidi="cs-CZ"/>
      </w:rPr>
    </w:lvl>
  </w:abstractNum>
  <w:abstractNum w:abstractNumId="22" w15:restartNumberingAfterBreak="0">
    <w:nsid w:val="78330086"/>
    <w:multiLevelType w:val="hybridMultilevel"/>
    <w:tmpl w:val="87286CAE"/>
    <w:lvl w:ilvl="0" w:tplc="D72EB0B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cs-CZ" w:eastAsia="cs-CZ" w:bidi="cs-CZ"/>
      </w:rPr>
    </w:lvl>
    <w:lvl w:ilvl="1" w:tplc="6D9EC552">
      <w:numFmt w:val="bullet"/>
      <w:lvlText w:val="•"/>
      <w:lvlJc w:val="left"/>
      <w:pPr>
        <w:ind w:left="609" w:hanging="360"/>
      </w:pPr>
      <w:rPr>
        <w:rFonts w:hint="default"/>
        <w:lang w:val="cs-CZ" w:eastAsia="cs-CZ" w:bidi="cs-CZ"/>
      </w:rPr>
    </w:lvl>
    <w:lvl w:ilvl="2" w:tplc="859C3CEA">
      <w:numFmt w:val="bullet"/>
      <w:lvlText w:val="•"/>
      <w:lvlJc w:val="left"/>
      <w:pPr>
        <w:ind w:left="799" w:hanging="360"/>
      </w:pPr>
      <w:rPr>
        <w:rFonts w:hint="default"/>
        <w:lang w:val="cs-CZ" w:eastAsia="cs-CZ" w:bidi="cs-CZ"/>
      </w:rPr>
    </w:lvl>
    <w:lvl w:ilvl="3" w:tplc="3F6A2932">
      <w:numFmt w:val="bullet"/>
      <w:lvlText w:val="•"/>
      <w:lvlJc w:val="left"/>
      <w:pPr>
        <w:ind w:left="988" w:hanging="360"/>
      </w:pPr>
      <w:rPr>
        <w:rFonts w:hint="default"/>
        <w:lang w:val="cs-CZ" w:eastAsia="cs-CZ" w:bidi="cs-CZ"/>
      </w:rPr>
    </w:lvl>
    <w:lvl w:ilvl="4" w:tplc="BD283D5A">
      <w:numFmt w:val="bullet"/>
      <w:lvlText w:val="•"/>
      <w:lvlJc w:val="left"/>
      <w:pPr>
        <w:ind w:left="1178" w:hanging="360"/>
      </w:pPr>
      <w:rPr>
        <w:rFonts w:hint="default"/>
        <w:lang w:val="cs-CZ" w:eastAsia="cs-CZ" w:bidi="cs-CZ"/>
      </w:rPr>
    </w:lvl>
    <w:lvl w:ilvl="5" w:tplc="278693AC">
      <w:numFmt w:val="bullet"/>
      <w:lvlText w:val="•"/>
      <w:lvlJc w:val="left"/>
      <w:pPr>
        <w:ind w:left="1368" w:hanging="360"/>
      </w:pPr>
      <w:rPr>
        <w:rFonts w:hint="default"/>
        <w:lang w:val="cs-CZ" w:eastAsia="cs-CZ" w:bidi="cs-CZ"/>
      </w:rPr>
    </w:lvl>
    <w:lvl w:ilvl="6" w:tplc="CC82513C">
      <w:numFmt w:val="bullet"/>
      <w:lvlText w:val="•"/>
      <w:lvlJc w:val="left"/>
      <w:pPr>
        <w:ind w:left="1557" w:hanging="360"/>
      </w:pPr>
      <w:rPr>
        <w:rFonts w:hint="default"/>
        <w:lang w:val="cs-CZ" w:eastAsia="cs-CZ" w:bidi="cs-CZ"/>
      </w:rPr>
    </w:lvl>
    <w:lvl w:ilvl="7" w:tplc="DC9CF136">
      <w:numFmt w:val="bullet"/>
      <w:lvlText w:val="•"/>
      <w:lvlJc w:val="left"/>
      <w:pPr>
        <w:ind w:left="1747" w:hanging="360"/>
      </w:pPr>
      <w:rPr>
        <w:rFonts w:hint="default"/>
        <w:lang w:val="cs-CZ" w:eastAsia="cs-CZ" w:bidi="cs-CZ"/>
      </w:rPr>
    </w:lvl>
    <w:lvl w:ilvl="8" w:tplc="41FE42EA">
      <w:numFmt w:val="bullet"/>
      <w:lvlText w:val="•"/>
      <w:lvlJc w:val="left"/>
      <w:pPr>
        <w:ind w:left="1936" w:hanging="360"/>
      </w:pPr>
      <w:rPr>
        <w:rFonts w:hint="default"/>
        <w:lang w:val="cs-CZ" w:eastAsia="cs-CZ" w:bidi="cs-CZ"/>
      </w:rPr>
    </w:lvl>
  </w:abstractNum>
  <w:abstractNum w:abstractNumId="23" w15:restartNumberingAfterBreak="0">
    <w:nsid w:val="78757EDE"/>
    <w:multiLevelType w:val="hybridMultilevel"/>
    <w:tmpl w:val="B04CFC2A"/>
    <w:lvl w:ilvl="0" w:tplc="982092B4">
      <w:start w:val="1"/>
      <w:numFmt w:val="decimal"/>
      <w:lvlText w:val="%1."/>
      <w:lvlJc w:val="left"/>
      <w:pPr>
        <w:ind w:left="539" w:hanging="360"/>
        <w:jc w:val="left"/>
      </w:pPr>
      <w:rPr>
        <w:rFonts w:ascii="Arial" w:eastAsia="Arial" w:hAnsi="Arial" w:cs="Arial" w:hint="default"/>
        <w:spacing w:val="-7"/>
        <w:w w:val="100"/>
        <w:sz w:val="22"/>
        <w:szCs w:val="22"/>
        <w:lang w:val="cs-CZ" w:eastAsia="cs-CZ" w:bidi="cs-CZ"/>
      </w:rPr>
    </w:lvl>
    <w:lvl w:ilvl="1" w:tplc="682272BC">
      <w:numFmt w:val="bullet"/>
      <w:lvlText w:val="•"/>
      <w:lvlJc w:val="left"/>
      <w:pPr>
        <w:ind w:left="1452" w:hanging="360"/>
      </w:pPr>
      <w:rPr>
        <w:rFonts w:hint="default"/>
        <w:lang w:val="cs-CZ" w:eastAsia="cs-CZ" w:bidi="cs-CZ"/>
      </w:rPr>
    </w:lvl>
    <w:lvl w:ilvl="2" w:tplc="16CE24C4">
      <w:numFmt w:val="bullet"/>
      <w:lvlText w:val="•"/>
      <w:lvlJc w:val="left"/>
      <w:pPr>
        <w:ind w:left="2365" w:hanging="360"/>
      </w:pPr>
      <w:rPr>
        <w:rFonts w:hint="default"/>
        <w:lang w:val="cs-CZ" w:eastAsia="cs-CZ" w:bidi="cs-CZ"/>
      </w:rPr>
    </w:lvl>
    <w:lvl w:ilvl="3" w:tplc="B936D204">
      <w:numFmt w:val="bullet"/>
      <w:lvlText w:val="•"/>
      <w:lvlJc w:val="left"/>
      <w:pPr>
        <w:ind w:left="3277" w:hanging="360"/>
      </w:pPr>
      <w:rPr>
        <w:rFonts w:hint="default"/>
        <w:lang w:val="cs-CZ" w:eastAsia="cs-CZ" w:bidi="cs-CZ"/>
      </w:rPr>
    </w:lvl>
    <w:lvl w:ilvl="4" w:tplc="590A3766">
      <w:numFmt w:val="bullet"/>
      <w:lvlText w:val="•"/>
      <w:lvlJc w:val="left"/>
      <w:pPr>
        <w:ind w:left="4190" w:hanging="360"/>
      </w:pPr>
      <w:rPr>
        <w:rFonts w:hint="default"/>
        <w:lang w:val="cs-CZ" w:eastAsia="cs-CZ" w:bidi="cs-CZ"/>
      </w:rPr>
    </w:lvl>
    <w:lvl w:ilvl="5" w:tplc="CA5491E4">
      <w:numFmt w:val="bullet"/>
      <w:lvlText w:val="•"/>
      <w:lvlJc w:val="left"/>
      <w:pPr>
        <w:ind w:left="5103" w:hanging="360"/>
      </w:pPr>
      <w:rPr>
        <w:rFonts w:hint="default"/>
        <w:lang w:val="cs-CZ" w:eastAsia="cs-CZ" w:bidi="cs-CZ"/>
      </w:rPr>
    </w:lvl>
    <w:lvl w:ilvl="6" w:tplc="4E6CF03A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9A181B4C">
      <w:numFmt w:val="bullet"/>
      <w:lvlText w:val="•"/>
      <w:lvlJc w:val="left"/>
      <w:pPr>
        <w:ind w:left="6928" w:hanging="360"/>
      </w:pPr>
      <w:rPr>
        <w:rFonts w:hint="default"/>
        <w:lang w:val="cs-CZ" w:eastAsia="cs-CZ" w:bidi="cs-CZ"/>
      </w:rPr>
    </w:lvl>
    <w:lvl w:ilvl="8" w:tplc="8D0A3ED0">
      <w:numFmt w:val="bullet"/>
      <w:lvlText w:val="•"/>
      <w:lvlJc w:val="left"/>
      <w:pPr>
        <w:ind w:left="7840" w:hanging="360"/>
      </w:pPr>
      <w:rPr>
        <w:rFonts w:hint="default"/>
        <w:lang w:val="cs-CZ" w:eastAsia="cs-CZ" w:bidi="cs-CZ"/>
      </w:rPr>
    </w:lvl>
  </w:abstractNum>
  <w:abstractNum w:abstractNumId="24" w15:restartNumberingAfterBreak="0">
    <w:nsid w:val="79B55E57"/>
    <w:multiLevelType w:val="hybridMultilevel"/>
    <w:tmpl w:val="E116BBDA"/>
    <w:lvl w:ilvl="0" w:tplc="39FE1D40">
      <w:start w:val="1"/>
      <w:numFmt w:val="decimal"/>
      <w:lvlText w:val="%1."/>
      <w:lvlJc w:val="left"/>
      <w:pPr>
        <w:ind w:left="539" w:hanging="360"/>
        <w:jc w:val="left"/>
      </w:pPr>
      <w:rPr>
        <w:rFonts w:ascii="Arial" w:eastAsia="Arial" w:hAnsi="Arial" w:cs="Arial" w:hint="default"/>
        <w:spacing w:val="-7"/>
        <w:w w:val="100"/>
        <w:sz w:val="22"/>
        <w:szCs w:val="22"/>
        <w:lang w:val="cs-CZ" w:eastAsia="cs-CZ" w:bidi="cs-CZ"/>
      </w:rPr>
    </w:lvl>
    <w:lvl w:ilvl="1" w:tplc="71FA1608">
      <w:numFmt w:val="bullet"/>
      <w:lvlText w:val="•"/>
      <w:lvlJc w:val="left"/>
      <w:pPr>
        <w:ind w:left="1452" w:hanging="360"/>
      </w:pPr>
      <w:rPr>
        <w:rFonts w:hint="default"/>
        <w:lang w:val="cs-CZ" w:eastAsia="cs-CZ" w:bidi="cs-CZ"/>
      </w:rPr>
    </w:lvl>
    <w:lvl w:ilvl="2" w:tplc="9A82E41C">
      <w:numFmt w:val="bullet"/>
      <w:lvlText w:val="•"/>
      <w:lvlJc w:val="left"/>
      <w:pPr>
        <w:ind w:left="2365" w:hanging="360"/>
      </w:pPr>
      <w:rPr>
        <w:rFonts w:hint="default"/>
        <w:lang w:val="cs-CZ" w:eastAsia="cs-CZ" w:bidi="cs-CZ"/>
      </w:rPr>
    </w:lvl>
    <w:lvl w:ilvl="3" w:tplc="A73E6F02">
      <w:numFmt w:val="bullet"/>
      <w:lvlText w:val="•"/>
      <w:lvlJc w:val="left"/>
      <w:pPr>
        <w:ind w:left="3277" w:hanging="360"/>
      </w:pPr>
      <w:rPr>
        <w:rFonts w:hint="default"/>
        <w:lang w:val="cs-CZ" w:eastAsia="cs-CZ" w:bidi="cs-CZ"/>
      </w:rPr>
    </w:lvl>
    <w:lvl w:ilvl="4" w:tplc="FDAC4602">
      <w:numFmt w:val="bullet"/>
      <w:lvlText w:val="•"/>
      <w:lvlJc w:val="left"/>
      <w:pPr>
        <w:ind w:left="4190" w:hanging="360"/>
      </w:pPr>
      <w:rPr>
        <w:rFonts w:hint="default"/>
        <w:lang w:val="cs-CZ" w:eastAsia="cs-CZ" w:bidi="cs-CZ"/>
      </w:rPr>
    </w:lvl>
    <w:lvl w:ilvl="5" w:tplc="29CC0166">
      <w:numFmt w:val="bullet"/>
      <w:lvlText w:val="•"/>
      <w:lvlJc w:val="left"/>
      <w:pPr>
        <w:ind w:left="5103" w:hanging="360"/>
      </w:pPr>
      <w:rPr>
        <w:rFonts w:hint="default"/>
        <w:lang w:val="cs-CZ" w:eastAsia="cs-CZ" w:bidi="cs-CZ"/>
      </w:rPr>
    </w:lvl>
    <w:lvl w:ilvl="6" w:tplc="F030E14E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29CCE00A">
      <w:numFmt w:val="bullet"/>
      <w:lvlText w:val="•"/>
      <w:lvlJc w:val="left"/>
      <w:pPr>
        <w:ind w:left="6928" w:hanging="360"/>
      </w:pPr>
      <w:rPr>
        <w:rFonts w:hint="default"/>
        <w:lang w:val="cs-CZ" w:eastAsia="cs-CZ" w:bidi="cs-CZ"/>
      </w:rPr>
    </w:lvl>
    <w:lvl w:ilvl="8" w:tplc="8CD07F86">
      <w:numFmt w:val="bullet"/>
      <w:lvlText w:val="•"/>
      <w:lvlJc w:val="left"/>
      <w:pPr>
        <w:ind w:left="7840" w:hanging="360"/>
      </w:pPr>
      <w:rPr>
        <w:rFonts w:hint="default"/>
        <w:lang w:val="cs-CZ" w:eastAsia="cs-CZ" w:bidi="cs-CZ"/>
      </w:rPr>
    </w:lvl>
  </w:abstractNum>
  <w:abstractNum w:abstractNumId="25" w15:restartNumberingAfterBreak="0">
    <w:nsid w:val="7B4D1357"/>
    <w:multiLevelType w:val="hybridMultilevel"/>
    <w:tmpl w:val="3BBAA246"/>
    <w:lvl w:ilvl="0" w:tplc="CD68CB7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cs-CZ" w:eastAsia="cs-CZ" w:bidi="cs-CZ"/>
      </w:rPr>
    </w:lvl>
    <w:lvl w:ilvl="1" w:tplc="F17E03FC">
      <w:numFmt w:val="bullet"/>
      <w:lvlText w:val="•"/>
      <w:lvlJc w:val="left"/>
      <w:pPr>
        <w:ind w:left="609" w:hanging="360"/>
      </w:pPr>
      <w:rPr>
        <w:rFonts w:hint="default"/>
        <w:lang w:val="cs-CZ" w:eastAsia="cs-CZ" w:bidi="cs-CZ"/>
      </w:rPr>
    </w:lvl>
    <w:lvl w:ilvl="2" w:tplc="2462354E">
      <w:numFmt w:val="bullet"/>
      <w:lvlText w:val="•"/>
      <w:lvlJc w:val="left"/>
      <w:pPr>
        <w:ind w:left="799" w:hanging="360"/>
      </w:pPr>
      <w:rPr>
        <w:rFonts w:hint="default"/>
        <w:lang w:val="cs-CZ" w:eastAsia="cs-CZ" w:bidi="cs-CZ"/>
      </w:rPr>
    </w:lvl>
    <w:lvl w:ilvl="3" w:tplc="46BAD0CE">
      <w:numFmt w:val="bullet"/>
      <w:lvlText w:val="•"/>
      <w:lvlJc w:val="left"/>
      <w:pPr>
        <w:ind w:left="988" w:hanging="360"/>
      </w:pPr>
      <w:rPr>
        <w:rFonts w:hint="default"/>
        <w:lang w:val="cs-CZ" w:eastAsia="cs-CZ" w:bidi="cs-CZ"/>
      </w:rPr>
    </w:lvl>
    <w:lvl w:ilvl="4" w:tplc="22DCB08E">
      <w:numFmt w:val="bullet"/>
      <w:lvlText w:val="•"/>
      <w:lvlJc w:val="left"/>
      <w:pPr>
        <w:ind w:left="1178" w:hanging="360"/>
      </w:pPr>
      <w:rPr>
        <w:rFonts w:hint="default"/>
        <w:lang w:val="cs-CZ" w:eastAsia="cs-CZ" w:bidi="cs-CZ"/>
      </w:rPr>
    </w:lvl>
    <w:lvl w:ilvl="5" w:tplc="CC50B0A0">
      <w:numFmt w:val="bullet"/>
      <w:lvlText w:val="•"/>
      <w:lvlJc w:val="left"/>
      <w:pPr>
        <w:ind w:left="1368" w:hanging="360"/>
      </w:pPr>
      <w:rPr>
        <w:rFonts w:hint="default"/>
        <w:lang w:val="cs-CZ" w:eastAsia="cs-CZ" w:bidi="cs-CZ"/>
      </w:rPr>
    </w:lvl>
    <w:lvl w:ilvl="6" w:tplc="7004CE4A">
      <w:numFmt w:val="bullet"/>
      <w:lvlText w:val="•"/>
      <w:lvlJc w:val="left"/>
      <w:pPr>
        <w:ind w:left="1557" w:hanging="360"/>
      </w:pPr>
      <w:rPr>
        <w:rFonts w:hint="default"/>
        <w:lang w:val="cs-CZ" w:eastAsia="cs-CZ" w:bidi="cs-CZ"/>
      </w:rPr>
    </w:lvl>
    <w:lvl w:ilvl="7" w:tplc="663809D6">
      <w:numFmt w:val="bullet"/>
      <w:lvlText w:val="•"/>
      <w:lvlJc w:val="left"/>
      <w:pPr>
        <w:ind w:left="1747" w:hanging="360"/>
      </w:pPr>
      <w:rPr>
        <w:rFonts w:hint="default"/>
        <w:lang w:val="cs-CZ" w:eastAsia="cs-CZ" w:bidi="cs-CZ"/>
      </w:rPr>
    </w:lvl>
    <w:lvl w:ilvl="8" w:tplc="D07241E4">
      <w:numFmt w:val="bullet"/>
      <w:lvlText w:val="•"/>
      <w:lvlJc w:val="left"/>
      <w:pPr>
        <w:ind w:left="1936" w:hanging="360"/>
      </w:pPr>
      <w:rPr>
        <w:rFonts w:hint="default"/>
        <w:lang w:val="cs-CZ" w:eastAsia="cs-CZ" w:bidi="cs-CZ"/>
      </w:rPr>
    </w:lvl>
  </w:abstractNum>
  <w:num w:numId="1" w16cid:durableId="1282110444">
    <w:abstractNumId w:val="7"/>
  </w:num>
  <w:num w:numId="2" w16cid:durableId="1757939537">
    <w:abstractNumId w:val="5"/>
  </w:num>
  <w:num w:numId="3" w16cid:durableId="868445840">
    <w:abstractNumId w:val="8"/>
  </w:num>
  <w:num w:numId="4" w16cid:durableId="1221550533">
    <w:abstractNumId w:val="14"/>
  </w:num>
  <w:num w:numId="5" w16cid:durableId="1094548534">
    <w:abstractNumId w:val="19"/>
  </w:num>
  <w:num w:numId="6" w16cid:durableId="1237203366">
    <w:abstractNumId w:val="2"/>
  </w:num>
  <w:num w:numId="7" w16cid:durableId="1155682666">
    <w:abstractNumId w:val="4"/>
  </w:num>
  <w:num w:numId="8" w16cid:durableId="789785134">
    <w:abstractNumId w:val="24"/>
  </w:num>
  <w:num w:numId="9" w16cid:durableId="1409888274">
    <w:abstractNumId w:val="0"/>
  </w:num>
  <w:num w:numId="10" w16cid:durableId="1772898446">
    <w:abstractNumId w:val="18"/>
  </w:num>
  <w:num w:numId="11" w16cid:durableId="1982418049">
    <w:abstractNumId w:val="12"/>
  </w:num>
  <w:num w:numId="12" w16cid:durableId="1928536695">
    <w:abstractNumId w:val="10"/>
  </w:num>
  <w:num w:numId="13" w16cid:durableId="2027751794">
    <w:abstractNumId w:val="15"/>
  </w:num>
  <w:num w:numId="14" w16cid:durableId="452942647">
    <w:abstractNumId w:val="25"/>
  </w:num>
  <w:num w:numId="15" w16cid:durableId="1900703238">
    <w:abstractNumId w:val="22"/>
  </w:num>
  <w:num w:numId="16" w16cid:durableId="1783918859">
    <w:abstractNumId w:val="13"/>
  </w:num>
  <w:num w:numId="17" w16cid:durableId="1688022534">
    <w:abstractNumId w:val="21"/>
  </w:num>
  <w:num w:numId="18" w16cid:durableId="2106462634">
    <w:abstractNumId w:val="6"/>
  </w:num>
  <w:num w:numId="19" w16cid:durableId="1024283039">
    <w:abstractNumId w:val="16"/>
  </w:num>
  <w:num w:numId="20" w16cid:durableId="1767189554">
    <w:abstractNumId w:val="3"/>
  </w:num>
  <w:num w:numId="21" w16cid:durableId="1001617432">
    <w:abstractNumId w:val="1"/>
  </w:num>
  <w:num w:numId="22" w16cid:durableId="2079937578">
    <w:abstractNumId w:val="11"/>
  </w:num>
  <w:num w:numId="23" w16cid:durableId="1334643777">
    <w:abstractNumId w:val="20"/>
  </w:num>
  <w:num w:numId="24" w16cid:durableId="242112386">
    <w:abstractNumId w:val="9"/>
  </w:num>
  <w:num w:numId="25" w16cid:durableId="459110259">
    <w:abstractNumId w:val="23"/>
  </w:num>
  <w:num w:numId="26" w16cid:durableId="9123480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2FC"/>
    <w:rsid w:val="00177B3E"/>
    <w:rsid w:val="00214C52"/>
    <w:rsid w:val="005312FC"/>
    <w:rsid w:val="007E56BC"/>
    <w:rsid w:val="00A1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27C7888E"/>
  <w15:docId w15:val="{CBF54558-D605-40FB-B948-899291D6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79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539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Zadavaci_postup/N006-23-V000190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lcek@aston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bjednavky@aston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ktury@sck.izsc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4333</Words>
  <Characters>25570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HZS Kraje Vysočina</Company>
  <LinksUpToDate>false</LinksUpToDate>
  <CharactersWithSpaces>29844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Your User Name</dc:creator>
  <cp:lastModifiedBy>Matějková Kateřina</cp:lastModifiedBy>
  <cp:revision>2</cp:revision>
  <dcterms:created xsi:type="dcterms:W3CDTF">2024-08-29T06:54:00Z</dcterms:created>
  <dcterms:modified xsi:type="dcterms:W3CDTF">2024-08-29T07:07:00Z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2024-08-29T00:00:00Z</vt:filetime>
  </property>
</Properties>
</file>