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4C0A" w14:textId="36719999" w:rsidR="008078AE" w:rsidRPr="004668F3" w:rsidRDefault="008078AE" w:rsidP="008078A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 xml:space="preserve">Smlouva o poskytnutí přístupových práv </w:t>
      </w:r>
      <w:r w:rsidR="002E00E9">
        <w:rPr>
          <w:rFonts w:ascii="Calibri" w:hAnsi="Calibri" w:cs="Calibri"/>
          <w:b/>
          <w:bCs/>
          <w:sz w:val="20"/>
          <w:szCs w:val="20"/>
        </w:rPr>
        <w:t>k aplikaci</w:t>
      </w:r>
      <w:r w:rsidRPr="004668F3">
        <w:rPr>
          <w:rFonts w:ascii="Calibri" w:hAnsi="Calibri" w:cs="Calibri"/>
          <w:b/>
          <w:bCs/>
          <w:sz w:val="20"/>
          <w:szCs w:val="20"/>
        </w:rPr>
        <w:t xml:space="preserve"> SMARTZOS</w:t>
      </w:r>
    </w:p>
    <w:p w14:paraId="0B94D94D" w14:textId="77777777" w:rsidR="008078AE" w:rsidRPr="004668F3" w:rsidRDefault="008078AE" w:rsidP="008078AE">
      <w:pPr>
        <w:jc w:val="center"/>
        <w:rPr>
          <w:rFonts w:ascii="Calibri" w:hAnsi="Calibri" w:cs="Calibri"/>
          <w:sz w:val="20"/>
          <w:szCs w:val="20"/>
        </w:rPr>
      </w:pPr>
    </w:p>
    <w:p w14:paraId="71DF227D" w14:textId="683B4944" w:rsidR="008078AE" w:rsidRDefault="002E00E9" w:rsidP="002E00E9">
      <w:pPr>
        <w:jc w:val="center"/>
        <w:rPr>
          <w:rFonts w:ascii="Calibri" w:hAnsi="Calibri" w:cs="Calibri"/>
          <w:sz w:val="20"/>
          <w:szCs w:val="20"/>
        </w:rPr>
      </w:pPr>
      <w:r w:rsidRPr="002E00E9">
        <w:rPr>
          <w:rFonts w:ascii="Calibri" w:hAnsi="Calibri" w:cs="Calibri"/>
          <w:sz w:val="20"/>
          <w:szCs w:val="20"/>
        </w:rPr>
        <w:t>Tato Smlouva o poskytnutí přístupových práv k softwarovému produktu SMARTZOS podle ust. par. 2358 a násl. občanského zákoníku (dále jen „Smlouva“) byla uzavřena mezi těmito Smluvními stranami</w:t>
      </w:r>
    </w:p>
    <w:p w14:paraId="521B3EB3" w14:textId="77777777" w:rsidR="002E00E9" w:rsidRPr="004668F3" w:rsidRDefault="002E00E9" w:rsidP="002E00E9">
      <w:pPr>
        <w:jc w:val="center"/>
        <w:rPr>
          <w:rFonts w:ascii="Calibri" w:hAnsi="Calibri" w:cs="Calibri"/>
          <w:sz w:val="20"/>
          <w:szCs w:val="20"/>
        </w:rPr>
      </w:pPr>
    </w:p>
    <w:p w14:paraId="396D43A0" w14:textId="77777777" w:rsidR="00445073" w:rsidRPr="002E00E9" w:rsidRDefault="00445073" w:rsidP="00445073">
      <w:pPr>
        <w:pStyle w:val="Odstavecseseznamem1"/>
        <w:spacing w:line="280" w:lineRule="atLeast"/>
        <w:ind w:left="0"/>
        <w:rPr>
          <w:rFonts w:asciiTheme="minorHAnsi" w:hAnsiTheme="minorHAnsi" w:cstheme="minorHAnsi"/>
        </w:rPr>
      </w:pPr>
      <w:r w:rsidRPr="002E00E9">
        <w:rPr>
          <w:rFonts w:asciiTheme="minorHAnsi" w:hAnsiTheme="minorHAnsi" w:cstheme="minorHAnsi"/>
        </w:rPr>
        <w:t>Smluvní strany:</w:t>
      </w:r>
    </w:p>
    <w:p w14:paraId="2FC81E4D" w14:textId="77777777" w:rsidR="00445073" w:rsidRPr="00DD1624" w:rsidRDefault="00445073" w:rsidP="00445073">
      <w:pPr>
        <w:pStyle w:val="Zkladntext"/>
        <w:tabs>
          <w:tab w:val="left" w:pos="2552"/>
        </w:tabs>
        <w:rPr>
          <w:rFonts w:asciiTheme="minorHAnsi" w:hAnsiTheme="minorHAnsi" w:cstheme="minorHAnsi"/>
          <w:sz w:val="20"/>
        </w:rPr>
      </w:pPr>
    </w:p>
    <w:p w14:paraId="2B3F4D43" w14:textId="2D3CF75B" w:rsidR="00445073" w:rsidRPr="00DD1624" w:rsidRDefault="00E015BC" w:rsidP="00445073">
      <w:pPr>
        <w:pStyle w:val="NormlnIMP"/>
        <w:spacing w:line="240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Zadavatel</w:t>
      </w:r>
      <w:r w:rsidR="00445073" w:rsidRPr="00DD1624">
        <w:rPr>
          <w:rFonts w:asciiTheme="minorHAnsi" w:hAnsiTheme="minorHAnsi" w:cstheme="minorHAnsi"/>
          <w:b/>
          <w:bCs/>
          <w:sz w:val="20"/>
        </w:rPr>
        <w:t>:</w:t>
      </w:r>
      <w:r w:rsidR="00445073" w:rsidRPr="00DD1624">
        <w:rPr>
          <w:rFonts w:asciiTheme="minorHAnsi" w:hAnsiTheme="minorHAnsi" w:cstheme="minorHAnsi"/>
          <w:b/>
          <w:bCs/>
          <w:sz w:val="20"/>
        </w:rPr>
        <w:tab/>
      </w:r>
      <w:r w:rsidR="00445073" w:rsidRPr="00DD1624">
        <w:rPr>
          <w:rFonts w:asciiTheme="minorHAnsi" w:hAnsiTheme="minorHAnsi" w:cstheme="minorHAnsi"/>
          <w:b/>
          <w:bCs/>
          <w:sz w:val="20"/>
        </w:rPr>
        <w:tab/>
      </w:r>
      <w:r w:rsidR="00DD1624" w:rsidRPr="00DD1624">
        <w:rPr>
          <w:rFonts w:asciiTheme="minorHAnsi" w:hAnsiTheme="minorHAnsi" w:cstheme="minorHAnsi"/>
          <w:b/>
          <w:bCs/>
          <w:sz w:val="20"/>
        </w:rPr>
        <w:t>Zdravotnická záchranná služba Jihočeského kraje a.s.</w:t>
      </w:r>
      <w:r w:rsidR="00445073" w:rsidRPr="00DD1624">
        <w:rPr>
          <w:rFonts w:asciiTheme="minorHAnsi" w:hAnsiTheme="minorHAnsi" w:cstheme="minorHAnsi"/>
          <w:b/>
          <w:bCs/>
          <w:sz w:val="20"/>
        </w:rPr>
        <w:t xml:space="preserve">      </w:t>
      </w:r>
      <w:r w:rsidR="00445073" w:rsidRPr="00DD1624">
        <w:rPr>
          <w:rFonts w:asciiTheme="minorHAnsi" w:hAnsiTheme="minorHAnsi" w:cstheme="minorHAnsi"/>
          <w:b/>
          <w:bCs/>
          <w:sz w:val="20"/>
        </w:rPr>
        <w:tab/>
      </w:r>
    </w:p>
    <w:p w14:paraId="3683BC49" w14:textId="76CA9E70" w:rsidR="00445073" w:rsidRPr="00DD1624" w:rsidRDefault="00445073" w:rsidP="00445073">
      <w:pPr>
        <w:pStyle w:val="NormlnIMP"/>
        <w:spacing w:line="240" w:lineRule="auto"/>
        <w:rPr>
          <w:rFonts w:asciiTheme="minorHAnsi" w:hAnsiTheme="minorHAnsi" w:cstheme="minorHAnsi"/>
          <w:sz w:val="20"/>
        </w:rPr>
      </w:pPr>
      <w:r w:rsidRPr="00DD1624">
        <w:rPr>
          <w:rFonts w:asciiTheme="minorHAnsi" w:hAnsiTheme="minorHAnsi" w:cstheme="minorHAnsi"/>
          <w:sz w:val="20"/>
        </w:rPr>
        <w:t>se sídlem:</w:t>
      </w:r>
      <w:r w:rsidRPr="00DD1624">
        <w:rPr>
          <w:rFonts w:asciiTheme="minorHAnsi" w:hAnsiTheme="minorHAnsi" w:cstheme="minorHAnsi"/>
          <w:sz w:val="20"/>
        </w:rPr>
        <w:tab/>
      </w:r>
      <w:r w:rsidRPr="00DD1624">
        <w:rPr>
          <w:rFonts w:asciiTheme="minorHAnsi" w:hAnsiTheme="minorHAnsi" w:cstheme="minorHAnsi"/>
          <w:sz w:val="20"/>
        </w:rPr>
        <w:tab/>
      </w:r>
      <w:r w:rsidR="00DD1624" w:rsidRPr="00DD1624">
        <w:rPr>
          <w:rFonts w:asciiTheme="minorHAnsi" w:hAnsiTheme="minorHAnsi" w:cstheme="minorHAnsi"/>
          <w:sz w:val="20"/>
        </w:rPr>
        <w:t>B. Němcové 1931/6, České Budějovice 7, 370 01 České Budějovice</w:t>
      </w:r>
      <w:r w:rsidRPr="00DD1624">
        <w:rPr>
          <w:rFonts w:asciiTheme="minorHAnsi" w:hAnsiTheme="minorHAnsi" w:cstheme="minorHAnsi"/>
          <w:sz w:val="20"/>
        </w:rPr>
        <w:t xml:space="preserve">     </w:t>
      </w:r>
      <w:r w:rsidRPr="00DD1624">
        <w:rPr>
          <w:rFonts w:asciiTheme="minorHAnsi" w:hAnsiTheme="minorHAnsi" w:cstheme="minorHAnsi"/>
          <w:sz w:val="20"/>
        </w:rPr>
        <w:tab/>
        <w:t xml:space="preserve"> </w:t>
      </w:r>
    </w:p>
    <w:p w14:paraId="76DB1827" w14:textId="2B0A5168" w:rsidR="00445073" w:rsidRPr="00DD1624" w:rsidRDefault="00445073" w:rsidP="00DD1624">
      <w:pPr>
        <w:pStyle w:val="NormlnIMP"/>
        <w:spacing w:line="240" w:lineRule="auto"/>
        <w:ind w:left="2127" w:hanging="2127"/>
        <w:rPr>
          <w:rFonts w:asciiTheme="minorHAnsi" w:hAnsiTheme="minorHAnsi" w:cstheme="minorHAnsi"/>
          <w:sz w:val="20"/>
        </w:rPr>
      </w:pPr>
      <w:r w:rsidRPr="00DD1624">
        <w:rPr>
          <w:rFonts w:asciiTheme="minorHAnsi" w:hAnsiTheme="minorHAnsi" w:cstheme="minorHAnsi"/>
          <w:sz w:val="20"/>
        </w:rPr>
        <w:t>zastoupená:</w:t>
      </w:r>
      <w:r w:rsidR="00DD1624" w:rsidRPr="00DD1624">
        <w:rPr>
          <w:rFonts w:asciiTheme="minorHAnsi" w:hAnsiTheme="minorHAnsi" w:cstheme="minorHAnsi"/>
          <w:sz w:val="20"/>
        </w:rPr>
        <w:tab/>
        <w:t>MUDr. Marek Slabý, MBA, ředitel</w:t>
      </w:r>
    </w:p>
    <w:p w14:paraId="5EE81043" w14:textId="0696932C" w:rsidR="00445073" w:rsidRPr="00DD1624" w:rsidRDefault="00445073" w:rsidP="00445073">
      <w:pPr>
        <w:pStyle w:val="NormlnIMP"/>
        <w:spacing w:line="240" w:lineRule="auto"/>
        <w:rPr>
          <w:rFonts w:asciiTheme="minorHAnsi" w:hAnsiTheme="minorHAnsi" w:cstheme="minorHAnsi"/>
          <w:sz w:val="20"/>
        </w:rPr>
      </w:pPr>
      <w:r w:rsidRPr="00DD1624">
        <w:rPr>
          <w:rFonts w:asciiTheme="minorHAnsi" w:hAnsiTheme="minorHAnsi" w:cstheme="minorHAnsi"/>
          <w:sz w:val="20"/>
        </w:rPr>
        <w:t>doručovací adresa:</w:t>
      </w:r>
      <w:r w:rsidR="003A1CE0">
        <w:rPr>
          <w:rFonts w:asciiTheme="minorHAnsi" w:hAnsiTheme="minorHAnsi" w:cstheme="minorHAnsi"/>
          <w:sz w:val="20"/>
        </w:rPr>
        <w:tab/>
      </w:r>
      <w:r w:rsidR="00DD1624" w:rsidRPr="00DD1624">
        <w:rPr>
          <w:rFonts w:asciiTheme="minorHAnsi" w:hAnsiTheme="minorHAnsi" w:cstheme="minorHAnsi"/>
          <w:sz w:val="20"/>
        </w:rPr>
        <w:t>B. Němcové 1931/6, České Budějovice 7, 370 01 České Budějovice</w:t>
      </w:r>
      <w:r w:rsidRPr="00DD1624">
        <w:rPr>
          <w:rFonts w:asciiTheme="minorHAnsi" w:hAnsiTheme="minorHAnsi" w:cstheme="minorHAnsi"/>
          <w:sz w:val="20"/>
        </w:rPr>
        <w:t> </w:t>
      </w:r>
      <w:r w:rsidRPr="00DD1624">
        <w:rPr>
          <w:rFonts w:asciiTheme="minorHAnsi" w:hAnsiTheme="minorHAnsi" w:cstheme="minorHAnsi"/>
          <w:sz w:val="20"/>
        </w:rPr>
        <w:tab/>
      </w:r>
    </w:p>
    <w:p w14:paraId="07C4C4AB" w14:textId="0498B9A2" w:rsidR="00445073" w:rsidRPr="00DD1624" w:rsidRDefault="00445073" w:rsidP="00445073">
      <w:pPr>
        <w:pStyle w:val="NormlnIMP"/>
        <w:spacing w:line="240" w:lineRule="auto"/>
        <w:rPr>
          <w:rFonts w:asciiTheme="minorHAnsi" w:hAnsiTheme="minorHAnsi" w:cstheme="minorHAnsi"/>
          <w:sz w:val="20"/>
        </w:rPr>
      </w:pPr>
      <w:r w:rsidRPr="00DD1624">
        <w:rPr>
          <w:rFonts w:asciiTheme="minorHAnsi" w:hAnsiTheme="minorHAnsi" w:cstheme="minorHAnsi"/>
          <w:sz w:val="20"/>
        </w:rPr>
        <w:t>IČO:</w:t>
      </w:r>
      <w:r w:rsidR="003A1CE0">
        <w:rPr>
          <w:rFonts w:asciiTheme="minorHAnsi" w:hAnsiTheme="minorHAnsi" w:cstheme="minorHAnsi"/>
          <w:sz w:val="20"/>
        </w:rPr>
        <w:tab/>
      </w:r>
      <w:r w:rsidR="003A1CE0">
        <w:rPr>
          <w:rFonts w:asciiTheme="minorHAnsi" w:hAnsiTheme="minorHAnsi" w:cstheme="minorHAnsi"/>
          <w:sz w:val="20"/>
        </w:rPr>
        <w:tab/>
      </w:r>
      <w:r w:rsidR="003A1CE0">
        <w:rPr>
          <w:rFonts w:asciiTheme="minorHAnsi" w:hAnsiTheme="minorHAnsi" w:cstheme="minorHAnsi"/>
          <w:sz w:val="20"/>
        </w:rPr>
        <w:tab/>
      </w:r>
      <w:r w:rsidR="00DD1624" w:rsidRPr="00DD1624">
        <w:rPr>
          <w:rFonts w:asciiTheme="minorHAnsi" w:hAnsiTheme="minorHAnsi" w:cstheme="minorHAnsi"/>
          <w:sz w:val="20"/>
        </w:rPr>
        <w:t>48199931</w:t>
      </w:r>
      <w:r w:rsidRPr="00DD1624">
        <w:rPr>
          <w:rFonts w:asciiTheme="minorHAnsi" w:hAnsiTheme="minorHAnsi" w:cstheme="minorHAnsi"/>
          <w:sz w:val="20"/>
        </w:rPr>
        <w:t>  </w:t>
      </w:r>
      <w:r w:rsidRPr="00DD1624">
        <w:rPr>
          <w:rFonts w:asciiTheme="minorHAnsi" w:hAnsiTheme="minorHAnsi" w:cstheme="minorHAnsi"/>
          <w:sz w:val="20"/>
        </w:rPr>
        <w:tab/>
      </w:r>
    </w:p>
    <w:p w14:paraId="4120FAF0" w14:textId="6296A5D5" w:rsidR="00445073" w:rsidRPr="00DD1624" w:rsidRDefault="00445073" w:rsidP="00A25E13">
      <w:pPr>
        <w:pStyle w:val="NormlnIMP"/>
        <w:spacing w:line="240" w:lineRule="auto"/>
        <w:rPr>
          <w:rFonts w:asciiTheme="minorHAnsi" w:hAnsiTheme="minorHAnsi" w:cstheme="minorHAnsi"/>
          <w:sz w:val="20"/>
          <w:lang w:eastAsia="cs-CZ"/>
        </w:rPr>
      </w:pPr>
      <w:r w:rsidRPr="00DD1624">
        <w:rPr>
          <w:rFonts w:asciiTheme="minorHAnsi" w:hAnsiTheme="minorHAnsi" w:cstheme="minorHAnsi"/>
          <w:sz w:val="20"/>
        </w:rPr>
        <w:t>bankovní spojení:</w:t>
      </w:r>
      <w:r w:rsidRPr="00DD1624">
        <w:rPr>
          <w:rFonts w:asciiTheme="minorHAnsi" w:hAnsiTheme="minorHAnsi" w:cstheme="minorHAnsi"/>
          <w:sz w:val="20"/>
        </w:rPr>
        <w:tab/>
      </w:r>
      <w:r w:rsidR="00A25E13">
        <w:rPr>
          <w:rFonts w:asciiTheme="minorHAnsi" w:hAnsiTheme="minorHAnsi" w:cstheme="minorHAnsi"/>
          <w:sz w:val="20"/>
        </w:rPr>
        <w:t>ČSOB, a.s.</w:t>
      </w:r>
      <w:r w:rsidR="00C139E6">
        <w:rPr>
          <w:rFonts w:asciiTheme="minorHAnsi" w:hAnsiTheme="minorHAnsi" w:cstheme="minorHAnsi"/>
          <w:sz w:val="20"/>
        </w:rPr>
        <w:t>, č.ú. 234602215/0300</w:t>
      </w:r>
    </w:p>
    <w:p w14:paraId="29479D1C" w14:textId="7F5BE5D2" w:rsidR="00445073" w:rsidRPr="00DD1624" w:rsidRDefault="00445073" w:rsidP="00445073">
      <w:pPr>
        <w:pStyle w:val="NormlnIMP"/>
        <w:spacing w:line="240" w:lineRule="auto"/>
        <w:rPr>
          <w:rFonts w:asciiTheme="minorHAnsi" w:hAnsiTheme="minorHAnsi" w:cstheme="minorHAnsi"/>
          <w:sz w:val="20"/>
        </w:rPr>
      </w:pPr>
      <w:r w:rsidRPr="00DD1624">
        <w:rPr>
          <w:rFonts w:asciiTheme="minorHAnsi" w:hAnsiTheme="minorHAnsi" w:cstheme="minorHAnsi"/>
          <w:sz w:val="20"/>
        </w:rPr>
        <w:t>ID schránky:</w:t>
      </w:r>
      <w:r w:rsidRPr="00DD1624">
        <w:rPr>
          <w:rFonts w:asciiTheme="minorHAnsi" w:hAnsiTheme="minorHAnsi" w:cstheme="minorHAnsi"/>
          <w:sz w:val="20"/>
        </w:rPr>
        <w:tab/>
      </w:r>
      <w:r w:rsidRPr="00DD1624">
        <w:rPr>
          <w:rFonts w:asciiTheme="minorHAnsi" w:hAnsiTheme="minorHAnsi" w:cstheme="minorHAnsi"/>
          <w:sz w:val="20"/>
        </w:rPr>
        <w:tab/>
      </w:r>
      <w:r w:rsidR="00DD1624" w:rsidRPr="00DD1624">
        <w:rPr>
          <w:rFonts w:asciiTheme="minorHAnsi" w:hAnsiTheme="minorHAnsi" w:cstheme="minorHAnsi"/>
          <w:sz w:val="20"/>
        </w:rPr>
        <w:t>4umvrn</w:t>
      </w:r>
      <w:r w:rsidRPr="00DD1624">
        <w:rPr>
          <w:rFonts w:asciiTheme="minorHAnsi" w:hAnsiTheme="minorHAnsi" w:cstheme="minorHAnsi"/>
          <w:sz w:val="20"/>
        </w:rPr>
        <w:tab/>
      </w:r>
    </w:p>
    <w:p w14:paraId="3B62FF6F" w14:textId="61B1531F" w:rsidR="00445073" w:rsidRPr="00DD1624" w:rsidRDefault="00445073" w:rsidP="00445073">
      <w:pPr>
        <w:pStyle w:val="NormlnIMP"/>
        <w:spacing w:line="240" w:lineRule="auto"/>
        <w:rPr>
          <w:rFonts w:asciiTheme="minorHAnsi" w:hAnsiTheme="minorHAnsi" w:cstheme="minorHAnsi"/>
          <w:sz w:val="20"/>
        </w:rPr>
      </w:pPr>
      <w:r w:rsidRPr="00DD1624">
        <w:rPr>
          <w:rFonts w:asciiTheme="minorHAnsi" w:hAnsiTheme="minorHAnsi" w:cstheme="minorHAnsi"/>
          <w:sz w:val="20"/>
        </w:rPr>
        <w:t>zastoupena:</w:t>
      </w:r>
      <w:r w:rsidR="003A1CE0">
        <w:rPr>
          <w:rFonts w:asciiTheme="minorHAnsi" w:hAnsiTheme="minorHAnsi" w:cstheme="minorHAnsi"/>
          <w:sz w:val="20"/>
        </w:rPr>
        <w:tab/>
      </w:r>
      <w:r w:rsidR="003A1CE0">
        <w:rPr>
          <w:rFonts w:asciiTheme="minorHAnsi" w:hAnsiTheme="minorHAnsi" w:cstheme="minorHAnsi"/>
          <w:sz w:val="20"/>
        </w:rPr>
        <w:tab/>
      </w:r>
      <w:r w:rsidR="00DD1624" w:rsidRPr="00DD1624">
        <w:rPr>
          <w:rFonts w:asciiTheme="minorHAnsi" w:hAnsiTheme="minorHAnsi" w:cstheme="minorHAnsi"/>
          <w:sz w:val="20"/>
        </w:rPr>
        <w:t>MUDr. Marek Slabý, MBA</w:t>
      </w:r>
    </w:p>
    <w:p w14:paraId="5FEE0B02" w14:textId="5FE5B25D" w:rsidR="00445073" w:rsidRPr="00DD1624" w:rsidRDefault="00445073" w:rsidP="00445073">
      <w:pPr>
        <w:pStyle w:val="NormlnIMP"/>
        <w:spacing w:line="240" w:lineRule="auto"/>
        <w:rPr>
          <w:rFonts w:asciiTheme="minorHAnsi" w:hAnsiTheme="minorHAnsi" w:cstheme="minorHAnsi"/>
          <w:sz w:val="20"/>
        </w:rPr>
      </w:pPr>
      <w:r w:rsidRPr="00DD1624">
        <w:rPr>
          <w:rFonts w:asciiTheme="minorHAnsi" w:hAnsiTheme="minorHAnsi" w:cstheme="minorHAnsi"/>
          <w:sz w:val="20"/>
        </w:rPr>
        <w:t>tel:</w:t>
      </w:r>
      <w:r w:rsidRPr="00DD1624">
        <w:rPr>
          <w:rFonts w:asciiTheme="minorHAnsi" w:hAnsiTheme="minorHAnsi" w:cstheme="minorHAnsi"/>
          <w:sz w:val="20"/>
        </w:rPr>
        <w:tab/>
      </w:r>
      <w:r w:rsidRPr="00DD1624">
        <w:rPr>
          <w:rFonts w:asciiTheme="minorHAnsi" w:hAnsiTheme="minorHAnsi" w:cstheme="minorHAnsi"/>
          <w:sz w:val="20"/>
        </w:rPr>
        <w:tab/>
      </w:r>
      <w:r w:rsidRPr="00DD1624">
        <w:rPr>
          <w:rFonts w:asciiTheme="minorHAnsi" w:hAnsiTheme="minorHAnsi" w:cstheme="minorHAnsi"/>
          <w:sz w:val="20"/>
        </w:rPr>
        <w:tab/>
      </w:r>
      <w:r w:rsidR="00DD1624" w:rsidRPr="00DD1624">
        <w:rPr>
          <w:rFonts w:asciiTheme="minorHAnsi" w:hAnsiTheme="minorHAnsi" w:cstheme="minorHAnsi"/>
          <w:sz w:val="20"/>
        </w:rPr>
        <w:t>387 762 115</w:t>
      </w:r>
    </w:p>
    <w:p w14:paraId="4A2922B8" w14:textId="7ABC1F00" w:rsidR="00445073" w:rsidRPr="003A1CE0" w:rsidRDefault="00445073" w:rsidP="00445073">
      <w:pPr>
        <w:pStyle w:val="NormlnIMP"/>
        <w:spacing w:line="240" w:lineRule="auto"/>
        <w:rPr>
          <w:rFonts w:asciiTheme="minorHAnsi" w:hAnsiTheme="minorHAnsi" w:cstheme="minorHAnsi"/>
          <w:sz w:val="20"/>
        </w:rPr>
      </w:pPr>
      <w:r w:rsidRPr="00DD1624">
        <w:rPr>
          <w:rFonts w:asciiTheme="minorHAnsi" w:hAnsiTheme="minorHAnsi" w:cstheme="minorHAnsi"/>
          <w:sz w:val="20"/>
        </w:rPr>
        <w:t>e-mail:</w:t>
      </w:r>
      <w:r w:rsidRPr="00DD1624">
        <w:rPr>
          <w:rFonts w:asciiTheme="minorHAnsi" w:hAnsiTheme="minorHAnsi" w:cstheme="minorHAnsi"/>
          <w:sz w:val="20"/>
        </w:rPr>
        <w:tab/>
      </w:r>
      <w:r w:rsidRPr="00DD1624">
        <w:rPr>
          <w:rFonts w:asciiTheme="minorHAnsi" w:hAnsiTheme="minorHAnsi" w:cstheme="minorHAnsi"/>
          <w:sz w:val="20"/>
        </w:rPr>
        <w:tab/>
      </w:r>
      <w:r w:rsidRPr="00DD1624">
        <w:rPr>
          <w:rFonts w:asciiTheme="minorHAnsi" w:hAnsiTheme="minorHAnsi" w:cstheme="minorHAnsi"/>
          <w:sz w:val="20"/>
        </w:rPr>
        <w:tab/>
      </w:r>
      <w:r w:rsidR="00DD1624" w:rsidRPr="003A1CE0">
        <w:rPr>
          <w:rFonts w:asciiTheme="minorHAnsi" w:hAnsiTheme="minorHAnsi" w:cstheme="minorHAnsi"/>
          <w:sz w:val="20"/>
        </w:rPr>
        <w:t>sekretariat@zzsjck.cz</w:t>
      </w:r>
    </w:p>
    <w:p w14:paraId="2725C244" w14:textId="52969EBF" w:rsidR="00445073" w:rsidRPr="003A1CE0" w:rsidRDefault="00445073" w:rsidP="00445073">
      <w:pPr>
        <w:pStyle w:val="NormlnIMP"/>
        <w:spacing w:line="240" w:lineRule="auto"/>
        <w:rPr>
          <w:rFonts w:asciiTheme="minorHAnsi" w:hAnsiTheme="minorHAnsi" w:cstheme="minorHAnsi"/>
          <w:sz w:val="20"/>
        </w:rPr>
      </w:pPr>
      <w:r w:rsidRPr="003A1CE0">
        <w:rPr>
          <w:rFonts w:asciiTheme="minorHAnsi" w:hAnsiTheme="minorHAnsi" w:cstheme="minorHAnsi"/>
          <w:sz w:val="20"/>
        </w:rPr>
        <w:t>kontaktní osoba:</w:t>
      </w:r>
      <w:r w:rsidR="003A1CE0">
        <w:rPr>
          <w:rFonts w:asciiTheme="minorHAnsi" w:hAnsiTheme="minorHAnsi" w:cstheme="minorHAnsi"/>
          <w:sz w:val="20"/>
        </w:rPr>
        <w:tab/>
      </w:r>
      <w:r w:rsidR="003A1CE0">
        <w:rPr>
          <w:rFonts w:asciiTheme="minorHAnsi" w:hAnsiTheme="minorHAnsi" w:cstheme="minorHAnsi"/>
          <w:sz w:val="20"/>
        </w:rPr>
        <w:tab/>
      </w:r>
      <w:r w:rsidR="00A25E13">
        <w:rPr>
          <w:rFonts w:asciiTheme="minorHAnsi" w:hAnsiTheme="minorHAnsi" w:cstheme="minorHAnsi"/>
          <w:sz w:val="20"/>
        </w:rPr>
        <w:t>MUDr. Jakub Jan Hájek, MBA</w:t>
      </w:r>
    </w:p>
    <w:p w14:paraId="6E9A60E0" w14:textId="7754FA0D" w:rsidR="00445073" w:rsidRPr="003A1CE0" w:rsidRDefault="00445073" w:rsidP="00445073">
      <w:pPr>
        <w:pStyle w:val="NormlnIMP"/>
        <w:spacing w:line="240" w:lineRule="auto"/>
        <w:rPr>
          <w:rFonts w:asciiTheme="minorHAnsi" w:hAnsiTheme="minorHAnsi" w:cstheme="minorHAnsi"/>
          <w:sz w:val="20"/>
        </w:rPr>
      </w:pPr>
      <w:r w:rsidRPr="003A1CE0">
        <w:rPr>
          <w:rFonts w:asciiTheme="minorHAnsi" w:hAnsiTheme="minorHAnsi" w:cstheme="minorHAnsi"/>
          <w:sz w:val="20"/>
        </w:rPr>
        <w:t>tel:</w:t>
      </w:r>
      <w:r w:rsidRPr="003A1CE0">
        <w:rPr>
          <w:rFonts w:asciiTheme="minorHAnsi" w:hAnsiTheme="minorHAnsi" w:cstheme="minorHAnsi"/>
          <w:sz w:val="20"/>
        </w:rPr>
        <w:tab/>
      </w:r>
      <w:r w:rsidRPr="003A1CE0">
        <w:rPr>
          <w:rFonts w:asciiTheme="minorHAnsi" w:hAnsiTheme="minorHAnsi" w:cstheme="minorHAnsi"/>
          <w:sz w:val="20"/>
        </w:rPr>
        <w:tab/>
      </w:r>
      <w:r w:rsidRPr="003A1CE0">
        <w:rPr>
          <w:rFonts w:asciiTheme="minorHAnsi" w:hAnsiTheme="minorHAnsi" w:cstheme="minorHAnsi"/>
          <w:sz w:val="20"/>
        </w:rPr>
        <w:tab/>
      </w:r>
      <w:r w:rsidR="00375C6E">
        <w:rPr>
          <w:rFonts w:asciiTheme="minorHAnsi" w:hAnsiTheme="minorHAnsi" w:cstheme="minorHAnsi"/>
          <w:sz w:val="20"/>
        </w:rPr>
        <w:t xml:space="preserve">387 762 </w:t>
      </w:r>
      <w:r w:rsidR="00A25E13">
        <w:rPr>
          <w:rFonts w:asciiTheme="minorHAnsi" w:hAnsiTheme="minorHAnsi" w:cstheme="minorHAnsi"/>
          <w:sz w:val="20"/>
        </w:rPr>
        <w:t>444</w:t>
      </w:r>
      <w:r w:rsidRPr="003A1CE0">
        <w:rPr>
          <w:rFonts w:asciiTheme="minorHAnsi" w:hAnsiTheme="minorHAnsi" w:cstheme="minorHAnsi"/>
          <w:sz w:val="20"/>
        </w:rPr>
        <w:tab/>
      </w:r>
    </w:p>
    <w:p w14:paraId="338357BA" w14:textId="187630A5" w:rsidR="00445073" w:rsidRDefault="00445073" w:rsidP="00445073">
      <w:pPr>
        <w:pStyle w:val="NormlnIMP"/>
        <w:spacing w:line="240" w:lineRule="auto"/>
        <w:rPr>
          <w:rFonts w:asciiTheme="minorHAnsi" w:hAnsiTheme="minorHAnsi" w:cstheme="minorHAnsi"/>
          <w:sz w:val="20"/>
        </w:rPr>
      </w:pPr>
      <w:r w:rsidRPr="003A1CE0">
        <w:rPr>
          <w:rFonts w:asciiTheme="minorHAnsi" w:hAnsiTheme="minorHAnsi" w:cstheme="minorHAnsi"/>
          <w:sz w:val="20"/>
        </w:rPr>
        <w:t>e-mail:</w:t>
      </w:r>
      <w:r w:rsidRPr="003A1CE0">
        <w:rPr>
          <w:rFonts w:asciiTheme="minorHAnsi" w:hAnsiTheme="minorHAnsi" w:cstheme="minorHAnsi"/>
          <w:sz w:val="20"/>
        </w:rPr>
        <w:tab/>
      </w:r>
      <w:r w:rsidRPr="003A1CE0">
        <w:rPr>
          <w:rFonts w:asciiTheme="minorHAnsi" w:hAnsiTheme="minorHAnsi" w:cstheme="minorHAnsi"/>
          <w:sz w:val="20"/>
        </w:rPr>
        <w:tab/>
      </w:r>
      <w:r w:rsidRPr="003A1CE0">
        <w:rPr>
          <w:rFonts w:asciiTheme="minorHAnsi" w:hAnsiTheme="minorHAnsi" w:cstheme="minorHAnsi"/>
          <w:sz w:val="20"/>
        </w:rPr>
        <w:tab/>
      </w:r>
      <w:hyperlink r:id="rId5" w:history="1">
        <w:r w:rsidR="00A25E13" w:rsidRPr="00F63C2F">
          <w:rPr>
            <w:rStyle w:val="Hypertextovodkaz"/>
            <w:rFonts w:asciiTheme="minorHAnsi" w:hAnsiTheme="minorHAnsi" w:cstheme="minorHAnsi"/>
            <w:sz w:val="20"/>
          </w:rPr>
          <w:t>hajekjj@zzsjck.cz</w:t>
        </w:r>
      </w:hyperlink>
      <w:r w:rsidR="00A25E13">
        <w:rPr>
          <w:rFonts w:asciiTheme="minorHAnsi" w:hAnsiTheme="minorHAnsi" w:cstheme="minorHAnsi"/>
          <w:sz w:val="20"/>
        </w:rPr>
        <w:t xml:space="preserve">, </w:t>
      </w:r>
      <w:hyperlink r:id="rId6" w:history="1">
        <w:r w:rsidR="00A25E13" w:rsidRPr="00F63C2F">
          <w:rPr>
            <w:rStyle w:val="Hypertextovodkaz"/>
            <w:rFonts w:asciiTheme="minorHAnsi" w:hAnsiTheme="minorHAnsi" w:cstheme="minorHAnsi"/>
            <w:sz w:val="20"/>
          </w:rPr>
          <w:t>sekretariat@zzsjck.cz</w:t>
        </w:r>
      </w:hyperlink>
    </w:p>
    <w:p w14:paraId="33C1CF61" w14:textId="0934ECA2" w:rsidR="002E00E9" w:rsidRPr="00DD1624" w:rsidRDefault="002E00E9" w:rsidP="00445073">
      <w:pPr>
        <w:pStyle w:val="NormlnIMP"/>
        <w:spacing w:after="240" w:line="240" w:lineRule="auto"/>
        <w:rPr>
          <w:rFonts w:asciiTheme="minorHAnsi" w:hAnsiTheme="minorHAnsi" w:cstheme="minorHAnsi"/>
          <w:sz w:val="20"/>
        </w:rPr>
      </w:pPr>
      <w:r w:rsidRPr="00DD1624">
        <w:rPr>
          <w:rFonts w:asciiTheme="minorHAnsi" w:hAnsiTheme="minorHAnsi" w:cstheme="minorHAnsi"/>
          <w:sz w:val="20"/>
        </w:rPr>
        <w:t xml:space="preserve">zapsaná v OR vedeném u </w:t>
      </w:r>
      <w:r w:rsidR="00DD1624" w:rsidRPr="00DD1624">
        <w:rPr>
          <w:rFonts w:asciiTheme="minorHAnsi" w:hAnsiTheme="minorHAnsi" w:cstheme="minorHAnsi"/>
          <w:sz w:val="20"/>
        </w:rPr>
        <w:t>Krajského</w:t>
      </w:r>
      <w:r w:rsidRPr="00DD1624">
        <w:rPr>
          <w:rFonts w:asciiTheme="minorHAnsi" w:hAnsiTheme="minorHAnsi" w:cstheme="minorHAnsi"/>
          <w:sz w:val="20"/>
        </w:rPr>
        <w:t xml:space="preserve"> soudu v</w:t>
      </w:r>
      <w:r w:rsidR="00DD1624" w:rsidRPr="00DD1624">
        <w:rPr>
          <w:rFonts w:asciiTheme="minorHAnsi" w:hAnsiTheme="minorHAnsi" w:cstheme="minorHAnsi"/>
          <w:sz w:val="20"/>
        </w:rPr>
        <w:t> Českých Budějovicích</w:t>
      </w:r>
      <w:r w:rsidRPr="00DD1624">
        <w:rPr>
          <w:rFonts w:asciiTheme="minorHAnsi" w:hAnsiTheme="minorHAnsi" w:cstheme="minorHAnsi"/>
          <w:sz w:val="20"/>
        </w:rPr>
        <w:t xml:space="preserve">, oddíl </w:t>
      </w:r>
      <w:r w:rsidR="00DD1624" w:rsidRPr="00DD1624">
        <w:rPr>
          <w:rFonts w:asciiTheme="minorHAnsi" w:hAnsiTheme="minorHAnsi" w:cstheme="minorHAnsi"/>
          <w:sz w:val="20"/>
        </w:rPr>
        <w:t>Pr</w:t>
      </w:r>
      <w:r w:rsidRPr="00DD1624">
        <w:rPr>
          <w:rFonts w:asciiTheme="minorHAnsi" w:hAnsiTheme="minorHAnsi" w:cstheme="minorHAnsi"/>
          <w:sz w:val="20"/>
        </w:rPr>
        <w:t xml:space="preserve">, vložka </w:t>
      </w:r>
      <w:r w:rsidR="00A25E13">
        <w:rPr>
          <w:rFonts w:asciiTheme="minorHAnsi" w:hAnsiTheme="minorHAnsi" w:cstheme="minorHAnsi"/>
          <w:sz w:val="20"/>
        </w:rPr>
        <w:t>394</w:t>
      </w:r>
    </w:p>
    <w:p w14:paraId="50C9590E" w14:textId="2BB086CD" w:rsidR="00445073" w:rsidRPr="00445073" w:rsidRDefault="00445073" w:rsidP="00445073">
      <w:pPr>
        <w:pStyle w:val="NormlnIMP"/>
        <w:spacing w:after="240" w:line="240" w:lineRule="auto"/>
        <w:rPr>
          <w:rFonts w:asciiTheme="minorHAnsi" w:hAnsiTheme="minorHAnsi" w:cstheme="minorHAnsi"/>
          <w:sz w:val="20"/>
        </w:rPr>
      </w:pPr>
      <w:r w:rsidRPr="00DD1624">
        <w:rPr>
          <w:rFonts w:asciiTheme="minorHAnsi" w:hAnsiTheme="minorHAnsi" w:cstheme="minorHAnsi"/>
          <w:sz w:val="20"/>
        </w:rPr>
        <w:t>(dále jen „</w:t>
      </w:r>
      <w:r w:rsidR="00475B25">
        <w:rPr>
          <w:rFonts w:asciiTheme="minorHAnsi" w:hAnsiTheme="minorHAnsi" w:cstheme="minorHAnsi"/>
          <w:sz w:val="20"/>
        </w:rPr>
        <w:t>Zadavatel</w:t>
      </w:r>
      <w:r w:rsidRPr="00DD1624">
        <w:rPr>
          <w:rFonts w:asciiTheme="minorHAnsi" w:hAnsiTheme="minorHAnsi" w:cstheme="minorHAnsi"/>
          <w:sz w:val="20"/>
        </w:rPr>
        <w:t>“)</w:t>
      </w:r>
      <w:r w:rsidRPr="00445073">
        <w:rPr>
          <w:rFonts w:asciiTheme="minorHAnsi" w:hAnsiTheme="minorHAnsi" w:cstheme="minorHAnsi"/>
          <w:sz w:val="20"/>
        </w:rPr>
        <w:t xml:space="preserve"> </w:t>
      </w:r>
    </w:p>
    <w:p w14:paraId="576A49CC" w14:textId="14A01CD3" w:rsidR="00445073" w:rsidRPr="00445073" w:rsidRDefault="00445073" w:rsidP="00445073">
      <w:pPr>
        <w:spacing w:after="240" w:line="276" w:lineRule="auto"/>
        <w:ind w:left="567" w:hanging="567"/>
        <w:jc w:val="both"/>
        <w:rPr>
          <w:rFonts w:eastAsia="Calibri" w:cstheme="minorHAnsi"/>
          <w:sz w:val="20"/>
          <w:szCs w:val="20"/>
        </w:rPr>
      </w:pPr>
      <w:r w:rsidRPr="00445073">
        <w:rPr>
          <w:rFonts w:eastAsia="Calibri" w:cstheme="minorHAnsi"/>
          <w:sz w:val="20"/>
          <w:szCs w:val="20"/>
        </w:rPr>
        <w:t>A</w:t>
      </w:r>
    </w:p>
    <w:p w14:paraId="1A0C2E2C" w14:textId="3F1D6D41" w:rsidR="00445073" w:rsidRPr="00445073" w:rsidRDefault="00445073" w:rsidP="00445073">
      <w:pPr>
        <w:spacing w:after="240" w:line="276" w:lineRule="auto"/>
        <w:ind w:left="567" w:hanging="567"/>
        <w:jc w:val="both"/>
        <w:rPr>
          <w:rFonts w:eastAsia="Calibri" w:cstheme="minorHAnsi"/>
          <w:b/>
          <w:bCs/>
          <w:sz w:val="20"/>
          <w:szCs w:val="20"/>
        </w:rPr>
      </w:pPr>
      <w:r w:rsidRPr="00445073">
        <w:rPr>
          <w:rFonts w:eastAsia="Calibri" w:cstheme="minorHAnsi"/>
          <w:b/>
          <w:bCs/>
          <w:sz w:val="20"/>
          <w:szCs w:val="20"/>
        </w:rPr>
        <w:t>Poskytovatel: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6376"/>
      </w:tblGrid>
      <w:tr w:rsidR="00445073" w:rsidRPr="00445073" w14:paraId="4A3CA04C" w14:textId="77777777" w:rsidTr="00F1513E">
        <w:tc>
          <w:tcPr>
            <w:tcW w:w="2694" w:type="dxa"/>
            <w:shd w:val="clear" w:color="auto" w:fill="auto"/>
          </w:tcPr>
          <w:p w14:paraId="239DFD8A" w14:textId="76668E33" w:rsidR="00445073" w:rsidRPr="00445073" w:rsidRDefault="00445073" w:rsidP="00F1513E">
            <w:pPr>
              <w:suppressAutoHyphens/>
              <w:jc w:val="both"/>
              <w:rPr>
                <w:rFonts w:eastAsia="Calibri" w:cstheme="minorHAnsi"/>
                <w:sz w:val="20"/>
                <w:szCs w:val="20"/>
              </w:rPr>
            </w:pPr>
            <w:r w:rsidRPr="00445073">
              <w:rPr>
                <w:rFonts w:eastAsia="Calibri" w:cstheme="minorHAnsi"/>
                <w:sz w:val="20"/>
                <w:szCs w:val="20"/>
              </w:rPr>
              <w:t>Obchodní firma:</w:t>
            </w:r>
          </w:p>
        </w:tc>
        <w:tc>
          <w:tcPr>
            <w:tcW w:w="6376" w:type="dxa"/>
            <w:shd w:val="clear" w:color="auto" w:fill="auto"/>
          </w:tcPr>
          <w:p w14:paraId="7F145638" w14:textId="1F556522" w:rsidR="00445073" w:rsidRPr="00445073" w:rsidRDefault="00EA4C32" w:rsidP="00F1513E">
            <w:pPr>
              <w:suppressAutoHyphens/>
              <w:spacing w:before="20" w:after="20"/>
              <w:jc w:val="both"/>
              <w:rPr>
                <w:rFonts w:eastAsia="Calibri" w:cstheme="minorHAns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PIXACOM TECHNOLOGY</w:t>
            </w:r>
            <w:r w:rsidR="00445073" w:rsidRPr="0044507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s.r.o.</w:t>
            </w:r>
          </w:p>
        </w:tc>
      </w:tr>
      <w:tr w:rsidR="00445073" w:rsidRPr="00445073" w14:paraId="7CCAD014" w14:textId="77777777" w:rsidTr="00F1513E">
        <w:tc>
          <w:tcPr>
            <w:tcW w:w="2694" w:type="dxa"/>
            <w:shd w:val="clear" w:color="auto" w:fill="auto"/>
          </w:tcPr>
          <w:p w14:paraId="152E6A35" w14:textId="47043545" w:rsidR="00445073" w:rsidRPr="00445073" w:rsidRDefault="00EA4C32" w:rsidP="00F1513E">
            <w:pPr>
              <w:suppressAutoHyphens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Sídlo</w:t>
            </w:r>
            <w:r w:rsidR="00445073" w:rsidRPr="00445073">
              <w:rPr>
                <w:rFonts w:eastAsia="Calibri" w:cstheme="minorHAnsi"/>
                <w:sz w:val="20"/>
                <w:szCs w:val="20"/>
              </w:rPr>
              <w:t>:</w:t>
            </w:r>
          </w:p>
        </w:tc>
        <w:tc>
          <w:tcPr>
            <w:tcW w:w="6376" w:type="dxa"/>
            <w:shd w:val="clear" w:color="auto" w:fill="auto"/>
          </w:tcPr>
          <w:p w14:paraId="30AD20A9" w14:textId="7BFE056E" w:rsidR="00445073" w:rsidRPr="00445073" w:rsidRDefault="00445073" w:rsidP="00F1513E">
            <w:pPr>
              <w:suppressAutoHyphens/>
              <w:rPr>
                <w:rFonts w:cstheme="minorHAnsi"/>
                <w:sz w:val="20"/>
                <w:szCs w:val="20"/>
                <w:lang w:eastAsia="ar-SA"/>
              </w:rPr>
            </w:pPr>
            <w:r w:rsidRPr="00445073">
              <w:rPr>
                <w:rFonts w:cstheme="minorHAnsi"/>
                <w:sz w:val="20"/>
                <w:szCs w:val="20"/>
                <w:lang w:eastAsia="ar-SA"/>
              </w:rPr>
              <w:t xml:space="preserve">17.listopadu </w:t>
            </w:r>
            <w:r>
              <w:rPr>
                <w:rFonts w:cstheme="minorHAnsi"/>
                <w:sz w:val="20"/>
                <w:szCs w:val="20"/>
                <w:lang w:eastAsia="ar-SA"/>
              </w:rPr>
              <w:t>1230/</w:t>
            </w:r>
            <w:proofErr w:type="gramStart"/>
            <w:r w:rsidRPr="00445073">
              <w:rPr>
                <w:rFonts w:cstheme="minorHAnsi"/>
                <w:sz w:val="20"/>
                <w:szCs w:val="20"/>
                <w:lang w:eastAsia="ar-SA"/>
              </w:rPr>
              <w:t>8a</w:t>
            </w:r>
            <w:proofErr w:type="gramEnd"/>
            <w:r w:rsidRPr="00445073">
              <w:rPr>
                <w:rFonts w:cstheme="minorHAnsi"/>
                <w:sz w:val="20"/>
                <w:szCs w:val="20"/>
                <w:lang w:eastAsia="ar-SA"/>
              </w:rPr>
              <w:t>, 779 00 Olomouc</w:t>
            </w:r>
          </w:p>
        </w:tc>
      </w:tr>
      <w:tr w:rsidR="00445073" w:rsidRPr="00445073" w14:paraId="2C42057B" w14:textId="77777777" w:rsidTr="00F1513E">
        <w:tc>
          <w:tcPr>
            <w:tcW w:w="2694" w:type="dxa"/>
            <w:shd w:val="clear" w:color="auto" w:fill="auto"/>
          </w:tcPr>
          <w:p w14:paraId="0B9D838F" w14:textId="77777777" w:rsidR="00445073" w:rsidRPr="00445073" w:rsidRDefault="00445073" w:rsidP="00F1513E">
            <w:pPr>
              <w:suppressAutoHyphens/>
              <w:jc w:val="both"/>
              <w:rPr>
                <w:rFonts w:eastAsia="Calibri" w:cstheme="minorHAnsi"/>
                <w:sz w:val="20"/>
                <w:szCs w:val="20"/>
              </w:rPr>
            </w:pPr>
            <w:r w:rsidRPr="00445073">
              <w:rPr>
                <w:rFonts w:eastAsia="Calibri" w:cstheme="minorHAnsi"/>
                <w:sz w:val="20"/>
                <w:szCs w:val="20"/>
              </w:rPr>
              <w:t>IČO:</w:t>
            </w:r>
          </w:p>
        </w:tc>
        <w:tc>
          <w:tcPr>
            <w:tcW w:w="6376" w:type="dxa"/>
            <w:shd w:val="clear" w:color="auto" w:fill="auto"/>
          </w:tcPr>
          <w:p w14:paraId="34CCB4D4" w14:textId="77777777" w:rsidR="00445073" w:rsidRPr="00445073" w:rsidRDefault="00445073" w:rsidP="00F1513E">
            <w:pPr>
              <w:rPr>
                <w:rFonts w:cstheme="minorHAnsi"/>
                <w:sz w:val="20"/>
                <w:szCs w:val="20"/>
              </w:rPr>
            </w:pPr>
            <w:r w:rsidRPr="00445073">
              <w:rPr>
                <w:rFonts w:cstheme="minorHAnsi"/>
                <w:sz w:val="20"/>
                <w:szCs w:val="20"/>
              </w:rPr>
              <w:t>06864244</w:t>
            </w:r>
          </w:p>
        </w:tc>
      </w:tr>
      <w:tr w:rsidR="00445073" w:rsidRPr="00445073" w14:paraId="57A258F9" w14:textId="77777777" w:rsidTr="00F1513E">
        <w:tc>
          <w:tcPr>
            <w:tcW w:w="2694" w:type="dxa"/>
            <w:shd w:val="clear" w:color="auto" w:fill="auto"/>
          </w:tcPr>
          <w:p w14:paraId="7BD8F8B3" w14:textId="77777777" w:rsidR="00445073" w:rsidRPr="00445073" w:rsidRDefault="00445073" w:rsidP="00F1513E">
            <w:pPr>
              <w:suppressAutoHyphens/>
              <w:jc w:val="both"/>
              <w:rPr>
                <w:rFonts w:eastAsia="Calibri" w:cstheme="minorHAnsi"/>
                <w:sz w:val="20"/>
                <w:szCs w:val="20"/>
              </w:rPr>
            </w:pPr>
            <w:r w:rsidRPr="00445073">
              <w:rPr>
                <w:rFonts w:eastAsia="Calibri" w:cstheme="minorHAnsi"/>
                <w:sz w:val="20"/>
                <w:szCs w:val="20"/>
              </w:rPr>
              <w:t>DIČ:</w:t>
            </w:r>
          </w:p>
        </w:tc>
        <w:tc>
          <w:tcPr>
            <w:tcW w:w="6376" w:type="dxa"/>
            <w:shd w:val="clear" w:color="auto" w:fill="auto"/>
          </w:tcPr>
          <w:p w14:paraId="4DC9F3FF" w14:textId="77777777" w:rsidR="00445073" w:rsidRPr="00445073" w:rsidRDefault="00445073" w:rsidP="00F1513E">
            <w:pPr>
              <w:rPr>
                <w:rFonts w:cstheme="minorHAnsi"/>
                <w:sz w:val="20"/>
                <w:szCs w:val="20"/>
              </w:rPr>
            </w:pPr>
            <w:r w:rsidRPr="00445073">
              <w:rPr>
                <w:rFonts w:eastAsia="Calibri" w:cstheme="minorHAnsi"/>
                <w:sz w:val="20"/>
                <w:szCs w:val="20"/>
              </w:rPr>
              <w:t>CZ06864244</w:t>
            </w:r>
          </w:p>
        </w:tc>
      </w:tr>
      <w:tr w:rsidR="00445073" w:rsidRPr="00445073" w14:paraId="69C4961E" w14:textId="77777777" w:rsidTr="00F1513E">
        <w:tc>
          <w:tcPr>
            <w:tcW w:w="2694" w:type="dxa"/>
            <w:shd w:val="clear" w:color="auto" w:fill="auto"/>
          </w:tcPr>
          <w:p w14:paraId="1DE0A2AF" w14:textId="04667884" w:rsidR="00445073" w:rsidRPr="00445073" w:rsidRDefault="00445073" w:rsidP="00F1513E">
            <w:pPr>
              <w:suppressAutoHyphens/>
              <w:jc w:val="both"/>
              <w:rPr>
                <w:rFonts w:eastAsia="Calibri" w:cstheme="minorHAnsi"/>
                <w:sz w:val="20"/>
                <w:szCs w:val="20"/>
              </w:rPr>
            </w:pPr>
            <w:r w:rsidRPr="00445073">
              <w:rPr>
                <w:rFonts w:eastAsia="Calibri" w:cstheme="minorHAnsi"/>
                <w:sz w:val="20"/>
                <w:szCs w:val="20"/>
              </w:rPr>
              <w:t>zastoupena:</w:t>
            </w:r>
          </w:p>
        </w:tc>
        <w:tc>
          <w:tcPr>
            <w:tcW w:w="6376" w:type="dxa"/>
            <w:shd w:val="clear" w:color="auto" w:fill="auto"/>
          </w:tcPr>
          <w:p w14:paraId="4619B85A" w14:textId="77777777" w:rsidR="00445073" w:rsidRPr="00445073" w:rsidRDefault="00445073" w:rsidP="00F1513E">
            <w:pPr>
              <w:rPr>
                <w:rFonts w:cstheme="minorHAnsi"/>
                <w:sz w:val="20"/>
                <w:szCs w:val="20"/>
              </w:rPr>
            </w:pPr>
            <w:r w:rsidRPr="00445073">
              <w:rPr>
                <w:rFonts w:cstheme="minorHAnsi"/>
                <w:sz w:val="20"/>
                <w:szCs w:val="20"/>
              </w:rPr>
              <w:t>Klára Hošáková, jednatelka</w:t>
            </w:r>
          </w:p>
          <w:p w14:paraId="4DCDC327" w14:textId="58E45B96" w:rsidR="00445073" w:rsidRPr="00445073" w:rsidRDefault="00445073" w:rsidP="00F1513E">
            <w:pPr>
              <w:rPr>
                <w:rFonts w:cstheme="minorHAnsi"/>
                <w:sz w:val="20"/>
                <w:szCs w:val="20"/>
              </w:rPr>
            </w:pPr>
            <w:r w:rsidRPr="00445073">
              <w:rPr>
                <w:rFonts w:cstheme="minorHAnsi"/>
                <w:sz w:val="20"/>
                <w:szCs w:val="20"/>
              </w:rPr>
              <w:t>klara.hosakova@pixacom.cz</w:t>
            </w:r>
          </w:p>
        </w:tc>
      </w:tr>
      <w:tr w:rsidR="00445073" w:rsidRPr="00445073" w14:paraId="37DE4C20" w14:textId="77777777" w:rsidTr="00F1513E">
        <w:tc>
          <w:tcPr>
            <w:tcW w:w="2694" w:type="dxa"/>
            <w:shd w:val="clear" w:color="auto" w:fill="auto"/>
          </w:tcPr>
          <w:p w14:paraId="35BFECC4" w14:textId="77777777" w:rsidR="00445073" w:rsidRPr="00445073" w:rsidRDefault="00445073" w:rsidP="00F1513E">
            <w:pPr>
              <w:suppressAutoHyphens/>
              <w:jc w:val="both"/>
              <w:rPr>
                <w:rFonts w:eastAsia="Calibri" w:cstheme="minorHAnsi"/>
                <w:sz w:val="20"/>
                <w:szCs w:val="20"/>
              </w:rPr>
            </w:pPr>
            <w:r w:rsidRPr="00445073">
              <w:rPr>
                <w:rFonts w:eastAsia="Calibri" w:cstheme="minorHAnsi"/>
                <w:sz w:val="20"/>
                <w:szCs w:val="20"/>
              </w:rPr>
              <w:t>Bankovní spojení:</w:t>
            </w:r>
          </w:p>
        </w:tc>
        <w:tc>
          <w:tcPr>
            <w:tcW w:w="6376" w:type="dxa"/>
            <w:shd w:val="clear" w:color="auto" w:fill="auto"/>
          </w:tcPr>
          <w:p w14:paraId="1EEAFC50" w14:textId="342C946D" w:rsidR="00445073" w:rsidRPr="00445073" w:rsidRDefault="00445073" w:rsidP="00F1513E">
            <w:pPr>
              <w:rPr>
                <w:rFonts w:cstheme="minorHAnsi"/>
                <w:sz w:val="20"/>
                <w:szCs w:val="20"/>
              </w:rPr>
            </w:pPr>
            <w:r w:rsidRPr="00445073">
              <w:rPr>
                <w:rFonts w:cstheme="minorHAnsi"/>
                <w:sz w:val="20"/>
                <w:szCs w:val="20"/>
              </w:rPr>
              <w:t>Česká Spořitelna, a.s.</w:t>
            </w:r>
          </w:p>
        </w:tc>
      </w:tr>
      <w:tr w:rsidR="00445073" w:rsidRPr="00445073" w14:paraId="188F6479" w14:textId="77777777" w:rsidTr="00F1513E">
        <w:tc>
          <w:tcPr>
            <w:tcW w:w="2694" w:type="dxa"/>
            <w:shd w:val="clear" w:color="auto" w:fill="auto"/>
          </w:tcPr>
          <w:p w14:paraId="661B30E7" w14:textId="77777777" w:rsidR="00445073" w:rsidRPr="00445073" w:rsidRDefault="00445073" w:rsidP="00F1513E">
            <w:pPr>
              <w:suppressAutoHyphens/>
              <w:jc w:val="both"/>
              <w:rPr>
                <w:rFonts w:eastAsia="Calibri" w:cstheme="minorHAnsi"/>
                <w:sz w:val="20"/>
                <w:szCs w:val="20"/>
              </w:rPr>
            </w:pPr>
            <w:r w:rsidRPr="00445073">
              <w:rPr>
                <w:rFonts w:eastAsia="Calibri" w:cstheme="minorHAnsi"/>
                <w:sz w:val="20"/>
                <w:szCs w:val="20"/>
              </w:rPr>
              <w:t>Číslo účtu:</w:t>
            </w:r>
          </w:p>
        </w:tc>
        <w:tc>
          <w:tcPr>
            <w:tcW w:w="6376" w:type="dxa"/>
            <w:shd w:val="clear" w:color="auto" w:fill="auto"/>
          </w:tcPr>
          <w:p w14:paraId="3C30007C" w14:textId="1443D4E4" w:rsidR="00445073" w:rsidRPr="00445073" w:rsidRDefault="00445073" w:rsidP="00F1513E">
            <w:pPr>
              <w:rPr>
                <w:rFonts w:cstheme="minorHAnsi"/>
                <w:sz w:val="20"/>
                <w:szCs w:val="20"/>
              </w:rPr>
            </w:pPr>
            <w:r w:rsidRPr="00445073">
              <w:rPr>
                <w:rFonts w:cstheme="minorHAnsi"/>
                <w:sz w:val="20"/>
                <w:szCs w:val="20"/>
              </w:rPr>
              <w:t>5296068399/0800</w:t>
            </w:r>
          </w:p>
        </w:tc>
      </w:tr>
      <w:tr w:rsidR="00445073" w:rsidRPr="00445073" w14:paraId="1E4531DA" w14:textId="77777777" w:rsidTr="00F1513E">
        <w:tc>
          <w:tcPr>
            <w:tcW w:w="2694" w:type="dxa"/>
            <w:shd w:val="clear" w:color="auto" w:fill="auto"/>
          </w:tcPr>
          <w:p w14:paraId="500E3E1D" w14:textId="77777777" w:rsidR="00445073" w:rsidRPr="00445073" w:rsidRDefault="00445073" w:rsidP="00F1513E">
            <w:pPr>
              <w:suppressAutoHyphens/>
              <w:jc w:val="both"/>
              <w:rPr>
                <w:rFonts w:eastAsia="Calibri" w:cstheme="minorHAnsi"/>
                <w:sz w:val="20"/>
                <w:szCs w:val="20"/>
              </w:rPr>
            </w:pPr>
            <w:r w:rsidRPr="00445073">
              <w:rPr>
                <w:rFonts w:eastAsia="Calibri" w:cstheme="minorHAnsi"/>
                <w:sz w:val="20"/>
                <w:szCs w:val="20"/>
              </w:rPr>
              <w:t>Kontaktní osoba:</w:t>
            </w:r>
          </w:p>
        </w:tc>
        <w:tc>
          <w:tcPr>
            <w:tcW w:w="6376" w:type="dxa"/>
            <w:shd w:val="clear" w:color="auto" w:fill="auto"/>
          </w:tcPr>
          <w:p w14:paraId="4D71B54D" w14:textId="67BB8A43" w:rsidR="00445073" w:rsidRPr="00445073" w:rsidRDefault="00445073" w:rsidP="00F1513E">
            <w:pPr>
              <w:rPr>
                <w:rFonts w:cstheme="minorHAnsi"/>
                <w:sz w:val="20"/>
                <w:szCs w:val="20"/>
              </w:rPr>
            </w:pPr>
            <w:r w:rsidRPr="00445073">
              <w:rPr>
                <w:rFonts w:cstheme="minorHAnsi"/>
                <w:sz w:val="20"/>
                <w:szCs w:val="20"/>
              </w:rPr>
              <w:t>Zdeněk Hošák, projektový manažer</w:t>
            </w:r>
            <w:r w:rsidR="009B72F5">
              <w:rPr>
                <w:rFonts w:cstheme="minorHAnsi"/>
                <w:sz w:val="20"/>
                <w:szCs w:val="20"/>
              </w:rPr>
              <w:t xml:space="preserve"> (na základě generální plné moci)</w:t>
            </w:r>
          </w:p>
        </w:tc>
      </w:tr>
      <w:tr w:rsidR="00445073" w:rsidRPr="00445073" w14:paraId="4797F6F2" w14:textId="77777777" w:rsidTr="00F1513E">
        <w:tc>
          <w:tcPr>
            <w:tcW w:w="2694" w:type="dxa"/>
            <w:shd w:val="clear" w:color="auto" w:fill="auto"/>
          </w:tcPr>
          <w:p w14:paraId="5F963ABB" w14:textId="77777777" w:rsidR="00445073" w:rsidRPr="00445073" w:rsidRDefault="00445073" w:rsidP="00F1513E">
            <w:pPr>
              <w:suppressAutoHyphens/>
              <w:jc w:val="both"/>
              <w:rPr>
                <w:rFonts w:eastAsia="Calibri" w:cstheme="minorHAnsi"/>
                <w:sz w:val="20"/>
                <w:szCs w:val="20"/>
              </w:rPr>
            </w:pPr>
            <w:r w:rsidRPr="00445073">
              <w:rPr>
                <w:rFonts w:eastAsia="Calibri" w:cstheme="minorHAnsi"/>
                <w:sz w:val="20"/>
                <w:szCs w:val="20"/>
              </w:rPr>
              <w:t>tel./fax kontaktní osoby:</w:t>
            </w:r>
          </w:p>
        </w:tc>
        <w:tc>
          <w:tcPr>
            <w:tcW w:w="6376" w:type="dxa"/>
            <w:shd w:val="clear" w:color="auto" w:fill="auto"/>
          </w:tcPr>
          <w:p w14:paraId="2157FD2A" w14:textId="77777777" w:rsidR="00445073" w:rsidRPr="00445073" w:rsidRDefault="00445073" w:rsidP="00F1513E">
            <w:pPr>
              <w:rPr>
                <w:rFonts w:cstheme="minorHAnsi"/>
                <w:sz w:val="20"/>
                <w:szCs w:val="20"/>
              </w:rPr>
            </w:pPr>
            <w:r w:rsidRPr="00445073">
              <w:rPr>
                <w:rFonts w:cstheme="minorHAnsi"/>
                <w:sz w:val="20"/>
                <w:szCs w:val="20"/>
              </w:rPr>
              <w:t>+420 721 810 541</w:t>
            </w:r>
          </w:p>
        </w:tc>
      </w:tr>
      <w:tr w:rsidR="00445073" w:rsidRPr="00445073" w14:paraId="56A73B6F" w14:textId="77777777" w:rsidTr="00445073">
        <w:trPr>
          <w:trHeight w:val="67"/>
        </w:trPr>
        <w:tc>
          <w:tcPr>
            <w:tcW w:w="2694" w:type="dxa"/>
            <w:shd w:val="clear" w:color="auto" w:fill="auto"/>
          </w:tcPr>
          <w:p w14:paraId="2BE96EB8" w14:textId="77777777" w:rsidR="00445073" w:rsidRPr="00445073" w:rsidRDefault="00445073" w:rsidP="00F1513E">
            <w:pPr>
              <w:suppressAutoHyphens/>
              <w:jc w:val="both"/>
              <w:rPr>
                <w:rFonts w:eastAsia="Calibri" w:cstheme="minorHAnsi"/>
                <w:sz w:val="20"/>
                <w:szCs w:val="20"/>
              </w:rPr>
            </w:pPr>
            <w:r w:rsidRPr="00445073">
              <w:rPr>
                <w:rFonts w:eastAsia="Calibri" w:cstheme="minorHAnsi"/>
                <w:sz w:val="20"/>
                <w:szCs w:val="20"/>
              </w:rPr>
              <w:t>e-mail:</w:t>
            </w:r>
          </w:p>
        </w:tc>
        <w:tc>
          <w:tcPr>
            <w:tcW w:w="6376" w:type="dxa"/>
            <w:shd w:val="clear" w:color="auto" w:fill="auto"/>
          </w:tcPr>
          <w:p w14:paraId="3549434A" w14:textId="1D0CE70C" w:rsidR="00445073" w:rsidRPr="00445073" w:rsidRDefault="00445073" w:rsidP="00F1513E">
            <w:pPr>
              <w:rPr>
                <w:rFonts w:cstheme="minorHAnsi"/>
                <w:sz w:val="20"/>
                <w:szCs w:val="20"/>
              </w:rPr>
            </w:pPr>
            <w:r w:rsidRPr="00445073">
              <w:rPr>
                <w:rFonts w:cstheme="minorHAnsi"/>
                <w:sz w:val="20"/>
                <w:szCs w:val="20"/>
              </w:rPr>
              <w:t>Zdenek.hosak@pixacom.cz</w:t>
            </w:r>
          </w:p>
        </w:tc>
      </w:tr>
    </w:tbl>
    <w:p w14:paraId="689FEB16" w14:textId="4FD2A772" w:rsidR="00445073" w:rsidRPr="00445073" w:rsidRDefault="002E00E9" w:rsidP="00445073">
      <w:pPr>
        <w:shd w:val="clear" w:color="auto" w:fill="FFFFFF"/>
        <w:spacing w:line="280" w:lineRule="atLeast"/>
        <w:ind w:left="48"/>
        <w:rPr>
          <w:rFonts w:cstheme="minorHAnsi"/>
          <w:spacing w:val="-7"/>
          <w:sz w:val="20"/>
          <w:szCs w:val="20"/>
        </w:rPr>
      </w:pPr>
      <w:r w:rsidRPr="002E00E9">
        <w:rPr>
          <w:rFonts w:cstheme="minorHAnsi"/>
          <w:spacing w:val="-7"/>
          <w:sz w:val="20"/>
          <w:szCs w:val="20"/>
        </w:rPr>
        <w:t>Zapsaná v OR vedeném u Krajského soudu v Ostravě, oddíl C, vložka 73597</w:t>
      </w:r>
    </w:p>
    <w:p w14:paraId="5A0A9C0F" w14:textId="77777777" w:rsidR="00445073" w:rsidRPr="00445073" w:rsidRDefault="00445073" w:rsidP="00445073">
      <w:pPr>
        <w:shd w:val="clear" w:color="auto" w:fill="FFFFFF"/>
        <w:spacing w:line="280" w:lineRule="atLeast"/>
        <w:ind w:left="58"/>
        <w:rPr>
          <w:rFonts w:cstheme="minorHAnsi"/>
          <w:spacing w:val="-8"/>
          <w:sz w:val="20"/>
          <w:szCs w:val="20"/>
        </w:rPr>
      </w:pPr>
      <w:r w:rsidRPr="00445073">
        <w:rPr>
          <w:rFonts w:cstheme="minorHAnsi"/>
          <w:spacing w:val="-8"/>
          <w:sz w:val="20"/>
          <w:szCs w:val="20"/>
        </w:rPr>
        <w:t xml:space="preserve"> (dále jen „Poskytovatel") na straně druhé</w:t>
      </w:r>
    </w:p>
    <w:p w14:paraId="6411C8F5" w14:textId="77777777" w:rsidR="00445073" w:rsidRPr="00445073" w:rsidRDefault="00445073" w:rsidP="00445073">
      <w:pPr>
        <w:pStyle w:val="Odstavecseseznamem1"/>
        <w:spacing w:line="280" w:lineRule="atLeast"/>
        <w:rPr>
          <w:rFonts w:asciiTheme="minorHAnsi" w:hAnsiTheme="minorHAnsi" w:cstheme="minorHAnsi"/>
        </w:rPr>
      </w:pPr>
      <w:r w:rsidRPr="00445073">
        <w:rPr>
          <w:rFonts w:asciiTheme="minorHAnsi" w:hAnsiTheme="minorHAnsi" w:cstheme="minorHAnsi"/>
        </w:rPr>
        <w:tab/>
      </w:r>
      <w:r w:rsidRPr="00445073">
        <w:rPr>
          <w:rFonts w:asciiTheme="minorHAnsi" w:hAnsiTheme="minorHAnsi" w:cstheme="minorHAnsi"/>
        </w:rPr>
        <w:tab/>
      </w:r>
    </w:p>
    <w:p w14:paraId="6823C3F6" w14:textId="77777777" w:rsidR="008078AE" w:rsidRPr="004668F3" w:rsidRDefault="008078AE" w:rsidP="008078AE">
      <w:pPr>
        <w:rPr>
          <w:rFonts w:ascii="Calibri" w:hAnsi="Calibri" w:cs="Calibri"/>
          <w:sz w:val="20"/>
          <w:szCs w:val="20"/>
        </w:rPr>
      </w:pPr>
    </w:p>
    <w:p w14:paraId="3F219DF1" w14:textId="48B05BE3" w:rsidR="008078AE" w:rsidRPr="004668F3" w:rsidRDefault="008078AE" w:rsidP="008078AE">
      <w:pPr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 xml:space="preserve">(Poskytovatel a </w:t>
      </w:r>
      <w:r w:rsidR="00E015BC">
        <w:rPr>
          <w:rFonts w:ascii="Calibri" w:hAnsi="Calibri" w:cs="Calibri"/>
          <w:sz w:val="20"/>
          <w:szCs w:val="20"/>
        </w:rPr>
        <w:t>Zadavatel</w:t>
      </w:r>
      <w:r w:rsidRPr="004668F3">
        <w:rPr>
          <w:rFonts w:ascii="Calibri" w:hAnsi="Calibri" w:cs="Calibri"/>
          <w:sz w:val="20"/>
          <w:szCs w:val="20"/>
        </w:rPr>
        <w:t xml:space="preserve"> d</w:t>
      </w:r>
      <w:r w:rsidR="00E015BC">
        <w:rPr>
          <w:rFonts w:ascii="Calibri" w:hAnsi="Calibri" w:cs="Calibri"/>
          <w:sz w:val="20"/>
          <w:szCs w:val="20"/>
        </w:rPr>
        <w:t>á</w:t>
      </w:r>
      <w:r w:rsidRPr="004668F3">
        <w:rPr>
          <w:rFonts w:ascii="Calibri" w:hAnsi="Calibri" w:cs="Calibri"/>
          <w:sz w:val="20"/>
          <w:szCs w:val="20"/>
        </w:rPr>
        <w:t>le též společně jako „Smluvní strany“ a každý jednotlivě jako „Smluvní strana“)</w:t>
      </w:r>
    </w:p>
    <w:p w14:paraId="07B4FDC5" w14:textId="77777777" w:rsidR="008078AE" w:rsidRDefault="008078AE" w:rsidP="008078AE">
      <w:pPr>
        <w:rPr>
          <w:rFonts w:ascii="Calibri" w:hAnsi="Calibri" w:cs="Calibri"/>
          <w:sz w:val="20"/>
          <w:szCs w:val="20"/>
        </w:rPr>
      </w:pPr>
    </w:p>
    <w:p w14:paraId="1FEC1F7C" w14:textId="63F525DA" w:rsidR="00C57108" w:rsidRDefault="00C57108" w:rsidP="00B7433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Uzavřely níže uvedeného dne, měsíce a roku, v souladu s ustanoveními zákona č. 89/2012 Sb., občanský zákoník, (dále jen „občanský zákoník“) a zákona č. 134/2016 Sb., o zadávání veřejných zakázek (dále jen „ZZVZ“), tuto Smlouvu o poskytnutí přístupových práv k aplikaci SMARTZOS</w:t>
      </w:r>
      <w:r w:rsidR="00B74334">
        <w:rPr>
          <w:rFonts w:ascii="Calibri" w:hAnsi="Calibri" w:cs="Calibri"/>
          <w:sz w:val="20"/>
          <w:szCs w:val="20"/>
        </w:rPr>
        <w:t xml:space="preserve"> (dále jen „Smlouva“).</w:t>
      </w:r>
    </w:p>
    <w:p w14:paraId="2271D771" w14:textId="77777777" w:rsidR="00C57108" w:rsidRDefault="00C57108" w:rsidP="008078AE">
      <w:pPr>
        <w:rPr>
          <w:rFonts w:ascii="Calibri" w:hAnsi="Calibri" w:cs="Calibri"/>
          <w:sz w:val="20"/>
          <w:szCs w:val="20"/>
        </w:rPr>
      </w:pPr>
    </w:p>
    <w:p w14:paraId="52200669" w14:textId="77777777" w:rsidR="00B74334" w:rsidRDefault="00B74334" w:rsidP="008078AE">
      <w:pPr>
        <w:rPr>
          <w:rFonts w:ascii="Calibri" w:hAnsi="Calibri" w:cs="Calibri"/>
          <w:sz w:val="20"/>
          <w:szCs w:val="20"/>
        </w:rPr>
      </w:pPr>
    </w:p>
    <w:p w14:paraId="79A680D3" w14:textId="77777777" w:rsidR="00A25E13" w:rsidRDefault="00A25E13" w:rsidP="008078AE">
      <w:pPr>
        <w:rPr>
          <w:rFonts w:ascii="Calibri" w:hAnsi="Calibri" w:cs="Calibri"/>
          <w:sz w:val="20"/>
          <w:szCs w:val="20"/>
        </w:rPr>
      </w:pPr>
    </w:p>
    <w:p w14:paraId="4D751A16" w14:textId="77777777" w:rsidR="00A25E13" w:rsidRDefault="00A25E13" w:rsidP="008078AE">
      <w:pPr>
        <w:rPr>
          <w:rFonts w:ascii="Calibri" w:hAnsi="Calibri" w:cs="Calibri"/>
          <w:sz w:val="20"/>
          <w:szCs w:val="20"/>
        </w:rPr>
      </w:pPr>
    </w:p>
    <w:p w14:paraId="31C3400E" w14:textId="77777777" w:rsidR="00A25E13" w:rsidRDefault="00A25E13" w:rsidP="008078AE">
      <w:pPr>
        <w:rPr>
          <w:rFonts w:ascii="Calibri" w:hAnsi="Calibri" w:cs="Calibri"/>
          <w:sz w:val="20"/>
          <w:szCs w:val="20"/>
        </w:rPr>
      </w:pPr>
    </w:p>
    <w:p w14:paraId="70F77D9C" w14:textId="77777777" w:rsidR="00B74334" w:rsidRDefault="00B74334" w:rsidP="008078AE">
      <w:pPr>
        <w:rPr>
          <w:rFonts w:ascii="Calibri" w:hAnsi="Calibri" w:cs="Calibri"/>
          <w:sz w:val="20"/>
          <w:szCs w:val="20"/>
        </w:rPr>
      </w:pPr>
    </w:p>
    <w:p w14:paraId="09621229" w14:textId="77777777" w:rsidR="00B74334" w:rsidRPr="004668F3" w:rsidRDefault="00B74334" w:rsidP="008078AE">
      <w:pPr>
        <w:rPr>
          <w:rFonts w:ascii="Calibri" w:hAnsi="Calibri" w:cs="Calibri"/>
          <w:sz w:val="20"/>
          <w:szCs w:val="20"/>
        </w:rPr>
      </w:pPr>
    </w:p>
    <w:p w14:paraId="45783287" w14:textId="68BC7D2D" w:rsidR="008078AE" w:rsidRPr="004668F3" w:rsidRDefault="008078AE" w:rsidP="008078A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lastRenderedPageBreak/>
        <w:t>I.</w:t>
      </w:r>
      <w:r w:rsidRPr="004668F3">
        <w:rPr>
          <w:rFonts w:ascii="Calibri" w:hAnsi="Calibri" w:cs="Calibri"/>
          <w:b/>
          <w:bCs/>
          <w:sz w:val="20"/>
          <w:szCs w:val="20"/>
        </w:rPr>
        <w:br/>
      </w:r>
      <w:r w:rsidR="00B74334">
        <w:rPr>
          <w:rFonts w:ascii="Calibri" w:hAnsi="Calibri" w:cs="Calibri"/>
          <w:b/>
          <w:bCs/>
          <w:sz w:val="20"/>
          <w:szCs w:val="20"/>
        </w:rPr>
        <w:t>Preambule</w:t>
      </w:r>
    </w:p>
    <w:p w14:paraId="2F373538" w14:textId="77777777" w:rsidR="008078AE" w:rsidRPr="004668F3" w:rsidRDefault="008078AE" w:rsidP="008078AE">
      <w:pPr>
        <w:jc w:val="both"/>
        <w:rPr>
          <w:rFonts w:ascii="Calibri" w:hAnsi="Calibri" w:cs="Calibri"/>
          <w:sz w:val="20"/>
          <w:szCs w:val="20"/>
        </w:rPr>
      </w:pPr>
    </w:p>
    <w:p w14:paraId="1430B522" w14:textId="047FFA71" w:rsidR="002E00E9" w:rsidRDefault="00B74334" w:rsidP="002E00E9">
      <w:pPr>
        <w:pStyle w:val="Odstavecseseznamem"/>
        <w:numPr>
          <w:ilvl w:val="1"/>
          <w:numId w:val="1"/>
        </w:numPr>
        <w:spacing w:after="240" w:line="276" w:lineRule="auto"/>
        <w:ind w:left="851" w:hanging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Tato Smlouva je uzavřena na základě výsledků zadávacího řízení, které bylo uskutečněno v souladu se ZZVZ k veřejné zakázce s názvem „ZZS Jihočeského kraje – mobilní operační středisko – 2024“ (dále též „Veřejná zakázka“)</w:t>
      </w:r>
    </w:p>
    <w:p w14:paraId="2E339BDC" w14:textId="042FA460" w:rsidR="008078AE" w:rsidRPr="00DD1624" w:rsidRDefault="00B74334" w:rsidP="008078AE">
      <w:pPr>
        <w:pStyle w:val="Odstavecseseznamem"/>
        <w:numPr>
          <w:ilvl w:val="1"/>
          <w:numId w:val="1"/>
        </w:numPr>
        <w:spacing w:after="240" w:line="276" w:lineRule="auto"/>
        <w:ind w:left="851" w:hanging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Tato Smlouva vymezuje obecné obchodní podmínky a uzavírá se s jedním Poskytovatelem</w:t>
      </w:r>
      <w:r w:rsidR="002E00E9" w:rsidRPr="002E00E9">
        <w:rPr>
          <w:rFonts w:ascii="Calibri" w:hAnsi="Calibri" w:cs="Calibri"/>
          <w:sz w:val="20"/>
          <w:szCs w:val="20"/>
        </w:rPr>
        <w:t>.</w:t>
      </w:r>
    </w:p>
    <w:p w14:paraId="0CEF0CAF" w14:textId="77777777" w:rsidR="008078AE" w:rsidRPr="004668F3" w:rsidRDefault="008078AE" w:rsidP="008078A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>II.</w:t>
      </w:r>
    </w:p>
    <w:p w14:paraId="49C64D2C" w14:textId="77777777" w:rsidR="008078AE" w:rsidRPr="004668F3" w:rsidRDefault="008078AE" w:rsidP="008078A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>Prohlášení</w:t>
      </w:r>
    </w:p>
    <w:p w14:paraId="578B6248" w14:textId="77777777" w:rsidR="008078AE" w:rsidRPr="004668F3" w:rsidRDefault="008078AE" w:rsidP="008078AE">
      <w:pPr>
        <w:jc w:val="center"/>
        <w:rPr>
          <w:rFonts w:ascii="Calibri" w:hAnsi="Calibri" w:cs="Calibri"/>
          <w:sz w:val="20"/>
          <w:szCs w:val="20"/>
        </w:rPr>
      </w:pPr>
    </w:p>
    <w:p w14:paraId="19464112" w14:textId="77777777" w:rsidR="008078AE" w:rsidRPr="004668F3" w:rsidRDefault="008078AE" w:rsidP="008078AE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>Poskytovatel prohlašuje, že:</w:t>
      </w:r>
    </w:p>
    <w:p w14:paraId="115617C9" w14:textId="77777777" w:rsidR="002E00E9" w:rsidRDefault="008078AE" w:rsidP="002E00E9">
      <w:pPr>
        <w:pStyle w:val="Odstavecseseznamem"/>
        <w:numPr>
          <w:ilvl w:val="2"/>
          <w:numId w:val="2"/>
        </w:numPr>
        <w:spacing w:line="276" w:lineRule="auto"/>
        <w:ind w:left="1134" w:hanging="861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>J</w:t>
      </w:r>
      <w:r w:rsidR="002E00E9" w:rsidRPr="002E00E9">
        <w:rPr>
          <w:rFonts w:ascii="Calibri" w:hAnsi="Calibri" w:cs="Calibri"/>
          <w:sz w:val="20"/>
          <w:szCs w:val="20"/>
        </w:rPr>
        <w:t xml:space="preserve">e výhradním vlastníkem všech majetkových autorských práv k aplikaci „SMARTZOS“, </w:t>
      </w:r>
    </w:p>
    <w:p w14:paraId="20E2A5FD" w14:textId="77777777" w:rsidR="002E00E9" w:rsidRDefault="002E00E9" w:rsidP="002E00E9">
      <w:pPr>
        <w:pStyle w:val="Odstavecseseznamem"/>
        <w:numPr>
          <w:ilvl w:val="2"/>
          <w:numId w:val="2"/>
        </w:numPr>
        <w:spacing w:line="276" w:lineRule="auto"/>
        <w:ind w:left="1134" w:hanging="861"/>
        <w:jc w:val="both"/>
        <w:rPr>
          <w:rFonts w:ascii="Calibri" w:hAnsi="Calibri" w:cs="Calibri"/>
          <w:sz w:val="20"/>
          <w:szCs w:val="20"/>
        </w:rPr>
      </w:pPr>
      <w:r w:rsidRPr="002E00E9">
        <w:rPr>
          <w:rFonts w:ascii="Calibri" w:hAnsi="Calibri" w:cs="Calibri"/>
          <w:sz w:val="20"/>
          <w:szCs w:val="20"/>
        </w:rPr>
        <w:t xml:space="preserve">má veškerá potřebná práva a souhlasy autorů/spoluautorů k výkonnému právu majetkových autorských práv ke „SMARTZOS“, </w:t>
      </w:r>
    </w:p>
    <w:p w14:paraId="163E7BDD" w14:textId="77777777" w:rsidR="002E00E9" w:rsidRDefault="002E00E9" w:rsidP="002E00E9">
      <w:pPr>
        <w:pStyle w:val="Odstavecseseznamem"/>
        <w:numPr>
          <w:ilvl w:val="2"/>
          <w:numId w:val="2"/>
        </w:numPr>
        <w:spacing w:line="276" w:lineRule="auto"/>
        <w:ind w:left="1134" w:hanging="861"/>
        <w:jc w:val="both"/>
        <w:rPr>
          <w:rFonts w:ascii="Calibri" w:hAnsi="Calibri" w:cs="Calibri"/>
          <w:sz w:val="20"/>
          <w:szCs w:val="20"/>
        </w:rPr>
      </w:pPr>
      <w:r w:rsidRPr="002E00E9">
        <w:rPr>
          <w:rFonts w:ascii="Calibri" w:hAnsi="Calibri" w:cs="Calibri"/>
          <w:sz w:val="20"/>
          <w:szCs w:val="20"/>
        </w:rPr>
        <w:t>písemné potvrzení stvrzuje poskytovatel v písemné podobně, ta je součástí Přílohy č.1. této smlouvy,</w:t>
      </w:r>
    </w:p>
    <w:p w14:paraId="122A1B38" w14:textId="77777777" w:rsidR="002E00E9" w:rsidRDefault="002E00E9" w:rsidP="002E00E9">
      <w:pPr>
        <w:pStyle w:val="Odstavecseseznamem"/>
        <w:numPr>
          <w:ilvl w:val="2"/>
          <w:numId w:val="2"/>
        </w:numPr>
        <w:spacing w:line="276" w:lineRule="auto"/>
        <w:ind w:left="1134" w:hanging="861"/>
        <w:jc w:val="both"/>
        <w:rPr>
          <w:rFonts w:ascii="Calibri" w:hAnsi="Calibri" w:cs="Calibri"/>
          <w:sz w:val="20"/>
          <w:szCs w:val="20"/>
        </w:rPr>
      </w:pPr>
      <w:r w:rsidRPr="002E00E9">
        <w:rPr>
          <w:rFonts w:ascii="Calibri" w:hAnsi="Calibri" w:cs="Calibri"/>
          <w:sz w:val="20"/>
          <w:szCs w:val="20"/>
        </w:rPr>
        <w:t>neudělil žádnou výhradní nebo nevýhradní licenci nebo podlicenci ke „SMARTZOS“ žádné třetí osobě,</w:t>
      </w:r>
    </w:p>
    <w:p w14:paraId="3F9EA8B3" w14:textId="435E4281" w:rsidR="002E00E9" w:rsidRPr="002E00E9" w:rsidRDefault="002E00E9" w:rsidP="002E00E9">
      <w:pPr>
        <w:pStyle w:val="Odstavecseseznamem"/>
        <w:numPr>
          <w:ilvl w:val="2"/>
          <w:numId w:val="2"/>
        </w:numPr>
        <w:spacing w:line="276" w:lineRule="auto"/>
        <w:ind w:left="1134" w:hanging="861"/>
        <w:jc w:val="both"/>
        <w:rPr>
          <w:rFonts w:ascii="Calibri" w:hAnsi="Calibri" w:cs="Calibri"/>
          <w:sz w:val="20"/>
          <w:szCs w:val="20"/>
        </w:rPr>
      </w:pPr>
      <w:r w:rsidRPr="002E00E9">
        <w:rPr>
          <w:rFonts w:ascii="Calibri" w:hAnsi="Calibri" w:cs="Calibri"/>
          <w:sz w:val="20"/>
          <w:szCs w:val="20"/>
        </w:rPr>
        <w:t>je jediným pořizovatelem Databáze ve smyslu ust. § 89 autorského zákona,</w:t>
      </w:r>
    </w:p>
    <w:p w14:paraId="3CC10316" w14:textId="44BA9FE3" w:rsidR="008078AE" w:rsidRPr="004668F3" w:rsidRDefault="002E00E9" w:rsidP="002E00E9">
      <w:pPr>
        <w:pStyle w:val="Odstavecseseznamem"/>
        <w:numPr>
          <w:ilvl w:val="2"/>
          <w:numId w:val="2"/>
        </w:numPr>
        <w:spacing w:line="276" w:lineRule="auto"/>
        <w:ind w:left="1134" w:hanging="861"/>
        <w:jc w:val="both"/>
        <w:rPr>
          <w:rFonts w:ascii="Calibri" w:hAnsi="Calibri" w:cs="Calibri"/>
          <w:sz w:val="20"/>
          <w:szCs w:val="20"/>
        </w:rPr>
      </w:pPr>
      <w:r w:rsidRPr="002E00E9">
        <w:rPr>
          <w:rFonts w:ascii="Calibri" w:hAnsi="Calibri" w:cs="Calibri"/>
          <w:sz w:val="20"/>
          <w:szCs w:val="20"/>
        </w:rPr>
        <w:t>přístupová práva pro odběratele pro jiné územní, časově definované užívání může poskytovatel volně používat a nabízet dalšímu uživateli. Ne-ní takto dotčeno porušení unikátnosti přístupových práv uživatele, samostatné uživatelské administrace a funkčnosti modulů včetně specifického uživatelského prostředí</w:t>
      </w:r>
      <w:r w:rsidR="008078AE" w:rsidRPr="004668F3">
        <w:rPr>
          <w:rFonts w:ascii="Calibri" w:hAnsi="Calibri" w:cs="Calibri"/>
          <w:sz w:val="20"/>
          <w:szCs w:val="20"/>
        </w:rPr>
        <w:t>;</w:t>
      </w:r>
    </w:p>
    <w:p w14:paraId="53A0351D" w14:textId="4B9FB04E" w:rsidR="008078AE" w:rsidRPr="004668F3" w:rsidRDefault="008078AE" w:rsidP="008078AE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 xml:space="preserve">Poskytovatel bere na vědomí, že </w:t>
      </w:r>
      <w:r w:rsidR="00E015BC">
        <w:rPr>
          <w:rFonts w:ascii="Calibri" w:hAnsi="Calibri" w:cs="Calibri"/>
          <w:sz w:val="20"/>
          <w:szCs w:val="20"/>
        </w:rPr>
        <w:t>Zadavatel</w:t>
      </w:r>
      <w:r w:rsidRPr="004668F3">
        <w:rPr>
          <w:rFonts w:ascii="Calibri" w:hAnsi="Calibri" w:cs="Calibri"/>
          <w:sz w:val="20"/>
          <w:szCs w:val="20"/>
        </w:rPr>
        <w:t xml:space="preserve"> má zájem SMARTZOS dotvářet, rozšiřovat a měnit pomocí připomínek Poskytovatel</w:t>
      </w:r>
      <w:r w:rsidR="00DD1624">
        <w:rPr>
          <w:rFonts w:ascii="Calibri" w:hAnsi="Calibri" w:cs="Calibri"/>
          <w:sz w:val="20"/>
          <w:szCs w:val="20"/>
        </w:rPr>
        <w:t>e</w:t>
      </w:r>
      <w:r w:rsidRPr="004668F3">
        <w:rPr>
          <w:rFonts w:ascii="Calibri" w:hAnsi="Calibri" w:cs="Calibri"/>
          <w:sz w:val="20"/>
          <w:szCs w:val="20"/>
        </w:rPr>
        <w:t xml:space="preserve"> a prohlašuje, že mu není známá žádná skutečnost, která by tomuto záměru </w:t>
      </w:r>
      <w:r w:rsidR="00632395">
        <w:rPr>
          <w:rFonts w:ascii="Calibri" w:hAnsi="Calibri" w:cs="Calibri"/>
          <w:sz w:val="20"/>
          <w:szCs w:val="20"/>
        </w:rPr>
        <w:t xml:space="preserve">Zadavatele </w:t>
      </w:r>
      <w:r w:rsidRPr="004668F3">
        <w:rPr>
          <w:rFonts w:ascii="Calibri" w:hAnsi="Calibri" w:cs="Calibri"/>
          <w:sz w:val="20"/>
          <w:szCs w:val="20"/>
        </w:rPr>
        <w:t>bránila.</w:t>
      </w:r>
    </w:p>
    <w:p w14:paraId="4422765F" w14:textId="77777777" w:rsidR="008078AE" w:rsidRPr="004668F3" w:rsidRDefault="008078AE" w:rsidP="008078AE">
      <w:pPr>
        <w:jc w:val="both"/>
        <w:rPr>
          <w:rFonts w:ascii="Calibri" w:hAnsi="Calibri" w:cs="Calibri"/>
          <w:sz w:val="20"/>
          <w:szCs w:val="20"/>
        </w:rPr>
      </w:pPr>
    </w:p>
    <w:p w14:paraId="7923F65F" w14:textId="77777777" w:rsidR="008078AE" w:rsidRPr="004668F3" w:rsidRDefault="008078AE" w:rsidP="008078A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>III.</w:t>
      </w:r>
    </w:p>
    <w:p w14:paraId="73AF8EDF" w14:textId="77777777" w:rsidR="008078AE" w:rsidRPr="004668F3" w:rsidRDefault="008078AE" w:rsidP="008078A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>Předmět smlouvy</w:t>
      </w:r>
    </w:p>
    <w:p w14:paraId="310904A9" w14:textId="77777777" w:rsidR="008078AE" w:rsidRPr="004668F3" w:rsidRDefault="008078AE" w:rsidP="008078AE">
      <w:pPr>
        <w:rPr>
          <w:rFonts w:ascii="Calibri" w:hAnsi="Calibri" w:cs="Calibri"/>
          <w:sz w:val="20"/>
          <w:szCs w:val="20"/>
        </w:rPr>
      </w:pPr>
    </w:p>
    <w:p w14:paraId="3A9CCEF9" w14:textId="6CCA7A27" w:rsidR="00C971AF" w:rsidRPr="00B40E5B" w:rsidRDefault="000E0CC4" w:rsidP="002E00E9">
      <w:pPr>
        <w:pStyle w:val="Odstavecseseznamem"/>
        <w:numPr>
          <w:ilvl w:val="1"/>
          <w:numId w:val="3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t>Předmětem plnění</w:t>
      </w:r>
      <w:r w:rsidR="00B40E5B">
        <w:rPr>
          <w:rFonts w:ascii="Calibri" w:hAnsi="Calibri" w:cs="Calibri"/>
          <w:sz w:val="20"/>
        </w:rPr>
        <w:t xml:space="preserve"> Smlouvy</w:t>
      </w:r>
      <w:r>
        <w:rPr>
          <w:rFonts w:ascii="Calibri" w:hAnsi="Calibri" w:cs="Calibri"/>
          <w:sz w:val="20"/>
        </w:rPr>
        <w:t xml:space="preserve"> je pořízení softwarového řešení pro mimořádné situace, krizový nebo nouzový stav Zdravotnického operačního střediska </w:t>
      </w:r>
      <w:r w:rsidR="00C971AF">
        <w:rPr>
          <w:rFonts w:ascii="Calibri" w:hAnsi="Calibri" w:cs="Calibri"/>
          <w:sz w:val="20"/>
        </w:rPr>
        <w:t>ZZS JčK</w:t>
      </w:r>
      <w:r>
        <w:rPr>
          <w:rFonts w:ascii="Calibri" w:hAnsi="Calibri" w:cs="Calibri"/>
          <w:sz w:val="20"/>
        </w:rPr>
        <w:t xml:space="preserve"> </w:t>
      </w:r>
      <w:r w:rsidR="00C971AF">
        <w:rPr>
          <w:rFonts w:ascii="Calibri" w:hAnsi="Calibri" w:cs="Calibri"/>
          <w:sz w:val="20"/>
        </w:rPr>
        <w:t>v případě výpadku stávajících informačních a komunikačních technologií v důsledku mimořádné události nebo krizové situace anebo v návaznosti na vyhlášený tzv. Nouzový stav ZOS dle interní dokumentace ZZS JčK s nutností provedení evakuace pracoviště ZOS ZZS JčK</w:t>
      </w:r>
      <w:r>
        <w:rPr>
          <w:rFonts w:ascii="Calibri" w:hAnsi="Calibri" w:cs="Calibri"/>
          <w:sz w:val="20"/>
        </w:rPr>
        <w:t xml:space="preserve">. </w:t>
      </w:r>
    </w:p>
    <w:p w14:paraId="656428A0" w14:textId="01EF4D23" w:rsidR="00B40E5B" w:rsidRPr="00C971AF" w:rsidRDefault="00B40E5B" w:rsidP="002E00E9">
      <w:pPr>
        <w:pStyle w:val="Odstavecseseznamem"/>
        <w:numPr>
          <w:ilvl w:val="1"/>
          <w:numId w:val="3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t>Předmětem plnění Smlouvy je také pořízení 7 ks mobilních zařízení pro zajištění operačního řízení ZZS JčK s plánovaným využitím operátory ZOS ZZS JčK v případě výpadku primárních technologií operačního řízení an</w:t>
      </w:r>
      <w:r w:rsidR="00F81E3B"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z w:val="20"/>
        </w:rPr>
        <w:t>bo v případě nutnosti přesunu do záložní lokality ZOS ZZS JčK či jiných nouzových prostor.</w:t>
      </w:r>
    </w:p>
    <w:p w14:paraId="3FC3E97A" w14:textId="4185996F" w:rsidR="00C971AF" w:rsidRDefault="000E0CC4" w:rsidP="002E00E9">
      <w:pPr>
        <w:pStyle w:val="Odstavecseseznamem"/>
        <w:numPr>
          <w:ilvl w:val="1"/>
          <w:numId w:val="3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t>Poskyto</w:t>
      </w:r>
      <w:r w:rsidRPr="004668F3">
        <w:rPr>
          <w:rFonts w:ascii="Calibri" w:hAnsi="Calibri" w:cs="Calibri"/>
          <w:sz w:val="20"/>
          <w:szCs w:val="20"/>
        </w:rPr>
        <w:t>v</w:t>
      </w:r>
      <w:r w:rsidRPr="002E00E9">
        <w:rPr>
          <w:rFonts w:ascii="Calibri" w:hAnsi="Calibri" w:cs="Calibri"/>
          <w:sz w:val="20"/>
          <w:szCs w:val="20"/>
        </w:rPr>
        <w:t>atel</w:t>
      </w:r>
      <w:r w:rsidR="002E00E9" w:rsidRPr="002E00E9">
        <w:rPr>
          <w:rFonts w:ascii="Calibri" w:hAnsi="Calibri" w:cs="Calibri"/>
          <w:sz w:val="20"/>
          <w:szCs w:val="20"/>
        </w:rPr>
        <w:t xml:space="preserve"> tímto poskytuje </w:t>
      </w:r>
      <w:r w:rsidR="00E015BC">
        <w:rPr>
          <w:rFonts w:ascii="Calibri" w:hAnsi="Calibri" w:cs="Calibri"/>
          <w:sz w:val="20"/>
          <w:szCs w:val="20"/>
        </w:rPr>
        <w:t>Zadavateli</w:t>
      </w:r>
      <w:r w:rsidR="002E00E9" w:rsidRPr="002E00E9">
        <w:rPr>
          <w:rFonts w:ascii="Calibri" w:hAnsi="Calibri" w:cs="Calibri"/>
          <w:sz w:val="20"/>
          <w:szCs w:val="20"/>
        </w:rPr>
        <w:t xml:space="preserve"> přístup k aplikaci SMARTZOS – a právo užít tuto aplikaci (dále též jako „Poskytnutí“) pro svoje účely nepřetržitě </w:t>
      </w:r>
      <w:r w:rsidR="00C971AF">
        <w:rPr>
          <w:rFonts w:ascii="Calibri" w:hAnsi="Calibri" w:cs="Calibri"/>
          <w:sz w:val="20"/>
          <w:szCs w:val="20"/>
        </w:rPr>
        <w:t xml:space="preserve">na základě </w:t>
      </w:r>
      <w:r w:rsidR="00C971AF" w:rsidRPr="00FB012A">
        <w:rPr>
          <w:rFonts w:ascii="Calibri" w:hAnsi="Calibri" w:cs="Calibri"/>
          <w:b/>
          <w:bCs/>
          <w:sz w:val="20"/>
          <w:szCs w:val="20"/>
        </w:rPr>
        <w:t>trvalé licence SW s instalací na serveru určeném ZZS</w:t>
      </w:r>
      <w:r w:rsidR="002E00E9" w:rsidRPr="002E00E9">
        <w:rPr>
          <w:rFonts w:ascii="Calibri" w:hAnsi="Calibri" w:cs="Calibri"/>
          <w:sz w:val="20"/>
          <w:szCs w:val="20"/>
        </w:rPr>
        <w:t xml:space="preserve">. </w:t>
      </w:r>
    </w:p>
    <w:p w14:paraId="09B9A741" w14:textId="30837FA0" w:rsidR="002E00E9" w:rsidRDefault="002E00E9" w:rsidP="002E00E9">
      <w:pPr>
        <w:pStyle w:val="Odstavecseseznamem"/>
        <w:numPr>
          <w:ilvl w:val="1"/>
          <w:numId w:val="3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2E00E9">
        <w:rPr>
          <w:rFonts w:ascii="Calibri" w:hAnsi="Calibri" w:cs="Calibri"/>
          <w:sz w:val="20"/>
          <w:szCs w:val="20"/>
        </w:rPr>
        <w:t xml:space="preserve">Počet přidělených přístupových práv je stanoven v příloze č.2 této Smlouvy. </w:t>
      </w:r>
    </w:p>
    <w:p w14:paraId="685D5FD4" w14:textId="6785E982" w:rsidR="002E00E9" w:rsidRPr="002E00E9" w:rsidRDefault="00B74334" w:rsidP="002E00E9">
      <w:pPr>
        <w:pStyle w:val="Odstavecseseznamem"/>
        <w:numPr>
          <w:ilvl w:val="1"/>
          <w:numId w:val="3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Podrobná specifikace předmětu plnění je uvedena v příloze č. 3 této Smlouvy</w:t>
      </w:r>
      <w:r w:rsidR="00B40E5B">
        <w:rPr>
          <w:rFonts w:cstheme="minorHAnsi"/>
          <w:sz w:val="20"/>
          <w:szCs w:val="20"/>
        </w:rPr>
        <w:t>.</w:t>
      </w:r>
    </w:p>
    <w:p w14:paraId="52260548" w14:textId="7AC9DB79" w:rsidR="00EF230F" w:rsidRDefault="002E00E9" w:rsidP="00EF230F">
      <w:pPr>
        <w:pStyle w:val="Odstavecseseznamem"/>
        <w:numPr>
          <w:ilvl w:val="1"/>
          <w:numId w:val="3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F230F">
        <w:rPr>
          <w:rFonts w:cstheme="minorHAnsi"/>
          <w:sz w:val="20"/>
          <w:szCs w:val="20"/>
        </w:rPr>
        <w:t xml:space="preserve">Poskytovatel se zavazuje předat </w:t>
      </w:r>
      <w:r w:rsidR="00765AF3" w:rsidRPr="00EF230F">
        <w:rPr>
          <w:rFonts w:cstheme="minorHAnsi"/>
          <w:sz w:val="20"/>
          <w:szCs w:val="20"/>
        </w:rPr>
        <w:t>Zadavateli</w:t>
      </w:r>
      <w:r w:rsidRPr="00EF230F">
        <w:rPr>
          <w:rFonts w:cstheme="minorHAnsi"/>
          <w:sz w:val="20"/>
          <w:szCs w:val="20"/>
        </w:rPr>
        <w:t xml:space="preserve"> přístupové údaje ke SMARTZOS nezbytné pro nakládání s aplikací s tím, že instalace a provoz aplikace je realizován na prostředcích (hardware) </w:t>
      </w:r>
      <w:r w:rsidR="00452F68">
        <w:rPr>
          <w:rFonts w:cstheme="minorHAnsi"/>
          <w:sz w:val="20"/>
          <w:szCs w:val="20"/>
        </w:rPr>
        <w:t xml:space="preserve">Zadavatele, a to </w:t>
      </w:r>
      <w:r w:rsidR="00452F68" w:rsidRPr="003A1CE0">
        <w:rPr>
          <w:rFonts w:cstheme="minorHAnsi"/>
          <w:b/>
          <w:bCs/>
          <w:sz w:val="20"/>
          <w:szCs w:val="20"/>
        </w:rPr>
        <w:t>nejpozději do 15. 10. 2024</w:t>
      </w:r>
      <w:r w:rsidRPr="00EF230F">
        <w:rPr>
          <w:rFonts w:cstheme="minorHAnsi"/>
          <w:sz w:val="20"/>
          <w:szCs w:val="20"/>
        </w:rPr>
        <w:t xml:space="preserve">. Tento závazek Poskytovatele se považuje za splněný předáním příslušných přístupových údajů, prostých všech vad. Místem splnění tohoto závazku Poskytovatele je sídlo </w:t>
      </w:r>
      <w:r w:rsidR="00765AF3" w:rsidRPr="00EF230F">
        <w:rPr>
          <w:rFonts w:cstheme="minorHAnsi"/>
          <w:sz w:val="20"/>
          <w:szCs w:val="20"/>
        </w:rPr>
        <w:t>Zadavatele</w:t>
      </w:r>
      <w:r w:rsidR="00452F68">
        <w:rPr>
          <w:rFonts w:cstheme="minorHAnsi"/>
          <w:sz w:val="20"/>
          <w:szCs w:val="20"/>
        </w:rPr>
        <w:t>: B. Němcové 1931/6, České Budějovice</w:t>
      </w:r>
      <w:r w:rsidR="003A1CE0">
        <w:rPr>
          <w:rFonts w:cstheme="minorHAnsi"/>
          <w:sz w:val="20"/>
          <w:szCs w:val="20"/>
        </w:rPr>
        <w:t>.</w:t>
      </w:r>
    </w:p>
    <w:p w14:paraId="2085705C" w14:textId="77777777" w:rsidR="00EF230F" w:rsidRDefault="002E00E9" w:rsidP="00EF230F">
      <w:pPr>
        <w:pStyle w:val="Odstavecseseznamem"/>
        <w:numPr>
          <w:ilvl w:val="1"/>
          <w:numId w:val="3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F230F">
        <w:rPr>
          <w:rFonts w:cstheme="minorHAnsi"/>
          <w:sz w:val="20"/>
          <w:szCs w:val="20"/>
        </w:rPr>
        <w:t>Aplikace je určena pro hardwarové prostředky s operačním systémem iOS</w:t>
      </w:r>
      <w:r w:rsidR="00E015BC" w:rsidRPr="00EF230F">
        <w:rPr>
          <w:rFonts w:cstheme="minorHAnsi"/>
          <w:sz w:val="20"/>
          <w:szCs w:val="20"/>
        </w:rPr>
        <w:t xml:space="preserve"> a Android</w:t>
      </w:r>
      <w:r w:rsidRPr="00EF230F">
        <w:rPr>
          <w:rFonts w:cstheme="minorHAnsi"/>
          <w:sz w:val="20"/>
          <w:szCs w:val="20"/>
        </w:rPr>
        <w:t xml:space="preserve">. Pro potřeby dosažení bezpečného provozu a funkčních vlastností aplikace je nutné na hardwarových prostředcích udržovat vždy </w:t>
      </w:r>
      <w:r w:rsidRPr="00EF230F">
        <w:rPr>
          <w:rFonts w:cstheme="minorHAnsi"/>
          <w:sz w:val="20"/>
          <w:szCs w:val="20"/>
        </w:rPr>
        <w:lastRenderedPageBreak/>
        <w:t xml:space="preserve">nejnovější verzi operačního systému oficiálně vydaných verzí. Poskytovatel nemá odpovědnost za vzniklé nefunkční stavy, ve vazbě na nedodržování příslušných pravidel s cílem stabilního provozu aplikace. </w:t>
      </w:r>
    </w:p>
    <w:p w14:paraId="6F58F9C0" w14:textId="61A06BE5" w:rsidR="00EF230F" w:rsidRDefault="002E00E9" w:rsidP="00EF230F">
      <w:pPr>
        <w:pStyle w:val="Odstavecseseznamem"/>
        <w:numPr>
          <w:ilvl w:val="1"/>
          <w:numId w:val="3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F230F">
        <w:rPr>
          <w:rFonts w:cstheme="minorHAnsi"/>
          <w:sz w:val="20"/>
          <w:szCs w:val="20"/>
        </w:rPr>
        <w:t xml:space="preserve">Poskytovatel se zavazuje k dodržování zásad bezpečnosti uživatelských dat. Obsahová datová část je provozována, uložena a zálohována na serverech </w:t>
      </w:r>
      <w:r w:rsidR="00452F68">
        <w:rPr>
          <w:rFonts w:cstheme="minorHAnsi"/>
          <w:sz w:val="20"/>
          <w:szCs w:val="20"/>
        </w:rPr>
        <w:t xml:space="preserve">určených </w:t>
      </w:r>
      <w:r w:rsidR="00765AF3" w:rsidRPr="00EF230F">
        <w:rPr>
          <w:rFonts w:cstheme="minorHAnsi"/>
          <w:sz w:val="20"/>
          <w:szCs w:val="20"/>
        </w:rPr>
        <w:t>Zadavatele</w:t>
      </w:r>
      <w:r w:rsidR="00452F68">
        <w:rPr>
          <w:rFonts w:cstheme="minorHAnsi"/>
          <w:sz w:val="20"/>
          <w:szCs w:val="20"/>
        </w:rPr>
        <w:t>m</w:t>
      </w:r>
      <w:r w:rsidRPr="00EF230F">
        <w:rPr>
          <w:rFonts w:cstheme="minorHAnsi"/>
          <w:sz w:val="20"/>
          <w:szCs w:val="20"/>
        </w:rPr>
        <w:t xml:space="preserve">. Nakládání s uživatelskými daty se řídí směrnicí a nařízeními </w:t>
      </w:r>
      <w:r w:rsidR="00765AF3" w:rsidRPr="00EF230F">
        <w:rPr>
          <w:rFonts w:cstheme="minorHAnsi"/>
          <w:sz w:val="20"/>
          <w:szCs w:val="20"/>
        </w:rPr>
        <w:t>Zadavatele</w:t>
      </w:r>
      <w:r w:rsidRPr="00EF230F">
        <w:rPr>
          <w:rFonts w:cstheme="minorHAnsi"/>
          <w:sz w:val="20"/>
          <w:szCs w:val="20"/>
        </w:rPr>
        <w:t xml:space="preserve">. </w:t>
      </w:r>
    </w:p>
    <w:p w14:paraId="66BE70C6" w14:textId="3E3956EE" w:rsidR="008078AE" w:rsidRPr="00EF230F" w:rsidRDefault="002E00E9" w:rsidP="00EF230F">
      <w:pPr>
        <w:pStyle w:val="Odstavecseseznamem"/>
        <w:numPr>
          <w:ilvl w:val="1"/>
          <w:numId w:val="3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F230F">
        <w:rPr>
          <w:rFonts w:cstheme="minorHAnsi"/>
          <w:sz w:val="20"/>
          <w:szCs w:val="20"/>
        </w:rPr>
        <w:t xml:space="preserve">Poskytovatel poskytuje </w:t>
      </w:r>
      <w:r w:rsidR="00765AF3" w:rsidRPr="00EF230F">
        <w:rPr>
          <w:rFonts w:cstheme="minorHAnsi"/>
          <w:sz w:val="20"/>
          <w:szCs w:val="20"/>
        </w:rPr>
        <w:t>Zadavateli</w:t>
      </w:r>
      <w:r w:rsidRPr="00EF230F">
        <w:rPr>
          <w:rFonts w:cstheme="minorHAnsi"/>
          <w:sz w:val="20"/>
          <w:szCs w:val="20"/>
        </w:rPr>
        <w:t xml:space="preserve"> </w:t>
      </w:r>
      <w:r w:rsidRPr="00B40E5B">
        <w:rPr>
          <w:rFonts w:cstheme="minorHAnsi"/>
          <w:b/>
          <w:bCs/>
          <w:sz w:val="20"/>
          <w:szCs w:val="20"/>
        </w:rPr>
        <w:t>záruku za jakost příslušn</w:t>
      </w:r>
      <w:r w:rsidR="00765AF3" w:rsidRPr="00B40E5B">
        <w:rPr>
          <w:rFonts w:cstheme="minorHAnsi"/>
          <w:b/>
          <w:bCs/>
          <w:sz w:val="20"/>
          <w:szCs w:val="20"/>
        </w:rPr>
        <w:t>é</w:t>
      </w:r>
      <w:r w:rsidRPr="00B40E5B">
        <w:rPr>
          <w:rFonts w:cstheme="minorHAnsi"/>
          <w:b/>
          <w:bCs/>
          <w:sz w:val="20"/>
          <w:szCs w:val="20"/>
        </w:rPr>
        <w:t xml:space="preserve"> aplikace po dobu </w:t>
      </w:r>
      <w:r w:rsidR="00B40E5B" w:rsidRPr="00B40E5B">
        <w:rPr>
          <w:rFonts w:cstheme="minorHAnsi"/>
          <w:b/>
          <w:bCs/>
          <w:sz w:val="20"/>
          <w:szCs w:val="20"/>
        </w:rPr>
        <w:t>24 měsíců</w:t>
      </w:r>
      <w:r w:rsidRPr="00EF230F">
        <w:rPr>
          <w:rFonts w:cstheme="minorHAnsi"/>
          <w:sz w:val="20"/>
          <w:szCs w:val="20"/>
        </w:rPr>
        <w:t xml:space="preserve">. V tomto smyslu Poskytovatel odpovídá </w:t>
      </w:r>
      <w:r w:rsidR="00765AF3" w:rsidRPr="00EF230F">
        <w:rPr>
          <w:rFonts w:cstheme="minorHAnsi"/>
          <w:sz w:val="20"/>
          <w:szCs w:val="20"/>
        </w:rPr>
        <w:t>Zadavateli</w:t>
      </w:r>
      <w:r w:rsidRPr="00EF230F">
        <w:rPr>
          <w:rFonts w:cstheme="minorHAnsi"/>
          <w:sz w:val="20"/>
          <w:szCs w:val="20"/>
        </w:rPr>
        <w:t xml:space="preserve"> za to, že příslušná aplikace mu bude přístupná v plném rozsahu a nepřetržitě po uvedenou dobu, s výjimkou doby plánované odstávky. Plánovaná odstávka nesmí trvat déle než 1 hodinu a Poskytovatel je povinen o této skutečnosti </w:t>
      </w:r>
      <w:r w:rsidR="00765AF3" w:rsidRPr="00EF230F">
        <w:rPr>
          <w:rFonts w:cstheme="minorHAnsi"/>
          <w:sz w:val="20"/>
          <w:szCs w:val="20"/>
        </w:rPr>
        <w:t>Zadavatele</w:t>
      </w:r>
      <w:r w:rsidRPr="00EF230F">
        <w:rPr>
          <w:rFonts w:cstheme="minorHAnsi"/>
          <w:sz w:val="20"/>
          <w:szCs w:val="20"/>
        </w:rPr>
        <w:t xml:space="preserve"> písemně informovat minimálně 48 hodin předem. Záměrem těchto plánovaných odstávek funkčnosti aplikace je provedení aktualizací a datové údržby. </w:t>
      </w:r>
      <w:r w:rsidR="00765AF3" w:rsidRPr="00EF230F">
        <w:rPr>
          <w:rFonts w:cstheme="minorHAnsi"/>
          <w:sz w:val="20"/>
          <w:szCs w:val="20"/>
        </w:rPr>
        <w:t>Zadavatel</w:t>
      </w:r>
      <w:r w:rsidRPr="00EF230F">
        <w:rPr>
          <w:rFonts w:cstheme="minorHAnsi"/>
          <w:sz w:val="20"/>
          <w:szCs w:val="20"/>
        </w:rPr>
        <w:t xml:space="preserve"> souhlasí s tím, že v případě plánované odstávky ve stanoveném rozsahu se nejedná o porušení Smlouvy Poskytovatelem. </w:t>
      </w:r>
    </w:p>
    <w:p w14:paraId="173AC8BD" w14:textId="77777777" w:rsidR="00765AF3" w:rsidRDefault="00765AF3" w:rsidP="00765AF3">
      <w:pPr>
        <w:pStyle w:val="Odstavecseseznamem"/>
        <w:spacing w:line="276" w:lineRule="auto"/>
        <w:ind w:left="567"/>
        <w:jc w:val="both"/>
        <w:rPr>
          <w:rFonts w:cstheme="minorHAnsi"/>
          <w:sz w:val="20"/>
          <w:szCs w:val="20"/>
        </w:rPr>
      </w:pPr>
    </w:p>
    <w:p w14:paraId="32F955FD" w14:textId="77777777" w:rsidR="008078AE" w:rsidRPr="004668F3" w:rsidRDefault="008078AE" w:rsidP="008078A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>IV.</w:t>
      </w:r>
    </w:p>
    <w:p w14:paraId="2264A0A1" w14:textId="77777777" w:rsidR="008078AE" w:rsidRPr="004668F3" w:rsidRDefault="008078AE" w:rsidP="008078A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>Cena</w:t>
      </w:r>
    </w:p>
    <w:p w14:paraId="0973128A" w14:textId="77777777" w:rsidR="008078AE" w:rsidRPr="004668F3" w:rsidRDefault="008078AE" w:rsidP="008078AE">
      <w:pPr>
        <w:jc w:val="center"/>
        <w:rPr>
          <w:rFonts w:ascii="Calibri" w:hAnsi="Calibri" w:cs="Calibri"/>
          <w:sz w:val="20"/>
          <w:szCs w:val="20"/>
        </w:rPr>
      </w:pPr>
    </w:p>
    <w:p w14:paraId="34DB6611" w14:textId="5EF550EB" w:rsidR="00BB23BE" w:rsidRPr="003A1CE0" w:rsidRDefault="00765AF3" w:rsidP="00BB23BE">
      <w:pPr>
        <w:pStyle w:val="Odstavecseseznamem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3A1CE0">
        <w:rPr>
          <w:rFonts w:cstheme="minorHAnsi"/>
          <w:sz w:val="20"/>
          <w:szCs w:val="20"/>
        </w:rPr>
        <w:t>Zadavatel</w:t>
      </w:r>
      <w:r w:rsidR="00BB23BE" w:rsidRPr="003A1CE0">
        <w:rPr>
          <w:rFonts w:cstheme="minorHAnsi"/>
          <w:sz w:val="20"/>
          <w:szCs w:val="20"/>
        </w:rPr>
        <w:t xml:space="preserve"> se zavazuje zaplatit Poskytovateli za předmět plnění Smlouvy celkovou cenu</w:t>
      </w:r>
      <w:r w:rsidR="00EF230F" w:rsidRPr="003A1CE0">
        <w:rPr>
          <w:rFonts w:cstheme="minorHAnsi"/>
          <w:sz w:val="20"/>
          <w:szCs w:val="20"/>
        </w:rPr>
        <w:t xml:space="preserve"> (dále jen „Cena“)</w:t>
      </w:r>
      <w:r w:rsidR="00BB23BE" w:rsidRPr="003A1CE0">
        <w:rPr>
          <w:rFonts w:cstheme="minorHAnsi"/>
          <w:sz w:val="20"/>
          <w:szCs w:val="20"/>
        </w:rPr>
        <w:t xml:space="preserve"> ve výši </w:t>
      </w:r>
      <w:r w:rsidR="0029414F">
        <w:rPr>
          <w:rFonts w:cstheme="minorHAnsi"/>
          <w:sz w:val="20"/>
          <w:szCs w:val="20"/>
        </w:rPr>
        <w:t>1.512.214,55</w:t>
      </w:r>
      <w:r w:rsidR="00BB23BE" w:rsidRPr="003A1CE0">
        <w:rPr>
          <w:rFonts w:cstheme="minorHAnsi"/>
          <w:sz w:val="20"/>
          <w:szCs w:val="20"/>
        </w:rPr>
        <w:t xml:space="preserve"> Kč bez DPH. Celková cena s DPH činí </w:t>
      </w:r>
      <w:r w:rsidR="0029414F">
        <w:rPr>
          <w:rFonts w:cstheme="minorHAnsi"/>
          <w:sz w:val="20"/>
          <w:szCs w:val="20"/>
        </w:rPr>
        <w:t>1.829.779,60</w:t>
      </w:r>
      <w:r w:rsidR="003A1CE0">
        <w:rPr>
          <w:rFonts w:cstheme="minorHAnsi"/>
          <w:sz w:val="20"/>
          <w:szCs w:val="20"/>
        </w:rPr>
        <w:t xml:space="preserve"> </w:t>
      </w:r>
      <w:r w:rsidR="00BB23BE" w:rsidRPr="003A1CE0">
        <w:rPr>
          <w:rFonts w:cstheme="minorHAnsi"/>
          <w:sz w:val="20"/>
          <w:szCs w:val="20"/>
        </w:rPr>
        <w:t>Kč</w:t>
      </w:r>
      <w:r w:rsidR="00BB23BE" w:rsidRPr="003A1CE0">
        <w:rPr>
          <w:rFonts w:cstheme="minorHAnsi"/>
          <w:color w:val="000000" w:themeColor="text1"/>
          <w:sz w:val="20"/>
          <w:szCs w:val="20"/>
        </w:rPr>
        <w:t>.</w:t>
      </w:r>
    </w:p>
    <w:p w14:paraId="3C41999F" w14:textId="69668A56" w:rsidR="00765AF3" w:rsidRPr="00BB23BE" w:rsidRDefault="00765AF3" w:rsidP="00BB23BE">
      <w:pPr>
        <w:pStyle w:val="Odstavecseseznamem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Ce</w:t>
      </w:r>
      <w:r w:rsidR="00EF230F">
        <w:rPr>
          <w:rFonts w:cstheme="minorHAnsi"/>
          <w:color w:val="000000" w:themeColor="text1"/>
          <w:sz w:val="20"/>
          <w:szCs w:val="20"/>
        </w:rPr>
        <w:t>na</w:t>
      </w:r>
      <w:r>
        <w:rPr>
          <w:rFonts w:cstheme="minorHAnsi"/>
          <w:color w:val="000000" w:themeColor="text1"/>
          <w:sz w:val="20"/>
          <w:szCs w:val="20"/>
        </w:rPr>
        <w:t xml:space="preserve"> bude rozdělena do dvou samostatných plateb. Jedna faktura bude vystavena za Mobilní operační středisko – SMARTZOS ve výši </w:t>
      </w:r>
      <w:proofErr w:type="gramStart"/>
      <w:r w:rsidR="0029414F">
        <w:rPr>
          <w:rFonts w:cstheme="minorHAnsi"/>
          <w:color w:val="000000" w:themeColor="text1"/>
          <w:sz w:val="20"/>
          <w:szCs w:val="20"/>
        </w:rPr>
        <w:t>1.283.760,-</w:t>
      </w:r>
      <w:proofErr w:type="gramEnd"/>
      <w:r>
        <w:rPr>
          <w:rFonts w:cstheme="minorHAnsi"/>
          <w:color w:val="000000" w:themeColor="text1"/>
          <w:sz w:val="20"/>
          <w:szCs w:val="20"/>
        </w:rPr>
        <w:t xml:space="preserve"> Kč bez DPH. Druhá faktura bude vystavena </w:t>
      </w:r>
      <w:r w:rsidR="00F81E3B">
        <w:rPr>
          <w:rFonts w:cstheme="minorHAnsi"/>
          <w:color w:val="000000" w:themeColor="text1"/>
          <w:sz w:val="20"/>
          <w:szCs w:val="20"/>
        </w:rPr>
        <w:t>z</w:t>
      </w:r>
      <w:r>
        <w:rPr>
          <w:rFonts w:cstheme="minorHAnsi"/>
          <w:color w:val="000000" w:themeColor="text1"/>
          <w:sz w:val="20"/>
          <w:szCs w:val="20"/>
        </w:rPr>
        <w:t xml:space="preserve">a pořízení </w:t>
      </w:r>
      <w:r w:rsidR="00F81E3B">
        <w:rPr>
          <w:rFonts w:ascii="Calibri" w:hAnsi="Calibri" w:cs="Calibri"/>
          <w:sz w:val="20"/>
        </w:rPr>
        <w:t>mobilních zařízení pro zajištění Mobilního operačního střediska ve výši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="0029414F">
        <w:rPr>
          <w:rFonts w:cstheme="minorHAnsi"/>
          <w:color w:val="000000" w:themeColor="text1"/>
          <w:sz w:val="20"/>
          <w:szCs w:val="20"/>
        </w:rPr>
        <w:t>228.454,55</w:t>
      </w:r>
      <w:r>
        <w:rPr>
          <w:rFonts w:cstheme="minorHAnsi"/>
          <w:color w:val="000000" w:themeColor="text1"/>
          <w:sz w:val="20"/>
          <w:szCs w:val="20"/>
        </w:rPr>
        <w:t xml:space="preserve"> Kč bez DPH.</w:t>
      </w:r>
    </w:p>
    <w:p w14:paraId="5FE75811" w14:textId="3773BBE1" w:rsidR="00BB23BE" w:rsidRPr="00BB23BE" w:rsidRDefault="00487C83" w:rsidP="00BB23BE">
      <w:pPr>
        <w:pStyle w:val="Odstavecseseznamem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Smluvní strany se dohodly, že celková cena je cenou nejvýše přípustnou a nepřekročitelnou. Pokud není dodatkem stanoveno jinak, sjednaná cena zahrnuje veškeré náklady, které Poskytovateli v souvislosti s řádným poskytováním dohodnutého plnění vzniknou</w:t>
      </w:r>
      <w:r w:rsidR="00BB23BE" w:rsidRPr="00BB23BE">
        <w:rPr>
          <w:rFonts w:cstheme="minorHAnsi"/>
          <w:sz w:val="20"/>
          <w:szCs w:val="20"/>
        </w:rPr>
        <w:t>.</w:t>
      </w:r>
    </w:p>
    <w:p w14:paraId="79994ECB" w14:textId="62306B6E" w:rsidR="00BB23BE" w:rsidRDefault="00BB23BE" w:rsidP="00BB23BE">
      <w:pPr>
        <w:pStyle w:val="Odstavecseseznamem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BB23BE">
        <w:rPr>
          <w:rFonts w:cstheme="minorHAnsi"/>
          <w:sz w:val="20"/>
          <w:szCs w:val="20"/>
        </w:rPr>
        <w:t xml:space="preserve">Rozsah přístupových práv daný Smlouvou včetně dalších rozšíření může být dodatečně upraven pouze na základě písemného dodatku ke Smlouvě. Cena za případné rozšíření bude </w:t>
      </w:r>
      <w:r w:rsidR="00EF230F">
        <w:rPr>
          <w:rFonts w:cstheme="minorHAnsi"/>
          <w:sz w:val="20"/>
          <w:szCs w:val="20"/>
        </w:rPr>
        <w:t>Zadavateli</w:t>
      </w:r>
      <w:r w:rsidRPr="00BB23BE">
        <w:rPr>
          <w:rFonts w:cstheme="minorHAnsi"/>
          <w:sz w:val="20"/>
          <w:szCs w:val="20"/>
        </w:rPr>
        <w:t xml:space="preserve"> účtována dle podmínek sjednaných v dodatku.</w:t>
      </w:r>
    </w:p>
    <w:p w14:paraId="07B6C5D9" w14:textId="0BC63D88" w:rsidR="00487C83" w:rsidRPr="00487C83" w:rsidRDefault="00487C83" w:rsidP="006365A7">
      <w:pPr>
        <w:pStyle w:val="Odstavecseseznamem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487C83">
        <w:rPr>
          <w:rFonts w:cstheme="minorHAnsi"/>
          <w:sz w:val="20"/>
          <w:szCs w:val="20"/>
        </w:rPr>
        <w:t>Celková cena bude upravena o případnou zákonnou procentní změnu daně z přidané hodnoty (DPH), a to ode dne účinnosti příslušné změny dle právních předpisů. Změna ceny plnění dle tohoto odstavce není důvodem k uzavření dodatku ke Smlouvě.</w:t>
      </w:r>
    </w:p>
    <w:p w14:paraId="3E39CA27" w14:textId="0D4C6D01" w:rsidR="008078AE" w:rsidRDefault="00BB23BE" w:rsidP="00BB23BE">
      <w:pPr>
        <w:pStyle w:val="Odstavecseseznamem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F230F">
        <w:rPr>
          <w:rFonts w:cstheme="minorHAnsi"/>
          <w:sz w:val="20"/>
          <w:szCs w:val="20"/>
        </w:rPr>
        <w:t xml:space="preserve">Smluvní strany se vzájemně dohodli na ceně i počtu přístupových práv předmětu plnění na základě </w:t>
      </w:r>
      <w:r w:rsidR="00EF230F" w:rsidRPr="00EF230F">
        <w:rPr>
          <w:rFonts w:cstheme="minorHAnsi"/>
          <w:sz w:val="20"/>
          <w:szCs w:val="20"/>
        </w:rPr>
        <w:t xml:space="preserve">zadání Zadavatele ve veřejné zakázce „ZZS Jihočeského kraje – mobilní operační středisko – 2024“. </w:t>
      </w:r>
      <w:r w:rsidRPr="00EF230F">
        <w:rPr>
          <w:rFonts w:cstheme="minorHAnsi"/>
          <w:sz w:val="20"/>
          <w:szCs w:val="20"/>
        </w:rPr>
        <w:t xml:space="preserve">Veškeré ostatní změny jsou přípustné pouze na základě písemného souhlasu Smluvních stran sjednaných v dodatku. </w:t>
      </w:r>
    </w:p>
    <w:p w14:paraId="7E6EFB06" w14:textId="7A5C0FB9" w:rsidR="00487C83" w:rsidRPr="00EF230F" w:rsidRDefault="00487C83" w:rsidP="00BB23BE">
      <w:pPr>
        <w:pStyle w:val="Odstavecseseznamem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Veškeré ceny dohodnuté v této Smlouvě jsou ceny v korunách českých.</w:t>
      </w:r>
    </w:p>
    <w:p w14:paraId="4A0D1AE6" w14:textId="77777777" w:rsidR="008078AE" w:rsidRPr="004668F3" w:rsidRDefault="008078AE" w:rsidP="008078AE">
      <w:pPr>
        <w:rPr>
          <w:rFonts w:ascii="Calibri" w:hAnsi="Calibri" w:cs="Calibri"/>
          <w:sz w:val="20"/>
          <w:szCs w:val="20"/>
        </w:rPr>
      </w:pPr>
    </w:p>
    <w:p w14:paraId="73CDD67F" w14:textId="77777777" w:rsidR="008078AE" w:rsidRPr="004668F3" w:rsidRDefault="008078AE" w:rsidP="008078A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>V.</w:t>
      </w:r>
    </w:p>
    <w:p w14:paraId="3AAACA63" w14:textId="77777777" w:rsidR="008078AE" w:rsidRPr="004668F3" w:rsidRDefault="008078AE" w:rsidP="008078A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>Platební podmínky</w:t>
      </w:r>
    </w:p>
    <w:p w14:paraId="4523025E" w14:textId="77777777" w:rsidR="008078AE" w:rsidRPr="004668F3" w:rsidRDefault="008078AE" w:rsidP="008078AE">
      <w:pPr>
        <w:jc w:val="center"/>
        <w:rPr>
          <w:rFonts w:ascii="Calibri" w:hAnsi="Calibri" w:cs="Calibri"/>
          <w:sz w:val="20"/>
          <w:szCs w:val="20"/>
        </w:rPr>
      </w:pPr>
    </w:p>
    <w:p w14:paraId="3F48E6C6" w14:textId="4E546DA8" w:rsidR="000904D0" w:rsidRPr="000904D0" w:rsidRDefault="00EF230F" w:rsidP="000904D0">
      <w:pPr>
        <w:pStyle w:val="Odstavecseseznamem"/>
        <w:numPr>
          <w:ilvl w:val="1"/>
          <w:numId w:val="9"/>
        </w:numPr>
        <w:spacing w:line="276" w:lineRule="auto"/>
        <w:ind w:left="567" w:hanging="57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Faktury</w:t>
      </w:r>
      <w:r w:rsidR="000904D0" w:rsidRPr="000904D0">
        <w:rPr>
          <w:rFonts w:cstheme="minorHAnsi"/>
          <w:sz w:val="20"/>
          <w:szCs w:val="20"/>
        </w:rPr>
        <w:t xml:space="preserve"> podle čl. 4.</w:t>
      </w:r>
      <w:r>
        <w:rPr>
          <w:rFonts w:cstheme="minorHAnsi"/>
          <w:sz w:val="20"/>
          <w:szCs w:val="20"/>
        </w:rPr>
        <w:t>2</w:t>
      </w:r>
      <w:r w:rsidR="000904D0" w:rsidRPr="000904D0">
        <w:rPr>
          <w:rFonts w:cstheme="minorHAnsi"/>
          <w:sz w:val="20"/>
          <w:szCs w:val="20"/>
        </w:rPr>
        <w:t>. této Smlouvy j</w:t>
      </w:r>
      <w:r>
        <w:rPr>
          <w:rFonts w:cstheme="minorHAnsi"/>
          <w:sz w:val="20"/>
          <w:szCs w:val="20"/>
        </w:rPr>
        <w:t>sou</w:t>
      </w:r>
      <w:r w:rsidR="000904D0" w:rsidRPr="000904D0">
        <w:rPr>
          <w:rFonts w:cstheme="minorHAnsi"/>
          <w:sz w:val="20"/>
          <w:szCs w:val="20"/>
        </w:rPr>
        <w:t xml:space="preserve"> splatn</w:t>
      </w:r>
      <w:r>
        <w:rPr>
          <w:rFonts w:cstheme="minorHAnsi"/>
          <w:sz w:val="20"/>
          <w:szCs w:val="20"/>
        </w:rPr>
        <w:t>é</w:t>
      </w:r>
      <w:r w:rsidR="000904D0" w:rsidRPr="000904D0">
        <w:rPr>
          <w:rFonts w:cstheme="minorHAnsi"/>
          <w:sz w:val="20"/>
          <w:szCs w:val="20"/>
        </w:rPr>
        <w:t xml:space="preserve"> </w:t>
      </w:r>
      <w:r w:rsidR="000904D0" w:rsidRPr="00C03B3C">
        <w:rPr>
          <w:rFonts w:cstheme="minorHAnsi"/>
          <w:b/>
          <w:bCs/>
          <w:sz w:val="20"/>
          <w:szCs w:val="20"/>
        </w:rPr>
        <w:t xml:space="preserve">ve lhůtě do </w:t>
      </w:r>
      <w:proofErr w:type="gramStart"/>
      <w:r w:rsidR="00E015BC" w:rsidRPr="00C03B3C">
        <w:rPr>
          <w:rFonts w:cstheme="minorHAnsi"/>
          <w:b/>
          <w:bCs/>
          <w:sz w:val="20"/>
          <w:szCs w:val="20"/>
        </w:rPr>
        <w:t>45-ti</w:t>
      </w:r>
      <w:proofErr w:type="gramEnd"/>
      <w:r w:rsidR="000904D0" w:rsidRPr="00C03B3C">
        <w:rPr>
          <w:rFonts w:cstheme="minorHAnsi"/>
          <w:b/>
          <w:bCs/>
          <w:sz w:val="20"/>
          <w:szCs w:val="20"/>
        </w:rPr>
        <w:t xml:space="preserve"> dnů od </w:t>
      </w:r>
      <w:r w:rsidRPr="00C03B3C">
        <w:rPr>
          <w:rFonts w:cstheme="minorHAnsi"/>
          <w:b/>
          <w:bCs/>
          <w:sz w:val="20"/>
          <w:szCs w:val="20"/>
        </w:rPr>
        <w:t>data doručen</w:t>
      </w:r>
      <w:r>
        <w:rPr>
          <w:rFonts w:cstheme="minorHAnsi"/>
          <w:sz w:val="20"/>
          <w:szCs w:val="20"/>
        </w:rPr>
        <w:t>í</w:t>
      </w:r>
      <w:r w:rsidR="000904D0" w:rsidRPr="000904D0">
        <w:rPr>
          <w:rFonts w:cstheme="minorHAnsi"/>
          <w:sz w:val="20"/>
          <w:szCs w:val="20"/>
        </w:rPr>
        <w:t>.</w:t>
      </w:r>
    </w:p>
    <w:p w14:paraId="6AC9FEA3" w14:textId="4B1193EB" w:rsidR="000904D0" w:rsidRPr="000904D0" w:rsidRDefault="00EF230F" w:rsidP="000904D0">
      <w:pPr>
        <w:pStyle w:val="Odstavecseseznamem"/>
        <w:numPr>
          <w:ilvl w:val="1"/>
          <w:numId w:val="9"/>
        </w:numPr>
        <w:spacing w:line="276" w:lineRule="auto"/>
        <w:ind w:left="567" w:hanging="57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Zadavatel</w:t>
      </w:r>
      <w:r w:rsidR="000904D0" w:rsidRPr="000904D0">
        <w:rPr>
          <w:rFonts w:cstheme="minorHAnsi"/>
          <w:sz w:val="20"/>
          <w:szCs w:val="20"/>
        </w:rPr>
        <w:t xml:space="preserve"> se zavazuje zaplatit Poskytovateli Cenu bankovním převodem na číslo účtu Poskytovatele uvedené v záhlaví Smlouvy.</w:t>
      </w:r>
    </w:p>
    <w:p w14:paraId="623AA2B5" w14:textId="6915B8CB" w:rsidR="000904D0" w:rsidRPr="000904D0" w:rsidRDefault="000904D0" w:rsidP="000904D0">
      <w:pPr>
        <w:pStyle w:val="Odstavecseseznamem"/>
        <w:numPr>
          <w:ilvl w:val="1"/>
          <w:numId w:val="9"/>
        </w:numPr>
        <w:spacing w:line="276" w:lineRule="auto"/>
        <w:ind w:left="567" w:hanging="573"/>
        <w:jc w:val="both"/>
        <w:rPr>
          <w:rFonts w:cstheme="minorHAnsi"/>
          <w:sz w:val="20"/>
          <w:szCs w:val="20"/>
        </w:rPr>
      </w:pPr>
      <w:r w:rsidRPr="000904D0">
        <w:rPr>
          <w:rFonts w:cstheme="minorHAnsi"/>
          <w:sz w:val="20"/>
          <w:szCs w:val="20"/>
        </w:rPr>
        <w:t xml:space="preserve">Pro úhradu </w:t>
      </w:r>
      <w:r w:rsidR="00EF230F">
        <w:rPr>
          <w:rFonts w:cstheme="minorHAnsi"/>
          <w:sz w:val="20"/>
          <w:szCs w:val="20"/>
        </w:rPr>
        <w:t>Ceny</w:t>
      </w:r>
      <w:r w:rsidRPr="000904D0">
        <w:rPr>
          <w:rFonts w:cstheme="minorHAnsi"/>
          <w:sz w:val="20"/>
          <w:szCs w:val="20"/>
        </w:rPr>
        <w:t xml:space="preserve"> bude vystaven daňový doklad s náležitostmi dle </w:t>
      </w:r>
      <w:r w:rsidRPr="00EF230F">
        <w:rPr>
          <w:rFonts w:cstheme="minorHAnsi"/>
          <w:iCs/>
          <w:sz w:val="20"/>
          <w:szCs w:val="20"/>
        </w:rPr>
        <w:t>§28 zákona č. 235/2004 Sb., o dani z přidané hodnoty,</w:t>
      </w:r>
      <w:r w:rsidRPr="000904D0">
        <w:rPr>
          <w:rFonts w:cstheme="minorHAnsi"/>
          <w:sz w:val="20"/>
          <w:szCs w:val="20"/>
        </w:rPr>
        <w:t xml:space="preserve"> ve znění pozdějších předpisů. </w:t>
      </w:r>
      <w:r w:rsidR="00487C83">
        <w:rPr>
          <w:rFonts w:cstheme="minorHAnsi"/>
          <w:sz w:val="20"/>
          <w:szCs w:val="20"/>
        </w:rPr>
        <w:t>D</w:t>
      </w:r>
      <w:r w:rsidR="00487C83" w:rsidRPr="00BB23BE">
        <w:rPr>
          <w:rFonts w:cstheme="minorHAnsi"/>
          <w:sz w:val="20"/>
          <w:szCs w:val="20"/>
        </w:rPr>
        <w:t>atu</w:t>
      </w:r>
      <w:r w:rsidR="00487C83">
        <w:rPr>
          <w:rFonts w:cstheme="minorHAnsi"/>
          <w:sz w:val="20"/>
          <w:szCs w:val="20"/>
        </w:rPr>
        <w:t>m</w:t>
      </w:r>
      <w:r w:rsidR="00487C83" w:rsidRPr="00BB23BE">
        <w:rPr>
          <w:rFonts w:cstheme="minorHAnsi"/>
          <w:sz w:val="20"/>
          <w:szCs w:val="20"/>
        </w:rPr>
        <w:t xml:space="preserve"> uznatelného zdanitelného plnění </w:t>
      </w:r>
      <w:r w:rsidR="00487C83">
        <w:rPr>
          <w:rFonts w:cstheme="minorHAnsi"/>
          <w:sz w:val="20"/>
          <w:szCs w:val="20"/>
        </w:rPr>
        <w:t>(</w:t>
      </w:r>
      <w:r w:rsidRPr="000904D0">
        <w:rPr>
          <w:rFonts w:cstheme="minorHAnsi"/>
          <w:sz w:val="20"/>
          <w:szCs w:val="20"/>
        </w:rPr>
        <w:t>DUZP</w:t>
      </w:r>
      <w:r w:rsidR="00487C83">
        <w:rPr>
          <w:rFonts w:cstheme="minorHAnsi"/>
          <w:sz w:val="20"/>
          <w:szCs w:val="20"/>
        </w:rPr>
        <w:t>)</w:t>
      </w:r>
      <w:r w:rsidRPr="000904D0">
        <w:rPr>
          <w:rFonts w:cstheme="minorHAnsi"/>
          <w:sz w:val="20"/>
          <w:szCs w:val="20"/>
        </w:rPr>
        <w:t xml:space="preserve"> bude den vystavení Faktury. </w:t>
      </w:r>
      <w:r w:rsidRPr="00C03B3C">
        <w:rPr>
          <w:rFonts w:cstheme="minorHAnsi"/>
          <w:b/>
          <w:bCs/>
          <w:sz w:val="20"/>
          <w:szCs w:val="20"/>
        </w:rPr>
        <w:t xml:space="preserve">Faktura bude doručena </w:t>
      </w:r>
      <w:r w:rsidR="003A1CE0" w:rsidRPr="00C03B3C">
        <w:rPr>
          <w:rFonts w:cstheme="minorHAnsi"/>
          <w:b/>
          <w:bCs/>
          <w:sz w:val="20"/>
          <w:szCs w:val="20"/>
        </w:rPr>
        <w:t>Zadavateli</w:t>
      </w:r>
      <w:r w:rsidRPr="00C03B3C">
        <w:rPr>
          <w:rFonts w:cstheme="minorHAnsi"/>
          <w:b/>
          <w:bCs/>
          <w:sz w:val="20"/>
          <w:szCs w:val="20"/>
        </w:rPr>
        <w:t xml:space="preserve"> elektronickou poštou na adresu odpovědné osoby uvedené v záhlaví této Smlouvy</w:t>
      </w:r>
      <w:r w:rsidRPr="000904D0">
        <w:rPr>
          <w:rFonts w:cstheme="minorHAnsi"/>
          <w:sz w:val="20"/>
          <w:szCs w:val="20"/>
        </w:rPr>
        <w:t xml:space="preserve">, nebude-li stanoveno jinak. </w:t>
      </w:r>
      <w:r w:rsidRPr="00EF230F">
        <w:rPr>
          <w:rFonts w:cstheme="minorHAnsi"/>
          <w:sz w:val="20"/>
          <w:szCs w:val="20"/>
        </w:rPr>
        <w:t xml:space="preserve">Na faktuře bude mimo jiné uvedeno </w:t>
      </w:r>
      <w:r w:rsidR="00EF230F" w:rsidRPr="00EF230F">
        <w:rPr>
          <w:rFonts w:cstheme="minorHAnsi"/>
          <w:sz w:val="20"/>
          <w:szCs w:val="20"/>
        </w:rPr>
        <w:t>název a</w:t>
      </w:r>
      <w:r w:rsidRPr="00EF230F">
        <w:rPr>
          <w:rFonts w:cstheme="minorHAnsi"/>
          <w:sz w:val="20"/>
          <w:szCs w:val="20"/>
        </w:rPr>
        <w:t xml:space="preserve"> číslo veřejné zakázky, ke které se faktura vztahuje: </w:t>
      </w:r>
      <w:r w:rsidR="00EF230F">
        <w:rPr>
          <w:rFonts w:cstheme="minorHAnsi"/>
          <w:sz w:val="20"/>
          <w:szCs w:val="20"/>
        </w:rPr>
        <w:t>„</w:t>
      </w:r>
      <w:r w:rsidR="00EF230F" w:rsidRPr="00EF230F">
        <w:rPr>
          <w:rFonts w:cstheme="minorHAnsi"/>
          <w:sz w:val="20"/>
          <w:szCs w:val="20"/>
        </w:rPr>
        <w:t>VZ0194816 – ZZS Jihočeského kraje – mobilní operační středisko – 2024</w:t>
      </w:r>
      <w:r w:rsidR="00EF230F">
        <w:rPr>
          <w:rFonts w:cstheme="minorHAnsi"/>
          <w:sz w:val="20"/>
          <w:szCs w:val="20"/>
        </w:rPr>
        <w:t>“</w:t>
      </w:r>
      <w:r w:rsidRPr="00EF230F">
        <w:rPr>
          <w:rFonts w:cstheme="minorHAnsi"/>
          <w:sz w:val="20"/>
          <w:szCs w:val="20"/>
        </w:rPr>
        <w:t>.</w:t>
      </w:r>
      <w:r w:rsidRPr="000904D0">
        <w:rPr>
          <w:rFonts w:cstheme="minorHAnsi"/>
          <w:sz w:val="20"/>
          <w:szCs w:val="20"/>
        </w:rPr>
        <w:t xml:space="preserve"> </w:t>
      </w:r>
    </w:p>
    <w:p w14:paraId="7E80DE61" w14:textId="6F1C33F1" w:rsidR="000904D0" w:rsidRPr="000904D0" w:rsidRDefault="000904D0" w:rsidP="000904D0">
      <w:pPr>
        <w:pStyle w:val="Odstavecseseznamem"/>
        <w:numPr>
          <w:ilvl w:val="1"/>
          <w:numId w:val="9"/>
        </w:numPr>
        <w:spacing w:line="276" w:lineRule="auto"/>
        <w:ind w:left="567" w:hanging="573"/>
        <w:jc w:val="both"/>
        <w:rPr>
          <w:rFonts w:cstheme="minorHAnsi"/>
          <w:sz w:val="20"/>
          <w:szCs w:val="20"/>
        </w:rPr>
      </w:pPr>
      <w:r w:rsidRPr="000904D0">
        <w:rPr>
          <w:rFonts w:cstheme="minorHAnsi"/>
          <w:sz w:val="20"/>
          <w:szCs w:val="20"/>
        </w:rPr>
        <w:t xml:space="preserve">Cena podle čl. 4.1. </w:t>
      </w:r>
      <w:r w:rsidR="00EF230F">
        <w:rPr>
          <w:rFonts w:cstheme="minorHAnsi"/>
          <w:sz w:val="20"/>
          <w:szCs w:val="20"/>
        </w:rPr>
        <w:t xml:space="preserve">a 4.2. </w:t>
      </w:r>
      <w:r w:rsidRPr="000904D0">
        <w:rPr>
          <w:rFonts w:cstheme="minorHAnsi"/>
          <w:sz w:val="20"/>
          <w:szCs w:val="20"/>
        </w:rPr>
        <w:t xml:space="preserve">této </w:t>
      </w:r>
      <w:r w:rsidR="00EF230F">
        <w:rPr>
          <w:rFonts w:cstheme="minorHAnsi"/>
          <w:sz w:val="20"/>
          <w:szCs w:val="20"/>
        </w:rPr>
        <w:t>S</w:t>
      </w:r>
      <w:r w:rsidRPr="000904D0">
        <w:rPr>
          <w:rFonts w:cstheme="minorHAnsi"/>
          <w:sz w:val="20"/>
          <w:szCs w:val="20"/>
        </w:rPr>
        <w:t>mlouvy je splatná po splnění závazku Poskytovatele podle čl.</w:t>
      </w:r>
      <w:r w:rsidR="00EF230F">
        <w:rPr>
          <w:rFonts w:cstheme="minorHAnsi"/>
          <w:sz w:val="20"/>
          <w:szCs w:val="20"/>
        </w:rPr>
        <w:t xml:space="preserve"> </w:t>
      </w:r>
      <w:r w:rsidRPr="000904D0">
        <w:rPr>
          <w:rFonts w:cstheme="minorHAnsi"/>
          <w:sz w:val="20"/>
          <w:szCs w:val="20"/>
        </w:rPr>
        <w:t xml:space="preserve">3.3. této </w:t>
      </w:r>
      <w:r w:rsidR="00EF230F">
        <w:rPr>
          <w:rFonts w:cstheme="minorHAnsi"/>
          <w:sz w:val="20"/>
          <w:szCs w:val="20"/>
        </w:rPr>
        <w:t>S</w:t>
      </w:r>
      <w:r w:rsidRPr="000904D0">
        <w:rPr>
          <w:rFonts w:cstheme="minorHAnsi"/>
          <w:sz w:val="20"/>
          <w:szCs w:val="20"/>
        </w:rPr>
        <w:t xml:space="preserve">mlouvy. </w:t>
      </w:r>
    </w:p>
    <w:p w14:paraId="33E74BE1" w14:textId="40398AA5" w:rsidR="008078AE" w:rsidRPr="000904D0" w:rsidRDefault="005D0757" w:rsidP="000904D0">
      <w:pPr>
        <w:pStyle w:val="Odstavecseseznamem"/>
        <w:numPr>
          <w:ilvl w:val="1"/>
          <w:numId w:val="9"/>
        </w:numPr>
        <w:spacing w:line="276" w:lineRule="auto"/>
        <w:ind w:left="567" w:hanging="57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Poskytovatel zamezí postoupení pohledávky vzniklé na základě této Smlouvy, nebo v souvislosti s ní, třetí straně bez předchozího písemného souhlasu Zadavatele</w:t>
      </w:r>
      <w:r w:rsidR="008078AE" w:rsidRPr="000904D0">
        <w:rPr>
          <w:rFonts w:cstheme="minorHAnsi"/>
          <w:color w:val="000000"/>
          <w:kern w:val="0"/>
          <w:sz w:val="20"/>
          <w:szCs w:val="20"/>
        </w:rPr>
        <w:t>.</w:t>
      </w:r>
    </w:p>
    <w:p w14:paraId="4B56D5BF" w14:textId="77777777" w:rsidR="008078AE" w:rsidRPr="004668F3" w:rsidRDefault="008078AE" w:rsidP="008078AE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5D52E683" w14:textId="77777777" w:rsidR="008078AE" w:rsidRPr="004668F3" w:rsidRDefault="008078AE" w:rsidP="008078AE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>VI.</w:t>
      </w:r>
    </w:p>
    <w:p w14:paraId="50621F88" w14:textId="77777777" w:rsidR="008078AE" w:rsidRPr="004668F3" w:rsidRDefault="008078AE" w:rsidP="008078AE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>Databáze</w:t>
      </w:r>
    </w:p>
    <w:p w14:paraId="5F608C7B" w14:textId="77777777" w:rsidR="008078AE" w:rsidRPr="004668F3" w:rsidRDefault="008078AE" w:rsidP="008078AE">
      <w:pPr>
        <w:jc w:val="both"/>
        <w:rPr>
          <w:rFonts w:ascii="Calibri" w:hAnsi="Calibri" w:cs="Calibri"/>
          <w:sz w:val="20"/>
          <w:szCs w:val="20"/>
        </w:rPr>
      </w:pPr>
    </w:p>
    <w:p w14:paraId="021CEBE6" w14:textId="4141ED64" w:rsidR="00D02288" w:rsidRPr="00C03B3C" w:rsidRDefault="008078AE" w:rsidP="008078AE">
      <w:pPr>
        <w:pStyle w:val="Odstavecseseznamem"/>
        <w:numPr>
          <w:ilvl w:val="1"/>
          <w:numId w:val="5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>Vedení databáze ve smyslu ust. § 90 odst. 1 autorského zákona je zcela v kompetenci Poskytovatele, nebude-li stanoveno jinak.</w:t>
      </w:r>
    </w:p>
    <w:p w14:paraId="5036C411" w14:textId="77777777" w:rsidR="00D02288" w:rsidRPr="004668F3" w:rsidRDefault="00D02288" w:rsidP="008078A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A41715C" w14:textId="77777777" w:rsidR="008078AE" w:rsidRPr="004668F3" w:rsidRDefault="008078AE" w:rsidP="008078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4668F3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VII.</w:t>
      </w:r>
    </w:p>
    <w:p w14:paraId="0BA6913E" w14:textId="77777777" w:rsidR="008078AE" w:rsidRPr="004668F3" w:rsidRDefault="008078AE" w:rsidP="008078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4668F3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Důvěrné informace a povinnost mlčenlivosti</w:t>
      </w:r>
    </w:p>
    <w:p w14:paraId="101EC18E" w14:textId="77777777" w:rsidR="008078AE" w:rsidRPr="004668F3" w:rsidRDefault="008078AE" w:rsidP="008078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</w:p>
    <w:p w14:paraId="06F429C0" w14:textId="297E0AE5" w:rsidR="008078AE" w:rsidRPr="004668F3" w:rsidRDefault="008078AE" w:rsidP="008078AE">
      <w:pPr>
        <w:pStyle w:val="Odstavecseseznamem"/>
        <w:numPr>
          <w:ilvl w:val="1"/>
          <w:numId w:val="10"/>
        </w:numPr>
        <w:spacing w:line="276" w:lineRule="auto"/>
        <w:ind w:left="567" w:hanging="573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 xml:space="preserve">Obě Smluvní strany se zavazují zachovávat mlčenlivost o důvěrných informacích vyplývajících z plnění Smlouvy. Za „důvěrné informace" se pro účely této smlouvy považují především takové informace, které jsou předmětem ochrany jakožto obchodní tajemství a/nebo které jsou předmětem ochrany podle předpisů upravujících oblast duševního vlastnictví a/nebo které jsou proti zpřístupnění neoprávněným osobám chráněny obecně závaznými právními předpisy. Důvěrnými informacemi se rozumí informace zpřístupněné v jakékoli podobě, tj. v podobě ústní, písemně, elektronické, v podobě zvukového, obrazového či zvukově-obrazového záznamu i jinak. Důvěrnými informacemi se dále rozumí informace týkající se veškerých obchodních, marketingových, technických, výrobních a dalších postupů a poznatků souvisejících s podnikáním Poskytovatele a/nebo činností </w:t>
      </w:r>
      <w:r w:rsidR="003A1CE0">
        <w:rPr>
          <w:rFonts w:ascii="Calibri" w:hAnsi="Calibri" w:cs="Calibri"/>
          <w:color w:val="000000"/>
          <w:kern w:val="0"/>
          <w:sz w:val="20"/>
          <w:szCs w:val="20"/>
        </w:rPr>
        <w:t>Zadavatele</w:t>
      </w: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>, dále popisy nebo části popisů technologických procesů a vzorců, technických vzorců a technického know-how, jakož i obchodní nebo marketingové plány, koncepce a strategie nebo jejich části, nabídky, kontrakty, smlouvy, dohody nebo jiná ujednání s třetími stranami, a dále informace, které mají skutečnou nebo alespoň potenciální hodnotu, a které nejsou v příslušných obchodních kruzích běžně dostupné a mají být utajeny, a to bez ohledu na to, zda jsou jako důvěrné informace výslovně označeny, či nikoli.</w:t>
      </w:r>
    </w:p>
    <w:p w14:paraId="5FF250F6" w14:textId="77777777" w:rsidR="008078AE" w:rsidRPr="004668F3" w:rsidRDefault="008078AE" w:rsidP="008078AE">
      <w:pPr>
        <w:pStyle w:val="Odstavecseseznamem"/>
        <w:numPr>
          <w:ilvl w:val="1"/>
          <w:numId w:val="10"/>
        </w:numPr>
        <w:spacing w:line="276" w:lineRule="auto"/>
        <w:ind w:left="567" w:hanging="573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>Za důvěrné informace se nepovažují informace:</w:t>
      </w:r>
    </w:p>
    <w:p w14:paraId="6E18DFA1" w14:textId="77777777" w:rsidR="008078AE" w:rsidRPr="004668F3" w:rsidRDefault="008078AE" w:rsidP="008078AE">
      <w:pPr>
        <w:pStyle w:val="Odstavecseseznamem"/>
        <w:numPr>
          <w:ilvl w:val="2"/>
          <w:numId w:val="10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>předmět a rozsah plnění Smlouvy;</w:t>
      </w:r>
    </w:p>
    <w:p w14:paraId="4B4823C4" w14:textId="77777777" w:rsidR="008078AE" w:rsidRPr="004668F3" w:rsidRDefault="008078AE" w:rsidP="008078AE">
      <w:pPr>
        <w:pStyle w:val="Odstavecseseznamem"/>
        <w:numPr>
          <w:ilvl w:val="2"/>
          <w:numId w:val="10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>které měla některá ze Smluvních stran k dispozici před tím, než jí byly poskytnuty protistranou, to však za předpokladu, že je tuto skutečnost schopna první strana doložit svými záznamy;</w:t>
      </w:r>
    </w:p>
    <w:p w14:paraId="2990EED8" w14:textId="77777777" w:rsidR="008078AE" w:rsidRPr="004668F3" w:rsidRDefault="008078AE" w:rsidP="008078AE">
      <w:pPr>
        <w:pStyle w:val="Odstavecseseznamem"/>
        <w:numPr>
          <w:ilvl w:val="2"/>
          <w:numId w:val="10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>které se staly veřejné známými, aniž by to způsobila kterákoliv ze stran;</w:t>
      </w:r>
    </w:p>
    <w:p w14:paraId="3827A9BD" w14:textId="77777777" w:rsidR="008078AE" w:rsidRPr="004668F3" w:rsidRDefault="008078AE" w:rsidP="008078AE">
      <w:pPr>
        <w:pStyle w:val="Odstavecseseznamem"/>
        <w:numPr>
          <w:ilvl w:val="2"/>
          <w:numId w:val="10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>které po podpisu Smlouvy byly poskytnuty třetí osobou, jež takové informace přitom nezískala ani od jedné ze stran přímo ani nepřímo a jež zpřístupněním těchto informací Poskytovateli neporušila povinnost mlčenlivosti, ať již taková povinnost vyplývala ze zákona nebo ze smlouvy;</w:t>
      </w:r>
    </w:p>
    <w:p w14:paraId="64A78642" w14:textId="77777777" w:rsidR="008078AE" w:rsidRPr="004668F3" w:rsidRDefault="008078AE" w:rsidP="008078AE">
      <w:pPr>
        <w:pStyle w:val="Odstavecseseznamem"/>
        <w:numPr>
          <w:ilvl w:val="2"/>
          <w:numId w:val="10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>které jsou výsledkem postupu, při kterém k nim některá ze stran dospěje nezávisle bez předchozích znalostí důvěrných informací a je toto schopna doložit druhé straně svými záznamy;</w:t>
      </w:r>
    </w:p>
    <w:p w14:paraId="09D68093" w14:textId="77777777" w:rsidR="008078AE" w:rsidRPr="004668F3" w:rsidRDefault="008078AE" w:rsidP="008078AE">
      <w:pPr>
        <w:pStyle w:val="Odstavecseseznamem"/>
        <w:numPr>
          <w:ilvl w:val="2"/>
          <w:numId w:val="10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>o kterých daly obě strany výslovně najevo, že utajovány být nemusí, a to na základě písemného souhlasu obou stran s tím, že ani jedna ze stran není povinna o takových informacích dodržovat povinnost mlčenlivosti či je oprávněna takovou informaci sdělit třetím osobám.</w:t>
      </w:r>
    </w:p>
    <w:p w14:paraId="050F3EC7" w14:textId="77777777" w:rsidR="008078AE" w:rsidRPr="004668F3" w:rsidRDefault="008078AE" w:rsidP="008078AE">
      <w:pPr>
        <w:pStyle w:val="Odstavecseseznamem"/>
        <w:numPr>
          <w:ilvl w:val="1"/>
          <w:numId w:val="10"/>
        </w:numPr>
        <w:spacing w:line="276" w:lineRule="auto"/>
        <w:ind w:left="567" w:hanging="573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>S důvěrnými informacemi je oprávněna disponovat výhradně ta strana, která tyto informace poskytla. Zpřístupnění důvěrných informací druhé straně nezakládá žádné oprávnění s důvěrnými informacemi dále disponovat. Bez předchozího písemného souhlasu druhé strany je tedy zejména zakázáno s důvěrnými informacemi jakkoli disponovat, především zpřístupnit důvěrné informace třetím osobám nebo jakkoli je využít ve svůj prospěch nebo ve prospěch třetích osob.</w:t>
      </w:r>
    </w:p>
    <w:p w14:paraId="34E814B0" w14:textId="77777777" w:rsidR="008078AE" w:rsidRPr="004668F3" w:rsidRDefault="008078AE" w:rsidP="008078AE">
      <w:pPr>
        <w:pStyle w:val="Odstavecseseznamem"/>
        <w:numPr>
          <w:ilvl w:val="1"/>
          <w:numId w:val="10"/>
        </w:numPr>
        <w:spacing w:line="276" w:lineRule="auto"/>
        <w:ind w:left="567" w:hanging="573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>Každá Smluvní strana se zavazuje vyvinout pro ochranu důvěrných informací druhé strany alespoň takové úsilí, jako by se jednalo o jeho vlastní důvěrné informace, nestanoví-li Smlouva výslovně něco jiného.</w:t>
      </w:r>
    </w:p>
    <w:p w14:paraId="466E66D9" w14:textId="77777777" w:rsidR="008078AE" w:rsidRPr="004668F3" w:rsidRDefault="008078AE" w:rsidP="008078AE">
      <w:pPr>
        <w:pStyle w:val="Odstavecseseznamem"/>
        <w:numPr>
          <w:ilvl w:val="1"/>
          <w:numId w:val="10"/>
        </w:numPr>
        <w:spacing w:line="276" w:lineRule="auto"/>
        <w:ind w:left="567" w:hanging="573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>Každá Smluvní strana je oprávněna důvěrné informace použít pouze v rámci plnění povinností vyplývajících ze Smlouvy.</w:t>
      </w:r>
    </w:p>
    <w:p w14:paraId="146C748B" w14:textId="77777777" w:rsidR="008078AE" w:rsidRPr="004668F3" w:rsidRDefault="008078AE" w:rsidP="008078AE">
      <w:pPr>
        <w:pStyle w:val="Odstavecseseznamem"/>
        <w:numPr>
          <w:ilvl w:val="1"/>
          <w:numId w:val="10"/>
        </w:numPr>
        <w:spacing w:line="276" w:lineRule="auto"/>
        <w:ind w:left="567" w:hanging="573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color w:val="000000"/>
          <w:kern w:val="0"/>
          <w:sz w:val="20"/>
          <w:szCs w:val="20"/>
        </w:rPr>
        <w:lastRenderedPageBreak/>
        <w:t>V případě, že došlo nebo může dojít k prozrazení důvěrné informace neoprávněné osobě, zavazuje se každá ze Smluvních stran o této skutečnosti neprodleně informovat druhou Smluvní stranu a přijmout všechna opatření nezbytná k zabránění vzniku škody nebo omezení rozsahu škody již vzniklé.</w:t>
      </w:r>
    </w:p>
    <w:p w14:paraId="1FBFA694" w14:textId="71C9BF72" w:rsidR="008078AE" w:rsidRPr="004668F3" w:rsidRDefault="008078AE" w:rsidP="008078AE">
      <w:pPr>
        <w:pStyle w:val="Odstavecseseznamem"/>
        <w:numPr>
          <w:ilvl w:val="1"/>
          <w:numId w:val="10"/>
        </w:numPr>
        <w:spacing w:line="276" w:lineRule="auto"/>
        <w:ind w:left="567" w:hanging="573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 xml:space="preserve">Povinnost mlčenlivosti dle tohoto článku zavazuje Poskytovatele i </w:t>
      </w:r>
      <w:r w:rsidR="00475B25">
        <w:rPr>
          <w:rFonts w:ascii="Calibri" w:hAnsi="Calibri" w:cs="Calibri"/>
          <w:color w:val="000000"/>
          <w:kern w:val="0"/>
          <w:sz w:val="20"/>
          <w:szCs w:val="20"/>
        </w:rPr>
        <w:t>Zadavatele</w:t>
      </w: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 xml:space="preserve"> až do doby, než se důvěrné informace stanou všeobecně známými.</w:t>
      </w:r>
    </w:p>
    <w:p w14:paraId="16664A71" w14:textId="43238F9E" w:rsidR="008078AE" w:rsidRPr="004668F3" w:rsidRDefault="008078AE" w:rsidP="008078AE">
      <w:pPr>
        <w:pStyle w:val="Odstavecseseznamem"/>
        <w:numPr>
          <w:ilvl w:val="1"/>
          <w:numId w:val="10"/>
        </w:numPr>
        <w:spacing w:line="276" w:lineRule="auto"/>
        <w:ind w:left="567" w:hanging="573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 xml:space="preserve">Nehledě na výše uvedené jsou Smluvní strany oprávněny sdělit důvěrné informace osobám, které na plnění </w:t>
      </w:r>
      <w:r w:rsidR="00475B25">
        <w:rPr>
          <w:rFonts w:ascii="Calibri" w:hAnsi="Calibri" w:cs="Calibri"/>
          <w:color w:val="000000"/>
          <w:kern w:val="0"/>
          <w:sz w:val="20"/>
          <w:szCs w:val="20"/>
        </w:rPr>
        <w:t>S</w:t>
      </w: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 xml:space="preserve">mlouvy spolupracují, za předpokladu, že tyto osoby jsou zavázány k ochraně důvěrných informací ve stejném rozsahu jako </w:t>
      </w:r>
      <w:r w:rsidR="00475B25">
        <w:rPr>
          <w:rFonts w:ascii="Calibri" w:hAnsi="Calibri" w:cs="Calibri"/>
          <w:color w:val="000000"/>
          <w:kern w:val="0"/>
          <w:sz w:val="20"/>
          <w:szCs w:val="20"/>
        </w:rPr>
        <w:t>S</w:t>
      </w: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 xml:space="preserve">mluvní strany dle této </w:t>
      </w:r>
      <w:r w:rsidR="00475B25">
        <w:rPr>
          <w:rFonts w:ascii="Calibri" w:hAnsi="Calibri" w:cs="Calibri"/>
          <w:color w:val="000000"/>
          <w:kern w:val="0"/>
          <w:sz w:val="20"/>
          <w:szCs w:val="20"/>
        </w:rPr>
        <w:t>S</w:t>
      </w: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 xml:space="preserve">mlouvy. Poskytovatel se zavazuje nevyužít důvěrné informace </w:t>
      </w:r>
      <w:r w:rsidR="00475B25">
        <w:rPr>
          <w:rFonts w:ascii="Calibri" w:hAnsi="Calibri" w:cs="Calibri"/>
          <w:color w:val="000000"/>
          <w:kern w:val="0"/>
          <w:sz w:val="20"/>
          <w:szCs w:val="20"/>
        </w:rPr>
        <w:t>Zadavatele</w:t>
      </w: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 xml:space="preserve"> získané v souvislosti se Smlouvou (i) jinak než pro účely Smlouvy, (ii) v neprospěch </w:t>
      </w:r>
      <w:r w:rsidR="00475B25">
        <w:rPr>
          <w:rFonts w:ascii="Calibri" w:hAnsi="Calibri" w:cs="Calibri"/>
          <w:color w:val="000000"/>
          <w:kern w:val="0"/>
          <w:sz w:val="20"/>
          <w:szCs w:val="20"/>
        </w:rPr>
        <w:t>Zadavatele</w:t>
      </w: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 xml:space="preserve"> či k poškození jeho dobrého jména nebo pověsti. Za porušení závazku důvěrnosti informací podle této </w:t>
      </w:r>
      <w:r w:rsidR="00475B25">
        <w:rPr>
          <w:rFonts w:ascii="Calibri" w:hAnsi="Calibri" w:cs="Calibri"/>
          <w:color w:val="000000"/>
          <w:kern w:val="0"/>
          <w:sz w:val="20"/>
          <w:szCs w:val="20"/>
        </w:rPr>
        <w:t>S</w:t>
      </w: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 xml:space="preserve">mlouvy nebude považováno zveřejnění důvěrných informací jakékoliv ze Smluvních stran, ke kterému dojde na základě zákona, soudního, správního či jiného obdobného rozhodnutí; o požadavku na sdělení důvěrných informací je však příslušná </w:t>
      </w:r>
      <w:r w:rsidR="00475B25">
        <w:rPr>
          <w:rFonts w:ascii="Calibri" w:hAnsi="Calibri" w:cs="Calibri"/>
          <w:color w:val="000000"/>
          <w:kern w:val="0"/>
          <w:sz w:val="20"/>
          <w:szCs w:val="20"/>
        </w:rPr>
        <w:t>S</w:t>
      </w: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 xml:space="preserve">mluvní strana povinna neprodleně písemně informovat </w:t>
      </w:r>
      <w:r w:rsidR="00475B25">
        <w:rPr>
          <w:rFonts w:ascii="Calibri" w:hAnsi="Calibri" w:cs="Calibri"/>
          <w:color w:val="000000"/>
          <w:kern w:val="0"/>
          <w:sz w:val="20"/>
          <w:szCs w:val="20"/>
        </w:rPr>
        <w:t>druhou S</w:t>
      </w: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>mluvní stranu, které se důvěrné informace týkají.</w:t>
      </w:r>
    </w:p>
    <w:p w14:paraId="6D42A03F" w14:textId="77777777" w:rsidR="008078AE" w:rsidRPr="004668F3" w:rsidRDefault="008078AE" w:rsidP="008078A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00A90DE" w14:textId="20899561" w:rsidR="008078AE" w:rsidRPr="004668F3" w:rsidRDefault="008078AE" w:rsidP="008078AE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>VII</w:t>
      </w:r>
      <w:r w:rsidR="000904D0">
        <w:rPr>
          <w:rFonts w:ascii="Calibri" w:hAnsi="Calibri" w:cs="Calibri"/>
          <w:b/>
          <w:bCs/>
          <w:sz w:val="20"/>
          <w:szCs w:val="20"/>
        </w:rPr>
        <w:t>I</w:t>
      </w:r>
      <w:r w:rsidRPr="004668F3">
        <w:rPr>
          <w:rFonts w:ascii="Calibri" w:hAnsi="Calibri" w:cs="Calibri"/>
          <w:b/>
          <w:bCs/>
          <w:sz w:val="20"/>
          <w:szCs w:val="20"/>
        </w:rPr>
        <w:t>.</w:t>
      </w:r>
    </w:p>
    <w:p w14:paraId="2064516B" w14:textId="43C3ADA9" w:rsidR="008078AE" w:rsidRPr="004668F3" w:rsidRDefault="000904D0" w:rsidP="008078AE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Platnost a o</w:t>
      </w:r>
      <w:r w:rsidR="008078AE" w:rsidRPr="004668F3">
        <w:rPr>
          <w:rFonts w:ascii="Calibri" w:hAnsi="Calibri" w:cs="Calibri"/>
          <w:b/>
          <w:bCs/>
          <w:sz w:val="20"/>
          <w:szCs w:val="20"/>
        </w:rPr>
        <w:t>dstoupení o</w:t>
      </w:r>
      <w:r>
        <w:rPr>
          <w:rFonts w:ascii="Calibri" w:hAnsi="Calibri" w:cs="Calibri"/>
          <w:b/>
          <w:bCs/>
          <w:sz w:val="20"/>
          <w:szCs w:val="20"/>
        </w:rPr>
        <w:t>d</w:t>
      </w:r>
      <w:r w:rsidR="008078AE" w:rsidRPr="004668F3">
        <w:rPr>
          <w:rFonts w:ascii="Calibri" w:hAnsi="Calibri" w:cs="Calibri"/>
          <w:b/>
          <w:bCs/>
          <w:sz w:val="20"/>
          <w:szCs w:val="20"/>
        </w:rPr>
        <w:t xml:space="preserve"> smlouvy</w:t>
      </w:r>
    </w:p>
    <w:p w14:paraId="43943543" w14:textId="77777777" w:rsidR="008078AE" w:rsidRPr="004668F3" w:rsidRDefault="008078AE" w:rsidP="008078A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CD8A580" w14:textId="7EC85AFD" w:rsidR="000904D0" w:rsidRPr="000904D0" w:rsidRDefault="000904D0" w:rsidP="000904D0">
      <w:pPr>
        <w:pStyle w:val="Odstavecseseznamem"/>
        <w:numPr>
          <w:ilvl w:val="1"/>
          <w:numId w:val="6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85153C">
        <w:rPr>
          <w:rFonts w:ascii="Calibri" w:hAnsi="Calibri" w:cs="Calibri"/>
          <w:b/>
          <w:bCs/>
          <w:sz w:val="20"/>
          <w:szCs w:val="20"/>
        </w:rPr>
        <w:t xml:space="preserve">Smluvní vztah se uzavírá na dobu určitou, a to </w:t>
      </w:r>
      <w:r w:rsidR="005D0757" w:rsidRPr="0085153C">
        <w:rPr>
          <w:rFonts w:ascii="Calibri" w:hAnsi="Calibri" w:cs="Calibri"/>
          <w:b/>
          <w:bCs/>
          <w:sz w:val="20"/>
          <w:szCs w:val="20"/>
        </w:rPr>
        <w:t>na dobu 24 měsíců ode dne uzavření smlouvy oprávněným podpisem obou Smluvních stran</w:t>
      </w:r>
      <w:r w:rsidRPr="005D0757">
        <w:rPr>
          <w:rFonts w:ascii="Calibri" w:hAnsi="Calibri" w:cs="Calibri"/>
          <w:sz w:val="20"/>
          <w:szCs w:val="20"/>
        </w:rPr>
        <w:t>.</w:t>
      </w:r>
    </w:p>
    <w:p w14:paraId="17A109C2" w14:textId="60FD6C52" w:rsidR="000904D0" w:rsidRPr="000904D0" w:rsidRDefault="000904D0" w:rsidP="000904D0">
      <w:pPr>
        <w:pStyle w:val="Odstavecseseznamem"/>
        <w:numPr>
          <w:ilvl w:val="1"/>
          <w:numId w:val="6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0904D0">
        <w:rPr>
          <w:rFonts w:ascii="Calibri" w:hAnsi="Calibri" w:cs="Calibri"/>
          <w:sz w:val="20"/>
          <w:szCs w:val="20"/>
        </w:rPr>
        <w:t>Během platnosti smluvního vztahu lze Smlouvu ukončit písemnou dohodou obou Smluvních stran</w:t>
      </w:r>
      <w:r w:rsidR="00632395">
        <w:rPr>
          <w:rFonts w:ascii="Calibri" w:hAnsi="Calibri" w:cs="Calibri"/>
          <w:sz w:val="20"/>
          <w:szCs w:val="20"/>
        </w:rPr>
        <w:t xml:space="preserve"> pomocí písemného odstoupení od Smlouvy</w:t>
      </w:r>
      <w:r w:rsidR="00C03B3C">
        <w:rPr>
          <w:rFonts w:ascii="Calibri" w:hAnsi="Calibri" w:cs="Calibri"/>
          <w:sz w:val="20"/>
          <w:szCs w:val="20"/>
        </w:rPr>
        <w:t>, jejíž součástí bude i vypořádání vzájemných závazků a pohledávek</w:t>
      </w:r>
      <w:r w:rsidRPr="000904D0">
        <w:rPr>
          <w:rFonts w:ascii="Calibri" w:hAnsi="Calibri" w:cs="Calibri"/>
          <w:sz w:val="20"/>
          <w:szCs w:val="20"/>
        </w:rPr>
        <w:t>.</w:t>
      </w:r>
    </w:p>
    <w:p w14:paraId="180010B9" w14:textId="6FFB4652" w:rsidR="000904D0" w:rsidRPr="000904D0" w:rsidRDefault="00475B25" w:rsidP="000904D0">
      <w:pPr>
        <w:pStyle w:val="Odstavecseseznamem"/>
        <w:numPr>
          <w:ilvl w:val="1"/>
          <w:numId w:val="6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Zadavatel</w:t>
      </w:r>
      <w:r w:rsidR="000904D0" w:rsidRPr="000904D0">
        <w:rPr>
          <w:rFonts w:ascii="Calibri" w:hAnsi="Calibri" w:cs="Calibri"/>
          <w:sz w:val="20"/>
          <w:szCs w:val="20"/>
        </w:rPr>
        <w:t xml:space="preserve"> je oprávněn od Smlouvy odstoupit </w:t>
      </w:r>
      <w:r w:rsidR="00632395">
        <w:rPr>
          <w:rFonts w:ascii="Calibri" w:hAnsi="Calibri" w:cs="Calibri"/>
          <w:sz w:val="20"/>
          <w:szCs w:val="20"/>
        </w:rPr>
        <w:t xml:space="preserve">ze zákonných důvodů a dále i </w:t>
      </w:r>
      <w:r w:rsidR="000904D0" w:rsidRPr="000904D0">
        <w:rPr>
          <w:rFonts w:ascii="Calibri" w:hAnsi="Calibri" w:cs="Calibri"/>
          <w:sz w:val="20"/>
          <w:szCs w:val="20"/>
        </w:rPr>
        <w:t xml:space="preserve">v případě, že se kterékoliv z prohlášení Poskytovatele ve smyslu čl. II této Smlouvy ukáže nepravdivým.  </w:t>
      </w:r>
    </w:p>
    <w:p w14:paraId="558E5A5A" w14:textId="37FFB8D8" w:rsidR="000904D0" w:rsidRPr="000904D0" w:rsidRDefault="000904D0" w:rsidP="000904D0">
      <w:pPr>
        <w:pStyle w:val="Odstavecseseznamem"/>
        <w:numPr>
          <w:ilvl w:val="1"/>
          <w:numId w:val="6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0904D0">
        <w:rPr>
          <w:rFonts w:ascii="Calibri" w:hAnsi="Calibri" w:cs="Calibri"/>
          <w:sz w:val="20"/>
          <w:szCs w:val="20"/>
        </w:rPr>
        <w:t xml:space="preserve">Poskytovatel je oprávněn od Smlouvy odstoupit v případě, že se </w:t>
      </w:r>
      <w:r w:rsidR="00475B25">
        <w:rPr>
          <w:rFonts w:ascii="Calibri" w:hAnsi="Calibri" w:cs="Calibri"/>
          <w:sz w:val="20"/>
          <w:szCs w:val="20"/>
        </w:rPr>
        <w:t>Zadavatel</w:t>
      </w:r>
      <w:r w:rsidRPr="000904D0">
        <w:rPr>
          <w:rFonts w:ascii="Calibri" w:hAnsi="Calibri" w:cs="Calibri"/>
          <w:sz w:val="20"/>
          <w:szCs w:val="20"/>
        </w:rPr>
        <w:t xml:space="preserve"> dostane do prodlení se zaplacením ceny déle než</w:t>
      </w:r>
      <w:r w:rsidRPr="000904D0">
        <w:rPr>
          <w:rFonts w:ascii="Calibri" w:hAnsi="Calibri" w:cs="Calibri"/>
          <w:i/>
          <w:sz w:val="20"/>
          <w:szCs w:val="20"/>
        </w:rPr>
        <w:t xml:space="preserve"> </w:t>
      </w:r>
      <w:r w:rsidRPr="000904D0">
        <w:rPr>
          <w:rFonts w:ascii="Calibri" w:hAnsi="Calibri" w:cs="Calibri"/>
          <w:sz w:val="20"/>
          <w:szCs w:val="20"/>
        </w:rPr>
        <w:t>30 kalendářních dní.</w:t>
      </w:r>
    </w:p>
    <w:p w14:paraId="2A166F7B" w14:textId="3F97868D" w:rsidR="008078AE" w:rsidRDefault="000904D0" w:rsidP="008078AE">
      <w:pPr>
        <w:pStyle w:val="Odstavecseseznamem"/>
        <w:numPr>
          <w:ilvl w:val="1"/>
          <w:numId w:val="6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0904D0">
        <w:rPr>
          <w:rFonts w:ascii="Calibri" w:hAnsi="Calibri" w:cs="Calibri"/>
          <w:sz w:val="20"/>
          <w:szCs w:val="20"/>
        </w:rPr>
        <w:t>Odstoupení od Smlouvy je účinné doručením písemného oznámení druhé Smluvní straně. Odstoupením od Smlouvy není dotčeno případné právo na náhradu školy či právo na zaplacení smluvních pokut</w:t>
      </w:r>
      <w:r>
        <w:rPr>
          <w:rFonts w:ascii="Calibri" w:hAnsi="Calibri" w:cs="Calibri"/>
          <w:sz w:val="20"/>
          <w:szCs w:val="20"/>
        </w:rPr>
        <w:t>.</w:t>
      </w:r>
    </w:p>
    <w:p w14:paraId="6E7E9B11" w14:textId="77777777" w:rsidR="005015B6" w:rsidRPr="005015B6" w:rsidRDefault="005015B6" w:rsidP="005015B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9BF9741" w14:textId="3471D853" w:rsidR="008078AE" w:rsidRPr="004668F3" w:rsidRDefault="008078AE" w:rsidP="008078AE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>I</w:t>
      </w:r>
      <w:r w:rsidR="000904D0">
        <w:rPr>
          <w:rFonts w:ascii="Calibri" w:hAnsi="Calibri" w:cs="Calibri"/>
          <w:b/>
          <w:bCs/>
          <w:sz w:val="20"/>
          <w:szCs w:val="20"/>
        </w:rPr>
        <w:t>X</w:t>
      </w:r>
      <w:r w:rsidRPr="004668F3">
        <w:rPr>
          <w:rFonts w:ascii="Calibri" w:hAnsi="Calibri" w:cs="Calibri"/>
          <w:b/>
          <w:bCs/>
          <w:sz w:val="20"/>
          <w:szCs w:val="20"/>
        </w:rPr>
        <w:t>.</w:t>
      </w:r>
    </w:p>
    <w:p w14:paraId="061A6A8D" w14:textId="77777777" w:rsidR="008078AE" w:rsidRPr="004668F3" w:rsidRDefault="008078AE" w:rsidP="008078AE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>Sankční ujednání</w:t>
      </w:r>
    </w:p>
    <w:p w14:paraId="3E765B7F" w14:textId="77777777" w:rsidR="008078AE" w:rsidRPr="004668F3" w:rsidRDefault="008078AE" w:rsidP="008078AE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5DA0DA6C" w14:textId="7F1C0802" w:rsidR="008078AE" w:rsidRDefault="008078AE" w:rsidP="008078AE">
      <w:pPr>
        <w:pStyle w:val="Odstavecseseznamem"/>
        <w:numPr>
          <w:ilvl w:val="1"/>
          <w:numId w:val="7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 xml:space="preserve">V případě, že se </w:t>
      </w:r>
      <w:r w:rsidR="005A66E6">
        <w:rPr>
          <w:rFonts w:ascii="Calibri" w:hAnsi="Calibri" w:cs="Calibri"/>
          <w:sz w:val="20"/>
          <w:szCs w:val="20"/>
        </w:rPr>
        <w:t>Zadavatel</w:t>
      </w:r>
      <w:r w:rsidRPr="004668F3">
        <w:rPr>
          <w:rFonts w:ascii="Calibri" w:hAnsi="Calibri" w:cs="Calibri"/>
          <w:sz w:val="20"/>
          <w:szCs w:val="20"/>
        </w:rPr>
        <w:t xml:space="preserve"> dostane do prodlení se zaplacením Ceny, zavazuje </w:t>
      </w:r>
      <w:r w:rsidR="005A66E6">
        <w:rPr>
          <w:rFonts w:ascii="Calibri" w:hAnsi="Calibri" w:cs="Calibri"/>
          <w:sz w:val="20"/>
          <w:szCs w:val="20"/>
        </w:rPr>
        <w:t xml:space="preserve">se </w:t>
      </w:r>
      <w:r w:rsidRPr="004668F3">
        <w:rPr>
          <w:rFonts w:ascii="Calibri" w:hAnsi="Calibri" w:cs="Calibri"/>
          <w:sz w:val="20"/>
          <w:szCs w:val="20"/>
        </w:rPr>
        <w:t>Poskytovateli zaplatit smluvní pokutu ve výši 0,</w:t>
      </w:r>
      <w:r w:rsidR="005A66E6">
        <w:rPr>
          <w:rFonts w:ascii="Calibri" w:hAnsi="Calibri" w:cs="Calibri"/>
          <w:sz w:val="20"/>
          <w:szCs w:val="20"/>
        </w:rPr>
        <w:t>1</w:t>
      </w:r>
      <w:r w:rsidRPr="004668F3">
        <w:rPr>
          <w:rFonts w:ascii="Calibri" w:hAnsi="Calibri" w:cs="Calibri"/>
          <w:sz w:val="20"/>
          <w:szCs w:val="20"/>
        </w:rPr>
        <w:t xml:space="preserve"> % z dlužné částky za každý den prodlení až do úplného zaplacení Ceny.</w:t>
      </w:r>
    </w:p>
    <w:p w14:paraId="002D5A21" w14:textId="5A165D87" w:rsidR="009A6684" w:rsidRPr="004668F3" w:rsidRDefault="009A6684" w:rsidP="008078AE">
      <w:pPr>
        <w:pStyle w:val="Odstavecseseznamem"/>
        <w:numPr>
          <w:ilvl w:val="1"/>
          <w:numId w:val="7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 případě, že se Poskytovatel dostane do prodlení s dobou plnění předmětu Smlouvy, zavazuje se Zadavateli zaplatit smluvní pokutu ve výši </w:t>
      </w:r>
      <w:proofErr w:type="gramStart"/>
      <w:r>
        <w:rPr>
          <w:rFonts w:ascii="Calibri" w:hAnsi="Calibri" w:cs="Calibri"/>
          <w:sz w:val="20"/>
          <w:szCs w:val="20"/>
        </w:rPr>
        <w:t>1.000,-</w:t>
      </w:r>
      <w:proofErr w:type="gramEnd"/>
      <w:r>
        <w:rPr>
          <w:rFonts w:ascii="Calibri" w:hAnsi="Calibri" w:cs="Calibri"/>
          <w:sz w:val="20"/>
          <w:szCs w:val="20"/>
        </w:rPr>
        <w:t xml:space="preserve"> Kč za každý započatý den prodlení.</w:t>
      </w:r>
    </w:p>
    <w:p w14:paraId="7EE83F6A" w14:textId="77777777" w:rsidR="008078AE" w:rsidRPr="004668F3" w:rsidRDefault="008078AE" w:rsidP="008078A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ED5D213" w14:textId="0E84B4CF" w:rsidR="008078AE" w:rsidRPr="004668F3" w:rsidRDefault="008078AE" w:rsidP="008078AE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>X.</w:t>
      </w:r>
    </w:p>
    <w:p w14:paraId="5BE8F373" w14:textId="77777777" w:rsidR="008078AE" w:rsidRPr="004668F3" w:rsidRDefault="008078AE" w:rsidP="008078AE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>Závěrečná ustanovení</w:t>
      </w:r>
    </w:p>
    <w:p w14:paraId="12D066BC" w14:textId="77777777" w:rsidR="008078AE" w:rsidRPr="004668F3" w:rsidRDefault="008078AE" w:rsidP="008078AE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06BEB260" w14:textId="79D6EB60" w:rsidR="00544C4C" w:rsidRDefault="00544C4C" w:rsidP="008078AE">
      <w:pPr>
        <w:pStyle w:val="Odstavecseseznamem"/>
        <w:numPr>
          <w:ilvl w:val="1"/>
          <w:numId w:val="8"/>
        </w:numPr>
        <w:spacing w:line="276" w:lineRule="auto"/>
        <w:ind w:left="567" w:hanging="57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Tato Smlouva nabývá účinnosti dnem uveřejnění v registru smluv dle zákona č. 340/2015 Sb., o zvláštních podmínkách účinnosti některých smluv, uveřejňování těchto smluv a o registru smluv (zákon o registru smluv).</w:t>
      </w:r>
    </w:p>
    <w:p w14:paraId="46D1C22B" w14:textId="77777777" w:rsidR="008078AE" w:rsidRPr="004668F3" w:rsidRDefault="008078AE" w:rsidP="008078AE">
      <w:pPr>
        <w:pStyle w:val="Odstavecseseznamem"/>
        <w:numPr>
          <w:ilvl w:val="1"/>
          <w:numId w:val="8"/>
        </w:numPr>
        <w:spacing w:line="276" w:lineRule="auto"/>
        <w:ind w:left="567" w:hanging="573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>S</w:t>
      </w:r>
      <w:r w:rsidRPr="004668F3">
        <w:rPr>
          <w:rFonts w:ascii="Calibri" w:hAnsi="Calibri" w:cs="Calibri"/>
          <w:color w:val="000000"/>
          <w:kern w:val="0"/>
          <w:sz w:val="20"/>
          <w:szCs w:val="20"/>
        </w:rPr>
        <w:t>mluvní strany se zavazují vyvinout maximální úsilí k odstranění vzájemných sporů vzniklých na základě této smlouvy nebo v souvislosti s touto smlouvou a k jejich vyřešení zejména prostřednictvím jednání odpovědných osob nebo pověřených zástupců. Nedohodnou-li se Smluvní strany na způsobu řešení vzájemného sporu, pak pro všechny spory vznikající ze Smlouvy a v souvislosti s ní jsou příslušné obecné soudy České republiky.</w:t>
      </w:r>
    </w:p>
    <w:p w14:paraId="7812C60E" w14:textId="77777777" w:rsidR="008078AE" w:rsidRPr="004668F3" w:rsidRDefault="008078AE" w:rsidP="008078AE">
      <w:pPr>
        <w:pStyle w:val="Odstavecseseznamem"/>
        <w:numPr>
          <w:ilvl w:val="1"/>
          <w:numId w:val="8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lastRenderedPageBreak/>
        <w:t>Nevymahatelnost či neplatnost kteréhokoliv ustanovení této Smlouvy nemá vliv na vymahatelnost či platnost zbývajících ustanovení této Smlouvy, pokud z povahy nebo obsahu takového ustanovení nevyplývá, že nemůže být odděleno od ostatního obsahu této Smlouvy.</w:t>
      </w:r>
    </w:p>
    <w:p w14:paraId="03451082" w14:textId="77777777" w:rsidR="008078AE" w:rsidRPr="004668F3" w:rsidRDefault="008078AE" w:rsidP="008078AE">
      <w:pPr>
        <w:pStyle w:val="Odstavecseseznamem"/>
        <w:numPr>
          <w:ilvl w:val="1"/>
          <w:numId w:val="8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>Tato smlouva představuje úplné ujednání mezi smluvními stranami ve vztahu k předmětu této Smlouvy a nahrazuje veškerá předchozí ujednání ohledně předmětu této Smlouvy.</w:t>
      </w:r>
    </w:p>
    <w:p w14:paraId="0B9703A7" w14:textId="77777777" w:rsidR="008078AE" w:rsidRPr="004668F3" w:rsidRDefault="008078AE" w:rsidP="008078AE">
      <w:pPr>
        <w:pStyle w:val="Odstavecseseznamem"/>
        <w:numPr>
          <w:ilvl w:val="1"/>
          <w:numId w:val="8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>Tato Smlouva může být změněna písemnými dodatky podepsanými všemi Smluvními stranami.</w:t>
      </w:r>
    </w:p>
    <w:p w14:paraId="3B73C888" w14:textId="6D7DE625" w:rsidR="008078AE" w:rsidRPr="004668F3" w:rsidRDefault="003A1CE0" w:rsidP="008078AE">
      <w:pPr>
        <w:pStyle w:val="Odstavecseseznamem"/>
        <w:numPr>
          <w:ilvl w:val="1"/>
          <w:numId w:val="8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Tato Smlouva je sepsána v elektronické podobě a opatřena elektronickými podpisy obou smluvních stan v souladu se zákonem č. 297/2016 Sb., o službách vytvářejících důvěru pro elektronické transakce, ve znění pozdějších předpisů</w:t>
      </w:r>
      <w:r w:rsidR="008078AE" w:rsidRPr="004668F3">
        <w:rPr>
          <w:rFonts w:ascii="Calibri" w:hAnsi="Calibri" w:cs="Calibri"/>
          <w:sz w:val="20"/>
          <w:szCs w:val="20"/>
        </w:rPr>
        <w:t>.</w:t>
      </w:r>
    </w:p>
    <w:p w14:paraId="63E0CFFA" w14:textId="0875C132" w:rsidR="008078AE" w:rsidRPr="004668F3" w:rsidRDefault="00544C4C" w:rsidP="008078AE">
      <w:pPr>
        <w:pStyle w:val="Odstavecseseznamem"/>
        <w:numPr>
          <w:ilvl w:val="1"/>
          <w:numId w:val="8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Tato Smlouva nesmí být postoupena bez předchozího písemného souhlasu druhé Smluvní strany, nebo být součástí projektu přeměny dle zákona č. 125/2008 Sb., o přeměnách obchodních společností a družstev, bez předchozího písemného souhlasu druhé Smluvní strany</w:t>
      </w:r>
      <w:r w:rsidR="008078AE" w:rsidRPr="004668F3">
        <w:rPr>
          <w:rFonts w:ascii="Calibri" w:hAnsi="Calibri" w:cs="Calibri"/>
          <w:sz w:val="20"/>
          <w:szCs w:val="20"/>
        </w:rPr>
        <w:t>.</w:t>
      </w:r>
    </w:p>
    <w:p w14:paraId="4DB34D40" w14:textId="77777777" w:rsidR="008078AE" w:rsidRPr="004668F3" w:rsidRDefault="008078AE" w:rsidP="008078AE">
      <w:pPr>
        <w:pStyle w:val="Odstavecseseznamem"/>
        <w:numPr>
          <w:ilvl w:val="1"/>
          <w:numId w:val="8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>Smluvní strany si tuto Smlouvu přečetly, souhlasí s jejím obsahem a prohlašují, že je ujednána svobodně.</w:t>
      </w:r>
    </w:p>
    <w:p w14:paraId="72A76DFC" w14:textId="77777777" w:rsidR="008078AE" w:rsidRPr="004668F3" w:rsidRDefault="008078AE" w:rsidP="008078AE">
      <w:pPr>
        <w:pStyle w:val="Odstavecseseznamem"/>
        <w:numPr>
          <w:ilvl w:val="1"/>
          <w:numId w:val="8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>Pro věcná jednání a předávání a přebírání fakturace týkající se této Smlouvy jsou zmocněni:</w:t>
      </w:r>
    </w:p>
    <w:p w14:paraId="1C333F4E" w14:textId="71E5BFD9" w:rsidR="008078AE" w:rsidRPr="003A1CE0" w:rsidRDefault="008078AE" w:rsidP="008078AE">
      <w:pPr>
        <w:pStyle w:val="Odstavecseseznamem"/>
        <w:numPr>
          <w:ilvl w:val="2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A1CE0">
        <w:rPr>
          <w:rFonts w:ascii="Calibri" w:hAnsi="Calibri" w:cs="Calibri"/>
          <w:sz w:val="20"/>
          <w:szCs w:val="20"/>
        </w:rPr>
        <w:t xml:space="preserve">Za </w:t>
      </w:r>
      <w:r w:rsidR="009B72F5" w:rsidRPr="003A1CE0">
        <w:rPr>
          <w:rFonts w:ascii="Calibri" w:hAnsi="Calibri" w:cs="Calibri"/>
          <w:sz w:val="20"/>
          <w:szCs w:val="20"/>
        </w:rPr>
        <w:t>Zadavatele</w:t>
      </w:r>
      <w:r w:rsidRPr="003A1CE0">
        <w:rPr>
          <w:rFonts w:ascii="Calibri" w:hAnsi="Calibri" w:cs="Calibri"/>
          <w:sz w:val="20"/>
          <w:szCs w:val="20"/>
        </w:rPr>
        <w:t>:</w:t>
      </w:r>
      <w:r w:rsidR="000904D0" w:rsidRPr="003A1CE0">
        <w:rPr>
          <w:rFonts w:ascii="Calibri" w:hAnsi="Calibri" w:cs="Calibri"/>
          <w:sz w:val="20"/>
          <w:szCs w:val="20"/>
        </w:rPr>
        <w:t xml:space="preserve"> </w:t>
      </w:r>
      <w:r w:rsidR="00A25E13">
        <w:rPr>
          <w:rFonts w:ascii="Calibri" w:hAnsi="Calibri" w:cs="Calibri"/>
          <w:sz w:val="20"/>
          <w:szCs w:val="20"/>
        </w:rPr>
        <w:t>MUDr. Jakub Jan Hájek, MBA, vedoucí lékař ZOS</w:t>
      </w:r>
    </w:p>
    <w:p w14:paraId="7510563E" w14:textId="79BC60B6" w:rsidR="008078AE" w:rsidRPr="003A1CE0" w:rsidRDefault="008078AE" w:rsidP="008078AE">
      <w:pPr>
        <w:pStyle w:val="Odstavecseseznamem"/>
        <w:numPr>
          <w:ilvl w:val="2"/>
          <w:numId w:val="8"/>
        </w:numPr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A1CE0">
        <w:rPr>
          <w:rFonts w:ascii="Calibri" w:hAnsi="Calibri" w:cs="Calibri"/>
          <w:color w:val="000000" w:themeColor="text1"/>
          <w:sz w:val="20"/>
          <w:szCs w:val="20"/>
        </w:rPr>
        <w:t>Za Poskytovatele: Zdeněk Hošák, projektový manažer</w:t>
      </w:r>
    </w:p>
    <w:p w14:paraId="0EC99099" w14:textId="77777777" w:rsidR="008078AE" w:rsidRPr="004668F3" w:rsidRDefault="008078AE" w:rsidP="008078A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5BCEBA9" w14:textId="77777777" w:rsidR="008078AE" w:rsidRPr="004668F3" w:rsidRDefault="008078AE" w:rsidP="008078A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>Příloha č. 1: Prohlášení o autorství</w:t>
      </w:r>
    </w:p>
    <w:p w14:paraId="1BA9A76F" w14:textId="0814F817" w:rsidR="008078AE" w:rsidRDefault="008078AE" w:rsidP="008078A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 xml:space="preserve">Příloha č. 2: </w:t>
      </w:r>
      <w:r w:rsidR="000904D0">
        <w:rPr>
          <w:rFonts w:ascii="Calibri" w:hAnsi="Calibri" w:cs="Calibri"/>
          <w:sz w:val="20"/>
          <w:szCs w:val="20"/>
        </w:rPr>
        <w:t>PŘÍSTUPOVÁ PRÁVA – početní sumarizace</w:t>
      </w:r>
    </w:p>
    <w:p w14:paraId="027330FC" w14:textId="64589650" w:rsidR="00920A96" w:rsidRDefault="00920A96" w:rsidP="008078A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Příloha č. 3: </w:t>
      </w:r>
      <w:r w:rsidR="00544C4C">
        <w:rPr>
          <w:rFonts w:ascii="Calibri" w:hAnsi="Calibri" w:cs="Calibri"/>
          <w:sz w:val="20"/>
          <w:szCs w:val="20"/>
        </w:rPr>
        <w:t>Specifikace předmětu plnění</w:t>
      </w:r>
    </w:p>
    <w:p w14:paraId="56891C86" w14:textId="77777777" w:rsidR="008078AE" w:rsidRPr="004668F3" w:rsidRDefault="008078AE" w:rsidP="008078A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5181A4B" w14:textId="0F88A109" w:rsidR="008078AE" w:rsidRPr="003A1CE0" w:rsidRDefault="008078AE" w:rsidP="008078A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A1CE0">
        <w:rPr>
          <w:rFonts w:ascii="Calibri" w:hAnsi="Calibri" w:cs="Calibri"/>
          <w:sz w:val="20"/>
          <w:szCs w:val="20"/>
        </w:rPr>
        <w:t>V </w:t>
      </w:r>
      <w:r w:rsidR="003A1CE0" w:rsidRPr="003A1CE0">
        <w:rPr>
          <w:rFonts w:ascii="Calibri" w:hAnsi="Calibri" w:cs="Calibri"/>
          <w:sz w:val="20"/>
          <w:szCs w:val="20"/>
        </w:rPr>
        <w:t>Ol</w:t>
      </w:r>
      <w:r w:rsidR="003A1CE0">
        <w:rPr>
          <w:rFonts w:ascii="Calibri" w:hAnsi="Calibri" w:cs="Calibri"/>
          <w:sz w:val="20"/>
          <w:szCs w:val="20"/>
        </w:rPr>
        <w:t>o</w:t>
      </w:r>
      <w:r w:rsidR="003A1CE0" w:rsidRPr="003A1CE0">
        <w:rPr>
          <w:rFonts w:ascii="Calibri" w:hAnsi="Calibri" w:cs="Calibri"/>
          <w:sz w:val="20"/>
          <w:szCs w:val="20"/>
        </w:rPr>
        <w:t>mouci</w:t>
      </w:r>
      <w:r w:rsidRPr="003A1CE0">
        <w:rPr>
          <w:rFonts w:ascii="Calibri" w:hAnsi="Calibri" w:cs="Calibri"/>
          <w:sz w:val="20"/>
          <w:szCs w:val="20"/>
        </w:rPr>
        <w:t xml:space="preserve"> dne</w:t>
      </w:r>
      <w:r w:rsidRPr="003A1CE0">
        <w:rPr>
          <w:rFonts w:ascii="Calibri" w:hAnsi="Calibri" w:cs="Calibri"/>
          <w:sz w:val="20"/>
          <w:szCs w:val="20"/>
        </w:rPr>
        <w:tab/>
      </w:r>
      <w:r w:rsidRPr="003A1CE0">
        <w:rPr>
          <w:rFonts w:ascii="Calibri" w:hAnsi="Calibri" w:cs="Calibri"/>
          <w:sz w:val="20"/>
          <w:szCs w:val="20"/>
        </w:rPr>
        <w:tab/>
      </w:r>
      <w:r w:rsidR="003A1CE0">
        <w:rPr>
          <w:rFonts w:ascii="Calibri" w:hAnsi="Calibri" w:cs="Calibri"/>
          <w:sz w:val="20"/>
          <w:szCs w:val="20"/>
        </w:rPr>
        <w:tab/>
      </w:r>
      <w:r w:rsidR="003A1CE0">
        <w:rPr>
          <w:rFonts w:ascii="Calibri" w:hAnsi="Calibri" w:cs="Calibri"/>
          <w:sz w:val="20"/>
          <w:szCs w:val="20"/>
        </w:rPr>
        <w:tab/>
      </w:r>
      <w:r w:rsidR="003A1CE0">
        <w:rPr>
          <w:rFonts w:ascii="Calibri" w:hAnsi="Calibri" w:cs="Calibri"/>
          <w:sz w:val="20"/>
          <w:szCs w:val="20"/>
        </w:rPr>
        <w:tab/>
      </w:r>
      <w:r w:rsidR="003A1CE0">
        <w:rPr>
          <w:rFonts w:ascii="Calibri" w:hAnsi="Calibri" w:cs="Calibri"/>
          <w:sz w:val="20"/>
          <w:szCs w:val="20"/>
        </w:rPr>
        <w:tab/>
      </w:r>
      <w:r w:rsidR="003A1CE0">
        <w:rPr>
          <w:rFonts w:ascii="Calibri" w:hAnsi="Calibri" w:cs="Calibri"/>
          <w:sz w:val="20"/>
          <w:szCs w:val="20"/>
        </w:rPr>
        <w:tab/>
        <w:t>V Českých Budějovicích dne</w:t>
      </w:r>
      <w:r w:rsidR="00C139E6">
        <w:rPr>
          <w:rFonts w:ascii="Calibri" w:hAnsi="Calibri" w:cs="Calibri"/>
          <w:sz w:val="20"/>
          <w:szCs w:val="20"/>
        </w:rPr>
        <w:t xml:space="preserve"> 29.8.2024</w:t>
      </w:r>
      <w:r w:rsidRPr="003A1CE0">
        <w:rPr>
          <w:rFonts w:ascii="Calibri" w:hAnsi="Calibri" w:cs="Calibri"/>
          <w:sz w:val="20"/>
          <w:szCs w:val="20"/>
        </w:rPr>
        <w:tab/>
      </w:r>
    </w:p>
    <w:p w14:paraId="68B59260" w14:textId="77777777" w:rsidR="008078AE" w:rsidRDefault="008078AE" w:rsidP="008078AE">
      <w:pPr>
        <w:spacing w:line="276" w:lineRule="auto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2C332A57" w14:textId="77777777" w:rsidR="000904D0" w:rsidRDefault="000904D0" w:rsidP="008078AE">
      <w:pPr>
        <w:spacing w:line="276" w:lineRule="auto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18AAD784" w14:textId="77777777" w:rsidR="000904D0" w:rsidRPr="004D5AA2" w:rsidRDefault="000904D0" w:rsidP="008078AE">
      <w:pPr>
        <w:spacing w:line="276" w:lineRule="auto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52EAF22C" w14:textId="77777777" w:rsidR="008078AE" w:rsidRPr="004D5AA2" w:rsidRDefault="008078AE" w:rsidP="008078AE">
      <w:pPr>
        <w:spacing w:line="276" w:lineRule="auto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1A59656B" w14:textId="56B625C7" w:rsidR="008078AE" w:rsidRPr="000904D0" w:rsidRDefault="008078AE" w:rsidP="003A1CE0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0904D0">
        <w:rPr>
          <w:rFonts w:ascii="Calibri" w:hAnsi="Calibri" w:cs="Calibri"/>
          <w:sz w:val="20"/>
          <w:szCs w:val="20"/>
        </w:rPr>
        <w:t>________________________</w:t>
      </w:r>
      <w:r w:rsidR="003A1CE0">
        <w:rPr>
          <w:rFonts w:ascii="Calibri" w:hAnsi="Calibri" w:cs="Calibri"/>
          <w:sz w:val="20"/>
          <w:szCs w:val="20"/>
        </w:rPr>
        <w:t>___</w:t>
      </w:r>
      <w:r w:rsidRPr="000904D0">
        <w:rPr>
          <w:rFonts w:ascii="Calibri" w:hAnsi="Calibri" w:cs="Calibri"/>
          <w:sz w:val="20"/>
          <w:szCs w:val="20"/>
        </w:rPr>
        <w:tab/>
      </w:r>
      <w:r w:rsidRPr="000904D0">
        <w:rPr>
          <w:rFonts w:ascii="Calibri" w:hAnsi="Calibri" w:cs="Calibri"/>
          <w:sz w:val="20"/>
          <w:szCs w:val="20"/>
        </w:rPr>
        <w:tab/>
      </w:r>
      <w:r w:rsidR="003A1CE0">
        <w:rPr>
          <w:rFonts w:ascii="Calibri" w:hAnsi="Calibri" w:cs="Calibri"/>
          <w:sz w:val="20"/>
          <w:szCs w:val="20"/>
        </w:rPr>
        <w:tab/>
      </w:r>
      <w:r w:rsidR="003A1CE0">
        <w:rPr>
          <w:rFonts w:ascii="Calibri" w:hAnsi="Calibri" w:cs="Calibri"/>
          <w:sz w:val="20"/>
          <w:szCs w:val="20"/>
        </w:rPr>
        <w:tab/>
      </w:r>
      <w:r w:rsidR="003A1CE0">
        <w:rPr>
          <w:rFonts w:ascii="Calibri" w:hAnsi="Calibri" w:cs="Calibri"/>
          <w:sz w:val="20"/>
          <w:szCs w:val="20"/>
        </w:rPr>
        <w:tab/>
      </w:r>
      <w:r w:rsidRPr="000904D0">
        <w:rPr>
          <w:rFonts w:ascii="Calibri" w:hAnsi="Calibri" w:cs="Calibri"/>
          <w:sz w:val="20"/>
          <w:szCs w:val="20"/>
        </w:rPr>
        <w:t>_________________________</w:t>
      </w:r>
    </w:p>
    <w:p w14:paraId="5B0ADB43" w14:textId="192B59D4" w:rsidR="000904D0" w:rsidRDefault="008078AE" w:rsidP="008078AE">
      <w:pPr>
        <w:rPr>
          <w:rFonts w:ascii="Calibri" w:hAnsi="Calibri" w:cs="Calibri"/>
          <w:sz w:val="20"/>
          <w:szCs w:val="20"/>
        </w:rPr>
      </w:pPr>
      <w:r w:rsidRPr="000904D0">
        <w:rPr>
          <w:rFonts w:ascii="Calibri" w:hAnsi="Calibri" w:cs="Calibri"/>
          <w:i/>
          <w:iCs/>
          <w:sz w:val="20"/>
          <w:szCs w:val="20"/>
        </w:rPr>
        <w:t xml:space="preserve">      </w:t>
      </w:r>
      <w:r w:rsidR="003A1CE0">
        <w:rPr>
          <w:rFonts w:ascii="Calibri" w:hAnsi="Calibri" w:cs="Calibri"/>
          <w:i/>
          <w:iCs/>
          <w:sz w:val="20"/>
          <w:szCs w:val="20"/>
        </w:rPr>
        <w:tab/>
      </w:r>
      <w:r w:rsidR="003A1CE0">
        <w:rPr>
          <w:rFonts w:ascii="Calibri" w:hAnsi="Calibri" w:cs="Calibri"/>
          <w:i/>
          <w:iCs/>
          <w:sz w:val="20"/>
          <w:szCs w:val="20"/>
        </w:rPr>
        <w:tab/>
      </w:r>
      <w:r w:rsidRPr="000904D0">
        <w:rPr>
          <w:rFonts w:ascii="Calibri" w:hAnsi="Calibri" w:cs="Calibri"/>
          <w:sz w:val="20"/>
          <w:szCs w:val="20"/>
        </w:rPr>
        <w:t>za Poskytovatele</w:t>
      </w:r>
      <w:r w:rsidRPr="000904D0">
        <w:rPr>
          <w:rFonts w:ascii="Calibri" w:hAnsi="Calibri" w:cs="Calibri"/>
          <w:sz w:val="20"/>
          <w:szCs w:val="20"/>
        </w:rPr>
        <w:tab/>
      </w:r>
      <w:r w:rsidRPr="000904D0">
        <w:rPr>
          <w:rFonts w:ascii="Calibri" w:hAnsi="Calibri" w:cs="Calibri"/>
          <w:sz w:val="20"/>
          <w:szCs w:val="20"/>
        </w:rPr>
        <w:tab/>
      </w:r>
      <w:r w:rsidRPr="000904D0">
        <w:rPr>
          <w:rFonts w:ascii="Calibri" w:hAnsi="Calibri" w:cs="Calibri"/>
          <w:sz w:val="20"/>
          <w:szCs w:val="20"/>
        </w:rPr>
        <w:tab/>
      </w:r>
      <w:r w:rsidRPr="000904D0">
        <w:rPr>
          <w:rFonts w:ascii="Calibri" w:hAnsi="Calibri" w:cs="Calibri"/>
          <w:sz w:val="20"/>
          <w:szCs w:val="20"/>
        </w:rPr>
        <w:tab/>
      </w:r>
      <w:r w:rsidRPr="000904D0">
        <w:rPr>
          <w:rFonts w:ascii="Calibri" w:hAnsi="Calibri" w:cs="Calibri"/>
          <w:sz w:val="20"/>
          <w:szCs w:val="20"/>
        </w:rPr>
        <w:tab/>
      </w:r>
      <w:r w:rsidR="003A1CE0">
        <w:rPr>
          <w:rFonts w:ascii="Calibri" w:hAnsi="Calibri" w:cs="Calibri"/>
          <w:sz w:val="20"/>
          <w:szCs w:val="20"/>
        </w:rPr>
        <w:tab/>
      </w:r>
      <w:r w:rsidRPr="000904D0">
        <w:rPr>
          <w:rFonts w:ascii="Calibri" w:hAnsi="Calibri" w:cs="Calibri"/>
          <w:sz w:val="20"/>
          <w:szCs w:val="20"/>
        </w:rPr>
        <w:t xml:space="preserve">    </w:t>
      </w:r>
      <w:r w:rsidR="003A1CE0">
        <w:rPr>
          <w:rFonts w:ascii="Calibri" w:hAnsi="Calibri" w:cs="Calibri"/>
          <w:sz w:val="20"/>
          <w:szCs w:val="20"/>
        </w:rPr>
        <w:tab/>
      </w:r>
      <w:r w:rsidRPr="000904D0">
        <w:rPr>
          <w:rFonts w:ascii="Calibri" w:hAnsi="Calibri" w:cs="Calibri"/>
          <w:sz w:val="20"/>
          <w:szCs w:val="20"/>
        </w:rPr>
        <w:t xml:space="preserve">za </w:t>
      </w:r>
      <w:r w:rsidR="003A1CE0">
        <w:rPr>
          <w:rFonts w:ascii="Calibri" w:hAnsi="Calibri" w:cs="Calibri"/>
          <w:sz w:val="20"/>
          <w:szCs w:val="20"/>
        </w:rPr>
        <w:t>Zadavatele</w:t>
      </w:r>
    </w:p>
    <w:p w14:paraId="0DA104D7" w14:textId="77777777" w:rsidR="00920A96" w:rsidRDefault="003A1CE0" w:rsidP="003A1CE0">
      <w:pPr>
        <w:ind w:firstLine="708"/>
        <w:rPr>
          <w:rFonts w:cstheme="minorHAnsi"/>
          <w:sz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0904D0">
        <w:rPr>
          <w:rFonts w:ascii="Calibri" w:hAnsi="Calibri" w:cs="Calibri"/>
          <w:sz w:val="20"/>
          <w:szCs w:val="20"/>
        </w:rPr>
        <w:t>Klára Hošáková, jednatelka</w:t>
      </w:r>
      <w:r w:rsidR="000904D0">
        <w:rPr>
          <w:rFonts w:ascii="Calibri" w:hAnsi="Calibri" w:cs="Calibri"/>
          <w:sz w:val="20"/>
          <w:szCs w:val="20"/>
        </w:rPr>
        <w:tab/>
      </w:r>
      <w:r w:rsidR="000904D0">
        <w:rPr>
          <w:rFonts w:ascii="Calibri" w:hAnsi="Calibri" w:cs="Calibri"/>
          <w:sz w:val="20"/>
          <w:szCs w:val="20"/>
        </w:rPr>
        <w:tab/>
      </w:r>
      <w:r w:rsidR="000904D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</w:t>
      </w:r>
      <w:r>
        <w:rPr>
          <w:rFonts w:ascii="Calibri" w:hAnsi="Calibri" w:cs="Calibri"/>
          <w:sz w:val="20"/>
          <w:szCs w:val="20"/>
        </w:rPr>
        <w:tab/>
        <w:t xml:space="preserve">     </w:t>
      </w:r>
      <w:r w:rsidRPr="00DD1624">
        <w:rPr>
          <w:rFonts w:cstheme="minorHAnsi"/>
          <w:sz w:val="20"/>
        </w:rPr>
        <w:t>MUDr. Marek Slabý, MBA</w:t>
      </w:r>
    </w:p>
    <w:p w14:paraId="436A5E8C" w14:textId="4CBD1A26" w:rsidR="008078AE" w:rsidRPr="004668F3" w:rsidRDefault="003A1CE0" w:rsidP="003A1CE0">
      <w:pPr>
        <w:ind w:firstLine="708"/>
        <w:rPr>
          <w:rFonts w:ascii="Calibri" w:hAnsi="Calibri" w:cs="Calibri"/>
          <w:i/>
          <w:iCs/>
          <w:sz w:val="20"/>
          <w:szCs w:val="20"/>
        </w:rPr>
      </w:pPr>
      <w:r w:rsidRPr="004668F3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8078AE" w:rsidRPr="004668F3">
        <w:rPr>
          <w:rFonts w:ascii="Calibri" w:hAnsi="Calibri" w:cs="Calibri"/>
          <w:i/>
          <w:iCs/>
          <w:sz w:val="20"/>
          <w:szCs w:val="20"/>
        </w:rPr>
        <w:br w:type="page"/>
      </w:r>
    </w:p>
    <w:p w14:paraId="3090E58E" w14:textId="7023EE1C" w:rsidR="000904D0" w:rsidRDefault="000904D0" w:rsidP="000904D0">
      <w:pPr>
        <w:pStyle w:val="Nzev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Příloha č. 1</w:t>
      </w:r>
      <w:r w:rsidR="00544C4C">
        <w:rPr>
          <w:rFonts w:ascii="Calibri" w:hAnsi="Calibri" w:cs="Calibri"/>
          <w:sz w:val="20"/>
          <w:szCs w:val="20"/>
        </w:rPr>
        <w:t xml:space="preserve"> - </w:t>
      </w:r>
      <w:r w:rsidR="00544C4C" w:rsidRPr="004668F3">
        <w:rPr>
          <w:rFonts w:ascii="Calibri" w:hAnsi="Calibri" w:cs="Calibri"/>
          <w:sz w:val="20"/>
          <w:szCs w:val="20"/>
        </w:rPr>
        <w:t>Prohlášení o autorství</w:t>
      </w:r>
    </w:p>
    <w:p w14:paraId="62B9F8C0" w14:textId="6D1A99F3" w:rsidR="008078AE" w:rsidRPr="004668F3" w:rsidRDefault="008078AE" w:rsidP="008078AE">
      <w:pPr>
        <w:pStyle w:val="Nzev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>ČESTNÉ PROHLÁŠENÍ</w:t>
      </w:r>
    </w:p>
    <w:p w14:paraId="33927E85" w14:textId="77777777" w:rsidR="0021389B" w:rsidRPr="0021389B" w:rsidRDefault="008078AE" w:rsidP="0021389B">
      <w:pPr>
        <w:jc w:val="center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 xml:space="preserve">za účelem poskytování </w:t>
      </w:r>
      <w:r w:rsidR="0021389B" w:rsidRPr="0021389B">
        <w:rPr>
          <w:rFonts w:ascii="Calibri" w:hAnsi="Calibri" w:cs="Calibri"/>
          <w:sz w:val="20"/>
          <w:szCs w:val="20"/>
        </w:rPr>
        <w:t xml:space="preserve">přístupu do prostředí softwarového produktu </w:t>
      </w:r>
    </w:p>
    <w:p w14:paraId="160C811F" w14:textId="77777777" w:rsidR="0021389B" w:rsidRPr="0021389B" w:rsidRDefault="0021389B" w:rsidP="0021389B">
      <w:pPr>
        <w:jc w:val="center"/>
        <w:rPr>
          <w:rFonts w:ascii="Calibri" w:hAnsi="Calibri" w:cs="Calibri"/>
          <w:sz w:val="20"/>
          <w:szCs w:val="20"/>
        </w:rPr>
      </w:pPr>
      <w:r w:rsidRPr="0021389B">
        <w:rPr>
          <w:rFonts w:ascii="Calibri" w:hAnsi="Calibri" w:cs="Calibri"/>
          <w:sz w:val="20"/>
          <w:szCs w:val="20"/>
        </w:rPr>
        <w:t xml:space="preserve">aplikace </w:t>
      </w:r>
      <w:r w:rsidRPr="0021389B">
        <w:rPr>
          <w:rFonts w:ascii="Calibri" w:hAnsi="Calibri" w:cs="Calibri"/>
          <w:b/>
          <w:sz w:val="20"/>
          <w:szCs w:val="20"/>
        </w:rPr>
        <w:t>„SMARTZOS“</w:t>
      </w:r>
    </w:p>
    <w:p w14:paraId="3F73D3D3" w14:textId="78C23CB4" w:rsidR="008078AE" w:rsidRPr="004668F3" w:rsidRDefault="008078AE" w:rsidP="0021389B">
      <w:pPr>
        <w:jc w:val="center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>pro</w:t>
      </w:r>
    </w:p>
    <w:p w14:paraId="5992203D" w14:textId="09671485" w:rsidR="008078AE" w:rsidRPr="004668F3" w:rsidRDefault="008078AE" w:rsidP="004D5AA2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4668F3">
        <w:rPr>
          <w:rFonts w:ascii="Calibri" w:hAnsi="Calibri" w:cs="Calibri"/>
          <w:b/>
          <w:bCs/>
          <w:color w:val="000000"/>
          <w:sz w:val="20"/>
          <w:szCs w:val="20"/>
        </w:rPr>
        <w:t>ZZS</w:t>
      </w:r>
      <w:r w:rsidR="0021389B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475B25">
        <w:rPr>
          <w:rFonts w:ascii="Calibri" w:hAnsi="Calibri" w:cs="Calibri"/>
          <w:b/>
          <w:bCs/>
          <w:color w:val="000000"/>
          <w:sz w:val="20"/>
          <w:szCs w:val="20"/>
        </w:rPr>
        <w:t>JIHOČESKÉHO KRAJE</w:t>
      </w:r>
    </w:p>
    <w:p w14:paraId="55EBB527" w14:textId="77777777" w:rsidR="008078AE" w:rsidRPr="004668F3" w:rsidRDefault="008078AE" w:rsidP="008078AE">
      <w:pPr>
        <w:rPr>
          <w:rFonts w:ascii="Calibri" w:hAnsi="Calibri" w:cs="Calibri"/>
          <w:b/>
          <w:bCs/>
          <w:sz w:val="20"/>
          <w:szCs w:val="20"/>
        </w:rPr>
      </w:pPr>
    </w:p>
    <w:p w14:paraId="4F5AC928" w14:textId="77777777" w:rsidR="0021389B" w:rsidRDefault="0021389B" w:rsidP="008078AE">
      <w:pPr>
        <w:rPr>
          <w:rFonts w:ascii="Calibri" w:hAnsi="Calibri" w:cs="Calibri"/>
          <w:b/>
          <w:bCs/>
          <w:sz w:val="20"/>
          <w:szCs w:val="20"/>
        </w:rPr>
      </w:pPr>
    </w:p>
    <w:p w14:paraId="37F7802C" w14:textId="77777777" w:rsidR="0021389B" w:rsidRDefault="0021389B" w:rsidP="008078AE">
      <w:pPr>
        <w:rPr>
          <w:rFonts w:ascii="Calibri" w:hAnsi="Calibri" w:cs="Calibri"/>
          <w:b/>
          <w:bCs/>
          <w:sz w:val="20"/>
          <w:szCs w:val="20"/>
        </w:rPr>
      </w:pPr>
    </w:p>
    <w:p w14:paraId="3517AE78" w14:textId="77777777" w:rsidR="005121CC" w:rsidRDefault="005121CC" w:rsidP="008078AE">
      <w:pPr>
        <w:rPr>
          <w:rFonts w:ascii="Calibri" w:hAnsi="Calibri" w:cs="Calibri"/>
          <w:b/>
          <w:bCs/>
          <w:sz w:val="20"/>
          <w:szCs w:val="20"/>
        </w:rPr>
      </w:pPr>
    </w:p>
    <w:p w14:paraId="4E916FB6" w14:textId="3D1F316C" w:rsidR="008078AE" w:rsidRPr="004668F3" w:rsidRDefault="0021389B" w:rsidP="008078AE">
      <w:pPr>
        <w:rPr>
          <w:rFonts w:ascii="Calibri" w:hAnsi="Calibri" w:cs="Calibri"/>
          <w:b/>
          <w:bCs/>
          <w:sz w:val="20"/>
          <w:szCs w:val="20"/>
        </w:rPr>
      </w:pPr>
      <w:r w:rsidRPr="004668F3">
        <w:rPr>
          <w:rFonts w:ascii="Calibri" w:hAnsi="Calibri" w:cs="Calibri"/>
          <w:b/>
          <w:bCs/>
          <w:sz w:val="20"/>
          <w:szCs w:val="20"/>
        </w:rPr>
        <w:t>S</w:t>
      </w:r>
      <w:r w:rsidR="008078AE" w:rsidRPr="004668F3">
        <w:rPr>
          <w:rFonts w:ascii="Calibri" w:hAnsi="Calibri" w:cs="Calibri"/>
          <w:b/>
          <w:bCs/>
          <w:sz w:val="20"/>
          <w:szCs w:val="20"/>
        </w:rPr>
        <w:t>polečnost</w:t>
      </w:r>
      <w:r>
        <w:rPr>
          <w:rFonts w:ascii="Calibri" w:hAnsi="Calibri" w:cs="Calibri"/>
          <w:b/>
          <w:bCs/>
          <w:sz w:val="20"/>
          <w:szCs w:val="20"/>
        </w:rPr>
        <w:t>:</w:t>
      </w:r>
      <w:r w:rsidR="008078AE" w:rsidRPr="004668F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75B25">
        <w:rPr>
          <w:rFonts w:ascii="Calibri" w:hAnsi="Calibri" w:cs="Calibri"/>
          <w:b/>
          <w:bCs/>
          <w:sz w:val="20"/>
          <w:szCs w:val="20"/>
        </w:rPr>
        <w:t>PIXACOM TECHNOLOGY</w:t>
      </w:r>
      <w:r w:rsidR="008078AE" w:rsidRPr="004668F3">
        <w:rPr>
          <w:rFonts w:ascii="Calibri" w:hAnsi="Calibri" w:cs="Calibri"/>
          <w:b/>
          <w:bCs/>
          <w:sz w:val="20"/>
          <w:szCs w:val="20"/>
        </w:rPr>
        <w:t xml:space="preserve"> s.r.o.</w:t>
      </w:r>
    </w:p>
    <w:p w14:paraId="3C776B17" w14:textId="2DBD8F2A" w:rsidR="008078AE" w:rsidRPr="0021389B" w:rsidRDefault="008078AE" w:rsidP="008078AE">
      <w:pPr>
        <w:pStyle w:val="narrow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 xml:space="preserve">zapsaná v </w:t>
      </w:r>
      <w:r w:rsidR="0021389B">
        <w:rPr>
          <w:rFonts w:ascii="Calibri" w:hAnsi="Calibri" w:cs="Calibri"/>
          <w:sz w:val="20"/>
          <w:szCs w:val="20"/>
        </w:rPr>
        <w:t>OR</w:t>
      </w:r>
      <w:r w:rsidRPr="004668F3">
        <w:rPr>
          <w:rFonts w:ascii="Calibri" w:hAnsi="Calibri" w:cs="Calibri"/>
          <w:sz w:val="20"/>
          <w:szCs w:val="20"/>
        </w:rPr>
        <w:t xml:space="preserve"> vedeném </w:t>
      </w:r>
      <w:r w:rsidR="0021389B">
        <w:rPr>
          <w:rFonts w:ascii="Calibri" w:hAnsi="Calibri" w:cs="Calibri"/>
          <w:sz w:val="20"/>
          <w:szCs w:val="20"/>
        </w:rPr>
        <w:t>u K</w:t>
      </w:r>
      <w:r w:rsidRPr="004668F3">
        <w:rPr>
          <w:rFonts w:ascii="Calibri" w:hAnsi="Calibri" w:cs="Calibri"/>
          <w:sz w:val="20"/>
          <w:szCs w:val="20"/>
        </w:rPr>
        <w:t>rajsk</w:t>
      </w:r>
      <w:r w:rsidR="0021389B">
        <w:rPr>
          <w:rFonts w:ascii="Calibri" w:hAnsi="Calibri" w:cs="Calibri"/>
          <w:sz w:val="20"/>
          <w:szCs w:val="20"/>
        </w:rPr>
        <w:t>ého</w:t>
      </w:r>
      <w:r w:rsidRPr="004668F3">
        <w:rPr>
          <w:rFonts w:ascii="Calibri" w:hAnsi="Calibri" w:cs="Calibri"/>
          <w:sz w:val="20"/>
          <w:szCs w:val="20"/>
        </w:rPr>
        <w:t xml:space="preserve"> soud</w:t>
      </w:r>
      <w:r w:rsidR="0021389B">
        <w:rPr>
          <w:rFonts w:ascii="Calibri" w:hAnsi="Calibri" w:cs="Calibri"/>
          <w:sz w:val="20"/>
          <w:szCs w:val="20"/>
        </w:rPr>
        <w:t>u</w:t>
      </w:r>
      <w:r w:rsidRPr="004668F3">
        <w:rPr>
          <w:rFonts w:ascii="Calibri" w:hAnsi="Calibri" w:cs="Calibri"/>
          <w:sz w:val="20"/>
          <w:szCs w:val="20"/>
        </w:rPr>
        <w:t xml:space="preserve"> v Ostravě, </w:t>
      </w:r>
      <w:r w:rsidR="0021389B">
        <w:rPr>
          <w:rFonts w:ascii="Calibri" w:hAnsi="Calibri" w:cs="Calibri"/>
          <w:sz w:val="20"/>
          <w:szCs w:val="20"/>
        </w:rPr>
        <w:t xml:space="preserve">oddíl C, </w:t>
      </w:r>
      <w:r w:rsidRPr="004668F3">
        <w:rPr>
          <w:rFonts w:ascii="Calibri" w:hAnsi="Calibri" w:cs="Calibri"/>
          <w:color w:val="293040"/>
          <w:sz w:val="20"/>
          <w:szCs w:val="20"/>
        </w:rPr>
        <w:t>vl</w:t>
      </w:r>
      <w:r w:rsidR="0021389B">
        <w:rPr>
          <w:rFonts w:ascii="Calibri" w:hAnsi="Calibri" w:cs="Calibri"/>
          <w:color w:val="293040"/>
          <w:sz w:val="20"/>
          <w:szCs w:val="20"/>
        </w:rPr>
        <w:t>ožka</w:t>
      </w:r>
      <w:r w:rsidRPr="004668F3">
        <w:rPr>
          <w:rFonts w:ascii="Calibri" w:hAnsi="Calibri" w:cs="Calibri"/>
          <w:color w:val="293040"/>
          <w:sz w:val="20"/>
          <w:szCs w:val="20"/>
        </w:rPr>
        <w:t xml:space="preserve"> 73597</w:t>
      </w:r>
    </w:p>
    <w:p w14:paraId="4C542041" w14:textId="77777777" w:rsidR="008078AE" w:rsidRPr="00AA0A8D" w:rsidRDefault="008078AE" w:rsidP="008078AE">
      <w:pPr>
        <w:rPr>
          <w:rFonts w:ascii="Calibri" w:hAnsi="Calibri" w:cs="Calibri"/>
          <w:sz w:val="20"/>
          <w:szCs w:val="20"/>
        </w:rPr>
      </w:pPr>
    </w:p>
    <w:p w14:paraId="526641B7" w14:textId="28024C11" w:rsidR="008078AE" w:rsidRPr="004668F3" w:rsidRDefault="008078AE" w:rsidP="008078AE">
      <w:pPr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 xml:space="preserve">IČ: 06864244, se sídlem </w:t>
      </w:r>
      <w:r w:rsidR="00475B25">
        <w:rPr>
          <w:rFonts w:ascii="Calibri" w:hAnsi="Calibri" w:cs="Calibri"/>
          <w:sz w:val="20"/>
          <w:szCs w:val="20"/>
        </w:rPr>
        <w:t>17. listopadu 1230/</w:t>
      </w:r>
      <w:proofErr w:type="gramStart"/>
      <w:r w:rsidR="00475B25">
        <w:rPr>
          <w:rFonts w:ascii="Calibri" w:hAnsi="Calibri" w:cs="Calibri"/>
          <w:sz w:val="20"/>
          <w:szCs w:val="20"/>
        </w:rPr>
        <w:t>8a</w:t>
      </w:r>
      <w:proofErr w:type="gramEnd"/>
      <w:r w:rsidRPr="004668F3">
        <w:rPr>
          <w:rFonts w:ascii="Calibri" w:hAnsi="Calibri" w:cs="Calibri"/>
          <w:sz w:val="20"/>
          <w:szCs w:val="20"/>
        </w:rPr>
        <w:t xml:space="preserve">, 779 00 Olomouc, Česká republika, </w:t>
      </w:r>
    </w:p>
    <w:p w14:paraId="37F3FD18" w14:textId="77777777" w:rsidR="008078AE" w:rsidRPr="004668F3" w:rsidRDefault="008078AE" w:rsidP="008078AE">
      <w:pPr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>Jednající Klára Hošáková, jednatel</w:t>
      </w:r>
    </w:p>
    <w:p w14:paraId="264165FA" w14:textId="77777777" w:rsidR="008078AE" w:rsidRPr="004668F3" w:rsidRDefault="008078AE" w:rsidP="008078AE">
      <w:pPr>
        <w:rPr>
          <w:rFonts w:ascii="Calibri" w:hAnsi="Calibri" w:cs="Calibri"/>
          <w:bCs/>
          <w:sz w:val="20"/>
          <w:szCs w:val="20"/>
        </w:rPr>
      </w:pPr>
    </w:p>
    <w:p w14:paraId="35F1DCA5" w14:textId="77777777" w:rsidR="008078AE" w:rsidRPr="004668F3" w:rsidRDefault="008078AE" w:rsidP="0021389B">
      <w:pPr>
        <w:jc w:val="both"/>
        <w:rPr>
          <w:rFonts w:ascii="Calibri" w:hAnsi="Calibri" w:cs="Calibri"/>
          <w:sz w:val="20"/>
          <w:szCs w:val="20"/>
        </w:rPr>
      </w:pPr>
      <w:r w:rsidRPr="004668F3">
        <w:rPr>
          <w:rFonts w:ascii="Calibri" w:hAnsi="Calibri" w:cs="Calibri"/>
          <w:sz w:val="20"/>
          <w:szCs w:val="20"/>
        </w:rPr>
        <w:t xml:space="preserve">tímto </w:t>
      </w:r>
      <w:r w:rsidRPr="004668F3">
        <w:rPr>
          <w:rFonts w:ascii="Calibri" w:hAnsi="Calibri" w:cs="Calibri"/>
          <w:b/>
          <w:sz w:val="20"/>
          <w:szCs w:val="20"/>
        </w:rPr>
        <w:t>čestně prohlašuje</w:t>
      </w:r>
      <w:r w:rsidRPr="004668F3">
        <w:rPr>
          <w:rFonts w:ascii="Calibri" w:hAnsi="Calibri" w:cs="Calibri"/>
          <w:sz w:val="20"/>
          <w:szCs w:val="20"/>
        </w:rPr>
        <w:t>, že je jako jediný subjekt schopen poskytnout softwarový produkt „SMARTZOS“ (aplikaci pro iPad pro zdravotnické operační středisko) z důvodů vlastnictví zdrojových kódů daného produktu (výrobce software).</w:t>
      </w:r>
    </w:p>
    <w:p w14:paraId="1AAA81F5" w14:textId="4AC73B4B" w:rsidR="008078AE" w:rsidRDefault="008078AE" w:rsidP="008078AE">
      <w:pPr>
        <w:rPr>
          <w:rFonts w:ascii="Calibri" w:hAnsi="Calibri" w:cs="Calibri"/>
          <w:sz w:val="20"/>
          <w:szCs w:val="20"/>
        </w:rPr>
      </w:pPr>
    </w:p>
    <w:p w14:paraId="5A75B1CC" w14:textId="77777777" w:rsidR="0021389B" w:rsidRPr="004668F3" w:rsidRDefault="0021389B" w:rsidP="008078AE">
      <w:pPr>
        <w:rPr>
          <w:rFonts w:ascii="Calibri" w:hAnsi="Calibri" w:cs="Calibri"/>
          <w:sz w:val="20"/>
          <w:szCs w:val="20"/>
        </w:rPr>
      </w:pPr>
    </w:p>
    <w:p w14:paraId="1A484995" w14:textId="77777777" w:rsidR="008078AE" w:rsidRPr="004668F3" w:rsidRDefault="008078AE" w:rsidP="008078AE">
      <w:pPr>
        <w:rPr>
          <w:rFonts w:ascii="Calibri" w:hAnsi="Calibri" w:cs="Calibri"/>
          <w:bCs/>
          <w:sz w:val="20"/>
          <w:szCs w:val="20"/>
        </w:rPr>
      </w:pPr>
    </w:p>
    <w:p w14:paraId="623B87BC" w14:textId="7A6DC9A2" w:rsidR="008078AE" w:rsidRDefault="0021389B" w:rsidP="008078A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 </w:t>
      </w:r>
      <w:r w:rsidR="00475B25">
        <w:rPr>
          <w:rFonts w:ascii="Calibri" w:hAnsi="Calibri" w:cs="Calibri"/>
          <w:sz w:val="20"/>
          <w:szCs w:val="20"/>
        </w:rPr>
        <w:t>Olomouci</w:t>
      </w:r>
      <w:r>
        <w:rPr>
          <w:rFonts w:ascii="Calibri" w:hAnsi="Calibri" w:cs="Calibri"/>
          <w:sz w:val="20"/>
          <w:szCs w:val="20"/>
        </w:rPr>
        <w:t xml:space="preserve"> dne</w:t>
      </w:r>
      <w:r w:rsidR="00B63549">
        <w:rPr>
          <w:rFonts w:ascii="Calibri" w:hAnsi="Calibri" w:cs="Calibri"/>
          <w:sz w:val="20"/>
          <w:szCs w:val="20"/>
        </w:rPr>
        <w:t xml:space="preserve"> </w:t>
      </w:r>
      <w:r w:rsidR="0029414F">
        <w:rPr>
          <w:rFonts w:ascii="Calibri" w:hAnsi="Calibri" w:cs="Calibri"/>
          <w:sz w:val="20"/>
          <w:szCs w:val="20"/>
        </w:rPr>
        <w:t>_______</w:t>
      </w:r>
      <w:r>
        <w:rPr>
          <w:rFonts w:ascii="Calibri" w:hAnsi="Calibri" w:cs="Calibri"/>
          <w:sz w:val="20"/>
          <w:szCs w:val="20"/>
        </w:rPr>
        <w:t xml:space="preserve">: </w:t>
      </w:r>
    </w:p>
    <w:p w14:paraId="594C74EB" w14:textId="77777777" w:rsidR="0021389B" w:rsidRDefault="0021389B" w:rsidP="008078AE">
      <w:pPr>
        <w:rPr>
          <w:rFonts w:ascii="Calibri" w:hAnsi="Calibri" w:cs="Calibri"/>
          <w:sz w:val="20"/>
          <w:szCs w:val="20"/>
        </w:rPr>
      </w:pPr>
    </w:p>
    <w:p w14:paraId="3CA19D6A" w14:textId="77777777" w:rsidR="0021389B" w:rsidRPr="004668F3" w:rsidRDefault="0021389B" w:rsidP="008078AE">
      <w:pPr>
        <w:rPr>
          <w:rFonts w:ascii="Calibri" w:hAnsi="Calibri" w:cs="Calibri"/>
          <w:sz w:val="20"/>
          <w:szCs w:val="20"/>
        </w:rPr>
      </w:pPr>
    </w:p>
    <w:p w14:paraId="20D31064" w14:textId="77777777" w:rsidR="008078AE" w:rsidRDefault="008078AE" w:rsidP="008078AE">
      <w:pPr>
        <w:rPr>
          <w:rFonts w:ascii="Calibri" w:hAnsi="Calibri" w:cs="Calibri"/>
          <w:sz w:val="20"/>
          <w:szCs w:val="20"/>
        </w:rPr>
      </w:pPr>
      <w:r w:rsidRPr="0021389B">
        <w:rPr>
          <w:rFonts w:ascii="Calibri" w:hAnsi="Calibri" w:cs="Calibri"/>
          <w:sz w:val="20"/>
          <w:szCs w:val="20"/>
        </w:rPr>
        <w:t>Podpis:</w:t>
      </w:r>
      <w:r w:rsidRPr="004668F3">
        <w:rPr>
          <w:rFonts w:ascii="Calibri" w:hAnsi="Calibri" w:cs="Calibri"/>
          <w:sz w:val="20"/>
          <w:szCs w:val="20"/>
        </w:rPr>
        <w:t xml:space="preserve"> </w:t>
      </w:r>
    </w:p>
    <w:p w14:paraId="5C287EAE" w14:textId="77777777" w:rsidR="008078AE" w:rsidRDefault="008078AE" w:rsidP="008078AE">
      <w:pPr>
        <w:rPr>
          <w:rFonts w:ascii="Calibri" w:hAnsi="Calibri" w:cs="Calibri"/>
          <w:sz w:val="20"/>
          <w:szCs w:val="20"/>
        </w:rPr>
      </w:pPr>
    </w:p>
    <w:p w14:paraId="1890B573" w14:textId="77777777" w:rsidR="008078AE" w:rsidRDefault="008078AE" w:rsidP="008078AE">
      <w:pPr>
        <w:rPr>
          <w:rFonts w:ascii="Calibri" w:hAnsi="Calibri" w:cs="Calibri"/>
          <w:sz w:val="20"/>
          <w:szCs w:val="20"/>
        </w:rPr>
      </w:pPr>
    </w:p>
    <w:p w14:paraId="028DC743" w14:textId="77777777" w:rsidR="008078AE" w:rsidRDefault="008078AE" w:rsidP="008078AE">
      <w:pPr>
        <w:rPr>
          <w:rFonts w:ascii="Calibri" w:hAnsi="Calibri" w:cs="Calibri"/>
          <w:sz w:val="20"/>
          <w:szCs w:val="20"/>
        </w:rPr>
      </w:pPr>
    </w:p>
    <w:p w14:paraId="1421F796" w14:textId="77777777" w:rsidR="008078AE" w:rsidRPr="004668F3" w:rsidRDefault="008078AE" w:rsidP="008078A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</w:t>
      </w:r>
    </w:p>
    <w:p w14:paraId="7623E958" w14:textId="48143878" w:rsidR="008078AE" w:rsidRPr="004668F3" w:rsidRDefault="0021389B" w:rsidP="008078A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Klára Hošáková, jednatelka</w:t>
      </w:r>
    </w:p>
    <w:p w14:paraId="5ABBBA1F" w14:textId="77777777" w:rsidR="008078AE" w:rsidRPr="004668F3" w:rsidRDefault="008078AE" w:rsidP="008078AE">
      <w:pPr>
        <w:rPr>
          <w:rFonts w:ascii="Calibri" w:hAnsi="Calibri" w:cs="Calibri"/>
          <w:sz w:val="20"/>
          <w:szCs w:val="20"/>
        </w:rPr>
      </w:pPr>
    </w:p>
    <w:p w14:paraId="6EE01957" w14:textId="77777777" w:rsidR="008078AE" w:rsidRPr="004668F3" w:rsidRDefault="008078AE" w:rsidP="008078AE">
      <w:pPr>
        <w:rPr>
          <w:rFonts w:ascii="Calibri" w:hAnsi="Calibri" w:cs="Calibri"/>
          <w:sz w:val="20"/>
          <w:szCs w:val="20"/>
        </w:rPr>
      </w:pPr>
    </w:p>
    <w:p w14:paraId="263915E5" w14:textId="77777777" w:rsidR="008078AE" w:rsidRPr="004668F3" w:rsidRDefault="008078AE" w:rsidP="008078AE">
      <w:pPr>
        <w:rPr>
          <w:rFonts w:ascii="Calibri" w:hAnsi="Calibri" w:cs="Calibri"/>
          <w:noProof/>
          <w:sz w:val="20"/>
          <w:szCs w:val="20"/>
        </w:rPr>
      </w:pPr>
    </w:p>
    <w:p w14:paraId="7709AC42" w14:textId="77777777" w:rsidR="008078AE" w:rsidRPr="004668F3" w:rsidRDefault="008078AE" w:rsidP="008078AE">
      <w:pPr>
        <w:rPr>
          <w:rFonts w:ascii="Calibri" w:hAnsi="Calibri" w:cs="Calibri"/>
          <w:sz w:val="20"/>
          <w:szCs w:val="20"/>
        </w:rPr>
      </w:pPr>
    </w:p>
    <w:p w14:paraId="49225769" w14:textId="77777777" w:rsidR="008078AE" w:rsidRPr="004668F3" w:rsidRDefault="008078AE" w:rsidP="008078A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51AC774" w14:textId="0E04416C" w:rsidR="001654D1" w:rsidRDefault="001654D1">
      <w:pPr>
        <w:rPr>
          <w:rFonts w:ascii="Calibri" w:hAnsi="Calibri" w:cs="Calibri"/>
          <w:sz w:val="20"/>
          <w:szCs w:val="20"/>
        </w:rPr>
      </w:pPr>
    </w:p>
    <w:p w14:paraId="6AB2BE52" w14:textId="77777777" w:rsidR="0021389B" w:rsidRDefault="0021389B">
      <w:pPr>
        <w:rPr>
          <w:rFonts w:ascii="Calibri" w:hAnsi="Calibri" w:cs="Calibri"/>
          <w:sz w:val="20"/>
          <w:szCs w:val="20"/>
        </w:rPr>
      </w:pPr>
    </w:p>
    <w:p w14:paraId="2DFBCCD1" w14:textId="2FED308A" w:rsidR="0021389B" w:rsidRDefault="0021389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49C15A98" w14:textId="71770CAE" w:rsidR="0021389B" w:rsidRPr="0021389B" w:rsidRDefault="0021389B" w:rsidP="0021389B">
      <w:pPr>
        <w:rPr>
          <w:rFonts w:ascii="Calibri" w:hAnsi="Calibri" w:cs="Calibri"/>
          <w:b/>
          <w:bCs/>
          <w:sz w:val="20"/>
          <w:szCs w:val="20"/>
        </w:rPr>
      </w:pPr>
      <w:r w:rsidRPr="0021389B">
        <w:rPr>
          <w:rFonts w:ascii="Calibri" w:hAnsi="Calibri" w:cs="Calibri"/>
          <w:b/>
          <w:bCs/>
          <w:sz w:val="20"/>
          <w:szCs w:val="20"/>
        </w:rPr>
        <w:lastRenderedPageBreak/>
        <w:t>Příloha č. 2</w:t>
      </w:r>
      <w:r w:rsidR="00544C4C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544C4C" w:rsidRPr="00544C4C">
        <w:rPr>
          <w:rFonts w:ascii="Calibri" w:hAnsi="Calibri" w:cs="Calibri"/>
          <w:b/>
          <w:bCs/>
          <w:sz w:val="20"/>
          <w:szCs w:val="20"/>
        </w:rPr>
        <w:t>PŘÍSTUPOVÁ PRÁVA – početní sumarizace</w:t>
      </w:r>
    </w:p>
    <w:p w14:paraId="19BD48DF" w14:textId="77777777" w:rsidR="0021389B" w:rsidRPr="0021389B" w:rsidRDefault="0021389B" w:rsidP="0021389B">
      <w:pPr>
        <w:rPr>
          <w:rFonts w:ascii="Calibri" w:hAnsi="Calibri" w:cs="Calibri"/>
          <w:b/>
          <w:bCs/>
          <w:sz w:val="20"/>
          <w:szCs w:val="20"/>
        </w:rPr>
      </w:pPr>
    </w:p>
    <w:p w14:paraId="0DA149B6" w14:textId="77777777" w:rsidR="0021389B" w:rsidRPr="0021389B" w:rsidRDefault="0021389B" w:rsidP="0021389B">
      <w:pPr>
        <w:rPr>
          <w:rFonts w:ascii="Calibri" w:hAnsi="Calibri" w:cs="Calibri"/>
          <w:b/>
          <w:bCs/>
          <w:sz w:val="20"/>
          <w:szCs w:val="20"/>
        </w:rPr>
      </w:pPr>
      <w:r w:rsidRPr="0021389B">
        <w:rPr>
          <w:rFonts w:ascii="Calibri" w:hAnsi="Calibri" w:cs="Calibri"/>
          <w:b/>
          <w:bCs/>
          <w:sz w:val="20"/>
          <w:szCs w:val="20"/>
        </w:rPr>
        <w:t>PŘÍSTUPOVÁ PRÁVA – početní sumarizace</w:t>
      </w:r>
    </w:p>
    <w:p w14:paraId="7F959584" w14:textId="77777777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  <w:r w:rsidRPr="0021389B">
        <w:rPr>
          <w:rFonts w:ascii="Calibri" w:hAnsi="Calibri" w:cs="Calibri"/>
          <w:sz w:val="20"/>
          <w:szCs w:val="20"/>
        </w:rPr>
        <w:t xml:space="preserve">do prostředí softwarového produktu aplikace </w:t>
      </w:r>
      <w:r w:rsidRPr="0021389B">
        <w:rPr>
          <w:rFonts w:ascii="Calibri" w:hAnsi="Calibri" w:cs="Calibri"/>
          <w:b/>
          <w:sz w:val="20"/>
          <w:szCs w:val="20"/>
        </w:rPr>
        <w:t>„SMARTZOS“</w:t>
      </w:r>
    </w:p>
    <w:p w14:paraId="2895F752" w14:textId="0210BA25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  <w:r w:rsidRPr="0021389B">
        <w:rPr>
          <w:rFonts w:ascii="Calibri" w:hAnsi="Calibri" w:cs="Calibri"/>
          <w:sz w:val="20"/>
          <w:szCs w:val="20"/>
        </w:rPr>
        <w:t xml:space="preserve">pro: </w:t>
      </w:r>
      <w:r w:rsidRPr="0021389B">
        <w:rPr>
          <w:rFonts w:ascii="Calibri" w:hAnsi="Calibri" w:cs="Calibri"/>
          <w:b/>
          <w:bCs/>
          <w:sz w:val="20"/>
          <w:szCs w:val="20"/>
        </w:rPr>
        <w:t xml:space="preserve">ZZS </w:t>
      </w:r>
      <w:r w:rsidR="00475B25">
        <w:rPr>
          <w:rFonts w:ascii="Calibri" w:hAnsi="Calibri" w:cs="Calibri"/>
          <w:b/>
          <w:bCs/>
          <w:sz w:val="20"/>
          <w:szCs w:val="20"/>
        </w:rPr>
        <w:t>JIHOČESKÉHO</w:t>
      </w:r>
      <w:r w:rsidRPr="0021389B">
        <w:rPr>
          <w:rFonts w:ascii="Calibri" w:hAnsi="Calibri" w:cs="Calibri"/>
          <w:b/>
          <w:bCs/>
          <w:sz w:val="20"/>
          <w:szCs w:val="20"/>
        </w:rPr>
        <w:t xml:space="preserve"> KRAJE</w:t>
      </w:r>
    </w:p>
    <w:p w14:paraId="1C3DBCC3" w14:textId="77777777" w:rsidR="0021389B" w:rsidRPr="0021389B" w:rsidRDefault="0021389B" w:rsidP="0021389B">
      <w:pPr>
        <w:rPr>
          <w:rFonts w:ascii="Calibri" w:hAnsi="Calibri" w:cs="Calibri"/>
          <w:b/>
          <w:bCs/>
          <w:sz w:val="20"/>
          <w:szCs w:val="20"/>
        </w:rPr>
      </w:pPr>
    </w:p>
    <w:p w14:paraId="077F529F" w14:textId="77777777" w:rsidR="0021389B" w:rsidRPr="0021389B" w:rsidRDefault="0021389B" w:rsidP="0021389B">
      <w:pPr>
        <w:rPr>
          <w:rFonts w:ascii="Calibri" w:hAnsi="Calibri" w:cs="Calibri"/>
          <w:b/>
          <w:bCs/>
          <w:sz w:val="20"/>
          <w:szCs w:val="20"/>
        </w:rPr>
      </w:pPr>
    </w:p>
    <w:p w14:paraId="1C0D945B" w14:textId="113D5F99" w:rsidR="0021389B" w:rsidRPr="0021389B" w:rsidRDefault="0021389B" w:rsidP="0021389B">
      <w:pPr>
        <w:rPr>
          <w:rFonts w:ascii="Calibri" w:hAnsi="Calibri" w:cs="Calibri"/>
          <w:b/>
          <w:bCs/>
          <w:sz w:val="20"/>
          <w:szCs w:val="20"/>
        </w:rPr>
      </w:pPr>
      <w:r w:rsidRPr="0021389B">
        <w:rPr>
          <w:rFonts w:ascii="Calibri" w:hAnsi="Calibri" w:cs="Calibri"/>
          <w:b/>
          <w:bCs/>
          <w:sz w:val="20"/>
          <w:szCs w:val="20"/>
        </w:rPr>
        <w:t xml:space="preserve">POČET PŘÍSTUPOVÝCH PRÁV </w:t>
      </w:r>
    </w:p>
    <w:p w14:paraId="50012A6B" w14:textId="77777777" w:rsidR="0021389B" w:rsidRPr="0021389B" w:rsidRDefault="0021389B" w:rsidP="0021389B">
      <w:pPr>
        <w:rPr>
          <w:rFonts w:ascii="Calibri" w:hAnsi="Calibri" w:cs="Calibri"/>
          <w:b/>
          <w:bCs/>
          <w:sz w:val="20"/>
          <w:szCs w:val="20"/>
        </w:rPr>
      </w:pPr>
    </w:p>
    <w:p w14:paraId="57C53006" w14:textId="79D11CCD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  <w:r w:rsidRPr="0021389B">
        <w:rPr>
          <w:rFonts w:ascii="Calibri" w:hAnsi="Calibri" w:cs="Calibri"/>
          <w:sz w:val="20"/>
          <w:szCs w:val="20"/>
        </w:rPr>
        <w:t xml:space="preserve">POČET: </w:t>
      </w:r>
      <w:r w:rsidR="00C971AF">
        <w:rPr>
          <w:rFonts w:ascii="Calibri" w:hAnsi="Calibri" w:cs="Calibri"/>
          <w:sz w:val="20"/>
          <w:szCs w:val="20"/>
        </w:rPr>
        <w:t>10</w:t>
      </w:r>
      <w:r w:rsidRPr="0021389B">
        <w:rPr>
          <w:rFonts w:ascii="Calibri" w:hAnsi="Calibri" w:cs="Calibri"/>
          <w:sz w:val="20"/>
          <w:szCs w:val="20"/>
        </w:rPr>
        <w:t>x</w:t>
      </w:r>
    </w:p>
    <w:p w14:paraId="42D03843" w14:textId="4226C609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  <w:r w:rsidRPr="0021389B">
        <w:rPr>
          <w:rFonts w:ascii="Calibri" w:hAnsi="Calibri" w:cs="Calibri"/>
          <w:sz w:val="20"/>
          <w:szCs w:val="20"/>
        </w:rPr>
        <w:t>Platnost od</w:t>
      </w:r>
      <w:r>
        <w:rPr>
          <w:rFonts w:ascii="Calibri" w:hAnsi="Calibri" w:cs="Calibri"/>
          <w:sz w:val="20"/>
          <w:szCs w:val="20"/>
        </w:rPr>
        <w:t xml:space="preserve"> </w:t>
      </w:r>
      <w:r w:rsidR="00920A96">
        <w:rPr>
          <w:rFonts w:ascii="Calibri" w:hAnsi="Calibri" w:cs="Calibri"/>
          <w:sz w:val="20"/>
          <w:szCs w:val="20"/>
        </w:rPr>
        <w:t>15. 10. 2024</w:t>
      </w:r>
      <w:r>
        <w:rPr>
          <w:rFonts w:ascii="Calibri" w:hAnsi="Calibri" w:cs="Calibri"/>
          <w:sz w:val="20"/>
          <w:szCs w:val="20"/>
        </w:rPr>
        <w:t xml:space="preserve"> </w:t>
      </w:r>
      <w:r w:rsidRPr="0021389B">
        <w:rPr>
          <w:rFonts w:ascii="Calibri" w:hAnsi="Calibri" w:cs="Calibri"/>
          <w:sz w:val="20"/>
          <w:szCs w:val="20"/>
        </w:rPr>
        <w:t xml:space="preserve">do </w:t>
      </w:r>
      <w:r w:rsidR="00920A96">
        <w:rPr>
          <w:rFonts w:ascii="Calibri" w:hAnsi="Calibri" w:cs="Calibri"/>
          <w:sz w:val="20"/>
          <w:szCs w:val="20"/>
        </w:rPr>
        <w:t>14. 10. 2026</w:t>
      </w:r>
    </w:p>
    <w:p w14:paraId="490B3343" w14:textId="77777777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</w:p>
    <w:p w14:paraId="4DBA71C6" w14:textId="77777777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</w:p>
    <w:p w14:paraId="04AB8A02" w14:textId="77777777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</w:p>
    <w:p w14:paraId="43DA105F" w14:textId="77777777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</w:p>
    <w:p w14:paraId="1FB2D558" w14:textId="15FDE7F6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  <w:r w:rsidRPr="0021389B">
        <w:rPr>
          <w:rFonts w:ascii="Calibri" w:hAnsi="Calibri" w:cs="Calibri"/>
          <w:sz w:val="20"/>
          <w:szCs w:val="20"/>
        </w:rPr>
        <w:t>V</w:t>
      </w:r>
      <w:r w:rsidR="00475B25">
        <w:rPr>
          <w:rFonts w:ascii="Calibri" w:hAnsi="Calibri" w:cs="Calibri"/>
          <w:sz w:val="20"/>
          <w:szCs w:val="20"/>
        </w:rPr>
        <w:t> Olomouci</w:t>
      </w:r>
      <w:r w:rsidRPr="0021389B">
        <w:rPr>
          <w:rFonts w:ascii="Calibri" w:hAnsi="Calibri" w:cs="Calibri"/>
          <w:sz w:val="20"/>
          <w:szCs w:val="20"/>
        </w:rPr>
        <w:t xml:space="preserve"> dne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AAF59BA" w14:textId="77777777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</w:p>
    <w:p w14:paraId="2411F65C" w14:textId="77777777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</w:p>
    <w:p w14:paraId="6024ED54" w14:textId="77777777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  <w:r w:rsidRPr="0021389B">
        <w:rPr>
          <w:rFonts w:ascii="Calibri" w:hAnsi="Calibri" w:cs="Calibri"/>
          <w:sz w:val="20"/>
          <w:szCs w:val="20"/>
        </w:rPr>
        <w:t xml:space="preserve">Podpis: </w:t>
      </w:r>
    </w:p>
    <w:p w14:paraId="03B19B6B" w14:textId="77777777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</w:p>
    <w:p w14:paraId="4FA3FA90" w14:textId="77777777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</w:p>
    <w:p w14:paraId="60D043F9" w14:textId="77777777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</w:p>
    <w:p w14:paraId="30CC833F" w14:textId="77777777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</w:p>
    <w:p w14:paraId="30D3CEEC" w14:textId="77777777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</w:p>
    <w:p w14:paraId="48B5EEB4" w14:textId="77777777" w:rsidR="0021389B" w:rsidRPr="0021389B" w:rsidRDefault="0021389B" w:rsidP="0021389B">
      <w:pPr>
        <w:rPr>
          <w:rFonts w:ascii="Calibri" w:hAnsi="Calibri" w:cs="Calibri"/>
          <w:sz w:val="20"/>
          <w:szCs w:val="20"/>
        </w:rPr>
      </w:pPr>
      <w:r w:rsidRPr="0021389B">
        <w:rPr>
          <w:rFonts w:ascii="Calibri" w:hAnsi="Calibri" w:cs="Calibri"/>
          <w:sz w:val="20"/>
          <w:szCs w:val="20"/>
        </w:rPr>
        <w:t>_________________________________</w:t>
      </w:r>
    </w:p>
    <w:p w14:paraId="0693475C" w14:textId="52BB32C5" w:rsidR="0021389B" w:rsidRPr="0021389B" w:rsidRDefault="0021389B" w:rsidP="0021389B">
      <w:pPr>
        <w:ind w:firstLine="708"/>
        <w:rPr>
          <w:rFonts w:ascii="Calibri" w:hAnsi="Calibri" w:cs="Calibri"/>
          <w:sz w:val="20"/>
          <w:szCs w:val="20"/>
        </w:rPr>
      </w:pPr>
      <w:r w:rsidRPr="0021389B">
        <w:rPr>
          <w:rFonts w:ascii="Calibri" w:hAnsi="Calibri" w:cs="Calibri"/>
          <w:sz w:val="20"/>
          <w:szCs w:val="20"/>
        </w:rPr>
        <w:t>Klára Hošáková, jednatelka</w:t>
      </w:r>
    </w:p>
    <w:p w14:paraId="396BE3F7" w14:textId="77777777" w:rsidR="0021389B" w:rsidRDefault="0021389B">
      <w:pPr>
        <w:rPr>
          <w:rFonts w:ascii="Calibri" w:hAnsi="Calibri" w:cs="Calibri"/>
          <w:sz w:val="20"/>
          <w:szCs w:val="20"/>
        </w:rPr>
      </w:pPr>
    </w:p>
    <w:p w14:paraId="00298FD8" w14:textId="557FF06A" w:rsidR="00475B25" w:rsidRDefault="00475B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5268A381" w14:textId="0C2BE36A" w:rsidR="00920A96" w:rsidRDefault="00920A96" w:rsidP="00475B25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Příloha č. 3</w:t>
      </w:r>
      <w:r w:rsidR="00544C4C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544C4C" w:rsidRPr="00544C4C">
        <w:rPr>
          <w:rFonts w:ascii="Calibri" w:hAnsi="Calibri" w:cs="Calibri"/>
          <w:b/>
          <w:bCs/>
          <w:sz w:val="20"/>
          <w:szCs w:val="20"/>
        </w:rPr>
        <w:t>Specifikace předmětu plnění</w:t>
      </w:r>
    </w:p>
    <w:p w14:paraId="67D30C07" w14:textId="77777777" w:rsidR="00A25E13" w:rsidRDefault="00A25E13" w:rsidP="00475B25">
      <w:pPr>
        <w:rPr>
          <w:rFonts w:ascii="Calibri" w:hAnsi="Calibri" w:cs="Calibri"/>
          <w:b/>
          <w:bCs/>
          <w:sz w:val="20"/>
          <w:szCs w:val="20"/>
        </w:rPr>
      </w:pPr>
    </w:p>
    <w:p w14:paraId="4B75AAD6" w14:textId="7AB416BE" w:rsidR="00920A96" w:rsidRPr="00A61745" w:rsidRDefault="00920A96" w:rsidP="00920A96">
      <w:pPr>
        <w:pStyle w:val="Odstavecseseznamem"/>
        <w:numPr>
          <w:ilvl w:val="0"/>
          <w:numId w:val="18"/>
        </w:numPr>
        <w:rPr>
          <w:rFonts w:ascii="Calibri" w:hAnsi="Calibri" w:cs="Calibri"/>
          <w:b/>
          <w:bCs/>
          <w:sz w:val="20"/>
          <w:szCs w:val="20"/>
          <w:u w:val="single"/>
        </w:rPr>
      </w:pPr>
      <w:r w:rsidRPr="00A61745">
        <w:rPr>
          <w:rFonts w:ascii="Calibri" w:hAnsi="Calibri" w:cs="Calibri"/>
          <w:b/>
          <w:bCs/>
          <w:sz w:val="20"/>
          <w:szCs w:val="20"/>
          <w:u w:val="single"/>
        </w:rPr>
        <w:t>Mobilní operační středisko</w:t>
      </w:r>
    </w:p>
    <w:p w14:paraId="7C27BB84" w14:textId="77777777" w:rsidR="00920A96" w:rsidRPr="00920A96" w:rsidRDefault="00920A96" w:rsidP="00920A96">
      <w:p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Dodávka systému pro operační řízení Zdravotnického operačního střediska ZZS JčK v případě výpadku stávajících informačních a komunikačních technologií v důsledku mimořádné události nebo krizové situace anebo v návaznosti na vyhlášený tzv. Nouzový stav ZOS dle interní dokumentace ZZS JčK s nutností provedení evakuace pracoviště ZOS ZZS JčK. Trvalá licence SW s instalací na serveru určeném ZZS s připojením pro 10 zařízení s operačním systémem přímo určeným pro mobilní zařízení.</w:t>
      </w:r>
    </w:p>
    <w:p w14:paraId="0D521330" w14:textId="77777777" w:rsidR="00920A96" w:rsidRDefault="00920A96" w:rsidP="00920A96">
      <w:pPr>
        <w:rPr>
          <w:rFonts w:ascii="Calibri" w:hAnsi="Calibri" w:cs="Calibri"/>
          <w:sz w:val="20"/>
          <w:szCs w:val="20"/>
        </w:rPr>
      </w:pPr>
    </w:p>
    <w:p w14:paraId="1B51A6C0" w14:textId="467EE633" w:rsidR="00920A96" w:rsidRPr="00920A96" w:rsidRDefault="00920A96" w:rsidP="00920A96">
      <w:p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Implementační, konfigurační a konzultační služby</w:t>
      </w:r>
    </w:p>
    <w:p w14:paraId="50C2F519" w14:textId="77777777" w:rsidR="00920A96" w:rsidRDefault="00920A96" w:rsidP="00920A96">
      <w:pPr>
        <w:pStyle w:val="Odstavecseseznamem"/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implementace a konfigurace základní</w:t>
      </w:r>
    </w:p>
    <w:p w14:paraId="7D3484F3" w14:textId="77777777" w:rsidR="00920A96" w:rsidRDefault="00920A96" w:rsidP="00920A96">
      <w:pPr>
        <w:pStyle w:val="Odstavecseseznamem"/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úvodní zaškolení, pravidelné půlroční obnovovací školení</w:t>
      </w:r>
    </w:p>
    <w:p w14:paraId="398C72FA" w14:textId="7E5425A1" w:rsidR="00920A96" w:rsidRPr="00920A96" w:rsidRDefault="00920A96" w:rsidP="00920A96">
      <w:pPr>
        <w:pStyle w:val="Odstavecseseznamem"/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návod k používání – dokumentace k SW</w:t>
      </w:r>
    </w:p>
    <w:p w14:paraId="5C23B08B" w14:textId="62DD5B08" w:rsidR="00920A96" w:rsidRPr="00920A96" w:rsidRDefault="00920A96" w:rsidP="00920A96">
      <w:p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Akceptační řízení – uvedení sw / aplikace do produkčního prostředí, aktivace testovacího a vývojového prostředí – kontrola funkčnosti integračních platforem a příprava pro vývojové části v rámci rozšířené podpory</w:t>
      </w:r>
    </w:p>
    <w:p w14:paraId="30412C91" w14:textId="77777777" w:rsidR="00920A96" w:rsidRDefault="00920A96" w:rsidP="00920A96">
      <w:pPr>
        <w:rPr>
          <w:rFonts w:ascii="Calibri" w:hAnsi="Calibri" w:cs="Calibri"/>
          <w:sz w:val="20"/>
          <w:szCs w:val="20"/>
        </w:rPr>
      </w:pPr>
    </w:p>
    <w:p w14:paraId="6038A886" w14:textId="78856358" w:rsidR="00920A96" w:rsidRPr="00920A96" w:rsidRDefault="00920A96" w:rsidP="00920A96">
      <w:p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b/>
          <w:bCs/>
          <w:sz w:val="20"/>
          <w:szCs w:val="20"/>
        </w:rPr>
        <w:t>Požadovaná prostředí</w:t>
      </w:r>
      <w:r w:rsidRPr="00920A96">
        <w:rPr>
          <w:rFonts w:ascii="Calibri" w:hAnsi="Calibri" w:cs="Calibri"/>
          <w:sz w:val="20"/>
          <w:szCs w:val="20"/>
        </w:rPr>
        <w:t>:</w:t>
      </w:r>
    </w:p>
    <w:p w14:paraId="6C8C726B" w14:textId="77777777" w:rsidR="00920A96" w:rsidRDefault="00920A96" w:rsidP="00920A96">
      <w:pPr>
        <w:rPr>
          <w:rFonts w:ascii="Calibri" w:hAnsi="Calibri" w:cs="Calibri"/>
          <w:sz w:val="20"/>
          <w:szCs w:val="20"/>
        </w:rPr>
      </w:pPr>
    </w:p>
    <w:p w14:paraId="78A60953" w14:textId="4F578B6B" w:rsidR="00920A96" w:rsidRPr="00920A96" w:rsidRDefault="00920A96" w:rsidP="00920A96">
      <w:p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Zadavatel požaduje v rámci plnění dodávku a realizaci:</w:t>
      </w:r>
    </w:p>
    <w:p w14:paraId="2E25DD98" w14:textId="77777777" w:rsidR="00920A96" w:rsidRDefault="00920A96" w:rsidP="00920A96">
      <w:pPr>
        <w:pStyle w:val="Odstavecseseznamem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Produkčního prostředí</w:t>
      </w:r>
    </w:p>
    <w:p w14:paraId="0F4AFB8B" w14:textId="77777777" w:rsidR="00920A96" w:rsidRDefault="00920A96" w:rsidP="00920A96">
      <w:pPr>
        <w:pStyle w:val="Odstavecseseznamem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Testovacího prostředí</w:t>
      </w:r>
    </w:p>
    <w:p w14:paraId="017776F8" w14:textId="47CC9A5F" w:rsidR="00920A96" w:rsidRPr="00920A96" w:rsidRDefault="00920A96" w:rsidP="00920A96">
      <w:pPr>
        <w:pStyle w:val="Odstavecseseznamem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Vývojového prostředí</w:t>
      </w:r>
    </w:p>
    <w:p w14:paraId="1105D23D" w14:textId="77777777" w:rsidR="00920A96" w:rsidRDefault="00920A96" w:rsidP="00920A96">
      <w:pPr>
        <w:rPr>
          <w:rFonts w:ascii="Calibri" w:hAnsi="Calibri" w:cs="Calibri"/>
          <w:sz w:val="20"/>
          <w:szCs w:val="20"/>
        </w:rPr>
      </w:pPr>
    </w:p>
    <w:p w14:paraId="5F1BA7C9" w14:textId="4AA0AC7B" w:rsidR="00920A96" w:rsidRPr="00920A96" w:rsidRDefault="00920A96" w:rsidP="00920A96">
      <w:p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b/>
          <w:bCs/>
          <w:sz w:val="20"/>
          <w:szCs w:val="20"/>
        </w:rPr>
        <w:t>Požadavky na systém a jeho vlastnosti</w:t>
      </w:r>
      <w:r w:rsidRPr="00920A96">
        <w:rPr>
          <w:rFonts w:ascii="Calibri" w:hAnsi="Calibri" w:cs="Calibri"/>
          <w:sz w:val="20"/>
          <w:szCs w:val="20"/>
        </w:rPr>
        <w:t>:</w:t>
      </w:r>
    </w:p>
    <w:p w14:paraId="07C27A14" w14:textId="77777777" w:rsidR="00920A96" w:rsidRDefault="00920A96" w:rsidP="00920A96">
      <w:pPr>
        <w:rPr>
          <w:rFonts w:ascii="Calibri" w:hAnsi="Calibri" w:cs="Calibri"/>
          <w:sz w:val="20"/>
          <w:szCs w:val="20"/>
        </w:rPr>
      </w:pPr>
    </w:p>
    <w:p w14:paraId="4300C3DB" w14:textId="275F22B0" w:rsidR="00920A96" w:rsidRPr="00920A96" w:rsidRDefault="00920A96" w:rsidP="00920A96">
      <w:p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Systém musí splňovat následující požadavky a vlastnosti:</w:t>
      </w:r>
    </w:p>
    <w:p w14:paraId="64B67E67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jednoduché ovládání a ergonomické uživatelské prostředí;</w:t>
      </w:r>
    </w:p>
    <w:p w14:paraId="2B60FB87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bezpečnost dat a logování, systém musí umožňovat logování s využitím externích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logovacích nástrojů; jak práci s osobními údaji, tak systémové zprávy (chyby aplikace)</w:t>
      </w:r>
    </w:p>
    <w:p w14:paraId="0746A34A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k logu chyb aplikace musí mít dodavatel přístup tak, aby nebylo nutné pro řešení závad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ručně odesílat logy ze zařízení</w:t>
      </w:r>
    </w:p>
    <w:p w14:paraId="7369840D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systém musí poskytovat API dle standardu RestAPI, WDSL, pro budoucí integrace s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produkty 3. stran;</w:t>
      </w:r>
    </w:p>
    <w:p w14:paraId="3B18211A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systém musí umožňovat souběžnou práci více uživatelů zároveň, a to minimálně deseti</w:t>
      </w:r>
    </w:p>
    <w:p w14:paraId="2841D133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systém musí umožňovat export nejen samotných dokumentů a dat, ale i jejich transakční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historii a dalších metadat, a to v mezinárodně uznávaných formátech;</w:t>
      </w:r>
    </w:p>
    <w:p w14:paraId="16DB418E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webové rozhraní systému musí být tvořeno s využitím responzivního designu, zejména z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důvodu využití na mobilních zařízení</w:t>
      </w:r>
    </w:p>
    <w:p w14:paraId="587BA9F1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systém musí odpovídat standardům vývoje aplikací a standardům UX/IU Zadavatele; pokud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systém v době podání nabídky tyto standardy v plném rozsahu nesplňuje, musí umožňovat (systém musí být navržen a realizován tak, aby umožňoval) jejich aplikaci v rámci následných konfiguračních činností a rozvojových aktivit;</w:t>
      </w:r>
    </w:p>
    <w:p w14:paraId="1ED49885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veškerá webová uživatelská rozhraní systému musí být optimalizována pro:</w:t>
      </w:r>
    </w:p>
    <w:p w14:paraId="45139BDB" w14:textId="77777777" w:rsidR="00920A96" w:rsidRDefault="00920A96" w:rsidP="00920A96">
      <w:pPr>
        <w:pStyle w:val="Odstavecseseznamem"/>
        <w:numPr>
          <w:ilvl w:val="1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MS EDGE aktuální verze</w:t>
      </w:r>
    </w:p>
    <w:p w14:paraId="5602B387" w14:textId="77777777" w:rsidR="00920A96" w:rsidRDefault="00920A96" w:rsidP="00920A96">
      <w:pPr>
        <w:pStyle w:val="Odstavecseseznamem"/>
        <w:numPr>
          <w:ilvl w:val="1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Google Chrome aktuální verze</w:t>
      </w:r>
    </w:p>
    <w:p w14:paraId="143C673C" w14:textId="77777777" w:rsidR="00920A96" w:rsidRDefault="00920A96" w:rsidP="00920A96">
      <w:pPr>
        <w:pStyle w:val="Odstavecseseznamem"/>
        <w:numPr>
          <w:ilvl w:val="1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Safari (pro iPhone a iPad)</w:t>
      </w:r>
    </w:p>
    <w:p w14:paraId="50B8B445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uživatelská část systému v podobě mobilní aplikace musí být optimalizována a kompatibilní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s operačním systémem tabletů dodaných v části 2.</w:t>
      </w:r>
    </w:p>
    <w:p w14:paraId="093CAE87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uživatelské rozhraní systému musí být v českém jazyce</w:t>
      </w:r>
    </w:p>
    <w:p w14:paraId="478676A6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dodaná licence musí být minimálně pro 10 současně přihlášených uživatelů;</w:t>
      </w:r>
    </w:p>
    <w:p w14:paraId="38533AA6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dodaná licence musí být trvalá/perpetuální (lze ji používat i bez aktivní technické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podpory/subskripce)</w:t>
      </w:r>
    </w:p>
    <w:p w14:paraId="3C9AA84D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dodaná licence musí umožnit / pokrýt instalaci min. třech prostředí, a to produkční, vývojové,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testovací;</w:t>
      </w:r>
    </w:p>
    <w:p w14:paraId="34E2D37A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systém musí umožnit přístup k obsahové části různých příloh s podporou běžných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kancelářských softwarů (například word, xls, pdf, jpg, ...);</w:t>
      </w:r>
    </w:p>
    <w:p w14:paraId="3D373516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systém musí umožnit off-line režim mobilní aplikace</w:t>
      </w:r>
    </w:p>
    <w:p w14:paraId="56890713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lastRenderedPageBreak/>
        <w:t>systém musí umožnit k výchozím datovým atributům, které jsou základní součástí formulářů a sestav tvorbu uživatelských proměnných pro specifické evidence požadované Zadavatelem;</w:t>
      </w:r>
    </w:p>
    <w:p w14:paraId="2C2AC31B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systém musí být provozovatelný na stávající infrastruktuře Zadavatele</w:t>
      </w:r>
    </w:p>
    <w:p w14:paraId="30C2B989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systém musí být v rámci serverové části provozován na OS Windows server 2019 (licence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OS nejsou součástí plnění, potřebné licence poskytne Zadavatel)</w:t>
      </w:r>
    </w:p>
    <w:p w14:paraId="371FD6C3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systém musí v rámci databázové vrstvy využívat platformu MS SQL nebo PostgreSQL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(PostgreSQL není v ZZS JčK dosud provozována, a tak by všechny náklady, instalace a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údržba musely být součástí dodávky)</w:t>
      </w:r>
    </w:p>
    <w:p w14:paraId="39660987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architektura systému musí být navržena a realizována tak, aby systém nevyžadoval pro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běžnou uživatelskou práci přímý přístup na servery systému; Systém bude provozován v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geograficky oddělených datových centrech, než budou dislokováni uživatelé</w:t>
      </w:r>
    </w:p>
    <w:p w14:paraId="6F27DBD7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architektura systému musí být navržena a realizována tak, aby v případě řešení využívající vysokou dostupnost přes více lokalit datových center bylo pro toto využito pouze funkcionalit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a vlastností infrastruktury ZZS, nebo přechod do off-line modu SW / aplikace</w:t>
      </w:r>
    </w:p>
    <w:p w14:paraId="7B932BBC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Nezávislá (autonomní) činnost (datová, off-line) bez vazby běžné systémy SW/HW ZOS ZZS JčK, kdy dispečer pracuje v SW/Aplikaci a po ukončení činnosti ve vazbě k opětovnému zprovoznění funkcí stacionárního dispečinku se doreplikují data z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SW/aplikace.</w:t>
      </w:r>
    </w:p>
    <w:p w14:paraId="3CEC02F1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Mobilní, geograficky nezávislá funkčnost, kontinuálně dostupná i za předpokladu činnosti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dispečera při přesunu dopravním prostředkem.</w:t>
      </w:r>
    </w:p>
    <w:p w14:paraId="7CE65FEC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Ruční aktivace výjezdových skupin, včetně aktualizací změnových stavů s</w:t>
      </w:r>
      <w:r>
        <w:rPr>
          <w:rFonts w:ascii="Calibri" w:hAnsi="Calibri" w:cs="Calibri"/>
          <w:sz w:val="20"/>
          <w:szCs w:val="20"/>
        </w:rPr>
        <w:t> </w:t>
      </w:r>
      <w:r w:rsidRPr="00920A96">
        <w:rPr>
          <w:rFonts w:ascii="Calibri" w:hAnsi="Calibri" w:cs="Calibri"/>
          <w:sz w:val="20"/>
          <w:szCs w:val="20"/>
        </w:rPr>
        <w:t>přihlášením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posádek do výjezdu</w:t>
      </w:r>
    </w:p>
    <w:p w14:paraId="2C3989FB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Přípravu plánování a evidence směn v autonomním nezávislém prostředí s</w:t>
      </w:r>
      <w:r>
        <w:rPr>
          <w:rFonts w:ascii="Calibri" w:hAnsi="Calibri" w:cs="Calibri"/>
          <w:sz w:val="20"/>
          <w:szCs w:val="20"/>
        </w:rPr>
        <w:t> </w:t>
      </w:r>
      <w:r w:rsidRPr="00920A96">
        <w:rPr>
          <w:rFonts w:ascii="Calibri" w:hAnsi="Calibri" w:cs="Calibri"/>
          <w:sz w:val="20"/>
          <w:szCs w:val="20"/>
        </w:rPr>
        <w:t>přístupem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prostřednictvím webové služby na serverech umístěných v rámci on-premise řešení v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infrastruktuře ZZS.</w:t>
      </w:r>
    </w:p>
    <w:p w14:paraId="6CA18043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Zabezpečený přístup do SW / Aplikací – přihlášení, nastavení hesla / pinu, ověřením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uživatele s aktivací ověření i v případě off-line situace</w:t>
      </w:r>
    </w:p>
    <w:p w14:paraId="48B68BD5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SW / aplikace bude vytvořeno pro tablety dodané v části 2 tohoto výběrového řízení a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mobilní telefony posádek Samsung Galaxy XCover 5 které již zadavatel vlastní.</w:t>
      </w:r>
    </w:p>
    <w:p w14:paraId="62471C37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Dotykové ovládání aplikace</w:t>
      </w:r>
    </w:p>
    <w:p w14:paraId="59C0E7BE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Ovládání aplikace pomocí externí klávesnice a touchpadu, volitelně myši</w:t>
      </w:r>
    </w:p>
    <w:p w14:paraId="01661F0E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SW / aplikace musí být vytvořena s důrazem na komplexní off-line stav – nedostupnosti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žádné datové či telefonní komunikační technologie (vyjma hlavní, či záložní radiové sítě) ve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vazbě na předání informací posádkám</w:t>
      </w:r>
    </w:p>
    <w:p w14:paraId="270991F6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SW / aplikace je určena pro pracovníky (dispečery) ZOS ZZS a také pro posádky ZZS v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terénu (klientská část)</w:t>
      </w:r>
    </w:p>
    <w:p w14:paraId="447FF2E8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SW / aplikace musí být připravena pro provoz nezávisle (autonomní řízení) s</w:t>
      </w:r>
      <w:r>
        <w:rPr>
          <w:rFonts w:ascii="Calibri" w:hAnsi="Calibri" w:cs="Calibri"/>
          <w:sz w:val="20"/>
          <w:szCs w:val="20"/>
        </w:rPr>
        <w:t> </w:t>
      </w:r>
      <w:r w:rsidRPr="00920A96">
        <w:rPr>
          <w:rFonts w:ascii="Calibri" w:hAnsi="Calibri" w:cs="Calibri"/>
          <w:sz w:val="20"/>
          <w:szCs w:val="20"/>
        </w:rPr>
        <w:t>evidencí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komplexní činnosti operátorů ZOS včetně časového razítka, určených základních atributů pro příjem tísňové výzvy a základních atributů pro evidenci a činnosti s koordinací prostředků ZZS a složek IZS.</w:t>
      </w:r>
    </w:p>
    <w:p w14:paraId="30403738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Připravenost na integrace se současnými poskytovateli technologii HW a SW.</w:t>
      </w:r>
    </w:p>
    <w:p w14:paraId="3907E93B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Připravenost na rozšiřitelné funkcionality v navazujících etapách ve vazbě na vývoj modulů zpracování a evidence příjmu tísňového volání, koordinaci s vysláním a evidencí výjezdových prostředků. Evidencí stavových stavů s vizualizací kódů typických činnosti a zpracování zdrojů příjmů informací tísňové výzvy ostatních složek IZS, součinnostních organizací a různých poskytovatelů lokalizačních či informačních dat pro efektivní a účinnou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pomoc a poskytnutí odborné péče.</w:t>
      </w:r>
    </w:p>
    <w:p w14:paraId="1267BFCF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Připravenost na integrace převzetí komplexních informací a automatizaci aktivaci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kontinuální posloupnosti a zachování funkcionalit převzetím stavů aktuálních řešených incidentů, situační časové osy aktivit operátorů ZOS, výjezdových skupin s pro vazbou na statusové stavy kódy typických činností posádek ZZS a jiných součinnostních prostředků složek IZS a základních kooperujících organizací.</w:t>
      </w:r>
    </w:p>
    <w:p w14:paraId="0042E41C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Calltacker – Příjem hovoru tísňové výzvy – směrování na mobilní telefony dispečera v rámci organizačních postupu, tj. záložního směřování příjmu tísňové linky 155 prostřednictvím telefonního čísla mobilních operátora. Zajištění volání prostřednictvím směřování hovoru z HW (tabletu) vytočením čísla na HW (mobilním tel), tedy povelem z tabletu dojde k zahájení volání na mobilním telefonu.</w:t>
      </w:r>
    </w:p>
    <w:p w14:paraId="6E2BFB0A" w14:textId="77777777" w:rsid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SW / Aplikace musí být připravena pro příjem mimořádné události v minimálním rozsahu zpracování informace o místu události, zpracování základních informací METHANE, rozdělení místa události v rámci sektorového řízení s větším počtem sil a prostředků a evidenci většího počtu zraněných či osob postižených mimořádnou událostí</w:t>
      </w:r>
    </w:p>
    <w:p w14:paraId="56F13CA5" w14:textId="2DDF4C22" w:rsidR="00920A96" w:rsidRPr="00920A96" w:rsidRDefault="00920A96" w:rsidP="00920A96">
      <w:pPr>
        <w:pStyle w:val="Odstavecseseznamem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 xml:space="preserve">SW / aplikace musí být připravena na pravidelnou aktualizaci číselníků, datových sestav, formulářů a přístupových práv jednotlivých modulů a terminálních zařízení funkcionality příjmu, aktualizaci a </w:t>
      </w:r>
      <w:r w:rsidRPr="00920A96">
        <w:rPr>
          <w:rFonts w:ascii="Calibri" w:hAnsi="Calibri" w:cs="Calibri"/>
          <w:sz w:val="20"/>
          <w:szCs w:val="20"/>
        </w:rPr>
        <w:lastRenderedPageBreak/>
        <w:t>archivační evidenci tísňové výzvy prostřednictvím webového rozhraní s</w:t>
      </w:r>
      <w:r>
        <w:rPr>
          <w:rFonts w:ascii="Calibri" w:hAnsi="Calibri" w:cs="Calibri"/>
          <w:sz w:val="20"/>
          <w:szCs w:val="20"/>
        </w:rPr>
        <w:t> </w:t>
      </w:r>
      <w:r w:rsidRPr="00920A96">
        <w:rPr>
          <w:rFonts w:ascii="Calibri" w:hAnsi="Calibri" w:cs="Calibri"/>
          <w:sz w:val="20"/>
          <w:szCs w:val="20"/>
        </w:rPr>
        <w:t>napojením na aplikační a datový server umístěném v</w:t>
      </w:r>
      <w:r>
        <w:rPr>
          <w:rFonts w:ascii="Calibri" w:hAnsi="Calibri" w:cs="Calibri"/>
          <w:sz w:val="20"/>
          <w:szCs w:val="20"/>
        </w:rPr>
        <w:t> </w:t>
      </w:r>
      <w:r w:rsidRPr="00920A96">
        <w:rPr>
          <w:rFonts w:ascii="Calibri" w:hAnsi="Calibri" w:cs="Calibri"/>
          <w:sz w:val="20"/>
          <w:szCs w:val="20"/>
        </w:rPr>
        <w:t>infrastruktuře ZZS</w:t>
      </w:r>
    </w:p>
    <w:p w14:paraId="7FB06266" w14:textId="77777777" w:rsidR="00920A96" w:rsidRPr="00920A96" w:rsidRDefault="00920A96" w:rsidP="00920A96">
      <w:pPr>
        <w:rPr>
          <w:rFonts w:ascii="Calibri" w:hAnsi="Calibri" w:cs="Calibri"/>
          <w:b/>
          <w:bCs/>
          <w:sz w:val="20"/>
          <w:szCs w:val="20"/>
        </w:rPr>
      </w:pPr>
      <w:r w:rsidRPr="00920A96">
        <w:rPr>
          <w:rFonts w:ascii="Calibri" w:hAnsi="Calibri" w:cs="Calibri"/>
          <w:b/>
          <w:bCs/>
          <w:sz w:val="20"/>
          <w:szCs w:val="20"/>
        </w:rPr>
        <w:t>Požadované funkcionality SW / aplikace:</w:t>
      </w:r>
    </w:p>
    <w:p w14:paraId="53EA0BF9" w14:textId="77777777" w:rsidR="00920A96" w:rsidRDefault="00920A96" w:rsidP="00920A96">
      <w:pPr>
        <w:rPr>
          <w:rFonts w:ascii="Calibri" w:hAnsi="Calibri" w:cs="Calibri"/>
          <w:sz w:val="20"/>
          <w:szCs w:val="20"/>
        </w:rPr>
      </w:pPr>
    </w:p>
    <w:p w14:paraId="2CBBE8CE" w14:textId="284AAD60" w:rsidR="00920A96" w:rsidRPr="00920A96" w:rsidRDefault="00920A96" w:rsidP="00920A96">
      <w:p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b/>
          <w:bCs/>
          <w:sz w:val="20"/>
          <w:szCs w:val="20"/>
        </w:rPr>
        <w:t>Dispečink (s možností dvoustupňového řízení Calltaker a Dispečer</w:t>
      </w:r>
      <w:r w:rsidRPr="00920A96">
        <w:rPr>
          <w:rFonts w:ascii="Calibri" w:hAnsi="Calibri" w:cs="Calibri"/>
          <w:sz w:val="20"/>
          <w:szCs w:val="20"/>
        </w:rPr>
        <w:t>)</w:t>
      </w:r>
    </w:p>
    <w:p w14:paraId="5687C836" w14:textId="77777777" w:rsidR="00920A96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Calltaker – Příjem tísňové výzvy – zápis</w:t>
      </w:r>
    </w:p>
    <w:p w14:paraId="10F76555" w14:textId="77777777" w:rsidR="00920A96" w:rsidRDefault="00920A96" w:rsidP="00920A96">
      <w:pPr>
        <w:pStyle w:val="Odstavecseseznamem"/>
        <w:numPr>
          <w:ilvl w:val="1"/>
          <w:numId w:val="22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Identifikace volajícího, oznamovatele (tel. číslo volajícího, další kontakt na místo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události)</w:t>
      </w:r>
    </w:p>
    <w:p w14:paraId="157D9B1A" w14:textId="77777777" w:rsidR="00920A96" w:rsidRDefault="00920A96" w:rsidP="00920A96">
      <w:pPr>
        <w:pStyle w:val="Odstavecseseznamem"/>
        <w:numPr>
          <w:ilvl w:val="1"/>
          <w:numId w:val="22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Připravenost pro příjem datové výzvy integračních platforem (Aplikace záchranka, AML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apod.)</w:t>
      </w:r>
    </w:p>
    <w:p w14:paraId="1B4D1699" w14:textId="77777777" w:rsidR="00920A96" w:rsidRDefault="00920A96" w:rsidP="00920A96">
      <w:pPr>
        <w:pStyle w:val="Odstavecseseznamem"/>
        <w:numPr>
          <w:ilvl w:val="1"/>
          <w:numId w:val="22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Lokalizace volajícího (RUIAN databáze adresních bodů, zobrazením místa události v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mapových podkladech – bod místa zásahu)</w:t>
      </w:r>
    </w:p>
    <w:p w14:paraId="4EC1C064" w14:textId="37C2568F" w:rsidR="00920A96" w:rsidRDefault="00920A96" w:rsidP="00920A96">
      <w:pPr>
        <w:pStyle w:val="Odstavecseseznamem"/>
        <w:numPr>
          <w:ilvl w:val="1"/>
          <w:numId w:val="22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Off-line vyhledávání adres až do úrovně čísel popisných spolu s</w:t>
      </w:r>
      <w:r>
        <w:rPr>
          <w:rFonts w:ascii="Calibri" w:hAnsi="Calibri" w:cs="Calibri"/>
          <w:sz w:val="20"/>
          <w:szCs w:val="20"/>
        </w:rPr>
        <w:t> </w:t>
      </w:r>
      <w:r w:rsidRPr="00920A96">
        <w:rPr>
          <w:rFonts w:ascii="Calibri" w:hAnsi="Calibri" w:cs="Calibri"/>
          <w:sz w:val="20"/>
          <w:szCs w:val="20"/>
        </w:rPr>
        <w:t>automatickým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centrováním mapy a předvyplněným adresy pro novou událost a zobrazení události v</w:t>
      </w:r>
      <w:r>
        <w:rPr>
          <w:rFonts w:ascii="Calibri" w:hAnsi="Calibri" w:cs="Calibri"/>
          <w:sz w:val="20"/>
          <w:szCs w:val="20"/>
        </w:rPr>
        <w:t> </w:t>
      </w:r>
      <w:r w:rsidRPr="00920A96">
        <w:rPr>
          <w:rFonts w:ascii="Calibri" w:hAnsi="Calibri" w:cs="Calibri"/>
          <w:sz w:val="20"/>
          <w:szCs w:val="20"/>
        </w:rPr>
        <w:t>mapě</w:t>
      </w:r>
    </w:p>
    <w:p w14:paraId="4C8ED758" w14:textId="77777777" w:rsidR="00920A96" w:rsidRDefault="00920A96" w:rsidP="00920A96">
      <w:pPr>
        <w:pStyle w:val="Odstavecseseznamem"/>
        <w:numPr>
          <w:ilvl w:val="1"/>
          <w:numId w:val="22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Časová osa průběhu příjmu tísňové výzvy</w:t>
      </w:r>
    </w:p>
    <w:p w14:paraId="5CF8577B" w14:textId="77777777" w:rsidR="00920A96" w:rsidRDefault="00920A96" w:rsidP="00920A96">
      <w:pPr>
        <w:pStyle w:val="Odstavecseseznamem"/>
        <w:numPr>
          <w:ilvl w:val="1"/>
          <w:numId w:val="22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Typ události – Charakter události dle číselníku zadavatele (Tísňová výzva v bytě,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Sekundární převoz atd.</w:t>
      </w:r>
    </w:p>
    <w:p w14:paraId="561AEFDB" w14:textId="77777777" w:rsidR="00920A96" w:rsidRDefault="00920A96" w:rsidP="00920A96">
      <w:pPr>
        <w:pStyle w:val="Odstavecseseznamem"/>
        <w:numPr>
          <w:ilvl w:val="1"/>
          <w:numId w:val="22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Zpracování informací k místu události, situaci na místě, popisu místa události a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zpracování veškerých informací potřebných k řešení případu</w:t>
      </w:r>
    </w:p>
    <w:p w14:paraId="3476A470" w14:textId="77777777" w:rsidR="00920A96" w:rsidRDefault="00920A96" w:rsidP="00920A96">
      <w:pPr>
        <w:pStyle w:val="Odstavecseseznamem"/>
        <w:numPr>
          <w:ilvl w:val="2"/>
          <w:numId w:val="22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Indikace (klasifikace) dle číselníku zadavatele</w:t>
      </w:r>
    </w:p>
    <w:p w14:paraId="68FF1409" w14:textId="77777777" w:rsidR="00920A96" w:rsidRDefault="00920A96" w:rsidP="00920A96">
      <w:pPr>
        <w:pStyle w:val="Odstavecseseznamem"/>
        <w:numPr>
          <w:ilvl w:val="2"/>
          <w:numId w:val="22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Naléhavosti (N1 až N4)</w:t>
      </w:r>
    </w:p>
    <w:p w14:paraId="1FF90B54" w14:textId="0B7FD940" w:rsidR="00920A96" w:rsidRPr="00920A96" w:rsidRDefault="00920A96" w:rsidP="00920A96">
      <w:pPr>
        <w:pStyle w:val="Odstavecseseznamem"/>
        <w:numPr>
          <w:ilvl w:val="2"/>
          <w:numId w:val="22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Informace o pacientovi (jméno a příjemní, RČ/věk, adresa, počet pacientů,</w:t>
      </w:r>
      <w:r>
        <w:rPr>
          <w:rFonts w:ascii="Calibri" w:hAnsi="Calibri" w:cs="Calibri"/>
          <w:sz w:val="20"/>
          <w:szCs w:val="20"/>
        </w:rPr>
        <w:t xml:space="preserve"> </w:t>
      </w:r>
      <w:r w:rsidRPr="00920A96">
        <w:rPr>
          <w:rFonts w:ascii="Calibri" w:hAnsi="Calibri" w:cs="Calibri"/>
          <w:sz w:val="20"/>
          <w:szCs w:val="20"/>
        </w:rPr>
        <w:t>mechanismus a popis zranění či zdravotní komplikace, poznámka</w:t>
      </w:r>
    </w:p>
    <w:p w14:paraId="1588B514" w14:textId="77777777" w:rsidR="00920A96" w:rsidRDefault="00920A96" w:rsidP="00920A96">
      <w:pPr>
        <w:rPr>
          <w:rFonts w:ascii="Calibri" w:hAnsi="Calibri" w:cs="Calibri"/>
          <w:b/>
          <w:bCs/>
          <w:sz w:val="20"/>
          <w:szCs w:val="20"/>
        </w:rPr>
      </w:pPr>
    </w:p>
    <w:p w14:paraId="30344A1E" w14:textId="42BE31C9" w:rsidR="00920A96" w:rsidRPr="00920A96" w:rsidRDefault="00920A96" w:rsidP="00920A96">
      <w:pPr>
        <w:rPr>
          <w:rFonts w:ascii="Calibri" w:hAnsi="Calibri" w:cs="Calibri"/>
          <w:b/>
          <w:bCs/>
          <w:sz w:val="20"/>
          <w:szCs w:val="20"/>
        </w:rPr>
      </w:pPr>
      <w:r w:rsidRPr="00920A96">
        <w:rPr>
          <w:rFonts w:ascii="Calibri" w:hAnsi="Calibri" w:cs="Calibri"/>
          <w:b/>
          <w:bCs/>
          <w:sz w:val="20"/>
          <w:szCs w:val="20"/>
        </w:rPr>
        <w:t>Operační řízení ZOS ZZS</w:t>
      </w:r>
    </w:p>
    <w:p w14:paraId="35AF6D64" w14:textId="77777777" w:rsidR="00920A96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Ruční nastavení nebo poloautomatické načtení směny a stavu jednotlivých výjezdových skupin;</w:t>
      </w:r>
    </w:p>
    <w:p w14:paraId="2179A254" w14:textId="77777777" w:rsidR="00A61745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Vytvoření příkazu k výjezdu (adresa místa zásahu, souřadnice, naléhavost, indikace, charakter, další detaily události, poznámka, přiřazení posádky)</w:t>
      </w:r>
    </w:p>
    <w:p w14:paraId="2830FB52" w14:textId="2AE3A02C" w:rsidR="00A61745" w:rsidRDefault="00A61745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O</w:t>
      </w:r>
      <w:r w:rsidR="00920A96" w:rsidRPr="00A61745">
        <w:rPr>
          <w:rFonts w:ascii="Calibri" w:hAnsi="Calibri" w:cs="Calibri"/>
          <w:sz w:val="20"/>
          <w:szCs w:val="20"/>
        </w:rPr>
        <w:t>deslání</w:t>
      </w:r>
    </w:p>
    <w:p w14:paraId="5BA610B5" w14:textId="77777777" w:rsidR="00A61745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prostřednictvím GSM sítě (formou SMS)</w:t>
      </w:r>
    </w:p>
    <w:p w14:paraId="06BAD995" w14:textId="77777777" w:rsidR="00A61745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off-line předání prostřednictvím alternativních možností ZZS (PEGAS, radioprovoz, paging)</w:t>
      </w:r>
    </w:p>
    <w:p w14:paraId="5E82D588" w14:textId="77777777" w:rsidR="00A61745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off-line dokumentace v rámci terminálních zpracování (tablet)</w:t>
      </w:r>
    </w:p>
    <w:p w14:paraId="01C28D44" w14:textId="77777777" w:rsidR="00A61745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Odeslání poplachové zprávy všem výjezdovým skupinám najednou</w:t>
      </w:r>
    </w:p>
    <w:p w14:paraId="335B8E3E" w14:textId="17B21969" w:rsidR="00A61745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Seznam odeslaných příkazů k</w:t>
      </w:r>
      <w:r w:rsidR="00A61745">
        <w:rPr>
          <w:rFonts w:ascii="Calibri" w:hAnsi="Calibri" w:cs="Calibri"/>
          <w:sz w:val="20"/>
          <w:szCs w:val="20"/>
        </w:rPr>
        <w:t> </w:t>
      </w:r>
      <w:r w:rsidRPr="00A61745">
        <w:rPr>
          <w:rFonts w:ascii="Calibri" w:hAnsi="Calibri" w:cs="Calibri"/>
          <w:sz w:val="20"/>
          <w:szCs w:val="20"/>
        </w:rPr>
        <w:t>výjezdu</w:t>
      </w:r>
    </w:p>
    <w:p w14:paraId="1588C5C2" w14:textId="77777777" w:rsidR="00A61745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Ukončení události – výběr z možností stavů ukončení (storno, marné, testovací, jiný důvod)</w:t>
      </w:r>
    </w:p>
    <w:p w14:paraId="3199B306" w14:textId="77777777" w:rsidR="00A61745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Uzavření události vyřešením – ukončením činnosti posledního prostředku na události či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manuální uzavření události dispečerem</w:t>
      </w:r>
    </w:p>
    <w:p w14:paraId="33B379DB" w14:textId="77777777" w:rsidR="00A61745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možnost výběru mezi více typy mapových podkladů – IZS Mapa (off-line), satelitní mapa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(off-line), turistická mapa (online), satelitní mapa (online)</w:t>
      </w:r>
    </w:p>
    <w:p w14:paraId="4201A8C5" w14:textId="77777777" w:rsidR="00A61745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zobrazení bodů zájmu (např. AED, ostatních požadovaných POI ZZS) v mapě a integrační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(importní api) pro body zájmu</w:t>
      </w:r>
    </w:p>
    <w:p w14:paraId="381FC65C" w14:textId="77777777" w:rsidR="00A61745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umožnění tvorby a výběru kategorií pro odeslání textové, nebo hlasové zprávy</w:t>
      </w:r>
    </w:p>
    <w:p w14:paraId="4C193DEF" w14:textId="77777777" w:rsidR="00A61745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zobrazení matice kontaktů (off-line) spolu s kategorizací a integrační (importní api)</w:t>
      </w:r>
    </w:p>
    <w:p w14:paraId="781BE764" w14:textId="77777777" w:rsidR="00A61745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kontaktování výjezdových skupin a jiných subjektů (např. zdravotnická zařízení, hlavní a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pomocné složky IZS, first respondeři)</w:t>
      </w:r>
    </w:p>
    <w:p w14:paraId="475AEA3E" w14:textId="77777777" w:rsidR="00A61745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vytočením telefonního čísla přímo z tabletu (pro typ tabletu podporující volání přes GSM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sítě, nebo ze SW / Aplikace v tabletu, prostřednictvím propojeného mobilního telefonu</w:t>
      </w:r>
    </w:p>
    <w:p w14:paraId="7467D700" w14:textId="4BA9ACE7" w:rsidR="00920A96" w:rsidRPr="00A61745" w:rsidRDefault="00920A96" w:rsidP="00920A96">
      <w:pPr>
        <w:pStyle w:val="Odstavecseseznamem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možnost editace textu zprávy přímo v aplikaci</w:t>
      </w:r>
    </w:p>
    <w:p w14:paraId="7503A214" w14:textId="77777777" w:rsidR="00A61745" w:rsidRDefault="00A61745" w:rsidP="00920A96">
      <w:pPr>
        <w:rPr>
          <w:rFonts w:ascii="Calibri" w:hAnsi="Calibri" w:cs="Calibri"/>
          <w:sz w:val="20"/>
          <w:szCs w:val="20"/>
        </w:rPr>
      </w:pPr>
    </w:p>
    <w:p w14:paraId="4EB01AC1" w14:textId="05D91B94" w:rsidR="00920A96" w:rsidRPr="00920A96" w:rsidRDefault="00920A96" w:rsidP="00920A96">
      <w:p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b/>
          <w:bCs/>
          <w:sz w:val="20"/>
          <w:szCs w:val="20"/>
        </w:rPr>
        <w:t>Komunikace se systémy operačního řízení ZZS – poskytuje zadavatel</w:t>
      </w:r>
    </w:p>
    <w:p w14:paraId="282C813C" w14:textId="77777777" w:rsidR="00A61745" w:rsidRDefault="00920A96" w:rsidP="00920A96">
      <w:pPr>
        <w:pStyle w:val="Odstavecseseznamem"/>
        <w:numPr>
          <w:ilvl w:val="0"/>
          <w:numId w:val="23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SW Dispečer ZZS od RCS Kladno s.r.o. – min. v rozsahu převzetí posledního stavu k výpadku technologií ZOS, příp. nutnosti opuštění ZOS při mimořádné události – provoz a integraci zajištuje dodavatel (v případě, že jimi již dodavatel nedisponuje)</w:t>
      </w:r>
    </w:p>
    <w:p w14:paraId="7513B423" w14:textId="15439311" w:rsidR="00920A96" w:rsidRDefault="00920A96" w:rsidP="00920A96">
      <w:pPr>
        <w:pStyle w:val="Odstavecseseznamem"/>
        <w:numPr>
          <w:ilvl w:val="0"/>
          <w:numId w:val="23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Real Time zobrazení poloh a stavů vozidel ZZS v mapě (v případě dostupnosti komunikační a datové sítě ZZS)</w:t>
      </w:r>
    </w:p>
    <w:p w14:paraId="7773B142" w14:textId="77777777" w:rsidR="00A61745" w:rsidRPr="00A61745" w:rsidRDefault="00A61745" w:rsidP="00A61745">
      <w:pPr>
        <w:rPr>
          <w:rFonts w:ascii="Calibri" w:hAnsi="Calibri" w:cs="Calibri"/>
          <w:sz w:val="20"/>
          <w:szCs w:val="20"/>
        </w:rPr>
      </w:pPr>
    </w:p>
    <w:p w14:paraId="2411B439" w14:textId="77777777" w:rsidR="00A25E13" w:rsidRDefault="00A25E13" w:rsidP="00920A96">
      <w:pPr>
        <w:rPr>
          <w:rFonts w:ascii="Calibri" w:hAnsi="Calibri" w:cs="Calibri"/>
          <w:b/>
          <w:bCs/>
          <w:sz w:val="20"/>
          <w:szCs w:val="20"/>
        </w:rPr>
      </w:pPr>
    </w:p>
    <w:p w14:paraId="7CF990FF" w14:textId="77777777" w:rsidR="00A25E13" w:rsidRDefault="00A25E13" w:rsidP="00920A96">
      <w:pPr>
        <w:rPr>
          <w:rFonts w:ascii="Calibri" w:hAnsi="Calibri" w:cs="Calibri"/>
          <w:b/>
          <w:bCs/>
          <w:sz w:val="20"/>
          <w:szCs w:val="20"/>
        </w:rPr>
      </w:pPr>
    </w:p>
    <w:p w14:paraId="0FF29A14" w14:textId="1E354735" w:rsidR="00920A96" w:rsidRPr="00A61745" w:rsidRDefault="00920A96" w:rsidP="00920A96">
      <w:pPr>
        <w:rPr>
          <w:rFonts w:ascii="Calibri" w:hAnsi="Calibri" w:cs="Calibri"/>
          <w:b/>
          <w:bCs/>
          <w:sz w:val="20"/>
          <w:szCs w:val="20"/>
        </w:rPr>
      </w:pPr>
      <w:r w:rsidRPr="00A61745">
        <w:rPr>
          <w:rFonts w:ascii="Calibri" w:hAnsi="Calibri" w:cs="Calibri"/>
          <w:b/>
          <w:bCs/>
          <w:sz w:val="20"/>
          <w:szCs w:val="20"/>
        </w:rPr>
        <w:lastRenderedPageBreak/>
        <w:t>Zálohování a monitoring činnosti ZOS ZZS</w:t>
      </w:r>
    </w:p>
    <w:p w14:paraId="690DB260" w14:textId="4A0D9C07" w:rsidR="00920A96" w:rsidRPr="00A61745" w:rsidRDefault="00920A96" w:rsidP="00A61745">
      <w:pPr>
        <w:pStyle w:val="Odstavecseseznamem"/>
        <w:numPr>
          <w:ilvl w:val="0"/>
          <w:numId w:val="24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Zajištění zobrazení posledního stavu posádek Záložním dispečinkem dle informací získaných ze SW Dispečer ZZS od RCS Kladno s.r.o. na serveru dodavatele (v případě pádu serveru Dispečer ZZS)</w:t>
      </w:r>
    </w:p>
    <w:p w14:paraId="59F1B859" w14:textId="77777777" w:rsidR="00A61745" w:rsidRDefault="00A61745" w:rsidP="00920A96">
      <w:pPr>
        <w:rPr>
          <w:rFonts w:ascii="Calibri" w:hAnsi="Calibri" w:cs="Calibri"/>
          <w:sz w:val="20"/>
          <w:szCs w:val="20"/>
        </w:rPr>
      </w:pPr>
    </w:p>
    <w:p w14:paraId="4D810728" w14:textId="4157A214" w:rsidR="00920A96" w:rsidRPr="00A61745" w:rsidRDefault="00920A96" w:rsidP="00920A96">
      <w:pPr>
        <w:rPr>
          <w:rFonts w:ascii="Calibri" w:hAnsi="Calibri" w:cs="Calibri"/>
          <w:b/>
          <w:bCs/>
          <w:sz w:val="20"/>
          <w:szCs w:val="20"/>
        </w:rPr>
      </w:pPr>
      <w:r w:rsidRPr="00A61745">
        <w:rPr>
          <w:rFonts w:ascii="Calibri" w:hAnsi="Calibri" w:cs="Calibri"/>
          <w:b/>
          <w:bCs/>
          <w:sz w:val="20"/>
          <w:szCs w:val="20"/>
        </w:rPr>
        <w:t>Geograficko informační modul</w:t>
      </w:r>
    </w:p>
    <w:p w14:paraId="27934526" w14:textId="77777777" w:rsidR="00A61745" w:rsidRDefault="00920A96" w:rsidP="00920A96">
      <w:pPr>
        <w:pStyle w:val="Odstavecseseznamem"/>
        <w:numPr>
          <w:ilvl w:val="0"/>
          <w:numId w:val="26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Zobrazení všech událostí v mapovém podkladu včetně filtrování aktuálně řešených událostí, všech událostí v průběhu posledních 24 hodin, čekajících a již uzavřených událostí s možností opětovné aktivace v mapovém zobrazení</w:t>
      </w:r>
    </w:p>
    <w:p w14:paraId="6C5090FC" w14:textId="77777777" w:rsidR="00A61745" w:rsidRDefault="00920A96" w:rsidP="00920A96">
      <w:pPr>
        <w:pStyle w:val="Odstavecseseznamem"/>
        <w:numPr>
          <w:ilvl w:val="0"/>
          <w:numId w:val="26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Real Time zobrazení poloh a stavů vozidel ZZS v mapě (v případě dostupnosti datového rozhraní RCS nebo vlastního zdroje v rámci mobilních telefonů posádek</w:t>
      </w:r>
    </w:p>
    <w:p w14:paraId="380BDE5F" w14:textId="77777777" w:rsidR="00A61745" w:rsidRDefault="00920A96" w:rsidP="00920A96">
      <w:pPr>
        <w:pStyle w:val="Odstavecseseznamem"/>
        <w:numPr>
          <w:ilvl w:val="0"/>
          <w:numId w:val="26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Lokalizace volajícího na základě předané polohy z různých poskytnutých zdrojů zadavatelem</w:t>
      </w:r>
    </w:p>
    <w:p w14:paraId="54BBED7C" w14:textId="77777777" w:rsidR="00A61745" w:rsidRDefault="00920A96" w:rsidP="00920A96">
      <w:pPr>
        <w:pStyle w:val="Odstavecseseznamem"/>
        <w:numPr>
          <w:ilvl w:val="0"/>
          <w:numId w:val="26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Přehled o posádkách ZZS a ostatních složkách IZS s vizualizací jejích stavu dle kódů typických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činností (statusy)</w:t>
      </w:r>
    </w:p>
    <w:p w14:paraId="696DFBB9" w14:textId="77777777" w:rsidR="00A61745" w:rsidRDefault="00920A96" w:rsidP="00920A96">
      <w:pPr>
        <w:pStyle w:val="Odstavecseseznamem"/>
        <w:numPr>
          <w:ilvl w:val="0"/>
          <w:numId w:val="26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Zajištění zobrazení posledního stavu posádek SW / aplikací dle informací získaných z</w:t>
      </w:r>
      <w:r w:rsidR="00A61745">
        <w:rPr>
          <w:rFonts w:ascii="Calibri" w:hAnsi="Calibri" w:cs="Calibri"/>
          <w:sz w:val="20"/>
          <w:szCs w:val="20"/>
        </w:rPr>
        <w:t> </w:t>
      </w:r>
      <w:r w:rsidRPr="00A61745">
        <w:rPr>
          <w:rFonts w:ascii="Calibri" w:hAnsi="Calibri" w:cs="Calibri"/>
          <w:sz w:val="20"/>
          <w:szCs w:val="20"/>
        </w:rPr>
        <w:t>na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serveru dodavatele (v případě havárie technologií zadavatele)</w:t>
      </w:r>
    </w:p>
    <w:p w14:paraId="551718B0" w14:textId="1027408B" w:rsidR="00A61745" w:rsidRDefault="00920A96" w:rsidP="00920A96">
      <w:pPr>
        <w:pStyle w:val="Odstavecseseznamem"/>
        <w:numPr>
          <w:ilvl w:val="0"/>
          <w:numId w:val="26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off-line mapa IZS celého kraje až do úrovně čísel popisných, vč. vyhledávání adres v</w:t>
      </w:r>
      <w:r w:rsidR="00A61745">
        <w:rPr>
          <w:rFonts w:ascii="Calibri" w:hAnsi="Calibri" w:cs="Calibri"/>
          <w:sz w:val="20"/>
          <w:szCs w:val="20"/>
        </w:rPr>
        <w:t> </w:t>
      </w:r>
      <w:r w:rsidRPr="00A61745">
        <w:rPr>
          <w:rFonts w:ascii="Calibri" w:hAnsi="Calibri" w:cs="Calibri"/>
          <w:sz w:val="20"/>
          <w:szCs w:val="20"/>
        </w:rPr>
        <w:t>ČR</w:t>
      </w:r>
    </w:p>
    <w:p w14:paraId="196DA510" w14:textId="77777777" w:rsidR="00A61745" w:rsidRDefault="00920A96" w:rsidP="00920A96">
      <w:pPr>
        <w:pStyle w:val="Odstavecseseznamem"/>
        <w:numPr>
          <w:ilvl w:val="0"/>
          <w:numId w:val="26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off-line mapa satelitní celého Jihočeského kraje vč. integrace s mapou IZS</w:t>
      </w:r>
    </w:p>
    <w:p w14:paraId="5A8DC566" w14:textId="77777777" w:rsidR="00A61745" w:rsidRDefault="00920A96" w:rsidP="00920A96">
      <w:pPr>
        <w:pStyle w:val="Odstavecseseznamem"/>
        <w:numPr>
          <w:ilvl w:val="0"/>
          <w:numId w:val="26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off-line mapa turistická celého Jihočeského kraje vč. integrace s mapou IZS (Rozšíření aplikace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o</w:t>
      </w:r>
      <w:r w:rsidR="00A61745" w:rsidRP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možnost zobrazení turistické mapy off-line možnost změny jasu displeje ve třech různých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úrovních</w:t>
      </w:r>
    </w:p>
    <w:p w14:paraId="0B597D6A" w14:textId="77777777" w:rsidR="00A61745" w:rsidRDefault="00920A96" w:rsidP="00920A96">
      <w:pPr>
        <w:pStyle w:val="Odstavecseseznamem"/>
        <w:numPr>
          <w:ilvl w:val="0"/>
          <w:numId w:val="26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Vytvoření příkazu k výjezdu na vizualizovaném prostředku v mapovém podkladu (adresa místa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zásahu, souřadnice, naléhavost, indikace, charakter, další detaily události, poznámka, přirazení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posádky)</w:t>
      </w:r>
    </w:p>
    <w:p w14:paraId="01C71FF5" w14:textId="77777777" w:rsidR="00A61745" w:rsidRDefault="00920A96" w:rsidP="00920A96">
      <w:pPr>
        <w:pStyle w:val="Odstavecseseznamem"/>
        <w:numPr>
          <w:ilvl w:val="0"/>
          <w:numId w:val="26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Vytvoření příkazu k výjezdu na vizualizované základně v mapovém podkladu výběrem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dostupného prostředku pro řešení události (adresa místa zásahu, souřadnice, naléhavost,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indikace, charakter, další detaily události, poznámka, přirazení posádky)</w:t>
      </w:r>
    </w:p>
    <w:p w14:paraId="441F2AE5" w14:textId="75345F4E" w:rsidR="00920A96" w:rsidRPr="00A61745" w:rsidRDefault="00920A96" w:rsidP="00920A96">
      <w:pPr>
        <w:pStyle w:val="Odstavecseseznamem"/>
        <w:numPr>
          <w:ilvl w:val="0"/>
          <w:numId w:val="26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kompatibilita se standardními GIS technologiemi a základními mapovými formáty pro výměny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geografických dat (shapefile, jpg, gif)</w:t>
      </w:r>
    </w:p>
    <w:p w14:paraId="2A4DB6FE" w14:textId="77777777" w:rsidR="00A61745" w:rsidRDefault="00A61745" w:rsidP="00920A96">
      <w:pPr>
        <w:rPr>
          <w:rFonts w:ascii="Calibri" w:hAnsi="Calibri" w:cs="Calibri"/>
          <w:sz w:val="20"/>
          <w:szCs w:val="20"/>
        </w:rPr>
      </w:pPr>
    </w:p>
    <w:p w14:paraId="7ABD7C2A" w14:textId="753917A9" w:rsidR="00920A96" w:rsidRPr="00A61745" w:rsidRDefault="00920A96" w:rsidP="00920A96">
      <w:pPr>
        <w:rPr>
          <w:rFonts w:ascii="Calibri" w:hAnsi="Calibri" w:cs="Calibri"/>
          <w:b/>
          <w:bCs/>
          <w:sz w:val="20"/>
          <w:szCs w:val="20"/>
        </w:rPr>
      </w:pPr>
      <w:r w:rsidRPr="00A61745">
        <w:rPr>
          <w:rFonts w:ascii="Calibri" w:hAnsi="Calibri" w:cs="Calibri"/>
          <w:b/>
          <w:bCs/>
          <w:sz w:val="20"/>
          <w:szCs w:val="20"/>
        </w:rPr>
        <w:t>Modul – mobilní výjezd</w:t>
      </w:r>
    </w:p>
    <w:p w14:paraId="0B018F33" w14:textId="77777777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SW / aplikace bude vytvořeno pro tablety a mobilní telefony zadavatele. Dotykové ovládání aplikace</w:t>
      </w:r>
    </w:p>
    <w:p w14:paraId="7CE12924" w14:textId="77777777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SW / aplikace musí být vytvořena s důrazem na komplexní off-line stav – nedostupnosti žádné datové či telefonní komunikační technologie (internet, GSM, LTE, GPRS) ve vazbě na předání informací posádkám alternativním způsobem (MATRA, Radioprovoz)</w:t>
      </w:r>
    </w:p>
    <w:p w14:paraId="4C313F36" w14:textId="77777777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SW / aplikace je určena pro výjezdové skupiny ZZS (klientská část)</w:t>
      </w:r>
    </w:p>
    <w:p w14:paraId="2CA137A2" w14:textId="77777777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SW / aplikace musí být připravena pro provoz nezávisle (autonomní řízení) s</w:t>
      </w:r>
      <w:r w:rsidR="00A61745">
        <w:rPr>
          <w:rFonts w:ascii="Calibri" w:hAnsi="Calibri" w:cs="Calibri"/>
          <w:sz w:val="20"/>
          <w:szCs w:val="20"/>
        </w:rPr>
        <w:t> </w:t>
      </w:r>
      <w:r w:rsidRPr="00A61745">
        <w:rPr>
          <w:rFonts w:ascii="Calibri" w:hAnsi="Calibri" w:cs="Calibri"/>
          <w:sz w:val="20"/>
          <w:szCs w:val="20"/>
        </w:rPr>
        <w:t>evidencí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základních informací získaných v rámci komunikace se ZOS ZZS včetně časového razítka, určených základních atributů pro příjem tísňové výzvy a základních atributů pro evidenci a činnosti s koordinací prostředků ZZS</w:t>
      </w:r>
    </w:p>
    <w:p w14:paraId="6816FABF" w14:textId="77777777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SW / aplikace musí být vytvořena pro obousměrnou off-line komunikaci – situace bez dostupnosti datové konektivity formou SMS / GSM pro aktivaci a vytvoření základních informací o výjezdové události</w:t>
      </w:r>
    </w:p>
    <w:p w14:paraId="1772E03F" w14:textId="77777777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Off-line – Lokalizace místa události</w:t>
      </w:r>
    </w:p>
    <w:p w14:paraId="6D39655A" w14:textId="5D95B0C9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 xml:space="preserve">Off-line nativní </w:t>
      </w:r>
      <w:r w:rsidR="00A61745">
        <w:rPr>
          <w:rFonts w:ascii="Calibri" w:hAnsi="Calibri" w:cs="Calibri"/>
          <w:sz w:val="20"/>
          <w:szCs w:val="20"/>
        </w:rPr>
        <w:t>navigace</w:t>
      </w:r>
    </w:p>
    <w:p w14:paraId="3F7770B4" w14:textId="77777777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Off-line mapové podklady turistické mapy.cz (zoom 1-17)</w:t>
      </w:r>
    </w:p>
    <w:p w14:paraId="7CC57C40" w14:textId="77777777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vrstva off-line – identifikace místa s objektem (čísla popisná)</w:t>
      </w:r>
    </w:p>
    <w:p w14:paraId="1EE59128" w14:textId="77777777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aktivace navigačních aplikací produktů 3stran (mapy.cz, Google, případně nativní mapy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operačního systému)</w:t>
      </w:r>
    </w:p>
    <w:p w14:paraId="29E3833D" w14:textId="77777777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Typ události, naléhavost (N1-N4)</w:t>
      </w:r>
    </w:p>
    <w:p w14:paraId="08C43671" w14:textId="77777777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Off-line Časové razítko, Klasifikace</w:t>
      </w:r>
    </w:p>
    <w:p w14:paraId="50F43B32" w14:textId="77777777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Aktivace off-line mapové vizualizace</w:t>
      </w:r>
    </w:p>
    <w:p w14:paraId="19EEA395" w14:textId="77777777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Příjem lokalizačních údajů posádek formou odeslání kódů typických činností – statusů</w:t>
      </w:r>
    </w:p>
    <w:p w14:paraId="2EBBB294" w14:textId="77777777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Off-line – Lokalizace místa typické činnosti posádek</w:t>
      </w:r>
    </w:p>
    <w:p w14:paraId="58BF496B" w14:textId="77777777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Off-line – příjem statusového stavu číselným kódem činnosti</w:t>
      </w:r>
    </w:p>
    <w:p w14:paraId="48832059" w14:textId="77777777" w:rsid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Založení události off-line v rámci datových vrstev (POI) obousměrné</w:t>
      </w:r>
    </w:p>
    <w:p w14:paraId="4E3C643B" w14:textId="7E922ADB" w:rsidR="00A61745" w:rsidRPr="00A61745" w:rsidRDefault="00920A96" w:rsidP="00920A96">
      <w:pPr>
        <w:pStyle w:val="Odstavecseseznamem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 xml:space="preserve">Založení události off-line v rámci databáze RÚIAN obousměrné </w:t>
      </w:r>
    </w:p>
    <w:p w14:paraId="760B657A" w14:textId="77777777" w:rsidR="00A61745" w:rsidRDefault="00A61745" w:rsidP="00920A96">
      <w:pPr>
        <w:rPr>
          <w:rFonts w:ascii="Calibri" w:hAnsi="Calibri" w:cs="Calibri"/>
          <w:sz w:val="20"/>
          <w:szCs w:val="20"/>
        </w:rPr>
      </w:pPr>
    </w:p>
    <w:p w14:paraId="317ADF93" w14:textId="77777777" w:rsidR="00A25E13" w:rsidRDefault="00A25E13" w:rsidP="00920A96">
      <w:pPr>
        <w:rPr>
          <w:rFonts w:ascii="Calibri" w:hAnsi="Calibri" w:cs="Calibri"/>
          <w:b/>
          <w:bCs/>
          <w:sz w:val="20"/>
          <w:szCs w:val="20"/>
        </w:rPr>
      </w:pPr>
    </w:p>
    <w:p w14:paraId="7F85B402" w14:textId="245D7C6B" w:rsidR="00920A96" w:rsidRPr="00A61745" w:rsidRDefault="00920A96" w:rsidP="00920A96">
      <w:pPr>
        <w:rPr>
          <w:rFonts w:ascii="Calibri" w:hAnsi="Calibri" w:cs="Calibri"/>
          <w:b/>
          <w:bCs/>
          <w:sz w:val="20"/>
          <w:szCs w:val="20"/>
        </w:rPr>
      </w:pPr>
      <w:r w:rsidRPr="00A61745">
        <w:rPr>
          <w:rFonts w:ascii="Calibri" w:hAnsi="Calibri" w:cs="Calibri"/>
          <w:b/>
          <w:bCs/>
          <w:sz w:val="20"/>
          <w:szCs w:val="20"/>
        </w:rPr>
        <w:lastRenderedPageBreak/>
        <w:t>Požadované integrace – obsahové části:</w:t>
      </w:r>
    </w:p>
    <w:p w14:paraId="0F048C2B" w14:textId="77777777" w:rsidR="00A61745" w:rsidRPr="00A61745" w:rsidRDefault="00A61745" w:rsidP="00920A96">
      <w:pPr>
        <w:rPr>
          <w:rFonts w:ascii="Calibri" w:hAnsi="Calibri" w:cs="Calibri"/>
          <w:b/>
          <w:bCs/>
          <w:sz w:val="20"/>
          <w:szCs w:val="20"/>
        </w:rPr>
      </w:pPr>
    </w:p>
    <w:p w14:paraId="4757BE6A" w14:textId="2E41025E" w:rsidR="00920A96" w:rsidRPr="00A61745" w:rsidRDefault="00920A96" w:rsidP="00920A96">
      <w:pPr>
        <w:rPr>
          <w:rFonts w:ascii="Calibri" w:hAnsi="Calibri" w:cs="Calibri"/>
          <w:b/>
          <w:bCs/>
          <w:sz w:val="20"/>
          <w:szCs w:val="20"/>
        </w:rPr>
      </w:pPr>
      <w:r w:rsidRPr="00A61745">
        <w:rPr>
          <w:rFonts w:ascii="Calibri" w:hAnsi="Calibri" w:cs="Calibri"/>
          <w:b/>
          <w:bCs/>
          <w:sz w:val="20"/>
          <w:szCs w:val="20"/>
        </w:rPr>
        <w:t>Aktivované při předání SW / aplikace</w:t>
      </w:r>
    </w:p>
    <w:p w14:paraId="4D4F6427" w14:textId="77777777" w:rsidR="00A61745" w:rsidRDefault="00920A96" w:rsidP="00920A96">
      <w:pPr>
        <w:pStyle w:val="Odstavecseseznamem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RUÍAN</w:t>
      </w:r>
    </w:p>
    <w:p w14:paraId="4AE549E1" w14:textId="77777777" w:rsidR="00A61745" w:rsidRDefault="00920A96" w:rsidP="00920A96">
      <w:pPr>
        <w:pStyle w:val="Odstavecseseznamem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Aplikace Záchranka</w:t>
      </w:r>
    </w:p>
    <w:p w14:paraId="3557134D" w14:textId="77777777" w:rsidR="00A61745" w:rsidRDefault="00920A96" w:rsidP="00920A96">
      <w:pPr>
        <w:pStyle w:val="Odstavecseseznamem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First Responder (aktivace záložní distribuce formou SMS, navigačních koordinátů pro využití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navigačních aplikací produktů 3. stran, informace s popisem situace prostřednictvím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zabezpečené responzivní aplikace</w:t>
      </w:r>
    </w:p>
    <w:p w14:paraId="757F2B25" w14:textId="77777777" w:rsidR="00A61745" w:rsidRDefault="00920A96" w:rsidP="00920A96">
      <w:pPr>
        <w:pStyle w:val="Odstavecseseznamem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IZS složky (HZS, ZZS, PČR, VZS, Horská služba, MěP) Předání datové věty o události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nouzovým způsobem prostřednictvím zabezpečené webové aplikace</w:t>
      </w:r>
    </w:p>
    <w:p w14:paraId="3FEE1A16" w14:textId="77777777" w:rsidR="00A61745" w:rsidRDefault="00920A96" w:rsidP="00920A96">
      <w:pPr>
        <w:pStyle w:val="Odstavecseseznamem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IZS složky (HZS, ZZS, PČR, VZS, Horská služba, MěP) Příjem polohových dat a statusových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stavů kódů typických činností posádek a geografická vizualizace v mapových podkladech,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včetně průběžných aktualizací v časovém rozestupu nejvíce do 20 s.</w:t>
      </w:r>
    </w:p>
    <w:p w14:paraId="0CB64454" w14:textId="77777777" w:rsidR="00A61745" w:rsidRDefault="00920A96" w:rsidP="00920A96">
      <w:pPr>
        <w:pStyle w:val="Odstavecseseznamem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LZS ČR – Předání datové výzvy o incidentu – události do navigačních a informačních systémů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letecké záchranné služby včetně jiných krajů prostřednictvím jednotného informačního systému zajišťováno prostřednictvím GINA Software s. r. o. distribuce pro provozovatele letecké záchranné služby (PČR, AČR, DSA, a.s., AIR – TRANSPORT EUROPE, spol. s r.o., a ostatní)</w:t>
      </w:r>
    </w:p>
    <w:p w14:paraId="4DAC6867" w14:textId="77777777" w:rsidR="00A61745" w:rsidRDefault="00920A96" w:rsidP="00920A96">
      <w:pPr>
        <w:pStyle w:val="Odstavecseseznamem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Off-line mapové podklady v kooperaci s mapy.cz (doložení kooperace)</w:t>
      </w:r>
    </w:p>
    <w:p w14:paraId="14F50DDD" w14:textId="05BD63DA" w:rsidR="00A61745" w:rsidRDefault="00920A96" w:rsidP="00A61745">
      <w:pPr>
        <w:pStyle w:val="Odstavecseseznamem"/>
        <w:numPr>
          <w:ilvl w:val="1"/>
          <w:numId w:val="28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Základní</w:t>
      </w:r>
    </w:p>
    <w:p w14:paraId="79D11B04" w14:textId="77777777" w:rsidR="00A61745" w:rsidRDefault="00920A96" w:rsidP="00920A96">
      <w:pPr>
        <w:pStyle w:val="Odstavecseseznamem"/>
        <w:numPr>
          <w:ilvl w:val="1"/>
          <w:numId w:val="28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Turistická (zoom 0-17)</w:t>
      </w:r>
    </w:p>
    <w:p w14:paraId="3ACDE2AD" w14:textId="77777777" w:rsidR="00A61745" w:rsidRDefault="00920A96" w:rsidP="00920A96">
      <w:pPr>
        <w:pStyle w:val="Odstavecseseznamem"/>
        <w:numPr>
          <w:ilvl w:val="1"/>
          <w:numId w:val="28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 xml:space="preserve">Orto snímky (zoom 18 pro Jihočeský kraj) </w:t>
      </w:r>
    </w:p>
    <w:p w14:paraId="30A1AA4C" w14:textId="656A51B8" w:rsidR="00A61745" w:rsidRDefault="00920A96" w:rsidP="00A61745">
      <w:pPr>
        <w:pStyle w:val="Odstavecseseznamem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Off-line mapové podklady z NIS IZS</w:t>
      </w:r>
    </w:p>
    <w:p w14:paraId="55456B1B" w14:textId="77777777" w:rsidR="00A61745" w:rsidRDefault="00920A96" w:rsidP="00920A96">
      <w:pPr>
        <w:pStyle w:val="Odstavecseseznamem"/>
        <w:numPr>
          <w:ilvl w:val="1"/>
          <w:numId w:val="28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Základní</w:t>
      </w:r>
    </w:p>
    <w:p w14:paraId="63091D86" w14:textId="77777777" w:rsidR="00A61745" w:rsidRDefault="00920A96" w:rsidP="00920A96">
      <w:pPr>
        <w:pStyle w:val="Odstavecseseznamem"/>
        <w:numPr>
          <w:ilvl w:val="1"/>
          <w:numId w:val="28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Turistická (zoom 0-17)</w:t>
      </w:r>
    </w:p>
    <w:p w14:paraId="0EFCF9E6" w14:textId="77777777" w:rsidR="00A61745" w:rsidRDefault="00920A96" w:rsidP="00920A96">
      <w:pPr>
        <w:pStyle w:val="Odstavecseseznamem"/>
        <w:numPr>
          <w:ilvl w:val="1"/>
          <w:numId w:val="28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Orto snímky (zoom 18 pro Jihočeský kraj)</w:t>
      </w:r>
    </w:p>
    <w:p w14:paraId="36CE2FE1" w14:textId="6B35EE1F" w:rsidR="00920A96" w:rsidRPr="00A61745" w:rsidRDefault="00920A96" w:rsidP="00A61745">
      <w:pPr>
        <w:pStyle w:val="Odstavecseseznamem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Případně subdodávky stávajících dodavatelů ZZS JčK či jiných subdodavatelů musí být součásti dodávky.</w:t>
      </w:r>
    </w:p>
    <w:p w14:paraId="4D688929" w14:textId="77777777" w:rsidR="00A61745" w:rsidRDefault="00A61745" w:rsidP="00920A96">
      <w:pPr>
        <w:rPr>
          <w:rFonts w:ascii="Calibri" w:hAnsi="Calibri" w:cs="Calibri"/>
          <w:sz w:val="20"/>
          <w:szCs w:val="20"/>
        </w:rPr>
      </w:pPr>
    </w:p>
    <w:p w14:paraId="1F0F9632" w14:textId="1A0BAFEB" w:rsidR="00920A96" w:rsidRPr="00A61745" w:rsidRDefault="00920A96" w:rsidP="00920A96">
      <w:pPr>
        <w:rPr>
          <w:rFonts w:ascii="Calibri" w:hAnsi="Calibri" w:cs="Calibri"/>
          <w:b/>
          <w:bCs/>
          <w:sz w:val="20"/>
          <w:szCs w:val="20"/>
        </w:rPr>
      </w:pPr>
      <w:r w:rsidRPr="00A61745">
        <w:rPr>
          <w:rFonts w:ascii="Calibri" w:hAnsi="Calibri" w:cs="Calibri"/>
          <w:b/>
          <w:bCs/>
          <w:sz w:val="20"/>
          <w:szCs w:val="20"/>
        </w:rPr>
        <w:t>Situace – scénáře definující nasazení sw / aplikace v případech krizového řízení ZOS ZZS</w:t>
      </w:r>
    </w:p>
    <w:p w14:paraId="3401AC45" w14:textId="77777777" w:rsidR="00920A96" w:rsidRPr="00920A96" w:rsidRDefault="00920A96" w:rsidP="00920A96">
      <w:p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Havárie (technická) na pracovišti ZOS s dostupností funkčnosti veškerých technologii ZOS</w:t>
      </w:r>
    </w:p>
    <w:p w14:paraId="1CD2E670" w14:textId="77777777" w:rsidR="00A61745" w:rsidRDefault="00920A96" w:rsidP="00920A96">
      <w:pPr>
        <w:pStyle w:val="Odstavecseseznamem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Výpadek dlouhodobější časové dostupnosti stávající technologie a SW řešení ZOS</w:t>
      </w:r>
    </w:p>
    <w:p w14:paraId="7AB24E5F" w14:textId="77777777" w:rsidR="00A61745" w:rsidRDefault="00920A96" w:rsidP="00920A96">
      <w:pPr>
        <w:pStyle w:val="Odstavecseseznamem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Krátkodobé přerušení funkcionalit stávající technologie softwarových i hardwarových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prostředků celkově, případně jejich dílčích částí</w:t>
      </w:r>
    </w:p>
    <w:p w14:paraId="75FDF0C3" w14:textId="77777777" w:rsidR="00A61745" w:rsidRDefault="00920A96" w:rsidP="00920A96">
      <w:pPr>
        <w:pStyle w:val="Odstavecseseznamem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Doplnění či posílení softwarového řešení pro příjem tísňového volání s ohledem na</w:t>
      </w:r>
      <w:r w:rsidR="00A61745">
        <w:rPr>
          <w:rFonts w:ascii="Calibri" w:hAnsi="Calibri" w:cs="Calibri"/>
          <w:sz w:val="20"/>
          <w:szCs w:val="20"/>
        </w:rPr>
        <w:t xml:space="preserve"> </w:t>
      </w:r>
      <w:r w:rsidRPr="00A61745">
        <w:rPr>
          <w:rFonts w:ascii="Calibri" w:hAnsi="Calibri" w:cs="Calibri"/>
          <w:sz w:val="20"/>
          <w:szCs w:val="20"/>
        </w:rPr>
        <w:t>nezávislost k současnému SW a HW řešení technologie ZOS</w:t>
      </w:r>
    </w:p>
    <w:p w14:paraId="46195F99" w14:textId="77777777" w:rsidR="00A61745" w:rsidRDefault="00920A96" w:rsidP="00920A96">
      <w:pPr>
        <w:pStyle w:val="Odstavecseseznamem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Kompletní výpadek dostupnosti komunikačních prostředků (GSM, PEGAS)</w:t>
      </w:r>
    </w:p>
    <w:p w14:paraId="5F89D318" w14:textId="77777777" w:rsidR="00A61745" w:rsidRDefault="00920A96" w:rsidP="00920A96">
      <w:pPr>
        <w:pStyle w:val="Odstavecseseznamem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Kompletní výpadek dostupnosti datové a komunikační sítě infrastruktury ZZS</w:t>
      </w:r>
    </w:p>
    <w:p w14:paraId="3108298C" w14:textId="77777777" w:rsidR="00A61745" w:rsidRDefault="00920A96" w:rsidP="00920A96">
      <w:pPr>
        <w:pStyle w:val="Odstavecseseznamem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Aktualizace a inovace SW a HW řešení současných technologii ZOS</w:t>
      </w:r>
    </w:p>
    <w:p w14:paraId="10A6663C" w14:textId="308D1FC2" w:rsidR="00920A96" w:rsidRPr="00A61745" w:rsidRDefault="00920A96" w:rsidP="00920A96">
      <w:pPr>
        <w:pStyle w:val="Odstavecseseznamem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Narušení, poškození či jiné útoky na kritickou infrastrukturu SW a HW ZOS ZZS</w:t>
      </w:r>
    </w:p>
    <w:p w14:paraId="3129E6FB" w14:textId="1771A6E5" w:rsidR="00920A96" w:rsidRPr="00920A96" w:rsidRDefault="00920A96" w:rsidP="00920A96">
      <w:pPr>
        <w:rPr>
          <w:rFonts w:ascii="Calibri" w:hAnsi="Calibri" w:cs="Calibri"/>
          <w:sz w:val="20"/>
          <w:szCs w:val="20"/>
        </w:rPr>
      </w:pPr>
    </w:p>
    <w:p w14:paraId="2F8EFB6F" w14:textId="4D95B55C" w:rsidR="00920A96" w:rsidRPr="00A61745" w:rsidRDefault="00920A96" w:rsidP="00A61745">
      <w:pPr>
        <w:pStyle w:val="Odstavecseseznamem"/>
        <w:numPr>
          <w:ilvl w:val="0"/>
          <w:numId w:val="18"/>
        </w:numPr>
        <w:rPr>
          <w:rFonts w:ascii="Calibri" w:hAnsi="Calibri" w:cs="Calibri"/>
          <w:b/>
          <w:bCs/>
          <w:sz w:val="20"/>
          <w:szCs w:val="20"/>
          <w:u w:val="single"/>
        </w:rPr>
      </w:pPr>
      <w:r w:rsidRPr="00A61745">
        <w:rPr>
          <w:rFonts w:ascii="Calibri" w:hAnsi="Calibri" w:cs="Calibri"/>
          <w:b/>
          <w:bCs/>
          <w:sz w:val="20"/>
          <w:szCs w:val="20"/>
          <w:u w:val="single"/>
        </w:rPr>
        <w:t>Tablety pro Mobilní operační středisko</w:t>
      </w:r>
    </w:p>
    <w:p w14:paraId="1B509968" w14:textId="77777777" w:rsidR="00920A96" w:rsidRPr="00920A96" w:rsidRDefault="00920A96" w:rsidP="00920A96">
      <w:pPr>
        <w:rPr>
          <w:rFonts w:ascii="Calibri" w:hAnsi="Calibri" w:cs="Calibri"/>
          <w:sz w:val="20"/>
          <w:szCs w:val="20"/>
        </w:rPr>
      </w:pPr>
      <w:r w:rsidRPr="00920A96">
        <w:rPr>
          <w:rFonts w:ascii="Calibri" w:hAnsi="Calibri" w:cs="Calibri"/>
          <w:sz w:val="20"/>
          <w:szCs w:val="20"/>
        </w:rPr>
        <w:t>7 ks mobilních zařízení pro zajištění operačního řízení ZZS JčK s plánovaným využitím operátory ZOS ZZS JčK v případě výpadku primárních technologií operačního řízení anebo v případě nutnosti přesunu do záložní lokality ZOS ZZS Jčk či jiných nouzových prostor.</w:t>
      </w:r>
    </w:p>
    <w:p w14:paraId="728C1D20" w14:textId="77777777" w:rsidR="00A61745" w:rsidRDefault="00A61745" w:rsidP="00920A96">
      <w:pPr>
        <w:rPr>
          <w:rFonts w:ascii="Calibri" w:hAnsi="Calibri" w:cs="Calibri"/>
          <w:sz w:val="20"/>
          <w:szCs w:val="20"/>
        </w:rPr>
      </w:pPr>
    </w:p>
    <w:p w14:paraId="7E19FA94" w14:textId="4A066637" w:rsidR="00920A96" w:rsidRPr="00A61745" w:rsidRDefault="00920A96" w:rsidP="00920A96">
      <w:pPr>
        <w:rPr>
          <w:rFonts w:ascii="Calibri" w:hAnsi="Calibri" w:cs="Calibri"/>
          <w:b/>
          <w:bCs/>
          <w:sz w:val="20"/>
          <w:szCs w:val="20"/>
        </w:rPr>
      </w:pPr>
      <w:r w:rsidRPr="00A61745">
        <w:rPr>
          <w:rFonts w:ascii="Calibri" w:hAnsi="Calibri" w:cs="Calibri"/>
          <w:b/>
          <w:bCs/>
          <w:sz w:val="20"/>
          <w:szCs w:val="20"/>
        </w:rPr>
        <w:t>Požadovaná technická specifikace</w:t>
      </w:r>
    </w:p>
    <w:p w14:paraId="55012728" w14:textId="77777777" w:rsidR="00A61745" w:rsidRDefault="00920A96" w:rsidP="00920A96">
      <w:pPr>
        <w:pStyle w:val="Odstavecseseznamem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alespoň 13“ displej s LED podsvícením a rozlišením alespoň 2732 x 2048 obrazových bodů s antireflexní povrchovou úpravou a vysokým jasem pro snadnou čitelnost displeje</w:t>
      </w:r>
    </w:p>
    <w:p w14:paraId="3028B31D" w14:textId="77777777" w:rsidR="00A61745" w:rsidRDefault="00920A96" w:rsidP="00920A96">
      <w:pPr>
        <w:pStyle w:val="Odstavecseseznamem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hliníkové provedení těla přístroje s hmotností nejvýše 700 g zajišťující zvýšenou odolnost přístroje a s maximálními rozměry 300 x 250 x 10 mm</w:t>
      </w:r>
    </w:p>
    <w:p w14:paraId="291EC66D" w14:textId="77777777" w:rsidR="00A61745" w:rsidRDefault="00920A96" w:rsidP="00920A96">
      <w:pPr>
        <w:pStyle w:val="Odstavecseseznamem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 xml:space="preserve">alespoň </w:t>
      </w:r>
      <w:proofErr w:type="gramStart"/>
      <w:r w:rsidRPr="00A61745">
        <w:rPr>
          <w:rFonts w:ascii="Calibri" w:hAnsi="Calibri" w:cs="Calibri"/>
          <w:sz w:val="20"/>
          <w:szCs w:val="20"/>
        </w:rPr>
        <w:t>8-jádrový</w:t>
      </w:r>
      <w:proofErr w:type="gramEnd"/>
      <w:r w:rsidRPr="00A61745">
        <w:rPr>
          <w:rFonts w:ascii="Calibri" w:hAnsi="Calibri" w:cs="Calibri"/>
          <w:sz w:val="20"/>
          <w:szCs w:val="20"/>
        </w:rPr>
        <w:t xml:space="preserve"> procesor (CPU) a 10-jádrovým grafickým akcelerátorem (GPU)</w:t>
      </w:r>
    </w:p>
    <w:p w14:paraId="48E0AA00" w14:textId="77777777" w:rsidR="00A61745" w:rsidRDefault="00920A96" w:rsidP="00920A96">
      <w:pPr>
        <w:pStyle w:val="Odstavecseseznamem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operační paměť alespoň 8 GB</w:t>
      </w:r>
    </w:p>
    <w:p w14:paraId="56E3B266" w14:textId="77777777" w:rsidR="00A61745" w:rsidRDefault="00920A96" w:rsidP="00920A96">
      <w:pPr>
        <w:pStyle w:val="Odstavecseseznamem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vnitřní paměť alespoň 128 GB</w:t>
      </w:r>
    </w:p>
    <w:p w14:paraId="233593CB" w14:textId="77777777" w:rsidR="00A61745" w:rsidRDefault="00920A96" w:rsidP="00920A96">
      <w:pPr>
        <w:pStyle w:val="Odstavecseseznamem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datové připojení 4G/LTE, 5G, Wi-Fi a Bluetooth</w:t>
      </w:r>
    </w:p>
    <w:p w14:paraId="2D18859C" w14:textId="77777777" w:rsidR="00A61745" w:rsidRDefault="00920A96" w:rsidP="00920A96">
      <w:pPr>
        <w:pStyle w:val="Odstavecseseznamem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konektor USB-C pro nabíjení přístroje</w:t>
      </w:r>
    </w:p>
    <w:p w14:paraId="65BE434D" w14:textId="77777777" w:rsidR="00A61745" w:rsidRDefault="00920A96" w:rsidP="00920A96">
      <w:pPr>
        <w:pStyle w:val="Odstavecseseznamem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kapacita baterie 30 Wh s výdrží baterie alespoň 8 hodin bez nutnosti dobíjení</w:t>
      </w:r>
    </w:p>
    <w:p w14:paraId="17C6557F" w14:textId="77777777" w:rsidR="00A61745" w:rsidRDefault="00920A96" w:rsidP="00920A96">
      <w:pPr>
        <w:pStyle w:val="Odstavecseseznamem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součástí dodávky je:</w:t>
      </w:r>
    </w:p>
    <w:p w14:paraId="4BF78FCE" w14:textId="77777777" w:rsidR="00A61745" w:rsidRDefault="00920A96" w:rsidP="00920A96">
      <w:pPr>
        <w:pStyle w:val="Odstavecseseznamem"/>
        <w:numPr>
          <w:ilvl w:val="1"/>
          <w:numId w:val="30"/>
        </w:numPr>
        <w:rPr>
          <w:rFonts w:ascii="Calibri" w:hAnsi="Calibri" w:cs="Calibri"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lastRenderedPageBreak/>
        <w:t>externí podsvícená klávesnice (celkem 7 ks), s možností vypnutí/zapnutí podsvícení, plně kompatibilní s mobilním zařízením a integrovaným touchpadem, který umožnuje ovládání přístroje pomocí multi-touch gest;</w:t>
      </w:r>
    </w:p>
    <w:p w14:paraId="2836ED06" w14:textId="44647C2E" w:rsidR="00475B25" w:rsidRPr="00375C6E" w:rsidRDefault="00920A96" w:rsidP="00375C6E">
      <w:pPr>
        <w:pStyle w:val="Odstavecseseznamem"/>
        <w:numPr>
          <w:ilvl w:val="1"/>
          <w:numId w:val="30"/>
        </w:numPr>
        <w:rPr>
          <w:rFonts w:ascii="Calibri" w:hAnsi="Calibri" w:cs="Calibri"/>
          <w:b/>
          <w:bCs/>
          <w:sz w:val="20"/>
          <w:szCs w:val="20"/>
        </w:rPr>
      </w:pPr>
      <w:r w:rsidRPr="00A61745">
        <w:rPr>
          <w:rFonts w:ascii="Calibri" w:hAnsi="Calibri" w:cs="Calibri"/>
          <w:sz w:val="20"/>
          <w:szCs w:val="20"/>
        </w:rPr>
        <w:t>vzdálená správa zařízení za účelem pravidelné údržby a aktualizace zařízení, a to včetně instalovaného softwaru</w:t>
      </w:r>
    </w:p>
    <w:sectPr w:rsidR="00475B25" w:rsidRPr="00375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2BB2"/>
    <w:multiLevelType w:val="hybridMultilevel"/>
    <w:tmpl w:val="1318B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51C"/>
    <w:multiLevelType w:val="multilevel"/>
    <w:tmpl w:val="E6829386"/>
    <w:styleLink w:val="Aktulnseznam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F93CD0"/>
    <w:multiLevelType w:val="multilevel"/>
    <w:tmpl w:val="307EC0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5026A2"/>
    <w:multiLevelType w:val="hybridMultilevel"/>
    <w:tmpl w:val="9E6ADF50"/>
    <w:lvl w:ilvl="0" w:tplc="B42A5B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503F3"/>
    <w:multiLevelType w:val="hybridMultilevel"/>
    <w:tmpl w:val="63121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030F3"/>
    <w:multiLevelType w:val="multilevel"/>
    <w:tmpl w:val="F3324B4C"/>
    <w:styleLink w:val="Aktulnseznam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50F4A23"/>
    <w:multiLevelType w:val="hybridMultilevel"/>
    <w:tmpl w:val="98BCFAA4"/>
    <w:lvl w:ilvl="0" w:tplc="B42A5B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E700F"/>
    <w:multiLevelType w:val="hybridMultilevel"/>
    <w:tmpl w:val="A4D4F728"/>
    <w:lvl w:ilvl="0" w:tplc="B42A5B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90524"/>
    <w:multiLevelType w:val="multilevel"/>
    <w:tmpl w:val="CF50E9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3B2E16"/>
    <w:multiLevelType w:val="multilevel"/>
    <w:tmpl w:val="676878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10064D5"/>
    <w:multiLevelType w:val="multilevel"/>
    <w:tmpl w:val="E564C1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5104B5F"/>
    <w:multiLevelType w:val="hybridMultilevel"/>
    <w:tmpl w:val="91D2B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928B5"/>
    <w:multiLevelType w:val="multilevel"/>
    <w:tmpl w:val="84B47E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391349"/>
    <w:multiLevelType w:val="multilevel"/>
    <w:tmpl w:val="AC5021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54467C"/>
    <w:multiLevelType w:val="hybridMultilevel"/>
    <w:tmpl w:val="71AC5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D5292"/>
    <w:multiLevelType w:val="hybridMultilevel"/>
    <w:tmpl w:val="B8DA0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86E16"/>
    <w:multiLevelType w:val="hybridMultilevel"/>
    <w:tmpl w:val="A0ECF0FA"/>
    <w:lvl w:ilvl="0" w:tplc="94A64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C5A05"/>
    <w:multiLevelType w:val="multilevel"/>
    <w:tmpl w:val="676878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FE6F44"/>
    <w:multiLevelType w:val="multilevel"/>
    <w:tmpl w:val="55749F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440804"/>
    <w:multiLevelType w:val="multilevel"/>
    <w:tmpl w:val="9BE2DD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C00595"/>
    <w:multiLevelType w:val="multilevel"/>
    <w:tmpl w:val="E13E8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994C54"/>
    <w:multiLevelType w:val="multilevel"/>
    <w:tmpl w:val="EB9A2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9774FD5"/>
    <w:multiLevelType w:val="hybridMultilevel"/>
    <w:tmpl w:val="EAE27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044F0"/>
    <w:multiLevelType w:val="hybridMultilevel"/>
    <w:tmpl w:val="FFF4D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E0032"/>
    <w:multiLevelType w:val="multilevel"/>
    <w:tmpl w:val="96F6D33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216656"/>
    <w:multiLevelType w:val="hybridMultilevel"/>
    <w:tmpl w:val="7CCE5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32A15"/>
    <w:multiLevelType w:val="hybridMultilevel"/>
    <w:tmpl w:val="F292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F3A9D"/>
    <w:multiLevelType w:val="hybridMultilevel"/>
    <w:tmpl w:val="91FC1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223D7"/>
    <w:multiLevelType w:val="multilevel"/>
    <w:tmpl w:val="88E8D7BA"/>
    <w:styleLink w:val="Aktulnseznam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9F86B71"/>
    <w:multiLevelType w:val="multilevel"/>
    <w:tmpl w:val="E13E8F3E"/>
    <w:styleLink w:val="Aktulnseznam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37343452">
    <w:abstractNumId w:val="21"/>
  </w:num>
  <w:num w:numId="2" w16cid:durableId="1266765456">
    <w:abstractNumId w:val="18"/>
  </w:num>
  <w:num w:numId="3" w16cid:durableId="891844522">
    <w:abstractNumId w:val="17"/>
  </w:num>
  <w:num w:numId="4" w16cid:durableId="2091657820">
    <w:abstractNumId w:val="13"/>
  </w:num>
  <w:num w:numId="5" w16cid:durableId="1176579154">
    <w:abstractNumId w:val="20"/>
  </w:num>
  <w:num w:numId="6" w16cid:durableId="1172331635">
    <w:abstractNumId w:val="2"/>
  </w:num>
  <w:num w:numId="7" w16cid:durableId="1547065702">
    <w:abstractNumId w:val="12"/>
  </w:num>
  <w:num w:numId="8" w16cid:durableId="439840469">
    <w:abstractNumId w:val="24"/>
  </w:num>
  <w:num w:numId="9" w16cid:durableId="1786803127">
    <w:abstractNumId w:val="8"/>
  </w:num>
  <w:num w:numId="10" w16cid:durableId="715856373">
    <w:abstractNumId w:val="19"/>
  </w:num>
  <w:num w:numId="11" w16cid:durableId="1190728406">
    <w:abstractNumId w:val="16"/>
  </w:num>
  <w:num w:numId="12" w16cid:durableId="281965205">
    <w:abstractNumId w:val="29"/>
  </w:num>
  <w:num w:numId="13" w16cid:durableId="1037126579">
    <w:abstractNumId w:val="10"/>
  </w:num>
  <w:num w:numId="14" w16cid:durableId="811363947">
    <w:abstractNumId w:val="28"/>
  </w:num>
  <w:num w:numId="15" w16cid:durableId="554003770">
    <w:abstractNumId w:val="1"/>
  </w:num>
  <w:num w:numId="16" w16cid:durableId="121774313">
    <w:abstractNumId w:val="5"/>
  </w:num>
  <w:num w:numId="17" w16cid:durableId="1198736029">
    <w:abstractNumId w:val="9"/>
  </w:num>
  <w:num w:numId="18" w16cid:durableId="586112562">
    <w:abstractNumId w:val="15"/>
  </w:num>
  <w:num w:numId="19" w16cid:durableId="1184898994">
    <w:abstractNumId w:val="6"/>
  </w:num>
  <w:num w:numId="20" w16cid:durableId="142237860">
    <w:abstractNumId w:val="3"/>
  </w:num>
  <w:num w:numId="21" w16cid:durableId="1260791619">
    <w:abstractNumId w:val="22"/>
  </w:num>
  <w:num w:numId="22" w16cid:durableId="1007366138">
    <w:abstractNumId w:val="14"/>
  </w:num>
  <w:num w:numId="23" w16cid:durableId="979261047">
    <w:abstractNumId w:val="25"/>
  </w:num>
  <w:num w:numId="24" w16cid:durableId="204290407">
    <w:abstractNumId w:val="27"/>
  </w:num>
  <w:num w:numId="25" w16cid:durableId="745372601">
    <w:abstractNumId w:val="7"/>
  </w:num>
  <w:num w:numId="26" w16cid:durableId="553124686">
    <w:abstractNumId w:val="26"/>
  </w:num>
  <w:num w:numId="27" w16cid:durableId="186064920">
    <w:abstractNumId w:val="23"/>
  </w:num>
  <w:num w:numId="28" w16cid:durableId="559291465">
    <w:abstractNumId w:val="11"/>
  </w:num>
  <w:num w:numId="29" w16cid:durableId="1902672875">
    <w:abstractNumId w:val="4"/>
  </w:num>
  <w:num w:numId="30" w16cid:durableId="172289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AE"/>
    <w:rsid w:val="000904D0"/>
    <w:rsid w:val="000A16AD"/>
    <w:rsid w:val="000E0CC4"/>
    <w:rsid w:val="00165494"/>
    <w:rsid w:val="001654D1"/>
    <w:rsid w:val="0021389B"/>
    <w:rsid w:val="0029414F"/>
    <w:rsid w:val="002D1047"/>
    <w:rsid w:val="002E00E9"/>
    <w:rsid w:val="00373E19"/>
    <w:rsid w:val="00375C6E"/>
    <w:rsid w:val="003A1CE0"/>
    <w:rsid w:val="003F0A5B"/>
    <w:rsid w:val="00445073"/>
    <w:rsid w:val="00452F68"/>
    <w:rsid w:val="00475B25"/>
    <w:rsid w:val="00487C83"/>
    <w:rsid w:val="004D5AA2"/>
    <w:rsid w:val="005015B6"/>
    <w:rsid w:val="00507710"/>
    <w:rsid w:val="005121CC"/>
    <w:rsid w:val="00544C4C"/>
    <w:rsid w:val="005674FD"/>
    <w:rsid w:val="005A66E6"/>
    <w:rsid w:val="005B6EED"/>
    <w:rsid w:val="005D0757"/>
    <w:rsid w:val="006300C8"/>
    <w:rsid w:val="00632395"/>
    <w:rsid w:val="00695F2E"/>
    <w:rsid w:val="00724BC7"/>
    <w:rsid w:val="00765AF3"/>
    <w:rsid w:val="007A70F2"/>
    <w:rsid w:val="008078AE"/>
    <w:rsid w:val="0085153C"/>
    <w:rsid w:val="008E5789"/>
    <w:rsid w:val="00920A96"/>
    <w:rsid w:val="009A6684"/>
    <w:rsid w:val="009B72F5"/>
    <w:rsid w:val="00A25E13"/>
    <w:rsid w:val="00A61745"/>
    <w:rsid w:val="00B211AB"/>
    <w:rsid w:val="00B40E5B"/>
    <w:rsid w:val="00B63549"/>
    <w:rsid w:val="00B74334"/>
    <w:rsid w:val="00B96DFC"/>
    <w:rsid w:val="00BB23BE"/>
    <w:rsid w:val="00BF21BF"/>
    <w:rsid w:val="00C03B3C"/>
    <w:rsid w:val="00C139E6"/>
    <w:rsid w:val="00C364A2"/>
    <w:rsid w:val="00C57108"/>
    <w:rsid w:val="00C971AF"/>
    <w:rsid w:val="00CD210E"/>
    <w:rsid w:val="00D02288"/>
    <w:rsid w:val="00D86311"/>
    <w:rsid w:val="00DC2578"/>
    <w:rsid w:val="00DD1624"/>
    <w:rsid w:val="00DF35E7"/>
    <w:rsid w:val="00E015BC"/>
    <w:rsid w:val="00EA4C32"/>
    <w:rsid w:val="00EA73B1"/>
    <w:rsid w:val="00EF230F"/>
    <w:rsid w:val="00F81E3B"/>
    <w:rsid w:val="00FB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47DE"/>
  <w15:chartTrackingRefBased/>
  <w15:docId w15:val="{A22D0BAC-F40B-E84A-A39F-1FC24581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8AE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78AE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1"/>
    <w:qFormat/>
    <w:rsid w:val="008078AE"/>
    <w:pPr>
      <w:ind w:left="720"/>
      <w:contextualSpacing/>
    </w:pPr>
  </w:style>
  <w:style w:type="paragraph" w:styleId="Nzev">
    <w:name w:val="Title"/>
    <w:basedOn w:val="Normln"/>
    <w:next w:val="Podnadpis"/>
    <w:link w:val="NzevChar"/>
    <w:qFormat/>
    <w:rsid w:val="008078AE"/>
    <w:pPr>
      <w:spacing w:before="240" w:after="60"/>
      <w:jc w:val="center"/>
    </w:pPr>
    <w:rPr>
      <w:rFonts w:ascii="Tahoma" w:eastAsia="Times New Roman" w:hAnsi="Tahoma" w:cs="Tahoma"/>
      <w:b/>
      <w:bCs/>
      <w:kern w:val="1"/>
      <w:sz w:val="32"/>
      <w:szCs w:val="32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8078AE"/>
    <w:rPr>
      <w:rFonts w:ascii="Tahoma" w:eastAsia="Times New Roman" w:hAnsi="Tahoma" w:cs="Tahoma"/>
      <w:b/>
      <w:bCs/>
      <w:kern w:val="1"/>
      <w:sz w:val="32"/>
      <w:szCs w:val="32"/>
      <w:lang w:eastAsia="cs-CZ"/>
    </w:rPr>
  </w:style>
  <w:style w:type="paragraph" w:customStyle="1" w:styleId="Default">
    <w:name w:val="Default"/>
    <w:rsid w:val="008078AE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lang w:eastAsia="cs-CZ"/>
    </w:rPr>
  </w:style>
  <w:style w:type="paragraph" w:customStyle="1" w:styleId="narrow">
    <w:name w:val="narrow"/>
    <w:basedOn w:val="Normln"/>
    <w:rsid w:val="008078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78A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078AE"/>
    <w:rPr>
      <w:rFonts w:eastAsiaTheme="minorEastAsia"/>
      <w:color w:val="5A5A5A" w:themeColor="text1" w:themeTint="A5"/>
      <w:spacing w:val="15"/>
      <w:kern w:val="2"/>
      <w:sz w:val="22"/>
      <w:szCs w:val="22"/>
      <w14:ligatures w14:val="standardContextual"/>
    </w:rPr>
  </w:style>
  <w:style w:type="paragraph" w:customStyle="1" w:styleId="Odstavecseseznamem1">
    <w:name w:val="Odstavec se seznamem1"/>
    <w:basedOn w:val="Normln"/>
    <w:link w:val="ListParagraphChar"/>
    <w:uiPriority w:val="99"/>
    <w:rsid w:val="00445073"/>
    <w:pPr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ListParagraphChar">
    <w:name w:val="List Paragraph Char"/>
    <w:link w:val="Odstavecseseznamem1"/>
    <w:uiPriority w:val="99"/>
    <w:locked/>
    <w:rsid w:val="00445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aliases w:val="subtitle2"/>
    <w:basedOn w:val="Normln"/>
    <w:link w:val="ZkladntextChar"/>
    <w:uiPriority w:val="99"/>
    <w:qFormat/>
    <w:rsid w:val="00445073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customStyle="1" w:styleId="ZkladntextChar">
    <w:name w:val="Základní text Char"/>
    <w:aliases w:val="subtitle2 Char"/>
    <w:basedOn w:val="Standardnpsmoodstavce"/>
    <w:link w:val="Zkladntext"/>
    <w:uiPriority w:val="99"/>
    <w:rsid w:val="00445073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IMP">
    <w:name w:val="Normální_IMP"/>
    <w:basedOn w:val="Normln"/>
    <w:rsid w:val="00445073"/>
    <w:pPr>
      <w:suppressAutoHyphens/>
      <w:overflowPunct w:val="0"/>
      <w:autoSpaceDE w:val="0"/>
      <w:spacing w:line="228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xxxmsonormal">
    <w:name w:val="xxxmsonormal"/>
    <w:basedOn w:val="Normln"/>
    <w:rsid w:val="003F0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2E00E9"/>
    <w:rPr>
      <w:kern w:val="2"/>
      <w14:ligatures w14:val="standardContextual"/>
    </w:rPr>
  </w:style>
  <w:style w:type="numbering" w:customStyle="1" w:styleId="Aktulnseznam1">
    <w:name w:val="Aktuální seznam1"/>
    <w:uiPriority w:val="99"/>
    <w:rsid w:val="000904D0"/>
    <w:pPr>
      <w:numPr>
        <w:numId w:val="12"/>
      </w:numPr>
    </w:pPr>
  </w:style>
  <w:style w:type="numbering" w:customStyle="1" w:styleId="Aktulnseznam2">
    <w:name w:val="Aktuální seznam2"/>
    <w:uiPriority w:val="99"/>
    <w:rsid w:val="000904D0"/>
    <w:pPr>
      <w:numPr>
        <w:numId w:val="14"/>
      </w:numPr>
    </w:pPr>
  </w:style>
  <w:style w:type="numbering" w:customStyle="1" w:styleId="Aktulnseznam3">
    <w:name w:val="Aktuální seznam3"/>
    <w:uiPriority w:val="99"/>
    <w:rsid w:val="000904D0"/>
    <w:pPr>
      <w:numPr>
        <w:numId w:val="15"/>
      </w:numPr>
    </w:pPr>
  </w:style>
  <w:style w:type="numbering" w:customStyle="1" w:styleId="Aktulnseznam4">
    <w:name w:val="Aktuální seznam4"/>
    <w:uiPriority w:val="99"/>
    <w:rsid w:val="000904D0"/>
    <w:pPr>
      <w:numPr>
        <w:numId w:val="16"/>
      </w:numPr>
    </w:pPr>
  </w:style>
  <w:style w:type="paragraph" w:styleId="Revize">
    <w:name w:val="Revision"/>
    <w:hidden/>
    <w:uiPriority w:val="99"/>
    <w:semiHidden/>
    <w:rsid w:val="00695F2E"/>
    <w:rPr>
      <w:kern w:val="2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A25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zsjck.cz" TargetMode="External"/><Relationship Id="rId5" Type="http://schemas.openxmlformats.org/officeDocument/2006/relationships/hyperlink" Target="mailto:hajekjj@zzsjc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5261</Words>
  <Characters>31046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Hošák | PIXACOM</dc:creator>
  <cp:keywords/>
  <dc:description/>
  <cp:lastModifiedBy>Schacková Kateřina</cp:lastModifiedBy>
  <cp:revision>4</cp:revision>
  <dcterms:created xsi:type="dcterms:W3CDTF">2024-08-12T05:42:00Z</dcterms:created>
  <dcterms:modified xsi:type="dcterms:W3CDTF">2024-08-29T07:41:00Z</dcterms:modified>
</cp:coreProperties>
</file>