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73311" w14:textId="0B02EE92" w:rsidR="00740A68" w:rsidRPr="00382533" w:rsidRDefault="00740A68" w:rsidP="00740A68">
      <w:pPr>
        <w:widowControl w:val="0"/>
        <w:spacing w:after="0" w:line="288" w:lineRule="auto"/>
        <w:ind w:left="4519" w:firstLine="708"/>
        <w:jc w:val="both"/>
        <w:outlineLvl w:val="0"/>
        <w:rPr>
          <w:rFonts w:ascii="Arial" w:eastAsia="Times New Roman" w:hAnsi="Arial"/>
          <w:b/>
          <w:sz w:val="32"/>
          <w:szCs w:val="20"/>
          <w:lang w:eastAsia="cs-CZ"/>
        </w:rPr>
      </w:pPr>
      <w:bookmarkStart w:id="0" w:name="_GoBack"/>
      <w:bookmarkEnd w:id="0"/>
      <w:r w:rsidRPr="00382533">
        <w:rPr>
          <w:rFonts w:ascii="Arial" w:eastAsia="Times New Roman" w:hAnsi="Arial"/>
          <w:b/>
          <w:sz w:val="32"/>
          <w:szCs w:val="20"/>
          <w:lang w:eastAsia="cs-CZ"/>
        </w:rPr>
        <w:t>POJISTNÁ SMLOUVA</w:t>
      </w:r>
    </w:p>
    <w:p w14:paraId="4C5F1CBE" w14:textId="77777777" w:rsidR="00740A68" w:rsidRPr="00382533" w:rsidRDefault="00740A68" w:rsidP="00740A68">
      <w:pPr>
        <w:widowControl w:val="0"/>
        <w:spacing w:after="480" w:line="288" w:lineRule="auto"/>
        <w:ind w:left="5228"/>
        <w:jc w:val="both"/>
        <w:outlineLvl w:val="0"/>
        <w:rPr>
          <w:rFonts w:ascii="Arial" w:eastAsia="Times New Roman" w:hAnsi="Arial"/>
          <w:b/>
          <w:sz w:val="32"/>
          <w:szCs w:val="20"/>
          <w:lang w:eastAsia="cs-CZ"/>
        </w:rPr>
      </w:pPr>
      <w:r>
        <w:rPr>
          <w:rFonts w:ascii="Arial" w:eastAsia="Times New Roman" w:hAnsi="Arial"/>
          <w:b/>
          <w:sz w:val="32"/>
          <w:szCs w:val="20"/>
          <w:lang w:eastAsia="cs-CZ"/>
        </w:rPr>
        <w:t xml:space="preserve"> </w:t>
      </w:r>
      <w:r w:rsidRPr="00382533">
        <w:rPr>
          <w:rFonts w:ascii="Arial" w:eastAsia="Times New Roman" w:hAnsi="Arial"/>
          <w:b/>
          <w:sz w:val="32"/>
          <w:szCs w:val="20"/>
          <w:lang w:eastAsia="cs-CZ"/>
        </w:rPr>
        <w:t xml:space="preserve">č. </w:t>
      </w:r>
      <w:bookmarkStart w:id="1" w:name="_Hlk30158762"/>
      <w:r w:rsidRPr="00382533">
        <w:rPr>
          <w:rFonts w:ascii="Arial" w:eastAsia="Times New Roman" w:hAnsi="Arial"/>
          <w:b/>
          <w:sz w:val="32"/>
          <w:szCs w:val="20"/>
          <w:lang w:eastAsia="cs-CZ"/>
        </w:rPr>
        <w:t>2731900989</w:t>
      </w:r>
      <w:bookmarkEnd w:id="1"/>
      <w:r w:rsidRPr="00382533">
        <w:rPr>
          <w:rFonts w:ascii="Arial" w:eastAsia="Times New Roman" w:hAnsi="Arial"/>
          <w:b/>
          <w:sz w:val="32"/>
          <w:szCs w:val="20"/>
          <w:lang w:eastAsia="cs-CZ"/>
        </w:rPr>
        <w:t xml:space="preserve"> </w:t>
      </w:r>
    </w:p>
    <w:p w14:paraId="77DE91BE"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szCs w:val="20"/>
          <w:lang w:eastAsia="cs-CZ"/>
        </w:rPr>
      </w:pPr>
      <w:r w:rsidRPr="00382533">
        <w:rPr>
          <w:rFonts w:ascii="Arial" w:eastAsia="Times New Roman" w:hAnsi="Arial"/>
          <w:b/>
          <w:szCs w:val="20"/>
          <w:lang w:eastAsia="cs-CZ"/>
        </w:rPr>
        <w:t>Pojistitel:</w:t>
      </w:r>
    </w:p>
    <w:p w14:paraId="308A155E"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b/>
          <w:szCs w:val="20"/>
          <w:lang w:eastAsia="cs-CZ"/>
        </w:rPr>
      </w:pPr>
      <w:r w:rsidRPr="00382533">
        <w:rPr>
          <w:rFonts w:ascii="Arial" w:eastAsia="Times New Roman" w:hAnsi="Arial"/>
          <w:b/>
          <w:szCs w:val="20"/>
          <w:lang w:eastAsia="cs-CZ"/>
        </w:rPr>
        <w:t>UNIQA pojišťovna, a.s.</w:t>
      </w:r>
    </w:p>
    <w:p w14:paraId="3C628DFE" w14:textId="77777777" w:rsidR="00740A68" w:rsidRPr="00382533" w:rsidRDefault="00740A68" w:rsidP="00740A68">
      <w:pPr>
        <w:spacing w:after="0" w:line="288" w:lineRule="auto"/>
        <w:rPr>
          <w:rFonts w:ascii="Arial" w:eastAsia="Times New Roman" w:hAnsi="Arial"/>
          <w:szCs w:val="20"/>
        </w:rPr>
      </w:pPr>
      <w:r w:rsidRPr="00382533">
        <w:rPr>
          <w:rFonts w:ascii="Arial" w:eastAsia="Times New Roman" w:hAnsi="Arial"/>
          <w:szCs w:val="20"/>
        </w:rPr>
        <w:t>Sídlem: Evropská 136, 160 12 Praha 6</w:t>
      </w:r>
    </w:p>
    <w:p w14:paraId="2BEE10C2" w14:textId="73B674E3" w:rsidR="00740A68" w:rsidRPr="00B47C08" w:rsidRDefault="00740A68" w:rsidP="00740A68">
      <w:pPr>
        <w:spacing w:after="0" w:line="288" w:lineRule="auto"/>
        <w:rPr>
          <w:rFonts w:ascii="Arial" w:eastAsia="Times New Roman" w:hAnsi="Arial"/>
          <w:b/>
          <w:bCs/>
          <w:color w:val="00FFFF"/>
          <w:szCs w:val="20"/>
        </w:rPr>
      </w:pPr>
      <w:r w:rsidRPr="00382533">
        <w:rPr>
          <w:rFonts w:ascii="Arial" w:eastAsia="Times New Roman" w:hAnsi="Arial"/>
          <w:szCs w:val="20"/>
        </w:rPr>
        <w:t>IČ: 492 40</w:t>
      </w:r>
      <w:r w:rsidR="00B47C08">
        <w:rPr>
          <w:rFonts w:ascii="Arial" w:eastAsia="Times New Roman" w:hAnsi="Arial"/>
          <w:szCs w:val="20"/>
        </w:rPr>
        <w:t> </w:t>
      </w:r>
      <w:r w:rsidRPr="00382533">
        <w:rPr>
          <w:rFonts w:ascii="Arial" w:eastAsia="Times New Roman" w:hAnsi="Arial"/>
          <w:szCs w:val="20"/>
        </w:rPr>
        <w:t>480</w:t>
      </w:r>
      <w:r w:rsidR="00B47C08">
        <w:rPr>
          <w:rFonts w:ascii="Arial" w:eastAsia="Times New Roman" w:hAnsi="Arial"/>
          <w:szCs w:val="20"/>
        </w:rPr>
        <w:t xml:space="preserve">                                                             </w:t>
      </w:r>
    </w:p>
    <w:p w14:paraId="6705A0E4" w14:textId="77777777" w:rsidR="00740A68" w:rsidRPr="00382533" w:rsidRDefault="00740A68" w:rsidP="00740A68">
      <w:pPr>
        <w:spacing w:after="0" w:line="288" w:lineRule="auto"/>
        <w:rPr>
          <w:rFonts w:ascii="Arial" w:eastAsia="Times New Roman" w:hAnsi="Arial"/>
          <w:szCs w:val="20"/>
        </w:rPr>
      </w:pPr>
      <w:r w:rsidRPr="00382533">
        <w:rPr>
          <w:rFonts w:ascii="Arial" w:eastAsia="Times New Roman" w:hAnsi="Arial"/>
          <w:szCs w:val="20"/>
        </w:rPr>
        <w:t>vedená u Městského soudu v Praze</w:t>
      </w:r>
    </w:p>
    <w:p w14:paraId="5DFA306E" w14:textId="77777777" w:rsidR="00740A68" w:rsidRPr="00382533" w:rsidRDefault="00740A68" w:rsidP="00740A68">
      <w:pPr>
        <w:spacing w:after="320" w:line="288" w:lineRule="auto"/>
        <w:rPr>
          <w:rFonts w:ascii="Arial" w:eastAsia="Times New Roman" w:hAnsi="Arial"/>
          <w:szCs w:val="20"/>
        </w:rPr>
      </w:pPr>
      <w:r w:rsidRPr="00382533">
        <w:rPr>
          <w:rFonts w:ascii="Arial" w:eastAsia="Times New Roman" w:hAnsi="Arial"/>
          <w:szCs w:val="20"/>
        </w:rPr>
        <w:t>oddíl B, vložka 2012</w:t>
      </w:r>
    </w:p>
    <w:p w14:paraId="6220D17D"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szCs w:val="20"/>
          <w:lang w:eastAsia="cs-CZ"/>
        </w:rPr>
      </w:pPr>
      <w:r w:rsidRPr="00382533">
        <w:rPr>
          <w:rFonts w:ascii="Arial" w:eastAsia="Times New Roman" w:hAnsi="Arial"/>
          <w:b/>
          <w:szCs w:val="20"/>
          <w:lang w:eastAsia="cs-CZ"/>
        </w:rPr>
        <w:t>Pojistník a pojištěný:</w:t>
      </w:r>
    </w:p>
    <w:p w14:paraId="201186F9"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bCs/>
          <w:szCs w:val="20"/>
          <w:lang w:eastAsia="cs-CZ"/>
        </w:rPr>
      </w:pPr>
      <w:r w:rsidRPr="00382533">
        <w:rPr>
          <w:rFonts w:ascii="Arial" w:eastAsia="Times New Roman" w:hAnsi="Arial"/>
          <w:b/>
          <w:bCs/>
          <w:szCs w:val="20"/>
          <w:lang w:eastAsia="cs-CZ"/>
        </w:rPr>
        <w:t>České vysoké učení technické v Praze</w:t>
      </w:r>
    </w:p>
    <w:p w14:paraId="5B73BAC6"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40" w:line="288" w:lineRule="auto"/>
        <w:jc w:val="both"/>
        <w:outlineLvl w:val="0"/>
        <w:rPr>
          <w:rFonts w:ascii="Arial" w:eastAsia="Times New Roman" w:hAnsi="Arial"/>
          <w:b/>
          <w:bCs/>
          <w:szCs w:val="20"/>
          <w:lang w:eastAsia="cs-CZ"/>
        </w:rPr>
      </w:pPr>
      <w:r w:rsidRPr="00382533">
        <w:rPr>
          <w:rFonts w:ascii="Arial" w:eastAsia="Times New Roman" w:hAnsi="Arial" w:cs="Arial"/>
          <w:b/>
          <w:szCs w:val="20"/>
          <w:lang w:eastAsia="cs-CZ"/>
        </w:rPr>
        <w:t>Fakulta elektrotechnická</w:t>
      </w:r>
    </w:p>
    <w:p w14:paraId="01D1203D" w14:textId="77777777" w:rsidR="00740A68" w:rsidRPr="00382533" w:rsidRDefault="00740A68" w:rsidP="00740A68">
      <w:pPr>
        <w:widowControl w:val="0"/>
        <w:tabs>
          <w:tab w:val="left" w:pos="950"/>
          <w:tab w:val="left" w:pos="5040"/>
          <w:tab w:val="left" w:pos="5227"/>
          <w:tab w:val="left" w:pos="6220"/>
        </w:tabs>
        <w:spacing w:after="0" w:line="288" w:lineRule="auto"/>
        <w:rPr>
          <w:rFonts w:ascii="Arial" w:eastAsia="Times New Roman" w:hAnsi="Arial" w:cs="Arial"/>
          <w:szCs w:val="20"/>
          <w:lang w:eastAsia="cs-CZ"/>
        </w:rPr>
      </w:pPr>
      <w:r w:rsidRPr="00382533">
        <w:rPr>
          <w:rFonts w:ascii="Arial" w:eastAsia="Times New Roman" w:hAnsi="Arial"/>
          <w:szCs w:val="20"/>
          <w:lang w:eastAsia="cs-CZ"/>
        </w:rPr>
        <w:t xml:space="preserve">Sídlem: </w:t>
      </w:r>
      <w:r w:rsidRPr="00382533">
        <w:rPr>
          <w:rFonts w:ascii="Arial" w:eastAsia="Times New Roman" w:hAnsi="Arial" w:cs="Arial"/>
          <w:szCs w:val="20"/>
          <w:lang w:eastAsia="cs-CZ"/>
        </w:rPr>
        <w:t xml:space="preserve">Technická 2, </w:t>
      </w:r>
      <w:proofErr w:type="gramStart"/>
      <w:r w:rsidRPr="00382533">
        <w:rPr>
          <w:rFonts w:ascii="Arial" w:eastAsia="Times New Roman" w:hAnsi="Arial" w:cs="Arial"/>
          <w:szCs w:val="20"/>
          <w:lang w:eastAsia="cs-CZ"/>
        </w:rPr>
        <w:t>166  27</w:t>
      </w:r>
      <w:proofErr w:type="gramEnd"/>
      <w:r w:rsidRPr="00382533">
        <w:rPr>
          <w:rFonts w:ascii="Arial" w:eastAsia="Times New Roman" w:hAnsi="Arial" w:cs="Arial"/>
          <w:szCs w:val="20"/>
          <w:lang w:eastAsia="cs-CZ"/>
        </w:rPr>
        <w:t>, Praha 6</w:t>
      </w:r>
    </w:p>
    <w:p w14:paraId="4ECE83A0" w14:textId="77777777" w:rsidR="00740A68"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IČ: 684 07</w:t>
      </w:r>
      <w:r>
        <w:rPr>
          <w:rFonts w:ascii="Arial" w:eastAsia="Times New Roman" w:hAnsi="Arial"/>
          <w:szCs w:val="20"/>
          <w:lang w:eastAsia="cs-CZ"/>
        </w:rPr>
        <w:t> </w:t>
      </w:r>
      <w:r w:rsidRPr="00382533">
        <w:rPr>
          <w:rFonts w:ascii="Arial" w:eastAsia="Times New Roman" w:hAnsi="Arial"/>
          <w:szCs w:val="20"/>
          <w:lang w:eastAsia="cs-CZ"/>
        </w:rPr>
        <w:t>700</w:t>
      </w:r>
    </w:p>
    <w:p w14:paraId="639C6532" w14:textId="77777777" w:rsidR="00740A68"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01E3185E" w14:textId="77777777" w:rsidR="00740A68" w:rsidRPr="00280256"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szCs w:val="20"/>
          <w:lang w:eastAsia="cs-CZ"/>
        </w:rPr>
      </w:pPr>
      <w:r w:rsidRPr="00280256">
        <w:rPr>
          <w:rFonts w:ascii="Arial" w:eastAsia="Times New Roman" w:hAnsi="Arial"/>
          <w:b/>
          <w:szCs w:val="20"/>
          <w:lang w:eastAsia="cs-CZ"/>
        </w:rPr>
        <w:t xml:space="preserve">KORESPOPNDENČNÍ ADRESA: </w:t>
      </w:r>
    </w:p>
    <w:p w14:paraId="002A8287" w14:textId="77777777" w:rsidR="00740A68" w:rsidRPr="00127D32"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szCs w:val="20"/>
          <w:lang w:eastAsia="cs-CZ"/>
        </w:rPr>
      </w:pPr>
      <w:proofErr w:type="spellStart"/>
      <w:r w:rsidRPr="00127D32">
        <w:rPr>
          <w:rFonts w:ascii="Arial" w:eastAsia="Times New Roman" w:hAnsi="Arial"/>
          <w:bCs/>
          <w:szCs w:val="20"/>
          <w:lang w:eastAsia="cs-CZ"/>
        </w:rPr>
        <w:t>Aon</w:t>
      </w:r>
      <w:proofErr w:type="spellEnd"/>
      <w:r w:rsidRPr="00127D32">
        <w:rPr>
          <w:rFonts w:ascii="Arial" w:eastAsia="Times New Roman" w:hAnsi="Arial"/>
          <w:bCs/>
          <w:szCs w:val="20"/>
          <w:lang w:eastAsia="cs-CZ"/>
        </w:rPr>
        <w:t xml:space="preserve"> </w:t>
      </w:r>
      <w:proofErr w:type="spellStart"/>
      <w:r w:rsidRPr="00127D32">
        <w:rPr>
          <w:rFonts w:ascii="Arial" w:eastAsia="Times New Roman" w:hAnsi="Arial"/>
          <w:bCs/>
          <w:szCs w:val="20"/>
          <w:lang w:eastAsia="cs-CZ"/>
        </w:rPr>
        <w:t>Central</w:t>
      </w:r>
      <w:proofErr w:type="spellEnd"/>
      <w:r w:rsidRPr="00127D32">
        <w:rPr>
          <w:rFonts w:ascii="Arial" w:eastAsia="Times New Roman" w:hAnsi="Arial"/>
          <w:bCs/>
          <w:szCs w:val="20"/>
          <w:lang w:eastAsia="cs-CZ"/>
        </w:rPr>
        <w:t xml:space="preserve"> and </w:t>
      </w:r>
      <w:proofErr w:type="spellStart"/>
      <w:r w:rsidRPr="00127D32">
        <w:rPr>
          <w:rFonts w:ascii="Arial" w:eastAsia="Times New Roman" w:hAnsi="Arial"/>
          <w:bCs/>
          <w:szCs w:val="20"/>
          <w:lang w:eastAsia="cs-CZ"/>
        </w:rPr>
        <w:t>Eastern</w:t>
      </w:r>
      <w:proofErr w:type="spellEnd"/>
      <w:r w:rsidRPr="00127D32">
        <w:rPr>
          <w:rFonts w:ascii="Arial" w:eastAsia="Times New Roman" w:hAnsi="Arial"/>
          <w:bCs/>
          <w:szCs w:val="20"/>
          <w:lang w:eastAsia="cs-CZ"/>
        </w:rPr>
        <w:t xml:space="preserve"> </w:t>
      </w:r>
      <w:proofErr w:type="spellStart"/>
      <w:r w:rsidRPr="00127D32">
        <w:rPr>
          <w:rFonts w:ascii="Arial" w:eastAsia="Times New Roman" w:hAnsi="Arial"/>
          <w:bCs/>
          <w:szCs w:val="20"/>
          <w:lang w:eastAsia="cs-CZ"/>
        </w:rPr>
        <w:t>Europe</w:t>
      </w:r>
      <w:proofErr w:type="spellEnd"/>
      <w:r w:rsidRPr="00127D32">
        <w:rPr>
          <w:rFonts w:ascii="Arial" w:eastAsia="Times New Roman" w:hAnsi="Arial"/>
          <w:bCs/>
          <w:szCs w:val="20"/>
          <w:lang w:eastAsia="cs-CZ"/>
        </w:rPr>
        <w:t xml:space="preserve"> a.s.</w:t>
      </w:r>
    </w:p>
    <w:p w14:paraId="79DE273E" w14:textId="77777777" w:rsidR="00740A68" w:rsidRPr="00127D32"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szCs w:val="20"/>
          <w:lang w:eastAsia="cs-CZ"/>
        </w:rPr>
      </w:pPr>
      <w:r w:rsidRPr="00127D32">
        <w:rPr>
          <w:rFonts w:ascii="Arial" w:eastAsia="Times New Roman" w:hAnsi="Arial"/>
          <w:bCs/>
          <w:szCs w:val="20"/>
          <w:lang w:eastAsia="cs-CZ"/>
        </w:rPr>
        <w:t>Václavské náměstí 832/19</w:t>
      </w:r>
    </w:p>
    <w:p w14:paraId="5A94812F" w14:textId="77777777" w:rsidR="00740A68" w:rsidRPr="00127D32"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szCs w:val="20"/>
          <w:lang w:eastAsia="cs-CZ"/>
        </w:rPr>
      </w:pPr>
      <w:r w:rsidRPr="00127D32">
        <w:rPr>
          <w:rFonts w:ascii="Arial" w:eastAsia="Times New Roman" w:hAnsi="Arial"/>
          <w:bCs/>
          <w:szCs w:val="20"/>
          <w:lang w:eastAsia="cs-CZ"/>
        </w:rPr>
        <w:t>Praha 1, 110 00</w:t>
      </w:r>
    </w:p>
    <w:p w14:paraId="0E2CC7E9"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6FDF555"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b/>
          <w:szCs w:val="20"/>
          <w:lang w:eastAsia="cs-CZ"/>
        </w:rPr>
        <w:t>Počátek pojištění:</w:t>
      </w:r>
      <w:r w:rsidRPr="00382533">
        <w:rPr>
          <w:rFonts w:ascii="Arial" w:eastAsia="Times New Roman" w:hAnsi="Arial"/>
          <w:bCs/>
          <w:szCs w:val="20"/>
          <w:lang w:eastAsia="cs-CZ"/>
        </w:rPr>
        <w:tab/>
        <w:t>1. 11. 2014</w:t>
      </w:r>
    </w:p>
    <w:p w14:paraId="37B9A6DB"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b/>
          <w:szCs w:val="20"/>
          <w:lang w:eastAsia="cs-CZ"/>
        </w:rPr>
        <w:t>Konec pojištění:</w:t>
      </w:r>
      <w:r w:rsidRPr="00382533">
        <w:rPr>
          <w:rFonts w:ascii="Arial" w:eastAsia="Times New Roman" w:hAnsi="Arial"/>
          <w:szCs w:val="20"/>
          <w:lang w:eastAsia="cs-CZ"/>
        </w:rPr>
        <w:tab/>
        <w:t>1. 11. 2015 s automatickým prodlužováním</w:t>
      </w:r>
    </w:p>
    <w:p w14:paraId="6124C284" w14:textId="01037CAE" w:rsidR="00090C11" w:rsidRPr="00090C11" w:rsidRDefault="00740A68"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szCs w:val="20"/>
          <w:lang w:eastAsia="cs-CZ"/>
        </w:rPr>
      </w:pPr>
      <w:r w:rsidRPr="00382533">
        <w:rPr>
          <w:rFonts w:ascii="Arial" w:eastAsia="Times New Roman" w:hAnsi="Arial"/>
          <w:b/>
          <w:szCs w:val="20"/>
          <w:lang w:eastAsia="cs-CZ"/>
        </w:rPr>
        <w:t>Dodatek č.</w:t>
      </w:r>
      <w:r w:rsidRPr="00382533">
        <w:rPr>
          <w:rFonts w:ascii="Arial" w:eastAsia="Times New Roman" w:hAnsi="Arial"/>
          <w:szCs w:val="20"/>
          <w:lang w:eastAsia="cs-CZ"/>
        </w:rPr>
        <w:t xml:space="preserve"> </w:t>
      </w:r>
      <w:r w:rsidRPr="00382533">
        <w:rPr>
          <w:rFonts w:ascii="Arial" w:eastAsia="Times New Roman" w:hAnsi="Arial"/>
          <w:szCs w:val="20"/>
          <w:lang w:eastAsia="cs-CZ"/>
        </w:rPr>
        <w:tab/>
      </w:r>
      <w:r w:rsidRPr="00382533">
        <w:rPr>
          <w:rFonts w:ascii="Arial" w:eastAsia="Times New Roman" w:hAnsi="Arial"/>
          <w:szCs w:val="20"/>
          <w:lang w:eastAsia="cs-CZ"/>
        </w:rPr>
        <w:tab/>
      </w:r>
      <w:r w:rsidRPr="00090C11">
        <w:rPr>
          <w:rFonts w:ascii="Arial" w:eastAsia="Times New Roman" w:hAnsi="Arial"/>
          <w:b/>
          <w:szCs w:val="20"/>
          <w:lang w:eastAsia="cs-CZ"/>
        </w:rPr>
        <w:t>0</w:t>
      </w:r>
      <w:r w:rsidR="00FE5CCD">
        <w:rPr>
          <w:rFonts w:ascii="Arial" w:eastAsia="Times New Roman" w:hAnsi="Arial"/>
          <w:b/>
          <w:szCs w:val="20"/>
          <w:lang w:eastAsia="cs-CZ"/>
        </w:rPr>
        <w:t>9</w:t>
      </w:r>
      <w:r w:rsidRPr="00090C11">
        <w:rPr>
          <w:rFonts w:ascii="Arial" w:eastAsia="Times New Roman" w:hAnsi="Arial"/>
          <w:b/>
          <w:szCs w:val="20"/>
          <w:lang w:eastAsia="cs-CZ"/>
        </w:rPr>
        <w:t xml:space="preserve">, účinnost od </w:t>
      </w:r>
      <w:r w:rsidR="00FA28FA">
        <w:rPr>
          <w:rFonts w:ascii="Arial" w:eastAsia="Times New Roman" w:hAnsi="Arial"/>
          <w:b/>
          <w:szCs w:val="20"/>
          <w:lang w:eastAsia="cs-CZ"/>
        </w:rPr>
        <w:t>1</w:t>
      </w:r>
      <w:r w:rsidR="00FE5CCD">
        <w:rPr>
          <w:rFonts w:ascii="Arial" w:eastAsia="Times New Roman" w:hAnsi="Arial"/>
          <w:b/>
          <w:szCs w:val="20"/>
          <w:lang w:eastAsia="cs-CZ"/>
        </w:rPr>
        <w:t>6</w:t>
      </w:r>
      <w:r w:rsidR="00FA28FA">
        <w:rPr>
          <w:rFonts w:ascii="Arial" w:eastAsia="Times New Roman" w:hAnsi="Arial"/>
          <w:b/>
          <w:szCs w:val="20"/>
          <w:lang w:eastAsia="cs-CZ"/>
        </w:rPr>
        <w:t>.0</w:t>
      </w:r>
      <w:r w:rsidR="00FE5CCD">
        <w:rPr>
          <w:rFonts w:ascii="Arial" w:eastAsia="Times New Roman" w:hAnsi="Arial"/>
          <w:b/>
          <w:szCs w:val="20"/>
          <w:lang w:eastAsia="cs-CZ"/>
        </w:rPr>
        <w:t>8</w:t>
      </w:r>
      <w:r w:rsidR="00FA28FA">
        <w:rPr>
          <w:rFonts w:ascii="Arial" w:eastAsia="Times New Roman" w:hAnsi="Arial"/>
          <w:b/>
          <w:szCs w:val="20"/>
          <w:lang w:eastAsia="cs-CZ"/>
        </w:rPr>
        <w:t>.2024</w:t>
      </w:r>
    </w:p>
    <w:p w14:paraId="69671241"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32343B27" w14:textId="77777777" w:rsidR="00740A68" w:rsidRPr="00382533" w:rsidRDefault="00740A68" w:rsidP="00740A68">
      <w:pPr>
        <w:widowControl w:val="0"/>
        <w:tabs>
          <w:tab w:val="left" w:pos="777"/>
          <w:tab w:val="left" w:pos="5227"/>
          <w:tab w:val="left" w:pos="622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iCs/>
          <w:szCs w:val="20"/>
          <w:lang w:eastAsia="cs-CZ"/>
        </w:rPr>
      </w:pPr>
      <w:r w:rsidRPr="00382533">
        <w:rPr>
          <w:rFonts w:ascii="Arial" w:eastAsia="Times New Roman" w:hAnsi="Arial"/>
          <w:bCs/>
          <w:iCs/>
          <w:szCs w:val="20"/>
          <w:lang w:eastAsia="cs-CZ"/>
        </w:rPr>
        <w:t>Odchylně od znění článku 4 Všeobecných pojistných podmínek – obecná část - UCZ/14 se ujednává, že pojištění vzniká dnem uvedeným v této pojistné smlouvě jako počátek pojištění.</w:t>
      </w:r>
    </w:p>
    <w:p w14:paraId="36E0BC3C" w14:textId="66A212B3" w:rsidR="004B0819" w:rsidRDefault="00740A68" w:rsidP="004B0819">
      <w:pPr>
        <w:widowControl w:val="0"/>
        <w:pBdr>
          <w:bottom w:val="single" w:sz="6" w:space="1" w:color="auto"/>
        </w:pBdr>
        <w:tabs>
          <w:tab w:val="left" w:pos="777"/>
          <w:tab w:val="left" w:pos="5227"/>
          <w:tab w:val="left" w:pos="622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iCs/>
          <w:szCs w:val="20"/>
          <w:lang w:eastAsia="cs-CZ"/>
        </w:rPr>
      </w:pPr>
      <w:r w:rsidRPr="00382533">
        <w:rPr>
          <w:rFonts w:ascii="Arial" w:eastAsia="Times New Roman" w:hAnsi="Arial"/>
          <w:bCs/>
          <w:iCs/>
          <w:szCs w:val="20"/>
          <w:lang w:eastAsia="cs-CZ"/>
        </w:rPr>
        <w:t>Je-li pojistná smlouva uzavírána po datu počátku pojištění, pojištění vzniká pouze tehdy, pokud pojistník podepíše pojistnou smlouvu nejpozději do 14 dnů ode dne jejího podpisu pojistitelem a neprodleně ji doručí zpět pojistiteli.</w:t>
      </w:r>
    </w:p>
    <w:p w14:paraId="3D1439E7" w14:textId="77777777" w:rsidR="004B0819" w:rsidRPr="004B0819" w:rsidRDefault="004B0819" w:rsidP="004B0819">
      <w:pPr>
        <w:widowControl w:val="0"/>
        <w:pBdr>
          <w:bottom w:val="single" w:sz="6" w:space="1" w:color="auto"/>
        </w:pBdr>
        <w:tabs>
          <w:tab w:val="left" w:pos="777"/>
          <w:tab w:val="left" w:pos="5227"/>
          <w:tab w:val="left" w:pos="622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88" w:lineRule="auto"/>
        <w:jc w:val="both"/>
        <w:rPr>
          <w:rFonts w:ascii="Arial" w:eastAsia="Times New Roman" w:hAnsi="Arial"/>
          <w:bCs/>
          <w:iCs/>
          <w:szCs w:val="20"/>
          <w:lang w:eastAsia="cs-CZ"/>
        </w:rPr>
      </w:pPr>
    </w:p>
    <w:p w14:paraId="78524B24" w14:textId="759CD939" w:rsidR="002E252D" w:rsidRPr="002E252D" w:rsidRDefault="002E252D" w:rsidP="00C1264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120" w:line="288" w:lineRule="auto"/>
        <w:jc w:val="both"/>
        <w:rPr>
          <w:rFonts w:ascii="Arial" w:eastAsia="Times New Roman" w:hAnsi="Arial"/>
          <w:b/>
          <w:bCs/>
          <w:szCs w:val="20"/>
          <w:lang w:eastAsia="cs-CZ"/>
        </w:rPr>
      </w:pPr>
      <w:proofErr w:type="spellStart"/>
      <w:r w:rsidRPr="002E252D">
        <w:rPr>
          <w:rFonts w:ascii="Arial" w:eastAsia="Times New Roman" w:hAnsi="Arial"/>
          <w:b/>
          <w:bCs/>
          <w:szCs w:val="20"/>
          <w:lang w:eastAsia="cs-CZ"/>
        </w:rPr>
        <w:t>Dod</w:t>
      </w:r>
      <w:proofErr w:type="spellEnd"/>
      <w:r w:rsidRPr="002E252D">
        <w:rPr>
          <w:rFonts w:ascii="Arial" w:eastAsia="Times New Roman" w:hAnsi="Arial"/>
          <w:b/>
          <w:bCs/>
          <w:szCs w:val="20"/>
          <w:lang w:eastAsia="cs-CZ"/>
        </w:rPr>
        <w:t xml:space="preserve">. č. 09 se upravuje textace u základního pojištění - </w:t>
      </w:r>
      <w:proofErr w:type="spellStart"/>
      <w:r w:rsidRPr="002E252D">
        <w:rPr>
          <w:rFonts w:ascii="Arial" w:eastAsia="Times New Roman" w:hAnsi="Arial"/>
          <w:b/>
          <w:bCs/>
          <w:szCs w:val="20"/>
          <w:lang w:eastAsia="cs-CZ"/>
        </w:rPr>
        <w:t>sublimitu</w:t>
      </w:r>
      <w:proofErr w:type="spellEnd"/>
      <w:r w:rsidRPr="002E252D">
        <w:rPr>
          <w:rFonts w:ascii="Arial" w:eastAsia="Times New Roman" w:hAnsi="Arial"/>
          <w:b/>
          <w:bCs/>
          <w:szCs w:val="20"/>
          <w:lang w:eastAsia="cs-CZ"/>
        </w:rPr>
        <w:t xml:space="preserve"> plnění a dále se aktualizuje obrat klienta za rok 2023 bez </w:t>
      </w:r>
      <w:r w:rsidR="00073CCE">
        <w:rPr>
          <w:rFonts w:ascii="Arial" w:eastAsia="Times New Roman" w:hAnsi="Arial"/>
          <w:b/>
          <w:bCs/>
          <w:szCs w:val="20"/>
          <w:lang w:eastAsia="cs-CZ"/>
        </w:rPr>
        <w:t xml:space="preserve">změn na </w:t>
      </w:r>
      <w:proofErr w:type="spellStart"/>
      <w:r w:rsidR="00073CCE">
        <w:rPr>
          <w:rFonts w:ascii="Arial" w:eastAsia="Times New Roman" w:hAnsi="Arial"/>
          <w:b/>
          <w:bCs/>
          <w:szCs w:val="20"/>
          <w:lang w:eastAsia="cs-CZ"/>
        </w:rPr>
        <w:t>pojsitném</w:t>
      </w:r>
      <w:proofErr w:type="spellEnd"/>
      <w:r w:rsidR="00073CCE">
        <w:rPr>
          <w:rFonts w:ascii="Arial" w:eastAsia="Times New Roman" w:hAnsi="Arial"/>
          <w:b/>
          <w:bCs/>
          <w:szCs w:val="20"/>
          <w:lang w:eastAsia="cs-CZ"/>
        </w:rPr>
        <w:t>.</w:t>
      </w:r>
    </w:p>
    <w:p w14:paraId="1E0A9CD0" w14:textId="3D462A42" w:rsidR="002E252D" w:rsidRPr="002E252D" w:rsidRDefault="002E252D" w:rsidP="00C1264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120" w:line="288" w:lineRule="auto"/>
        <w:jc w:val="both"/>
        <w:rPr>
          <w:rFonts w:ascii="Arial" w:eastAsia="Times New Roman" w:hAnsi="Arial"/>
          <w:b/>
          <w:bCs/>
          <w:szCs w:val="20"/>
          <w:lang w:eastAsia="cs-CZ"/>
        </w:rPr>
      </w:pPr>
      <w:r w:rsidRPr="002E252D">
        <w:rPr>
          <w:rFonts w:ascii="Arial" w:eastAsia="Times New Roman" w:hAnsi="Arial"/>
          <w:b/>
          <w:bCs/>
          <w:szCs w:val="20"/>
          <w:lang w:eastAsia="cs-CZ"/>
        </w:rPr>
        <w:t>---------------------------------------------------------------------------------------------------------------------------</w:t>
      </w:r>
    </w:p>
    <w:p w14:paraId="002EF33C" w14:textId="0A870187" w:rsidR="00446927" w:rsidRPr="00382533" w:rsidRDefault="00740A68" w:rsidP="00C1264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120" w:line="288" w:lineRule="auto"/>
        <w:jc w:val="both"/>
        <w:rPr>
          <w:rFonts w:ascii="Arial" w:eastAsia="Times New Roman" w:hAnsi="Arial"/>
          <w:szCs w:val="20"/>
          <w:lang w:eastAsia="cs-CZ"/>
        </w:rPr>
      </w:pPr>
      <w:r w:rsidRPr="00382533">
        <w:rPr>
          <w:rFonts w:ascii="Arial" w:eastAsia="Times New Roman" w:hAnsi="Arial"/>
          <w:szCs w:val="20"/>
          <w:u w:val="single"/>
          <w:lang w:eastAsia="cs-CZ"/>
        </w:rPr>
        <w:t>Pojištěné předměty činnosti</w:t>
      </w:r>
      <w:r w:rsidRPr="00382533">
        <w:rPr>
          <w:rFonts w:ascii="Arial" w:eastAsia="Times New Roman" w:hAnsi="Arial"/>
          <w:szCs w:val="20"/>
          <w:lang w:eastAsia="cs-CZ"/>
        </w:rPr>
        <w:t xml:space="preserve"> – dle Statutu ČVUT včetně odpovědnosti z vlastnictví, správy, pronájmu a užívání nemovitostí vč. následných finančních škod, odpovědnosti z provozu školských a dalších zařízení, úrazů studentů a návštěvníků, včetně odpovědnosti studenta za škodu způsobenou </w:t>
      </w:r>
      <w:r w:rsidRPr="00DB5D03">
        <w:rPr>
          <w:rFonts w:ascii="Arial" w:eastAsia="Times New Roman" w:hAnsi="Arial"/>
          <w:szCs w:val="20"/>
          <w:lang w:eastAsia="cs-CZ"/>
        </w:rPr>
        <w:t>na věci pojištěného při vyučování,</w:t>
      </w:r>
      <w:r w:rsidRPr="00382533">
        <w:rPr>
          <w:rFonts w:ascii="Arial" w:eastAsia="Times New Roman" w:hAnsi="Arial"/>
          <w:szCs w:val="20"/>
          <w:lang w:eastAsia="cs-CZ"/>
        </w:rPr>
        <w:t xml:space="preserve"> s vyloučením těchto činností: </w:t>
      </w:r>
    </w:p>
    <w:p w14:paraId="4059D9F7" w14:textId="77777777" w:rsidR="00740A68" w:rsidRPr="00382533" w:rsidRDefault="00740A68" w:rsidP="00740A68">
      <w:pPr>
        <w:widowControl w:val="0"/>
        <w:numPr>
          <w:ilvl w:val="0"/>
          <w:numId w:val="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Nakládání s odpady (vyjma nebezpečných)</w:t>
      </w:r>
    </w:p>
    <w:p w14:paraId="520BC274" w14:textId="77777777" w:rsidR="00740A68" w:rsidRPr="00382533" w:rsidRDefault="00740A68" w:rsidP="00740A68">
      <w:pPr>
        <w:widowControl w:val="0"/>
        <w:numPr>
          <w:ilvl w:val="0"/>
          <w:numId w:val="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Poskytování software, poradenství v oblasti informačních technologií, zpracování dat, hostingové a související činnosti a webové portály</w:t>
      </w:r>
    </w:p>
    <w:p w14:paraId="282FC14C" w14:textId="2CE4EDF1" w:rsidR="00740A68" w:rsidRDefault="00740A68" w:rsidP="00740A68">
      <w:pPr>
        <w:widowControl w:val="0"/>
        <w:numPr>
          <w:ilvl w:val="0"/>
          <w:numId w:val="2"/>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lastRenderedPageBreak/>
        <w:t>Příprava a vypracování technických návrhů, grafické a kresličské práce</w:t>
      </w:r>
    </w:p>
    <w:p w14:paraId="14DE122D" w14:textId="77777777" w:rsidR="00C660D9" w:rsidRDefault="00C660D9" w:rsidP="00C660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bCs/>
          <w:szCs w:val="20"/>
          <w:lang w:eastAsia="cs-CZ"/>
        </w:rPr>
      </w:pPr>
    </w:p>
    <w:p w14:paraId="65891017" w14:textId="4778963D" w:rsidR="00C660D9" w:rsidRPr="00936336" w:rsidRDefault="00C660D9" w:rsidP="00C660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936336">
        <w:rPr>
          <w:rFonts w:ascii="Arial" w:eastAsia="Times New Roman" w:hAnsi="Arial"/>
          <w:szCs w:val="20"/>
          <w:lang w:eastAsia="cs-CZ"/>
        </w:rPr>
        <w:t xml:space="preserve">Dále se pojištění vztahuje na předměty činnosti </w:t>
      </w:r>
      <w:r w:rsidRPr="00936336">
        <w:rPr>
          <w:rFonts w:ascii="Arial" w:hAnsi="Arial" w:cs="Arial"/>
        </w:rPr>
        <w:t xml:space="preserve">dle výpisu z rejstříku veřejných výzkumných institucí, platného k datu počátku </w:t>
      </w:r>
      <w:proofErr w:type="spellStart"/>
      <w:r w:rsidRPr="00936336">
        <w:rPr>
          <w:rFonts w:ascii="Arial" w:hAnsi="Arial" w:cs="Arial"/>
        </w:rPr>
        <w:t>dod</w:t>
      </w:r>
      <w:proofErr w:type="spellEnd"/>
      <w:r w:rsidRPr="00936336">
        <w:rPr>
          <w:rFonts w:ascii="Arial" w:hAnsi="Arial" w:cs="Arial"/>
        </w:rPr>
        <w:t>. č. 04</w:t>
      </w:r>
      <w:r w:rsidR="00016ACE">
        <w:rPr>
          <w:rFonts w:ascii="Arial" w:hAnsi="Arial" w:cs="Arial"/>
        </w:rPr>
        <w:t xml:space="preserve"> tj. 8.5.2021</w:t>
      </w:r>
      <w:r w:rsidRPr="00936336">
        <w:rPr>
          <w:rFonts w:ascii="Arial" w:hAnsi="Arial" w:cs="Arial"/>
        </w:rPr>
        <w:t>, včetně výkonu znalecké činnosti.</w:t>
      </w:r>
    </w:p>
    <w:p w14:paraId="4B173C54" w14:textId="77777777" w:rsidR="00740A68" w:rsidRPr="00382533" w:rsidRDefault="00740A68" w:rsidP="00740A68">
      <w:pPr>
        <w:widowControl w:val="0"/>
        <w:tabs>
          <w:tab w:val="left" w:pos="-3060"/>
          <w:tab w:val="left" w:pos="11088"/>
          <w:tab w:val="left" w:pos="11952"/>
          <w:tab w:val="left" w:pos="12816"/>
          <w:tab w:val="left" w:pos="13680"/>
          <w:tab w:val="left" w:pos="14544"/>
          <w:tab w:val="left" w:pos="15408"/>
          <w:tab w:val="left" w:pos="16272"/>
          <w:tab w:val="left" w:pos="17136"/>
          <w:tab w:val="left" w:pos="18000"/>
          <w:tab w:val="left" w:pos="18864"/>
        </w:tabs>
        <w:spacing w:before="320" w:after="40" w:line="288" w:lineRule="auto"/>
        <w:jc w:val="both"/>
        <w:rPr>
          <w:rFonts w:ascii="Arial" w:eastAsia="Times New Roman" w:hAnsi="Arial"/>
          <w:szCs w:val="20"/>
          <w:lang w:eastAsia="cs-CZ"/>
        </w:rPr>
      </w:pPr>
      <w:bookmarkStart w:id="2" w:name="_Hlk174602070"/>
      <w:r w:rsidRPr="00382533">
        <w:rPr>
          <w:rFonts w:ascii="Arial" w:eastAsia="Times New Roman" w:hAnsi="Arial"/>
          <w:bCs/>
          <w:szCs w:val="20"/>
          <w:u w:val="single"/>
          <w:lang w:eastAsia="cs-CZ"/>
        </w:rPr>
        <w:t>Základní pojištění odpovědnosti</w:t>
      </w:r>
      <w:r w:rsidRPr="00382533">
        <w:rPr>
          <w:rFonts w:ascii="Arial" w:eastAsia="Times New Roman" w:hAnsi="Arial"/>
          <w:bCs/>
          <w:szCs w:val="20"/>
          <w:lang w:eastAsia="cs-CZ"/>
        </w:rPr>
        <w:t xml:space="preserve"> –</w:t>
      </w:r>
      <w:r w:rsidRPr="00382533">
        <w:rPr>
          <w:rFonts w:ascii="Arial" w:eastAsia="Times New Roman" w:hAnsi="Arial"/>
          <w:b/>
          <w:bCs/>
          <w:szCs w:val="20"/>
          <w:lang w:eastAsia="cs-CZ"/>
        </w:rPr>
        <w:t xml:space="preserve"> </w:t>
      </w:r>
      <w:r w:rsidRPr="00382533">
        <w:rPr>
          <w:rFonts w:ascii="Arial" w:eastAsia="Times New Roman" w:hAnsi="Arial"/>
          <w:szCs w:val="20"/>
          <w:lang w:eastAsia="cs-CZ"/>
        </w:rPr>
        <w:t>v rozsahu článku 3 doplňkových pojistných podmínek pro pojištění odpovědnosti podnikatele a právnické osoby – UCZ/</w:t>
      </w:r>
      <w:proofErr w:type="spellStart"/>
      <w:r w:rsidRPr="00382533">
        <w:rPr>
          <w:rFonts w:ascii="Arial" w:eastAsia="Times New Roman" w:hAnsi="Arial"/>
          <w:szCs w:val="20"/>
          <w:lang w:eastAsia="cs-CZ"/>
        </w:rPr>
        <w:t>Odp</w:t>
      </w:r>
      <w:proofErr w:type="spellEnd"/>
      <w:r w:rsidRPr="00382533">
        <w:rPr>
          <w:rFonts w:ascii="Arial" w:eastAsia="Times New Roman" w:hAnsi="Arial"/>
          <w:szCs w:val="20"/>
          <w:lang w:eastAsia="cs-CZ"/>
        </w:rPr>
        <w:t>-P/14 (dále jen „UCZ/</w:t>
      </w:r>
      <w:proofErr w:type="spellStart"/>
      <w:r w:rsidRPr="00382533">
        <w:rPr>
          <w:rFonts w:ascii="Arial" w:eastAsia="Times New Roman" w:hAnsi="Arial"/>
          <w:szCs w:val="20"/>
          <w:lang w:eastAsia="cs-CZ"/>
        </w:rPr>
        <w:t>Odp</w:t>
      </w:r>
      <w:proofErr w:type="spellEnd"/>
      <w:r w:rsidRPr="00382533">
        <w:rPr>
          <w:rFonts w:ascii="Arial" w:eastAsia="Times New Roman" w:hAnsi="Arial"/>
          <w:szCs w:val="20"/>
          <w:lang w:eastAsia="cs-CZ"/>
        </w:rPr>
        <w:t>-P/14‘“).</w:t>
      </w:r>
    </w:p>
    <w:p w14:paraId="55723370" w14:textId="5C30D3E7" w:rsidR="00740A68" w:rsidRPr="005B5D96"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szCs w:val="20"/>
          <w:lang w:eastAsia="cs-CZ"/>
        </w:rPr>
      </w:pPr>
      <w:r w:rsidRPr="00382533">
        <w:rPr>
          <w:rFonts w:ascii="Arial" w:eastAsia="Times New Roman" w:hAnsi="Arial"/>
          <w:bCs/>
          <w:szCs w:val="20"/>
          <w:lang w:eastAsia="cs-CZ"/>
        </w:rPr>
        <w:t>Limit plnění:</w:t>
      </w:r>
      <w:r w:rsidRPr="00382533">
        <w:rPr>
          <w:rFonts w:ascii="Arial" w:eastAsia="Times New Roman" w:hAnsi="Arial"/>
          <w:b/>
          <w:szCs w:val="20"/>
          <w:lang w:eastAsia="cs-CZ"/>
        </w:rPr>
        <w:tab/>
      </w:r>
      <w:r w:rsidRPr="00382533">
        <w:rPr>
          <w:rFonts w:ascii="Arial" w:eastAsia="Times New Roman" w:hAnsi="Arial"/>
          <w:b/>
          <w:szCs w:val="20"/>
          <w:lang w:eastAsia="cs-CZ"/>
        </w:rPr>
        <w:tab/>
      </w:r>
      <w:r w:rsidRPr="005B5D96">
        <w:rPr>
          <w:rFonts w:ascii="Arial" w:eastAsia="Times New Roman" w:hAnsi="Arial"/>
          <w:szCs w:val="20"/>
          <w:lang w:eastAsia="cs-CZ"/>
        </w:rPr>
        <w:t>15.000.000 Kč</w:t>
      </w:r>
      <w:r w:rsidR="00245DCB" w:rsidRPr="005B5D96">
        <w:rPr>
          <w:rFonts w:ascii="Arial" w:eastAsia="Times New Roman" w:hAnsi="Arial"/>
          <w:szCs w:val="20"/>
          <w:lang w:eastAsia="cs-CZ"/>
        </w:rPr>
        <w:t xml:space="preserve"> s výjimkou znalecké činnosti</w:t>
      </w:r>
    </w:p>
    <w:p w14:paraId="192C301F" w14:textId="77777777" w:rsidR="00740A68" w:rsidRPr="00382533"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1416" w:hanging="1416"/>
        <w:jc w:val="both"/>
        <w:outlineLvl w:val="0"/>
        <w:rPr>
          <w:rFonts w:ascii="Arial" w:eastAsia="Times New Roman" w:hAnsi="Arial"/>
          <w:szCs w:val="20"/>
          <w:lang w:eastAsia="cs-CZ"/>
        </w:rPr>
      </w:pPr>
      <w:proofErr w:type="spellStart"/>
      <w:r w:rsidRPr="00382533">
        <w:rPr>
          <w:rFonts w:ascii="Arial" w:eastAsia="Times New Roman" w:hAnsi="Arial"/>
          <w:szCs w:val="20"/>
          <w:lang w:eastAsia="cs-CZ"/>
        </w:rPr>
        <w:t>Sublimit</w:t>
      </w:r>
      <w:proofErr w:type="spellEnd"/>
      <w:r w:rsidRPr="00382533">
        <w:rPr>
          <w:rFonts w:ascii="Arial" w:eastAsia="Times New Roman" w:hAnsi="Arial"/>
          <w:szCs w:val="20"/>
          <w:lang w:eastAsia="cs-CZ"/>
        </w:rPr>
        <w:t xml:space="preserve"> plnění:</w:t>
      </w:r>
      <w:r w:rsidRPr="00382533">
        <w:rPr>
          <w:rFonts w:ascii="Arial" w:eastAsia="Times New Roman" w:hAnsi="Arial"/>
          <w:szCs w:val="20"/>
          <w:lang w:eastAsia="cs-CZ"/>
        </w:rPr>
        <w:tab/>
      </w:r>
      <w:r w:rsidRPr="00382533">
        <w:rPr>
          <w:rFonts w:ascii="Arial" w:eastAsia="Times New Roman" w:hAnsi="Arial"/>
          <w:szCs w:val="20"/>
          <w:lang w:eastAsia="cs-CZ"/>
        </w:rPr>
        <w:tab/>
        <w:t xml:space="preserve">1.000.000 Kč pro náhradu nákladů zdravotní pojišťovny -  </w:t>
      </w:r>
    </w:p>
    <w:p w14:paraId="1F4DBBD0" w14:textId="4EEEC6EB" w:rsidR="005B5D96" w:rsidRPr="00CD15B2" w:rsidRDefault="00740A68" w:rsidP="00CD15B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1416" w:hanging="1416"/>
        <w:jc w:val="both"/>
        <w:outlineLvl w:val="0"/>
        <w:rPr>
          <w:rFonts w:ascii="Arial" w:eastAsia="Times New Roman" w:hAnsi="Arial"/>
          <w:szCs w:val="20"/>
          <w:lang w:eastAsia="cs-CZ"/>
        </w:rPr>
      </w:pPr>
      <w:r w:rsidRPr="00382533">
        <w:rPr>
          <w:rFonts w:ascii="Arial" w:eastAsia="Times New Roman" w:hAnsi="Arial"/>
          <w:szCs w:val="20"/>
          <w:lang w:eastAsia="cs-CZ"/>
        </w:rPr>
        <w:t xml:space="preserve">                                        </w:t>
      </w:r>
      <w:r w:rsidR="005B5D96" w:rsidRPr="00382533">
        <w:rPr>
          <w:rFonts w:ascii="Arial" w:eastAsia="Times New Roman" w:hAnsi="Arial"/>
          <w:szCs w:val="20"/>
          <w:lang w:eastAsia="cs-CZ"/>
        </w:rPr>
        <w:t>Z</w:t>
      </w:r>
      <w:r w:rsidRPr="00382533">
        <w:rPr>
          <w:rFonts w:ascii="Arial" w:eastAsia="Times New Roman" w:hAnsi="Arial"/>
          <w:szCs w:val="20"/>
          <w:lang w:eastAsia="cs-CZ"/>
        </w:rPr>
        <w:t>aměstnanci</w:t>
      </w:r>
      <w:r w:rsidR="005B5D96">
        <w:rPr>
          <w:rFonts w:ascii="Arial" w:eastAsia="Times New Roman" w:hAnsi="Arial"/>
          <w:szCs w:val="20"/>
          <w:lang w:eastAsia="cs-CZ"/>
        </w:rPr>
        <w:tab/>
      </w:r>
    </w:p>
    <w:p w14:paraId="3B173940" w14:textId="3BC02A35" w:rsidR="00740A68" w:rsidRPr="00480F1B"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b/>
          <w:bCs/>
          <w:szCs w:val="20"/>
          <w:lang w:eastAsia="cs-CZ"/>
        </w:rPr>
      </w:pPr>
      <w:proofErr w:type="spellStart"/>
      <w:r w:rsidRPr="00382533">
        <w:rPr>
          <w:rFonts w:ascii="Arial" w:eastAsia="Times New Roman" w:hAnsi="Arial"/>
          <w:szCs w:val="20"/>
          <w:lang w:eastAsia="cs-CZ"/>
        </w:rPr>
        <w:t>Sublimit</w:t>
      </w:r>
      <w:proofErr w:type="spellEnd"/>
      <w:r w:rsidRPr="00382533">
        <w:rPr>
          <w:rFonts w:ascii="Arial" w:eastAsia="Times New Roman" w:hAnsi="Arial"/>
          <w:szCs w:val="20"/>
          <w:lang w:eastAsia="cs-CZ"/>
        </w:rPr>
        <w:t xml:space="preserve"> plnění:</w:t>
      </w:r>
      <w:r w:rsidRPr="00382533">
        <w:rPr>
          <w:rFonts w:ascii="Arial" w:eastAsia="Times New Roman" w:hAnsi="Arial"/>
          <w:szCs w:val="20"/>
          <w:lang w:eastAsia="cs-CZ"/>
        </w:rPr>
        <w:tab/>
      </w:r>
      <w:r w:rsidRPr="00382533">
        <w:rPr>
          <w:rFonts w:ascii="Arial" w:eastAsia="Times New Roman" w:hAnsi="Arial"/>
          <w:szCs w:val="20"/>
          <w:lang w:eastAsia="cs-CZ"/>
        </w:rPr>
        <w:tab/>
      </w:r>
      <w:r w:rsidR="00042383" w:rsidRPr="002E252D">
        <w:rPr>
          <w:rFonts w:ascii="Arial" w:eastAsia="Times New Roman" w:hAnsi="Arial"/>
          <w:szCs w:val="20"/>
          <w:lang w:eastAsia="cs-CZ"/>
        </w:rPr>
        <w:t>3</w:t>
      </w:r>
      <w:r w:rsidRPr="002E252D">
        <w:rPr>
          <w:rFonts w:ascii="Arial" w:eastAsia="Times New Roman" w:hAnsi="Arial"/>
          <w:szCs w:val="20"/>
          <w:lang w:eastAsia="cs-CZ"/>
        </w:rPr>
        <w:t>.000.000 Kč</w:t>
      </w:r>
      <w:r w:rsidRPr="00042383">
        <w:rPr>
          <w:rFonts w:ascii="Arial" w:eastAsia="Times New Roman" w:hAnsi="Arial"/>
          <w:szCs w:val="20"/>
          <w:lang w:eastAsia="cs-CZ"/>
        </w:rPr>
        <w:t xml:space="preserve"> pro odpovědnost studenta za škodu způsobenou </w:t>
      </w:r>
      <w:proofErr w:type="gramStart"/>
      <w:r w:rsidRPr="00042383">
        <w:rPr>
          <w:rFonts w:ascii="Arial" w:eastAsia="Times New Roman" w:hAnsi="Arial"/>
          <w:szCs w:val="20"/>
          <w:lang w:eastAsia="cs-CZ"/>
        </w:rPr>
        <w:t>na  věci</w:t>
      </w:r>
      <w:proofErr w:type="gramEnd"/>
      <w:r w:rsidRPr="00042383">
        <w:rPr>
          <w:rFonts w:ascii="Arial" w:eastAsia="Times New Roman" w:hAnsi="Arial"/>
          <w:szCs w:val="20"/>
          <w:lang w:eastAsia="cs-CZ"/>
        </w:rPr>
        <w:t xml:space="preserve"> pojištěného při vyučování</w:t>
      </w:r>
      <w:r w:rsidR="00480F1B" w:rsidRPr="00042383">
        <w:rPr>
          <w:rFonts w:ascii="Arial" w:eastAsia="Times New Roman" w:hAnsi="Arial"/>
          <w:szCs w:val="20"/>
          <w:lang w:eastAsia="cs-CZ"/>
        </w:rPr>
        <w:t xml:space="preserve"> </w:t>
      </w:r>
      <w:r w:rsidR="00480F1B" w:rsidRPr="00042383">
        <w:rPr>
          <w:rFonts w:ascii="Arial" w:eastAsia="Times New Roman" w:hAnsi="Arial"/>
          <w:b/>
          <w:bCs/>
          <w:szCs w:val="20"/>
          <w:lang w:eastAsia="cs-CZ"/>
        </w:rPr>
        <w:t>/ praxi</w:t>
      </w:r>
    </w:p>
    <w:p w14:paraId="3D7490D2" w14:textId="3025F386" w:rsidR="00F660B7" w:rsidRPr="00576FDD" w:rsidRDefault="00F660B7"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szCs w:val="20"/>
          <w:highlight w:val="yellow"/>
          <w:lang w:eastAsia="cs-CZ"/>
        </w:rPr>
      </w:pPr>
      <w:r>
        <w:rPr>
          <w:rFonts w:ascii="Arial" w:eastAsia="Times New Roman" w:hAnsi="Arial"/>
          <w:szCs w:val="20"/>
          <w:lang w:eastAsia="cs-CZ"/>
        </w:rPr>
        <w:tab/>
      </w:r>
      <w:r>
        <w:rPr>
          <w:rFonts w:ascii="Arial" w:eastAsia="Times New Roman" w:hAnsi="Arial"/>
          <w:szCs w:val="20"/>
          <w:lang w:eastAsia="cs-CZ"/>
        </w:rPr>
        <w:tab/>
      </w:r>
      <w:r>
        <w:rPr>
          <w:rFonts w:ascii="Arial" w:eastAsia="Times New Roman" w:hAnsi="Arial"/>
          <w:szCs w:val="20"/>
          <w:lang w:eastAsia="cs-CZ"/>
        </w:rPr>
        <w:tab/>
      </w:r>
      <w:r w:rsidR="00FE5CCD">
        <w:rPr>
          <w:rFonts w:ascii="Arial" w:eastAsia="Times New Roman" w:hAnsi="Arial"/>
          <w:szCs w:val="20"/>
          <w:lang w:eastAsia="cs-CZ"/>
        </w:rPr>
        <w:t>(</w:t>
      </w:r>
      <w:r w:rsidRPr="00FE5CCD">
        <w:rPr>
          <w:rFonts w:ascii="Arial" w:eastAsia="Times New Roman" w:hAnsi="Arial"/>
          <w:szCs w:val="20"/>
          <w:lang w:eastAsia="cs-CZ"/>
        </w:rPr>
        <w:t xml:space="preserve">3.000.000 Kč pro odpovědnost </w:t>
      </w:r>
      <w:r w:rsidR="001507E9" w:rsidRPr="00FE5CCD">
        <w:rPr>
          <w:rFonts w:ascii="Arial" w:eastAsia="Times New Roman" w:hAnsi="Arial"/>
          <w:szCs w:val="20"/>
          <w:lang w:eastAsia="cs-CZ"/>
        </w:rPr>
        <w:t>za škodu/</w:t>
      </w:r>
      <w:r w:rsidR="009557EE" w:rsidRPr="00FE5CCD">
        <w:rPr>
          <w:rFonts w:ascii="Arial" w:eastAsia="Times New Roman" w:hAnsi="Arial"/>
          <w:szCs w:val="20"/>
          <w:lang w:eastAsia="cs-CZ"/>
        </w:rPr>
        <w:t>ú</w:t>
      </w:r>
      <w:r w:rsidR="001507E9" w:rsidRPr="00FE5CCD">
        <w:rPr>
          <w:rFonts w:ascii="Arial" w:eastAsia="Times New Roman" w:hAnsi="Arial"/>
          <w:szCs w:val="20"/>
          <w:lang w:eastAsia="cs-CZ"/>
        </w:rPr>
        <w:t xml:space="preserve">jmu třetím stranám a studentům pojistníka </w:t>
      </w:r>
      <w:r w:rsidR="00AD23D3" w:rsidRPr="00FE5CCD">
        <w:rPr>
          <w:rFonts w:ascii="Arial" w:eastAsia="Times New Roman" w:hAnsi="Arial"/>
          <w:szCs w:val="20"/>
          <w:lang w:eastAsia="cs-CZ"/>
        </w:rPr>
        <w:t xml:space="preserve">z pojištěné činnosti </w:t>
      </w:r>
      <w:r w:rsidR="009F60E7" w:rsidRPr="00FE5CCD">
        <w:rPr>
          <w:rFonts w:ascii="Arial" w:eastAsia="Times New Roman" w:hAnsi="Arial"/>
          <w:szCs w:val="20"/>
          <w:lang w:eastAsia="cs-CZ"/>
        </w:rPr>
        <w:t>„Provádění testovacích jízd elektrického monopostu FSE.10/DV.01 na zkušební dráze Státní zkušebny strojů, a.s., v rozsahu celkem 10 hodin pro období platnosti a účinnosti Smlouvy o spolupráci, uzavřené mezi Českým vysokým učením technickým a Státní zkušebnou strojů</w:t>
      </w:r>
      <w:r w:rsidR="00FE5CCD">
        <w:rPr>
          <w:rFonts w:ascii="Arial" w:eastAsia="Times New Roman" w:hAnsi="Arial"/>
          <w:szCs w:val="20"/>
          <w:lang w:eastAsia="cs-CZ"/>
        </w:rPr>
        <w:t>, a.s.</w:t>
      </w:r>
      <w:r w:rsidR="00AC6F54" w:rsidRPr="00FE5CCD">
        <w:rPr>
          <w:rFonts w:ascii="Arial" w:eastAsia="Times New Roman" w:hAnsi="Arial"/>
          <w:szCs w:val="20"/>
          <w:lang w:eastAsia="cs-CZ"/>
        </w:rPr>
        <w:t>“</w:t>
      </w:r>
      <w:r w:rsidR="00FE5CCD">
        <w:rPr>
          <w:rFonts w:ascii="Arial" w:eastAsia="Times New Roman" w:hAnsi="Arial"/>
          <w:szCs w:val="20"/>
          <w:lang w:eastAsia="cs-CZ"/>
        </w:rPr>
        <w:t xml:space="preserve"> </w:t>
      </w:r>
      <w:r w:rsidR="00FE5CCD" w:rsidRPr="00576FDD">
        <w:rPr>
          <w:rFonts w:ascii="Arial" w:eastAsia="Times New Roman" w:hAnsi="Arial"/>
          <w:szCs w:val="20"/>
          <w:lang w:eastAsia="cs-CZ"/>
        </w:rPr>
        <w:t>Pojistné krytí dle této pojistné smlouvy bude poskytnuto pouze za předpokladu, že byly dodrženy všechny podmínky a ujednání, v příslušné Smlouvě o spolupráci obsažené.)</w:t>
      </w:r>
    </w:p>
    <w:p w14:paraId="669E3710" w14:textId="37205C64" w:rsidR="00245DCB" w:rsidRPr="005B5D96" w:rsidRDefault="00245DCB"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szCs w:val="20"/>
          <w:lang w:eastAsia="cs-CZ"/>
        </w:rPr>
      </w:pPr>
      <w:r w:rsidRPr="005B5D96">
        <w:rPr>
          <w:rFonts w:ascii="Arial" w:eastAsia="Times New Roman" w:hAnsi="Arial"/>
          <w:szCs w:val="20"/>
          <w:lang w:eastAsia="cs-CZ"/>
        </w:rPr>
        <w:tab/>
      </w:r>
      <w:r w:rsidRPr="005B5D96">
        <w:rPr>
          <w:rFonts w:ascii="Arial" w:eastAsia="Times New Roman" w:hAnsi="Arial"/>
          <w:szCs w:val="20"/>
          <w:lang w:eastAsia="cs-CZ"/>
        </w:rPr>
        <w:tab/>
      </w:r>
      <w:r w:rsidRPr="005B5D96">
        <w:rPr>
          <w:rFonts w:ascii="Arial" w:eastAsia="Times New Roman" w:hAnsi="Arial"/>
          <w:szCs w:val="20"/>
          <w:lang w:eastAsia="cs-CZ"/>
        </w:rPr>
        <w:tab/>
        <w:t>5.000.000,- pro znaleckou činnost (pro škody zapříčiněné po   31.12.2020)</w:t>
      </w:r>
    </w:p>
    <w:p w14:paraId="04FC1516" w14:textId="70026E14" w:rsidR="00740A68"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5B5D96">
        <w:rPr>
          <w:rFonts w:ascii="Arial" w:eastAsia="Times New Roman" w:hAnsi="Arial"/>
          <w:szCs w:val="20"/>
          <w:lang w:eastAsia="cs-CZ"/>
        </w:rPr>
        <w:t>Spoluúčast:</w:t>
      </w:r>
      <w:r w:rsidRPr="005B5D96">
        <w:rPr>
          <w:rFonts w:ascii="Arial" w:eastAsia="Times New Roman" w:hAnsi="Arial"/>
          <w:szCs w:val="20"/>
          <w:lang w:eastAsia="cs-CZ"/>
        </w:rPr>
        <w:tab/>
      </w:r>
      <w:r w:rsidRPr="005B5D96">
        <w:rPr>
          <w:rFonts w:ascii="Arial" w:eastAsia="Times New Roman" w:hAnsi="Arial"/>
          <w:szCs w:val="20"/>
          <w:lang w:eastAsia="cs-CZ"/>
        </w:rPr>
        <w:tab/>
        <w:t>1.000 Kč / bez spoluúčasti pro úrazy studentů a návštěvníků</w:t>
      </w:r>
    </w:p>
    <w:p w14:paraId="008F5F2A" w14:textId="169A7BA1" w:rsidR="00245DCB" w:rsidRPr="005B5D96" w:rsidRDefault="00245DCB"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i/>
          <w:iCs/>
          <w:szCs w:val="20"/>
          <w:lang w:eastAsia="cs-CZ"/>
        </w:rPr>
      </w:pPr>
      <w:r w:rsidRPr="005B5D96">
        <w:rPr>
          <w:rFonts w:ascii="Arial" w:eastAsia="Times New Roman" w:hAnsi="Arial"/>
          <w:szCs w:val="20"/>
          <w:lang w:eastAsia="cs-CZ"/>
        </w:rPr>
        <w:tab/>
      </w:r>
      <w:r w:rsidRPr="005B5D96">
        <w:rPr>
          <w:rFonts w:ascii="Arial" w:eastAsia="Times New Roman" w:hAnsi="Arial"/>
          <w:szCs w:val="20"/>
          <w:lang w:eastAsia="cs-CZ"/>
        </w:rPr>
        <w:tab/>
      </w:r>
      <w:r w:rsidRPr="005B5D96">
        <w:rPr>
          <w:rFonts w:ascii="Arial" w:eastAsia="Times New Roman" w:hAnsi="Arial"/>
          <w:szCs w:val="20"/>
          <w:lang w:eastAsia="cs-CZ"/>
        </w:rPr>
        <w:tab/>
        <w:t xml:space="preserve">50.000,- pro znaleckou činnost  </w:t>
      </w:r>
    </w:p>
    <w:p w14:paraId="2E5A3A20" w14:textId="15C6F5DC" w:rsidR="005B5D96" w:rsidRPr="00CD15B2" w:rsidRDefault="00740A68"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5B5D96">
        <w:rPr>
          <w:rFonts w:ascii="Arial" w:eastAsia="Times New Roman" w:hAnsi="Arial"/>
          <w:szCs w:val="20"/>
          <w:lang w:eastAsia="cs-CZ"/>
        </w:rPr>
        <w:t>Územní platnost:</w:t>
      </w:r>
      <w:r w:rsidRPr="005B5D96">
        <w:rPr>
          <w:rFonts w:ascii="Arial" w:eastAsia="Times New Roman" w:hAnsi="Arial"/>
          <w:szCs w:val="20"/>
          <w:lang w:eastAsia="cs-CZ"/>
        </w:rPr>
        <w:tab/>
        <w:t xml:space="preserve">Česká republika </w:t>
      </w:r>
    </w:p>
    <w:p w14:paraId="7DA68AC0" w14:textId="667F625A" w:rsidR="00740A68" w:rsidRPr="00BF1A17"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88" w:lineRule="auto"/>
        <w:jc w:val="both"/>
        <w:rPr>
          <w:rFonts w:ascii="Arial" w:eastAsia="Times New Roman" w:hAnsi="Arial"/>
          <w:color w:val="FF0000"/>
          <w:szCs w:val="20"/>
          <w:lang w:eastAsia="cs-CZ"/>
        </w:rPr>
      </w:pPr>
      <w:r w:rsidRPr="005B5D96">
        <w:rPr>
          <w:rFonts w:ascii="Arial" w:eastAsia="Times New Roman" w:hAnsi="Arial"/>
          <w:szCs w:val="20"/>
          <w:lang w:eastAsia="cs-CZ"/>
        </w:rPr>
        <w:t>Roční pojistné:</w:t>
      </w:r>
      <w:r w:rsidRPr="005B5D96">
        <w:rPr>
          <w:rFonts w:ascii="Arial" w:eastAsia="Times New Roman" w:hAnsi="Arial"/>
          <w:szCs w:val="20"/>
          <w:lang w:eastAsia="cs-CZ"/>
        </w:rPr>
        <w:tab/>
      </w:r>
      <w:r w:rsidRPr="005B5D96">
        <w:rPr>
          <w:rFonts w:ascii="Arial" w:eastAsia="Times New Roman" w:hAnsi="Arial"/>
          <w:szCs w:val="20"/>
          <w:lang w:eastAsia="cs-CZ"/>
        </w:rPr>
        <w:tab/>
      </w:r>
      <w:r w:rsidR="00290F4C" w:rsidRPr="00042383">
        <w:rPr>
          <w:rFonts w:ascii="Arial" w:eastAsia="Times New Roman" w:hAnsi="Arial"/>
          <w:szCs w:val="20"/>
          <w:lang w:eastAsia="cs-CZ"/>
        </w:rPr>
        <w:t>116.305 Kč</w:t>
      </w:r>
      <w:r w:rsidRPr="00BF1A17">
        <w:rPr>
          <w:rFonts w:ascii="Arial" w:eastAsia="Times New Roman" w:hAnsi="Arial"/>
          <w:szCs w:val="20"/>
          <w:lang w:eastAsia="cs-CZ"/>
        </w:rPr>
        <w:t xml:space="preserve"> </w:t>
      </w:r>
    </w:p>
    <w:bookmarkEnd w:id="2"/>
    <w:p w14:paraId="7925D405" w14:textId="77777777" w:rsidR="00740A68" w:rsidRPr="00382533" w:rsidRDefault="00740A68" w:rsidP="00740A68">
      <w:pPr>
        <w:tabs>
          <w:tab w:val="left" w:pos="-2552"/>
        </w:tabs>
        <w:spacing w:after="0" w:line="288" w:lineRule="auto"/>
        <w:jc w:val="both"/>
        <w:rPr>
          <w:rFonts w:ascii="Arial" w:eastAsia="Times New Roman" w:hAnsi="Arial" w:cs="Arial"/>
          <w:szCs w:val="24"/>
          <w:lang w:eastAsia="cs-CZ"/>
        </w:rPr>
      </w:pPr>
      <w:r w:rsidRPr="00382533">
        <w:rPr>
          <w:rFonts w:ascii="Arial" w:eastAsia="Times New Roman" w:hAnsi="Arial" w:cs="Arial"/>
          <w:szCs w:val="24"/>
          <w:lang w:eastAsia="cs-CZ"/>
        </w:rPr>
        <w:t>Pojištění se vztahuje i na odpovědnost pojistníka za škodu na věci vnesené a odložené studentů a návštěvníků ČVUT - Fakulty elektrotechnické, uzamčeným prostorem je i kancelář, budova apod.</w:t>
      </w:r>
    </w:p>
    <w:p w14:paraId="3B43AFCA" w14:textId="77777777" w:rsidR="00740A68" w:rsidRPr="00382533" w:rsidRDefault="00740A68" w:rsidP="00740A68">
      <w:pPr>
        <w:tabs>
          <w:tab w:val="left" w:pos="-2552"/>
        </w:tabs>
        <w:spacing w:after="0" w:line="288" w:lineRule="auto"/>
        <w:jc w:val="both"/>
        <w:rPr>
          <w:rFonts w:ascii="Arial" w:eastAsia="Times New Roman" w:hAnsi="Arial" w:cs="Arial"/>
          <w:szCs w:val="24"/>
          <w:lang w:eastAsia="cs-CZ"/>
        </w:rPr>
      </w:pPr>
    </w:p>
    <w:p w14:paraId="30CDBE02" w14:textId="77777777" w:rsidR="00FE5CCD" w:rsidRDefault="00740A68" w:rsidP="00FE5CCD">
      <w:pPr>
        <w:spacing w:after="0" w:line="288" w:lineRule="auto"/>
        <w:jc w:val="both"/>
        <w:rPr>
          <w:rFonts w:ascii="Arial" w:eastAsia="Times New Roman" w:hAnsi="Arial" w:cs="Arial"/>
          <w:szCs w:val="24"/>
          <w:lang w:eastAsia="cs-CZ"/>
        </w:rPr>
      </w:pPr>
      <w:r w:rsidRPr="00382533">
        <w:rPr>
          <w:rFonts w:ascii="Arial" w:eastAsia="Times New Roman" w:hAnsi="Arial" w:cs="Arial"/>
          <w:szCs w:val="24"/>
          <w:lang w:eastAsia="cs-CZ"/>
        </w:rPr>
        <w:t>V rámci limitu plnění a spoluúčasti pro základní pojištění se ujednává, že se pojištění vztahuje i na odpovědnost za škodu způsobenou navzájem mezi pojištěným a ostatními fakultami a ústavy ČVUT.</w:t>
      </w:r>
    </w:p>
    <w:p w14:paraId="5A271650" w14:textId="77777777" w:rsidR="00FE5CCD" w:rsidRDefault="00FE5CCD" w:rsidP="00FE5CCD">
      <w:pPr>
        <w:spacing w:after="0" w:line="288" w:lineRule="auto"/>
        <w:jc w:val="both"/>
        <w:rPr>
          <w:rFonts w:ascii="Arial" w:eastAsia="Times New Roman" w:hAnsi="Arial" w:cs="Arial"/>
          <w:szCs w:val="24"/>
          <w:lang w:eastAsia="cs-CZ"/>
        </w:rPr>
      </w:pPr>
    </w:p>
    <w:p w14:paraId="038812FB" w14:textId="5FFF2479" w:rsidR="00446927" w:rsidRPr="00FE5CCD" w:rsidRDefault="00740A68" w:rsidP="00FE5CCD">
      <w:pPr>
        <w:spacing w:after="0" w:line="288" w:lineRule="auto"/>
        <w:jc w:val="both"/>
        <w:rPr>
          <w:rFonts w:ascii="Arial" w:eastAsia="Times New Roman" w:hAnsi="Arial" w:cs="Arial"/>
          <w:szCs w:val="24"/>
          <w:lang w:eastAsia="cs-CZ"/>
        </w:rPr>
      </w:pPr>
      <w:r w:rsidRPr="00382533">
        <w:rPr>
          <w:rFonts w:ascii="Arial" w:eastAsia="Times New Roman" w:hAnsi="Arial"/>
          <w:szCs w:val="20"/>
          <w:lang w:eastAsia="cs-CZ"/>
        </w:rPr>
        <w:t xml:space="preserve">Další pojištěná rizika a nebezpečí </w:t>
      </w:r>
      <w:r w:rsidRPr="00382533">
        <w:rPr>
          <w:rFonts w:ascii="Arial" w:eastAsia="Times New Roman" w:hAnsi="Arial"/>
          <w:bCs/>
          <w:szCs w:val="20"/>
          <w:lang w:eastAsia="cs-CZ"/>
        </w:rPr>
        <w:t>–</w:t>
      </w:r>
      <w:r w:rsidRPr="00382533">
        <w:rPr>
          <w:rFonts w:ascii="Arial" w:eastAsia="Times New Roman" w:hAnsi="Arial"/>
          <w:szCs w:val="20"/>
          <w:lang w:eastAsia="cs-CZ"/>
        </w:rPr>
        <w:t xml:space="preserve"> v rozsahu článku 4 UCZ/</w:t>
      </w:r>
      <w:proofErr w:type="spellStart"/>
      <w:r w:rsidRPr="00382533">
        <w:rPr>
          <w:rFonts w:ascii="Arial" w:eastAsia="Times New Roman" w:hAnsi="Arial"/>
          <w:szCs w:val="20"/>
          <w:lang w:eastAsia="cs-CZ"/>
        </w:rPr>
        <w:t>Odp</w:t>
      </w:r>
      <w:proofErr w:type="spellEnd"/>
      <w:r w:rsidRPr="00382533">
        <w:rPr>
          <w:rFonts w:ascii="Arial" w:eastAsia="Times New Roman" w:hAnsi="Arial"/>
          <w:szCs w:val="20"/>
          <w:lang w:eastAsia="cs-CZ"/>
        </w:rPr>
        <w:t>-P/14:</w:t>
      </w:r>
    </w:p>
    <w:p w14:paraId="2F8CCAD8" w14:textId="77777777" w:rsidR="00740A68" w:rsidRPr="00382533" w:rsidRDefault="00740A68" w:rsidP="0044692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360" w:after="40" w:line="288" w:lineRule="auto"/>
        <w:jc w:val="both"/>
        <w:rPr>
          <w:rFonts w:ascii="Arial" w:eastAsia="Times New Roman" w:hAnsi="Arial" w:cs="Arial"/>
          <w:u w:val="single"/>
          <w:lang w:eastAsia="cs-CZ"/>
        </w:rPr>
      </w:pPr>
      <w:r w:rsidRPr="00382533">
        <w:rPr>
          <w:rFonts w:ascii="Arial" w:eastAsia="Times New Roman" w:hAnsi="Arial"/>
          <w:szCs w:val="20"/>
          <w:u w:val="single"/>
          <w:lang w:eastAsia="cs-CZ"/>
        </w:rPr>
        <w:t>Odpovědnost za škodu na věcech převzatých (03)</w:t>
      </w:r>
    </w:p>
    <w:p w14:paraId="0025A900" w14:textId="78C45363" w:rsidR="00134028" w:rsidRDefault="00D35046" w:rsidP="0013402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szCs w:val="20"/>
          <w:lang w:eastAsia="cs-CZ"/>
        </w:rPr>
      </w:pPr>
      <w:r>
        <w:rPr>
          <w:rFonts w:ascii="Arial" w:eastAsia="Times New Roman" w:hAnsi="Arial"/>
          <w:szCs w:val="20"/>
          <w:lang w:eastAsia="cs-CZ"/>
        </w:rPr>
        <w:t>(</w:t>
      </w:r>
      <w:r w:rsidR="00773D38">
        <w:rPr>
          <w:rFonts w:ascii="Arial" w:eastAsia="Times New Roman" w:hAnsi="Arial"/>
          <w:szCs w:val="20"/>
          <w:lang w:eastAsia="cs-CZ"/>
        </w:rPr>
        <w:t xml:space="preserve">Věc převzatá zahrnuje v případě pojištěné činnosti: </w:t>
      </w:r>
    </w:p>
    <w:p w14:paraId="1492EA95" w14:textId="77777777" w:rsidR="009557EE" w:rsidRPr="00A363C9" w:rsidRDefault="00773D38" w:rsidP="009557EE">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szCs w:val="20"/>
          <w:lang w:eastAsia="cs-CZ"/>
        </w:rPr>
      </w:pPr>
      <w:r w:rsidRPr="00A363C9">
        <w:rPr>
          <w:rFonts w:ascii="Arial" w:eastAsia="Times New Roman" w:hAnsi="Arial"/>
          <w:szCs w:val="20"/>
          <w:lang w:eastAsia="cs-CZ"/>
        </w:rPr>
        <w:t>Provádění testovacích jízd elektrického</w:t>
      </w:r>
      <w:r w:rsidR="009557EE" w:rsidRPr="00A363C9">
        <w:rPr>
          <w:rFonts w:ascii="Arial" w:eastAsia="Times New Roman" w:hAnsi="Arial"/>
          <w:szCs w:val="20"/>
          <w:lang w:eastAsia="cs-CZ"/>
        </w:rPr>
        <w:t xml:space="preserve"> </w:t>
      </w:r>
      <w:r w:rsidRPr="00A363C9">
        <w:rPr>
          <w:rFonts w:ascii="Arial" w:eastAsia="Times New Roman" w:hAnsi="Arial"/>
          <w:szCs w:val="20"/>
          <w:lang w:eastAsia="cs-CZ"/>
        </w:rPr>
        <w:t>monopostu FSE.10/DV.01 na zkušební dráze</w:t>
      </w:r>
    </w:p>
    <w:p w14:paraId="445288EA" w14:textId="77777777" w:rsidR="009557EE" w:rsidRPr="00A363C9" w:rsidRDefault="00773D38" w:rsidP="009557EE">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szCs w:val="20"/>
          <w:lang w:eastAsia="cs-CZ"/>
        </w:rPr>
      </w:pPr>
      <w:r w:rsidRPr="00A363C9">
        <w:rPr>
          <w:rFonts w:ascii="Arial" w:eastAsia="Times New Roman" w:hAnsi="Arial"/>
          <w:szCs w:val="20"/>
          <w:lang w:eastAsia="cs-CZ"/>
        </w:rPr>
        <w:t>Státní zkušebny strojů, a.s., v rozsahu celkem</w:t>
      </w:r>
      <w:r w:rsidR="00134028" w:rsidRPr="00A363C9">
        <w:rPr>
          <w:rFonts w:ascii="Arial" w:eastAsia="Times New Roman" w:hAnsi="Arial"/>
          <w:szCs w:val="20"/>
          <w:lang w:eastAsia="cs-CZ"/>
        </w:rPr>
        <w:t xml:space="preserve"> </w:t>
      </w:r>
      <w:r w:rsidRPr="00A363C9">
        <w:rPr>
          <w:rFonts w:ascii="Arial" w:eastAsia="Times New Roman" w:hAnsi="Arial"/>
          <w:szCs w:val="20"/>
          <w:lang w:eastAsia="cs-CZ"/>
        </w:rPr>
        <w:t>10 hodin pro období platnosti a účinnosti</w:t>
      </w:r>
    </w:p>
    <w:p w14:paraId="480784ED" w14:textId="77777777" w:rsidR="009557EE" w:rsidRPr="00A363C9" w:rsidRDefault="00773D38" w:rsidP="009557EE">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outlineLvl w:val="0"/>
        <w:rPr>
          <w:rFonts w:ascii="Arial" w:eastAsia="Times New Roman" w:hAnsi="Arial"/>
          <w:szCs w:val="20"/>
          <w:lang w:eastAsia="cs-CZ"/>
        </w:rPr>
      </w:pPr>
      <w:r w:rsidRPr="00A363C9">
        <w:rPr>
          <w:rFonts w:ascii="Arial" w:eastAsia="Times New Roman" w:hAnsi="Arial"/>
          <w:szCs w:val="20"/>
          <w:lang w:eastAsia="cs-CZ"/>
        </w:rPr>
        <w:t>Smlouvy o spolupráci, uzavřené mezi Českým</w:t>
      </w:r>
      <w:r w:rsidR="00134028" w:rsidRPr="00A363C9">
        <w:rPr>
          <w:rFonts w:ascii="Arial" w:eastAsia="Times New Roman" w:hAnsi="Arial"/>
          <w:szCs w:val="20"/>
          <w:lang w:eastAsia="cs-CZ"/>
        </w:rPr>
        <w:t xml:space="preserve"> </w:t>
      </w:r>
      <w:r w:rsidRPr="00A363C9">
        <w:rPr>
          <w:rFonts w:ascii="Arial" w:eastAsia="Times New Roman" w:hAnsi="Arial"/>
          <w:szCs w:val="20"/>
          <w:lang w:eastAsia="cs-CZ"/>
        </w:rPr>
        <w:t>vysokým učením technickým a Státní</w:t>
      </w:r>
    </w:p>
    <w:p w14:paraId="62735A3E" w14:textId="2446B7D7" w:rsidR="00773D38" w:rsidRPr="00DB6ADD" w:rsidRDefault="00773D38" w:rsidP="00DB6ADD">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szCs w:val="20"/>
          <w:lang w:eastAsia="cs-CZ"/>
        </w:rPr>
      </w:pPr>
      <w:r w:rsidRPr="00DB6ADD">
        <w:rPr>
          <w:rFonts w:ascii="Arial" w:eastAsia="Times New Roman" w:hAnsi="Arial"/>
          <w:szCs w:val="20"/>
          <w:lang w:eastAsia="cs-CZ"/>
        </w:rPr>
        <w:t>zkušebnou strojů“</w:t>
      </w:r>
      <w:r w:rsidR="004364A0" w:rsidRPr="00DB6ADD">
        <w:rPr>
          <w:rFonts w:ascii="Arial" w:eastAsia="Times New Roman" w:hAnsi="Arial"/>
          <w:szCs w:val="20"/>
          <w:lang w:eastAsia="cs-CZ"/>
        </w:rPr>
        <w:t xml:space="preserve"> </w:t>
      </w:r>
      <w:r w:rsidRPr="00DB6ADD">
        <w:rPr>
          <w:rFonts w:ascii="Arial" w:eastAsia="Times New Roman" w:hAnsi="Arial"/>
          <w:szCs w:val="20"/>
          <w:lang w:eastAsia="cs-CZ"/>
        </w:rPr>
        <w:t xml:space="preserve">rovněž </w:t>
      </w:r>
      <w:r w:rsidR="004364A0" w:rsidRPr="00DB6ADD">
        <w:rPr>
          <w:rFonts w:ascii="Arial" w:eastAsia="Times New Roman" w:hAnsi="Arial"/>
          <w:szCs w:val="20"/>
          <w:lang w:eastAsia="cs-CZ"/>
        </w:rPr>
        <w:t>příslušnou zkušební dráhu.</w:t>
      </w:r>
    </w:p>
    <w:p w14:paraId="474E846E" w14:textId="47D9EF51" w:rsidR="00F91BBB" w:rsidRPr="00A05B75"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roofErr w:type="spellStart"/>
      <w:r w:rsidRPr="00382533">
        <w:rPr>
          <w:rFonts w:ascii="Arial" w:eastAsia="Times New Roman" w:hAnsi="Arial"/>
          <w:szCs w:val="20"/>
          <w:lang w:eastAsia="cs-CZ"/>
        </w:rPr>
        <w:lastRenderedPageBreak/>
        <w:t>Sublimit</w:t>
      </w:r>
      <w:proofErr w:type="spellEnd"/>
      <w:r w:rsidRPr="00382533">
        <w:rPr>
          <w:rFonts w:ascii="Arial" w:eastAsia="Times New Roman" w:hAnsi="Arial"/>
          <w:szCs w:val="20"/>
          <w:lang w:eastAsia="cs-CZ"/>
        </w:rPr>
        <w:t xml:space="preserve"> plnění:</w:t>
      </w:r>
      <w:r w:rsidRPr="00382533">
        <w:rPr>
          <w:rFonts w:ascii="Arial" w:eastAsia="Times New Roman" w:hAnsi="Arial"/>
          <w:szCs w:val="20"/>
          <w:lang w:eastAsia="cs-CZ"/>
        </w:rPr>
        <w:tab/>
      </w:r>
      <w:r w:rsidRPr="00382533">
        <w:rPr>
          <w:rFonts w:ascii="Arial" w:eastAsia="Times New Roman" w:hAnsi="Arial"/>
          <w:szCs w:val="20"/>
          <w:lang w:eastAsia="cs-CZ"/>
        </w:rPr>
        <w:tab/>
      </w:r>
      <w:r w:rsidR="00A05B75" w:rsidRPr="00A05B75">
        <w:rPr>
          <w:rFonts w:ascii="Arial" w:eastAsia="Times New Roman" w:hAnsi="Arial"/>
          <w:szCs w:val="20"/>
          <w:lang w:eastAsia="cs-CZ"/>
        </w:rPr>
        <w:t>1.0</w:t>
      </w:r>
      <w:r w:rsidRPr="00A05B75">
        <w:rPr>
          <w:rFonts w:ascii="Arial" w:eastAsia="Times New Roman" w:hAnsi="Arial"/>
          <w:szCs w:val="20"/>
          <w:lang w:eastAsia="cs-CZ"/>
        </w:rPr>
        <w:t xml:space="preserve">00.000 Kč </w:t>
      </w:r>
    </w:p>
    <w:p w14:paraId="2A3B4023" w14:textId="77777777" w:rsidR="00740A68" w:rsidRPr="00382533"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Spoluúčast:</w:t>
      </w:r>
      <w:r w:rsidRPr="00382533">
        <w:rPr>
          <w:rFonts w:ascii="Arial" w:eastAsia="Times New Roman" w:hAnsi="Arial"/>
          <w:szCs w:val="20"/>
          <w:lang w:eastAsia="cs-CZ"/>
        </w:rPr>
        <w:tab/>
      </w:r>
      <w:r w:rsidRPr="00382533">
        <w:rPr>
          <w:rFonts w:ascii="Arial" w:eastAsia="Times New Roman" w:hAnsi="Arial"/>
          <w:szCs w:val="20"/>
          <w:lang w:eastAsia="cs-CZ"/>
        </w:rPr>
        <w:tab/>
        <w:t xml:space="preserve">1.000 Kč </w:t>
      </w:r>
    </w:p>
    <w:p w14:paraId="3E183FD4"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382533">
        <w:rPr>
          <w:rFonts w:ascii="Arial" w:eastAsia="Times New Roman" w:hAnsi="Arial"/>
          <w:szCs w:val="20"/>
          <w:lang w:eastAsia="cs-CZ"/>
        </w:rPr>
        <w:t>Územní platnost:</w:t>
      </w:r>
      <w:r w:rsidRPr="00382533">
        <w:rPr>
          <w:rFonts w:ascii="Arial" w:eastAsia="Times New Roman" w:hAnsi="Arial"/>
          <w:szCs w:val="20"/>
          <w:lang w:eastAsia="cs-CZ"/>
        </w:rPr>
        <w:tab/>
        <w:t xml:space="preserve">Česká republika </w:t>
      </w:r>
    </w:p>
    <w:p w14:paraId="43557BEF" w14:textId="51C47A7E" w:rsidR="00F91BBB" w:rsidRDefault="00740A68" w:rsidP="00AC2EEF">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imes New Roman" w:hAnsi="Arial"/>
          <w:szCs w:val="20"/>
          <w:lang w:eastAsia="cs-CZ"/>
        </w:rPr>
      </w:pPr>
      <w:r w:rsidRPr="00382533">
        <w:rPr>
          <w:rFonts w:ascii="Arial" w:eastAsia="Times New Roman" w:hAnsi="Arial"/>
          <w:szCs w:val="20"/>
          <w:lang w:eastAsia="cs-CZ"/>
        </w:rPr>
        <w:t>Roční pojistné:</w:t>
      </w:r>
      <w:r w:rsidRPr="00382533">
        <w:rPr>
          <w:rFonts w:ascii="Arial" w:eastAsia="Times New Roman" w:hAnsi="Arial"/>
          <w:szCs w:val="20"/>
          <w:lang w:eastAsia="cs-CZ"/>
        </w:rPr>
        <w:tab/>
      </w:r>
      <w:r w:rsidRPr="00382533">
        <w:rPr>
          <w:rFonts w:ascii="Arial" w:eastAsia="Times New Roman" w:hAnsi="Arial"/>
          <w:szCs w:val="20"/>
          <w:lang w:eastAsia="cs-CZ"/>
        </w:rPr>
        <w:tab/>
      </w:r>
      <w:r w:rsidR="00A05B75" w:rsidRPr="00A05B75">
        <w:rPr>
          <w:rFonts w:ascii="Arial" w:eastAsia="Times New Roman" w:hAnsi="Arial"/>
          <w:szCs w:val="20"/>
          <w:lang w:eastAsia="cs-CZ"/>
        </w:rPr>
        <w:t>6</w:t>
      </w:r>
      <w:r w:rsidRPr="00A05B75">
        <w:rPr>
          <w:rFonts w:ascii="Arial" w:eastAsia="Times New Roman" w:hAnsi="Arial"/>
          <w:szCs w:val="20"/>
          <w:lang w:eastAsia="cs-CZ"/>
        </w:rPr>
        <w:t>.000 Kč</w:t>
      </w:r>
      <w:r w:rsidR="00E37374" w:rsidRPr="00A05B75">
        <w:rPr>
          <w:rFonts w:ascii="Arial" w:eastAsia="Times New Roman" w:hAnsi="Arial"/>
          <w:szCs w:val="20"/>
          <w:lang w:eastAsia="cs-CZ"/>
        </w:rPr>
        <w:t xml:space="preserve"> </w:t>
      </w:r>
    </w:p>
    <w:p w14:paraId="41806A73" w14:textId="77777777" w:rsidR="00740A68" w:rsidRPr="00382533" w:rsidRDefault="00740A68" w:rsidP="00F91BBB">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cs="Arial"/>
          <w:u w:val="single"/>
          <w:lang w:eastAsia="cs-CZ"/>
        </w:rPr>
      </w:pPr>
      <w:r w:rsidRPr="00382533">
        <w:rPr>
          <w:rFonts w:ascii="Arial" w:eastAsia="Times New Roman" w:hAnsi="Arial" w:cs="Arial"/>
          <w:u w:val="single"/>
          <w:lang w:eastAsia="cs-CZ"/>
        </w:rPr>
        <w:t>Odpovědnost za finanční škodu (04)</w:t>
      </w:r>
    </w:p>
    <w:p w14:paraId="5DDDE82D" w14:textId="2520DEEA" w:rsidR="00245DCB" w:rsidRPr="005B5D96"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roofErr w:type="spellStart"/>
      <w:r w:rsidRPr="005B5D96">
        <w:rPr>
          <w:rFonts w:ascii="Arial" w:eastAsia="Times New Roman" w:hAnsi="Arial"/>
          <w:szCs w:val="20"/>
          <w:lang w:eastAsia="cs-CZ"/>
        </w:rPr>
        <w:t>Sublimit</w:t>
      </w:r>
      <w:proofErr w:type="spellEnd"/>
      <w:r w:rsidRPr="005B5D96">
        <w:rPr>
          <w:rFonts w:ascii="Arial" w:eastAsia="Times New Roman" w:hAnsi="Arial"/>
          <w:szCs w:val="20"/>
          <w:lang w:eastAsia="cs-CZ"/>
        </w:rPr>
        <w:t xml:space="preserve"> plnění:</w:t>
      </w:r>
      <w:r w:rsidRPr="005B5D96">
        <w:rPr>
          <w:rFonts w:ascii="Arial" w:eastAsia="Times New Roman" w:hAnsi="Arial"/>
          <w:szCs w:val="20"/>
          <w:lang w:eastAsia="cs-CZ"/>
        </w:rPr>
        <w:tab/>
      </w:r>
      <w:r w:rsidRPr="005B5D96">
        <w:rPr>
          <w:rFonts w:ascii="Arial" w:eastAsia="Times New Roman" w:hAnsi="Arial"/>
          <w:szCs w:val="20"/>
          <w:lang w:eastAsia="cs-CZ"/>
        </w:rPr>
        <w:tab/>
      </w:r>
      <w:r w:rsidR="00245DCB" w:rsidRPr="005B5D96">
        <w:rPr>
          <w:rFonts w:ascii="Arial" w:eastAsia="Times New Roman" w:hAnsi="Arial"/>
          <w:szCs w:val="20"/>
          <w:lang w:eastAsia="cs-CZ"/>
        </w:rPr>
        <w:t>7</w:t>
      </w:r>
      <w:r w:rsidRPr="005B5D96">
        <w:rPr>
          <w:rFonts w:ascii="Arial" w:eastAsia="Times New Roman" w:hAnsi="Arial"/>
          <w:szCs w:val="20"/>
          <w:lang w:eastAsia="cs-CZ"/>
        </w:rPr>
        <w:t xml:space="preserve">.500.000 Kč </w:t>
      </w:r>
    </w:p>
    <w:p w14:paraId="3BFBD4CF" w14:textId="6A2012CE" w:rsidR="00245DCB" w:rsidRPr="005B5D96"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proofErr w:type="spellStart"/>
      <w:r w:rsidRPr="005B5D96">
        <w:rPr>
          <w:rFonts w:ascii="Arial" w:eastAsia="Times New Roman" w:hAnsi="Arial"/>
          <w:szCs w:val="20"/>
          <w:lang w:eastAsia="cs-CZ"/>
        </w:rPr>
        <w:t>Sublimit</w:t>
      </w:r>
      <w:proofErr w:type="spellEnd"/>
      <w:r w:rsidRPr="005B5D96">
        <w:rPr>
          <w:rFonts w:ascii="Arial" w:eastAsia="Times New Roman" w:hAnsi="Arial"/>
          <w:szCs w:val="20"/>
          <w:lang w:eastAsia="cs-CZ"/>
        </w:rPr>
        <w:t xml:space="preserve"> plnění: </w:t>
      </w:r>
      <w:r w:rsidR="005B5D96">
        <w:rPr>
          <w:rFonts w:ascii="Arial" w:eastAsia="Times New Roman" w:hAnsi="Arial"/>
          <w:szCs w:val="20"/>
          <w:lang w:eastAsia="cs-CZ"/>
        </w:rPr>
        <w:tab/>
      </w:r>
      <w:r w:rsidRPr="005B5D96">
        <w:rPr>
          <w:rFonts w:ascii="Arial" w:eastAsia="Times New Roman" w:hAnsi="Arial"/>
          <w:szCs w:val="20"/>
          <w:lang w:eastAsia="cs-CZ"/>
        </w:rPr>
        <w:tab/>
      </w:r>
      <w:r w:rsidR="00245DCB" w:rsidRPr="005B5D96">
        <w:rPr>
          <w:rFonts w:ascii="Arial" w:eastAsia="Times New Roman" w:hAnsi="Arial"/>
          <w:szCs w:val="20"/>
          <w:lang w:eastAsia="cs-CZ"/>
        </w:rPr>
        <w:t>5.000.000 Kč pro znaleckou činnost (pro škody zapříčiněné po 31.12.2020)</w:t>
      </w:r>
    </w:p>
    <w:p w14:paraId="3B401CDC" w14:textId="392C9946" w:rsidR="00740A68" w:rsidRPr="00245DCB" w:rsidRDefault="00245DCB"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bCs/>
          <w:szCs w:val="20"/>
          <w:lang w:eastAsia="cs-CZ"/>
        </w:rPr>
      </w:pPr>
      <w:r w:rsidRPr="005B5D96">
        <w:rPr>
          <w:rFonts w:ascii="Arial" w:eastAsia="Times New Roman" w:hAnsi="Arial"/>
          <w:szCs w:val="20"/>
          <w:lang w:eastAsia="cs-CZ"/>
        </w:rPr>
        <w:tab/>
      </w:r>
      <w:r w:rsidRPr="005B5D96">
        <w:rPr>
          <w:rFonts w:ascii="Arial" w:eastAsia="Times New Roman" w:hAnsi="Arial"/>
          <w:szCs w:val="20"/>
          <w:lang w:eastAsia="cs-CZ"/>
        </w:rPr>
        <w:tab/>
      </w:r>
      <w:r w:rsidRPr="005B5D96">
        <w:rPr>
          <w:rFonts w:ascii="Arial" w:eastAsia="Times New Roman" w:hAnsi="Arial"/>
          <w:szCs w:val="20"/>
          <w:lang w:eastAsia="cs-CZ"/>
        </w:rPr>
        <w:tab/>
      </w:r>
      <w:r w:rsidR="00740A68" w:rsidRPr="005B5D96">
        <w:rPr>
          <w:rFonts w:ascii="Arial" w:eastAsia="Times New Roman" w:hAnsi="Arial"/>
          <w:szCs w:val="20"/>
          <w:lang w:eastAsia="cs-CZ"/>
        </w:rPr>
        <w:t>1.000.000 Kč pro činnosti poradenské a konzultační, zpracování</w:t>
      </w:r>
      <w:r w:rsidR="00740A68" w:rsidRPr="00245DCB">
        <w:rPr>
          <w:rFonts w:ascii="Arial" w:eastAsia="Times New Roman" w:hAnsi="Arial"/>
          <w:bCs/>
          <w:szCs w:val="20"/>
          <w:lang w:eastAsia="cs-CZ"/>
        </w:rPr>
        <w:t xml:space="preserve"> odborných studií a posudků, výzkumů a vývojů v oblasti přírodních a technických věd nebo společenských věd</w:t>
      </w:r>
    </w:p>
    <w:p w14:paraId="259FF96B" w14:textId="2A217D8E" w:rsidR="00740A68"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Spoluúčast:</w:t>
      </w:r>
      <w:r w:rsidRPr="00382533">
        <w:rPr>
          <w:rFonts w:ascii="Arial" w:eastAsia="Times New Roman" w:hAnsi="Arial"/>
          <w:szCs w:val="20"/>
          <w:lang w:eastAsia="cs-CZ"/>
        </w:rPr>
        <w:tab/>
      </w:r>
      <w:r w:rsidRPr="00382533">
        <w:rPr>
          <w:rFonts w:ascii="Arial" w:eastAsia="Times New Roman" w:hAnsi="Arial"/>
          <w:szCs w:val="20"/>
          <w:lang w:eastAsia="cs-CZ"/>
        </w:rPr>
        <w:tab/>
        <w:t xml:space="preserve">10.000 Kč </w:t>
      </w:r>
    </w:p>
    <w:p w14:paraId="61DA7A8A" w14:textId="751284FF" w:rsidR="006C0BBF" w:rsidRPr="005B5D96" w:rsidRDefault="006C0BBF"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Pr>
          <w:rFonts w:ascii="Arial" w:eastAsia="Times New Roman" w:hAnsi="Arial"/>
          <w:szCs w:val="20"/>
          <w:lang w:eastAsia="cs-CZ"/>
        </w:rPr>
        <w:tab/>
      </w:r>
      <w:r>
        <w:rPr>
          <w:rFonts w:ascii="Arial" w:eastAsia="Times New Roman" w:hAnsi="Arial"/>
          <w:szCs w:val="20"/>
          <w:lang w:eastAsia="cs-CZ"/>
        </w:rPr>
        <w:tab/>
      </w:r>
      <w:r>
        <w:rPr>
          <w:rFonts w:ascii="Arial" w:eastAsia="Times New Roman" w:hAnsi="Arial"/>
          <w:szCs w:val="20"/>
          <w:lang w:eastAsia="cs-CZ"/>
        </w:rPr>
        <w:tab/>
      </w:r>
      <w:r w:rsidRPr="005B5D96">
        <w:rPr>
          <w:rFonts w:ascii="Arial" w:eastAsia="Times New Roman" w:hAnsi="Arial"/>
          <w:szCs w:val="20"/>
          <w:lang w:eastAsia="cs-CZ"/>
        </w:rPr>
        <w:t>50.000,- pro znaleckou činnost</w:t>
      </w:r>
    </w:p>
    <w:p w14:paraId="05303B04"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382533">
        <w:rPr>
          <w:rFonts w:ascii="Arial" w:eastAsia="Times New Roman" w:hAnsi="Arial"/>
          <w:szCs w:val="20"/>
          <w:lang w:eastAsia="cs-CZ"/>
        </w:rPr>
        <w:t>Územní platnost:</w:t>
      </w:r>
      <w:r w:rsidRPr="00382533">
        <w:rPr>
          <w:rFonts w:ascii="Arial" w:eastAsia="Times New Roman" w:hAnsi="Arial"/>
          <w:szCs w:val="20"/>
          <w:lang w:eastAsia="cs-CZ"/>
        </w:rPr>
        <w:tab/>
        <w:t xml:space="preserve">Česká republika </w:t>
      </w:r>
    </w:p>
    <w:p w14:paraId="2654C453" w14:textId="50685D13" w:rsidR="00740A68"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rPr>
          <w:rFonts w:ascii="Arial" w:eastAsia="Times New Roman" w:hAnsi="Arial"/>
          <w:b/>
          <w:szCs w:val="20"/>
          <w:lang w:eastAsia="cs-CZ"/>
        </w:rPr>
      </w:pPr>
      <w:r w:rsidRPr="00382533">
        <w:rPr>
          <w:rFonts w:ascii="Arial" w:eastAsia="Times New Roman" w:hAnsi="Arial"/>
          <w:szCs w:val="20"/>
          <w:lang w:eastAsia="cs-CZ"/>
        </w:rPr>
        <w:t>Roční pojistné:</w:t>
      </w:r>
      <w:r w:rsidRPr="00382533">
        <w:rPr>
          <w:rFonts w:ascii="Arial" w:eastAsia="Times New Roman" w:hAnsi="Arial"/>
          <w:szCs w:val="20"/>
          <w:lang w:eastAsia="cs-CZ"/>
        </w:rPr>
        <w:tab/>
      </w:r>
      <w:r w:rsidRPr="00382533">
        <w:rPr>
          <w:rFonts w:ascii="Arial" w:eastAsia="Times New Roman" w:hAnsi="Arial"/>
          <w:szCs w:val="20"/>
          <w:lang w:eastAsia="cs-CZ"/>
        </w:rPr>
        <w:tab/>
      </w:r>
      <w:r w:rsidRPr="006C0BBF">
        <w:rPr>
          <w:rFonts w:ascii="Arial" w:eastAsia="Times New Roman" w:hAnsi="Arial"/>
          <w:bCs/>
          <w:szCs w:val="20"/>
          <w:lang w:eastAsia="cs-CZ"/>
        </w:rPr>
        <w:t>19.445 Kč</w:t>
      </w:r>
    </w:p>
    <w:p w14:paraId="4EC79178" w14:textId="7FFF259D" w:rsidR="00245DCB" w:rsidRPr="005B5D96" w:rsidRDefault="00245DCB" w:rsidP="00FA28FA">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Cs/>
          <w:szCs w:val="20"/>
          <w:lang w:eastAsia="cs-CZ"/>
        </w:rPr>
      </w:pPr>
      <w:r w:rsidRPr="005B5D96">
        <w:rPr>
          <w:rFonts w:ascii="Arial" w:eastAsia="Times New Roman" w:hAnsi="Arial"/>
          <w:bCs/>
          <w:szCs w:val="20"/>
          <w:lang w:eastAsia="cs-CZ"/>
        </w:rPr>
        <w:t>Výluka z pojištění uvedená v článku 4 bodu 4 UCZ/</w:t>
      </w:r>
      <w:proofErr w:type="spellStart"/>
      <w:r w:rsidRPr="005B5D96">
        <w:rPr>
          <w:rFonts w:ascii="Arial" w:eastAsia="Times New Roman" w:hAnsi="Arial"/>
          <w:bCs/>
          <w:szCs w:val="20"/>
          <w:lang w:eastAsia="cs-CZ"/>
        </w:rPr>
        <w:t>Odp</w:t>
      </w:r>
      <w:proofErr w:type="spellEnd"/>
      <w:r w:rsidRPr="005B5D96">
        <w:rPr>
          <w:rFonts w:ascii="Arial" w:eastAsia="Times New Roman" w:hAnsi="Arial"/>
          <w:bCs/>
          <w:szCs w:val="20"/>
          <w:lang w:eastAsia="cs-CZ"/>
        </w:rPr>
        <w:t>-P/</w:t>
      </w:r>
      <w:proofErr w:type="gramStart"/>
      <w:r w:rsidRPr="005B5D96">
        <w:rPr>
          <w:rFonts w:ascii="Arial" w:eastAsia="Times New Roman" w:hAnsi="Arial"/>
          <w:bCs/>
          <w:szCs w:val="20"/>
          <w:lang w:eastAsia="cs-CZ"/>
        </w:rPr>
        <w:t>14  týkající</w:t>
      </w:r>
      <w:proofErr w:type="gramEnd"/>
      <w:r w:rsidRPr="005B5D96">
        <w:rPr>
          <w:rFonts w:ascii="Arial" w:eastAsia="Times New Roman" w:hAnsi="Arial"/>
          <w:bCs/>
          <w:szCs w:val="20"/>
          <w:lang w:eastAsia="cs-CZ"/>
        </w:rPr>
        <w:t xml:space="preserve"> se poradenské a konzultační činnosti, zpracování odborných studií a posudků vyloučených  pro účely pojištění odpovědnosti za finanční škodu se  pro účely této pojistné smlouvy ve vztahu k této činnosti neuplatní.</w:t>
      </w:r>
    </w:p>
    <w:p w14:paraId="1CFC5CA7" w14:textId="77777777" w:rsidR="00740A68" w:rsidRDefault="00740A68" w:rsidP="00184752">
      <w:pPr>
        <w:spacing w:after="120" w:line="288" w:lineRule="auto"/>
        <w:jc w:val="both"/>
        <w:rPr>
          <w:rFonts w:ascii="Arial" w:eastAsia="Times New Roman" w:hAnsi="Arial" w:cs="Arial"/>
          <w:bCs/>
          <w:szCs w:val="20"/>
          <w:lang w:eastAsia="cs-CZ"/>
        </w:rPr>
      </w:pPr>
      <w:r w:rsidRPr="00382533">
        <w:rPr>
          <w:rFonts w:ascii="Arial" w:eastAsia="Times New Roman" w:hAnsi="Arial" w:cs="Arial"/>
          <w:bCs/>
          <w:szCs w:val="20"/>
          <w:lang w:eastAsia="cs-CZ"/>
        </w:rPr>
        <w:t xml:space="preserve">Odchylně od UCZ/Odp.-P/14 je předpokladem pro poskytnutí pojistného plnění skutečnost, že pojištěnému bylo v době trvání pojištění poprvé doručeno písemné uplatnění nároku poškozeného na náhradu škody a pojištěný zároveň toto právo uplatnil u pojistitele v době trvání pojištění nebo v průběhu 5 pracovních dnů po jeho skončení. </w:t>
      </w:r>
    </w:p>
    <w:p w14:paraId="2E3CB755" w14:textId="753FBE70" w:rsidR="00A05B75" w:rsidRPr="003D36EC" w:rsidRDefault="00740A68" w:rsidP="00314E06">
      <w:pPr>
        <w:spacing w:after="0" w:line="288" w:lineRule="auto"/>
        <w:jc w:val="both"/>
        <w:rPr>
          <w:rFonts w:ascii="Arial" w:eastAsia="Times New Roman" w:hAnsi="Arial" w:cs="Arial"/>
          <w:szCs w:val="20"/>
          <w:lang w:eastAsia="cs-CZ"/>
        </w:rPr>
      </w:pPr>
      <w:r w:rsidRPr="00C660D9">
        <w:rPr>
          <w:rFonts w:ascii="Arial" w:eastAsia="Times New Roman" w:hAnsi="Arial" w:cs="Arial"/>
          <w:szCs w:val="20"/>
          <w:lang w:eastAsia="cs-CZ"/>
        </w:rPr>
        <w:t>Odchylně od čl. 4 bodu 4 UCZ/</w:t>
      </w:r>
      <w:proofErr w:type="spellStart"/>
      <w:r w:rsidRPr="00C660D9">
        <w:rPr>
          <w:rFonts w:ascii="Arial" w:eastAsia="Times New Roman" w:hAnsi="Arial" w:cs="Arial"/>
          <w:szCs w:val="20"/>
          <w:lang w:eastAsia="cs-CZ"/>
        </w:rPr>
        <w:t>Odp</w:t>
      </w:r>
      <w:proofErr w:type="spellEnd"/>
      <w:r w:rsidRPr="00C660D9">
        <w:rPr>
          <w:rFonts w:ascii="Arial" w:eastAsia="Times New Roman" w:hAnsi="Arial" w:cs="Arial"/>
          <w:szCs w:val="20"/>
          <w:lang w:eastAsia="cs-CZ"/>
        </w:rPr>
        <w:t xml:space="preserve">-P/14 se pojištění vztahuje i na povinnost pojištěného nahradit škodu vzniklou třetí osobě jinak než ublížením na zdraví a usmrcením, poškozením, zničením nebo </w:t>
      </w:r>
      <w:r w:rsidRPr="003D36EC">
        <w:rPr>
          <w:rFonts w:ascii="Arial" w:eastAsia="Times New Roman" w:hAnsi="Arial" w:cs="Arial"/>
          <w:szCs w:val="20"/>
          <w:lang w:eastAsia="cs-CZ"/>
        </w:rPr>
        <w:t>pohřešováním věci vzniklých při činnostech poradenské a konzultační, zpracování odborných studií a posudků, výzkumů a vývojů v oblasti přírodních a technických věd nebo společenských věd.</w:t>
      </w:r>
    </w:p>
    <w:p w14:paraId="6A51FDDC" w14:textId="77777777" w:rsidR="00740A68" w:rsidRPr="003D36EC"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40" w:line="288" w:lineRule="auto"/>
        <w:jc w:val="both"/>
        <w:rPr>
          <w:rFonts w:ascii="Arial" w:eastAsia="Times New Roman" w:hAnsi="Arial"/>
          <w:szCs w:val="20"/>
          <w:u w:val="single"/>
          <w:lang w:eastAsia="cs-CZ"/>
        </w:rPr>
      </w:pPr>
      <w:r w:rsidRPr="003D36EC">
        <w:rPr>
          <w:rFonts w:ascii="Arial" w:eastAsia="Times New Roman" w:hAnsi="Arial"/>
          <w:szCs w:val="20"/>
          <w:u w:val="single"/>
          <w:lang w:eastAsia="cs-CZ"/>
        </w:rPr>
        <w:t>Odpovědnost za škodu na věcech zaměstnanců (11)</w:t>
      </w:r>
    </w:p>
    <w:p w14:paraId="6684D3C9" w14:textId="77777777" w:rsidR="00740A68" w:rsidRPr="003D36EC"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proofErr w:type="spellStart"/>
      <w:r w:rsidRPr="003D36EC">
        <w:rPr>
          <w:rFonts w:ascii="Arial" w:eastAsia="Times New Roman" w:hAnsi="Arial"/>
          <w:szCs w:val="20"/>
          <w:lang w:eastAsia="cs-CZ"/>
        </w:rPr>
        <w:t>Sublimit</w:t>
      </w:r>
      <w:proofErr w:type="spellEnd"/>
      <w:r w:rsidRPr="003D36EC">
        <w:rPr>
          <w:rFonts w:ascii="Arial" w:eastAsia="Times New Roman" w:hAnsi="Arial"/>
          <w:szCs w:val="20"/>
          <w:lang w:eastAsia="cs-CZ"/>
        </w:rPr>
        <w:t xml:space="preserve"> plnění:</w:t>
      </w:r>
      <w:r w:rsidRPr="003D36EC">
        <w:rPr>
          <w:rFonts w:ascii="Arial" w:eastAsia="Times New Roman" w:hAnsi="Arial"/>
          <w:b/>
          <w:bCs/>
          <w:szCs w:val="20"/>
          <w:lang w:eastAsia="cs-CZ"/>
        </w:rPr>
        <w:tab/>
      </w:r>
      <w:r w:rsidRPr="003D36EC">
        <w:rPr>
          <w:rFonts w:ascii="Arial" w:eastAsia="Times New Roman" w:hAnsi="Arial"/>
          <w:b/>
          <w:bCs/>
          <w:szCs w:val="20"/>
          <w:lang w:eastAsia="cs-CZ"/>
        </w:rPr>
        <w:tab/>
      </w:r>
      <w:r w:rsidRPr="003D36EC">
        <w:rPr>
          <w:rFonts w:ascii="Arial" w:eastAsia="Times New Roman" w:hAnsi="Arial"/>
          <w:bCs/>
          <w:szCs w:val="20"/>
          <w:lang w:eastAsia="cs-CZ"/>
        </w:rPr>
        <w:t>100.000 Kč pro všechny pojistné události na 1 den</w:t>
      </w:r>
    </w:p>
    <w:p w14:paraId="10BDB152" w14:textId="77777777" w:rsidR="00740A68" w:rsidRPr="003D36EC"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3D36EC">
        <w:rPr>
          <w:rFonts w:ascii="Arial" w:eastAsia="Times New Roman" w:hAnsi="Arial"/>
          <w:bCs/>
          <w:szCs w:val="20"/>
          <w:lang w:eastAsia="cs-CZ"/>
        </w:rPr>
        <w:tab/>
      </w:r>
      <w:r w:rsidRPr="003D36EC">
        <w:rPr>
          <w:rFonts w:ascii="Arial" w:eastAsia="Times New Roman" w:hAnsi="Arial"/>
          <w:bCs/>
          <w:szCs w:val="20"/>
          <w:lang w:eastAsia="cs-CZ"/>
        </w:rPr>
        <w:tab/>
      </w:r>
      <w:r w:rsidRPr="003D36EC">
        <w:rPr>
          <w:rFonts w:ascii="Arial" w:eastAsia="Times New Roman" w:hAnsi="Arial"/>
          <w:bCs/>
          <w:szCs w:val="20"/>
          <w:lang w:eastAsia="cs-CZ"/>
        </w:rPr>
        <w:tab/>
        <w:t>10.000 Kč na 1 zaměstnance</w:t>
      </w:r>
    </w:p>
    <w:p w14:paraId="58484E76" w14:textId="77777777" w:rsidR="00740A68" w:rsidRPr="003D36EC"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3D36EC">
        <w:rPr>
          <w:rFonts w:ascii="Arial" w:eastAsia="Times New Roman" w:hAnsi="Arial"/>
          <w:szCs w:val="20"/>
          <w:lang w:eastAsia="cs-CZ"/>
        </w:rPr>
        <w:t>Spoluúčast:</w:t>
      </w:r>
      <w:r w:rsidRPr="003D36EC">
        <w:rPr>
          <w:rFonts w:ascii="Arial" w:eastAsia="Times New Roman" w:hAnsi="Arial"/>
          <w:bCs/>
          <w:szCs w:val="20"/>
          <w:lang w:eastAsia="cs-CZ"/>
        </w:rPr>
        <w:tab/>
      </w:r>
      <w:r w:rsidRPr="003D36EC">
        <w:rPr>
          <w:rFonts w:ascii="Arial" w:eastAsia="Times New Roman" w:hAnsi="Arial"/>
          <w:bCs/>
          <w:szCs w:val="20"/>
          <w:lang w:eastAsia="cs-CZ"/>
        </w:rPr>
        <w:tab/>
        <w:t>1.000 Kč</w:t>
      </w:r>
    </w:p>
    <w:p w14:paraId="68F6DD21" w14:textId="77777777" w:rsidR="00740A68" w:rsidRPr="003D36EC"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2410" w:hanging="2410"/>
        <w:jc w:val="both"/>
        <w:rPr>
          <w:rFonts w:ascii="Arial" w:eastAsia="Times New Roman" w:hAnsi="Arial"/>
          <w:szCs w:val="20"/>
          <w:lang w:eastAsia="cs-CZ"/>
        </w:rPr>
      </w:pPr>
      <w:r w:rsidRPr="003D36EC">
        <w:rPr>
          <w:rFonts w:ascii="Arial" w:eastAsia="Times New Roman" w:hAnsi="Arial"/>
          <w:szCs w:val="20"/>
          <w:lang w:eastAsia="cs-CZ"/>
        </w:rPr>
        <w:t>Územní platnost:</w:t>
      </w:r>
      <w:r w:rsidRPr="003D36EC">
        <w:rPr>
          <w:rFonts w:ascii="Arial" w:eastAsia="Times New Roman" w:hAnsi="Arial"/>
          <w:szCs w:val="20"/>
          <w:lang w:eastAsia="cs-CZ"/>
        </w:rPr>
        <w:tab/>
        <w:t xml:space="preserve">Česká republika </w:t>
      </w:r>
    </w:p>
    <w:p w14:paraId="618E3A24" w14:textId="77777777" w:rsidR="00740A68" w:rsidRPr="003D36EC" w:rsidRDefault="00740A68" w:rsidP="00740A68">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3D36EC">
        <w:rPr>
          <w:rFonts w:ascii="Arial" w:eastAsia="Times New Roman" w:hAnsi="Arial"/>
          <w:szCs w:val="20"/>
          <w:lang w:eastAsia="cs-CZ"/>
        </w:rPr>
        <w:t>Roční pojistné:</w:t>
      </w:r>
      <w:r w:rsidRPr="003D36EC">
        <w:rPr>
          <w:rFonts w:ascii="Arial" w:eastAsia="Times New Roman" w:hAnsi="Arial"/>
          <w:bCs/>
          <w:szCs w:val="20"/>
          <w:lang w:eastAsia="cs-CZ"/>
        </w:rPr>
        <w:tab/>
      </w:r>
      <w:r w:rsidRPr="003D36EC">
        <w:rPr>
          <w:rFonts w:ascii="Arial" w:eastAsia="Times New Roman" w:hAnsi="Arial"/>
          <w:bCs/>
          <w:szCs w:val="20"/>
          <w:lang w:eastAsia="cs-CZ"/>
        </w:rPr>
        <w:tab/>
        <w:t>10.500 Kč</w:t>
      </w:r>
    </w:p>
    <w:p w14:paraId="2BC2BBA1" w14:textId="77777777" w:rsidR="00FE5CCD" w:rsidRDefault="00FE5CCD"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u w:val="single"/>
          <w:lang w:eastAsia="cs-CZ"/>
        </w:rPr>
      </w:pPr>
    </w:p>
    <w:p w14:paraId="06E968E2" w14:textId="4F73E270" w:rsidR="002B6302" w:rsidRPr="00FE5CCD"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u w:val="single"/>
          <w:lang w:eastAsia="cs-CZ"/>
        </w:rPr>
      </w:pPr>
      <w:r w:rsidRPr="003D36EC">
        <w:rPr>
          <w:rFonts w:ascii="Arial" w:eastAsia="Times New Roman" w:hAnsi="Arial"/>
          <w:szCs w:val="20"/>
          <w:u w:val="single"/>
          <w:lang w:eastAsia="cs-CZ"/>
        </w:rPr>
        <w:t xml:space="preserve">Odpovědnost za škodu na věcech movitých užívaných – vozidlo/stroj – včetně a nejen pro GPX-3000 </w:t>
      </w:r>
      <w:proofErr w:type="spellStart"/>
      <w:r w:rsidRPr="003D36EC">
        <w:rPr>
          <w:rFonts w:ascii="Arial" w:eastAsia="Times New Roman" w:hAnsi="Arial"/>
          <w:szCs w:val="20"/>
          <w:u w:val="single"/>
          <w:lang w:eastAsia="cs-CZ"/>
        </w:rPr>
        <w:t>Series</w:t>
      </w:r>
      <w:proofErr w:type="spellEnd"/>
      <w:r w:rsidRPr="003D36EC">
        <w:rPr>
          <w:rFonts w:ascii="Arial" w:eastAsia="Times New Roman" w:hAnsi="Arial"/>
          <w:szCs w:val="20"/>
          <w:u w:val="single"/>
          <w:lang w:eastAsia="cs-CZ"/>
        </w:rPr>
        <w:t xml:space="preserve"> (92) </w:t>
      </w:r>
      <w:r w:rsidR="00D412F0">
        <w:rPr>
          <w:rFonts w:ascii="Arial" w:eastAsia="Times New Roman" w:hAnsi="Arial"/>
          <w:szCs w:val="20"/>
          <w:u w:val="single"/>
          <w:lang w:eastAsia="cs-CZ"/>
        </w:rPr>
        <w:t xml:space="preserve">a </w:t>
      </w:r>
      <w:r w:rsidR="00AD7F24" w:rsidRPr="00FE5CCD">
        <w:rPr>
          <w:rFonts w:ascii="Arial" w:hAnsi="Arial" w:cs="Arial"/>
          <w:color w:val="000000"/>
        </w:rPr>
        <w:t>monopostu FSE.10/DV.01</w:t>
      </w:r>
    </w:p>
    <w:p w14:paraId="436948B8" w14:textId="724C9349" w:rsidR="002B6302" w:rsidRPr="003D36EC"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proofErr w:type="spellStart"/>
      <w:r w:rsidRPr="003D36EC">
        <w:rPr>
          <w:rFonts w:ascii="Arial" w:eastAsia="Times New Roman" w:hAnsi="Arial"/>
          <w:szCs w:val="20"/>
          <w:lang w:eastAsia="cs-CZ"/>
        </w:rPr>
        <w:t>Sublimit</w:t>
      </w:r>
      <w:proofErr w:type="spellEnd"/>
      <w:r w:rsidRPr="003D36EC">
        <w:rPr>
          <w:rFonts w:ascii="Arial" w:eastAsia="Times New Roman" w:hAnsi="Arial"/>
          <w:szCs w:val="20"/>
          <w:lang w:eastAsia="cs-CZ"/>
        </w:rPr>
        <w:t xml:space="preserve"> plnění:</w:t>
      </w:r>
      <w:r w:rsidRPr="003D36EC">
        <w:rPr>
          <w:rFonts w:ascii="Arial" w:eastAsia="Times New Roman" w:hAnsi="Arial"/>
          <w:szCs w:val="20"/>
          <w:lang w:eastAsia="cs-CZ"/>
        </w:rPr>
        <w:tab/>
      </w:r>
      <w:r w:rsidR="0071687A" w:rsidRPr="003D36EC">
        <w:rPr>
          <w:rFonts w:ascii="Arial" w:eastAsia="Times New Roman" w:hAnsi="Arial"/>
          <w:szCs w:val="20"/>
          <w:lang w:eastAsia="cs-CZ"/>
        </w:rPr>
        <w:t xml:space="preserve">             </w:t>
      </w:r>
      <w:r w:rsidRPr="003D36EC">
        <w:rPr>
          <w:rFonts w:ascii="Arial" w:eastAsia="Times New Roman" w:hAnsi="Arial"/>
          <w:szCs w:val="20"/>
          <w:lang w:eastAsia="cs-CZ"/>
        </w:rPr>
        <w:t>1.500.000 Kč</w:t>
      </w:r>
    </w:p>
    <w:p w14:paraId="39179189" w14:textId="77777777" w:rsidR="002B6302" w:rsidRPr="003D36EC"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D36EC">
        <w:rPr>
          <w:rFonts w:ascii="Arial" w:eastAsia="Times New Roman" w:hAnsi="Arial"/>
          <w:szCs w:val="20"/>
          <w:lang w:eastAsia="cs-CZ"/>
        </w:rPr>
        <w:t>Spoluúčast:</w:t>
      </w:r>
      <w:r w:rsidRPr="003D36EC">
        <w:rPr>
          <w:rFonts w:ascii="Arial" w:eastAsia="Times New Roman" w:hAnsi="Arial"/>
          <w:szCs w:val="20"/>
          <w:lang w:eastAsia="cs-CZ"/>
        </w:rPr>
        <w:tab/>
      </w:r>
      <w:r w:rsidRPr="003D36EC">
        <w:rPr>
          <w:rFonts w:ascii="Arial" w:eastAsia="Times New Roman" w:hAnsi="Arial"/>
          <w:szCs w:val="20"/>
          <w:lang w:eastAsia="cs-CZ"/>
        </w:rPr>
        <w:tab/>
        <w:t>1.000 Kč</w:t>
      </w:r>
    </w:p>
    <w:p w14:paraId="583714AD" w14:textId="77777777" w:rsidR="002B6302" w:rsidRPr="003D36EC"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D36EC">
        <w:rPr>
          <w:rFonts w:ascii="Arial" w:eastAsia="Times New Roman" w:hAnsi="Arial"/>
          <w:szCs w:val="20"/>
          <w:lang w:eastAsia="cs-CZ"/>
        </w:rPr>
        <w:t>Územní platnost:</w:t>
      </w:r>
      <w:r w:rsidRPr="003D36EC">
        <w:rPr>
          <w:rFonts w:ascii="Arial" w:eastAsia="Times New Roman" w:hAnsi="Arial"/>
          <w:szCs w:val="20"/>
          <w:lang w:eastAsia="cs-CZ"/>
        </w:rPr>
        <w:tab/>
        <w:t xml:space="preserve">Česká republika </w:t>
      </w:r>
    </w:p>
    <w:p w14:paraId="54211DDE" w14:textId="4E82A427" w:rsidR="002B6302"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88" w:lineRule="auto"/>
        <w:rPr>
          <w:rFonts w:ascii="Arial" w:eastAsia="Times New Roman" w:hAnsi="Arial"/>
          <w:szCs w:val="20"/>
          <w:lang w:eastAsia="cs-CZ"/>
        </w:rPr>
      </w:pPr>
      <w:r w:rsidRPr="003D36EC">
        <w:rPr>
          <w:rFonts w:ascii="Arial" w:eastAsia="Times New Roman" w:hAnsi="Arial"/>
          <w:szCs w:val="20"/>
          <w:lang w:eastAsia="cs-CZ"/>
        </w:rPr>
        <w:t>Roční pojistné:</w:t>
      </w:r>
      <w:r w:rsidRPr="003D36EC">
        <w:rPr>
          <w:rFonts w:ascii="Arial" w:eastAsia="Times New Roman" w:hAnsi="Arial"/>
          <w:szCs w:val="20"/>
          <w:lang w:eastAsia="cs-CZ"/>
        </w:rPr>
        <w:tab/>
      </w:r>
      <w:r w:rsidR="0071687A" w:rsidRPr="003D36EC">
        <w:rPr>
          <w:rFonts w:ascii="Arial" w:eastAsia="Times New Roman" w:hAnsi="Arial"/>
          <w:szCs w:val="20"/>
          <w:lang w:eastAsia="cs-CZ"/>
        </w:rPr>
        <w:t xml:space="preserve">              </w:t>
      </w:r>
      <w:r w:rsidRPr="003D36EC">
        <w:rPr>
          <w:rFonts w:ascii="Arial" w:eastAsia="Times New Roman" w:hAnsi="Arial"/>
          <w:szCs w:val="20"/>
          <w:lang w:eastAsia="cs-CZ"/>
        </w:rPr>
        <w:t>9.750 Kč</w:t>
      </w:r>
    </w:p>
    <w:p w14:paraId="231E5A5B" w14:textId="77777777" w:rsidR="001A365B" w:rsidRPr="00C660D9" w:rsidRDefault="001A365B"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88" w:lineRule="auto"/>
        <w:rPr>
          <w:rFonts w:ascii="Arial" w:eastAsia="Times New Roman" w:hAnsi="Arial"/>
          <w:szCs w:val="20"/>
          <w:lang w:eastAsia="cs-CZ"/>
        </w:rPr>
      </w:pPr>
    </w:p>
    <w:p w14:paraId="1583B281" w14:textId="7CF07641"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660D9">
        <w:rPr>
          <w:rFonts w:ascii="Arial" w:eastAsia="Times New Roman" w:hAnsi="Arial"/>
          <w:szCs w:val="20"/>
          <w:lang w:eastAsia="cs-CZ"/>
        </w:rPr>
        <w:lastRenderedPageBreak/>
        <w:t xml:space="preserve">Odpovědnost za škodu na věcech movitých užívaných – vozidlo/stroj (92) </w:t>
      </w:r>
    </w:p>
    <w:p w14:paraId="7863C511" w14:textId="77777777" w:rsidR="002B6302" w:rsidRPr="00C660D9"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660D9">
        <w:rPr>
          <w:rFonts w:ascii="Arial" w:eastAsia="Times New Roman" w:hAnsi="Arial"/>
          <w:szCs w:val="20"/>
          <w:lang w:eastAsia="cs-CZ"/>
        </w:rPr>
        <w:t>Odchylně od článku 8 odstavce 2 písm. c) UCZ/</w:t>
      </w:r>
      <w:proofErr w:type="spellStart"/>
      <w:r w:rsidRPr="00C660D9">
        <w:rPr>
          <w:rFonts w:ascii="Arial" w:eastAsia="Times New Roman" w:hAnsi="Arial"/>
          <w:szCs w:val="20"/>
          <w:lang w:eastAsia="cs-CZ"/>
        </w:rPr>
        <w:t>Odp</w:t>
      </w:r>
      <w:proofErr w:type="spellEnd"/>
      <w:r w:rsidRPr="00C660D9">
        <w:rPr>
          <w:rFonts w:ascii="Arial" w:eastAsia="Times New Roman" w:hAnsi="Arial"/>
          <w:szCs w:val="20"/>
          <w:lang w:eastAsia="cs-CZ"/>
        </w:rPr>
        <w:t>/14 se ujednává, že se pojištění vztahuje i na povinnost pojištěného nahradit škodu na věcech movitých, které pojištěný užívá na základě smlouvy.</w:t>
      </w:r>
    </w:p>
    <w:p w14:paraId="268C24F3" w14:textId="1EDD75AA" w:rsidR="002B6302" w:rsidRPr="00C92288"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660D9">
        <w:rPr>
          <w:rFonts w:ascii="Arial" w:eastAsia="Times New Roman" w:hAnsi="Arial"/>
          <w:szCs w:val="20"/>
          <w:lang w:eastAsia="cs-CZ"/>
        </w:rPr>
        <w:t xml:space="preserve">Pojištění se však nevztahuje na letadla a motorová plavidla a na škody </w:t>
      </w:r>
      <w:r w:rsidRPr="00C92288">
        <w:rPr>
          <w:rFonts w:ascii="Arial" w:eastAsia="Times New Roman" w:hAnsi="Arial"/>
          <w:szCs w:val="20"/>
          <w:lang w:eastAsia="cs-CZ"/>
        </w:rPr>
        <w:t>na nich, na škody vzniklé jakýmkoliv opotřebením věci, na škody vzniklé nadměrným mechanickým zatížením a na škody vzniklé chybnou obsluhou nebo hrubou nedbalostí pojištěného</w:t>
      </w:r>
      <w:r w:rsidR="00BB34A4">
        <w:rPr>
          <w:rFonts w:ascii="Arial" w:eastAsia="Times New Roman" w:hAnsi="Arial"/>
          <w:szCs w:val="20"/>
          <w:lang w:eastAsia="cs-CZ"/>
        </w:rPr>
        <w:t xml:space="preserve"> </w:t>
      </w:r>
      <w:r w:rsidRPr="00C92288">
        <w:rPr>
          <w:rFonts w:ascii="Arial" w:eastAsia="Times New Roman" w:hAnsi="Arial"/>
          <w:szCs w:val="20"/>
          <w:lang w:eastAsia="cs-CZ"/>
        </w:rPr>
        <w:t>nebo toho, koho pojištěný ke své činnosti použil</w:t>
      </w:r>
      <w:r w:rsidR="00BB34A4">
        <w:rPr>
          <w:rFonts w:ascii="Arial" w:eastAsia="Times New Roman" w:hAnsi="Arial"/>
          <w:szCs w:val="20"/>
          <w:lang w:eastAsia="cs-CZ"/>
        </w:rPr>
        <w:t xml:space="preserve">, </w:t>
      </w:r>
      <w:r w:rsidR="00BB34A4" w:rsidRPr="00FE5CCD">
        <w:rPr>
          <w:rFonts w:ascii="Arial" w:eastAsia="Times New Roman" w:hAnsi="Arial"/>
          <w:szCs w:val="20"/>
          <w:lang w:eastAsia="cs-CZ"/>
        </w:rPr>
        <w:t xml:space="preserve">nebo porušením smlouvy s poskytovatelem </w:t>
      </w:r>
      <w:r w:rsidR="009E62E8" w:rsidRPr="00FE5CCD">
        <w:rPr>
          <w:rFonts w:ascii="Arial" w:eastAsia="Times New Roman" w:hAnsi="Arial"/>
          <w:szCs w:val="20"/>
          <w:lang w:eastAsia="cs-CZ"/>
        </w:rPr>
        <w:t xml:space="preserve">příslušné </w:t>
      </w:r>
      <w:r w:rsidR="00BB34A4" w:rsidRPr="00FE5CCD">
        <w:rPr>
          <w:rFonts w:ascii="Arial" w:eastAsia="Times New Roman" w:hAnsi="Arial"/>
          <w:szCs w:val="20"/>
          <w:lang w:eastAsia="cs-CZ"/>
        </w:rPr>
        <w:t>věci</w:t>
      </w:r>
      <w:r w:rsidR="009E62E8" w:rsidRPr="00FE5CCD">
        <w:rPr>
          <w:rFonts w:ascii="Arial" w:eastAsia="Times New Roman" w:hAnsi="Arial"/>
          <w:szCs w:val="20"/>
          <w:lang w:eastAsia="cs-CZ"/>
        </w:rPr>
        <w:t xml:space="preserve"> v návaznosti </w:t>
      </w:r>
      <w:r w:rsidR="00A363C9">
        <w:rPr>
          <w:rFonts w:ascii="Arial" w:eastAsia="Times New Roman" w:hAnsi="Arial"/>
          <w:szCs w:val="20"/>
          <w:lang w:eastAsia="cs-CZ"/>
        </w:rPr>
        <w:t xml:space="preserve">dle </w:t>
      </w:r>
      <w:proofErr w:type="spellStart"/>
      <w:r w:rsidR="009E62E8" w:rsidRPr="00FE5CCD">
        <w:rPr>
          <w:rFonts w:ascii="Arial" w:eastAsia="Times New Roman" w:hAnsi="Arial"/>
          <w:szCs w:val="20"/>
          <w:lang w:eastAsia="cs-CZ"/>
        </w:rPr>
        <w:t>dod</w:t>
      </w:r>
      <w:proofErr w:type="spellEnd"/>
      <w:r w:rsidR="009E62E8" w:rsidRPr="00FE5CCD">
        <w:rPr>
          <w:rFonts w:ascii="Arial" w:eastAsia="Times New Roman" w:hAnsi="Arial"/>
          <w:szCs w:val="20"/>
          <w:lang w:eastAsia="cs-CZ"/>
        </w:rPr>
        <w:t>. č. 08</w:t>
      </w:r>
      <w:r w:rsidRPr="00FE5CCD">
        <w:rPr>
          <w:rFonts w:ascii="Arial" w:eastAsia="Times New Roman" w:hAnsi="Arial"/>
          <w:szCs w:val="20"/>
          <w:lang w:eastAsia="cs-CZ"/>
        </w:rPr>
        <w:t xml:space="preserve">. </w:t>
      </w:r>
      <w:r w:rsidRPr="00C92288">
        <w:rPr>
          <w:rFonts w:ascii="Arial" w:eastAsia="Times New Roman" w:hAnsi="Arial"/>
          <w:szCs w:val="20"/>
          <w:lang w:eastAsia="cs-CZ"/>
        </w:rPr>
        <w:t>Pojištění se nevztahuje na škody vzniklé pohřešováním věci.</w:t>
      </w:r>
    </w:p>
    <w:p w14:paraId="697236D9" w14:textId="77777777" w:rsidR="002B6302" w:rsidRPr="00C92288" w:rsidRDefault="002B6302" w:rsidP="002B6302">
      <w:pPr>
        <w:widowControl w:val="0"/>
        <w:tabs>
          <w:tab w:val="left" w:pos="720"/>
          <w:tab w:val="left" w:pos="1584"/>
          <w:tab w:val="left" w:pos="2410"/>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C92288">
        <w:rPr>
          <w:rFonts w:ascii="Arial" w:eastAsia="Times New Roman" w:hAnsi="Arial"/>
          <w:szCs w:val="20"/>
          <w:lang w:eastAsia="cs-CZ"/>
        </w:rPr>
        <w:t xml:space="preserve">Pojištění se vztahuje i na škody vzniklé na motorovém vozidle/stroji užívaném pojištěným, avšak jen za předpokladu, že je sjednáno havarijní/majetkové pojištění předmětného vozidla/stroje. Pojistitel přitom poskytne pojistné plnění jen za předpokladu, že je poskytnuto plnění z pojištění havarijního/majetkového a vůči pojištěnému je ze strany pojistitele havarijního/majetkového pojištění uplatněno právo na náhradu škody, které na něj přešlo dle </w:t>
      </w:r>
      <w:proofErr w:type="spellStart"/>
      <w:r w:rsidRPr="00C92288">
        <w:rPr>
          <w:rFonts w:ascii="Arial" w:eastAsia="Times New Roman" w:hAnsi="Arial"/>
          <w:szCs w:val="20"/>
          <w:lang w:eastAsia="cs-CZ"/>
        </w:rPr>
        <w:t>ustan</w:t>
      </w:r>
      <w:proofErr w:type="spellEnd"/>
      <w:r w:rsidRPr="00C92288">
        <w:rPr>
          <w:rFonts w:ascii="Arial" w:eastAsia="Times New Roman" w:hAnsi="Arial"/>
          <w:szCs w:val="20"/>
          <w:lang w:eastAsia="cs-CZ"/>
        </w:rPr>
        <w:t>. § 2820 občanského zákoníku. Dále poskytne pojistitel pojistné plnění v rozsahu té části škody, která převyšuje plnění z pojištění havarijního/majetkového, resp. na kterou se takové pojištění nevztahuje.</w:t>
      </w:r>
    </w:p>
    <w:p w14:paraId="5DAF01FD" w14:textId="77777777" w:rsidR="00740A68" w:rsidRPr="00382533" w:rsidRDefault="00740A68" w:rsidP="00740A68">
      <w:pPr>
        <w:widowControl w:val="0"/>
        <w:spacing w:after="0" w:line="288" w:lineRule="auto"/>
        <w:jc w:val="both"/>
        <w:rPr>
          <w:rFonts w:ascii="Arial" w:eastAsia="Times New Roman" w:hAnsi="Arial"/>
          <w:b/>
          <w:bCs/>
          <w:szCs w:val="20"/>
          <w:lang w:eastAsia="cs-CZ"/>
        </w:rPr>
      </w:pPr>
      <w:r w:rsidRPr="00C92288">
        <w:rPr>
          <w:rFonts w:ascii="Arial" w:eastAsia="Times New Roman" w:hAnsi="Arial"/>
          <w:b/>
          <w:bCs/>
          <w:szCs w:val="20"/>
          <w:lang w:eastAsia="cs-CZ"/>
        </w:rPr>
        <w:t>------------------------------------------------------------------------</w:t>
      </w:r>
      <w:r w:rsidRPr="00382533">
        <w:rPr>
          <w:rFonts w:ascii="Arial" w:eastAsia="Times New Roman" w:hAnsi="Arial"/>
          <w:b/>
          <w:bCs/>
          <w:szCs w:val="20"/>
          <w:lang w:eastAsia="cs-CZ"/>
        </w:rPr>
        <w:t>---------------------------------------------------</w:t>
      </w:r>
    </w:p>
    <w:p w14:paraId="1DEC3AFA"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320" w:line="288" w:lineRule="auto"/>
        <w:jc w:val="center"/>
        <w:outlineLvl w:val="0"/>
        <w:rPr>
          <w:rFonts w:ascii="Arial" w:eastAsia="Times New Roman" w:hAnsi="Arial"/>
          <w:sz w:val="26"/>
          <w:szCs w:val="20"/>
          <w:u w:val="single"/>
          <w:lang w:eastAsia="cs-CZ"/>
        </w:rPr>
      </w:pPr>
      <w:r w:rsidRPr="00382533">
        <w:rPr>
          <w:rFonts w:ascii="Arial" w:eastAsia="Times New Roman" w:hAnsi="Arial"/>
          <w:sz w:val="26"/>
          <w:szCs w:val="20"/>
          <w:u w:val="single"/>
          <w:lang w:eastAsia="cs-CZ"/>
        </w:rPr>
        <w:t>Závěrečná ustanovení</w:t>
      </w:r>
    </w:p>
    <w:p w14:paraId="0A9F4A29" w14:textId="3F64D693" w:rsidR="00F91BBB" w:rsidRPr="00042383" w:rsidRDefault="00740A68" w:rsidP="00F91BB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bCs/>
          <w:szCs w:val="20"/>
          <w:lang w:eastAsia="cs-CZ"/>
        </w:rPr>
      </w:pPr>
      <w:r w:rsidRPr="00382533">
        <w:rPr>
          <w:rFonts w:ascii="Arial" w:eastAsia="Times New Roman" w:hAnsi="Arial"/>
          <w:szCs w:val="20"/>
          <w:lang w:eastAsia="cs-CZ"/>
        </w:rPr>
        <w:t>Roční pojistné celkem:</w:t>
      </w:r>
      <w:r w:rsidRPr="00382533">
        <w:rPr>
          <w:rFonts w:ascii="Arial" w:eastAsia="Times New Roman" w:hAnsi="Arial"/>
          <w:szCs w:val="20"/>
          <w:lang w:eastAsia="cs-CZ"/>
        </w:rPr>
        <w:tab/>
      </w:r>
      <w:r w:rsidRPr="00382533">
        <w:rPr>
          <w:rFonts w:ascii="Arial" w:eastAsia="Times New Roman" w:hAnsi="Arial"/>
          <w:szCs w:val="20"/>
          <w:lang w:eastAsia="cs-CZ"/>
        </w:rPr>
        <w:tab/>
      </w:r>
      <w:r>
        <w:rPr>
          <w:rFonts w:ascii="Arial" w:eastAsia="Times New Roman" w:hAnsi="Arial"/>
          <w:szCs w:val="20"/>
          <w:lang w:eastAsia="cs-CZ"/>
        </w:rPr>
        <w:tab/>
      </w:r>
      <w:r w:rsidRPr="00042383">
        <w:rPr>
          <w:rFonts w:ascii="Arial" w:eastAsia="Times New Roman" w:hAnsi="Arial"/>
          <w:bCs/>
          <w:szCs w:val="20"/>
          <w:lang w:eastAsia="cs-CZ"/>
        </w:rPr>
        <w:t>1</w:t>
      </w:r>
      <w:r w:rsidR="00290F4C" w:rsidRPr="00042383">
        <w:rPr>
          <w:rFonts w:ascii="Arial" w:eastAsia="Times New Roman" w:hAnsi="Arial"/>
          <w:bCs/>
          <w:szCs w:val="20"/>
          <w:lang w:eastAsia="cs-CZ"/>
        </w:rPr>
        <w:t>62.000</w:t>
      </w:r>
      <w:r w:rsidRPr="00042383">
        <w:rPr>
          <w:rFonts w:ascii="Arial" w:eastAsia="Times New Roman" w:hAnsi="Arial"/>
          <w:bCs/>
          <w:szCs w:val="20"/>
          <w:lang w:eastAsia="cs-CZ"/>
        </w:rPr>
        <w:t xml:space="preserve"> Kč</w:t>
      </w:r>
      <w:r w:rsidR="004E1926" w:rsidRPr="00042383">
        <w:rPr>
          <w:rFonts w:ascii="Arial" w:eastAsia="Times New Roman" w:hAnsi="Arial"/>
          <w:bCs/>
          <w:szCs w:val="20"/>
          <w:lang w:eastAsia="cs-CZ"/>
        </w:rPr>
        <w:t xml:space="preserve"> </w:t>
      </w:r>
    </w:p>
    <w:p w14:paraId="1BECC95C" w14:textId="77777777" w:rsidR="00740A68" w:rsidRPr="00042383" w:rsidRDefault="00740A68" w:rsidP="00F91BB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bCs/>
          <w:szCs w:val="20"/>
          <w:lang w:eastAsia="cs-CZ"/>
        </w:rPr>
      </w:pPr>
      <w:r w:rsidRPr="00042383">
        <w:rPr>
          <w:rFonts w:ascii="Arial" w:eastAsia="Times New Roman" w:hAnsi="Arial"/>
          <w:bCs/>
          <w:szCs w:val="20"/>
          <w:lang w:eastAsia="cs-CZ"/>
        </w:rPr>
        <w:t>Obchodní sleva:</w:t>
      </w:r>
      <w:r w:rsidRPr="00042383">
        <w:rPr>
          <w:rFonts w:ascii="Arial" w:eastAsia="Times New Roman" w:hAnsi="Arial"/>
          <w:bCs/>
          <w:szCs w:val="20"/>
          <w:lang w:eastAsia="cs-CZ"/>
        </w:rPr>
        <w:tab/>
      </w:r>
      <w:r w:rsidRPr="00042383">
        <w:rPr>
          <w:rFonts w:ascii="Arial" w:eastAsia="Times New Roman" w:hAnsi="Arial"/>
          <w:bCs/>
          <w:szCs w:val="20"/>
          <w:lang w:eastAsia="cs-CZ"/>
        </w:rPr>
        <w:tab/>
      </w:r>
      <w:r w:rsidRPr="00042383">
        <w:rPr>
          <w:rFonts w:ascii="Arial" w:eastAsia="Times New Roman" w:hAnsi="Arial"/>
          <w:bCs/>
          <w:szCs w:val="20"/>
          <w:lang w:eastAsia="cs-CZ"/>
        </w:rPr>
        <w:tab/>
        <w:t xml:space="preserve">20 % </w:t>
      </w:r>
    </w:p>
    <w:p w14:paraId="65F58651" w14:textId="22127909" w:rsidR="00F91BBB" w:rsidRPr="0004238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042383">
        <w:rPr>
          <w:rFonts w:ascii="Arial" w:eastAsia="Times New Roman" w:hAnsi="Arial"/>
          <w:bCs/>
          <w:szCs w:val="20"/>
          <w:lang w:eastAsia="cs-CZ"/>
        </w:rPr>
        <w:t>Roční pojistné po slevě:</w:t>
      </w:r>
      <w:r w:rsidRPr="00042383">
        <w:rPr>
          <w:rFonts w:ascii="Arial" w:eastAsia="Times New Roman" w:hAnsi="Arial"/>
          <w:bCs/>
          <w:szCs w:val="20"/>
          <w:lang w:eastAsia="cs-CZ"/>
        </w:rPr>
        <w:tab/>
      </w:r>
      <w:r w:rsidRPr="00042383">
        <w:rPr>
          <w:rFonts w:ascii="Arial" w:eastAsia="Times New Roman" w:hAnsi="Arial"/>
          <w:bCs/>
          <w:szCs w:val="20"/>
          <w:lang w:eastAsia="cs-CZ"/>
        </w:rPr>
        <w:tab/>
      </w:r>
      <w:r w:rsidRPr="00042383">
        <w:rPr>
          <w:rFonts w:ascii="Arial" w:eastAsia="Times New Roman" w:hAnsi="Arial"/>
          <w:bCs/>
          <w:szCs w:val="20"/>
          <w:lang w:eastAsia="cs-CZ"/>
        </w:rPr>
        <w:tab/>
      </w:r>
      <w:r w:rsidR="00282CF5" w:rsidRPr="00042383">
        <w:rPr>
          <w:rFonts w:ascii="Arial" w:eastAsia="Times New Roman" w:hAnsi="Arial"/>
          <w:bCs/>
          <w:szCs w:val="20"/>
          <w:lang w:eastAsia="cs-CZ"/>
        </w:rPr>
        <w:t>1</w:t>
      </w:r>
      <w:r w:rsidR="00290F4C" w:rsidRPr="00042383">
        <w:rPr>
          <w:rFonts w:ascii="Arial" w:eastAsia="Times New Roman" w:hAnsi="Arial"/>
          <w:bCs/>
          <w:szCs w:val="20"/>
          <w:lang w:eastAsia="cs-CZ"/>
        </w:rPr>
        <w:t>29.600</w:t>
      </w:r>
      <w:r w:rsidR="00282CF5" w:rsidRPr="00042383">
        <w:rPr>
          <w:rFonts w:ascii="Arial" w:eastAsia="Times New Roman" w:hAnsi="Arial"/>
          <w:bCs/>
          <w:szCs w:val="20"/>
          <w:lang w:eastAsia="cs-CZ"/>
        </w:rPr>
        <w:t xml:space="preserve"> Kč</w:t>
      </w:r>
    </w:p>
    <w:p w14:paraId="172EBE99" w14:textId="77777777" w:rsidR="00740A68" w:rsidRPr="0004238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042383">
        <w:rPr>
          <w:rFonts w:ascii="Arial" w:eastAsia="Times New Roman" w:hAnsi="Arial"/>
          <w:bCs/>
          <w:szCs w:val="20"/>
          <w:lang w:eastAsia="cs-CZ"/>
        </w:rPr>
        <w:t xml:space="preserve">Způsob placení: </w:t>
      </w:r>
      <w:r w:rsidRPr="00042383">
        <w:rPr>
          <w:rFonts w:ascii="Arial" w:eastAsia="Times New Roman" w:hAnsi="Arial"/>
          <w:bCs/>
          <w:szCs w:val="20"/>
          <w:lang w:eastAsia="cs-CZ"/>
        </w:rPr>
        <w:tab/>
      </w:r>
      <w:r w:rsidRPr="00042383">
        <w:rPr>
          <w:rFonts w:ascii="Arial" w:eastAsia="Times New Roman" w:hAnsi="Arial"/>
          <w:bCs/>
          <w:szCs w:val="20"/>
          <w:lang w:eastAsia="cs-CZ"/>
        </w:rPr>
        <w:tab/>
      </w:r>
      <w:r w:rsidRPr="00042383">
        <w:rPr>
          <w:rFonts w:ascii="Arial" w:eastAsia="Times New Roman" w:hAnsi="Arial"/>
          <w:bCs/>
          <w:szCs w:val="20"/>
          <w:lang w:eastAsia="cs-CZ"/>
        </w:rPr>
        <w:tab/>
        <w:t xml:space="preserve">Ročně </w:t>
      </w:r>
    </w:p>
    <w:p w14:paraId="7752C001" w14:textId="2F515441" w:rsidR="00F91BBB" w:rsidRPr="00BF1A17"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Cs/>
          <w:szCs w:val="20"/>
          <w:lang w:eastAsia="cs-CZ"/>
        </w:rPr>
      </w:pPr>
      <w:r w:rsidRPr="00042383">
        <w:rPr>
          <w:rFonts w:ascii="Arial" w:eastAsia="Times New Roman" w:hAnsi="Arial"/>
          <w:bCs/>
          <w:szCs w:val="20"/>
          <w:lang w:eastAsia="cs-CZ"/>
        </w:rPr>
        <w:t>Splátka pojistného:</w:t>
      </w:r>
      <w:r w:rsidRPr="00042383">
        <w:rPr>
          <w:rFonts w:ascii="Arial" w:eastAsia="Times New Roman" w:hAnsi="Arial"/>
          <w:bCs/>
          <w:szCs w:val="20"/>
          <w:lang w:eastAsia="cs-CZ"/>
        </w:rPr>
        <w:tab/>
      </w:r>
      <w:r w:rsidRPr="00042383">
        <w:rPr>
          <w:rFonts w:ascii="Arial" w:eastAsia="Times New Roman" w:hAnsi="Arial"/>
          <w:bCs/>
          <w:szCs w:val="20"/>
          <w:lang w:eastAsia="cs-CZ"/>
        </w:rPr>
        <w:tab/>
      </w:r>
      <w:r w:rsidRPr="00042383">
        <w:rPr>
          <w:rFonts w:ascii="Arial" w:eastAsia="Times New Roman" w:hAnsi="Arial"/>
          <w:bCs/>
          <w:szCs w:val="20"/>
          <w:lang w:eastAsia="cs-CZ"/>
        </w:rPr>
        <w:tab/>
      </w:r>
      <w:r w:rsidR="00282CF5" w:rsidRPr="00042383">
        <w:rPr>
          <w:rFonts w:ascii="Arial" w:eastAsia="Times New Roman" w:hAnsi="Arial"/>
          <w:bCs/>
          <w:szCs w:val="20"/>
          <w:lang w:eastAsia="cs-CZ"/>
        </w:rPr>
        <w:t>1</w:t>
      </w:r>
      <w:r w:rsidR="00290F4C" w:rsidRPr="00042383">
        <w:rPr>
          <w:rFonts w:ascii="Arial" w:eastAsia="Times New Roman" w:hAnsi="Arial"/>
          <w:bCs/>
          <w:szCs w:val="20"/>
          <w:lang w:eastAsia="cs-CZ"/>
        </w:rPr>
        <w:t>29.600</w:t>
      </w:r>
      <w:r w:rsidR="00282CF5" w:rsidRPr="00042383">
        <w:rPr>
          <w:rFonts w:ascii="Arial" w:eastAsia="Times New Roman" w:hAnsi="Arial"/>
          <w:bCs/>
          <w:szCs w:val="20"/>
          <w:lang w:eastAsia="cs-CZ"/>
        </w:rPr>
        <w:t xml:space="preserve"> Kč</w:t>
      </w:r>
      <w:r w:rsidR="004E1926" w:rsidRPr="00BF1A17">
        <w:rPr>
          <w:rFonts w:ascii="Arial" w:eastAsia="Times New Roman" w:hAnsi="Arial"/>
          <w:bCs/>
          <w:szCs w:val="20"/>
          <w:lang w:eastAsia="cs-CZ"/>
        </w:rPr>
        <w:t xml:space="preserve"> </w:t>
      </w:r>
    </w:p>
    <w:p w14:paraId="1CB6A54F" w14:textId="77777777" w:rsidR="0021700B" w:rsidRPr="00382533" w:rsidRDefault="0021700B" w:rsidP="0021700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82533">
        <w:rPr>
          <w:rFonts w:ascii="Arial" w:eastAsia="Times New Roman" w:hAnsi="Arial"/>
          <w:szCs w:val="20"/>
          <w:lang w:eastAsia="cs-CZ"/>
        </w:rPr>
        <w:t>Příjmy, které jsou předmětem</w:t>
      </w:r>
      <w:r w:rsidRPr="00382533">
        <w:rPr>
          <w:rFonts w:ascii="Arial" w:eastAsia="Times New Roman" w:hAnsi="Arial"/>
          <w:szCs w:val="20"/>
          <w:lang w:eastAsia="cs-CZ"/>
        </w:rPr>
        <w:tab/>
        <w:t xml:space="preserve"> </w:t>
      </w:r>
    </w:p>
    <w:p w14:paraId="25F07E40" w14:textId="312C776D" w:rsidR="0021700B" w:rsidRPr="00FD0B9D" w:rsidRDefault="0021700B" w:rsidP="0021700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
          <w:bCs/>
          <w:color w:val="FF0000"/>
          <w:szCs w:val="20"/>
          <w:lang w:eastAsia="cs-CZ"/>
        </w:rPr>
      </w:pPr>
      <w:r w:rsidRPr="00382533">
        <w:rPr>
          <w:rFonts w:ascii="Arial" w:eastAsia="Times New Roman" w:hAnsi="Arial"/>
          <w:szCs w:val="20"/>
          <w:lang w:eastAsia="cs-CZ"/>
        </w:rPr>
        <w:t xml:space="preserve">daně z příjmu, </w:t>
      </w:r>
      <w:r w:rsidRPr="00A363C9">
        <w:rPr>
          <w:rFonts w:ascii="Arial" w:eastAsia="Times New Roman" w:hAnsi="Arial"/>
          <w:b/>
          <w:bCs/>
          <w:szCs w:val="20"/>
          <w:lang w:eastAsia="cs-CZ"/>
        </w:rPr>
        <w:t>za rok 20</w:t>
      </w:r>
      <w:r w:rsidR="00FD0B9D" w:rsidRPr="00A363C9">
        <w:rPr>
          <w:rFonts w:ascii="Arial" w:eastAsia="Times New Roman" w:hAnsi="Arial"/>
          <w:b/>
          <w:bCs/>
          <w:szCs w:val="20"/>
          <w:lang w:eastAsia="cs-CZ"/>
        </w:rPr>
        <w:t>2</w:t>
      </w:r>
      <w:r w:rsidR="00A363C9" w:rsidRPr="00A363C9">
        <w:rPr>
          <w:rFonts w:ascii="Arial" w:eastAsia="Times New Roman" w:hAnsi="Arial"/>
          <w:b/>
          <w:bCs/>
          <w:szCs w:val="20"/>
          <w:lang w:eastAsia="cs-CZ"/>
        </w:rPr>
        <w:t>3</w:t>
      </w:r>
      <w:r w:rsidRPr="00E83878">
        <w:rPr>
          <w:rFonts w:ascii="Arial" w:eastAsia="Times New Roman" w:hAnsi="Arial"/>
          <w:szCs w:val="20"/>
          <w:lang w:eastAsia="cs-CZ"/>
        </w:rPr>
        <w:t>:</w:t>
      </w:r>
      <w:r w:rsidRPr="00E83878">
        <w:rPr>
          <w:rFonts w:ascii="Arial" w:eastAsia="Times New Roman" w:hAnsi="Arial"/>
          <w:szCs w:val="20"/>
          <w:lang w:eastAsia="cs-CZ"/>
        </w:rPr>
        <w:tab/>
      </w:r>
      <w:r w:rsidRPr="00E83878">
        <w:rPr>
          <w:rFonts w:ascii="Arial" w:eastAsia="Times New Roman" w:hAnsi="Arial"/>
          <w:szCs w:val="20"/>
          <w:lang w:eastAsia="cs-CZ"/>
        </w:rPr>
        <w:tab/>
      </w:r>
      <w:r w:rsidR="00A363C9" w:rsidRPr="00A363C9">
        <w:rPr>
          <w:rFonts w:ascii="Arial" w:eastAsia="Times New Roman" w:hAnsi="Arial"/>
          <w:b/>
          <w:bCs/>
          <w:szCs w:val="20"/>
          <w:lang w:eastAsia="cs-CZ"/>
        </w:rPr>
        <w:t>1.164.716.000 Kč</w:t>
      </w:r>
    </w:p>
    <w:p w14:paraId="2759BD40" w14:textId="77777777" w:rsidR="0021700B" w:rsidRPr="00282CF5" w:rsidRDefault="0021700B"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b/>
          <w:szCs w:val="20"/>
          <w:lang w:eastAsia="cs-CZ"/>
        </w:rPr>
      </w:pPr>
    </w:p>
    <w:p w14:paraId="5BF5D36A" w14:textId="5D0435A9"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88" w:lineRule="auto"/>
        <w:jc w:val="both"/>
        <w:outlineLvl w:val="0"/>
        <w:rPr>
          <w:rFonts w:ascii="Arial" w:eastAsia="Times New Roman" w:hAnsi="Arial"/>
          <w:szCs w:val="20"/>
          <w:lang w:eastAsia="cs-CZ"/>
        </w:rPr>
      </w:pPr>
      <w:r w:rsidRPr="00382533">
        <w:rPr>
          <w:rFonts w:ascii="Arial" w:eastAsia="Times New Roman" w:hAnsi="Arial"/>
          <w:szCs w:val="20"/>
          <w:lang w:eastAsia="cs-CZ"/>
        </w:rPr>
        <w:t>Případná odchylka pojistného je způsobena upřesněním výpočtu počítačovým zpracováním.</w:t>
      </w:r>
    </w:p>
    <w:p w14:paraId="5A1612A5" w14:textId="758F6CB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Makléřská doložka</w:t>
      </w:r>
    </w:p>
    <w:p w14:paraId="1BD62341" w14:textId="77777777" w:rsidR="00740A68"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Pojištěný pověřil makléřskou společnost </w:t>
      </w:r>
      <w:proofErr w:type="spellStart"/>
      <w:r w:rsidRPr="0021021D">
        <w:rPr>
          <w:rFonts w:ascii="Arial" w:eastAsia="Times New Roman" w:hAnsi="Arial" w:cs="Arial"/>
          <w:color w:val="000000"/>
          <w:szCs w:val="24"/>
          <w:lang w:eastAsia="cs-CZ"/>
        </w:rPr>
        <w:t>Aon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Central</w:t>
      </w:r>
      <w:proofErr w:type="spellEnd"/>
      <w:r w:rsidRPr="0021021D">
        <w:rPr>
          <w:rFonts w:ascii="Arial" w:eastAsia="Times New Roman" w:hAnsi="Arial" w:cs="Arial"/>
          <w:color w:val="000000"/>
          <w:szCs w:val="24"/>
          <w:lang w:eastAsia="cs-CZ"/>
        </w:rPr>
        <w:t xml:space="preserve"> and </w:t>
      </w:r>
      <w:proofErr w:type="spellStart"/>
      <w:r w:rsidRPr="0021021D">
        <w:rPr>
          <w:rFonts w:ascii="Arial" w:eastAsia="Times New Roman" w:hAnsi="Arial" w:cs="Arial"/>
          <w:color w:val="000000"/>
          <w:szCs w:val="24"/>
          <w:lang w:eastAsia="cs-CZ"/>
        </w:rPr>
        <w:t>Eastern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Europe</w:t>
      </w:r>
      <w:proofErr w:type="spellEnd"/>
      <w:r w:rsidRPr="0021021D">
        <w:rPr>
          <w:rFonts w:ascii="Arial" w:eastAsia="Times New Roman" w:hAnsi="Arial" w:cs="Arial"/>
          <w:color w:val="000000"/>
          <w:szCs w:val="24"/>
          <w:lang w:eastAsia="cs-CZ"/>
        </w:rPr>
        <w:t xml:space="preserve"> a.s. vedením (řízením) a spravováním jeho pojistného zájmu. Obchodní styk, který se bude týkat této smlouvy, bude prováděn výhradně prostřednictvím tohoto zplnomocněného makléře (</w:t>
      </w:r>
      <w:proofErr w:type="spellStart"/>
      <w:r w:rsidRPr="0021021D">
        <w:rPr>
          <w:rFonts w:ascii="Arial" w:eastAsia="Times New Roman" w:hAnsi="Arial" w:cs="Arial"/>
          <w:color w:val="000000"/>
          <w:szCs w:val="24"/>
          <w:lang w:eastAsia="cs-CZ"/>
        </w:rPr>
        <w:t>Aon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Central</w:t>
      </w:r>
      <w:proofErr w:type="spellEnd"/>
      <w:r w:rsidRPr="0021021D">
        <w:rPr>
          <w:rFonts w:ascii="Arial" w:eastAsia="Times New Roman" w:hAnsi="Arial" w:cs="Arial"/>
          <w:color w:val="000000"/>
          <w:szCs w:val="24"/>
          <w:lang w:eastAsia="cs-CZ"/>
        </w:rPr>
        <w:t xml:space="preserve"> and </w:t>
      </w:r>
      <w:proofErr w:type="spellStart"/>
      <w:r w:rsidRPr="0021021D">
        <w:rPr>
          <w:rFonts w:ascii="Arial" w:eastAsia="Times New Roman" w:hAnsi="Arial" w:cs="Arial"/>
          <w:color w:val="000000"/>
          <w:szCs w:val="24"/>
          <w:lang w:eastAsia="cs-CZ"/>
        </w:rPr>
        <w:t>Eastern</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Europe</w:t>
      </w:r>
      <w:proofErr w:type="spellEnd"/>
      <w:r w:rsidRPr="0021021D">
        <w:rPr>
          <w:rFonts w:ascii="Arial" w:eastAsia="Times New Roman" w:hAnsi="Arial" w:cs="Arial"/>
          <w:color w:val="000000"/>
          <w:szCs w:val="24"/>
          <w:lang w:eastAsia="cs-CZ"/>
        </w:rPr>
        <w:t xml:space="preserve"> a.s.), který je oprávněn přijímat smluvně závazná opatření, prohlášení a rozhodnutí smluvních partnerů.</w:t>
      </w:r>
    </w:p>
    <w:p w14:paraId="10C6C3D4" w14:textId="77777777" w:rsidR="00446927" w:rsidRPr="0021021D" w:rsidRDefault="00446927" w:rsidP="00740A68">
      <w:pPr>
        <w:shd w:val="clear" w:color="auto" w:fill="FFFFFF"/>
        <w:spacing w:after="0" w:line="288" w:lineRule="auto"/>
        <w:jc w:val="both"/>
        <w:rPr>
          <w:rFonts w:ascii="Arial" w:eastAsia="Times New Roman" w:hAnsi="Arial" w:cs="Arial"/>
          <w:color w:val="000000"/>
          <w:szCs w:val="24"/>
          <w:lang w:eastAsia="cs-CZ"/>
        </w:rPr>
      </w:pPr>
    </w:p>
    <w:p w14:paraId="0113355B"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Pojistné bude placeno na účet zplnomocněného makléře.</w:t>
      </w:r>
    </w:p>
    <w:p w14:paraId="58F29523"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Peněžní ústav: </w:t>
      </w:r>
      <w:proofErr w:type="spellStart"/>
      <w:r w:rsidRPr="0021021D">
        <w:rPr>
          <w:rFonts w:ascii="Arial" w:eastAsia="Times New Roman" w:hAnsi="Arial" w:cs="Arial"/>
          <w:color w:val="000000"/>
          <w:szCs w:val="24"/>
          <w:lang w:eastAsia="cs-CZ"/>
        </w:rPr>
        <w:t>Citibank</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Europe</w:t>
      </w:r>
      <w:proofErr w:type="spellEnd"/>
      <w:r w:rsidRPr="0021021D">
        <w:rPr>
          <w:rFonts w:ascii="Arial" w:eastAsia="Times New Roman" w:hAnsi="Arial" w:cs="Arial"/>
          <w:color w:val="000000"/>
          <w:szCs w:val="24"/>
          <w:lang w:eastAsia="cs-CZ"/>
        </w:rPr>
        <w:t xml:space="preserve"> </w:t>
      </w:r>
      <w:proofErr w:type="spellStart"/>
      <w:r w:rsidRPr="0021021D">
        <w:rPr>
          <w:rFonts w:ascii="Arial" w:eastAsia="Times New Roman" w:hAnsi="Arial" w:cs="Arial"/>
          <w:color w:val="000000"/>
          <w:szCs w:val="24"/>
          <w:lang w:eastAsia="cs-CZ"/>
        </w:rPr>
        <w:t>plc</w:t>
      </w:r>
      <w:proofErr w:type="spellEnd"/>
      <w:r w:rsidRPr="0021021D">
        <w:rPr>
          <w:rFonts w:ascii="Arial" w:eastAsia="Times New Roman" w:hAnsi="Arial" w:cs="Arial"/>
          <w:color w:val="000000"/>
          <w:szCs w:val="24"/>
          <w:lang w:eastAsia="cs-CZ"/>
        </w:rPr>
        <w:t xml:space="preserve">, organizační složka </w:t>
      </w:r>
    </w:p>
    <w:p w14:paraId="6D503894"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Číslo účtu:                    2502640103      </w:t>
      </w:r>
    </w:p>
    <w:p w14:paraId="39977B67"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Kód banky:                   2600</w:t>
      </w:r>
    </w:p>
    <w:p w14:paraId="0365FF28"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 xml:space="preserve">Konstantní symbol:     </w:t>
      </w:r>
      <w:r>
        <w:rPr>
          <w:rFonts w:ascii="Arial" w:eastAsia="Times New Roman" w:hAnsi="Arial" w:cs="Arial"/>
          <w:color w:val="000000"/>
          <w:szCs w:val="24"/>
          <w:lang w:eastAsia="cs-CZ"/>
        </w:rPr>
        <w:t xml:space="preserve"> </w:t>
      </w:r>
      <w:r w:rsidRPr="0021021D">
        <w:rPr>
          <w:rFonts w:ascii="Arial" w:eastAsia="Times New Roman" w:hAnsi="Arial" w:cs="Arial"/>
          <w:color w:val="000000"/>
          <w:szCs w:val="24"/>
          <w:lang w:eastAsia="cs-CZ"/>
        </w:rPr>
        <w:t>3558</w:t>
      </w:r>
    </w:p>
    <w:p w14:paraId="7AFA41BF" w14:textId="77777777" w:rsidR="00740A68" w:rsidRPr="0021021D" w:rsidRDefault="00740A68" w:rsidP="00740A68">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t>Variabilní symbol:        2731900989</w:t>
      </w:r>
    </w:p>
    <w:p w14:paraId="2F062B90" w14:textId="77777777" w:rsidR="00404ADA" w:rsidRDefault="00404ADA" w:rsidP="00C12345">
      <w:pPr>
        <w:shd w:val="clear" w:color="auto" w:fill="FFFFFF"/>
        <w:spacing w:after="0" w:line="288" w:lineRule="auto"/>
        <w:jc w:val="both"/>
        <w:rPr>
          <w:rFonts w:ascii="Arial" w:eastAsia="Times New Roman" w:hAnsi="Arial" w:cs="Arial"/>
          <w:color w:val="000000"/>
          <w:szCs w:val="24"/>
          <w:lang w:eastAsia="cs-CZ"/>
        </w:rPr>
      </w:pPr>
    </w:p>
    <w:p w14:paraId="76F1779E" w14:textId="2338FBCB" w:rsidR="00740A68" w:rsidRDefault="00740A68" w:rsidP="00C12345">
      <w:pPr>
        <w:shd w:val="clear" w:color="auto" w:fill="FFFFFF"/>
        <w:spacing w:after="0" w:line="288" w:lineRule="auto"/>
        <w:jc w:val="both"/>
        <w:rPr>
          <w:rFonts w:ascii="Arial" w:eastAsia="Times New Roman" w:hAnsi="Arial" w:cs="Arial"/>
          <w:color w:val="000000"/>
          <w:szCs w:val="24"/>
          <w:lang w:eastAsia="cs-CZ"/>
        </w:rPr>
      </w:pPr>
      <w:r w:rsidRPr="0021021D">
        <w:rPr>
          <w:rFonts w:ascii="Arial" w:eastAsia="Times New Roman" w:hAnsi="Arial" w:cs="Arial"/>
          <w:color w:val="000000"/>
          <w:szCs w:val="24"/>
          <w:lang w:eastAsia="cs-CZ"/>
        </w:rPr>
        <w:lastRenderedPageBreak/>
        <w:t>Za termín úhrady se považuje den, kdy byla částka připsána na účet zplnomocněného makléře.</w:t>
      </w:r>
    </w:p>
    <w:p w14:paraId="0320454D" w14:textId="77777777" w:rsidR="00C12345" w:rsidRPr="00C12345" w:rsidRDefault="00C12345" w:rsidP="00C12345">
      <w:pPr>
        <w:shd w:val="clear" w:color="auto" w:fill="FFFFFF"/>
        <w:spacing w:after="0" w:line="288" w:lineRule="auto"/>
        <w:jc w:val="both"/>
        <w:rPr>
          <w:rFonts w:ascii="Arial" w:eastAsia="Times New Roman" w:hAnsi="Arial" w:cs="Arial"/>
          <w:color w:val="000000"/>
          <w:szCs w:val="24"/>
          <w:lang w:eastAsia="cs-CZ"/>
        </w:rPr>
      </w:pPr>
    </w:p>
    <w:p w14:paraId="2886D07A" w14:textId="507C72F4"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outlineLvl w:val="0"/>
        <w:rPr>
          <w:rFonts w:ascii="Arial" w:eastAsia="Times New Roman" w:hAnsi="Arial"/>
          <w:szCs w:val="20"/>
          <w:u w:val="single"/>
          <w:lang w:eastAsia="cs-CZ"/>
        </w:rPr>
      </w:pPr>
      <w:r w:rsidRPr="00382533">
        <w:rPr>
          <w:rFonts w:ascii="Arial" w:eastAsia="Times New Roman" w:hAnsi="Arial"/>
          <w:szCs w:val="20"/>
          <w:u w:val="single"/>
          <w:lang w:eastAsia="cs-CZ"/>
        </w:rPr>
        <w:t>Způsob likvidace pojistných událostí:</w:t>
      </w:r>
    </w:p>
    <w:p w14:paraId="4BE8B57A" w14:textId="0EC0FBD4" w:rsidR="00C12345" w:rsidRDefault="00740A68" w:rsidP="008E613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V případě vzniku pojistné události se neprodleně obraťte na Vašeho pojišťovacího zprostředkovatele, který s Vámi pojištění sjednal, případně na nejbližší pracoviště UNIQA pojišťovny, a.s. Při každém jednání uveďte číslo pojistné smlouvy, které je zároveň variabilním symbolem.</w:t>
      </w:r>
    </w:p>
    <w:p w14:paraId="6A59ECA0" w14:textId="77777777" w:rsidR="008E6133" w:rsidRPr="008E6133" w:rsidRDefault="008E6133" w:rsidP="008E6133">
      <w:pPr>
        <w:autoSpaceDE w:val="0"/>
        <w:autoSpaceDN w:val="0"/>
        <w:adjustRightInd w:val="0"/>
        <w:spacing w:after="0" w:line="240" w:lineRule="auto"/>
        <w:rPr>
          <w:rFonts w:ascii="Arial" w:eastAsiaTheme="minorHAnsi" w:hAnsi="Arial" w:cs="Arial"/>
          <w:color w:val="000000"/>
          <w:sz w:val="24"/>
          <w:szCs w:val="24"/>
        </w:rPr>
      </w:pPr>
    </w:p>
    <w:p w14:paraId="16D7A58C" w14:textId="0446BD65" w:rsidR="008E6133" w:rsidRPr="00056F83" w:rsidRDefault="008E6133" w:rsidP="008E6133">
      <w:pPr>
        <w:autoSpaceDE w:val="0"/>
        <w:autoSpaceDN w:val="0"/>
        <w:adjustRightInd w:val="0"/>
        <w:spacing w:after="0" w:line="240" w:lineRule="auto"/>
        <w:rPr>
          <w:rFonts w:ascii="Arial" w:eastAsiaTheme="minorHAnsi" w:hAnsi="Arial" w:cs="Arial"/>
          <w:color w:val="000000"/>
          <w:u w:val="single"/>
        </w:rPr>
      </w:pPr>
      <w:r w:rsidRPr="00056F83">
        <w:rPr>
          <w:rFonts w:ascii="Arial" w:eastAsiaTheme="minorHAnsi" w:hAnsi="Arial" w:cs="Arial"/>
          <w:color w:val="000000"/>
          <w:u w:val="single"/>
        </w:rPr>
        <w:t>Sankční doložka:</w:t>
      </w:r>
    </w:p>
    <w:p w14:paraId="1C89ABF4" w14:textId="1BA3CD09" w:rsidR="008E6133" w:rsidRPr="00056F83" w:rsidRDefault="008E6133" w:rsidP="007B172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heme="minorHAnsi" w:hAnsi="Arial" w:cs="Arial"/>
          <w:color w:val="000000"/>
          <w:sz w:val="20"/>
          <w:szCs w:val="20"/>
        </w:rPr>
      </w:pPr>
      <w:r w:rsidRPr="00056F83">
        <w:rPr>
          <w:rFonts w:ascii="Arial" w:eastAsiaTheme="minorHAnsi" w:hAnsi="Arial" w:cs="Arial"/>
          <w:color w:val="000000"/>
        </w:rPr>
        <w:t>Bez ohledu na všechna ostatní ustanovení této smlouvy pojistitel neposkytne pojistné plnění či jakékoliv jiné plnění z pojištění, pokud by takový postup byl v rozporu s ekonomickými, obchodními nebo finančními sankcemi a/nebo embargy Rady bezpečnosti OSN, Evropské unie nebo jakýmikoliv vnitrostátními právními předpisy či právními předpisy Evropské unie, které se vztahují na účastníky tohoto pojištění. To platí také pro hospodářské, obchodní nebo finanční sankce a/nebo embarga vydaná Spojenými státy americkými nebo jinými zeměmi, není-li to v rozporu s právními předpisy Evropské unie nebo vnitrostátními právními předpisy. Výše uvedené se použije obdobně i pro zajistné smlouvy</w:t>
      </w:r>
      <w:r w:rsidRPr="00056F83">
        <w:rPr>
          <w:rFonts w:ascii="Arial" w:eastAsiaTheme="minorHAnsi" w:hAnsi="Arial" w:cs="Arial"/>
          <w:color w:val="000000"/>
          <w:sz w:val="20"/>
          <w:szCs w:val="20"/>
        </w:rPr>
        <w:t>.</w:t>
      </w:r>
    </w:p>
    <w:p w14:paraId="0CFD5828" w14:textId="77777777" w:rsidR="008E6133" w:rsidRPr="008E6133" w:rsidRDefault="008E6133" w:rsidP="00FA28F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120" w:line="288" w:lineRule="auto"/>
        <w:jc w:val="both"/>
        <w:rPr>
          <w:rFonts w:ascii="Arial" w:eastAsia="Times New Roman" w:hAnsi="Arial"/>
          <w:b/>
          <w:bCs/>
          <w:szCs w:val="20"/>
          <w:lang w:eastAsia="cs-CZ"/>
        </w:rPr>
      </w:pPr>
    </w:p>
    <w:p w14:paraId="4130029F" w14:textId="69E16CFE" w:rsidR="00FA28FA" w:rsidRDefault="00740A68" w:rsidP="007B172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240" w:line="288" w:lineRule="auto"/>
        <w:jc w:val="both"/>
        <w:outlineLvl w:val="0"/>
        <w:rPr>
          <w:rFonts w:ascii="Arial" w:eastAsia="Times New Roman" w:hAnsi="Arial"/>
          <w:szCs w:val="20"/>
          <w:lang w:eastAsia="cs-CZ"/>
        </w:rPr>
      </w:pPr>
      <w:r>
        <w:rPr>
          <w:rFonts w:ascii="Arial" w:eastAsia="Times New Roman" w:hAnsi="Arial"/>
          <w:szCs w:val="20"/>
          <w:lang w:eastAsia="cs-CZ"/>
        </w:rPr>
        <w:t xml:space="preserve">V Praze dne </w:t>
      </w:r>
    </w:p>
    <w:p w14:paraId="48251F7C" w14:textId="77777777" w:rsidR="00FA28FA" w:rsidRDefault="00FA28FA" w:rsidP="00FA28FA">
      <w:pPr>
        <w:widowControl w:val="0"/>
        <w:tabs>
          <w:tab w:val="left" w:pos="4032"/>
        </w:tabs>
        <w:spacing w:before="600" w:after="0" w:line="720" w:lineRule="auto"/>
        <w:jc w:val="both"/>
        <w:rPr>
          <w:rFonts w:ascii="Arial" w:eastAsia="Times New Roman" w:hAnsi="Arial"/>
          <w:szCs w:val="20"/>
          <w:lang w:eastAsia="cs-CZ"/>
        </w:rPr>
      </w:pP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2135"/>
        <w:gridCol w:w="3482"/>
      </w:tblGrid>
      <w:tr w:rsidR="00FA28FA" w:rsidRPr="002B5029" w14:paraId="32436A91" w14:textId="77777777" w:rsidTr="00F202CB">
        <w:trPr>
          <w:trHeight w:val="1093"/>
        </w:trPr>
        <w:tc>
          <w:tcPr>
            <w:tcW w:w="3252" w:type="dxa"/>
            <w:tcBorders>
              <w:top w:val="dotted" w:sz="4" w:space="0" w:color="auto"/>
              <w:left w:val="nil"/>
              <w:bottom w:val="nil"/>
              <w:right w:val="nil"/>
            </w:tcBorders>
            <w:shd w:val="clear" w:color="auto" w:fill="auto"/>
          </w:tcPr>
          <w:p w14:paraId="63CA05B4" w14:textId="77777777" w:rsidR="000669BF" w:rsidRDefault="000669BF" w:rsidP="00F202C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roofErr w:type="spellStart"/>
            <w:r>
              <w:rPr>
                <w:rFonts w:ascii="Arial" w:eastAsia="Times New Roman" w:hAnsi="Arial"/>
                <w:szCs w:val="20"/>
                <w:lang w:eastAsia="cs-CZ"/>
              </w:rPr>
              <w:t>xxxxx</w:t>
            </w:r>
            <w:proofErr w:type="spellEnd"/>
          </w:p>
          <w:p w14:paraId="1CD9E32A" w14:textId="52AD7763" w:rsidR="00FA28FA" w:rsidRDefault="00FA28FA" w:rsidP="00F202C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U</w:t>
            </w:r>
            <w:r w:rsidRPr="002B5029">
              <w:rPr>
                <w:rFonts w:ascii="Arial" w:eastAsia="Times New Roman" w:hAnsi="Arial"/>
                <w:szCs w:val="20"/>
                <w:lang w:eastAsia="cs-CZ"/>
              </w:rPr>
              <w:t>pisovatel – odpovědnost</w:t>
            </w:r>
          </w:p>
          <w:p w14:paraId="6DEC7E59" w14:textId="77777777" w:rsidR="00FA28FA" w:rsidRPr="002B5029" w:rsidRDefault="00FA28FA" w:rsidP="00F202C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2B5029">
              <w:rPr>
                <w:rFonts w:ascii="Arial" w:eastAsia="Times New Roman" w:hAnsi="Arial"/>
                <w:szCs w:val="20"/>
                <w:lang w:eastAsia="cs-CZ"/>
              </w:rPr>
              <w:t>Pojištění odpovědnosti a přepravy</w:t>
            </w:r>
          </w:p>
        </w:tc>
        <w:tc>
          <w:tcPr>
            <w:tcW w:w="2135" w:type="dxa"/>
            <w:tcBorders>
              <w:top w:val="nil"/>
              <w:left w:val="nil"/>
              <w:bottom w:val="nil"/>
              <w:right w:val="nil"/>
            </w:tcBorders>
            <w:shd w:val="clear" w:color="auto" w:fill="auto"/>
          </w:tcPr>
          <w:p w14:paraId="24B81019" w14:textId="77777777" w:rsidR="00FA28FA" w:rsidRPr="002B5029" w:rsidRDefault="00FA28FA" w:rsidP="00F202C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c>
          <w:tcPr>
            <w:tcW w:w="3482" w:type="dxa"/>
            <w:tcBorders>
              <w:top w:val="dotted" w:sz="4" w:space="0" w:color="auto"/>
              <w:left w:val="nil"/>
              <w:bottom w:val="nil"/>
              <w:right w:val="nil"/>
            </w:tcBorders>
            <w:shd w:val="clear" w:color="auto" w:fill="auto"/>
          </w:tcPr>
          <w:p w14:paraId="444E5AFC" w14:textId="7ADFC8B7" w:rsidR="00FA28FA" w:rsidRPr="002B5029" w:rsidRDefault="000669BF" w:rsidP="00F202C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roofErr w:type="spellStart"/>
            <w:r>
              <w:rPr>
                <w:rFonts w:ascii="Arial" w:eastAsia="Times New Roman" w:hAnsi="Arial"/>
                <w:szCs w:val="20"/>
                <w:lang w:eastAsia="cs-CZ"/>
              </w:rPr>
              <w:t>xxxxx</w:t>
            </w:r>
            <w:proofErr w:type="spellEnd"/>
          </w:p>
          <w:p w14:paraId="0D054F77" w14:textId="77777777" w:rsidR="00FA28FA" w:rsidRPr="002B5029" w:rsidRDefault="00FA28FA" w:rsidP="00F202C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H</w:t>
            </w:r>
            <w:r w:rsidRPr="002B5029">
              <w:rPr>
                <w:rFonts w:ascii="Arial" w:eastAsia="Times New Roman" w:hAnsi="Arial"/>
                <w:szCs w:val="20"/>
                <w:lang w:eastAsia="cs-CZ"/>
              </w:rPr>
              <w:t>lavní upisovatel – odpovědnost</w:t>
            </w:r>
          </w:p>
          <w:p w14:paraId="1FC63A82" w14:textId="77777777" w:rsidR="00FA28FA" w:rsidRDefault="00FA28FA" w:rsidP="00F202C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2B5029">
              <w:rPr>
                <w:rFonts w:ascii="Arial" w:eastAsia="Times New Roman" w:hAnsi="Arial"/>
                <w:szCs w:val="20"/>
                <w:lang w:eastAsia="cs-CZ"/>
              </w:rPr>
              <w:t>Pojištění odpovědnosti a přepravy</w:t>
            </w:r>
          </w:p>
          <w:p w14:paraId="12BF6280" w14:textId="77777777" w:rsidR="00FA28FA" w:rsidRPr="002B5029" w:rsidRDefault="00FA28FA" w:rsidP="00F202C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511BCAE4" w14:textId="77777777" w:rsidR="00FA28FA" w:rsidRPr="002B5029" w:rsidRDefault="00FA28FA" w:rsidP="00FA28F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p>
        </w:tc>
      </w:tr>
    </w:tbl>
    <w:p w14:paraId="4D33D25C" w14:textId="77777777" w:rsidR="00446927" w:rsidRDefault="00446927" w:rsidP="00240872">
      <w:pPr>
        <w:widowControl w:val="0"/>
        <w:tabs>
          <w:tab w:val="left" w:pos="4032"/>
        </w:tabs>
        <w:spacing w:after="40" w:line="288" w:lineRule="auto"/>
        <w:jc w:val="both"/>
        <w:rPr>
          <w:rFonts w:ascii="Arial" w:eastAsia="Times New Roman" w:hAnsi="Arial"/>
          <w:szCs w:val="20"/>
          <w:lang w:eastAsia="cs-CZ"/>
        </w:rPr>
      </w:pPr>
    </w:p>
    <w:p w14:paraId="7BE7E848" w14:textId="3B086C69" w:rsidR="00740A68" w:rsidRPr="0021021D" w:rsidRDefault="00740A68" w:rsidP="00240872">
      <w:pPr>
        <w:widowControl w:val="0"/>
        <w:tabs>
          <w:tab w:val="left" w:pos="4032"/>
        </w:tabs>
        <w:spacing w:after="40" w:line="288" w:lineRule="auto"/>
        <w:jc w:val="both"/>
        <w:rPr>
          <w:rFonts w:ascii="Arial" w:eastAsia="Times New Roman" w:hAnsi="Arial"/>
          <w:szCs w:val="20"/>
          <w:lang w:eastAsia="cs-CZ"/>
        </w:rPr>
      </w:pPr>
      <w:r w:rsidRPr="0021021D">
        <w:rPr>
          <w:rFonts w:ascii="Arial" w:eastAsia="Times New Roman" w:hAnsi="Arial"/>
          <w:szCs w:val="20"/>
          <w:lang w:eastAsia="cs-CZ"/>
        </w:rP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14:paraId="0AC7101D" w14:textId="77777777" w:rsidR="00CD472D"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 xml:space="preserve">     Ochrana osobních údajů získaných v souvislosti s uzavřením a plněním této smlouvy se řídí nařízením Evropského parlamentu a Rady (EU) 2016/679 ze dne 27. dubna 2016, o ochraně fyzických osob v souvislosti se zpracováním osobních údajů a o volném pohybu </w:t>
      </w:r>
    </w:p>
    <w:p w14:paraId="0F917B35" w14:textId="77777777" w:rsidR="00740A68"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 xml:space="preserve">těchto údajů a o zrušení směrnice 95/46/ES (obecné nařízení o ochraně osobních údajů). Pojistník je povinen pojištěného, resp. pojištěné, jakož i všechny další oprávněné třetí osoby, </w:t>
      </w:r>
      <w:r w:rsidRPr="0021021D">
        <w:rPr>
          <w:rFonts w:ascii="Arial" w:eastAsia="Times New Roman" w:hAnsi="Arial"/>
          <w:szCs w:val="20"/>
          <w:lang w:eastAsia="cs-CZ"/>
        </w:rPr>
        <w:lastRenderedPageBreak/>
        <w:t>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anebo jiným vhodným způsobem.</w:t>
      </w:r>
    </w:p>
    <w:p w14:paraId="6A50845A" w14:textId="44053DD0" w:rsidR="005E3E07"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Souhlasím s tím, aby pojistitel uvedl mé jméno/název v seznamu významných klientů, se</w:t>
      </w:r>
      <w:r w:rsidR="005E3E07">
        <w:rPr>
          <w:rFonts w:ascii="Arial" w:eastAsia="Times New Roman" w:hAnsi="Arial"/>
          <w:szCs w:val="20"/>
          <w:lang w:eastAsia="cs-CZ"/>
        </w:rPr>
        <w:t xml:space="preserve">  </w:t>
      </w:r>
    </w:p>
    <w:p w14:paraId="2DF25181" w14:textId="77777777" w:rsidR="005E3E07"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 xml:space="preserve">kterými uzavřel příslušná pojištění (bez uvedení další specifikace pojištění). Toto prohlášení </w:t>
      </w:r>
    </w:p>
    <w:p w14:paraId="442D8F6A" w14:textId="7572FE91" w:rsidR="00740A68" w:rsidRDefault="00740A68" w:rsidP="00240872">
      <w:pPr>
        <w:widowControl w:val="0"/>
        <w:tabs>
          <w:tab w:val="left" w:pos="4032"/>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je činěno pro účely § 128 zákona č. 277/2009 Sb. v platném znění.</w:t>
      </w:r>
    </w:p>
    <w:p w14:paraId="22E3AF46" w14:textId="77777777" w:rsidR="00740A68" w:rsidRPr="0021021D" w:rsidRDefault="00740A68" w:rsidP="00446927">
      <w:pPr>
        <w:widowControl w:val="0"/>
        <w:tabs>
          <w:tab w:val="left" w:pos="4032"/>
        </w:tabs>
        <w:spacing w:before="120" w:after="40" w:line="288" w:lineRule="auto"/>
        <w:rPr>
          <w:rFonts w:ascii="Arial" w:eastAsia="Times New Roman" w:hAnsi="Arial"/>
          <w:szCs w:val="20"/>
          <w:lang w:eastAsia="cs-CZ"/>
        </w:rPr>
      </w:pPr>
      <w:r w:rsidRPr="0021021D">
        <w:rPr>
          <w:rFonts w:ascii="Arial" w:eastAsia="Times New Roman" w:hAnsi="Arial"/>
          <w:szCs w:val="20"/>
          <w:lang w:eastAsia="cs-CZ"/>
        </w:rPr>
        <w:t>Potvrzuji, že jsem převzal a souhlasím s níže uvedenými všeobecnými pojistnými podmínkami, které tvoří nedílnou součást této pojistné smlouvy:</w:t>
      </w:r>
    </w:p>
    <w:p w14:paraId="13C7DB23" w14:textId="77777777" w:rsidR="00240872" w:rsidRDefault="00740A68" w:rsidP="00240872">
      <w:pPr>
        <w:widowControl w:val="0"/>
        <w:numPr>
          <w:ilvl w:val="0"/>
          <w:numId w:val="1"/>
        </w:numPr>
        <w:tabs>
          <w:tab w:val="left" w:pos="1418"/>
          <w:tab w:val="left" w:pos="4032"/>
        </w:tabs>
        <w:spacing w:after="0" w:line="288" w:lineRule="auto"/>
        <w:ind w:left="0" w:firstLine="0"/>
        <w:jc w:val="both"/>
        <w:rPr>
          <w:rFonts w:ascii="Arial" w:eastAsia="Times New Roman" w:hAnsi="Arial"/>
          <w:szCs w:val="20"/>
          <w:lang w:eastAsia="cs-CZ"/>
        </w:rPr>
      </w:pPr>
      <w:r w:rsidRPr="0021021D">
        <w:rPr>
          <w:rFonts w:ascii="Arial" w:eastAsia="Times New Roman" w:hAnsi="Arial"/>
          <w:szCs w:val="20"/>
          <w:lang w:eastAsia="cs-CZ"/>
        </w:rPr>
        <w:t>Všeobecné pojistné podmínky – obecná část – UCZ/14</w:t>
      </w:r>
    </w:p>
    <w:p w14:paraId="752E84DC" w14:textId="77777777" w:rsidR="00240872" w:rsidRDefault="00740A68" w:rsidP="00240872">
      <w:pPr>
        <w:widowControl w:val="0"/>
        <w:numPr>
          <w:ilvl w:val="0"/>
          <w:numId w:val="1"/>
        </w:numPr>
        <w:tabs>
          <w:tab w:val="left" w:pos="1418"/>
          <w:tab w:val="left" w:pos="4032"/>
        </w:tabs>
        <w:spacing w:after="0" w:line="288" w:lineRule="auto"/>
        <w:ind w:left="0" w:firstLine="0"/>
        <w:jc w:val="both"/>
        <w:rPr>
          <w:rFonts w:ascii="Arial" w:eastAsia="Times New Roman" w:hAnsi="Arial"/>
          <w:szCs w:val="20"/>
          <w:lang w:eastAsia="cs-CZ"/>
        </w:rPr>
      </w:pPr>
      <w:r w:rsidRPr="00240872">
        <w:rPr>
          <w:rFonts w:ascii="Arial" w:eastAsia="Times New Roman" w:hAnsi="Arial"/>
          <w:szCs w:val="20"/>
          <w:lang w:eastAsia="cs-CZ"/>
        </w:rPr>
        <w:t>Všeobecné pojistné podmínky pro pojištění odpovědnosti za škodu – zvláštní</w:t>
      </w:r>
    </w:p>
    <w:p w14:paraId="14ABE023" w14:textId="77777777" w:rsidR="00740A68" w:rsidRPr="00240872" w:rsidRDefault="00240872" w:rsidP="00240872">
      <w:pPr>
        <w:widowControl w:val="0"/>
        <w:tabs>
          <w:tab w:val="left" w:pos="1418"/>
          <w:tab w:val="left" w:pos="4032"/>
        </w:tabs>
        <w:spacing w:after="0" w:line="288" w:lineRule="auto"/>
        <w:jc w:val="both"/>
        <w:rPr>
          <w:rFonts w:ascii="Arial" w:eastAsia="Times New Roman" w:hAnsi="Arial"/>
          <w:szCs w:val="20"/>
          <w:lang w:eastAsia="cs-CZ"/>
        </w:rPr>
      </w:pPr>
      <w:r>
        <w:rPr>
          <w:rFonts w:ascii="Arial" w:eastAsia="Times New Roman" w:hAnsi="Arial"/>
          <w:szCs w:val="20"/>
          <w:lang w:eastAsia="cs-CZ"/>
        </w:rPr>
        <w:t xml:space="preserve">                </w:t>
      </w:r>
      <w:r w:rsidR="00740A68" w:rsidRPr="00240872">
        <w:rPr>
          <w:rFonts w:ascii="Arial" w:eastAsia="Times New Roman" w:hAnsi="Arial"/>
          <w:szCs w:val="20"/>
          <w:lang w:eastAsia="cs-CZ"/>
        </w:rPr>
        <w:t xml:space="preserve"> </w:t>
      </w:r>
      <w:r w:rsidRPr="00240872">
        <w:rPr>
          <w:rFonts w:ascii="Arial" w:eastAsia="Times New Roman" w:hAnsi="Arial"/>
          <w:szCs w:val="20"/>
          <w:lang w:eastAsia="cs-CZ"/>
        </w:rPr>
        <w:t xml:space="preserve"> </w:t>
      </w:r>
      <w:r>
        <w:rPr>
          <w:rFonts w:ascii="Arial" w:eastAsia="Times New Roman" w:hAnsi="Arial"/>
          <w:szCs w:val="20"/>
          <w:lang w:eastAsia="cs-CZ"/>
        </w:rPr>
        <w:t xml:space="preserve">     </w:t>
      </w:r>
      <w:r w:rsidR="00740A68" w:rsidRPr="00240872">
        <w:rPr>
          <w:rFonts w:ascii="Arial" w:eastAsia="Times New Roman" w:hAnsi="Arial"/>
          <w:szCs w:val="20"/>
          <w:lang w:eastAsia="cs-CZ"/>
        </w:rPr>
        <w:t>část – UCZ/</w:t>
      </w:r>
      <w:proofErr w:type="spellStart"/>
      <w:r w:rsidR="00740A68" w:rsidRPr="00240872">
        <w:rPr>
          <w:rFonts w:ascii="Arial" w:eastAsia="Times New Roman" w:hAnsi="Arial"/>
          <w:szCs w:val="20"/>
          <w:lang w:eastAsia="cs-CZ"/>
        </w:rPr>
        <w:t>Odp</w:t>
      </w:r>
      <w:proofErr w:type="spellEnd"/>
      <w:r w:rsidR="00740A68" w:rsidRPr="00240872">
        <w:rPr>
          <w:rFonts w:ascii="Arial" w:eastAsia="Times New Roman" w:hAnsi="Arial"/>
          <w:szCs w:val="20"/>
          <w:lang w:eastAsia="cs-CZ"/>
        </w:rPr>
        <w:t>/14</w:t>
      </w:r>
    </w:p>
    <w:p w14:paraId="20C26E11" w14:textId="77777777" w:rsidR="00240872" w:rsidRDefault="00740A68" w:rsidP="00240872">
      <w:pPr>
        <w:widowControl w:val="0"/>
        <w:numPr>
          <w:ilvl w:val="0"/>
          <w:numId w:val="1"/>
        </w:numPr>
        <w:tabs>
          <w:tab w:val="left" w:pos="1418"/>
          <w:tab w:val="left" w:pos="4032"/>
        </w:tabs>
        <w:spacing w:after="0" w:line="288" w:lineRule="auto"/>
        <w:ind w:left="0" w:firstLine="0"/>
        <w:jc w:val="both"/>
        <w:rPr>
          <w:rFonts w:ascii="Arial" w:eastAsia="Times New Roman" w:hAnsi="Arial"/>
          <w:szCs w:val="20"/>
          <w:lang w:eastAsia="cs-CZ"/>
        </w:rPr>
      </w:pPr>
      <w:r w:rsidRPr="0021021D">
        <w:rPr>
          <w:rFonts w:ascii="Arial" w:eastAsia="Times New Roman" w:hAnsi="Arial"/>
          <w:szCs w:val="20"/>
          <w:lang w:eastAsia="cs-CZ"/>
        </w:rPr>
        <w:t xml:space="preserve">Doplňkové pojistné podmínky pro pojištění podnikatele a právnické osoby – </w:t>
      </w:r>
      <w:r w:rsidR="00240872">
        <w:rPr>
          <w:rFonts w:ascii="Arial" w:eastAsia="Times New Roman" w:hAnsi="Arial"/>
          <w:szCs w:val="20"/>
          <w:lang w:eastAsia="cs-CZ"/>
        </w:rPr>
        <w:t xml:space="preserve">    </w:t>
      </w:r>
    </w:p>
    <w:p w14:paraId="5E05435D" w14:textId="77777777" w:rsidR="00740A68" w:rsidRPr="0021021D" w:rsidRDefault="00240872" w:rsidP="00240872">
      <w:pPr>
        <w:widowControl w:val="0"/>
        <w:tabs>
          <w:tab w:val="left" w:pos="1418"/>
          <w:tab w:val="left" w:pos="4032"/>
        </w:tabs>
        <w:spacing w:after="0" w:line="288" w:lineRule="auto"/>
        <w:jc w:val="both"/>
        <w:rPr>
          <w:rFonts w:ascii="Arial" w:eastAsia="Times New Roman" w:hAnsi="Arial"/>
          <w:szCs w:val="20"/>
          <w:lang w:eastAsia="cs-CZ"/>
        </w:rPr>
      </w:pPr>
      <w:r>
        <w:rPr>
          <w:rFonts w:ascii="Arial" w:eastAsia="Times New Roman" w:hAnsi="Arial"/>
          <w:szCs w:val="20"/>
          <w:lang w:eastAsia="cs-CZ"/>
        </w:rPr>
        <w:t xml:space="preserve">                       </w:t>
      </w:r>
      <w:r w:rsidR="00740A68" w:rsidRPr="0021021D">
        <w:rPr>
          <w:rFonts w:ascii="Arial" w:eastAsia="Times New Roman" w:hAnsi="Arial"/>
          <w:szCs w:val="20"/>
          <w:lang w:eastAsia="cs-CZ"/>
        </w:rPr>
        <w:t>UCZ/</w:t>
      </w:r>
      <w:proofErr w:type="spellStart"/>
      <w:r w:rsidR="00740A68" w:rsidRPr="0021021D">
        <w:rPr>
          <w:rFonts w:ascii="Arial" w:eastAsia="Times New Roman" w:hAnsi="Arial"/>
          <w:szCs w:val="20"/>
          <w:lang w:eastAsia="cs-CZ"/>
        </w:rPr>
        <w:t>Odp</w:t>
      </w:r>
      <w:proofErr w:type="spellEnd"/>
      <w:r w:rsidR="00740A68" w:rsidRPr="0021021D">
        <w:rPr>
          <w:rFonts w:ascii="Arial" w:eastAsia="Times New Roman" w:hAnsi="Arial"/>
          <w:szCs w:val="20"/>
          <w:lang w:eastAsia="cs-CZ"/>
        </w:rPr>
        <w:t>-P/14</w:t>
      </w:r>
    </w:p>
    <w:p w14:paraId="0AF621AD" w14:textId="77777777" w:rsidR="00740A68" w:rsidRDefault="00740A68" w:rsidP="00240872">
      <w:pPr>
        <w:numPr>
          <w:ilvl w:val="0"/>
          <w:numId w:val="1"/>
        </w:numPr>
        <w:spacing w:after="0" w:line="240" w:lineRule="auto"/>
        <w:ind w:left="0" w:firstLine="0"/>
        <w:rPr>
          <w:rFonts w:ascii="Arial" w:eastAsia="Times New Roman" w:hAnsi="Arial"/>
          <w:szCs w:val="20"/>
          <w:lang w:eastAsia="cs-CZ"/>
        </w:rPr>
      </w:pPr>
      <w:r w:rsidRPr="0021021D">
        <w:rPr>
          <w:rFonts w:ascii="Arial" w:eastAsia="Times New Roman" w:hAnsi="Arial"/>
          <w:szCs w:val="20"/>
          <w:lang w:eastAsia="cs-CZ"/>
        </w:rPr>
        <w:t xml:space="preserve">      </w:t>
      </w:r>
      <w:r w:rsidR="00240872">
        <w:rPr>
          <w:rFonts w:ascii="Arial" w:eastAsia="Times New Roman" w:hAnsi="Arial"/>
          <w:szCs w:val="20"/>
          <w:lang w:eastAsia="cs-CZ"/>
        </w:rPr>
        <w:t xml:space="preserve">     </w:t>
      </w:r>
      <w:r w:rsidR="00B23D90">
        <w:rPr>
          <w:rFonts w:ascii="Arial" w:eastAsia="Times New Roman" w:hAnsi="Arial"/>
          <w:szCs w:val="20"/>
          <w:lang w:eastAsia="cs-CZ"/>
        </w:rPr>
        <w:t xml:space="preserve"> </w:t>
      </w:r>
      <w:r w:rsidRPr="0021021D">
        <w:rPr>
          <w:rFonts w:ascii="Arial" w:eastAsia="Times New Roman" w:hAnsi="Arial"/>
          <w:szCs w:val="20"/>
          <w:lang w:eastAsia="cs-CZ"/>
        </w:rPr>
        <w:t>Informace o zpracování osobních údajů</w:t>
      </w:r>
    </w:p>
    <w:p w14:paraId="1F76A9FD" w14:textId="77777777" w:rsidR="00A82AD5" w:rsidRPr="00C12345" w:rsidRDefault="00A82AD5" w:rsidP="00A82AD5">
      <w:pPr>
        <w:numPr>
          <w:ilvl w:val="0"/>
          <w:numId w:val="1"/>
        </w:numPr>
        <w:spacing w:after="0" w:line="240" w:lineRule="auto"/>
        <w:ind w:left="0" w:firstLine="0"/>
        <w:rPr>
          <w:rFonts w:ascii="Arial" w:eastAsia="Times New Roman" w:hAnsi="Arial"/>
          <w:szCs w:val="20"/>
          <w:lang w:eastAsia="cs-CZ"/>
        </w:rPr>
      </w:pPr>
      <w:r w:rsidRPr="00C12345">
        <w:rPr>
          <w:rFonts w:ascii="Arial" w:eastAsia="Times New Roman" w:hAnsi="Arial"/>
          <w:szCs w:val="20"/>
          <w:lang w:eastAsia="cs-CZ"/>
        </w:rPr>
        <w:t xml:space="preserve">            Příloha k pojistné smlouvě č.  </w:t>
      </w:r>
      <w:bookmarkStart w:id="3" w:name="_Hlk33108610"/>
      <w:r w:rsidRPr="00C12345">
        <w:rPr>
          <w:rFonts w:ascii="Arial" w:eastAsia="Times New Roman" w:hAnsi="Arial"/>
          <w:szCs w:val="20"/>
          <w:lang w:eastAsia="cs-CZ"/>
        </w:rPr>
        <w:t>2731900989</w:t>
      </w:r>
      <w:bookmarkEnd w:id="3"/>
      <w:r w:rsidRPr="00C12345">
        <w:rPr>
          <w:rFonts w:ascii="Arial" w:eastAsia="Times New Roman" w:hAnsi="Arial"/>
          <w:szCs w:val="20"/>
          <w:lang w:eastAsia="cs-CZ"/>
        </w:rPr>
        <w:t xml:space="preserve"> zveřejňované v registru smluv   </w:t>
      </w:r>
    </w:p>
    <w:p w14:paraId="266414F8" w14:textId="77777777" w:rsidR="00A82AD5" w:rsidRPr="00C12345" w:rsidRDefault="00A82AD5" w:rsidP="00A82AD5">
      <w:pPr>
        <w:spacing w:after="0" w:line="240" w:lineRule="auto"/>
        <w:rPr>
          <w:rFonts w:ascii="Arial" w:eastAsia="Times New Roman" w:hAnsi="Arial"/>
          <w:szCs w:val="20"/>
          <w:lang w:eastAsia="cs-CZ"/>
        </w:rPr>
      </w:pPr>
      <w:r w:rsidRPr="00C12345">
        <w:rPr>
          <w:rFonts w:ascii="Arial" w:eastAsia="Times New Roman" w:hAnsi="Arial"/>
          <w:szCs w:val="20"/>
          <w:lang w:eastAsia="cs-CZ"/>
        </w:rPr>
        <w:t xml:space="preserve">                        podle zákona č. 340/2015 Sb., o registru smluv</w:t>
      </w:r>
    </w:p>
    <w:p w14:paraId="68854190" w14:textId="77777777" w:rsidR="00A82AD5" w:rsidRPr="00C12345" w:rsidRDefault="00A82AD5" w:rsidP="008E6133">
      <w:pPr>
        <w:spacing w:after="0" w:line="240" w:lineRule="auto"/>
        <w:rPr>
          <w:rFonts w:ascii="Arial" w:eastAsia="Times New Roman" w:hAnsi="Arial"/>
          <w:szCs w:val="20"/>
          <w:lang w:eastAsia="cs-CZ"/>
        </w:rPr>
      </w:pPr>
    </w:p>
    <w:p w14:paraId="01829769" w14:textId="11EE6C17" w:rsidR="00446927" w:rsidRDefault="00A82AD5" w:rsidP="002E2007">
      <w:pPr>
        <w:pStyle w:val="Import26"/>
        <w:tabs>
          <w:tab w:val="left" w:pos="708"/>
        </w:tabs>
        <w:spacing w:after="120"/>
        <w:ind w:left="0" w:firstLine="289"/>
        <w:jc w:val="both"/>
        <w:rPr>
          <w:rFonts w:cs="Arial"/>
          <w:sz w:val="22"/>
          <w:szCs w:val="22"/>
        </w:rPr>
      </w:pPr>
      <w:r w:rsidRPr="00C12345">
        <w:rPr>
          <w:rFonts w:cs="Arial"/>
          <w:sz w:val="22"/>
          <w:szCs w:val="22"/>
        </w:rPr>
        <w:t xml:space="preserve">Prohlašuji, že jsem povinným subjektem ve smyslu zákona č. 340/2015 Sb., o registru smluv (dále jen „povinný subjekt“), a tedy že pojistná smlouva č. </w:t>
      </w:r>
      <w:bookmarkStart w:id="4" w:name="_Hlk33108286"/>
      <w:r w:rsidRPr="00C12345">
        <w:rPr>
          <w:rFonts w:cs="Arial"/>
          <w:sz w:val="22"/>
          <w:szCs w:val="22"/>
        </w:rPr>
        <w:t>2731900989</w:t>
      </w:r>
      <w:bookmarkEnd w:id="4"/>
      <w:r w:rsidRPr="00C12345">
        <w:t xml:space="preserve"> </w:t>
      </w:r>
      <w:r w:rsidRPr="00C12345">
        <w:rPr>
          <w:rFonts w:cs="Arial"/>
          <w:sz w:val="22"/>
          <w:szCs w:val="22"/>
        </w:rPr>
        <w:t>resp. dodatek č. 0</w:t>
      </w:r>
      <w:r w:rsidR="00FA28FA">
        <w:rPr>
          <w:rFonts w:cs="Arial"/>
          <w:sz w:val="22"/>
          <w:szCs w:val="22"/>
        </w:rPr>
        <w:t>8</w:t>
      </w:r>
      <w:r w:rsidRPr="00C12345">
        <w:rPr>
          <w:rFonts w:cs="Arial"/>
          <w:sz w:val="22"/>
          <w:szCs w:val="22"/>
        </w:rPr>
        <w:t xml:space="preserve"> k této pojistné smlouvě (dále jen „smlouva“) podléhá povinnosti uveřejnění v registru smluv ve smyslu zákona č.340/2015 Sb., o registru smluv (dále jen „registr smluv“).</w:t>
      </w:r>
    </w:p>
    <w:p w14:paraId="6C6FC488" w14:textId="77777777" w:rsidR="00446927" w:rsidRDefault="00446927" w:rsidP="00A82AD5">
      <w:pPr>
        <w:pStyle w:val="Import26"/>
        <w:tabs>
          <w:tab w:val="left" w:pos="708"/>
        </w:tabs>
        <w:spacing w:after="120"/>
        <w:ind w:left="0" w:firstLine="289"/>
        <w:jc w:val="both"/>
        <w:rPr>
          <w:rFonts w:cs="Arial"/>
          <w:sz w:val="22"/>
          <w:szCs w:val="22"/>
        </w:rPr>
      </w:pPr>
    </w:p>
    <w:p w14:paraId="66A0BA08" w14:textId="09F739C4" w:rsidR="00A82AD5" w:rsidRPr="00C12345" w:rsidRDefault="00A82AD5" w:rsidP="00A82AD5">
      <w:pPr>
        <w:pStyle w:val="Import26"/>
        <w:tabs>
          <w:tab w:val="left" w:pos="708"/>
        </w:tabs>
        <w:spacing w:after="120"/>
        <w:ind w:left="0" w:firstLine="289"/>
        <w:jc w:val="both"/>
        <w:rPr>
          <w:rFonts w:cs="Arial"/>
          <w:sz w:val="22"/>
          <w:szCs w:val="22"/>
        </w:rPr>
      </w:pPr>
      <w:r w:rsidRPr="00C12345">
        <w:rPr>
          <w:rFonts w:cs="Arial"/>
          <w:sz w:val="22"/>
          <w:szCs w:val="22"/>
        </w:rPr>
        <w:t>Beru na vědomí, že pokud se výše uvedené prohlášení nezakládá na pravdě, odpovídám společnosti UNIQA pojišťovna, a. s. (dále jen „UNIQA“) za škodu, která UNIQA v důsledku tohoto nepravdivého prohlášení vznikne.</w:t>
      </w:r>
    </w:p>
    <w:p w14:paraId="392F0ACD" w14:textId="77777777" w:rsidR="0071687A" w:rsidRPr="0021021D" w:rsidRDefault="0071687A" w:rsidP="00240872">
      <w:pPr>
        <w:pStyle w:val="Import26"/>
        <w:tabs>
          <w:tab w:val="left" w:pos="708"/>
        </w:tabs>
        <w:spacing w:after="120"/>
        <w:ind w:left="0"/>
        <w:jc w:val="both"/>
        <w:rPr>
          <w:rFonts w:cs="Arial"/>
          <w:sz w:val="22"/>
          <w:szCs w:val="22"/>
        </w:rPr>
      </w:pPr>
    </w:p>
    <w:tbl>
      <w:tblPr>
        <w:tblpPr w:leftFromText="141" w:rightFromText="141"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584"/>
        <w:gridCol w:w="1967"/>
      </w:tblGrid>
      <w:tr w:rsidR="00CD1C48" w:rsidRPr="00382533" w14:paraId="337277F7" w14:textId="77777777" w:rsidTr="00CD1C48">
        <w:tc>
          <w:tcPr>
            <w:tcW w:w="392" w:type="dxa"/>
            <w:tcBorders>
              <w:top w:val="nil"/>
              <w:left w:val="nil"/>
              <w:bottom w:val="nil"/>
              <w:right w:val="nil"/>
            </w:tcBorders>
            <w:shd w:val="clear" w:color="auto" w:fill="auto"/>
          </w:tcPr>
          <w:p w14:paraId="0B10DA39" w14:textId="77777777" w:rsidR="00CD1C48" w:rsidRPr="00382533" w:rsidRDefault="00CD1C4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82533">
              <w:rPr>
                <w:rFonts w:ascii="Arial" w:eastAsia="Times New Roman" w:hAnsi="Arial"/>
                <w:szCs w:val="20"/>
                <w:lang w:eastAsia="cs-CZ"/>
              </w:rPr>
              <w:t>V</w:t>
            </w:r>
          </w:p>
        </w:tc>
        <w:tc>
          <w:tcPr>
            <w:tcW w:w="1843" w:type="dxa"/>
            <w:tcBorders>
              <w:top w:val="nil"/>
              <w:left w:val="nil"/>
              <w:bottom w:val="dotted" w:sz="4" w:space="0" w:color="auto"/>
              <w:right w:val="nil"/>
            </w:tcBorders>
            <w:shd w:val="clear" w:color="auto" w:fill="auto"/>
          </w:tcPr>
          <w:p w14:paraId="20907175" w14:textId="77777777" w:rsidR="00CD1C48" w:rsidRPr="00382533" w:rsidRDefault="00CD1C4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p>
        </w:tc>
        <w:tc>
          <w:tcPr>
            <w:tcW w:w="584" w:type="dxa"/>
            <w:tcBorders>
              <w:top w:val="nil"/>
              <w:left w:val="nil"/>
              <w:bottom w:val="nil"/>
              <w:right w:val="nil"/>
            </w:tcBorders>
            <w:shd w:val="clear" w:color="auto" w:fill="auto"/>
          </w:tcPr>
          <w:p w14:paraId="605D6A8C" w14:textId="77777777" w:rsidR="00CD1C48" w:rsidRPr="00382533" w:rsidRDefault="00CD1C4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r w:rsidRPr="00382533">
              <w:rPr>
                <w:rFonts w:ascii="Arial" w:eastAsia="Times New Roman" w:hAnsi="Arial"/>
                <w:szCs w:val="20"/>
                <w:lang w:eastAsia="cs-CZ"/>
              </w:rPr>
              <w:t>dne</w:t>
            </w:r>
          </w:p>
        </w:tc>
        <w:tc>
          <w:tcPr>
            <w:tcW w:w="1967" w:type="dxa"/>
            <w:tcBorders>
              <w:top w:val="nil"/>
              <w:left w:val="nil"/>
              <w:bottom w:val="dotted" w:sz="4" w:space="0" w:color="auto"/>
              <w:right w:val="nil"/>
            </w:tcBorders>
            <w:shd w:val="clear" w:color="auto" w:fill="auto"/>
          </w:tcPr>
          <w:p w14:paraId="7ACD5CEA" w14:textId="77777777" w:rsidR="00CD1C48" w:rsidRPr="00382533" w:rsidRDefault="00CD1C4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eastAsia="Times New Roman" w:hAnsi="Arial"/>
                <w:szCs w:val="20"/>
                <w:lang w:eastAsia="cs-CZ"/>
              </w:rPr>
            </w:pPr>
          </w:p>
        </w:tc>
      </w:tr>
    </w:tbl>
    <w:p w14:paraId="49711B6B" w14:textId="77777777" w:rsidR="00740A68" w:rsidRPr="0021021D" w:rsidRDefault="00740A68" w:rsidP="00740A68">
      <w:pPr>
        <w:spacing w:after="0" w:line="240" w:lineRule="auto"/>
        <w:rPr>
          <w:rFonts w:ascii="Arial" w:eastAsia="Times New Roman" w:hAnsi="Arial"/>
          <w:szCs w:val="20"/>
          <w:lang w:eastAsia="cs-CZ"/>
        </w:rPr>
      </w:pPr>
    </w:p>
    <w:p w14:paraId="1335A5CD" w14:textId="682295A7" w:rsidR="00740A68" w:rsidRDefault="00740A68" w:rsidP="00740A68">
      <w:pPr>
        <w:widowControl w:val="0"/>
        <w:tabs>
          <w:tab w:val="left" w:pos="1418"/>
          <w:tab w:val="left" w:pos="4032"/>
        </w:tabs>
        <w:spacing w:after="0" w:line="288" w:lineRule="auto"/>
        <w:ind w:left="1418"/>
        <w:jc w:val="both"/>
        <w:rPr>
          <w:rFonts w:ascii="Arial" w:eastAsia="Times New Roman" w:hAnsi="Arial"/>
          <w:szCs w:val="20"/>
          <w:lang w:eastAsia="cs-CZ"/>
        </w:rPr>
      </w:pPr>
    </w:p>
    <w:p w14:paraId="0C26595B" w14:textId="77777777" w:rsidR="00740A68" w:rsidRPr="00382533" w:rsidRDefault="00740A68" w:rsidP="0071687A">
      <w:pPr>
        <w:widowControl w:val="0"/>
        <w:tabs>
          <w:tab w:val="left" w:pos="4032"/>
        </w:tabs>
        <w:spacing w:after="0" w:line="288" w:lineRule="auto"/>
        <w:jc w:val="both"/>
        <w:rPr>
          <w:rFonts w:ascii="Arial" w:eastAsia="Times New Roman" w:hAnsi="Arial"/>
          <w:szCs w:val="20"/>
          <w:lang w:eastAsia="cs-CZ"/>
        </w:rPr>
      </w:pPr>
    </w:p>
    <w:tbl>
      <w:tblPr>
        <w:tblpPr w:leftFromText="141" w:rightFromText="141" w:vertAnchor="text" w:horzAnchor="margin" w:tblpXSpec="righ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tblGrid>
      <w:tr w:rsidR="00CD1C48" w:rsidRPr="00382533" w14:paraId="1DAC13EB" w14:textId="77777777" w:rsidTr="00CD1C48">
        <w:tc>
          <w:tcPr>
            <w:tcW w:w="3717" w:type="dxa"/>
            <w:tcBorders>
              <w:top w:val="dotted" w:sz="4" w:space="0" w:color="auto"/>
              <w:left w:val="nil"/>
              <w:bottom w:val="nil"/>
              <w:right w:val="nil"/>
            </w:tcBorders>
            <w:shd w:val="clear" w:color="auto" w:fill="auto"/>
          </w:tcPr>
          <w:p w14:paraId="363EAE28" w14:textId="77777777" w:rsidR="00CD1C48" w:rsidRPr="00382533" w:rsidRDefault="00CD1C48" w:rsidP="00CD1C4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382533">
              <w:rPr>
                <w:rFonts w:ascii="Arial" w:eastAsia="Times New Roman" w:hAnsi="Arial"/>
                <w:szCs w:val="20"/>
                <w:lang w:eastAsia="cs-CZ"/>
              </w:rPr>
              <w:t>podpis a otisk razítka pojistníka</w:t>
            </w:r>
          </w:p>
        </w:tc>
      </w:tr>
    </w:tbl>
    <w:p w14:paraId="6D84DA9C" w14:textId="77777777" w:rsidR="00740A68" w:rsidRPr="00382533"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b/>
          <w:szCs w:val="20"/>
          <w:lang w:eastAsia="cs-CZ"/>
        </w:rPr>
      </w:pPr>
    </w:p>
    <w:p w14:paraId="1CC39460" w14:textId="77777777" w:rsidR="00E31821" w:rsidRDefault="00E31821"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161FEA8A" w14:textId="1343E51A" w:rsidR="00E31821" w:rsidRDefault="00E31821"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5FCD19CC" w14:textId="77777777" w:rsidR="008E6133" w:rsidRDefault="008E6133"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5BFD0192" w14:textId="77777777" w:rsidR="00A363C9" w:rsidRDefault="00A363C9"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2ED0BD6" w14:textId="77777777" w:rsidR="00A363C9" w:rsidRDefault="00A363C9"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6175646E" w14:textId="3B55A5F9" w:rsidR="00740A68" w:rsidRPr="0021021D"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382533">
        <w:rPr>
          <w:rFonts w:ascii="Arial" w:eastAsia="Times New Roman" w:hAnsi="Arial"/>
          <w:szCs w:val="20"/>
          <w:lang w:eastAsia="cs-CZ"/>
        </w:rPr>
        <w:t>Pojištěno prostřednictvím</w:t>
      </w:r>
      <w:r w:rsidRPr="0021021D">
        <w:rPr>
          <w:rFonts w:ascii="Arial" w:eastAsia="Times New Roman" w:hAnsi="Arial"/>
          <w:szCs w:val="20"/>
          <w:lang w:eastAsia="cs-CZ"/>
        </w:rPr>
        <w:t xml:space="preserve">: </w:t>
      </w:r>
      <w:proofErr w:type="spellStart"/>
      <w:r w:rsidRPr="0021021D">
        <w:rPr>
          <w:rFonts w:ascii="Arial" w:eastAsia="Times New Roman" w:hAnsi="Arial"/>
          <w:szCs w:val="20"/>
          <w:lang w:eastAsia="cs-CZ"/>
        </w:rPr>
        <w:t>Aon</w:t>
      </w:r>
      <w:proofErr w:type="spellEnd"/>
      <w:r w:rsidRPr="0021021D">
        <w:rPr>
          <w:rFonts w:ascii="Arial" w:eastAsia="Times New Roman" w:hAnsi="Arial"/>
          <w:szCs w:val="20"/>
          <w:lang w:eastAsia="cs-CZ"/>
        </w:rPr>
        <w:t xml:space="preserve"> </w:t>
      </w:r>
      <w:proofErr w:type="spellStart"/>
      <w:r w:rsidRPr="0021021D">
        <w:rPr>
          <w:rFonts w:ascii="Arial" w:eastAsia="Times New Roman" w:hAnsi="Arial"/>
          <w:szCs w:val="20"/>
          <w:lang w:eastAsia="cs-CZ"/>
        </w:rPr>
        <w:t>Central</w:t>
      </w:r>
      <w:proofErr w:type="spellEnd"/>
      <w:r w:rsidRPr="0021021D">
        <w:rPr>
          <w:rFonts w:ascii="Arial" w:eastAsia="Times New Roman" w:hAnsi="Arial"/>
          <w:szCs w:val="20"/>
          <w:lang w:eastAsia="cs-CZ"/>
        </w:rPr>
        <w:t xml:space="preserve"> and </w:t>
      </w:r>
      <w:proofErr w:type="spellStart"/>
      <w:r w:rsidRPr="0021021D">
        <w:rPr>
          <w:rFonts w:ascii="Arial" w:eastAsia="Times New Roman" w:hAnsi="Arial"/>
          <w:szCs w:val="20"/>
          <w:lang w:eastAsia="cs-CZ"/>
        </w:rPr>
        <w:t>Eastern</w:t>
      </w:r>
      <w:proofErr w:type="spellEnd"/>
      <w:r w:rsidRPr="0021021D">
        <w:rPr>
          <w:rFonts w:ascii="Arial" w:eastAsia="Times New Roman" w:hAnsi="Arial"/>
          <w:szCs w:val="20"/>
          <w:lang w:eastAsia="cs-CZ"/>
        </w:rPr>
        <w:t xml:space="preserve"> </w:t>
      </w:r>
      <w:proofErr w:type="spellStart"/>
      <w:r w:rsidRPr="0021021D">
        <w:rPr>
          <w:rFonts w:ascii="Arial" w:eastAsia="Times New Roman" w:hAnsi="Arial"/>
          <w:szCs w:val="20"/>
          <w:lang w:eastAsia="cs-CZ"/>
        </w:rPr>
        <w:t>Europe</w:t>
      </w:r>
      <w:proofErr w:type="spellEnd"/>
      <w:r w:rsidRPr="0021021D">
        <w:rPr>
          <w:rFonts w:ascii="Arial" w:eastAsia="Times New Roman" w:hAnsi="Arial"/>
          <w:szCs w:val="20"/>
          <w:lang w:eastAsia="cs-CZ"/>
        </w:rPr>
        <w:t xml:space="preserve"> a.s.</w:t>
      </w:r>
      <w:r w:rsidR="003D47E0">
        <w:rPr>
          <w:rFonts w:ascii="Arial" w:eastAsia="Times New Roman" w:hAnsi="Arial"/>
          <w:szCs w:val="20"/>
          <w:lang w:eastAsia="cs-CZ"/>
        </w:rPr>
        <w:t xml:space="preserve">, </w:t>
      </w:r>
      <w:r w:rsidRPr="0021021D">
        <w:rPr>
          <w:rFonts w:ascii="Arial" w:eastAsia="Times New Roman" w:hAnsi="Arial"/>
          <w:szCs w:val="20"/>
          <w:lang w:eastAsia="cs-CZ"/>
        </w:rPr>
        <w:t>ZČ: 70013106</w:t>
      </w:r>
    </w:p>
    <w:p w14:paraId="6F9AC7EB" w14:textId="41950340" w:rsidR="00740A68" w:rsidRDefault="00740A68"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r w:rsidRPr="0021021D">
        <w:rPr>
          <w:rFonts w:ascii="Arial" w:eastAsia="Times New Roman" w:hAnsi="Arial"/>
          <w:szCs w:val="20"/>
          <w:lang w:eastAsia="cs-CZ"/>
        </w:rPr>
        <w:t xml:space="preserve">Zpracoval: </w:t>
      </w:r>
      <w:proofErr w:type="spellStart"/>
      <w:r w:rsidR="000669BF">
        <w:rPr>
          <w:rFonts w:ascii="Arial" w:eastAsia="Times New Roman" w:hAnsi="Arial"/>
          <w:szCs w:val="20"/>
          <w:lang w:eastAsia="cs-CZ"/>
        </w:rPr>
        <w:t>xxxxx</w:t>
      </w:r>
      <w:proofErr w:type="spellEnd"/>
    </w:p>
    <w:p w14:paraId="1FF47B28" w14:textId="77777777" w:rsidR="00F73982" w:rsidRDefault="00F73982" w:rsidP="00740A6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rPr>
          <w:rFonts w:ascii="Arial" w:eastAsia="Times New Roman" w:hAnsi="Arial"/>
          <w:szCs w:val="20"/>
          <w:lang w:eastAsia="cs-CZ"/>
        </w:rPr>
      </w:pPr>
    </w:p>
    <w:p w14:paraId="527ADA20" w14:textId="77777777" w:rsidR="00446927" w:rsidRDefault="00446927"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515A4099" w14:textId="77777777" w:rsidR="008E6133" w:rsidRDefault="008E6133"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Cs/>
        </w:rPr>
      </w:pPr>
    </w:p>
    <w:p w14:paraId="6B28CFAE" w14:textId="0FD10CE6" w:rsidR="00C47A52" w:rsidRPr="005F256A" w:rsidRDefault="00C47A52" w:rsidP="00C47A5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rPr>
          <w:rFonts w:ascii="Arial" w:hAnsi="Arial" w:cs="Arial"/>
          <w:b/>
        </w:rPr>
      </w:pPr>
      <w:r w:rsidRPr="005F256A">
        <w:rPr>
          <w:rFonts w:ascii="Arial" w:hAnsi="Arial" w:cs="Arial"/>
          <w:b/>
        </w:rPr>
        <w:t xml:space="preserve">Příloha k pojistné smlouvě č. </w:t>
      </w:r>
      <w:r w:rsidRPr="005F256A">
        <w:rPr>
          <w:rFonts w:ascii="Arial" w:eastAsia="Times New Roman" w:hAnsi="Arial"/>
          <w:b/>
          <w:szCs w:val="20"/>
          <w:lang w:eastAsia="cs-CZ"/>
        </w:rPr>
        <w:t>2731900989</w:t>
      </w:r>
    </w:p>
    <w:p w14:paraId="17B42778" w14:textId="77777777" w:rsidR="00C47A52" w:rsidRPr="00C12345" w:rsidRDefault="00C47A52" w:rsidP="00C47A52">
      <w:pPr>
        <w:rPr>
          <w:rFonts w:ascii="Arial" w:hAnsi="Arial" w:cs="Arial"/>
          <w:bCs/>
        </w:rPr>
      </w:pPr>
      <w:r w:rsidRPr="00C12345">
        <w:rPr>
          <w:rFonts w:ascii="Arial" w:hAnsi="Arial" w:cs="Arial"/>
          <w:bCs/>
        </w:rPr>
        <w:t>Prohlášení smluvních stran v návaznosti na zákon č. 340/2015 Sb., o registru smluv</w:t>
      </w:r>
    </w:p>
    <w:p w14:paraId="755AF7BD" w14:textId="77777777" w:rsidR="00C47A52" w:rsidRPr="00C12345" w:rsidRDefault="00C47A52" w:rsidP="00446927">
      <w:pPr>
        <w:spacing w:after="0"/>
        <w:jc w:val="both"/>
        <w:rPr>
          <w:rFonts w:ascii="Arial" w:hAnsi="Arial" w:cs="Arial"/>
          <w:bCs/>
        </w:rPr>
      </w:pPr>
      <w:r w:rsidRPr="00C12345">
        <w:rPr>
          <w:rFonts w:ascii="Arial" w:hAnsi="Arial" w:cs="Arial"/>
          <w:bCs/>
        </w:rPr>
        <w:t xml:space="preserve">Pojistník se jako povinný subjekt tímto zavazuje k uveřejnění smlouvy v registru smluv, a to ve lhůtě 15 dnů od data uzavření smlouvy. Pojistník je povinen bezodkladně informovat pojistitele o zaslání smlouvy správci registru smluv zprávou do datové schránky ID: </w:t>
      </w:r>
      <w:proofErr w:type="spellStart"/>
      <w:r w:rsidRPr="00C12345">
        <w:rPr>
          <w:rFonts w:ascii="Arial" w:hAnsi="Arial" w:cs="Arial"/>
          <w:bCs/>
        </w:rPr>
        <w:t>andcicx</w:t>
      </w:r>
      <w:proofErr w:type="spellEnd"/>
      <w:r w:rsidRPr="00C12345">
        <w:rPr>
          <w:rFonts w:ascii="Arial" w:hAnsi="Arial" w:cs="Arial"/>
          <w:bCs/>
        </w:rPr>
        <w:t xml:space="preserve">.  Potvrzení obsahuje metadata, je ve formátu </w:t>
      </w:r>
      <w:proofErr w:type="spellStart"/>
      <w:r w:rsidRPr="00C12345">
        <w:rPr>
          <w:rFonts w:ascii="Arial" w:hAnsi="Arial" w:cs="Arial"/>
          <w:bCs/>
        </w:rPr>
        <w:t>pdf</w:t>
      </w:r>
      <w:proofErr w:type="spellEnd"/>
      <w:r w:rsidR="00056B61" w:rsidRPr="00C12345">
        <w:rPr>
          <w:rFonts w:ascii="Arial" w:hAnsi="Arial" w:cs="Arial"/>
          <w:bCs/>
        </w:rPr>
        <w:t>.</w:t>
      </w:r>
      <w:r w:rsidRPr="00C12345">
        <w:rPr>
          <w:rFonts w:ascii="Arial" w:hAnsi="Arial" w:cs="Arial"/>
          <w:bCs/>
        </w:rPr>
        <w:t xml:space="preserve"> je označeno uznávanou elektronickou značkou a opatřeno kvalifikovaným časovým razítkem. Pojistník bere na vědomí, že UNIQA je oprávněna smlouvu rovněž zveřejnit (aniž by tímto byla dotčena sjednaná povinnost pojistníka ke zveřejnění smlouvy). V případě, že smlouva bude uveřejněna v registru smluv přímo UNIQA, pojistník výslovně prohlašuje, že nepovažuje toto uveřejnění za porušení povinnosti mlčenlivosti dle § 127 zákona č. 277/2009 Sb., o pojišťovnictví.</w:t>
      </w:r>
    </w:p>
    <w:p w14:paraId="3DDF0300" w14:textId="77777777" w:rsidR="00C47A52" w:rsidRPr="00C12345" w:rsidRDefault="00C47A52" w:rsidP="00446927">
      <w:pPr>
        <w:spacing w:after="0"/>
        <w:jc w:val="both"/>
        <w:rPr>
          <w:rFonts w:ascii="Arial" w:hAnsi="Arial" w:cs="Arial"/>
          <w:bCs/>
        </w:rPr>
      </w:pPr>
      <w:r w:rsidRPr="00C12345">
        <w:rPr>
          <w:rFonts w:ascii="Arial" w:hAnsi="Arial" w:cs="Arial"/>
          <w:bCs/>
        </w:rPr>
        <w:t>Smluvní strany ujednávají, že veškeré vztahy upravené smlouvou a vzniklé mezi stranami od data vzniku pojištění, které bylo sjednáno touto smlouvou, do doby nabytí účinnosti této smlouvy, se této smlouvě podřizují s výjimkou případů, kdy pojistník v době nabytí účinnosti smlouvy věděl nebo vědět měl a mohl, že pojistná událost již nastala. UNIQA a pojistník dále ujednávají, že v případě zrušení smlouvy od počátku z důvodu jejího neuveřejnění v registru smluv pojistníkem v zákonem stanovené lhůtě má UNIQA nárok na úhradu administrativních nákladů, které jí vzniknou v souvislosti se zpracováním smlouvy a její správou. Výše těchto nákladů se ujednává na 1 % z výše ročního pojistného. Pojistník se dále zavazuje k úhradě případné škody, která by UNIQA nad rámec ujednaných administrativních nákladů vznikla v důsledku porušení jeho povinnosti smlouvu uveřejnit v registru smluv.</w:t>
      </w:r>
    </w:p>
    <w:p w14:paraId="2F82DBDC" w14:textId="77777777" w:rsidR="00C47A52" w:rsidRPr="00C12345" w:rsidRDefault="00C47A52" w:rsidP="00C47A52">
      <w:pPr>
        <w:jc w:val="both"/>
        <w:rPr>
          <w:rFonts w:ascii="Arial" w:hAnsi="Arial" w:cs="Arial"/>
          <w:bCs/>
        </w:rPr>
      </w:pPr>
      <w:r w:rsidRPr="00C12345">
        <w:rPr>
          <w:rFonts w:ascii="Arial" w:hAnsi="Arial" w:cs="Arial"/>
          <w:bCs/>
        </w:rPr>
        <w:t>Obě strany výslovně prohlašují, že určenou výši administrativních nákladů považují za přiměřenou a odpovídající obchodním zvyklostem. Tato příloha je nedílnou součástí pojistné smlouvy č.</w:t>
      </w:r>
      <w:r w:rsidRPr="00C12345">
        <w:rPr>
          <w:rFonts w:ascii="Arial" w:eastAsia="Times New Roman" w:hAnsi="Arial"/>
          <w:bCs/>
          <w:szCs w:val="20"/>
          <w:lang w:eastAsia="cs-CZ"/>
        </w:rPr>
        <w:t xml:space="preserve"> 2731900989</w:t>
      </w:r>
      <w:r w:rsidRPr="00C12345">
        <w:rPr>
          <w:rFonts w:ascii="Arial" w:hAnsi="Arial" w:cs="Arial"/>
          <w:bCs/>
        </w:rPr>
        <w:t xml:space="preserve"> a veškeré její změny mohou být provedeny výhradně po vzájemné dohodě smluvních stran, a to písemnou formou.</w:t>
      </w:r>
    </w:p>
    <w:p w14:paraId="442F4E7A" w14:textId="5F5BF911" w:rsidR="002B5029" w:rsidRDefault="00C47A52" w:rsidP="00D807E1">
      <w:pPr>
        <w:spacing w:after="360"/>
        <w:rPr>
          <w:rFonts w:ascii="Arial" w:hAnsi="Arial" w:cs="Arial"/>
          <w:bCs/>
        </w:rPr>
      </w:pPr>
      <w:r w:rsidRPr="00C12345">
        <w:rPr>
          <w:rFonts w:ascii="Arial" w:hAnsi="Arial" w:cs="Arial"/>
          <w:bCs/>
        </w:rPr>
        <w:t xml:space="preserve">V Praze </w:t>
      </w:r>
    </w:p>
    <w:p w14:paraId="15D78F4D" w14:textId="0AE60186" w:rsidR="00C47A52" w:rsidRPr="00C12345" w:rsidRDefault="00C47A52" w:rsidP="002B5029">
      <w:pPr>
        <w:spacing w:after="360"/>
        <w:rPr>
          <w:rFonts w:ascii="Arial" w:hAnsi="Arial" w:cs="Arial"/>
          <w:bCs/>
        </w:rPr>
      </w:pPr>
      <w:r w:rsidRPr="00C12345">
        <w:rPr>
          <w:rFonts w:ascii="Arial" w:hAnsi="Arial" w:cs="Arial"/>
          <w:bCs/>
        </w:rPr>
        <w:t xml:space="preserve">                                   </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2135"/>
        <w:gridCol w:w="3482"/>
      </w:tblGrid>
      <w:tr w:rsidR="002B5029" w:rsidRPr="002B5029" w14:paraId="1FAAB6D8" w14:textId="77777777" w:rsidTr="00FA28FA">
        <w:trPr>
          <w:trHeight w:val="1093"/>
        </w:trPr>
        <w:tc>
          <w:tcPr>
            <w:tcW w:w="3252" w:type="dxa"/>
            <w:tcBorders>
              <w:top w:val="dotted" w:sz="4" w:space="0" w:color="auto"/>
              <w:left w:val="nil"/>
              <w:bottom w:val="nil"/>
              <w:right w:val="nil"/>
            </w:tcBorders>
            <w:shd w:val="clear" w:color="auto" w:fill="auto"/>
          </w:tcPr>
          <w:p w14:paraId="11D9C215" w14:textId="1235682B" w:rsidR="002B5029" w:rsidRPr="002B5029" w:rsidRDefault="000669BF"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roofErr w:type="spellStart"/>
            <w:r>
              <w:rPr>
                <w:rFonts w:ascii="Arial" w:eastAsia="Times New Roman" w:hAnsi="Arial"/>
                <w:szCs w:val="20"/>
                <w:lang w:eastAsia="cs-CZ"/>
              </w:rPr>
              <w:t>xxxxx</w:t>
            </w:r>
            <w:proofErr w:type="spellEnd"/>
          </w:p>
          <w:p w14:paraId="69EB626F" w14:textId="30A9A3A2" w:rsidR="00CD15B2" w:rsidRDefault="00CD15B2"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U</w:t>
            </w:r>
            <w:r w:rsidRPr="002B5029">
              <w:rPr>
                <w:rFonts w:ascii="Arial" w:eastAsia="Times New Roman" w:hAnsi="Arial"/>
                <w:szCs w:val="20"/>
                <w:lang w:eastAsia="cs-CZ"/>
              </w:rPr>
              <w:t>pisovatel – odpovědnost</w:t>
            </w:r>
          </w:p>
          <w:p w14:paraId="507861C4" w14:textId="30259A9F" w:rsidR="00CD15B2" w:rsidRPr="002B5029" w:rsidRDefault="002B5029" w:rsidP="00FA28F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2B5029">
              <w:rPr>
                <w:rFonts w:ascii="Arial" w:eastAsia="Times New Roman" w:hAnsi="Arial"/>
                <w:szCs w:val="20"/>
                <w:lang w:eastAsia="cs-CZ"/>
              </w:rPr>
              <w:t>Pojištění odpovědnosti a přepravy</w:t>
            </w:r>
          </w:p>
        </w:tc>
        <w:tc>
          <w:tcPr>
            <w:tcW w:w="2135" w:type="dxa"/>
            <w:tcBorders>
              <w:top w:val="nil"/>
              <w:left w:val="nil"/>
              <w:bottom w:val="nil"/>
              <w:right w:val="nil"/>
            </w:tcBorders>
            <w:shd w:val="clear" w:color="auto" w:fill="auto"/>
          </w:tcPr>
          <w:p w14:paraId="354B6BC7" w14:textId="77777777" w:rsidR="002B5029" w:rsidRP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c>
          <w:tcPr>
            <w:tcW w:w="3482" w:type="dxa"/>
            <w:tcBorders>
              <w:top w:val="dotted" w:sz="4" w:space="0" w:color="auto"/>
              <w:left w:val="nil"/>
              <w:bottom w:val="nil"/>
              <w:right w:val="nil"/>
            </w:tcBorders>
            <w:shd w:val="clear" w:color="auto" w:fill="auto"/>
          </w:tcPr>
          <w:p w14:paraId="29728763" w14:textId="7BD2E18C" w:rsidR="002B5029" w:rsidRPr="002B5029" w:rsidRDefault="000669BF"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roofErr w:type="spellStart"/>
            <w:r>
              <w:rPr>
                <w:rFonts w:ascii="Arial" w:eastAsia="Times New Roman" w:hAnsi="Arial"/>
                <w:szCs w:val="20"/>
                <w:lang w:eastAsia="cs-CZ"/>
              </w:rPr>
              <w:t>xxxxx</w:t>
            </w:r>
            <w:proofErr w:type="spellEnd"/>
          </w:p>
          <w:p w14:paraId="7BD3E675" w14:textId="77777777" w:rsidR="00CD15B2" w:rsidRPr="002B5029" w:rsidRDefault="00CD15B2"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Pr>
                <w:rFonts w:ascii="Arial" w:eastAsia="Times New Roman" w:hAnsi="Arial"/>
                <w:szCs w:val="20"/>
                <w:lang w:eastAsia="cs-CZ"/>
              </w:rPr>
              <w:t>H</w:t>
            </w:r>
            <w:r w:rsidRPr="002B5029">
              <w:rPr>
                <w:rFonts w:ascii="Arial" w:eastAsia="Times New Roman" w:hAnsi="Arial"/>
                <w:szCs w:val="20"/>
                <w:lang w:eastAsia="cs-CZ"/>
              </w:rPr>
              <w:t>lavní upisovatel – odpovědnost</w:t>
            </w:r>
          </w:p>
          <w:p w14:paraId="29C0AF7E" w14:textId="6624F175" w:rsidR="002B5029" w:rsidRDefault="002B5029"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r w:rsidRPr="002B5029">
              <w:rPr>
                <w:rFonts w:ascii="Arial" w:eastAsia="Times New Roman" w:hAnsi="Arial"/>
                <w:szCs w:val="20"/>
                <w:lang w:eastAsia="cs-CZ"/>
              </w:rPr>
              <w:t>Pojištění odpovědnosti a přepravy</w:t>
            </w:r>
          </w:p>
          <w:p w14:paraId="64B07D82" w14:textId="77777777" w:rsidR="00FA28FA" w:rsidRPr="002B5029" w:rsidRDefault="00FA28FA" w:rsidP="00CD15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423AD920" w14:textId="77777777" w:rsidR="002B5029" w:rsidRP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p w14:paraId="69B6AA28" w14:textId="77777777" w:rsidR="002B5029" w:rsidRPr="002B5029" w:rsidRDefault="002B5029" w:rsidP="002B502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center"/>
              <w:rPr>
                <w:rFonts w:ascii="Arial" w:eastAsia="Times New Roman" w:hAnsi="Arial"/>
                <w:szCs w:val="20"/>
                <w:lang w:eastAsia="cs-CZ"/>
              </w:rPr>
            </w:pPr>
          </w:p>
        </w:tc>
      </w:tr>
    </w:tbl>
    <w:p w14:paraId="695B2592" w14:textId="70E57B87" w:rsidR="00C47A52" w:rsidRPr="00C47A52" w:rsidRDefault="00C47A52" w:rsidP="00C47A52">
      <w:pPr>
        <w:spacing w:after="0"/>
        <w:rPr>
          <w:rFonts w:ascii="Arial" w:hAnsi="Arial" w:cs="Arial"/>
          <w:b/>
        </w:rPr>
      </w:pPr>
      <w:r w:rsidRPr="00446927">
        <w:rPr>
          <w:rFonts w:ascii="Arial" w:hAnsi="Arial" w:cs="Arial"/>
          <w:bCs/>
        </w:rPr>
        <w:t>V ………</w:t>
      </w:r>
      <w:proofErr w:type="gramStart"/>
      <w:r w:rsidRPr="00446927">
        <w:rPr>
          <w:rFonts w:ascii="Arial" w:hAnsi="Arial" w:cs="Arial"/>
          <w:bCs/>
        </w:rPr>
        <w:t>…….</w:t>
      </w:r>
      <w:proofErr w:type="gramEnd"/>
      <w:r w:rsidRPr="00446927">
        <w:rPr>
          <w:rFonts w:ascii="Arial" w:hAnsi="Arial" w:cs="Arial"/>
          <w:bCs/>
        </w:rPr>
        <w:t>. dne …………</w:t>
      </w:r>
      <w:r w:rsidRPr="00446927">
        <w:rPr>
          <w:rFonts w:ascii="Arial" w:hAnsi="Arial" w:cs="Arial"/>
          <w:bCs/>
        </w:rPr>
        <w:tab/>
      </w:r>
      <w:r w:rsidRPr="00C47A52">
        <w:rPr>
          <w:rFonts w:ascii="Arial" w:hAnsi="Arial" w:cs="Arial"/>
          <w:b/>
        </w:rPr>
        <w:t xml:space="preserve">                                       </w:t>
      </w:r>
      <w:r w:rsidR="009E4C6C">
        <w:rPr>
          <w:rFonts w:ascii="Arial" w:hAnsi="Arial" w:cs="Arial"/>
          <w:b/>
        </w:rPr>
        <w:t xml:space="preserve">   </w:t>
      </w:r>
      <w:r w:rsidRPr="00C47A52">
        <w:rPr>
          <w:rFonts w:ascii="Arial" w:hAnsi="Arial" w:cs="Arial"/>
          <w:b/>
        </w:rPr>
        <w:t>…………………………………………..</w:t>
      </w:r>
    </w:p>
    <w:p w14:paraId="68BD4C3F" w14:textId="77777777" w:rsidR="00FE4E75" w:rsidRPr="00446927" w:rsidRDefault="00C47A52" w:rsidP="00E47DD6">
      <w:pPr>
        <w:ind w:left="5631"/>
        <w:rPr>
          <w:rFonts w:ascii="Arial" w:hAnsi="Arial" w:cs="Arial"/>
          <w:bCs/>
        </w:rPr>
      </w:pPr>
      <w:r w:rsidRPr="00446927">
        <w:rPr>
          <w:rFonts w:ascii="Arial" w:hAnsi="Arial" w:cs="Arial"/>
          <w:bCs/>
        </w:rPr>
        <w:t>podpis a otisk razítka pojistníka (zároveň pověřený jednotlivými pojištěnými subjekty k úkonům</w:t>
      </w:r>
      <w:r w:rsidRPr="00C47A52">
        <w:rPr>
          <w:rFonts w:ascii="Arial" w:hAnsi="Arial" w:cs="Arial"/>
          <w:b/>
        </w:rPr>
        <w:t xml:space="preserve"> </w:t>
      </w:r>
      <w:r w:rsidRPr="00446927">
        <w:rPr>
          <w:rFonts w:ascii="Arial" w:hAnsi="Arial" w:cs="Arial"/>
          <w:bCs/>
        </w:rPr>
        <w:t>týkajícím se této pojistné smlouvy)</w:t>
      </w:r>
    </w:p>
    <w:sectPr w:rsidR="00FE4E75" w:rsidRPr="0044692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183F0" w14:textId="77777777" w:rsidR="002F3264" w:rsidRDefault="002F3264" w:rsidP="00740A68">
      <w:pPr>
        <w:spacing w:after="0" w:line="240" w:lineRule="auto"/>
      </w:pPr>
      <w:r>
        <w:separator/>
      </w:r>
    </w:p>
  </w:endnote>
  <w:endnote w:type="continuationSeparator" w:id="0">
    <w:p w14:paraId="4DB2FF3F" w14:textId="77777777" w:rsidR="002F3264" w:rsidRDefault="002F3264" w:rsidP="0074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oneSanItcTEEBol">
    <w:altName w:val="Calibri"/>
    <w:charset w:val="EE"/>
    <w:family w:val="auto"/>
    <w:pitch w:val="variable"/>
    <w:sig w:usb0="800000A7" w:usb1="0000204A" w:usb2="00000000" w:usb3="00000000" w:csb0="0000008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CD6D" w14:textId="77777777" w:rsidR="00446927" w:rsidRPr="0024050A" w:rsidRDefault="00446927" w:rsidP="00446927">
    <w:pPr>
      <w:spacing w:after="0" w:line="360" w:lineRule="auto"/>
      <w:rPr>
        <w:rFonts w:ascii="Arial" w:hAnsi="Arial" w:cs="Arial"/>
        <w:sz w:val="16"/>
        <w:szCs w:val="16"/>
      </w:rPr>
    </w:pPr>
    <w:r w:rsidRPr="0024050A">
      <w:rPr>
        <w:rFonts w:ascii="Arial" w:hAnsi="Arial" w:cs="Arial"/>
        <w:sz w:val="16"/>
        <w:szCs w:val="16"/>
      </w:rPr>
      <w:t>UNIQA linka +420 488 125 125</w:t>
    </w:r>
    <w:r w:rsidRPr="0024050A">
      <w:rPr>
        <w:rFonts w:ascii="Arial" w:hAnsi="Arial" w:cs="Arial"/>
        <w:sz w:val="16"/>
        <w:szCs w:val="16"/>
      </w:rPr>
      <w:tab/>
      <w:t xml:space="preserve">e-mail: </w:t>
    </w:r>
    <w:hyperlink r:id="rId1" w:history="1">
      <w:r w:rsidRPr="0024050A">
        <w:rPr>
          <w:rStyle w:val="Hypertextovodkaz"/>
          <w:rFonts w:ascii="Arial" w:hAnsi="Arial" w:cs="Arial"/>
          <w:sz w:val="16"/>
          <w:szCs w:val="16"/>
        </w:rPr>
        <w:t>info@uniqa.cz</w:t>
      </w:r>
    </w:hyperlink>
    <w:r w:rsidRPr="0024050A">
      <w:rPr>
        <w:rFonts w:ascii="Arial" w:hAnsi="Arial" w:cs="Arial"/>
        <w:sz w:val="16"/>
        <w:szCs w:val="16"/>
      </w:rPr>
      <w:tab/>
      <w:t>www.uniqa.cz</w:t>
    </w:r>
  </w:p>
  <w:p w14:paraId="0176812E" w14:textId="77777777" w:rsidR="00446927" w:rsidRPr="0024050A" w:rsidRDefault="00446927" w:rsidP="00446927">
    <w:pPr>
      <w:spacing w:after="0"/>
      <w:rPr>
        <w:rFonts w:ascii="Arial" w:hAnsi="Arial" w:cs="Arial"/>
        <w:color w:val="000000"/>
        <w:sz w:val="16"/>
        <w:szCs w:val="16"/>
      </w:rPr>
    </w:pPr>
    <w:r w:rsidRPr="0024050A">
      <w:rPr>
        <w:rFonts w:ascii="Arial" w:hAnsi="Arial" w:cs="Arial"/>
        <w:color w:val="000000"/>
        <w:sz w:val="16"/>
        <w:szCs w:val="16"/>
      </w:rPr>
      <w:t xml:space="preserve">UNIQA pojišťovna, a.s., </w:t>
    </w:r>
    <w:r w:rsidRPr="00724EBB">
      <w:rPr>
        <w:rFonts w:ascii="Arial" w:hAnsi="Arial" w:cs="Arial"/>
        <w:color w:val="000000"/>
        <w:sz w:val="16"/>
        <w:szCs w:val="16"/>
      </w:rPr>
      <w:t xml:space="preserve">se sídlem </w:t>
    </w:r>
    <w:r w:rsidRPr="0024050A">
      <w:rPr>
        <w:rFonts w:ascii="Arial" w:hAnsi="Arial" w:cs="Arial"/>
        <w:color w:val="000000"/>
        <w:sz w:val="16"/>
        <w:szCs w:val="16"/>
      </w:rPr>
      <w:t xml:space="preserve">Evropská 810/136, 160 00 Praha 6, Česká republika, IČO: 492 40 480, </w:t>
    </w:r>
    <w:r w:rsidRPr="0024050A">
      <w:rPr>
        <w:rFonts w:ascii="Arial" w:hAnsi="Arial" w:cs="Arial"/>
        <w:color w:val="000000"/>
        <w:sz w:val="16"/>
        <w:szCs w:val="16"/>
      </w:rPr>
      <w:br/>
      <w:t>společnost je zapsána v obchodním rejstříku vedeném Městským soudem v Praze, oddíl B, vložka 2012</w:t>
    </w:r>
  </w:p>
  <w:p w14:paraId="70468FF9" w14:textId="56BD8C4B" w:rsidR="00E37374" w:rsidRDefault="00FA28FA">
    <w:pPr>
      <w:pStyle w:val="Zpat"/>
    </w:pPr>
    <w:r>
      <w:rPr>
        <w:noProof/>
      </w:rPr>
      <mc:AlternateContent>
        <mc:Choice Requires="wps">
          <w:drawing>
            <wp:anchor distT="0" distB="0" distL="114300" distR="114300" simplePos="0" relativeHeight="251659264" behindDoc="0" locked="0" layoutInCell="0" allowOverlap="1" wp14:anchorId="40BBFEED" wp14:editId="7D9C87E8">
              <wp:simplePos x="0" y="0"/>
              <wp:positionH relativeFrom="page">
                <wp:posOffset>6837680</wp:posOffset>
              </wp:positionH>
              <wp:positionV relativeFrom="page">
                <wp:posOffset>10088880</wp:posOffset>
              </wp:positionV>
              <wp:extent cx="502920" cy="375920"/>
              <wp:effectExtent l="0" t="0" r="0" b="5080"/>
              <wp:wrapNone/>
              <wp:docPr id="1623799203" name="DocumentMarking.CMark_S1I1T0"/>
              <wp:cNvGraphicFramePr/>
              <a:graphic xmlns:a="http://schemas.openxmlformats.org/drawingml/2006/main">
                <a:graphicData uri="http://schemas.microsoft.com/office/word/2010/wordprocessingShape">
                  <wps:wsp>
                    <wps:cNvSpPr txBox="1"/>
                    <wps:spPr>
                      <a:xfrm>
                        <a:off x="0" y="0"/>
                        <a:ext cx="50292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C5A3C2" w14:textId="77777777" w:rsidR="00FA28FA" w:rsidRPr="00FA28FA" w:rsidRDefault="00FA28FA" w:rsidP="00FA28FA">
                          <w:pPr>
                            <w:tabs>
                              <w:tab w:val="left" w:pos="1701"/>
                            </w:tabs>
                            <w:spacing w:after="0"/>
                            <w:jc w:val="right"/>
                            <w:rPr>
                              <w:rFonts w:ascii="Arial" w:hAnsi="Arial" w:cs="Arial"/>
                              <w:i/>
                              <w:noProof/>
                              <w:color w:val="000000"/>
                              <w:sz w:val="20"/>
                            </w:rPr>
                          </w:pPr>
                          <w:r w:rsidRPr="00FA28FA">
                            <w:rPr>
                              <w:rFonts w:ascii="Arial" w:hAnsi="Arial" w:cs="Arial"/>
                              <w:i/>
                              <w:noProof/>
                              <w:color w:val="000000"/>
                              <w:sz w:val="20"/>
                            </w:rPr>
                            <w:t>Důvěrné</w:t>
                          </w:r>
                        </w:p>
                        <w:p w14:paraId="34D344F7" w14:textId="77777777" w:rsidR="00FA28FA" w:rsidRPr="00FA28FA" w:rsidRDefault="00FA28FA" w:rsidP="00FA28FA">
                          <w:pPr>
                            <w:tabs>
                              <w:tab w:val="left" w:pos="1701"/>
                            </w:tabs>
                            <w:spacing w:after="0"/>
                            <w:jc w:val="right"/>
                            <w:rPr>
                              <w:rFonts w:ascii="Arial" w:hAnsi="Arial" w:cs="Arial"/>
                              <w:noProof/>
                              <w:color w:val="000000"/>
                              <w:sz w:val="12"/>
                            </w:rPr>
                          </w:pPr>
                          <w:r w:rsidRPr="00FA28FA">
                            <w:rPr>
                              <w:rFonts w:ascii="Arial" w:hAnsi="Arial" w:cs="Arial"/>
                              <w:noProof/>
                              <w:color w:val="000000"/>
                              <w:sz w:val="12"/>
                            </w:rPr>
                            <w:t xml:space="preserve"> </w:t>
                          </w:r>
                        </w:p>
                        <w:p w14:paraId="46BD01DF" w14:textId="37578D44" w:rsidR="00FA28FA" w:rsidRPr="00FA28FA" w:rsidRDefault="00FA28FA" w:rsidP="00FA28FA">
                          <w:pPr>
                            <w:tabs>
                              <w:tab w:val="left" w:pos="1701"/>
                            </w:tabs>
                            <w:spacing w:after="0"/>
                            <w:jc w:val="right"/>
                            <w:rPr>
                              <w:rFonts w:ascii="Arial" w:hAnsi="Arial" w:cs="Arial"/>
                              <w:noProof/>
                              <w:color w:val="000000"/>
                              <w:sz w:val="12"/>
                            </w:rPr>
                          </w:pPr>
                        </w:p>
                      </w:txbxContent>
                    </wps:txbx>
                    <wps:bodyPr rot="0" spcFirstLastPara="0" vertOverflow="overflow" horzOverflow="overflow" vert="horz" wrap="none" lIns="0" tIns="0" rIns="16510" bIns="0" numCol="1" spcCol="0" rtlCol="0" fromWordArt="0" anchor="t" anchorCtr="0" forceAA="0" compatLnSpc="1">
                      <a:prstTxWarp prst="textNoShape">
                        <a:avLst/>
                      </a:prstTxWarp>
                      <a:spAutoFit/>
                    </wps:bodyPr>
                  </wps:wsp>
                </a:graphicData>
              </a:graphic>
            </wp:anchor>
          </w:drawing>
        </mc:Choice>
        <mc:Fallback>
          <w:pict>
            <v:shapetype w14:anchorId="40BBFEED" id="_x0000_t202" coordsize="21600,21600" o:spt="202" path="m,l,21600r21600,l21600,xe">
              <v:stroke joinstyle="miter"/>
              <v:path gradientshapeok="t" o:connecttype="rect"/>
            </v:shapetype>
            <v:shape id="DocumentMarking.CMark_S1I1T0" o:spid="_x0000_s1026" type="#_x0000_t202" style="position:absolute;margin-left:538.4pt;margin-top:794.4pt;width:39.6pt;height:29.6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" o:allowincell="f" filled="f" stroked="f" strokeweight=".5pt">
              <v:textbox style="mso-fit-shape-to-text:t" inset="0,0,1.3pt,0">
                <w:txbxContent>
                  <w:p w14:paraId="6EC5A3C2" w14:textId="77777777" w:rsidR="00FA28FA" w:rsidRPr="00FA28FA" w:rsidRDefault="00FA28FA" w:rsidP="00FA28FA">
                    <w:pPr>
                      <w:tabs>
                        <w:tab w:val="left" w:pos="1701"/>
                      </w:tabs>
                      <w:spacing w:after="0"/>
                      <w:jc w:val="right"/>
                      <w:rPr>
                        <w:rFonts w:ascii="Arial" w:hAnsi="Arial" w:cs="Arial"/>
                        <w:i/>
                        <w:noProof/>
                        <w:color w:val="000000"/>
                        <w:sz w:val="20"/>
                      </w:rPr>
                    </w:pPr>
                    <w:r w:rsidRPr="00FA28FA">
                      <w:rPr>
                        <w:rFonts w:ascii="Arial" w:hAnsi="Arial" w:cs="Arial"/>
                        <w:i/>
                        <w:noProof/>
                        <w:color w:val="000000"/>
                        <w:sz w:val="20"/>
                      </w:rPr>
                      <w:t>Důvěrné</w:t>
                    </w:r>
                  </w:p>
                  <w:p w14:paraId="34D344F7" w14:textId="77777777" w:rsidR="00FA28FA" w:rsidRPr="00FA28FA" w:rsidRDefault="00FA28FA" w:rsidP="00FA28FA">
                    <w:pPr>
                      <w:tabs>
                        <w:tab w:val="left" w:pos="1701"/>
                      </w:tabs>
                      <w:spacing w:after="0"/>
                      <w:jc w:val="right"/>
                      <w:rPr>
                        <w:rFonts w:ascii="Arial" w:hAnsi="Arial" w:cs="Arial"/>
                        <w:noProof/>
                        <w:color w:val="000000"/>
                        <w:sz w:val="12"/>
                      </w:rPr>
                    </w:pPr>
                    <w:r w:rsidRPr="00FA28FA">
                      <w:rPr>
                        <w:rFonts w:ascii="Arial" w:hAnsi="Arial" w:cs="Arial"/>
                        <w:noProof/>
                        <w:color w:val="000000"/>
                        <w:sz w:val="12"/>
                      </w:rPr>
                      <w:t xml:space="preserve"> </w:t>
                    </w:r>
                  </w:p>
                  <w:p w14:paraId="46BD01DF" w14:textId="37578D44" w:rsidR="00FA28FA" w:rsidRPr="00FA28FA" w:rsidRDefault="00FA28FA" w:rsidP="00FA28FA">
                    <w:pPr>
                      <w:tabs>
                        <w:tab w:val="left" w:pos="1701"/>
                      </w:tabs>
                      <w:spacing w:after="0"/>
                      <w:jc w:val="right"/>
                      <w:rPr>
                        <w:rFonts w:ascii="Arial" w:hAnsi="Arial" w:cs="Arial"/>
                        <w:noProof/>
                        <w:color w:val="000000"/>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6B432" w14:textId="77777777" w:rsidR="002F3264" w:rsidRDefault="002F3264" w:rsidP="00740A68">
      <w:pPr>
        <w:spacing w:after="0" w:line="240" w:lineRule="auto"/>
      </w:pPr>
      <w:r>
        <w:separator/>
      </w:r>
    </w:p>
  </w:footnote>
  <w:footnote w:type="continuationSeparator" w:id="0">
    <w:p w14:paraId="71318B89" w14:textId="77777777" w:rsidR="002F3264" w:rsidRDefault="002F3264" w:rsidP="00740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3B6D9" w14:textId="4922D0D0" w:rsidR="00740A68" w:rsidRDefault="00446927">
    <w:pPr>
      <w:pStyle w:val="Zhlav"/>
    </w:pPr>
    <w:r>
      <w:rPr>
        <w:noProof/>
      </w:rPr>
      <w:drawing>
        <wp:anchor distT="0" distB="2032" distL="114300" distR="114300" simplePos="0" relativeHeight="251660288" behindDoc="0" locked="0" layoutInCell="1" allowOverlap="1" wp14:anchorId="35966E0E" wp14:editId="313B4069">
          <wp:simplePos x="0" y="0"/>
          <wp:positionH relativeFrom="page">
            <wp:posOffset>467995</wp:posOffset>
          </wp:positionH>
          <wp:positionV relativeFrom="page">
            <wp:posOffset>467995</wp:posOffset>
          </wp:positionV>
          <wp:extent cx="1871980" cy="345313"/>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cký objekt 4"/>
                  <pic:cNvPicPr/>
                </pic:nvPicPr>
                <pic:blipFill>
                  <a:blip r:embed="rId1"/>
                  <a:stretch>
                    <a:fillRect/>
                  </a:stretch>
                </pic:blipFill>
                <pic:spPr>
                  <a:xfrm>
                    <a:off x="0" y="0"/>
                    <a:ext cx="1871980" cy="344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3567F"/>
    <w:multiLevelType w:val="hybridMultilevel"/>
    <w:tmpl w:val="FF4EF3FE"/>
    <w:lvl w:ilvl="0" w:tplc="49885F88">
      <w:start w:val="1"/>
      <w:numFmt w:val="bullet"/>
      <w:lvlText w:val=""/>
      <w:lvlJc w:val="left"/>
      <w:pPr>
        <w:ind w:left="1008" w:hanging="360"/>
      </w:pPr>
      <w:rPr>
        <w:rFonts w:ascii="Symbol" w:hAnsi="Symbol" w:hint="default"/>
      </w:rPr>
    </w:lvl>
    <w:lvl w:ilvl="1" w:tplc="04050003">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 w15:restartNumberingAfterBreak="0">
    <w:nsid w:val="5DC51F14"/>
    <w:multiLevelType w:val="hybridMultilevel"/>
    <w:tmpl w:val="06623ECE"/>
    <w:lvl w:ilvl="0" w:tplc="F59CECC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68"/>
    <w:rsid w:val="000030AC"/>
    <w:rsid w:val="000051E7"/>
    <w:rsid w:val="00016ACE"/>
    <w:rsid w:val="00025626"/>
    <w:rsid w:val="000360F2"/>
    <w:rsid w:val="00042383"/>
    <w:rsid w:val="000454F0"/>
    <w:rsid w:val="00056968"/>
    <w:rsid w:val="00056B61"/>
    <w:rsid w:val="00056F83"/>
    <w:rsid w:val="000669BF"/>
    <w:rsid w:val="00073CCE"/>
    <w:rsid w:val="00090C11"/>
    <w:rsid w:val="00091351"/>
    <w:rsid w:val="000A31B5"/>
    <w:rsid w:val="000C39CC"/>
    <w:rsid w:val="00127D32"/>
    <w:rsid w:val="00134028"/>
    <w:rsid w:val="00146DD5"/>
    <w:rsid w:val="001507E9"/>
    <w:rsid w:val="00162C70"/>
    <w:rsid w:val="00177EAB"/>
    <w:rsid w:val="00180DE8"/>
    <w:rsid w:val="00184752"/>
    <w:rsid w:val="00185027"/>
    <w:rsid w:val="001A365B"/>
    <w:rsid w:val="001A6BF6"/>
    <w:rsid w:val="001B26C0"/>
    <w:rsid w:val="001E448F"/>
    <w:rsid w:val="0021700B"/>
    <w:rsid w:val="00217747"/>
    <w:rsid w:val="00240872"/>
    <w:rsid w:val="00245DCB"/>
    <w:rsid w:val="00247856"/>
    <w:rsid w:val="00277F20"/>
    <w:rsid w:val="00280256"/>
    <w:rsid w:val="00282CF5"/>
    <w:rsid w:val="00290F4C"/>
    <w:rsid w:val="002B3420"/>
    <w:rsid w:val="002B5029"/>
    <w:rsid w:val="002B6302"/>
    <w:rsid w:val="002C76E0"/>
    <w:rsid w:val="002E06E8"/>
    <w:rsid w:val="002E2007"/>
    <w:rsid w:val="002E212D"/>
    <w:rsid w:val="002E252D"/>
    <w:rsid w:val="002F3264"/>
    <w:rsid w:val="00314E06"/>
    <w:rsid w:val="00345C51"/>
    <w:rsid w:val="003618B4"/>
    <w:rsid w:val="003805F1"/>
    <w:rsid w:val="003A725A"/>
    <w:rsid w:val="003D36EC"/>
    <w:rsid w:val="003D47E0"/>
    <w:rsid w:val="00404ADA"/>
    <w:rsid w:val="0040628C"/>
    <w:rsid w:val="00410D28"/>
    <w:rsid w:val="00430662"/>
    <w:rsid w:val="00433DBB"/>
    <w:rsid w:val="004364A0"/>
    <w:rsid w:val="00446927"/>
    <w:rsid w:val="00466CD8"/>
    <w:rsid w:val="00474DD9"/>
    <w:rsid w:val="00480F1B"/>
    <w:rsid w:val="004B0819"/>
    <w:rsid w:val="004B16DC"/>
    <w:rsid w:val="004E1926"/>
    <w:rsid w:val="00523A28"/>
    <w:rsid w:val="00565BE9"/>
    <w:rsid w:val="00576FDD"/>
    <w:rsid w:val="005A3756"/>
    <w:rsid w:val="005B5D96"/>
    <w:rsid w:val="005D7F4D"/>
    <w:rsid w:val="005E3E07"/>
    <w:rsid w:val="005E6162"/>
    <w:rsid w:val="005F02CD"/>
    <w:rsid w:val="005F256A"/>
    <w:rsid w:val="005F5051"/>
    <w:rsid w:val="006421CC"/>
    <w:rsid w:val="00663D58"/>
    <w:rsid w:val="006C0BBF"/>
    <w:rsid w:val="006D4042"/>
    <w:rsid w:val="006E4CA7"/>
    <w:rsid w:val="0071687A"/>
    <w:rsid w:val="00740A68"/>
    <w:rsid w:val="00773D38"/>
    <w:rsid w:val="007810D4"/>
    <w:rsid w:val="007B172C"/>
    <w:rsid w:val="00874AA2"/>
    <w:rsid w:val="00881F49"/>
    <w:rsid w:val="008E6133"/>
    <w:rsid w:val="00910009"/>
    <w:rsid w:val="00930011"/>
    <w:rsid w:val="00933F2A"/>
    <w:rsid w:val="00936336"/>
    <w:rsid w:val="00945AEB"/>
    <w:rsid w:val="009557EE"/>
    <w:rsid w:val="009762C8"/>
    <w:rsid w:val="00977B55"/>
    <w:rsid w:val="00980307"/>
    <w:rsid w:val="009B7462"/>
    <w:rsid w:val="009C4B53"/>
    <w:rsid w:val="009C6C90"/>
    <w:rsid w:val="009E4C6C"/>
    <w:rsid w:val="009E62E8"/>
    <w:rsid w:val="009F60E7"/>
    <w:rsid w:val="00A05B75"/>
    <w:rsid w:val="00A363C9"/>
    <w:rsid w:val="00A8150A"/>
    <w:rsid w:val="00A82AD5"/>
    <w:rsid w:val="00AC2EEF"/>
    <w:rsid w:val="00AC6F54"/>
    <w:rsid w:val="00AD23D3"/>
    <w:rsid w:val="00AD7F24"/>
    <w:rsid w:val="00B17459"/>
    <w:rsid w:val="00B218F2"/>
    <w:rsid w:val="00B23D90"/>
    <w:rsid w:val="00B47C08"/>
    <w:rsid w:val="00B8358C"/>
    <w:rsid w:val="00B86235"/>
    <w:rsid w:val="00B96041"/>
    <w:rsid w:val="00B96057"/>
    <w:rsid w:val="00BA46D3"/>
    <w:rsid w:val="00BB34A4"/>
    <w:rsid w:val="00BC2331"/>
    <w:rsid w:val="00BC38F0"/>
    <w:rsid w:val="00BE522D"/>
    <w:rsid w:val="00BE605B"/>
    <w:rsid w:val="00BF1A17"/>
    <w:rsid w:val="00BF2A42"/>
    <w:rsid w:val="00C00588"/>
    <w:rsid w:val="00C12345"/>
    <w:rsid w:val="00C12649"/>
    <w:rsid w:val="00C26105"/>
    <w:rsid w:val="00C47A52"/>
    <w:rsid w:val="00C62169"/>
    <w:rsid w:val="00C660D9"/>
    <w:rsid w:val="00C70417"/>
    <w:rsid w:val="00C91854"/>
    <w:rsid w:val="00C92288"/>
    <w:rsid w:val="00CB2717"/>
    <w:rsid w:val="00CB2F40"/>
    <w:rsid w:val="00CD15B2"/>
    <w:rsid w:val="00CD1C48"/>
    <w:rsid w:val="00CD472D"/>
    <w:rsid w:val="00CF552B"/>
    <w:rsid w:val="00CF6160"/>
    <w:rsid w:val="00D35046"/>
    <w:rsid w:val="00D412F0"/>
    <w:rsid w:val="00D64869"/>
    <w:rsid w:val="00D807E1"/>
    <w:rsid w:val="00D9138D"/>
    <w:rsid w:val="00DB5D03"/>
    <w:rsid w:val="00DB6ADD"/>
    <w:rsid w:val="00E0306D"/>
    <w:rsid w:val="00E31821"/>
    <w:rsid w:val="00E37374"/>
    <w:rsid w:val="00E47DD6"/>
    <w:rsid w:val="00E7520C"/>
    <w:rsid w:val="00E83878"/>
    <w:rsid w:val="00E90337"/>
    <w:rsid w:val="00EC3222"/>
    <w:rsid w:val="00ED18D1"/>
    <w:rsid w:val="00ED5503"/>
    <w:rsid w:val="00EF7506"/>
    <w:rsid w:val="00F033B4"/>
    <w:rsid w:val="00F35867"/>
    <w:rsid w:val="00F56485"/>
    <w:rsid w:val="00F660B7"/>
    <w:rsid w:val="00F71AA3"/>
    <w:rsid w:val="00F73982"/>
    <w:rsid w:val="00F77D2F"/>
    <w:rsid w:val="00F91BBB"/>
    <w:rsid w:val="00FA28FA"/>
    <w:rsid w:val="00FD0B9D"/>
    <w:rsid w:val="00FD0CBE"/>
    <w:rsid w:val="00FD182D"/>
    <w:rsid w:val="00FE4E75"/>
    <w:rsid w:val="00FE5C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F4AA"/>
  <w15:chartTrackingRefBased/>
  <w15:docId w15:val="{84599F80-829A-4AE4-B036-78731AF7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E6133"/>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26">
    <w:name w:val="Import 26"/>
    <w:basedOn w:val="Normln"/>
    <w:rsid w:val="00740A68"/>
    <w:pPr>
      <w:widowControl w:val="0"/>
      <w:tabs>
        <w:tab w:val="left" w:pos="4032"/>
      </w:tabs>
      <w:spacing w:after="0" w:line="288" w:lineRule="auto"/>
      <w:ind w:left="288"/>
    </w:pPr>
    <w:rPr>
      <w:rFonts w:ascii="Arial" w:eastAsia="Times New Roman" w:hAnsi="Arial"/>
      <w:sz w:val="24"/>
      <w:szCs w:val="20"/>
      <w:lang w:eastAsia="cs-CZ"/>
    </w:rPr>
  </w:style>
  <w:style w:type="paragraph" w:styleId="Zhlav">
    <w:name w:val="header"/>
    <w:basedOn w:val="Normln"/>
    <w:link w:val="ZhlavChar"/>
    <w:uiPriority w:val="99"/>
    <w:unhideWhenUsed/>
    <w:rsid w:val="00740A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0A68"/>
    <w:rPr>
      <w:rFonts w:ascii="Calibri" w:eastAsia="Calibri" w:hAnsi="Calibri" w:cs="Times New Roman"/>
    </w:rPr>
  </w:style>
  <w:style w:type="paragraph" w:styleId="Zpat">
    <w:name w:val="footer"/>
    <w:basedOn w:val="Normln"/>
    <w:link w:val="ZpatChar"/>
    <w:uiPriority w:val="99"/>
    <w:unhideWhenUsed/>
    <w:rsid w:val="00740A68"/>
    <w:pPr>
      <w:tabs>
        <w:tab w:val="center" w:pos="4536"/>
        <w:tab w:val="right" w:pos="9072"/>
      </w:tabs>
      <w:spacing w:after="0" w:line="240" w:lineRule="auto"/>
    </w:pPr>
  </w:style>
  <w:style w:type="character" w:customStyle="1" w:styleId="ZpatChar">
    <w:name w:val="Zápatí Char"/>
    <w:basedOn w:val="Standardnpsmoodstavce"/>
    <w:link w:val="Zpat"/>
    <w:uiPriority w:val="99"/>
    <w:rsid w:val="00740A68"/>
    <w:rPr>
      <w:rFonts w:ascii="Calibri" w:eastAsia="Calibri" w:hAnsi="Calibri" w:cs="Times New Roman"/>
    </w:rPr>
  </w:style>
  <w:style w:type="paragraph" w:styleId="Textbubliny">
    <w:name w:val="Balloon Text"/>
    <w:basedOn w:val="Normln"/>
    <w:link w:val="TextbublinyChar"/>
    <w:uiPriority w:val="99"/>
    <w:semiHidden/>
    <w:unhideWhenUsed/>
    <w:rsid w:val="00945A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5AEB"/>
    <w:rPr>
      <w:rFonts w:ascii="Segoe UI" w:eastAsia="Calibri" w:hAnsi="Segoe UI" w:cs="Segoe UI"/>
      <w:sz w:val="18"/>
      <w:szCs w:val="18"/>
    </w:rPr>
  </w:style>
  <w:style w:type="paragraph" w:customStyle="1" w:styleId="Default">
    <w:name w:val="Default"/>
    <w:rsid w:val="00F73982"/>
    <w:pPr>
      <w:autoSpaceDE w:val="0"/>
      <w:autoSpaceDN w:val="0"/>
      <w:adjustRightInd w:val="0"/>
      <w:spacing w:after="0" w:line="240" w:lineRule="auto"/>
    </w:pPr>
    <w:rPr>
      <w:rFonts w:ascii="StoneSanItcTEEBol" w:eastAsia="Calibri" w:hAnsi="StoneSanItcTEEBol" w:cs="StoneSanItcTEEBol"/>
      <w:color w:val="000000"/>
      <w:sz w:val="24"/>
      <w:szCs w:val="24"/>
      <w:lang w:eastAsia="cs-CZ"/>
    </w:rPr>
  </w:style>
  <w:style w:type="paragraph" w:styleId="Odstavecseseznamem">
    <w:name w:val="List Paragraph"/>
    <w:basedOn w:val="Normln"/>
    <w:uiPriority w:val="34"/>
    <w:qFormat/>
    <w:rsid w:val="00C660D9"/>
    <w:pPr>
      <w:ind w:left="720"/>
      <w:contextualSpacing/>
    </w:pPr>
  </w:style>
  <w:style w:type="character" w:styleId="Odkaznakoment">
    <w:name w:val="annotation reference"/>
    <w:basedOn w:val="Standardnpsmoodstavce"/>
    <w:uiPriority w:val="99"/>
    <w:semiHidden/>
    <w:unhideWhenUsed/>
    <w:rsid w:val="006421CC"/>
    <w:rPr>
      <w:sz w:val="16"/>
      <w:szCs w:val="16"/>
    </w:rPr>
  </w:style>
  <w:style w:type="paragraph" w:styleId="Textkomente">
    <w:name w:val="annotation text"/>
    <w:basedOn w:val="Normln"/>
    <w:link w:val="TextkomenteChar"/>
    <w:uiPriority w:val="99"/>
    <w:unhideWhenUsed/>
    <w:rsid w:val="006421CC"/>
    <w:pPr>
      <w:spacing w:line="240" w:lineRule="auto"/>
    </w:pPr>
    <w:rPr>
      <w:sz w:val="20"/>
      <w:szCs w:val="20"/>
    </w:rPr>
  </w:style>
  <w:style w:type="character" w:customStyle="1" w:styleId="TextkomenteChar">
    <w:name w:val="Text komentáře Char"/>
    <w:basedOn w:val="Standardnpsmoodstavce"/>
    <w:link w:val="Textkomente"/>
    <w:uiPriority w:val="99"/>
    <w:rsid w:val="006421C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421CC"/>
    <w:rPr>
      <w:b/>
      <w:bCs/>
    </w:rPr>
  </w:style>
  <w:style w:type="character" w:customStyle="1" w:styleId="PedmtkomenteChar">
    <w:name w:val="Předmět komentáře Char"/>
    <w:basedOn w:val="TextkomenteChar"/>
    <w:link w:val="Pedmtkomente"/>
    <w:uiPriority w:val="99"/>
    <w:semiHidden/>
    <w:rsid w:val="006421CC"/>
    <w:rPr>
      <w:rFonts w:ascii="Calibri" w:eastAsia="Calibri" w:hAnsi="Calibri" w:cs="Times New Roman"/>
      <w:b/>
      <w:bCs/>
      <w:sz w:val="20"/>
      <w:szCs w:val="20"/>
    </w:rPr>
  </w:style>
  <w:style w:type="character" w:styleId="Hypertextovodkaz">
    <w:name w:val="Hyperlink"/>
    <w:basedOn w:val="Standardnpsmoodstavce"/>
    <w:uiPriority w:val="99"/>
    <w:unhideWhenUsed/>
    <w:rsid w:val="004469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2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uniq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49275-D29D-49B0-A2FF-CAD75B66D606}">
  <ds:schemaRefs>
    <ds:schemaRef ds:uri="http://schemas.openxmlformats.org/officeDocument/2006/bibliography"/>
  </ds:schemaRefs>
</ds:datastoreItem>
</file>

<file path=docMetadata/LabelInfo.xml><?xml version="1.0" encoding="utf-8"?>
<clbl:labelList xmlns:clbl="http://schemas.microsoft.com/office/2020/mipLabelMetadata">
  <clbl:label id="{bd9f112b-82b0-45f6-b02e-1175bb945e33}" enabled="0" method="" siteId="{bd9f112b-82b0-45f6-b02e-1175bb945e33}" removed="1"/>
</clbl:labelList>
</file>

<file path=docProps/app.xml><?xml version="1.0" encoding="utf-8"?>
<Properties xmlns="http://schemas.openxmlformats.org/officeDocument/2006/extended-properties" xmlns:vt="http://schemas.openxmlformats.org/officeDocument/2006/docPropsVTypes">
  <Template>Normal.dotm</Template>
  <TotalTime>100</TotalTime>
  <Pages>7</Pages>
  <Words>2284</Words>
  <Characters>13477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UNIQA Pojistovna</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Škrábalová</dc:creator>
  <cp:keywords/>
  <dc:description/>
  <cp:lastModifiedBy>Smajsova, Radka</cp:lastModifiedBy>
  <cp:revision>22</cp:revision>
  <cp:lastPrinted>2024-08-26T06:39:00Z</cp:lastPrinted>
  <dcterms:created xsi:type="dcterms:W3CDTF">2024-08-15T05:50:00Z</dcterms:created>
  <dcterms:modified xsi:type="dcterms:W3CDTF">2024-08-29T07:30:00Z</dcterms:modified>
  <cp:category>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xmlns:xsd="http://www.w3.org/2001/XMLSchema" xmlns:xsi="http://www.w3.org/2001/XMLSchema-instance" class="C2" position="BottomRight" marginX="0" marginY="0" classifiedOn="2024-04-17T08:30:49.563007+02:00" showPrintedBy="false" sho</vt:lpwstr>
  </property>
  <property fmtid="{D5CDD505-2E9C-101B-9397-08002B2CF9AE}" pid="3" name="uniqa-DocumentTagging.ClassificationMark.P01">
    <vt:lpwstr>wPrintDate="false" language="cs" ApplicationVersion="Microsoft Word, 16.0" addinVersion="5.10.4.13" template="UNIQA"&gt;&lt;history bulk="false" class="Důvěrné" code="C2" user="Petra Ondríková" date="2024-04-17T08:30:49.563007+02:00" /&gt;&lt;/ClassificationMark</vt:lpwstr>
  </property>
  <property fmtid="{D5CDD505-2E9C-101B-9397-08002B2CF9AE}" pid="4" name="uniqa-DocumentTagging.ClassificationMark.P02">
    <vt:lpwstr>&gt;</vt:lpwstr>
  </property>
  <property fmtid="{D5CDD505-2E9C-101B-9397-08002B2CF9AE}" pid="5" name="uniqa-DocumentTagging.ClassificationMark">
    <vt:lpwstr>￼PARTS:3</vt:lpwstr>
  </property>
  <property fmtid="{D5CDD505-2E9C-101B-9397-08002B2CF9AE}" pid="6" name="uniqa-DocumentClasification">
    <vt:lpwstr>Důvěrné</vt:lpwstr>
  </property>
  <property fmtid="{D5CDD505-2E9C-101B-9397-08002B2CF9AE}" pid="7" name="uniqa-DLP">
    <vt:lpwstr>uniqa-dlp:Důvěrné</vt:lpwstr>
  </property>
</Properties>
</file>