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CD03D" w14:textId="45FAC473" w:rsidR="00F3593F" w:rsidRDefault="007F69DD" w:rsidP="00F6709F">
      <w:pPr>
        <w:pStyle w:val="Nzev"/>
        <w:spacing w:before="240" w:line="240" w:lineRule="auto"/>
        <w:rPr>
          <w:caps/>
          <w:sz w:val="32"/>
          <w:szCs w:val="32"/>
        </w:rPr>
      </w:pPr>
      <w:r>
        <w:rPr>
          <w:caps/>
          <w:sz w:val="32"/>
          <w:szCs w:val="32"/>
        </w:rPr>
        <w:t xml:space="preserve">DODATEK Č. </w:t>
      </w:r>
      <w:r w:rsidR="00EF58E5">
        <w:rPr>
          <w:caps/>
          <w:sz w:val="32"/>
          <w:szCs w:val="32"/>
        </w:rPr>
        <w:t>3</w:t>
      </w:r>
      <w:r w:rsidR="0083304E">
        <w:rPr>
          <w:caps/>
          <w:sz w:val="32"/>
          <w:szCs w:val="32"/>
        </w:rPr>
        <w:t xml:space="preserve"> </w:t>
      </w:r>
      <w:r>
        <w:rPr>
          <w:caps/>
          <w:sz w:val="32"/>
          <w:szCs w:val="32"/>
        </w:rPr>
        <w:t xml:space="preserve">k </w:t>
      </w:r>
      <w:r w:rsidR="00956586">
        <w:rPr>
          <w:caps/>
          <w:sz w:val="32"/>
          <w:szCs w:val="32"/>
        </w:rPr>
        <w:t>OBSTARAVATELSK</w:t>
      </w:r>
      <w:r>
        <w:rPr>
          <w:caps/>
          <w:sz w:val="32"/>
          <w:szCs w:val="32"/>
        </w:rPr>
        <w:t>é</w:t>
      </w:r>
      <w:r w:rsidR="00956586">
        <w:rPr>
          <w:caps/>
          <w:sz w:val="32"/>
          <w:szCs w:val="32"/>
        </w:rPr>
        <w:t xml:space="preserve"> </w:t>
      </w:r>
      <w:r w:rsidR="00BD7E15">
        <w:rPr>
          <w:caps/>
          <w:sz w:val="32"/>
          <w:szCs w:val="32"/>
        </w:rPr>
        <w:t>RÁMCOV</w:t>
      </w:r>
      <w:r>
        <w:rPr>
          <w:caps/>
          <w:sz w:val="32"/>
          <w:szCs w:val="32"/>
        </w:rPr>
        <w:t>é</w:t>
      </w:r>
      <w:r w:rsidR="00BD7E15">
        <w:rPr>
          <w:caps/>
          <w:sz w:val="32"/>
          <w:szCs w:val="32"/>
        </w:rPr>
        <w:t xml:space="preserve"> DOHOD</w:t>
      </w:r>
      <w:r>
        <w:rPr>
          <w:caps/>
          <w:sz w:val="32"/>
          <w:szCs w:val="32"/>
        </w:rPr>
        <w:t>ě</w:t>
      </w:r>
    </w:p>
    <w:p w14:paraId="66746060" w14:textId="47CD07FD" w:rsidR="007F69DD" w:rsidRPr="007F69DD" w:rsidRDefault="007F69DD" w:rsidP="00F6709F">
      <w:pPr>
        <w:pStyle w:val="Nzev"/>
        <w:spacing w:before="240" w:line="240" w:lineRule="auto"/>
        <w:rPr>
          <w:caps/>
          <w:sz w:val="24"/>
          <w:szCs w:val="24"/>
        </w:rPr>
      </w:pPr>
      <w:r w:rsidRPr="007F69DD">
        <w:rPr>
          <w:rFonts w:eastAsia="Arial"/>
          <w:b w:val="0"/>
          <w:sz w:val="24"/>
          <w:szCs w:val="24"/>
        </w:rPr>
        <w:t>uzavřený ve smyslu ustanovení § 1746 odst. 2 zákona č. 89/2012 Sb., občanského zákoníku, ve znění pozdějších předpisů</w:t>
      </w:r>
    </w:p>
    <w:p w14:paraId="3EE96FD6" w14:textId="578AF743" w:rsidR="00654060" w:rsidRPr="004012F0" w:rsidRDefault="00654060" w:rsidP="005335B4">
      <w:pPr>
        <w:pStyle w:val="MujNadpis1"/>
        <w:spacing w:before="240"/>
        <w:ind w:left="567" w:hanging="567"/>
      </w:pPr>
      <w:r w:rsidRPr="004012F0">
        <w:t>Smluvní strany</w:t>
      </w:r>
    </w:p>
    <w:p w14:paraId="1C743BE3" w14:textId="77777777" w:rsidR="00654060" w:rsidRPr="0079449A" w:rsidRDefault="00654060" w:rsidP="005335B4">
      <w:pPr>
        <w:spacing w:after="0"/>
        <w:ind w:left="0"/>
      </w:pPr>
      <w:r w:rsidRPr="00F6709F">
        <w:t>Název:</w:t>
      </w:r>
      <w:r w:rsidRPr="00F6709F">
        <w:tab/>
      </w:r>
      <w:r w:rsidR="008D546A" w:rsidRPr="0079449A">
        <w:tab/>
      </w:r>
      <w:r w:rsidR="008D546A" w:rsidRPr="0079449A">
        <w:tab/>
      </w:r>
      <w:r w:rsidR="008D546A" w:rsidRPr="0079449A">
        <w:tab/>
      </w:r>
      <w:r w:rsidRPr="0079449A">
        <w:t>Centrum služeb pro silniční dopravu</w:t>
      </w:r>
    </w:p>
    <w:p w14:paraId="322A3075" w14:textId="72870579" w:rsidR="00654060" w:rsidRPr="006D52FB" w:rsidRDefault="00654060" w:rsidP="005335B4">
      <w:pPr>
        <w:spacing w:after="0"/>
        <w:ind w:left="0"/>
      </w:pPr>
      <w:r w:rsidRPr="006D52FB">
        <w:t>Adresa:</w:t>
      </w:r>
      <w:r w:rsidRPr="006D52FB">
        <w:tab/>
      </w:r>
      <w:r w:rsidR="008D546A" w:rsidRPr="006D52FB">
        <w:tab/>
      </w:r>
      <w:r w:rsidR="008D546A" w:rsidRPr="006D52FB">
        <w:tab/>
      </w:r>
      <w:r w:rsidRPr="006D52FB">
        <w:t>nábř</w:t>
      </w:r>
      <w:r w:rsidR="00057723" w:rsidRPr="006D52FB">
        <w:t>eží Ludvíka</w:t>
      </w:r>
      <w:r w:rsidRPr="006D52FB">
        <w:t xml:space="preserve"> Svobody 1222/12, 110 15 Praha 1</w:t>
      </w:r>
    </w:p>
    <w:p w14:paraId="1791CCCD" w14:textId="77777777" w:rsidR="00654060" w:rsidRPr="006D52FB" w:rsidRDefault="00654060" w:rsidP="005335B4">
      <w:pPr>
        <w:spacing w:after="0"/>
        <w:ind w:left="0"/>
      </w:pPr>
      <w:r w:rsidRPr="006D52FB">
        <w:t>IČO:</w:t>
      </w:r>
      <w:r w:rsidRPr="006D52FB">
        <w:tab/>
      </w:r>
      <w:r w:rsidR="008D546A" w:rsidRPr="006D52FB">
        <w:tab/>
      </w:r>
      <w:r w:rsidR="008D546A" w:rsidRPr="006D52FB">
        <w:tab/>
      </w:r>
      <w:r w:rsidR="008D546A" w:rsidRPr="006D52FB">
        <w:tab/>
      </w:r>
      <w:r w:rsidRPr="006D52FB">
        <w:t>70898219</w:t>
      </w:r>
    </w:p>
    <w:p w14:paraId="4F6A9536" w14:textId="77777777" w:rsidR="00654060" w:rsidRPr="006D52FB" w:rsidRDefault="00654060" w:rsidP="005335B4">
      <w:pPr>
        <w:spacing w:after="0"/>
        <w:ind w:left="0"/>
      </w:pPr>
      <w:r w:rsidRPr="006D52FB">
        <w:t>DIČ:</w:t>
      </w:r>
      <w:r w:rsidRPr="006D52FB">
        <w:tab/>
      </w:r>
      <w:r w:rsidR="008D546A" w:rsidRPr="006D52FB">
        <w:tab/>
      </w:r>
      <w:r w:rsidR="008D546A" w:rsidRPr="006D52FB">
        <w:tab/>
      </w:r>
      <w:r w:rsidR="008D546A" w:rsidRPr="006D52FB">
        <w:tab/>
      </w:r>
      <w:r w:rsidRPr="006D52FB">
        <w:t>CZ70898219</w:t>
      </w:r>
    </w:p>
    <w:p w14:paraId="46EB100F" w14:textId="60D8687A" w:rsidR="00654060" w:rsidRPr="006D52FB" w:rsidRDefault="00654060" w:rsidP="005335B4">
      <w:pPr>
        <w:spacing w:after="0"/>
        <w:ind w:left="0"/>
      </w:pPr>
      <w:r w:rsidRPr="006D52FB">
        <w:t>Bankovní spojení:</w:t>
      </w:r>
      <w:r w:rsidRPr="006D52FB">
        <w:tab/>
      </w:r>
      <w:r w:rsidR="008D546A" w:rsidRPr="006D52FB">
        <w:tab/>
      </w:r>
      <w:r w:rsidR="00962FDF">
        <w:t>XX</w:t>
      </w:r>
    </w:p>
    <w:p w14:paraId="42D3E850" w14:textId="31D1B7AA" w:rsidR="00654060" w:rsidRPr="006D52FB" w:rsidRDefault="00654060" w:rsidP="005335B4">
      <w:pPr>
        <w:spacing w:after="0"/>
        <w:ind w:left="0"/>
      </w:pPr>
      <w:r w:rsidRPr="006D52FB">
        <w:t>Číslo účtu:</w:t>
      </w:r>
      <w:r w:rsidRPr="006D52FB">
        <w:tab/>
      </w:r>
      <w:r w:rsidR="008D546A" w:rsidRPr="006D52FB">
        <w:tab/>
      </w:r>
      <w:r w:rsidR="008D546A" w:rsidRPr="006D52FB">
        <w:tab/>
      </w:r>
      <w:r w:rsidR="00962FDF">
        <w:t>XX</w:t>
      </w:r>
    </w:p>
    <w:p w14:paraId="56842F3C" w14:textId="0679A56D" w:rsidR="00654060" w:rsidRPr="006D52FB" w:rsidRDefault="00654060" w:rsidP="005335B4">
      <w:pPr>
        <w:spacing w:after="0"/>
        <w:ind w:left="0"/>
      </w:pPr>
      <w:r w:rsidRPr="006D52FB">
        <w:t>Zástupce pro věci smluvní:</w:t>
      </w:r>
      <w:r w:rsidR="009E3102" w:rsidRPr="006D52FB">
        <w:tab/>
      </w:r>
      <w:r w:rsidR="00786843">
        <w:t>JUDr. Lenka Ptáčková Melicharová</w:t>
      </w:r>
      <w:r w:rsidR="00DF1944">
        <w:t>,</w:t>
      </w:r>
      <w:r w:rsidR="00C96EA3">
        <w:t xml:space="preserve"> MBA</w:t>
      </w:r>
      <w:r w:rsidRPr="006D52FB">
        <w:t>, ředitelka</w:t>
      </w:r>
    </w:p>
    <w:p w14:paraId="2814F966" w14:textId="22F676D2" w:rsidR="00654060" w:rsidRPr="006D52FB" w:rsidRDefault="00654060" w:rsidP="005335B4">
      <w:pPr>
        <w:spacing w:after="0"/>
        <w:ind w:left="0"/>
      </w:pPr>
      <w:r w:rsidRPr="006D52FB">
        <w:t>Zástupce pro věci technické:</w:t>
      </w:r>
      <w:r w:rsidRPr="006D52FB">
        <w:tab/>
      </w:r>
      <w:r w:rsidR="00962FDF">
        <w:t>XX</w:t>
      </w:r>
    </w:p>
    <w:p w14:paraId="47B08769" w14:textId="66F288CA" w:rsidR="00654060" w:rsidRPr="006D52FB" w:rsidRDefault="00654060" w:rsidP="005335B4">
      <w:pPr>
        <w:spacing w:after="0"/>
        <w:ind w:left="0"/>
      </w:pPr>
      <w:r w:rsidRPr="006D52FB">
        <w:t>Telefon:</w:t>
      </w:r>
      <w:r w:rsidRPr="006D52FB">
        <w:tab/>
      </w:r>
      <w:r w:rsidR="008D546A" w:rsidRPr="006D52FB">
        <w:tab/>
      </w:r>
      <w:r w:rsidR="008D546A" w:rsidRPr="006D52FB">
        <w:tab/>
      </w:r>
      <w:r w:rsidR="00962FDF">
        <w:t>XX</w:t>
      </w:r>
    </w:p>
    <w:p w14:paraId="5A479A50" w14:textId="3EF60573" w:rsidR="00654060" w:rsidRPr="006D52FB" w:rsidRDefault="00654060" w:rsidP="005335B4">
      <w:pPr>
        <w:spacing w:after="0"/>
        <w:ind w:left="0"/>
        <w:rPr>
          <w:b/>
          <w:bCs/>
        </w:rPr>
      </w:pPr>
      <w:r w:rsidRPr="006D52FB">
        <w:t>E-mail:</w:t>
      </w:r>
      <w:r w:rsidRPr="006D52FB">
        <w:tab/>
      </w:r>
      <w:r w:rsidRPr="006D52FB">
        <w:tab/>
      </w:r>
      <w:r w:rsidRPr="006D52FB">
        <w:tab/>
      </w:r>
      <w:r w:rsidR="00962FDF">
        <w:t>XX</w:t>
      </w:r>
    </w:p>
    <w:p w14:paraId="07F7E0BC" w14:textId="77777777" w:rsidR="00654060" w:rsidRPr="006D52FB" w:rsidRDefault="00654060" w:rsidP="005335B4">
      <w:pPr>
        <w:ind w:left="0"/>
      </w:pPr>
      <w:r w:rsidRPr="006D52FB">
        <w:t>(dále jen „</w:t>
      </w:r>
      <w:r w:rsidRPr="006D52FB">
        <w:rPr>
          <w:bCs/>
        </w:rPr>
        <w:t>objednatel</w:t>
      </w:r>
      <w:r w:rsidRPr="006D52FB">
        <w:t>“)</w:t>
      </w:r>
    </w:p>
    <w:p w14:paraId="4B752E77" w14:textId="74AAAFC9" w:rsidR="00654060" w:rsidRPr="006D52FB" w:rsidRDefault="00654060" w:rsidP="005335B4">
      <w:pPr>
        <w:ind w:left="0"/>
        <w:rPr>
          <w:szCs w:val="24"/>
        </w:rPr>
      </w:pPr>
      <w:r w:rsidRPr="006D52FB">
        <w:rPr>
          <w:szCs w:val="24"/>
        </w:rPr>
        <w:t>a</w:t>
      </w:r>
    </w:p>
    <w:p w14:paraId="69845E79" w14:textId="0B7C4275" w:rsidR="00654060" w:rsidRPr="006D52FB" w:rsidRDefault="00654060" w:rsidP="0068461A">
      <w:pPr>
        <w:spacing w:after="0"/>
        <w:ind w:left="2832" w:hanging="2832"/>
        <w:jc w:val="left"/>
      </w:pPr>
      <w:r w:rsidRPr="006D52FB">
        <w:t>Název:</w:t>
      </w:r>
      <w:r w:rsidRPr="006D52FB">
        <w:tab/>
      </w:r>
      <w:r w:rsidR="008231D5" w:rsidRPr="006D52FB">
        <w:t xml:space="preserve">Vyšší odborná škola, Střední průmyslová škola automobilní a technická, České Budějovice, </w:t>
      </w:r>
      <w:proofErr w:type="spellStart"/>
      <w:r w:rsidR="008231D5" w:rsidRPr="006D52FB">
        <w:t>Skuherského</w:t>
      </w:r>
      <w:proofErr w:type="spellEnd"/>
      <w:r w:rsidR="008231D5" w:rsidRPr="006D52FB">
        <w:rPr>
          <w:b/>
          <w:bCs/>
        </w:rPr>
        <w:t> </w:t>
      </w:r>
      <w:r w:rsidR="008231D5" w:rsidRPr="006D52FB">
        <w:t>3</w:t>
      </w:r>
    </w:p>
    <w:p w14:paraId="16294098" w14:textId="2D61EE2F" w:rsidR="00654060" w:rsidRPr="006D52FB" w:rsidRDefault="00654060" w:rsidP="005335B4">
      <w:pPr>
        <w:spacing w:after="0"/>
        <w:ind w:left="0"/>
      </w:pPr>
      <w:r w:rsidRPr="006D52FB">
        <w:t>Adresa:</w:t>
      </w:r>
      <w:r w:rsidRPr="006D52FB">
        <w:tab/>
      </w:r>
      <w:r w:rsidR="009E3102" w:rsidRPr="006D52FB">
        <w:tab/>
      </w:r>
      <w:r w:rsidR="00005E8C" w:rsidRPr="006D52FB">
        <w:tab/>
      </w:r>
      <w:proofErr w:type="spellStart"/>
      <w:r w:rsidR="008231D5" w:rsidRPr="006D52FB">
        <w:t>Skuherského</w:t>
      </w:r>
      <w:proofErr w:type="spellEnd"/>
      <w:r w:rsidR="008231D5" w:rsidRPr="006D52FB">
        <w:t xml:space="preserve"> 1274/3</w:t>
      </w:r>
      <w:r w:rsidR="00C83066" w:rsidRPr="006D52FB">
        <w:t xml:space="preserve">, </w:t>
      </w:r>
      <w:r w:rsidR="008231D5" w:rsidRPr="006D52FB">
        <w:t>370</w:t>
      </w:r>
      <w:r w:rsidR="00C83066" w:rsidRPr="006D52FB">
        <w:t xml:space="preserve"> 0</w:t>
      </w:r>
      <w:r w:rsidR="008231D5" w:rsidRPr="006D52FB">
        <w:t>4</w:t>
      </w:r>
      <w:r w:rsidR="0068461A" w:rsidRPr="006D52FB">
        <w:t xml:space="preserve"> </w:t>
      </w:r>
      <w:r w:rsidR="008231D5" w:rsidRPr="006D52FB">
        <w:t>České Budějovice</w:t>
      </w:r>
      <w:r w:rsidR="0068461A" w:rsidRPr="006D52FB">
        <w:t xml:space="preserve"> 3</w:t>
      </w:r>
    </w:p>
    <w:p w14:paraId="479FCBA1" w14:textId="664E7FB1" w:rsidR="00654060" w:rsidRPr="006D52FB" w:rsidRDefault="00654060" w:rsidP="005335B4">
      <w:pPr>
        <w:spacing w:after="0"/>
        <w:ind w:left="0"/>
      </w:pPr>
      <w:r w:rsidRPr="006D52FB">
        <w:t>IČO:</w:t>
      </w:r>
      <w:r w:rsidRPr="006D52FB">
        <w:tab/>
      </w:r>
      <w:r w:rsidR="009E3102" w:rsidRPr="006D52FB">
        <w:tab/>
      </w:r>
      <w:r w:rsidR="00005E8C" w:rsidRPr="006D52FB">
        <w:tab/>
      </w:r>
      <w:r w:rsidR="00005E8C" w:rsidRPr="006D52FB">
        <w:tab/>
      </w:r>
      <w:r w:rsidR="008231D5" w:rsidRPr="006D52FB">
        <w:t>00582158</w:t>
      </w:r>
    </w:p>
    <w:p w14:paraId="5853B31B" w14:textId="5CECC8F4" w:rsidR="00654060" w:rsidRPr="006D52FB" w:rsidRDefault="00654060" w:rsidP="005335B4">
      <w:pPr>
        <w:spacing w:after="0"/>
        <w:ind w:left="0"/>
      </w:pPr>
      <w:r w:rsidRPr="006D52FB">
        <w:t>DIČ:</w:t>
      </w:r>
      <w:r w:rsidRPr="006D52FB">
        <w:tab/>
      </w:r>
      <w:r w:rsidR="009E3102" w:rsidRPr="006D52FB">
        <w:tab/>
      </w:r>
      <w:r w:rsidR="00005E8C" w:rsidRPr="006D52FB">
        <w:tab/>
      </w:r>
      <w:r w:rsidR="00005E8C" w:rsidRPr="006D52FB">
        <w:tab/>
      </w:r>
      <w:r w:rsidR="00C83066" w:rsidRPr="006D52FB">
        <w:t>CZ</w:t>
      </w:r>
      <w:r w:rsidR="00CC3E39" w:rsidRPr="006D52FB">
        <w:t>00582158</w:t>
      </w:r>
    </w:p>
    <w:p w14:paraId="1E0B07ED" w14:textId="6856F832" w:rsidR="00654060" w:rsidRPr="006D52FB" w:rsidRDefault="00654060" w:rsidP="005335B4">
      <w:pPr>
        <w:spacing w:after="0"/>
        <w:ind w:left="0"/>
      </w:pPr>
      <w:r w:rsidRPr="006D52FB">
        <w:t>Bankovní spojení:</w:t>
      </w:r>
      <w:r w:rsidRPr="006D52FB">
        <w:tab/>
      </w:r>
      <w:r w:rsidR="009E3102" w:rsidRPr="006D52FB">
        <w:tab/>
      </w:r>
      <w:r w:rsidR="00962FDF">
        <w:t>XX</w:t>
      </w:r>
    </w:p>
    <w:p w14:paraId="283BBEE7" w14:textId="2051BE1D" w:rsidR="00654060" w:rsidRPr="006D52FB" w:rsidRDefault="00654060" w:rsidP="005335B4">
      <w:pPr>
        <w:spacing w:after="0"/>
        <w:ind w:left="0"/>
      </w:pPr>
      <w:r w:rsidRPr="006D52FB">
        <w:t>Číslo účtu:</w:t>
      </w:r>
      <w:r w:rsidRPr="006D52FB">
        <w:tab/>
      </w:r>
      <w:r w:rsidR="009E3102" w:rsidRPr="006D52FB">
        <w:tab/>
      </w:r>
      <w:r w:rsidR="00005E8C" w:rsidRPr="006D52FB">
        <w:tab/>
      </w:r>
      <w:r w:rsidR="00962FDF">
        <w:t>XX</w:t>
      </w:r>
    </w:p>
    <w:p w14:paraId="1717796A" w14:textId="0A56EBFC" w:rsidR="00654060" w:rsidRPr="006D52FB" w:rsidRDefault="00654060" w:rsidP="005335B4">
      <w:pPr>
        <w:spacing w:after="0"/>
        <w:ind w:left="0"/>
      </w:pPr>
      <w:r w:rsidRPr="006D52FB">
        <w:t>Zástupce pro věci smluvní:</w:t>
      </w:r>
      <w:r w:rsidR="009E3102" w:rsidRPr="006D52FB">
        <w:tab/>
      </w:r>
      <w:r w:rsidR="00EF58E5">
        <w:t xml:space="preserve">Ing. Mgr. Petr Hart, </w:t>
      </w:r>
      <w:proofErr w:type="spellStart"/>
      <w:r w:rsidR="00EF58E5">
        <w:t>DiS</w:t>
      </w:r>
      <w:proofErr w:type="spellEnd"/>
      <w:r w:rsidR="00EF58E5">
        <w:t>.</w:t>
      </w:r>
      <w:r w:rsidR="0068461A" w:rsidRPr="006D52FB">
        <w:t>, ředitel</w:t>
      </w:r>
    </w:p>
    <w:p w14:paraId="62445710" w14:textId="17BDB3E5" w:rsidR="0079449A" w:rsidRPr="006D52FB" w:rsidRDefault="0079449A" w:rsidP="005335B4">
      <w:pPr>
        <w:spacing w:after="0"/>
        <w:ind w:left="0"/>
      </w:pPr>
      <w:r w:rsidRPr="006D52FB">
        <w:t>Zástupce pro věci technické:</w:t>
      </w:r>
      <w:r w:rsidRPr="006D52FB">
        <w:tab/>
      </w:r>
      <w:r w:rsidR="00962FDF">
        <w:t>XX</w:t>
      </w:r>
    </w:p>
    <w:p w14:paraId="72CCDBD9" w14:textId="11D223B3" w:rsidR="0079449A" w:rsidRPr="006D52FB" w:rsidRDefault="0079449A" w:rsidP="005335B4">
      <w:pPr>
        <w:spacing w:after="0"/>
        <w:ind w:left="0"/>
      </w:pPr>
      <w:r w:rsidRPr="006D52FB">
        <w:t>Telefon:</w:t>
      </w:r>
      <w:r w:rsidRPr="006D52FB">
        <w:tab/>
      </w:r>
      <w:r w:rsidRPr="006D52FB">
        <w:tab/>
      </w:r>
      <w:r w:rsidRPr="006D52FB">
        <w:tab/>
      </w:r>
      <w:r w:rsidR="00962FDF">
        <w:t>XX</w:t>
      </w:r>
    </w:p>
    <w:p w14:paraId="72066D72" w14:textId="2089A7EE" w:rsidR="0079449A" w:rsidRPr="006D52FB" w:rsidRDefault="0079449A" w:rsidP="005335B4">
      <w:pPr>
        <w:spacing w:after="0"/>
        <w:ind w:left="0"/>
      </w:pPr>
      <w:r w:rsidRPr="006D52FB">
        <w:t>E-mail:</w:t>
      </w:r>
      <w:r w:rsidRPr="006D52FB">
        <w:tab/>
      </w:r>
      <w:r w:rsidRPr="006D52FB">
        <w:tab/>
      </w:r>
      <w:r w:rsidRPr="006D52FB">
        <w:tab/>
      </w:r>
      <w:r w:rsidR="00962FDF">
        <w:t>XX</w:t>
      </w:r>
    </w:p>
    <w:p w14:paraId="7A9994A5" w14:textId="4542C84E" w:rsidR="00654060" w:rsidRPr="006D52FB" w:rsidRDefault="00654060" w:rsidP="005335B4">
      <w:pPr>
        <w:spacing w:after="0"/>
        <w:ind w:left="0"/>
      </w:pPr>
      <w:r w:rsidRPr="006D52FB">
        <w:t>(dále jen „</w:t>
      </w:r>
      <w:r w:rsidR="00956586" w:rsidRPr="006D52FB">
        <w:t>obstaravatel</w:t>
      </w:r>
      <w:r w:rsidRPr="006D52FB">
        <w:t>“</w:t>
      </w:r>
      <w:r w:rsidR="006A308F">
        <w:t>, „obstaravatel“ a „objednatel“ společně též označováni jako „smluvní strany“ a/nebo jednotlivě jako „smluvní strana“)</w:t>
      </w:r>
    </w:p>
    <w:p w14:paraId="70E88688" w14:textId="5ABB919A" w:rsidR="00F3593F" w:rsidRPr="006D52FB" w:rsidRDefault="00684C3E" w:rsidP="005335B4">
      <w:pPr>
        <w:pStyle w:val="MujNadpis1"/>
        <w:spacing w:before="240"/>
        <w:ind w:left="567" w:hanging="567"/>
      </w:pPr>
      <w:r w:rsidRPr="006D52FB">
        <w:t xml:space="preserve">Předmět </w:t>
      </w:r>
      <w:r w:rsidR="007F69DD" w:rsidRPr="006D52FB">
        <w:t>dodatku</w:t>
      </w:r>
    </w:p>
    <w:p w14:paraId="237E14B5" w14:textId="330E14ED" w:rsidR="00FD34AC" w:rsidRPr="006D52FB" w:rsidRDefault="007F69DD" w:rsidP="005335B4">
      <w:pPr>
        <w:pStyle w:val="Zkladntextodsazen2"/>
        <w:numPr>
          <w:ilvl w:val="1"/>
          <w:numId w:val="4"/>
        </w:numPr>
        <w:ind w:left="567" w:hanging="567"/>
      </w:pPr>
      <w:r w:rsidRPr="006D52FB">
        <w:t xml:space="preserve">Smluvní strany uzavírají tento dodatek č. </w:t>
      </w:r>
      <w:r w:rsidR="00F43D58">
        <w:t>3</w:t>
      </w:r>
      <w:r w:rsidRPr="006D52FB">
        <w:t xml:space="preserve"> (dále jen „dodatek“) k Obstaravatelské rámcové dohodě uzavřené dne 20. 6. 2023 (dále jen „smlouva“), jehož předmětem </w:t>
      </w:r>
      <w:r w:rsidR="00D9793F">
        <w:t xml:space="preserve">je zvýšení odměny za služby uvedené v čl. 5 odst. 5.1. </w:t>
      </w:r>
      <w:r w:rsidR="006B2653">
        <w:t xml:space="preserve">smlouvy a </w:t>
      </w:r>
      <w:r w:rsidR="00B024AC" w:rsidRPr="006D52FB">
        <w:t>nahrazení</w:t>
      </w:r>
      <w:r w:rsidRPr="006D52FB">
        <w:t xml:space="preserve"> přílohy č. 2 smlouvy. Nová příloha č. 2 smlouvy je přílohou tohoto dodatku</w:t>
      </w:r>
      <w:r w:rsidR="004E0065">
        <w:t>.</w:t>
      </w:r>
    </w:p>
    <w:p w14:paraId="664DD052" w14:textId="7910B198" w:rsidR="006B2653" w:rsidRDefault="006A308F" w:rsidP="00B449DD">
      <w:pPr>
        <w:pStyle w:val="MujNadpis1"/>
        <w:keepNext/>
        <w:keepLines/>
        <w:spacing w:before="240"/>
        <w:ind w:left="567" w:hanging="567"/>
      </w:pPr>
      <w:r>
        <w:t>O</w:t>
      </w:r>
      <w:r w:rsidR="00236DC6">
        <w:t>dměna a platební podmínky</w:t>
      </w:r>
    </w:p>
    <w:p w14:paraId="70249A0D" w14:textId="61B564C6" w:rsidR="00236DC6" w:rsidRDefault="006A308F" w:rsidP="00466F8A">
      <w:pPr>
        <w:pStyle w:val="Zkladntextodsazen2"/>
        <w:numPr>
          <w:ilvl w:val="1"/>
          <w:numId w:val="4"/>
        </w:numPr>
        <w:ind w:left="567" w:hanging="567"/>
      </w:pPr>
      <w:r>
        <w:t xml:space="preserve">Smluvní strany se </w:t>
      </w:r>
      <w:r w:rsidR="000342D5">
        <w:t xml:space="preserve">dohodly a </w:t>
      </w:r>
      <w:r>
        <w:t>v souladu s</w:t>
      </w:r>
      <w:r w:rsidR="00AE25F3">
        <w:t> čl.</w:t>
      </w:r>
      <w:r>
        <w:t xml:space="preserve"> 5</w:t>
      </w:r>
      <w:r w:rsidR="00AE25F3">
        <w:t xml:space="preserve"> odst. </w:t>
      </w:r>
      <w:r>
        <w:t xml:space="preserve"> </w:t>
      </w:r>
      <w:r w:rsidR="00AE25F3">
        <w:t>5.6.</w:t>
      </w:r>
      <w:r w:rsidR="00134900">
        <w:t>1.</w:t>
      </w:r>
      <w:r w:rsidR="00194153">
        <w:t xml:space="preserve">, </w:t>
      </w:r>
      <w:r w:rsidR="00134900">
        <w:t>v důsledku nárůstu inflace</w:t>
      </w:r>
      <w:r w:rsidR="00194153">
        <w:t>,</w:t>
      </w:r>
      <w:r w:rsidR="00134900">
        <w:t xml:space="preserve"> </w:t>
      </w:r>
      <w:r w:rsidR="00466F8A">
        <w:t>na zvýšení odměny za služby uvedené v čl. 5 odst. 5.1.</w:t>
      </w:r>
      <w:r w:rsidR="00945228">
        <w:t xml:space="preserve"> </w:t>
      </w:r>
      <w:r w:rsidR="00AF1862">
        <w:t>v celkové výši 10,7 %.</w:t>
      </w:r>
    </w:p>
    <w:p w14:paraId="6806A49F" w14:textId="428F9C99" w:rsidR="00F02BAC" w:rsidRDefault="00F02BAC" w:rsidP="00466F8A">
      <w:pPr>
        <w:pStyle w:val="Zkladntextodsazen2"/>
        <w:numPr>
          <w:ilvl w:val="1"/>
          <w:numId w:val="4"/>
        </w:numPr>
        <w:ind w:left="567" w:hanging="567"/>
      </w:pPr>
      <w:r>
        <w:t xml:space="preserve">Původní cena sjednaná za služby dle čl. </w:t>
      </w:r>
      <w:r w:rsidR="009446CA">
        <w:t>5 odst. 5.1.</w:t>
      </w:r>
      <w:r w:rsidR="00B333AB">
        <w:t xml:space="preserve"> byla následující: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63"/>
        <w:gridCol w:w="2530"/>
        <w:gridCol w:w="2410"/>
      </w:tblGrid>
      <w:tr w:rsidR="00306FAF" w:rsidRPr="004B5190" w14:paraId="3AAE54A7" w14:textId="77777777" w:rsidTr="00306FAF">
        <w:tc>
          <w:tcPr>
            <w:tcW w:w="610" w:type="dxa"/>
            <w:shd w:val="clear" w:color="auto" w:fill="D9D9D9" w:themeFill="background1" w:themeFillShade="D9"/>
            <w:vAlign w:val="center"/>
          </w:tcPr>
          <w:p w14:paraId="2EB7A3B5" w14:textId="77777777" w:rsidR="00306FAF" w:rsidRPr="00406C8E" w:rsidRDefault="00306FAF" w:rsidP="00306FAF">
            <w:pPr>
              <w:keepNext/>
              <w:spacing w:after="0"/>
              <w:ind w:left="0"/>
              <w:jc w:val="center"/>
              <w:rPr>
                <w:b/>
                <w:bCs/>
                <w:szCs w:val="24"/>
              </w:rPr>
            </w:pPr>
            <w:r w:rsidRPr="00406C8E">
              <w:rPr>
                <w:b/>
                <w:bCs/>
                <w:szCs w:val="24"/>
              </w:rPr>
              <w:lastRenderedPageBreak/>
              <w:t>Pol.</w:t>
            </w:r>
          </w:p>
        </w:tc>
        <w:tc>
          <w:tcPr>
            <w:tcW w:w="4063" w:type="dxa"/>
            <w:shd w:val="clear" w:color="auto" w:fill="D9D9D9" w:themeFill="background1" w:themeFillShade="D9"/>
            <w:vAlign w:val="center"/>
          </w:tcPr>
          <w:p w14:paraId="561032D7" w14:textId="77777777" w:rsidR="00306FAF" w:rsidRPr="00406C8E" w:rsidRDefault="00306FAF" w:rsidP="00306FAF">
            <w:pPr>
              <w:keepNext/>
              <w:spacing w:after="0"/>
              <w:ind w:left="0"/>
              <w:jc w:val="center"/>
              <w:rPr>
                <w:b/>
                <w:bCs/>
                <w:szCs w:val="24"/>
              </w:rPr>
            </w:pPr>
            <w:r w:rsidRPr="00406C8E">
              <w:rPr>
                <w:b/>
                <w:bCs/>
                <w:szCs w:val="24"/>
              </w:rPr>
              <w:t>Druh služby</w:t>
            </w:r>
          </w:p>
        </w:tc>
        <w:tc>
          <w:tcPr>
            <w:tcW w:w="2530" w:type="dxa"/>
            <w:shd w:val="clear" w:color="auto" w:fill="D9D9D9" w:themeFill="background1" w:themeFillShade="D9"/>
            <w:vAlign w:val="center"/>
          </w:tcPr>
          <w:p w14:paraId="467B4503" w14:textId="77777777" w:rsidR="00306FAF" w:rsidRPr="00406C8E" w:rsidRDefault="00306FAF" w:rsidP="00306FAF">
            <w:pPr>
              <w:keepNext/>
              <w:spacing w:after="0"/>
              <w:ind w:left="0"/>
              <w:jc w:val="center"/>
              <w:rPr>
                <w:b/>
                <w:bCs/>
                <w:szCs w:val="24"/>
              </w:rPr>
            </w:pPr>
            <w:r w:rsidRPr="00406C8E">
              <w:rPr>
                <w:b/>
                <w:bCs/>
                <w:szCs w:val="24"/>
              </w:rPr>
              <w:t>Cena za 1 osobu/ 1 školení nebo zkoušku v</w:t>
            </w:r>
            <w:r>
              <w:rPr>
                <w:b/>
                <w:bCs/>
                <w:szCs w:val="24"/>
              </w:rPr>
              <w:t> </w:t>
            </w:r>
            <w:r w:rsidRPr="00406C8E">
              <w:rPr>
                <w:b/>
                <w:bCs/>
                <w:szCs w:val="24"/>
              </w:rPr>
              <w:t>Kč</w:t>
            </w:r>
            <w:r>
              <w:rPr>
                <w:b/>
                <w:bCs/>
                <w:szCs w:val="24"/>
              </w:rPr>
              <w:t xml:space="preserve"> bez DPH</w:t>
            </w:r>
          </w:p>
        </w:tc>
        <w:tc>
          <w:tcPr>
            <w:tcW w:w="2410" w:type="dxa"/>
            <w:shd w:val="clear" w:color="auto" w:fill="D9D9D9" w:themeFill="background1" w:themeFillShade="D9"/>
            <w:vAlign w:val="center"/>
          </w:tcPr>
          <w:p w14:paraId="021354F1" w14:textId="77777777" w:rsidR="00306FAF" w:rsidRPr="00406C8E" w:rsidRDefault="00306FAF" w:rsidP="00306FAF">
            <w:pPr>
              <w:keepNext/>
              <w:spacing w:after="0"/>
              <w:ind w:left="0"/>
              <w:jc w:val="center"/>
              <w:rPr>
                <w:b/>
                <w:bCs/>
                <w:szCs w:val="24"/>
              </w:rPr>
            </w:pPr>
            <w:r w:rsidRPr="00406C8E">
              <w:rPr>
                <w:b/>
                <w:bCs/>
                <w:szCs w:val="24"/>
              </w:rPr>
              <w:t>Cena za 1 osobu/ 1 školení nebo zkoušku v</w:t>
            </w:r>
            <w:r>
              <w:rPr>
                <w:b/>
                <w:bCs/>
                <w:szCs w:val="24"/>
              </w:rPr>
              <w:t> </w:t>
            </w:r>
            <w:r w:rsidRPr="00406C8E">
              <w:rPr>
                <w:b/>
                <w:bCs/>
                <w:szCs w:val="24"/>
              </w:rPr>
              <w:t>Kč</w:t>
            </w:r>
            <w:r>
              <w:rPr>
                <w:b/>
                <w:bCs/>
                <w:szCs w:val="24"/>
              </w:rPr>
              <w:t xml:space="preserve"> vč. DPH *</w:t>
            </w:r>
          </w:p>
        </w:tc>
      </w:tr>
      <w:tr w:rsidR="00306FAF" w:rsidRPr="004B5190" w14:paraId="5378B034" w14:textId="77777777" w:rsidTr="00CE3383">
        <w:tc>
          <w:tcPr>
            <w:tcW w:w="610" w:type="dxa"/>
            <w:vAlign w:val="center"/>
          </w:tcPr>
          <w:p w14:paraId="4CF25FDD" w14:textId="77777777" w:rsidR="00306FAF" w:rsidRPr="00893B44" w:rsidRDefault="00306FAF" w:rsidP="00F871F2">
            <w:pPr>
              <w:spacing w:after="0"/>
              <w:ind w:left="0"/>
              <w:jc w:val="center"/>
              <w:rPr>
                <w:szCs w:val="24"/>
              </w:rPr>
            </w:pPr>
            <w:r>
              <w:rPr>
                <w:szCs w:val="24"/>
              </w:rPr>
              <w:t>1</w:t>
            </w:r>
          </w:p>
        </w:tc>
        <w:tc>
          <w:tcPr>
            <w:tcW w:w="4063" w:type="dxa"/>
            <w:shd w:val="clear" w:color="auto" w:fill="auto"/>
            <w:vAlign w:val="center"/>
          </w:tcPr>
          <w:p w14:paraId="09547FEC" w14:textId="77777777" w:rsidR="00306FAF" w:rsidRPr="00893B44" w:rsidRDefault="00306FAF" w:rsidP="00F871F2">
            <w:pPr>
              <w:spacing w:after="0"/>
              <w:ind w:left="0"/>
              <w:jc w:val="left"/>
              <w:rPr>
                <w:szCs w:val="24"/>
              </w:rPr>
            </w:pPr>
            <w:r>
              <w:rPr>
                <w:color w:val="000000"/>
              </w:rPr>
              <w:t>Zdokonalovací školení pro zkušební komisaře</w:t>
            </w:r>
          </w:p>
        </w:tc>
        <w:tc>
          <w:tcPr>
            <w:tcW w:w="2530" w:type="dxa"/>
            <w:vAlign w:val="center"/>
          </w:tcPr>
          <w:p w14:paraId="09BC4406" w14:textId="77777777" w:rsidR="00306FAF" w:rsidRPr="00893B44" w:rsidRDefault="00306FAF" w:rsidP="00CE3383">
            <w:pPr>
              <w:spacing w:after="0"/>
              <w:ind w:left="0"/>
              <w:jc w:val="right"/>
              <w:rPr>
                <w:szCs w:val="24"/>
              </w:rPr>
            </w:pPr>
            <w:r>
              <w:rPr>
                <w:color w:val="000000"/>
              </w:rPr>
              <w:t>12 165,29</w:t>
            </w:r>
          </w:p>
        </w:tc>
        <w:tc>
          <w:tcPr>
            <w:tcW w:w="2410" w:type="dxa"/>
            <w:vAlign w:val="center"/>
          </w:tcPr>
          <w:p w14:paraId="168A5201" w14:textId="77777777" w:rsidR="00306FAF" w:rsidRDefault="00306FAF" w:rsidP="00CE3383">
            <w:pPr>
              <w:spacing w:after="0"/>
              <w:ind w:left="0"/>
              <w:jc w:val="right"/>
            </w:pPr>
            <w:r>
              <w:t>14 720,00</w:t>
            </w:r>
          </w:p>
        </w:tc>
      </w:tr>
      <w:tr w:rsidR="00306FAF" w:rsidRPr="004B5190" w14:paraId="596B868E" w14:textId="77777777" w:rsidTr="00CE3383">
        <w:tc>
          <w:tcPr>
            <w:tcW w:w="610" w:type="dxa"/>
            <w:vAlign w:val="center"/>
          </w:tcPr>
          <w:p w14:paraId="580C8B70" w14:textId="77777777" w:rsidR="00306FAF" w:rsidRPr="00893B44" w:rsidRDefault="00306FAF" w:rsidP="00F871F2">
            <w:pPr>
              <w:spacing w:after="0"/>
              <w:ind w:left="0"/>
              <w:jc w:val="center"/>
              <w:rPr>
                <w:szCs w:val="24"/>
              </w:rPr>
            </w:pPr>
            <w:r>
              <w:rPr>
                <w:szCs w:val="24"/>
              </w:rPr>
              <w:t>2</w:t>
            </w:r>
          </w:p>
        </w:tc>
        <w:tc>
          <w:tcPr>
            <w:tcW w:w="4063" w:type="dxa"/>
            <w:shd w:val="clear" w:color="auto" w:fill="auto"/>
            <w:vAlign w:val="center"/>
          </w:tcPr>
          <w:p w14:paraId="744E2BA4" w14:textId="77777777" w:rsidR="00306FAF" w:rsidRPr="00893B44" w:rsidRDefault="00306FAF" w:rsidP="00F871F2">
            <w:pPr>
              <w:spacing w:after="0"/>
              <w:ind w:left="0"/>
              <w:jc w:val="left"/>
              <w:rPr>
                <w:szCs w:val="24"/>
              </w:rPr>
            </w:pPr>
            <w:r>
              <w:rPr>
                <w:color w:val="000000"/>
              </w:rPr>
              <w:t>Zdokonalovací školení pro zkušební komisaře s přezkoušením včetně přezkoušení pro nejvyšší skupinu vozidel</w:t>
            </w:r>
          </w:p>
        </w:tc>
        <w:tc>
          <w:tcPr>
            <w:tcW w:w="2530" w:type="dxa"/>
            <w:vAlign w:val="center"/>
          </w:tcPr>
          <w:p w14:paraId="75ED1841" w14:textId="77777777" w:rsidR="00306FAF" w:rsidRPr="00893B44" w:rsidRDefault="00306FAF" w:rsidP="00CE3383">
            <w:pPr>
              <w:spacing w:after="0"/>
              <w:ind w:left="0"/>
              <w:jc w:val="right"/>
              <w:rPr>
                <w:szCs w:val="24"/>
              </w:rPr>
            </w:pPr>
            <w:r>
              <w:rPr>
                <w:color w:val="000000"/>
              </w:rPr>
              <w:t>14 507,44</w:t>
            </w:r>
          </w:p>
        </w:tc>
        <w:tc>
          <w:tcPr>
            <w:tcW w:w="2410" w:type="dxa"/>
            <w:vAlign w:val="center"/>
          </w:tcPr>
          <w:p w14:paraId="23C86230" w14:textId="77777777" w:rsidR="00306FAF" w:rsidRDefault="00306FAF" w:rsidP="00CE3383">
            <w:pPr>
              <w:spacing w:after="0"/>
              <w:ind w:left="0"/>
              <w:jc w:val="right"/>
              <w:rPr>
                <w:szCs w:val="24"/>
              </w:rPr>
            </w:pPr>
            <w:r>
              <w:rPr>
                <w:szCs w:val="24"/>
              </w:rPr>
              <w:t>17 554,00</w:t>
            </w:r>
          </w:p>
        </w:tc>
      </w:tr>
      <w:tr w:rsidR="00306FAF" w:rsidRPr="004B5190" w14:paraId="1CDEF42C" w14:textId="77777777" w:rsidTr="00CE3383">
        <w:tc>
          <w:tcPr>
            <w:tcW w:w="610" w:type="dxa"/>
            <w:vAlign w:val="center"/>
          </w:tcPr>
          <w:p w14:paraId="0D15DB7E" w14:textId="77777777" w:rsidR="00306FAF" w:rsidRPr="00893B44" w:rsidRDefault="00306FAF" w:rsidP="00F871F2">
            <w:pPr>
              <w:spacing w:after="0"/>
              <w:ind w:left="0"/>
              <w:jc w:val="center"/>
              <w:rPr>
                <w:szCs w:val="24"/>
              </w:rPr>
            </w:pPr>
            <w:r>
              <w:rPr>
                <w:szCs w:val="24"/>
              </w:rPr>
              <w:t>3</w:t>
            </w:r>
          </w:p>
        </w:tc>
        <w:tc>
          <w:tcPr>
            <w:tcW w:w="4063" w:type="dxa"/>
            <w:shd w:val="clear" w:color="auto" w:fill="auto"/>
            <w:vAlign w:val="center"/>
          </w:tcPr>
          <w:p w14:paraId="1A922573" w14:textId="77777777" w:rsidR="00306FAF" w:rsidRPr="00893B44" w:rsidRDefault="00306FAF" w:rsidP="00F871F2">
            <w:pPr>
              <w:spacing w:after="0"/>
              <w:ind w:left="0"/>
              <w:jc w:val="left"/>
              <w:rPr>
                <w:szCs w:val="24"/>
              </w:rPr>
            </w:pPr>
            <w:r>
              <w:t xml:space="preserve">Zkouška/přezkoušení/opakovaná zkouška/opakované přezkoušení/opakované rozšíření z jízdy nebo z práce </w:t>
            </w:r>
            <w:proofErr w:type="spellStart"/>
            <w:r>
              <w:t>zkuš</w:t>
            </w:r>
            <w:proofErr w:type="spellEnd"/>
            <w:r>
              <w:t xml:space="preserve">. komisaře nad rámec ceny školení pro sk. A </w:t>
            </w:r>
          </w:p>
        </w:tc>
        <w:tc>
          <w:tcPr>
            <w:tcW w:w="2530" w:type="dxa"/>
            <w:vAlign w:val="center"/>
          </w:tcPr>
          <w:p w14:paraId="73B37ADA" w14:textId="77777777" w:rsidR="00306FAF" w:rsidRPr="00893B44" w:rsidRDefault="00306FAF" w:rsidP="00CE3383">
            <w:pPr>
              <w:spacing w:after="0"/>
              <w:ind w:left="0"/>
              <w:jc w:val="right"/>
              <w:rPr>
                <w:szCs w:val="24"/>
              </w:rPr>
            </w:pPr>
            <w:r>
              <w:rPr>
                <w:color w:val="000000"/>
              </w:rPr>
              <w:t> 1 533,06</w:t>
            </w:r>
          </w:p>
        </w:tc>
        <w:tc>
          <w:tcPr>
            <w:tcW w:w="2410" w:type="dxa"/>
            <w:vAlign w:val="center"/>
          </w:tcPr>
          <w:p w14:paraId="477CE160" w14:textId="77777777" w:rsidR="00306FAF" w:rsidRDefault="00306FAF" w:rsidP="00CE3383">
            <w:pPr>
              <w:spacing w:after="0"/>
              <w:ind w:left="0"/>
              <w:jc w:val="right"/>
              <w:rPr>
                <w:szCs w:val="24"/>
              </w:rPr>
            </w:pPr>
            <w:r>
              <w:rPr>
                <w:szCs w:val="24"/>
              </w:rPr>
              <w:t> 1 855,00</w:t>
            </w:r>
          </w:p>
        </w:tc>
      </w:tr>
      <w:tr w:rsidR="00306FAF" w:rsidRPr="004B5190" w14:paraId="1AFE3059" w14:textId="77777777" w:rsidTr="00CE3383">
        <w:tc>
          <w:tcPr>
            <w:tcW w:w="610" w:type="dxa"/>
            <w:vAlign w:val="center"/>
          </w:tcPr>
          <w:p w14:paraId="3049FCB9" w14:textId="77777777" w:rsidR="00306FAF" w:rsidRPr="00893B44" w:rsidRDefault="00306FAF" w:rsidP="00F871F2">
            <w:pPr>
              <w:spacing w:after="0"/>
              <w:ind w:left="0"/>
              <w:jc w:val="center"/>
              <w:rPr>
                <w:szCs w:val="24"/>
              </w:rPr>
            </w:pPr>
            <w:r>
              <w:rPr>
                <w:szCs w:val="24"/>
              </w:rPr>
              <w:t>4</w:t>
            </w:r>
          </w:p>
        </w:tc>
        <w:tc>
          <w:tcPr>
            <w:tcW w:w="4063" w:type="dxa"/>
            <w:shd w:val="clear" w:color="auto" w:fill="auto"/>
            <w:vAlign w:val="center"/>
          </w:tcPr>
          <w:p w14:paraId="21711CA7" w14:textId="77777777" w:rsidR="00306FAF" w:rsidRPr="00893B44" w:rsidRDefault="00306FAF" w:rsidP="00F871F2">
            <w:pPr>
              <w:spacing w:after="0"/>
              <w:ind w:left="0"/>
              <w:jc w:val="left"/>
              <w:rPr>
                <w:szCs w:val="24"/>
              </w:rPr>
            </w:pPr>
            <w:r>
              <w:t xml:space="preserve">Zkouška/přezkoušení/opakovaná zkouška/opakované přezkoušení/opakované rozšíření z jízdy nebo z práce </w:t>
            </w:r>
            <w:proofErr w:type="spellStart"/>
            <w:r>
              <w:t>zkuš</w:t>
            </w:r>
            <w:proofErr w:type="spellEnd"/>
            <w:r>
              <w:t>. komisaře nad rámec ceny školení pro sk. B</w:t>
            </w:r>
          </w:p>
        </w:tc>
        <w:tc>
          <w:tcPr>
            <w:tcW w:w="2530" w:type="dxa"/>
            <w:vAlign w:val="center"/>
          </w:tcPr>
          <w:p w14:paraId="0B64E52C" w14:textId="77777777" w:rsidR="00306FAF" w:rsidRPr="00893B44" w:rsidRDefault="00306FAF" w:rsidP="00CE3383">
            <w:pPr>
              <w:spacing w:after="0"/>
              <w:ind w:left="0"/>
              <w:jc w:val="right"/>
              <w:rPr>
                <w:szCs w:val="24"/>
              </w:rPr>
            </w:pPr>
            <w:r>
              <w:rPr>
                <w:color w:val="000000"/>
              </w:rPr>
              <w:t>    958,68</w:t>
            </w:r>
          </w:p>
        </w:tc>
        <w:tc>
          <w:tcPr>
            <w:tcW w:w="2410" w:type="dxa"/>
            <w:vAlign w:val="center"/>
          </w:tcPr>
          <w:p w14:paraId="38B88CCC" w14:textId="77777777" w:rsidR="00306FAF" w:rsidRDefault="00306FAF" w:rsidP="00CE3383">
            <w:pPr>
              <w:spacing w:after="0"/>
              <w:ind w:left="0"/>
              <w:jc w:val="right"/>
              <w:rPr>
                <w:szCs w:val="24"/>
              </w:rPr>
            </w:pPr>
            <w:r>
              <w:rPr>
                <w:szCs w:val="24"/>
              </w:rPr>
              <w:t> 1 160,00</w:t>
            </w:r>
          </w:p>
        </w:tc>
      </w:tr>
      <w:tr w:rsidR="00306FAF" w:rsidRPr="004B5190" w14:paraId="1BF39150" w14:textId="77777777" w:rsidTr="00CE3383">
        <w:tc>
          <w:tcPr>
            <w:tcW w:w="610" w:type="dxa"/>
            <w:vAlign w:val="center"/>
          </w:tcPr>
          <w:p w14:paraId="24918FB0" w14:textId="77777777" w:rsidR="00306FAF" w:rsidRPr="00893B44" w:rsidRDefault="00306FAF" w:rsidP="00F871F2">
            <w:pPr>
              <w:spacing w:after="0"/>
              <w:ind w:left="0"/>
              <w:jc w:val="center"/>
              <w:rPr>
                <w:szCs w:val="24"/>
              </w:rPr>
            </w:pPr>
            <w:r>
              <w:rPr>
                <w:szCs w:val="24"/>
              </w:rPr>
              <w:t>5</w:t>
            </w:r>
          </w:p>
        </w:tc>
        <w:tc>
          <w:tcPr>
            <w:tcW w:w="4063" w:type="dxa"/>
            <w:shd w:val="clear" w:color="auto" w:fill="auto"/>
            <w:vAlign w:val="center"/>
          </w:tcPr>
          <w:p w14:paraId="7F42261B" w14:textId="77777777" w:rsidR="00306FAF" w:rsidRPr="00893B44" w:rsidRDefault="00306FAF" w:rsidP="00F871F2">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B+E</w:t>
            </w:r>
          </w:p>
        </w:tc>
        <w:tc>
          <w:tcPr>
            <w:tcW w:w="2530" w:type="dxa"/>
            <w:vAlign w:val="center"/>
          </w:tcPr>
          <w:p w14:paraId="27BCCB7A" w14:textId="77777777" w:rsidR="00306FAF" w:rsidRPr="00893B44" w:rsidRDefault="00306FAF" w:rsidP="00CE3383">
            <w:pPr>
              <w:spacing w:after="0"/>
              <w:ind w:left="0"/>
              <w:jc w:val="right"/>
              <w:rPr>
                <w:szCs w:val="24"/>
              </w:rPr>
            </w:pPr>
            <w:r>
              <w:rPr>
                <w:color w:val="000000"/>
              </w:rPr>
              <w:t>    991,74</w:t>
            </w:r>
          </w:p>
        </w:tc>
        <w:tc>
          <w:tcPr>
            <w:tcW w:w="2410" w:type="dxa"/>
            <w:vAlign w:val="center"/>
          </w:tcPr>
          <w:p w14:paraId="10D6CFEE" w14:textId="77777777" w:rsidR="00306FAF" w:rsidRDefault="00306FAF" w:rsidP="00CE3383">
            <w:pPr>
              <w:spacing w:after="0"/>
              <w:ind w:left="0"/>
              <w:jc w:val="right"/>
              <w:rPr>
                <w:szCs w:val="24"/>
              </w:rPr>
            </w:pPr>
            <w:r>
              <w:rPr>
                <w:szCs w:val="24"/>
              </w:rPr>
              <w:t> 1 200,00</w:t>
            </w:r>
          </w:p>
        </w:tc>
      </w:tr>
      <w:tr w:rsidR="00306FAF" w:rsidRPr="004B5190" w14:paraId="7968B1B9" w14:textId="77777777" w:rsidTr="00CE3383">
        <w:tc>
          <w:tcPr>
            <w:tcW w:w="610" w:type="dxa"/>
            <w:vAlign w:val="center"/>
          </w:tcPr>
          <w:p w14:paraId="6A1A7836" w14:textId="77777777" w:rsidR="00306FAF" w:rsidRPr="00893B44" w:rsidRDefault="00306FAF" w:rsidP="00F871F2">
            <w:pPr>
              <w:spacing w:after="0"/>
              <w:ind w:left="0"/>
              <w:jc w:val="center"/>
              <w:rPr>
                <w:szCs w:val="24"/>
              </w:rPr>
            </w:pPr>
            <w:r>
              <w:rPr>
                <w:szCs w:val="24"/>
              </w:rPr>
              <w:t>6</w:t>
            </w:r>
          </w:p>
        </w:tc>
        <w:tc>
          <w:tcPr>
            <w:tcW w:w="4063" w:type="dxa"/>
            <w:shd w:val="clear" w:color="auto" w:fill="auto"/>
            <w:vAlign w:val="center"/>
          </w:tcPr>
          <w:p w14:paraId="14829AC5" w14:textId="77777777" w:rsidR="00306FAF" w:rsidRPr="00893B44" w:rsidRDefault="00306FAF" w:rsidP="00F871F2">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T</w:t>
            </w:r>
          </w:p>
        </w:tc>
        <w:tc>
          <w:tcPr>
            <w:tcW w:w="2530" w:type="dxa"/>
            <w:vAlign w:val="center"/>
          </w:tcPr>
          <w:p w14:paraId="7178214C" w14:textId="77777777" w:rsidR="00306FAF" w:rsidRPr="00893B44" w:rsidRDefault="00306FAF" w:rsidP="00CE3383">
            <w:pPr>
              <w:spacing w:after="0"/>
              <w:ind w:left="0"/>
              <w:jc w:val="right"/>
              <w:rPr>
                <w:szCs w:val="24"/>
              </w:rPr>
            </w:pPr>
            <w:r>
              <w:rPr>
                <w:color w:val="000000"/>
              </w:rPr>
              <w:t>    991,74</w:t>
            </w:r>
          </w:p>
        </w:tc>
        <w:tc>
          <w:tcPr>
            <w:tcW w:w="2410" w:type="dxa"/>
            <w:vAlign w:val="center"/>
          </w:tcPr>
          <w:p w14:paraId="28A2677B" w14:textId="77777777" w:rsidR="00306FAF" w:rsidRDefault="00306FAF" w:rsidP="00CE3383">
            <w:pPr>
              <w:spacing w:after="0"/>
              <w:ind w:left="0"/>
              <w:jc w:val="right"/>
              <w:rPr>
                <w:szCs w:val="24"/>
              </w:rPr>
            </w:pPr>
            <w:r>
              <w:rPr>
                <w:szCs w:val="24"/>
              </w:rPr>
              <w:t> 1 200,00</w:t>
            </w:r>
          </w:p>
        </w:tc>
      </w:tr>
      <w:tr w:rsidR="00306FAF" w:rsidRPr="004B5190" w14:paraId="6F36EAC8" w14:textId="77777777" w:rsidTr="00CE3383">
        <w:tc>
          <w:tcPr>
            <w:tcW w:w="610" w:type="dxa"/>
            <w:vAlign w:val="center"/>
          </w:tcPr>
          <w:p w14:paraId="4076F075" w14:textId="77777777" w:rsidR="00306FAF" w:rsidRPr="00893B44" w:rsidRDefault="00306FAF" w:rsidP="00F871F2">
            <w:pPr>
              <w:spacing w:after="0"/>
              <w:ind w:left="0"/>
              <w:jc w:val="center"/>
              <w:rPr>
                <w:szCs w:val="24"/>
              </w:rPr>
            </w:pPr>
            <w:r>
              <w:rPr>
                <w:szCs w:val="24"/>
              </w:rPr>
              <w:t>7</w:t>
            </w:r>
          </w:p>
        </w:tc>
        <w:tc>
          <w:tcPr>
            <w:tcW w:w="4063" w:type="dxa"/>
            <w:shd w:val="clear" w:color="auto" w:fill="auto"/>
            <w:vAlign w:val="center"/>
          </w:tcPr>
          <w:p w14:paraId="2DF381DC" w14:textId="77777777" w:rsidR="00306FAF" w:rsidRPr="00893B44" w:rsidRDefault="00306FAF" w:rsidP="00F871F2">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C</w:t>
            </w:r>
          </w:p>
        </w:tc>
        <w:tc>
          <w:tcPr>
            <w:tcW w:w="2530" w:type="dxa"/>
            <w:vAlign w:val="center"/>
          </w:tcPr>
          <w:p w14:paraId="71C9A817" w14:textId="77777777" w:rsidR="00306FAF" w:rsidRPr="00893B44" w:rsidRDefault="00306FAF" w:rsidP="00CE3383">
            <w:pPr>
              <w:spacing w:after="0"/>
              <w:ind w:left="0"/>
              <w:jc w:val="right"/>
              <w:rPr>
                <w:szCs w:val="24"/>
              </w:rPr>
            </w:pPr>
            <w:r>
              <w:rPr>
                <w:color w:val="000000"/>
              </w:rPr>
              <w:t> 1 041,32</w:t>
            </w:r>
          </w:p>
        </w:tc>
        <w:tc>
          <w:tcPr>
            <w:tcW w:w="2410" w:type="dxa"/>
            <w:vAlign w:val="center"/>
          </w:tcPr>
          <w:p w14:paraId="60426C05" w14:textId="77777777" w:rsidR="00306FAF" w:rsidRDefault="00306FAF" w:rsidP="00CE3383">
            <w:pPr>
              <w:spacing w:after="0"/>
              <w:ind w:left="0"/>
              <w:jc w:val="right"/>
              <w:rPr>
                <w:szCs w:val="24"/>
              </w:rPr>
            </w:pPr>
            <w:r>
              <w:rPr>
                <w:szCs w:val="24"/>
              </w:rPr>
              <w:t> 1 260,00</w:t>
            </w:r>
          </w:p>
        </w:tc>
      </w:tr>
      <w:tr w:rsidR="00306FAF" w:rsidRPr="004B5190" w14:paraId="38DCD53A" w14:textId="77777777" w:rsidTr="00CE3383">
        <w:tc>
          <w:tcPr>
            <w:tcW w:w="610" w:type="dxa"/>
            <w:vAlign w:val="center"/>
          </w:tcPr>
          <w:p w14:paraId="28D9FB3C" w14:textId="77777777" w:rsidR="00306FAF" w:rsidRPr="00893B44" w:rsidRDefault="00306FAF" w:rsidP="00F871F2">
            <w:pPr>
              <w:spacing w:after="0"/>
              <w:ind w:left="0"/>
              <w:jc w:val="center"/>
              <w:rPr>
                <w:szCs w:val="24"/>
              </w:rPr>
            </w:pPr>
            <w:r>
              <w:rPr>
                <w:szCs w:val="24"/>
              </w:rPr>
              <w:t>8</w:t>
            </w:r>
          </w:p>
        </w:tc>
        <w:tc>
          <w:tcPr>
            <w:tcW w:w="4063" w:type="dxa"/>
            <w:shd w:val="clear" w:color="auto" w:fill="auto"/>
            <w:vAlign w:val="center"/>
          </w:tcPr>
          <w:p w14:paraId="4D87FAF2" w14:textId="77777777" w:rsidR="00306FAF" w:rsidRPr="00893B44" w:rsidRDefault="00306FAF" w:rsidP="00F871F2">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C+E</w:t>
            </w:r>
          </w:p>
        </w:tc>
        <w:tc>
          <w:tcPr>
            <w:tcW w:w="2530" w:type="dxa"/>
            <w:vAlign w:val="center"/>
          </w:tcPr>
          <w:p w14:paraId="74B3010F" w14:textId="77777777" w:rsidR="00306FAF" w:rsidRPr="00893B44" w:rsidRDefault="00306FAF" w:rsidP="00CE3383">
            <w:pPr>
              <w:spacing w:after="0"/>
              <w:ind w:left="0"/>
              <w:jc w:val="right"/>
              <w:rPr>
                <w:szCs w:val="24"/>
              </w:rPr>
            </w:pPr>
            <w:r>
              <w:rPr>
                <w:color w:val="000000"/>
              </w:rPr>
              <w:t> 1 082,64</w:t>
            </w:r>
          </w:p>
        </w:tc>
        <w:tc>
          <w:tcPr>
            <w:tcW w:w="2410" w:type="dxa"/>
            <w:vAlign w:val="center"/>
          </w:tcPr>
          <w:p w14:paraId="123C92EA" w14:textId="77777777" w:rsidR="00306FAF" w:rsidRDefault="00306FAF" w:rsidP="00CE3383">
            <w:pPr>
              <w:spacing w:after="0"/>
              <w:ind w:left="0"/>
              <w:jc w:val="right"/>
              <w:rPr>
                <w:szCs w:val="24"/>
              </w:rPr>
            </w:pPr>
            <w:r>
              <w:rPr>
                <w:szCs w:val="24"/>
              </w:rPr>
              <w:t> 1 310,00</w:t>
            </w:r>
          </w:p>
        </w:tc>
      </w:tr>
      <w:tr w:rsidR="00306FAF" w:rsidRPr="004B5190" w14:paraId="71A5B361" w14:textId="77777777" w:rsidTr="00CE3383">
        <w:tc>
          <w:tcPr>
            <w:tcW w:w="610" w:type="dxa"/>
            <w:vAlign w:val="center"/>
          </w:tcPr>
          <w:p w14:paraId="0AECF115" w14:textId="77777777" w:rsidR="00306FAF" w:rsidRPr="00893B44" w:rsidRDefault="00306FAF" w:rsidP="00F871F2">
            <w:pPr>
              <w:spacing w:after="0"/>
              <w:ind w:left="0"/>
              <w:jc w:val="center"/>
              <w:rPr>
                <w:szCs w:val="24"/>
              </w:rPr>
            </w:pPr>
            <w:r>
              <w:rPr>
                <w:szCs w:val="24"/>
              </w:rPr>
              <w:t>9</w:t>
            </w:r>
          </w:p>
        </w:tc>
        <w:tc>
          <w:tcPr>
            <w:tcW w:w="4063" w:type="dxa"/>
            <w:shd w:val="clear" w:color="auto" w:fill="auto"/>
            <w:vAlign w:val="center"/>
          </w:tcPr>
          <w:p w14:paraId="3EE97265" w14:textId="77777777" w:rsidR="00306FAF" w:rsidRPr="00893B44" w:rsidRDefault="00306FAF" w:rsidP="00F871F2">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D</w:t>
            </w:r>
          </w:p>
        </w:tc>
        <w:tc>
          <w:tcPr>
            <w:tcW w:w="2530" w:type="dxa"/>
            <w:vAlign w:val="center"/>
          </w:tcPr>
          <w:p w14:paraId="1CD65646" w14:textId="77777777" w:rsidR="00306FAF" w:rsidRPr="00893B44" w:rsidRDefault="00306FAF" w:rsidP="00CE3383">
            <w:pPr>
              <w:spacing w:after="0"/>
              <w:ind w:left="0"/>
              <w:jc w:val="right"/>
              <w:rPr>
                <w:szCs w:val="24"/>
              </w:rPr>
            </w:pPr>
            <w:r>
              <w:rPr>
                <w:color w:val="000000"/>
              </w:rPr>
              <w:t> 1 082,64</w:t>
            </w:r>
          </w:p>
        </w:tc>
        <w:tc>
          <w:tcPr>
            <w:tcW w:w="2410" w:type="dxa"/>
            <w:vAlign w:val="center"/>
          </w:tcPr>
          <w:p w14:paraId="65B87D24" w14:textId="77777777" w:rsidR="00306FAF" w:rsidRDefault="00306FAF" w:rsidP="00CE3383">
            <w:pPr>
              <w:spacing w:after="0"/>
              <w:ind w:left="0"/>
              <w:jc w:val="right"/>
              <w:rPr>
                <w:szCs w:val="24"/>
              </w:rPr>
            </w:pPr>
            <w:r>
              <w:rPr>
                <w:szCs w:val="24"/>
              </w:rPr>
              <w:t> 1 310</w:t>
            </w:r>
            <w:r>
              <w:t>,00</w:t>
            </w:r>
          </w:p>
        </w:tc>
      </w:tr>
      <w:tr w:rsidR="00306FAF" w:rsidRPr="004B5190" w14:paraId="3E73B458" w14:textId="77777777" w:rsidTr="00CE3383">
        <w:tc>
          <w:tcPr>
            <w:tcW w:w="610" w:type="dxa"/>
            <w:vAlign w:val="center"/>
          </w:tcPr>
          <w:p w14:paraId="7CDF8041" w14:textId="77777777" w:rsidR="00306FAF" w:rsidRPr="00893B44" w:rsidRDefault="00306FAF" w:rsidP="00F871F2">
            <w:pPr>
              <w:spacing w:after="0"/>
              <w:ind w:left="0"/>
              <w:jc w:val="center"/>
              <w:rPr>
                <w:szCs w:val="24"/>
              </w:rPr>
            </w:pPr>
            <w:r>
              <w:rPr>
                <w:szCs w:val="24"/>
              </w:rPr>
              <w:t>10</w:t>
            </w:r>
          </w:p>
        </w:tc>
        <w:tc>
          <w:tcPr>
            <w:tcW w:w="4063" w:type="dxa"/>
            <w:shd w:val="clear" w:color="auto" w:fill="auto"/>
            <w:vAlign w:val="center"/>
          </w:tcPr>
          <w:p w14:paraId="25482CBC" w14:textId="77777777" w:rsidR="00306FAF" w:rsidRPr="00893B44" w:rsidRDefault="00306FAF" w:rsidP="00F871F2">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D+E</w:t>
            </w:r>
          </w:p>
        </w:tc>
        <w:tc>
          <w:tcPr>
            <w:tcW w:w="2530" w:type="dxa"/>
            <w:vAlign w:val="center"/>
          </w:tcPr>
          <w:p w14:paraId="5CE8EA28" w14:textId="77777777" w:rsidR="00306FAF" w:rsidRPr="00893B44" w:rsidRDefault="00306FAF" w:rsidP="00CE3383">
            <w:pPr>
              <w:spacing w:after="0"/>
              <w:ind w:left="0"/>
              <w:jc w:val="right"/>
              <w:rPr>
                <w:szCs w:val="24"/>
              </w:rPr>
            </w:pPr>
            <w:r>
              <w:rPr>
                <w:color w:val="000000"/>
              </w:rPr>
              <w:t> 1 115,70</w:t>
            </w:r>
          </w:p>
        </w:tc>
        <w:tc>
          <w:tcPr>
            <w:tcW w:w="2410" w:type="dxa"/>
            <w:vAlign w:val="center"/>
          </w:tcPr>
          <w:p w14:paraId="6E6BF3C5" w14:textId="77777777" w:rsidR="00306FAF" w:rsidRDefault="00306FAF" w:rsidP="00CE3383">
            <w:pPr>
              <w:spacing w:after="0"/>
              <w:ind w:left="0"/>
              <w:jc w:val="right"/>
              <w:rPr>
                <w:szCs w:val="24"/>
              </w:rPr>
            </w:pPr>
            <w:r>
              <w:rPr>
                <w:szCs w:val="24"/>
              </w:rPr>
              <w:t> 1 350</w:t>
            </w:r>
            <w:r>
              <w:t>,00</w:t>
            </w:r>
          </w:p>
        </w:tc>
      </w:tr>
      <w:tr w:rsidR="00306FAF" w:rsidRPr="004B5190" w14:paraId="403ED741" w14:textId="77777777" w:rsidTr="00CE3383">
        <w:tc>
          <w:tcPr>
            <w:tcW w:w="610" w:type="dxa"/>
            <w:vAlign w:val="center"/>
          </w:tcPr>
          <w:p w14:paraId="77DA5D78" w14:textId="77777777" w:rsidR="00306FAF" w:rsidRPr="00893B44" w:rsidRDefault="00306FAF" w:rsidP="00F871F2">
            <w:pPr>
              <w:spacing w:after="0"/>
              <w:ind w:left="0"/>
              <w:jc w:val="center"/>
              <w:rPr>
                <w:szCs w:val="24"/>
              </w:rPr>
            </w:pPr>
            <w:r>
              <w:rPr>
                <w:szCs w:val="24"/>
              </w:rPr>
              <w:t>11</w:t>
            </w:r>
          </w:p>
        </w:tc>
        <w:tc>
          <w:tcPr>
            <w:tcW w:w="4063" w:type="dxa"/>
            <w:shd w:val="clear" w:color="auto" w:fill="auto"/>
            <w:vAlign w:val="center"/>
          </w:tcPr>
          <w:p w14:paraId="0F40CC11" w14:textId="77777777" w:rsidR="00306FAF" w:rsidRPr="00893B44" w:rsidRDefault="00306FAF" w:rsidP="00F871F2">
            <w:pPr>
              <w:spacing w:after="0"/>
              <w:ind w:left="0"/>
              <w:jc w:val="left"/>
              <w:rPr>
                <w:szCs w:val="24"/>
              </w:rPr>
            </w:pPr>
            <w:r>
              <w:t xml:space="preserve">Zkouška při rozšíření průkazu zkušebního komisaře o sk. A </w:t>
            </w:r>
          </w:p>
        </w:tc>
        <w:tc>
          <w:tcPr>
            <w:tcW w:w="2530" w:type="dxa"/>
            <w:vAlign w:val="center"/>
          </w:tcPr>
          <w:p w14:paraId="43E16B3D" w14:textId="77777777" w:rsidR="00306FAF" w:rsidRPr="00893B44" w:rsidRDefault="00306FAF" w:rsidP="00CE3383">
            <w:pPr>
              <w:spacing w:after="0"/>
              <w:ind w:left="0"/>
              <w:jc w:val="right"/>
              <w:rPr>
                <w:szCs w:val="24"/>
              </w:rPr>
            </w:pPr>
            <w:r>
              <w:rPr>
                <w:color w:val="000000"/>
              </w:rPr>
              <w:t> 1 181,82</w:t>
            </w:r>
          </w:p>
        </w:tc>
        <w:tc>
          <w:tcPr>
            <w:tcW w:w="2410" w:type="dxa"/>
            <w:vAlign w:val="center"/>
          </w:tcPr>
          <w:p w14:paraId="39DBCC71" w14:textId="77777777" w:rsidR="00306FAF" w:rsidRDefault="00306FAF" w:rsidP="00CE3383">
            <w:pPr>
              <w:spacing w:after="0"/>
              <w:ind w:left="0"/>
              <w:jc w:val="right"/>
              <w:rPr>
                <w:szCs w:val="24"/>
              </w:rPr>
            </w:pPr>
            <w:r>
              <w:rPr>
                <w:szCs w:val="24"/>
              </w:rPr>
              <w:t> 1 430</w:t>
            </w:r>
            <w:r>
              <w:t>,00</w:t>
            </w:r>
          </w:p>
        </w:tc>
      </w:tr>
      <w:tr w:rsidR="00306FAF" w:rsidRPr="004B5190" w14:paraId="05F1BB1D" w14:textId="77777777" w:rsidTr="00CE3383">
        <w:tc>
          <w:tcPr>
            <w:tcW w:w="610" w:type="dxa"/>
            <w:vAlign w:val="center"/>
          </w:tcPr>
          <w:p w14:paraId="45D4A80A" w14:textId="77777777" w:rsidR="00306FAF" w:rsidRPr="00893B44" w:rsidRDefault="00306FAF" w:rsidP="00F871F2">
            <w:pPr>
              <w:spacing w:after="0"/>
              <w:ind w:left="0"/>
              <w:jc w:val="center"/>
              <w:rPr>
                <w:szCs w:val="24"/>
              </w:rPr>
            </w:pPr>
            <w:r>
              <w:rPr>
                <w:szCs w:val="24"/>
              </w:rPr>
              <w:lastRenderedPageBreak/>
              <w:t>12</w:t>
            </w:r>
          </w:p>
        </w:tc>
        <w:tc>
          <w:tcPr>
            <w:tcW w:w="4063" w:type="dxa"/>
            <w:shd w:val="clear" w:color="auto" w:fill="auto"/>
            <w:vAlign w:val="center"/>
          </w:tcPr>
          <w:p w14:paraId="0A3F4FCB" w14:textId="77777777" w:rsidR="00306FAF" w:rsidRPr="00893B44" w:rsidRDefault="00306FAF" w:rsidP="00F871F2">
            <w:pPr>
              <w:spacing w:after="0"/>
              <w:ind w:left="0"/>
              <w:jc w:val="left"/>
              <w:rPr>
                <w:szCs w:val="24"/>
              </w:rPr>
            </w:pPr>
            <w:r>
              <w:t>Zkouška při rozšíření průkazu zkušebního komisaře o sk. B</w:t>
            </w:r>
          </w:p>
        </w:tc>
        <w:tc>
          <w:tcPr>
            <w:tcW w:w="2530" w:type="dxa"/>
            <w:vAlign w:val="center"/>
          </w:tcPr>
          <w:p w14:paraId="39E4CF27" w14:textId="77777777" w:rsidR="00306FAF" w:rsidRPr="00893B44" w:rsidRDefault="00306FAF" w:rsidP="00CE3383">
            <w:pPr>
              <w:spacing w:after="0"/>
              <w:ind w:left="0"/>
              <w:jc w:val="right"/>
              <w:rPr>
                <w:szCs w:val="24"/>
              </w:rPr>
            </w:pPr>
            <w:r>
              <w:rPr>
                <w:color w:val="000000"/>
                <w:szCs w:val="24"/>
              </w:rPr>
              <w:t>    </w:t>
            </w:r>
            <w:r>
              <w:rPr>
                <w:color w:val="000000"/>
              </w:rPr>
              <w:t>595,04</w:t>
            </w:r>
          </w:p>
        </w:tc>
        <w:tc>
          <w:tcPr>
            <w:tcW w:w="2410" w:type="dxa"/>
            <w:vAlign w:val="center"/>
          </w:tcPr>
          <w:p w14:paraId="19EBCBAF" w14:textId="77777777" w:rsidR="00306FAF" w:rsidRDefault="00306FAF" w:rsidP="00CE3383">
            <w:pPr>
              <w:spacing w:after="0"/>
              <w:ind w:left="0"/>
              <w:jc w:val="right"/>
              <w:rPr>
                <w:szCs w:val="24"/>
              </w:rPr>
            </w:pPr>
            <w:r>
              <w:rPr>
                <w:color w:val="000000"/>
                <w:szCs w:val="24"/>
              </w:rPr>
              <w:t>    </w:t>
            </w:r>
            <w:r>
              <w:rPr>
                <w:szCs w:val="24"/>
              </w:rPr>
              <w:t>720</w:t>
            </w:r>
            <w:r>
              <w:t>,00</w:t>
            </w:r>
          </w:p>
        </w:tc>
      </w:tr>
      <w:tr w:rsidR="00306FAF" w:rsidRPr="004B5190" w14:paraId="6E92513B" w14:textId="77777777" w:rsidTr="00CE3383">
        <w:tc>
          <w:tcPr>
            <w:tcW w:w="610" w:type="dxa"/>
            <w:vAlign w:val="center"/>
          </w:tcPr>
          <w:p w14:paraId="25A40667" w14:textId="77777777" w:rsidR="00306FAF" w:rsidRPr="00893B44" w:rsidRDefault="00306FAF" w:rsidP="00F871F2">
            <w:pPr>
              <w:spacing w:after="0"/>
              <w:ind w:left="0"/>
              <w:jc w:val="center"/>
              <w:rPr>
                <w:szCs w:val="24"/>
              </w:rPr>
            </w:pPr>
            <w:r>
              <w:rPr>
                <w:szCs w:val="24"/>
              </w:rPr>
              <w:t>13</w:t>
            </w:r>
          </w:p>
        </w:tc>
        <w:tc>
          <w:tcPr>
            <w:tcW w:w="4063" w:type="dxa"/>
            <w:shd w:val="clear" w:color="auto" w:fill="auto"/>
            <w:vAlign w:val="center"/>
          </w:tcPr>
          <w:p w14:paraId="2096601B" w14:textId="77777777" w:rsidR="00306FAF" w:rsidRPr="00893B44" w:rsidRDefault="00306FAF" w:rsidP="00F871F2">
            <w:pPr>
              <w:spacing w:after="0"/>
              <w:ind w:left="0"/>
              <w:jc w:val="left"/>
              <w:rPr>
                <w:szCs w:val="24"/>
              </w:rPr>
            </w:pPr>
            <w:r>
              <w:t>Zkouška při rozšíření průkazu zkušebního komisaře o sk. B+E</w:t>
            </w:r>
          </w:p>
        </w:tc>
        <w:tc>
          <w:tcPr>
            <w:tcW w:w="2530" w:type="dxa"/>
            <w:vAlign w:val="center"/>
          </w:tcPr>
          <w:p w14:paraId="43F1B89C" w14:textId="77777777" w:rsidR="00306FAF" w:rsidRPr="00893B44" w:rsidRDefault="00306FAF" w:rsidP="00CE3383">
            <w:pPr>
              <w:spacing w:after="0"/>
              <w:ind w:left="0"/>
              <w:jc w:val="right"/>
              <w:rPr>
                <w:szCs w:val="24"/>
              </w:rPr>
            </w:pPr>
            <w:r>
              <w:rPr>
                <w:color w:val="000000"/>
                <w:szCs w:val="24"/>
              </w:rPr>
              <w:t>    </w:t>
            </w:r>
            <w:r>
              <w:rPr>
                <w:color w:val="000000"/>
              </w:rPr>
              <w:t>685,95</w:t>
            </w:r>
          </w:p>
        </w:tc>
        <w:tc>
          <w:tcPr>
            <w:tcW w:w="2410" w:type="dxa"/>
            <w:vAlign w:val="center"/>
          </w:tcPr>
          <w:p w14:paraId="2B44197B" w14:textId="77777777" w:rsidR="00306FAF" w:rsidRDefault="00306FAF" w:rsidP="00CE3383">
            <w:pPr>
              <w:spacing w:after="0"/>
              <w:ind w:left="0"/>
              <w:jc w:val="right"/>
              <w:rPr>
                <w:szCs w:val="24"/>
              </w:rPr>
            </w:pPr>
            <w:r>
              <w:rPr>
                <w:color w:val="000000"/>
                <w:szCs w:val="24"/>
              </w:rPr>
              <w:t>    </w:t>
            </w:r>
            <w:r>
              <w:rPr>
                <w:szCs w:val="24"/>
              </w:rPr>
              <w:t>830</w:t>
            </w:r>
            <w:r>
              <w:t>,00</w:t>
            </w:r>
          </w:p>
        </w:tc>
      </w:tr>
      <w:tr w:rsidR="00306FAF" w:rsidRPr="004B5190" w14:paraId="61FDFF91" w14:textId="77777777" w:rsidTr="00CE3383">
        <w:tc>
          <w:tcPr>
            <w:tcW w:w="610" w:type="dxa"/>
            <w:vAlign w:val="center"/>
          </w:tcPr>
          <w:p w14:paraId="7E43448F" w14:textId="77777777" w:rsidR="00306FAF" w:rsidRPr="00893B44" w:rsidRDefault="00306FAF" w:rsidP="00F871F2">
            <w:pPr>
              <w:spacing w:after="0"/>
              <w:ind w:left="0"/>
              <w:jc w:val="center"/>
              <w:rPr>
                <w:szCs w:val="24"/>
              </w:rPr>
            </w:pPr>
            <w:r>
              <w:rPr>
                <w:szCs w:val="24"/>
              </w:rPr>
              <w:t>14</w:t>
            </w:r>
          </w:p>
        </w:tc>
        <w:tc>
          <w:tcPr>
            <w:tcW w:w="4063" w:type="dxa"/>
            <w:shd w:val="clear" w:color="auto" w:fill="auto"/>
            <w:vAlign w:val="center"/>
          </w:tcPr>
          <w:p w14:paraId="75AA132A" w14:textId="77777777" w:rsidR="00306FAF" w:rsidRPr="00893B44" w:rsidRDefault="00306FAF" w:rsidP="00F871F2">
            <w:pPr>
              <w:spacing w:after="0"/>
              <w:ind w:left="0"/>
              <w:jc w:val="left"/>
              <w:rPr>
                <w:szCs w:val="24"/>
              </w:rPr>
            </w:pPr>
            <w:r>
              <w:t>Zkouška při rozšíření průkazu zkušebního komisaře o sk. T</w:t>
            </w:r>
          </w:p>
        </w:tc>
        <w:tc>
          <w:tcPr>
            <w:tcW w:w="2530" w:type="dxa"/>
            <w:vAlign w:val="center"/>
          </w:tcPr>
          <w:p w14:paraId="18AE1DC8" w14:textId="77777777" w:rsidR="00306FAF" w:rsidRPr="00893B44" w:rsidRDefault="00306FAF" w:rsidP="00CE3383">
            <w:pPr>
              <w:spacing w:after="0"/>
              <w:ind w:left="0"/>
              <w:jc w:val="right"/>
              <w:rPr>
                <w:szCs w:val="24"/>
              </w:rPr>
            </w:pPr>
            <w:r>
              <w:rPr>
                <w:color w:val="000000"/>
                <w:szCs w:val="24"/>
              </w:rPr>
              <w:t>    </w:t>
            </w:r>
            <w:r>
              <w:rPr>
                <w:color w:val="000000"/>
              </w:rPr>
              <w:t>661,16</w:t>
            </w:r>
          </w:p>
        </w:tc>
        <w:tc>
          <w:tcPr>
            <w:tcW w:w="2410" w:type="dxa"/>
            <w:vAlign w:val="center"/>
          </w:tcPr>
          <w:p w14:paraId="6AB94E4E" w14:textId="77777777" w:rsidR="00306FAF" w:rsidRDefault="00306FAF" w:rsidP="00CE3383">
            <w:pPr>
              <w:spacing w:after="0"/>
              <w:ind w:left="0"/>
              <w:jc w:val="right"/>
              <w:rPr>
                <w:szCs w:val="24"/>
              </w:rPr>
            </w:pPr>
            <w:r>
              <w:rPr>
                <w:color w:val="000000"/>
                <w:szCs w:val="24"/>
              </w:rPr>
              <w:t>    </w:t>
            </w:r>
            <w:r>
              <w:rPr>
                <w:szCs w:val="24"/>
              </w:rPr>
              <w:t>800</w:t>
            </w:r>
            <w:r>
              <w:t>,00</w:t>
            </w:r>
          </w:p>
        </w:tc>
      </w:tr>
      <w:tr w:rsidR="00306FAF" w:rsidRPr="004B5190" w14:paraId="50FB0C76" w14:textId="77777777" w:rsidTr="00CE3383">
        <w:trPr>
          <w:trHeight w:val="300"/>
        </w:trPr>
        <w:tc>
          <w:tcPr>
            <w:tcW w:w="610" w:type="dxa"/>
            <w:vAlign w:val="center"/>
          </w:tcPr>
          <w:p w14:paraId="684259D4" w14:textId="77777777" w:rsidR="00306FAF" w:rsidRPr="00893B44" w:rsidRDefault="00306FAF" w:rsidP="00F871F2">
            <w:pPr>
              <w:spacing w:after="0"/>
              <w:ind w:left="0"/>
              <w:jc w:val="center"/>
              <w:rPr>
                <w:szCs w:val="24"/>
              </w:rPr>
            </w:pPr>
            <w:r>
              <w:rPr>
                <w:szCs w:val="24"/>
              </w:rPr>
              <w:t>15</w:t>
            </w:r>
          </w:p>
        </w:tc>
        <w:tc>
          <w:tcPr>
            <w:tcW w:w="4063" w:type="dxa"/>
            <w:shd w:val="clear" w:color="auto" w:fill="auto"/>
            <w:vAlign w:val="center"/>
          </w:tcPr>
          <w:p w14:paraId="547D1965" w14:textId="77777777" w:rsidR="00306FAF" w:rsidRPr="00893B44" w:rsidRDefault="00306FAF" w:rsidP="00F871F2">
            <w:pPr>
              <w:spacing w:after="0"/>
              <w:ind w:left="0"/>
              <w:jc w:val="left"/>
              <w:rPr>
                <w:szCs w:val="24"/>
              </w:rPr>
            </w:pPr>
            <w:r>
              <w:t>Zkouška při rozšíření průkazu zkušebního komisaře o sk. C</w:t>
            </w:r>
          </w:p>
        </w:tc>
        <w:tc>
          <w:tcPr>
            <w:tcW w:w="2530" w:type="dxa"/>
            <w:vAlign w:val="center"/>
          </w:tcPr>
          <w:p w14:paraId="5E440970" w14:textId="77777777" w:rsidR="00306FAF" w:rsidRPr="00893B44" w:rsidRDefault="00306FAF" w:rsidP="00CE3383">
            <w:pPr>
              <w:spacing w:after="0"/>
              <w:ind w:left="0"/>
              <w:jc w:val="right"/>
              <w:rPr>
                <w:szCs w:val="24"/>
              </w:rPr>
            </w:pPr>
            <w:r>
              <w:rPr>
                <w:color w:val="000000"/>
                <w:szCs w:val="24"/>
              </w:rPr>
              <w:t>    </w:t>
            </w:r>
            <w:r>
              <w:rPr>
                <w:color w:val="000000"/>
              </w:rPr>
              <w:t>702,48</w:t>
            </w:r>
          </w:p>
        </w:tc>
        <w:tc>
          <w:tcPr>
            <w:tcW w:w="2410" w:type="dxa"/>
            <w:vAlign w:val="center"/>
          </w:tcPr>
          <w:p w14:paraId="732AEE0B" w14:textId="77777777" w:rsidR="00306FAF" w:rsidRDefault="00306FAF" w:rsidP="00CE3383">
            <w:pPr>
              <w:spacing w:after="0"/>
              <w:ind w:left="0"/>
              <w:jc w:val="right"/>
              <w:rPr>
                <w:szCs w:val="24"/>
              </w:rPr>
            </w:pPr>
            <w:r>
              <w:rPr>
                <w:color w:val="000000"/>
                <w:szCs w:val="24"/>
              </w:rPr>
              <w:t>    </w:t>
            </w:r>
            <w:r>
              <w:rPr>
                <w:szCs w:val="24"/>
              </w:rPr>
              <w:t>850</w:t>
            </w:r>
            <w:r>
              <w:t>,00</w:t>
            </w:r>
          </w:p>
        </w:tc>
      </w:tr>
      <w:tr w:rsidR="00306FAF" w:rsidRPr="004B5190" w14:paraId="7EF27962" w14:textId="77777777" w:rsidTr="00CE3383">
        <w:tc>
          <w:tcPr>
            <w:tcW w:w="610" w:type="dxa"/>
            <w:vAlign w:val="center"/>
          </w:tcPr>
          <w:p w14:paraId="4A19FD6F" w14:textId="77777777" w:rsidR="00306FAF" w:rsidRPr="00893B44" w:rsidRDefault="00306FAF" w:rsidP="00F871F2">
            <w:pPr>
              <w:spacing w:after="0"/>
              <w:ind w:left="0"/>
              <w:jc w:val="center"/>
              <w:rPr>
                <w:szCs w:val="24"/>
              </w:rPr>
            </w:pPr>
            <w:r>
              <w:rPr>
                <w:szCs w:val="24"/>
              </w:rPr>
              <w:t>16</w:t>
            </w:r>
          </w:p>
        </w:tc>
        <w:tc>
          <w:tcPr>
            <w:tcW w:w="4063" w:type="dxa"/>
            <w:shd w:val="clear" w:color="auto" w:fill="auto"/>
            <w:vAlign w:val="center"/>
          </w:tcPr>
          <w:p w14:paraId="621C5ABF" w14:textId="77777777" w:rsidR="00306FAF" w:rsidRPr="00893B44" w:rsidRDefault="00306FAF" w:rsidP="00F871F2">
            <w:pPr>
              <w:spacing w:after="0"/>
              <w:ind w:left="0"/>
              <w:jc w:val="left"/>
              <w:rPr>
                <w:szCs w:val="24"/>
              </w:rPr>
            </w:pPr>
            <w:r>
              <w:t>Zkouška při rozšíření průkazu zkušebního komisaře o sk. C+E</w:t>
            </w:r>
          </w:p>
        </w:tc>
        <w:tc>
          <w:tcPr>
            <w:tcW w:w="2530" w:type="dxa"/>
            <w:vAlign w:val="center"/>
          </w:tcPr>
          <w:p w14:paraId="74D23FE7" w14:textId="77777777" w:rsidR="00306FAF" w:rsidRPr="00893B44" w:rsidRDefault="00306FAF" w:rsidP="00CE3383">
            <w:pPr>
              <w:spacing w:after="0"/>
              <w:ind w:left="0"/>
              <w:jc w:val="right"/>
              <w:rPr>
                <w:szCs w:val="24"/>
              </w:rPr>
            </w:pPr>
            <w:r>
              <w:rPr>
                <w:color w:val="000000"/>
                <w:szCs w:val="24"/>
              </w:rPr>
              <w:t>    </w:t>
            </w:r>
            <w:r>
              <w:rPr>
                <w:color w:val="000000"/>
              </w:rPr>
              <w:t>743,80</w:t>
            </w:r>
          </w:p>
        </w:tc>
        <w:tc>
          <w:tcPr>
            <w:tcW w:w="2410" w:type="dxa"/>
            <w:vAlign w:val="center"/>
          </w:tcPr>
          <w:p w14:paraId="40EA7E0C" w14:textId="77777777" w:rsidR="00306FAF" w:rsidRDefault="00306FAF" w:rsidP="00CE3383">
            <w:pPr>
              <w:spacing w:after="0"/>
              <w:ind w:left="0"/>
              <w:jc w:val="right"/>
              <w:rPr>
                <w:szCs w:val="24"/>
              </w:rPr>
            </w:pPr>
            <w:r>
              <w:rPr>
                <w:color w:val="000000"/>
                <w:szCs w:val="24"/>
              </w:rPr>
              <w:t>    </w:t>
            </w:r>
            <w:r>
              <w:rPr>
                <w:szCs w:val="24"/>
              </w:rPr>
              <w:t>900</w:t>
            </w:r>
            <w:r>
              <w:t>,00</w:t>
            </w:r>
          </w:p>
        </w:tc>
      </w:tr>
      <w:tr w:rsidR="00306FAF" w:rsidRPr="004B5190" w14:paraId="35D03429" w14:textId="77777777" w:rsidTr="00CE3383">
        <w:tc>
          <w:tcPr>
            <w:tcW w:w="610" w:type="dxa"/>
            <w:vAlign w:val="center"/>
          </w:tcPr>
          <w:p w14:paraId="37279B70" w14:textId="77777777" w:rsidR="00306FAF" w:rsidRPr="00893B44" w:rsidRDefault="00306FAF" w:rsidP="00F871F2">
            <w:pPr>
              <w:spacing w:after="0"/>
              <w:ind w:left="0"/>
              <w:jc w:val="center"/>
              <w:rPr>
                <w:szCs w:val="24"/>
              </w:rPr>
            </w:pPr>
            <w:r>
              <w:rPr>
                <w:szCs w:val="24"/>
              </w:rPr>
              <w:t>17</w:t>
            </w:r>
          </w:p>
        </w:tc>
        <w:tc>
          <w:tcPr>
            <w:tcW w:w="4063" w:type="dxa"/>
            <w:shd w:val="clear" w:color="auto" w:fill="auto"/>
            <w:vAlign w:val="center"/>
          </w:tcPr>
          <w:p w14:paraId="0582F4D4" w14:textId="77777777" w:rsidR="00306FAF" w:rsidRPr="00893B44" w:rsidRDefault="00306FAF" w:rsidP="00F871F2">
            <w:pPr>
              <w:spacing w:after="0"/>
              <w:ind w:left="0"/>
              <w:jc w:val="left"/>
              <w:rPr>
                <w:szCs w:val="24"/>
              </w:rPr>
            </w:pPr>
            <w:r>
              <w:t>Zkouška při rozšíření průkazu zkušebního komisaře o sk. D</w:t>
            </w:r>
          </w:p>
        </w:tc>
        <w:tc>
          <w:tcPr>
            <w:tcW w:w="2530" w:type="dxa"/>
            <w:vAlign w:val="center"/>
          </w:tcPr>
          <w:p w14:paraId="0BF71407" w14:textId="77777777" w:rsidR="00306FAF" w:rsidRPr="00893B44" w:rsidRDefault="00306FAF" w:rsidP="00CE3383">
            <w:pPr>
              <w:spacing w:after="0"/>
              <w:ind w:left="0"/>
              <w:jc w:val="right"/>
              <w:rPr>
                <w:szCs w:val="24"/>
              </w:rPr>
            </w:pPr>
            <w:r>
              <w:rPr>
                <w:color w:val="000000"/>
                <w:szCs w:val="24"/>
              </w:rPr>
              <w:t>    </w:t>
            </w:r>
            <w:r>
              <w:rPr>
                <w:color w:val="000000"/>
              </w:rPr>
              <w:t>785,12</w:t>
            </w:r>
          </w:p>
        </w:tc>
        <w:tc>
          <w:tcPr>
            <w:tcW w:w="2410" w:type="dxa"/>
            <w:vAlign w:val="center"/>
          </w:tcPr>
          <w:p w14:paraId="20C80E10" w14:textId="77777777" w:rsidR="00306FAF" w:rsidRDefault="00306FAF" w:rsidP="00CE3383">
            <w:pPr>
              <w:spacing w:after="0"/>
              <w:ind w:left="0"/>
              <w:jc w:val="right"/>
              <w:rPr>
                <w:szCs w:val="24"/>
              </w:rPr>
            </w:pPr>
            <w:r>
              <w:rPr>
                <w:color w:val="000000"/>
                <w:szCs w:val="24"/>
              </w:rPr>
              <w:t>    </w:t>
            </w:r>
            <w:r>
              <w:rPr>
                <w:szCs w:val="24"/>
              </w:rPr>
              <w:t>950</w:t>
            </w:r>
            <w:r>
              <w:t>,00</w:t>
            </w:r>
          </w:p>
        </w:tc>
      </w:tr>
      <w:tr w:rsidR="00306FAF" w:rsidRPr="004B5190" w14:paraId="6215286F" w14:textId="77777777" w:rsidTr="00CE3383">
        <w:tc>
          <w:tcPr>
            <w:tcW w:w="610" w:type="dxa"/>
            <w:vAlign w:val="center"/>
          </w:tcPr>
          <w:p w14:paraId="0F6DD327" w14:textId="77777777" w:rsidR="00306FAF" w:rsidRPr="00893B44" w:rsidRDefault="00306FAF" w:rsidP="00F871F2">
            <w:pPr>
              <w:spacing w:after="0"/>
              <w:ind w:left="0"/>
              <w:jc w:val="center"/>
              <w:rPr>
                <w:szCs w:val="24"/>
              </w:rPr>
            </w:pPr>
            <w:r>
              <w:rPr>
                <w:szCs w:val="24"/>
              </w:rPr>
              <w:t>18</w:t>
            </w:r>
          </w:p>
        </w:tc>
        <w:tc>
          <w:tcPr>
            <w:tcW w:w="4063" w:type="dxa"/>
            <w:shd w:val="clear" w:color="auto" w:fill="auto"/>
            <w:vAlign w:val="center"/>
          </w:tcPr>
          <w:p w14:paraId="034A32DF" w14:textId="77777777" w:rsidR="00306FAF" w:rsidRPr="00893B44" w:rsidRDefault="00306FAF" w:rsidP="00F871F2">
            <w:pPr>
              <w:spacing w:after="0"/>
              <w:ind w:left="0"/>
              <w:jc w:val="left"/>
              <w:rPr>
                <w:szCs w:val="24"/>
              </w:rPr>
            </w:pPr>
            <w:r>
              <w:t>Zkouška při rozšíření průkazu zkušebního komisaře o sk. D+E</w:t>
            </w:r>
          </w:p>
        </w:tc>
        <w:tc>
          <w:tcPr>
            <w:tcW w:w="2530" w:type="dxa"/>
            <w:vAlign w:val="center"/>
          </w:tcPr>
          <w:p w14:paraId="508E5539" w14:textId="77777777" w:rsidR="00306FAF" w:rsidRPr="00893B44" w:rsidRDefault="00306FAF" w:rsidP="00CE3383">
            <w:pPr>
              <w:spacing w:after="0"/>
              <w:ind w:left="0"/>
              <w:jc w:val="right"/>
              <w:rPr>
                <w:szCs w:val="24"/>
              </w:rPr>
            </w:pPr>
            <w:r>
              <w:rPr>
                <w:color w:val="000000"/>
                <w:szCs w:val="24"/>
              </w:rPr>
              <w:t>    </w:t>
            </w:r>
            <w:r>
              <w:rPr>
                <w:color w:val="000000"/>
              </w:rPr>
              <w:t>785,12</w:t>
            </w:r>
          </w:p>
        </w:tc>
        <w:tc>
          <w:tcPr>
            <w:tcW w:w="2410" w:type="dxa"/>
            <w:vAlign w:val="center"/>
          </w:tcPr>
          <w:p w14:paraId="7F685F18" w14:textId="77777777" w:rsidR="00306FAF" w:rsidRDefault="00306FAF" w:rsidP="00CE3383">
            <w:pPr>
              <w:spacing w:after="0"/>
              <w:ind w:left="0"/>
              <w:jc w:val="right"/>
              <w:rPr>
                <w:szCs w:val="24"/>
              </w:rPr>
            </w:pPr>
            <w:r>
              <w:rPr>
                <w:color w:val="000000"/>
                <w:szCs w:val="24"/>
              </w:rPr>
              <w:t>    </w:t>
            </w:r>
            <w:r>
              <w:rPr>
                <w:szCs w:val="24"/>
              </w:rPr>
              <w:t>950</w:t>
            </w:r>
            <w:r>
              <w:t>,00</w:t>
            </w:r>
          </w:p>
        </w:tc>
      </w:tr>
      <w:tr w:rsidR="00306FAF" w:rsidRPr="004B5190" w14:paraId="59C7729A" w14:textId="77777777" w:rsidTr="00CE3383">
        <w:tc>
          <w:tcPr>
            <w:tcW w:w="610" w:type="dxa"/>
            <w:vAlign w:val="center"/>
          </w:tcPr>
          <w:p w14:paraId="60BD08F5" w14:textId="77777777" w:rsidR="00306FAF" w:rsidRPr="00893B44" w:rsidRDefault="00306FAF" w:rsidP="00F871F2">
            <w:pPr>
              <w:spacing w:after="0"/>
              <w:ind w:left="0"/>
              <w:jc w:val="center"/>
              <w:rPr>
                <w:szCs w:val="24"/>
              </w:rPr>
            </w:pPr>
            <w:r>
              <w:rPr>
                <w:szCs w:val="24"/>
              </w:rPr>
              <w:t>19</w:t>
            </w:r>
          </w:p>
        </w:tc>
        <w:tc>
          <w:tcPr>
            <w:tcW w:w="4063" w:type="dxa"/>
            <w:shd w:val="clear" w:color="auto" w:fill="auto"/>
            <w:vAlign w:val="center"/>
          </w:tcPr>
          <w:p w14:paraId="4F0D88A7" w14:textId="77777777" w:rsidR="00306FAF" w:rsidRPr="00893B44" w:rsidRDefault="00306FAF" w:rsidP="00F871F2">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A o 4 + 4 hod. výcviku (po 45 min.)</w:t>
            </w:r>
          </w:p>
        </w:tc>
        <w:tc>
          <w:tcPr>
            <w:tcW w:w="2530" w:type="dxa"/>
            <w:vAlign w:val="center"/>
          </w:tcPr>
          <w:p w14:paraId="55404CDA" w14:textId="77777777" w:rsidR="00306FAF" w:rsidRPr="00893B44" w:rsidRDefault="00306FAF" w:rsidP="00CE3383">
            <w:pPr>
              <w:spacing w:after="0"/>
              <w:ind w:left="0"/>
              <w:jc w:val="right"/>
              <w:rPr>
                <w:szCs w:val="24"/>
              </w:rPr>
            </w:pPr>
            <w:r>
              <w:rPr>
                <w:color w:val="000000"/>
              </w:rPr>
              <w:t> 3 429,75</w:t>
            </w:r>
          </w:p>
        </w:tc>
        <w:tc>
          <w:tcPr>
            <w:tcW w:w="2410" w:type="dxa"/>
            <w:vAlign w:val="center"/>
          </w:tcPr>
          <w:p w14:paraId="1ED12D66" w14:textId="77777777" w:rsidR="00306FAF" w:rsidRDefault="00306FAF" w:rsidP="00CE3383">
            <w:pPr>
              <w:spacing w:after="0"/>
              <w:ind w:left="0"/>
              <w:jc w:val="right"/>
              <w:rPr>
                <w:szCs w:val="24"/>
              </w:rPr>
            </w:pPr>
            <w:r>
              <w:rPr>
                <w:szCs w:val="24"/>
              </w:rPr>
              <w:t> 4 150</w:t>
            </w:r>
            <w:r>
              <w:t>,00</w:t>
            </w:r>
          </w:p>
        </w:tc>
      </w:tr>
      <w:tr w:rsidR="00306FAF" w:rsidRPr="004B5190" w14:paraId="43236B9C" w14:textId="77777777" w:rsidTr="00CE3383">
        <w:tc>
          <w:tcPr>
            <w:tcW w:w="610" w:type="dxa"/>
            <w:vAlign w:val="center"/>
          </w:tcPr>
          <w:p w14:paraId="538461E6" w14:textId="77777777" w:rsidR="00306FAF" w:rsidRPr="00893B44" w:rsidRDefault="00306FAF" w:rsidP="00F871F2">
            <w:pPr>
              <w:spacing w:after="0"/>
              <w:ind w:left="0"/>
              <w:jc w:val="center"/>
              <w:rPr>
                <w:szCs w:val="24"/>
              </w:rPr>
            </w:pPr>
            <w:r>
              <w:rPr>
                <w:szCs w:val="24"/>
              </w:rPr>
              <w:t>20</w:t>
            </w:r>
          </w:p>
        </w:tc>
        <w:tc>
          <w:tcPr>
            <w:tcW w:w="4063" w:type="dxa"/>
            <w:shd w:val="clear" w:color="auto" w:fill="auto"/>
            <w:vAlign w:val="center"/>
          </w:tcPr>
          <w:p w14:paraId="18AC9A3C" w14:textId="77777777" w:rsidR="00306FAF" w:rsidRPr="00893B44" w:rsidRDefault="00306FAF" w:rsidP="00F871F2">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B o 4 hod. výcviku (po 45 min.)</w:t>
            </w:r>
          </w:p>
        </w:tc>
        <w:tc>
          <w:tcPr>
            <w:tcW w:w="2530" w:type="dxa"/>
            <w:vAlign w:val="center"/>
          </w:tcPr>
          <w:p w14:paraId="30A5B5EE" w14:textId="77777777" w:rsidR="00306FAF" w:rsidRPr="009475D6" w:rsidRDefault="00306FAF" w:rsidP="00CE3383">
            <w:pPr>
              <w:spacing w:after="0"/>
              <w:ind w:left="0"/>
              <w:jc w:val="right"/>
              <w:rPr>
                <w:szCs w:val="24"/>
              </w:rPr>
            </w:pPr>
            <w:r>
              <w:rPr>
                <w:color w:val="000000"/>
              </w:rPr>
              <w:t> 1 280,99</w:t>
            </w:r>
          </w:p>
        </w:tc>
        <w:tc>
          <w:tcPr>
            <w:tcW w:w="2410" w:type="dxa"/>
            <w:vAlign w:val="center"/>
          </w:tcPr>
          <w:p w14:paraId="604145E6" w14:textId="77777777" w:rsidR="00306FAF" w:rsidRDefault="00306FAF" w:rsidP="00CE3383">
            <w:pPr>
              <w:spacing w:after="0"/>
              <w:ind w:left="0"/>
              <w:jc w:val="right"/>
              <w:rPr>
                <w:szCs w:val="24"/>
              </w:rPr>
            </w:pPr>
            <w:r>
              <w:rPr>
                <w:szCs w:val="24"/>
              </w:rPr>
              <w:t> 1 550</w:t>
            </w:r>
            <w:r>
              <w:t>,00</w:t>
            </w:r>
          </w:p>
        </w:tc>
      </w:tr>
      <w:tr w:rsidR="00306FAF" w:rsidRPr="004B5190" w14:paraId="50285E00" w14:textId="77777777" w:rsidTr="00CE3383">
        <w:tc>
          <w:tcPr>
            <w:tcW w:w="610" w:type="dxa"/>
            <w:vAlign w:val="center"/>
          </w:tcPr>
          <w:p w14:paraId="40E41E75" w14:textId="77777777" w:rsidR="00306FAF" w:rsidRDefault="00306FAF" w:rsidP="00F871F2">
            <w:pPr>
              <w:spacing w:after="0"/>
              <w:ind w:left="0"/>
              <w:jc w:val="center"/>
              <w:rPr>
                <w:szCs w:val="24"/>
              </w:rPr>
            </w:pPr>
            <w:r>
              <w:rPr>
                <w:szCs w:val="24"/>
              </w:rPr>
              <w:t>21</w:t>
            </w:r>
          </w:p>
        </w:tc>
        <w:tc>
          <w:tcPr>
            <w:tcW w:w="4063" w:type="dxa"/>
            <w:shd w:val="clear" w:color="auto" w:fill="auto"/>
            <w:vAlign w:val="center"/>
          </w:tcPr>
          <w:p w14:paraId="0A713FBB" w14:textId="77777777" w:rsidR="00306FAF" w:rsidRPr="00893B44" w:rsidRDefault="00306FAF" w:rsidP="00F871F2">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B+E o 4 hod. výcviku (po 45 min.)</w:t>
            </w:r>
          </w:p>
        </w:tc>
        <w:tc>
          <w:tcPr>
            <w:tcW w:w="2530" w:type="dxa"/>
            <w:vAlign w:val="center"/>
          </w:tcPr>
          <w:p w14:paraId="35A69884" w14:textId="77777777" w:rsidR="00306FAF" w:rsidRPr="009475D6" w:rsidRDefault="00306FAF" w:rsidP="00CE3383">
            <w:pPr>
              <w:spacing w:after="0"/>
              <w:ind w:left="0"/>
              <w:jc w:val="right"/>
            </w:pPr>
            <w:r>
              <w:rPr>
                <w:color w:val="000000"/>
              </w:rPr>
              <w:t> 1 404,96</w:t>
            </w:r>
          </w:p>
        </w:tc>
        <w:tc>
          <w:tcPr>
            <w:tcW w:w="2410" w:type="dxa"/>
            <w:vAlign w:val="center"/>
          </w:tcPr>
          <w:p w14:paraId="5335C08A" w14:textId="77777777" w:rsidR="00306FAF" w:rsidRPr="00654D9F" w:rsidRDefault="00306FAF" w:rsidP="00CE3383">
            <w:pPr>
              <w:spacing w:after="0"/>
              <w:ind w:left="0"/>
              <w:jc w:val="right"/>
            </w:pPr>
            <w:r>
              <w:t> </w:t>
            </w:r>
            <w:r w:rsidRPr="00654D9F">
              <w:t>1 </w:t>
            </w:r>
            <w:r>
              <w:t>700,00</w:t>
            </w:r>
          </w:p>
        </w:tc>
      </w:tr>
      <w:tr w:rsidR="00306FAF" w:rsidRPr="004B5190" w14:paraId="71304904" w14:textId="77777777" w:rsidTr="00CE3383">
        <w:tc>
          <w:tcPr>
            <w:tcW w:w="610" w:type="dxa"/>
            <w:vAlign w:val="center"/>
          </w:tcPr>
          <w:p w14:paraId="37AB071C" w14:textId="77777777" w:rsidR="00306FAF" w:rsidRDefault="00306FAF" w:rsidP="00F871F2">
            <w:pPr>
              <w:spacing w:after="0"/>
              <w:ind w:left="0"/>
              <w:jc w:val="center"/>
              <w:rPr>
                <w:szCs w:val="24"/>
              </w:rPr>
            </w:pPr>
            <w:r>
              <w:rPr>
                <w:szCs w:val="24"/>
              </w:rPr>
              <w:t>22</w:t>
            </w:r>
          </w:p>
        </w:tc>
        <w:tc>
          <w:tcPr>
            <w:tcW w:w="4063" w:type="dxa"/>
            <w:shd w:val="clear" w:color="auto" w:fill="auto"/>
            <w:vAlign w:val="center"/>
          </w:tcPr>
          <w:p w14:paraId="373C803C" w14:textId="77777777" w:rsidR="00306FAF" w:rsidRPr="00893B44" w:rsidRDefault="00306FAF" w:rsidP="00F871F2">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T o 4 hod. výcviku (po 45 min.)</w:t>
            </w:r>
          </w:p>
        </w:tc>
        <w:tc>
          <w:tcPr>
            <w:tcW w:w="2530" w:type="dxa"/>
            <w:vAlign w:val="center"/>
          </w:tcPr>
          <w:p w14:paraId="27104714" w14:textId="77777777" w:rsidR="00306FAF" w:rsidRPr="009475D6" w:rsidRDefault="00306FAF" w:rsidP="00CE3383">
            <w:pPr>
              <w:spacing w:after="0"/>
              <w:ind w:left="0"/>
              <w:jc w:val="right"/>
            </w:pPr>
            <w:r>
              <w:rPr>
                <w:color w:val="000000"/>
              </w:rPr>
              <w:t> 1 404,96</w:t>
            </w:r>
          </w:p>
        </w:tc>
        <w:tc>
          <w:tcPr>
            <w:tcW w:w="2410" w:type="dxa"/>
            <w:vAlign w:val="center"/>
          </w:tcPr>
          <w:p w14:paraId="36839678" w14:textId="77777777" w:rsidR="00306FAF" w:rsidRPr="00654D9F" w:rsidRDefault="00306FAF" w:rsidP="00CE3383">
            <w:pPr>
              <w:spacing w:after="0"/>
              <w:ind w:left="0"/>
              <w:jc w:val="right"/>
            </w:pPr>
            <w:r>
              <w:t> </w:t>
            </w:r>
            <w:r w:rsidRPr="00654D9F">
              <w:t>1 </w:t>
            </w:r>
            <w:r>
              <w:t>700,00</w:t>
            </w:r>
          </w:p>
        </w:tc>
      </w:tr>
      <w:tr w:rsidR="00306FAF" w:rsidRPr="004B5190" w14:paraId="3C9C72CA" w14:textId="77777777" w:rsidTr="00CE3383">
        <w:tc>
          <w:tcPr>
            <w:tcW w:w="610" w:type="dxa"/>
            <w:vAlign w:val="center"/>
          </w:tcPr>
          <w:p w14:paraId="646E0CF8" w14:textId="77777777" w:rsidR="00306FAF" w:rsidRDefault="00306FAF" w:rsidP="00F871F2">
            <w:pPr>
              <w:spacing w:after="0"/>
              <w:ind w:left="0"/>
              <w:jc w:val="center"/>
              <w:rPr>
                <w:szCs w:val="24"/>
              </w:rPr>
            </w:pPr>
            <w:r>
              <w:rPr>
                <w:szCs w:val="24"/>
              </w:rPr>
              <w:t>23</w:t>
            </w:r>
          </w:p>
        </w:tc>
        <w:tc>
          <w:tcPr>
            <w:tcW w:w="4063" w:type="dxa"/>
            <w:shd w:val="clear" w:color="auto" w:fill="auto"/>
            <w:vAlign w:val="center"/>
          </w:tcPr>
          <w:p w14:paraId="6CF4834C" w14:textId="77777777" w:rsidR="00306FAF" w:rsidRPr="00893B44" w:rsidRDefault="00306FAF" w:rsidP="00F871F2">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C o 4 hod. výcviku (po 45 min.)</w:t>
            </w:r>
          </w:p>
        </w:tc>
        <w:tc>
          <w:tcPr>
            <w:tcW w:w="2530" w:type="dxa"/>
            <w:vAlign w:val="center"/>
          </w:tcPr>
          <w:p w14:paraId="7B5DE873" w14:textId="77777777" w:rsidR="00306FAF" w:rsidRPr="009E3102" w:rsidRDefault="00306FAF" w:rsidP="00CE3383">
            <w:pPr>
              <w:spacing w:after="0"/>
              <w:ind w:left="0"/>
              <w:jc w:val="right"/>
              <w:rPr>
                <w:highlight w:val="yellow"/>
              </w:rPr>
            </w:pPr>
            <w:r>
              <w:rPr>
                <w:color w:val="000000"/>
              </w:rPr>
              <w:t> 1 528,93</w:t>
            </w:r>
          </w:p>
        </w:tc>
        <w:tc>
          <w:tcPr>
            <w:tcW w:w="2410" w:type="dxa"/>
            <w:vAlign w:val="center"/>
          </w:tcPr>
          <w:p w14:paraId="5CAB8F11" w14:textId="77777777" w:rsidR="00306FAF" w:rsidRPr="00654D9F" w:rsidRDefault="00306FAF" w:rsidP="00CE3383">
            <w:pPr>
              <w:spacing w:after="0"/>
              <w:ind w:left="0"/>
              <w:jc w:val="right"/>
            </w:pPr>
            <w:r>
              <w:t> </w:t>
            </w:r>
            <w:r w:rsidRPr="00654D9F">
              <w:t>1 </w:t>
            </w:r>
            <w:r>
              <w:t>850,00</w:t>
            </w:r>
          </w:p>
        </w:tc>
      </w:tr>
      <w:tr w:rsidR="00306FAF" w:rsidRPr="004B5190" w14:paraId="199B3587" w14:textId="77777777" w:rsidTr="00CE3383">
        <w:tc>
          <w:tcPr>
            <w:tcW w:w="610" w:type="dxa"/>
            <w:vAlign w:val="center"/>
          </w:tcPr>
          <w:p w14:paraId="58EC93A3" w14:textId="77777777" w:rsidR="00306FAF" w:rsidRDefault="00306FAF" w:rsidP="00F871F2">
            <w:pPr>
              <w:spacing w:after="0"/>
              <w:ind w:left="0"/>
              <w:jc w:val="center"/>
              <w:rPr>
                <w:szCs w:val="24"/>
              </w:rPr>
            </w:pPr>
            <w:r>
              <w:rPr>
                <w:szCs w:val="24"/>
              </w:rPr>
              <w:t>24</w:t>
            </w:r>
          </w:p>
        </w:tc>
        <w:tc>
          <w:tcPr>
            <w:tcW w:w="4063" w:type="dxa"/>
            <w:shd w:val="clear" w:color="auto" w:fill="auto"/>
            <w:vAlign w:val="center"/>
          </w:tcPr>
          <w:p w14:paraId="06E8AF68" w14:textId="77777777" w:rsidR="00306FAF" w:rsidRPr="00893B44" w:rsidRDefault="00306FAF" w:rsidP="00F871F2">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C+E o 4 hod. výcviku (po 45 min.)</w:t>
            </w:r>
          </w:p>
        </w:tc>
        <w:tc>
          <w:tcPr>
            <w:tcW w:w="2530" w:type="dxa"/>
            <w:vAlign w:val="center"/>
          </w:tcPr>
          <w:p w14:paraId="279DDE6F" w14:textId="77777777" w:rsidR="00306FAF" w:rsidRPr="00654D9F" w:rsidRDefault="00306FAF" w:rsidP="00CE3383">
            <w:pPr>
              <w:spacing w:after="0"/>
              <w:ind w:left="0"/>
              <w:jc w:val="right"/>
            </w:pPr>
            <w:r>
              <w:rPr>
                <w:color w:val="000000"/>
              </w:rPr>
              <w:t> 1 652,89</w:t>
            </w:r>
          </w:p>
        </w:tc>
        <w:tc>
          <w:tcPr>
            <w:tcW w:w="2410" w:type="dxa"/>
            <w:vAlign w:val="center"/>
          </w:tcPr>
          <w:p w14:paraId="6E6AFDE5" w14:textId="77777777" w:rsidR="00306FAF" w:rsidRDefault="00306FAF" w:rsidP="00CE3383">
            <w:pPr>
              <w:spacing w:after="0"/>
              <w:ind w:left="0"/>
              <w:jc w:val="right"/>
            </w:pPr>
            <w:r>
              <w:t> 2</w:t>
            </w:r>
            <w:r w:rsidRPr="00654D9F">
              <w:t> </w:t>
            </w:r>
            <w:r>
              <w:t>000,00</w:t>
            </w:r>
          </w:p>
        </w:tc>
      </w:tr>
      <w:tr w:rsidR="00306FAF" w:rsidRPr="004B5190" w14:paraId="6E70B642" w14:textId="77777777" w:rsidTr="00CE3383">
        <w:tc>
          <w:tcPr>
            <w:tcW w:w="610" w:type="dxa"/>
            <w:vAlign w:val="center"/>
          </w:tcPr>
          <w:p w14:paraId="72612EEB" w14:textId="77777777" w:rsidR="00306FAF" w:rsidRDefault="00306FAF" w:rsidP="00F871F2">
            <w:pPr>
              <w:spacing w:after="0"/>
              <w:ind w:left="0"/>
              <w:jc w:val="center"/>
              <w:rPr>
                <w:szCs w:val="24"/>
              </w:rPr>
            </w:pPr>
            <w:r>
              <w:rPr>
                <w:szCs w:val="24"/>
              </w:rPr>
              <w:t>25</w:t>
            </w:r>
          </w:p>
        </w:tc>
        <w:tc>
          <w:tcPr>
            <w:tcW w:w="4063" w:type="dxa"/>
            <w:shd w:val="clear" w:color="auto" w:fill="auto"/>
            <w:vAlign w:val="center"/>
          </w:tcPr>
          <w:p w14:paraId="1551D407" w14:textId="77777777" w:rsidR="00306FAF" w:rsidRPr="00893B44" w:rsidRDefault="00306FAF" w:rsidP="00F871F2">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D o 4 hod. výcviku (po 45 min.)</w:t>
            </w:r>
          </w:p>
        </w:tc>
        <w:tc>
          <w:tcPr>
            <w:tcW w:w="2530" w:type="dxa"/>
            <w:vAlign w:val="center"/>
          </w:tcPr>
          <w:p w14:paraId="7F3FBE52" w14:textId="77777777" w:rsidR="00306FAF" w:rsidRPr="00654D9F" w:rsidRDefault="00306FAF" w:rsidP="00CE3383">
            <w:pPr>
              <w:spacing w:after="0"/>
              <w:ind w:left="0"/>
              <w:jc w:val="right"/>
            </w:pPr>
            <w:r>
              <w:rPr>
                <w:color w:val="000000"/>
              </w:rPr>
              <w:t> 1 818,18</w:t>
            </w:r>
          </w:p>
        </w:tc>
        <w:tc>
          <w:tcPr>
            <w:tcW w:w="2410" w:type="dxa"/>
            <w:vAlign w:val="center"/>
          </w:tcPr>
          <w:p w14:paraId="4B754F51" w14:textId="77777777" w:rsidR="00306FAF" w:rsidRDefault="00306FAF" w:rsidP="00CE3383">
            <w:pPr>
              <w:spacing w:after="0"/>
              <w:ind w:left="0"/>
              <w:jc w:val="right"/>
            </w:pPr>
            <w:r>
              <w:t> 2</w:t>
            </w:r>
            <w:r w:rsidRPr="00654D9F">
              <w:t> </w:t>
            </w:r>
            <w:r>
              <w:t>200,00</w:t>
            </w:r>
          </w:p>
        </w:tc>
      </w:tr>
      <w:tr w:rsidR="00306FAF" w:rsidRPr="004B5190" w14:paraId="042D06C6" w14:textId="77777777" w:rsidTr="00CE3383">
        <w:tc>
          <w:tcPr>
            <w:tcW w:w="610" w:type="dxa"/>
            <w:vAlign w:val="center"/>
          </w:tcPr>
          <w:p w14:paraId="750CE807" w14:textId="77777777" w:rsidR="00306FAF" w:rsidRDefault="00306FAF" w:rsidP="00F871F2">
            <w:pPr>
              <w:spacing w:after="0"/>
              <w:ind w:left="0"/>
              <w:jc w:val="center"/>
              <w:rPr>
                <w:szCs w:val="24"/>
              </w:rPr>
            </w:pPr>
            <w:r>
              <w:rPr>
                <w:szCs w:val="24"/>
              </w:rPr>
              <w:t>26</w:t>
            </w:r>
          </w:p>
        </w:tc>
        <w:tc>
          <w:tcPr>
            <w:tcW w:w="4063" w:type="dxa"/>
            <w:shd w:val="clear" w:color="auto" w:fill="auto"/>
            <w:vAlign w:val="center"/>
          </w:tcPr>
          <w:p w14:paraId="0B2E3DAC" w14:textId="77777777" w:rsidR="00306FAF" w:rsidRPr="00893B44" w:rsidRDefault="00306FAF" w:rsidP="00F871F2">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D+E o 4 hod. výcviku (po 45 min.)</w:t>
            </w:r>
          </w:p>
        </w:tc>
        <w:tc>
          <w:tcPr>
            <w:tcW w:w="2530" w:type="dxa"/>
            <w:vAlign w:val="center"/>
          </w:tcPr>
          <w:p w14:paraId="08009CF8" w14:textId="77777777" w:rsidR="00306FAF" w:rsidRPr="00654D9F" w:rsidRDefault="00306FAF" w:rsidP="00CE3383">
            <w:pPr>
              <w:spacing w:after="0"/>
              <w:ind w:left="0"/>
              <w:jc w:val="right"/>
            </w:pPr>
            <w:r>
              <w:rPr>
                <w:color w:val="000000"/>
              </w:rPr>
              <w:t> 1 983,47</w:t>
            </w:r>
          </w:p>
        </w:tc>
        <w:tc>
          <w:tcPr>
            <w:tcW w:w="2410" w:type="dxa"/>
            <w:vAlign w:val="center"/>
          </w:tcPr>
          <w:p w14:paraId="1A929363" w14:textId="77777777" w:rsidR="00306FAF" w:rsidRDefault="00306FAF" w:rsidP="00CE3383">
            <w:pPr>
              <w:spacing w:after="0"/>
              <w:ind w:left="0"/>
              <w:jc w:val="right"/>
            </w:pPr>
            <w:r>
              <w:t> 2</w:t>
            </w:r>
            <w:r w:rsidRPr="00654D9F">
              <w:t> </w:t>
            </w:r>
            <w:r>
              <w:t>400,00</w:t>
            </w:r>
          </w:p>
        </w:tc>
      </w:tr>
      <w:tr w:rsidR="00306FAF" w:rsidRPr="004B5190" w14:paraId="20616BBD" w14:textId="77777777" w:rsidTr="00CE3383">
        <w:tc>
          <w:tcPr>
            <w:tcW w:w="610" w:type="dxa"/>
            <w:vAlign w:val="center"/>
          </w:tcPr>
          <w:p w14:paraId="4E698A2F" w14:textId="77777777" w:rsidR="00306FAF" w:rsidRDefault="00306FAF" w:rsidP="00F871F2">
            <w:pPr>
              <w:spacing w:after="0"/>
              <w:ind w:left="0"/>
              <w:jc w:val="center"/>
              <w:rPr>
                <w:szCs w:val="24"/>
              </w:rPr>
            </w:pPr>
            <w:r>
              <w:rPr>
                <w:szCs w:val="24"/>
              </w:rPr>
              <w:t>27</w:t>
            </w:r>
          </w:p>
        </w:tc>
        <w:tc>
          <w:tcPr>
            <w:tcW w:w="4063" w:type="dxa"/>
            <w:shd w:val="clear" w:color="auto" w:fill="auto"/>
            <w:vAlign w:val="center"/>
          </w:tcPr>
          <w:p w14:paraId="41E70604" w14:textId="77777777" w:rsidR="00306FAF" w:rsidRPr="00893B44" w:rsidRDefault="00306FAF" w:rsidP="00F871F2">
            <w:pPr>
              <w:spacing w:after="0"/>
              <w:ind w:left="0"/>
              <w:jc w:val="left"/>
              <w:rPr>
                <w:szCs w:val="24"/>
              </w:rPr>
            </w:pPr>
            <w:r>
              <w:rPr>
                <w:color w:val="000000"/>
              </w:rPr>
              <w:t xml:space="preserve">Opravná zkouška/přezkoušení – </w:t>
            </w:r>
            <w:proofErr w:type="spellStart"/>
            <w:r>
              <w:rPr>
                <w:color w:val="000000"/>
              </w:rPr>
              <w:t>eTest</w:t>
            </w:r>
            <w:proofErr w:type="spellEnd"/>
          </w:p>
        </w:tc>
        <w:tc>
          <w:tcPr>
            <w:tcW w:w="2530" w:type="dxa"/>
            <w:vAlign w:val="center"/>
          </w:tcPr>
          <w:p w14:paraId="56DE923B" w14:textId="77777777" w:rsidR="00306FAF" w:rsidRPr="00654D9F" w:rsidRDefault="00306FAF" w:rsidP="00CE3383">
            <w:pPr>
              <w:spacing w:after="0"/>
              <w:ind w:left="0"/>
              <w:jc w:val="right"/>
            </w:pPr>
            <w:r>
              <w:rPr>
                <w:color w:val="000000"/>
                <w:szCs w:val="24"/>
              </w:rPr>
              <w:t>    </w:t>
            </w:r>
            <w:r>
              <w:rPr>
                <w:color w:val="000000"/>
              </w:rPr>
              <w:t>90,91</w:t>
            </w:r>
          </w:p>
        </w:tc>
        <w:tc>
          <w:tcPr>
            <w:tcW w:w="2410" w:type="dxa"/>
            <w:vAlign w:val="center"/>
          </w:tcPr>
          <w:p w14:paraId="339CC5EA" w14:textId="77777777" w:rsidR="00306FAF" w:rsidRDefault="00306FAF" w:rsidP="00CE3383">
            <w:pPr>
              <w:spacing w:after="0"/>
              <w:ind w:left="0"/>
              <w:jc w:val="right"/>
            </w:pPr>
            <w:r>
              <w:rPr>
                <w:color w:val="000000"/>
                <w:szCs w:val="24"/>
              </w:rPr>
              <w:t>    </w:t>
            </w:r>
            <w:r>
              <w:t>110,00</w:t>
            </w:r>
          </w:p>
        </w:tc>
      </w:tr>
      <w:tr w:rsidR="00306FAF" w:rsidRPr="004B5190" w14:paraId="672AC803" w14:textId="77777777" w:rsidTr="00CE3383">
        <w:tc>
          <w:tcPr>
            <w:tcW w:w="610" w:type="dxa"/>
            <w:vAlign w:val="center"/>
          </w:tcPr>
          <w:p w14:paraId="546F014F" w14:textId="77777777" w:rsidR="00306FAF" w:rsidRDefault="00306FAF" w:rsidP="00F871F2">
            <w:pPr>
              <w:spacing w:after="0"/>
              <w:ind w:left="0"/>
              <w:jc w:val="center"/>
              <w:rPr>
                <w:szCs w:val="24"/>
              </w:rPr>
            </w:pPr>
            <w:r>
              <w:rPr>
                <w:szCs w:val="24"/>
              </w:rPr>
              <w:t>28</w:t>
            </w:r>
          </w:p>
        </w:tc>
        <w:tc>
          <w:tcPr>
            <w:tcW w:w="4063" w:type="dxa"/>
            <w:shd w:val="clear" w:color="auto" w:fill="auto"/>
            <w:vAlign w:val="center"/>
          </w:tcPr>
          <w:p w14:paraId="419210C3" w14:textId="77777777" w:rsidR="00306FAF" w:rsidRPr="00893B44" w:rsidRDefault="00306FAF" w:rsidP="00F871F2">
            <w:pPr>
              <w:spacing w:after="0"/>
              <w:ind w:left="0"/>
              <w:jc w:val="left"/>
              <w:rPr>
                <w:szCs w:val="24"/>
              </w:rPr>
            </w:pPr>
            <w:r>
              <w:rPr>
                <w:color w:val="000000"/>
              </w:rPr>
              <w:t>Opravná zkouška/přezkoušení – teorie (cena za jeden předmět)</w:t>
            </w:r>
          </w:p>
        </w:tc>
        <w:tc>
          <w:tcPr>
            <w:tcW w:w="2530" w:type="dxa"/>
            <w:vAlign w:val="center"/>
          </w:tcPr>
          <w:p w14:paraId="1B99D33F" w14:textId="77777777" w:rsidR="00306FAF" w:rsidRPr="00654D9F" w:rsidRDefault="00306FAF" w:rsidP="00CE3383">
            <w:pPr>
              <w:tabs>
                <w:tab w:val="left" w:pos="1741"/>
              </w:tabs>
              <w:spacing w:after="0"/>
              <w:ind w:left="0"/>
              <w:jc w:val="right"/>
            </w:pPr>
            <w:r>
              <w:rPr>
                <w:color w:val="000000"/>
                <w:szCs w:val="24"/>
              </w:rPr>
              <w:t>    </w:t>
            </w:r>
            <w:r>
              <w:rPr>
                <w:color w:val="000000"/>
              </w:rPr>
              <w:t>136,36</w:t>
            </w:r>
          </w:p>
        </w:tc>
        <w:tc>
          <w:tcPr>
            <w:tcW w:w="2410" w:type="dxa"/>
            <w:vAlign w:val="center"/>
          </w:tcPr>
          <w:p w14:paraId="7749D985" w14:textId="77777777" w:rsidR="00306FAF" w:rsidRPr="00654D9F" w:rsidRDefault="00306FAF" w:rsidP="00CE3383">
            <w:pPr>
              <w:spacing w:after="0"/>
              <w:ind w:left="0"/>
              <w:jc w:val="right"/>
            </w:pPr>
            <w:r>
              <w:rPr>
                <w:color w:val="000000"/>
                <w:szCs w:val="24"/>
              </w:rPr>
              <w:t>    </w:t>
            </w:r>
            <w:r w:rsidRPr="00654D9F">
              <w:t>1</w:t>
            </w:r>
            <w:r>
              <w:t>65,00</w:t>
            </w:r>
          </w:p>
        </w:tc>
      </w:tr>
      <w:tr w:rsidR="00306FAF" w:rsidRPr="004B5190" w14:paraId="3A7FF29C" w14:textId="77777777" w:rsidTr="00F871F2">
        <w:tc>
          <w:tcPr>
            <w:tcW w:w="9613" w:type="dxa"/>
            <w:gridSpan w:val="4"/>
            <w:vAlign w:val="center"/>
          </w:tcPr>
          <w:p w14:paraId="6F480F4D" w14:textId="77777777" w:rsidR="00306FAF" w:rsidRPr="00AE11ED" w:rsidRDefault="00306FAF" w:rsidP="00F871F2">
            <w:pPr>
              <w:spacing w:after="0"/>
              <w:ind w:left="0"/>
              <w:jc w:val="left"/>
              <w:rPr>
                <w:color w:val="000000"/>
                <w:sz w:val="20"/>
              </w:rPr>
            </w:pPr>
            <w:r w:rsidRPr="00AE11ED">
              <w:rPr>
                <w:sz w:val="20"/>
              </w:rPr>
              <w:t>* Cena za 1 osobu/ 1 školení nebo zkoušku v Kč vč. DPH</w:t>
            </w:r>
            <w:r>
              <w:rPr>
                <w:sz w:val="20"/>
              </w:rPr>
              <w:t xml:space="preserve"> je cena nejvyšší možná a nepřekročitelná.</w:t>
            </w:r>
          </w:p>
        </w:tc>
      </w:tr>
    </w:tbl>
    <w:p w14:paraId="4ED74EDC" w14:textId="77777777" w:rsidR="00306FAF" w:rsidRDefault="00306FAF" w:rsidP="00306FAF">
      <w:pPr>
        <w:pStyle w:val="Zkladntextodsazen2"/>
        <w:numPr>
          <w:ilvl w:val="0"/>
          <w:numId w:val="0"/>
        </w:numPr>
        <w:ind w:left="567"/>
      </w:pPr>
    </w:p>
    <w:p w14:paraId="0EF42409" w14:textId="14C6EBB9" w:rsidR="009446CA" w:rsidRDefault="00C60578" w:rsidP="00466F8A">
      <w:pPr>
        <w:pStyle w:val="Zkladntextodsazen2"/>
        <w:numPr>
          <w:ilvl w:val="1"/>
          <w:numId w:val="4"/>
        </w:numPr>
        <w:ind w:left="567" w:hanging="567"/>
      </w:pPr>
      <w:r>
        <w:lastRenderedPageBreak/>
        <w:t>Nová cena sjednaná za služby uvedené v čl. 5 odst. 5.1. na základě procenta inflace 10,7 %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63"/>
        <w:gridCol w:w="2530"/>
        <w:gridCol w:w="2410"/>
      </w:tblGrid>
      <w:tr w:rsidR="007577FF" w:rsidRPr="004B5190" w14:paraId="4DC861B0" w14:textId="77777777" w:rsidTr="00F871F2">
        <w:tc>
          <w:tcPr>
            <w:tcW w:w="610" w:type="dxa"/>
            <w:shd w:val="clear" w:color="auto" w:fill="D9D9D9" w:themeFill="background1" w:themeFillShade="D9"/>
            <w:vAlign w:val="center"/>
          </w:tcPr>
          <w:p w14:paraId="35C77A10" w14:textId="77777777" w:rsidR="007577FF" w:rsidRPr="00406C8E" w:rsidRDefault="007577FF" w:rsidP="00F871F2">
            <w:pPr>
              <w:keepNext/>
              <w:spacing w:after="0"/>
              <w:ind w:left="0"/>
              <w:jc w:val="center"/>
              <w:rPr>
                <w:b/>
                <w:bCs/>
                <w:szCs w:val="24"/>
              </w:rPr>
            </w:pPr>
            <w:r w:rsidRPr="00406C8E">
              <w:rPr>
                <w:b/>
                <w:bCs/>
                <w:szCs w:val="24"/>
              </w:rPr>
              <w:t>Pol.</w:t>
            </w:r>
          </w:p>
        </w:tc>
        <w:tc>
          <w:tcPr>
            <w:tcW w:w="4063" w:type="dxa"/>
            <w:shd w:val="clear" w:color="auto" w:fill="D9D9D9" w:themeFill="background1" w:themeFillShade="D9"/>
            <w:vAlign w:val="center"/>
          </w:tcPr>
          <w:p w14:paraId="40A28211" w14:textId="77777777" w:rsidR="007577FF" w:rsidRPr="00406C8E" w:rsidRDefault="007577FF" w:rsidP="00F871F2">
            <w:pPr>
              <w:keepNext/>
              <w:spacing w:after="0"/>
              <w:ind w:left="0"/>
              <w:jc w:val="center"/>
              <w:rPr>
                <w:b/>
                <w:bCs/>
                <w:szCs w:val="24"/>
              </w:rPr>
            </w:pPr>
            <w:r w:rsidRPr="00406C8E">
              <w:rPr>
                <w:b/>
                <w:bCs/>
                <w:szCs w:val="24"/>
              </w:rPr>
              <w:t>Druh služby</w:t>
            </w:r>
          </w:p>
        </w:tc>
        <w:tc>
          <w:tcPr>
            <w:tcW w:w="2530" w:type="dxa"/>
            <w:shd w:val="clear" w:color="auto" w:fill="D9D9D9" w:themeFill="background1" w:themeFillShade="D9"/>
            <w:vAlign w:val="center"/>
          </w:tcPr>
          <w:p w14:paraId="3564A03E" w14:textId="77777777" w:rsidR="007577FF" w:rsidRPr="00406C8E" w:rsidRDefault="007577FF" w:rsidP="00F871F2">
            <w:pPr>
              <w:keepNext/>
              <w:spacing w:after="0"/>
              <w:ind w:left="0"/>
              <w:jc w:val="center"/>
              <w:rPr>
                <w:b/>
                <w:bCs/>
                <w:szCs w:val="24"/>
              </w:rPr>
            </w:pPr>
            <w:r w:rsidRPr="00406C8E">
              <w:rPr>
                <w:b/>
                <w:bCs/>
                <w:szCs w:val="24"/>
              </w:rPr>
              <w:t>Cena za 1 osobu/ 1 školení nebo zkoušku v</w:t>
            </w:r>
            <w:r>
              <w:rPr>
                <w:b/>
                <w:bCs/>
                <w:szCs w:val="24"/>
              </w:rPr>
              <w:t> </w:t>
            </w:r>
            <w:r w:rsidRPr="00406C8E">
              <w:rPr>
                <w:b/>
                <w:bCs/>
                <w:szCs w:val="24"/>
              </w:rPr>
              <w:t>Kč</w:t>
            </w:r>
            <w:r>
              <w:rPr>
                <w:b/>
                <w:bCs/>
                <w:szCs w:val="24"/>
              </w:rPr>
              <w:t xml:space="preserve"> bez DPH</w:t>
            </w:r>
          </w:p>
        </w:tc>
        <w:tc>
          <w:tcPr>
            <w:tcW w:w="2410" w:type="dxa"/>
            <w:shd w:val="clear" w:color="auto" w:fill="D9D9D9" w:themeFill="background1" w:themeFillShade="D9"/>
            <w:vAlign w:val="center"/>
          </w:tcPr>
          <w:p w14:paraId="70642ABC" w14:textId="77777777" w:rsidR="007577FF" w:rsidRPr="00406C8E" w:rsidRDefault="007577FF" w:rsidP="00F871F2">
            <w:pPr>
              <w:keepNext/>
              <w:spacing w:after="0"/>
              <w:ind w:left="0"/>
              <w:jc w:val="center"/>
              <w:rPr>
                <w:b/>
                <w:bCs/>
                <w:szCs w:val="24"/>
              </w:rPr>
            </w:pPr>
            <w:r w:rsidRPr="00406C8E">
              <w:rPr>
                <w:b/>
                <w:bCs/>
                <w:szCs w:val="24"/>
              </w:rPr>
              <w:t>Cena za 1 osobu/ 1 školení nebo zkoušku v</w:t>
            </w:r>
            <w:r>
              <w:rPr>
                <w:b/>
                <w:bCs/>
                <w:szCs w:val="24"/>
              </w:rPr>
              <w:t> </w:t>
            </w:r>
            <w:r w:rsidRPr="00406C8E">
              <w:rPr>
                <w:b/>
                <w:bCs/>
                <w:szCs w:val="24"/>
              </w:rPr>
              <w:t>Kč</w:t>
            </w:r>
            <w:r>
              <w:rPr>
                <w:b/>
                <w:bCs/>
                <w:szCs w:val="24"/>
              </w:rPr>
              <w:t xml:space="preserve"> vč. DPH *</w:t>
            </w:r>
          </w:p>
        </w:tc>
      </w:tr>
      <w:tr w:rsidR="00CE3383" w:rsidRPr="00CE3383" w14:paraId="4FC19081" w14:textId="77777777" w:rsidTr="00CE3383">
        <w:tc>
          <w:tcPr>
            <w:tcW w:w="610" w:type="dxa"/>
            <w:vAlign w:val="center"/>
          </w:tcPr>
          <w:p w14:paraId="1B586C4A" w14:textId="77777777" w:rsidR="00CE3383" w:rsidRPr="00893B44" w:rsidRDefault="00CE3383" w:rsidP="00CE3383">
            <w:pPr>
              <w:spacing w:after="0"/>
              <w:ind w:left="0"/>
              <w:jc w:val="center"/>
              <w:rPr>
                <w:szCs w:val="24"/>
              </w:rPr>
            </w:pPr>
            <w:r>
              <w:rPr>
                <w:szCs w:val="24"/>
              </w:rPr>
              <w:t>1</w:t>
            </w:r>
          </w:p>
        </w:tc>
        <w:tc>
          <w:tcPr>
            <w:tcW w:w="4063" w:type="dxa"/>
            <w:shd w:val="clear" w:color="auto" w:fill="auto"/>
            <w:vAlign w:val="center"/>
          </w:tcPr>
          <w:p w14:paraId="2A3F1412" w14:textId="77777777" w:rsidR="00CE3383" w:rsidRPr="00893B44" w:rsidRDefault="00CE3383" w:rsidP="00CE3383">
            <w:pPr>
              <w:spacing w:after="0"/>
              <w:ind w:left="0"/>
              <w:jc w:val="left"/>
              <w:rPr>
                <w:szCs w:val="24"/>
              </w:rPr>
            </w:pPr>
            <w:r>
              <w:rPr>
                <w:color w:val="000000"/>
              </w:rPr>
              <w:t>Zdokonalovací školení pro zkušební komisaře</w:t>
            </w:r>
          </w:p>
        </w:tc>
        <w:tc>
          <w:tcPr>
            <w:tcW w:w="2530" w:type="dxa"/>
            <w:vAlign w:val="center"/>
          </w:tcPr>
          <w:p w14:paraId="50F1D16D" w14:textId="4D9293B5" w:rsidR="00CE3383" w:rsidRPr="00CE3383" w:rsidRDefault="00CE3383" w:rsidP="00CE3383">
            <w:pPr>
              <w:spacing w:after="0"/>
              <w:ind w:left="0"/>
              <w:jc w:val="right"/>
              <w:rPr>
                <w:szCs w:val="24"/>
              </w:rPr>
            </w:pPr>
            <w:r w:rsidRPr="00CE3383">
              <w:t>13 466,98</w:t>
            </w:r>
          </w:p>
        </w:tc>
        <w:tc>
          <w:tcPr>
            <w:tcW w:w="2410" w:type="dxa"/>
            <w:vAlign w:val="center"/>
          </w:tcPr>
          <w:p w14:paraId="67FC2919" w14:textId="3183ACAE" w:rsidR="00CE3383" w:rsidRPr="00CE3383" w:rsidRDefault="00CE3383" w:rsidP="00CE3383">
            <w:pPr>
              <w:spacing w:after="0"/>
              <w:ind w:left="0"/>
              <w:jc w:val="right"/>
            </w:pPr>
            <w:r w:rsidRPr="00CE3383">
              <w:t>16 295,04</w:t>
            </w:r>
          </w:p>
        </w:tc>
      </w:tr>
      <w:tr w:rsidR="00CE3383" w:rsidRPr="00CE3383" w14:paraId="716FA949" w14:textId="77777777" w:rsidTr="00CE3383">
        <w:tc>
          <w:tcPr>
            <w:tcW w:w="610" w:type="dxa"/>
            <w:vAlign w:val="center"/>
          </w:tcPr>
          <w:p w14:paraId="4FD17855" w14:textId="77777777" w:rsidR="00CE3383" w:rsidRPr="00893B44" w:rsidRDefault="00CE3383" w:rsidP="00CE3383">
            <w:pPr>
              <w:spacing w:after="0"/>
              <w:ind w:left="0"/>
              <w:jc w:val="center"/>
              <w:rPr>
                <w:szCs w:val="24"/>
              </w:rPr>
            </w:pPr>
            <w:r>
              <w:rPr>
                <w:szCs w:val="24"/>
              </w:rPr>
              <w:t>2</w:t>
            </w:r>
          </w:p>
        </w:tc>
        <w:tc>
          <w:tcPr>
            <w:tcW w:w="4063" w:type="dxa"/>
            <w:shd w:val="clear" w:color="auto" w:fill="auto"/>
            <w:vAlign w:val="center"/>
          </w:tcPr>
          <w:p w14:paraId="32023C0E" w14:textId="77777777" w:rsidR="00CE3383" w:rsidRPr="00893B44" w:rsidRDefault="00CE3383" w:rsidP="00CE3383">
            <w:pPr>
              <w:spacing w:after="0"/>
              <w:ind w:left="0"/>
              <w:jc w:val="left"/>
              <w:rPr>
                <w:szCs w:val="24"/>
              </w:rPr>
            </w:pPr>
            <w:r>
              <w:rPr>
                <w:color w:val="000000"/>
              </w:rPr>
              <w:t>Zdokonalovací školení pro zkušební komisaře s přezkoušením včetně přezkoušení pro nejvyšší skupinu vozidel</w:t>
            </w:r>
          </w:p>
        </w:tc>
        <w:tc>
          <w:tcPr>
            <w:tcW w:w="2530" w:type="dxa"/>
            <w:vAlign w:val="center"/>
          </w:tcPr>
          <w:p w14:paraId="1AC6C380" w14:textId="266EEF8C" w:rsidR="00CE3383" w:rsidRPr="00CE3383" w:rsidRDefault="00CE3383" w:rsidP="00CE3383">
            <w:pPr>
              <w:spacing w:after="0"/>
              <w:ind w:left="0"/>
              <w:jc w:val="right"/>
              <w:rPr>
                <w:szCs w:val="24"/>
              </w:rPr>
            </w:pPr>
            <w:r w:rsidRPr="00CE3383">
              <w:t>16 059,73</w:t>
            </w:r>
          </w:p>
        </w:tc>
        <w:tc>
          <w:tcPr>
            <w:tcW w:w="2410" w:type="dxa"/>
            <w:vAlign w:val="center"/>
          </w:tcPr>
          <w:p w14:paraId="5646B3E1" w14:textId="5E9C0509" w:rsidR="00CE3383" w:rsidRPr="00CE3383" w:rsidRDefault="00CE3383" w:rsidP="00CE3383">
            <w:pPr>
              <w:spacing w:after="0"/>
              <w:ind w:left="0"/>
              <w:jc w:val="right"/>
              <w:rPr>
                <w:szCs w:val="24"/>
              </w:rPr>
            </w:pPr>
            <w:r w:rsidRPr="00CE3383">
              <w:t>19 432,28</w:t>
            </w:r>
          </w:p>
        </w:tc>
      </w:tr>
      <w:tr w:rsidR="00CE3383" w:rsidRPr="00CE3383" w14:paraId="32B17E5C" w14:textId="77777777" w:rsidTr="00CE3383">
        <w:tc>
          <w:tcPr>
            <w:tcW w:w="610" w:type="dxa"/>
            <w:vAlign w:val="center"/>
          </w:tcPr>
          <w:p w14:paraId="63BE3A99" w14:textId="77777777" w:rsidR="00CE3383" w:rsidRPr="00893B44" w:rsidRDefault="00CE3383" w:rsidP="00CE3383">
            <w:pPr>
              <w:spacing w:after="0"/>
              <w:ind w:left="0"/>
              <w:jc w:val="center"/>
              <w:rPr>
                <w:szCs w:val="24"/>
              </w:rPr>
            </w:pPr>
            <w:r>
              <w:rPr>
                <w:szCs w:val="24"/>
              </w:rPr>
              <w:t>3</w:t>
            </w:r>
          </w:p>
        </w:tc>
        <w:tc>
          <w:tcPr>
            <w:tcW w:w="4063" w:type="dxa"/>
            <w:shd w:val="clear" w:color="auto" w:fill="auto"/>
            <w:vAlign w:val="center"/>
          </w:tcPr>
          <w:p w14:paraId="13DADAC6" w14:textId="77777777" w:rsidR="00CE3383" w:rsidRPr="00893B44" w:rsidRDefault="00CE3383" w:rsidP="00CE3383">
            <w:pPr>
              <w:spacing w:after="0"/>
              <w:ind w:left="0"/>
              <w:jc w:val="left"/>
              <w:rPr>
                <w:szCs w:val="24"/>
              </w:rPr>
            </w:pPr>
            <w:r>
              <w:t xml:space="preserve">Zkouška/přezkoušení/opakovaná zkouška/opakované přezkoušení/opakované rozšíření z jízdy nebo z práce </w:t>
            </w:r>
            <w:proofErr w:type="spellStart"/>
            <w:r>
              <w:t>zkuš</w:t>
            </w:r>
            <w:proofErr w:type="spellEnd"/>
            <w:r>
              <w:t xml:space="preserve">. komisaře nad rámec ceny školení pro sk. A </w:t>
            </w:r>
          </w:p>
        </w:tc>
        <w:tc>
          <w:tcPr>
            <w:tcW w:w="2530" w:type="dxa"/>
            <w:vAlign w:val="center"/>
          </w:tcPr>
          <w:p w14:paraId="4E079394" w14:textId="4215A8A4" w:rsidR="00CE3383" w:rsidRPr="00CE3383" w:rsidRDefault="00CE3383" w:rsidP="00CE3383">
            <w:pPr>
              <w:spacing w:after="0"/>
              <w:ind w:left="0"/>
              <w:jc w:val="right"/>
              <w:rPr>
                <w:szCs w:val="24"/>
              </w:rPr>
            </w:pPr>
            <w:r w:rsidRPr="00CE3383">
              <w:t>1 697,10</w:t>
            </w:r>
          </w:p>
        </w:tc>
        <w:tc>
          <w:tcPr>
            <w:tcW w:w="2410" w:type="dxa"/>
            <w:vAlign w:val="center"/>
          </w:tcPr>
          <w:p w14:paraId="13B570B5" w14:textId="3CA78A28" w:rsidR="00CE3383" w:rsidRPr="00CE3383" w:rsidRDefault="00CE3383" w:rsidP="00CE3383">
            <w:pPr>
              <w:spacing w:after="0"/>
              <w:ind w:left="0"/>
              <w:jc w:val="right"/>
              <w:rPr>
                <w:szCs w:val="24"/>
              </w:rPr>
            </w:pPr>
            <w:r w:rsidRPr="00CE3383">
              <w:t>2 053,49</w:t>
            </w:r>
          </w:p>
        </w:tc>
      </w:tr>
      <w:tr w:rsidR="00CE3383" w:rsidRPr="00CE3383" w14:paraId="7334C9B4" w14:textId="77777777" w:rsidTr="00CE3383">
        <w:tc>
          <w:tcPr>
            <w:tcW w:w="610" w:type="dxa"/>
            <w:vAlign w:val="center"/>
          </w:tcPr>
          <w:p w14:paraId="5E496883" w14:textId="77777777" w:rsidR="00CE3383" w:rsidRPr="00893B44" w:rsidRDefault="00CE3383" w:rsidP="00CE3383">
            <w:pPr>
              <w:spacing w:after="0"/>
              <w:ind w:left="0"/>
              <w:jc w:val="center"/>
              <w:rPr>
                <w:szCs w:val="24"/>
              </w:rPr>
            </w:pPr>
            <w:r>
              <w:rPr>
                <w:szCs w:val="24"/>
              </w:rPr>
              <w:t>4</w:t>
            </w:r>
          </w:p>
        </w:tc>
        <w:tc>
          <w:tcPr>
            <w:tcW w:w="4063" w:type="dxa"/>
            <w:shd w:val="clear" w:color="auto" w:fill="auto"/>
            <w:vAlign w:val="center"/>
          </w:tcPr>
          <w:p w14:paraId="413B424E" w14:textId="77777777" w:rsidR="00CE3383" w:rsidRPr="00893B44" w:rsidRDefault="00CE3383" w:rsidP="00CE3383">
            <w:pPr>
              <w:spacing w:after="0"/>
              <w:ind w:left="0"/>
              <w:jc w:val="left"/>
              <w:rPr>
                <w:szCs w:val="24"/>
              </w:rPr>
            </w:pPr>
            <w:r>
              <w:t xml:space="preserve">Zkouška/přezkoušení/opakovaná zkouška/opakované přezkoušení/opakované rozšíření z jízdy nebo z práce </w:t>
            </w:r>
            <w:proofErr w:type="spellStart"/>
            <w:r>
              <w:t>zkuš</w:t>
            </w:r>
            <w:proofErr w:type="spellEnd"/>
            <w:r>
              <w:t>. komisaře nad rámec ceny školení pro sk. B</w:t>
            </w:r>
          </w:p>
        </w:tc>
        <w:tc>
          <w:tcPr>
            <w:tcW w:w="2530" w:type="dxa"/>
            <w:vAlign w:val="center"/>
          </w:tcPr>
          <w:p w14:paraId="196B8693" w14:textId="042BB7C8" w:rsidR="00CE3383" w:rsidRPr="00CE3383" w:rsidRDefault="00CE3383" w:rsidP="00CE3383">
            <w:pPr>
              <w:spacing w:after="0"/>
              <w:ind w:left="0"/>
              <w:jc w:val="right"/>
              <w:rPr>
                <w:szCs w:val="24"/>
              </w:rPr>
            </w:pPr>
            <w:r w:rsidRPr="00CE3383">
              <w:t>1 061,26</w:t>
            </w:r>
          </w:p>
        </w:tc>
        <w:tc>
          <w:tcPr>
            <w:tcW w:w="2410" w:type="dxa"/>
            <w:vAlign w:val="center"/>
          </w:tcPr>
          <w:p w14:paraId="4D167FE1" w14:textId="6490CBA1" w:rsidR="00CE3383" w:rsidRPr="00CE3383" w:rsidRDefault="00CE3383" w:rsidP="00CE3383">
            <w:pPr>
              <w:spacing w:after="0"/>
              <w:ind w:left="0"/>
              <w:jc w:val="right"/>
              <w:rPr>
                <w:szCs w:val="24"/>
              </w:rPr>
            </w:pPr>
            <w:r w:rsidRPr="00CE3383">
              <w:t>1 284,12</w:t>
            </w:r>
          </w:p>
        </w:tc>
      </w:tr>
      <w:tr w:rsidR="00CE3383" w:rsidRPr="00CE3383" w14:paraId="4B0185A3" w14:textId="77777777" w:rsidTr="00CE3383">
        <w:tc>
          <w:tcPr>
            <w:tcW w:w="610" w:type="dxa"/>
            <w:vAlign w:val="center"/>
          </w:tcPr>
          <w:p w14:paraId="4B2AFEF8" w14:textId="77777777" w:rsidR="00CE3383" w:rsidRPr="00893B44" w:rsidRDefault="00CE3383" w:rsidP="00CE3383">
            <w:pPr>
              <w:spacing w:after="0"/>
              <w:ind w:left="0"/>
              <w:jc w:val="center"/>
              <w:rPr>
                <w:szCs w:val="24"/>
              </w:rPr>
            </w:pPr>
            <w:r>
              <w:rPr>
                <w:szCs w:val="24"/>
              </w:rPr>
              <w:t>5</w:t>
            </w:r>
          </w:p>
        </w:tc>
        <w:tc>
          <w:tcPr>
            <w:tcW w:w="4063" w:type="dxa"/>
            <w:shd w:val="clear" w:color="auto" w:fill="auto"/>
            <w:vAlign w:val="center"/>
          </w:tcPr>
          <w:p w14:paraId="4B843E3E" w14:textId="77777777" w:rsidR="00CE3383" w:rsidRPr="00893B44" w:rsidRDefault="00CE3383" w:rsidP="00CE3383">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B+E</w:t>
            </w:r>
          </w:p>
        </w:tc>
        <w:tc>
          <w:tcPr>
            <w:tcW w:w="2530" w:type="dxa"/>
            <w:vAlign w:val="center"/>
          </w:tcPr>
          <w:p w14:paraId="2B54BBAC" w14:textId="45620B04" w:rsidR="00CE3383" w:rsidRPr="00CE3383" w:rsidRDefault="00CE3383" w:rsidP="00CE3383">
            <w:pPr>
              <w:spacing w:after="0"/>
              <w:ind w:left="0"/>
              <w:jc w:val="right"/>
              <w:rPr>
                <w:szCs w:val="24"/>
              </w:rPr>
            </w:pPr>
            <w:r w:rsidRPr="00CE3383">
              <w:t>1 097,85</w:t>
            </w:r>
          </w:p>
        </w:tc>
        <w:tc>
          <w:tcPr>
            <w:tcW w:w="2410" w:type="dxa"/>
            <w:vAlign w:val="center"/>
          </w:tcPr>
          <w:p w14:paraId="6CB08595" w14:textId="7FDE70A3" w:rsidR="00CE3383" w:rsidRPr="00CE3383" w:rsidRDefault="00CE3383" w:rsidP="00CE3383">
            <w:pPr>
              <w:spacing w:after="0"/>
              <w:ind w:left="0"/>
              <w:jc w:val="right"/>
              <w:rPr>
                <w:szCs w:val="24"/>
              </w:rPr>
            </w:pPr>
            <w:r w:rsidRPr="00CE3383">
              <w:t>1 328,40</w:t>
            </w:r>
          </w:p>
        </w:tc>
      </w:tr>
      <w:tr w:rsidR="00CE3383" w:rsidRPr="00CE3383" w14:paraId="5719E345" w14:textId="77777777" w:rsidTr="00CE3383">
        <w:tc>
          <w:tcPr>
            <w:tcW w:w="610" w:type="dxa"/>
            <w:vAlign w:val="center"/>
          </w:tcPr>
          <w:p w14:paraId="14709642" w14:textId="77777777" w:rsidR="00CE3383" w:rsidRPr="00893B44" w:rsidRDefault="00CE3383" w:rsidP="00CE3383">
            <w:pPr>
              <w:spacing w:after="0"/>
              <w:ind w:left="0"/>
              <w:jc w:val="center"/>
              <w:rPr>
                <w:szCs w:val="24"/>
              </w:rPr>
            </w:pPr>
            <w:r>
              <w:rPr>
                <w:szCs w:val="24"/>
              </w:rPr>
              <w:t>6</w:t>
            </w:r>
          </w:p>
        </w:tc>
        <w:tc>
          <w:tcPr>
            <w:tcW w:w="4063" w:type="dxa"/>
            <w:shd w:val="clear" w:color="auto" w:fill="auto"/>
            <w:vAlign w:val="center"/>
          </w:tcPr>
          <w:p w14:paraId="3E4125DD" w14:textId="77777777" w:rsidR="00CE3383" w:rsidRPr="00893B44" w:rsidRDefault="00CE3383" w:rsidP="00CE3383">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T</w:t>
            </w:r>
          </w:p>
        </w:tc>
        <w:tc>
          <w:tcPr>
            <w:tcW w:w="2530" w:type="dxa"/>
            <w:vAlign w:val="center"/>
          </w:tcPr>
          <w:p w14:paraId="6456587D" w14:textId="34E01C1E" w:rsidR="00CE3383" w:rsidRPr="00CE3383" w:rsidRDefault="00CE3383" w:rsidP="00CE3383">
            <w:pPr>
              <w:spacing w:after="0"/>
              <w:ind w:left="0"/>
              <w:jc w:val="right"/>
              <w:rPr>
                <w:szCs w:val="24"/>
              </w:rPr>
            </w:pPr>
            <w:r w:rsidRPr="00CE3383">
              <w:t>1 097,85</w:t>
            </w:r>
          </w:p>
        </w:tc>
        <w:tc>
          <w:tcPr>
            <w:tcW w:w="2410" w:type="dxa"/>
            <w:vAlign w:val="center"/>
          </w:tcPr>
          <w:p w14:paraId="5F8D9F01" w14:textId="5FCEFC57" w:rsidR="00CE3383" w:rsidRPr="00CE3383" w:rsidRDefault="00CE3383" w:rsidP="00CE3383">
            <w:pPr>
              <w:spacing w:after="0"/>
              <w:ind w:left="0"/>
              <w:jc w:val="right"/>
              <w:rPr>
                <w:szCs w:val="24"/>
              </w:rPr>
            </w:pPr>
            <w:r w:rsidRPr="00CE3383">
              <w:t>1 328,40</w:t>
            </w:r>
          </w:p>
        </w:tc>
      </w:tr>
      <w:tr w:rsidR="00CE3383" w:rsidRPr="00CE3383" w14:paraId="57DFB81A" w14:textId="77777777" w:rsidTr="00CE3383">
        <w:tc>
          <w:tcPr>
            <w:tcW w:w="610" w:type="dxa"/>
            <w:vAlign w:val="center"/>
          </w:tcPr>
          <w:p w14:paraId="1730BC37" w14:textId="77777777" w:rsidR="00CE3383" w:rsidRPr="00893B44" w:rsidRDefault="00CE3383" w:rsidP="00CE3383">
            <w:pPr>
              <w:spacing w:after="0"/>
              <w:ind w:left="0"/>
              <w:jc w:val="center"/>
              <w:rPr>
                <w:szCs w:val="24"/>
              </w:rPr>
            </w:pPr>
            <w:r>
              <w:rPr>
                <w:szCs w:val="24"/>
              </w:rPr>
              <w:t>7</w:t>
            </w:r>
          </w:p>
        </w:tc>
        <w:tc>
          <w:tcPr>
            <w:tcW w:w="4063" w:type="dxa"/>
            <w:shd w:val="clear" w:color="auto" w:fill="auto"/>
            <w:vAlign w:val="center"/>
          </w:tcPr>
          <w:p w14:paraId="43B13DE8" w14:textId="77777777" w:rsidR="00CE3383" w:rsidRPr="00893B44" w:rsidRDefault="00CE3383" w:rsidP="00CE3383">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C</w:t>
            </w:r>
          </w:p>
        </w:tc>
        <w:tc>
          <w:tcPr>
            <w:tcW w:w="2530" w:type="dxa"/>
            <w:vAlign w:val="center"/>
          </w:tcPr>
          <w:p w14:paraId="01A0C267" w14:textId="5A9BC501" w:rsidR="00CE3383" w:rsidRPr="00CE3383" w:rsidRDefault="00CE3383" w:rsidP="00CE3383">
            <w:pPr>
              <w:spacing w:after="0"/>
              <w:ind w:left="0"/>
              <w:jc w:val="right"/>
              <w:rPr>
                <w:szCs w:val="24"/>
              </w:rPr>
            </w:pPr>
            <w:r w:rsidRPr="00CE3383">
              <w:t>1 152,74</w:t>
            </w:r>
          </w:p>
        </w:tc>
        <w:tc>
          <w:tcPr>
            <w:tcW w:w="2410" w:type="dxa"/>
            <w:vAlign w:val="center"/>
          </w:tcPr>
          <w:p w14:paraId="0F4EAA16" w14:textId="7F4C89E0" w:rsidR="00CE3383" w:rsidRPr="00CE3383" w:rsidRDefault="00CE3383" w:rsidP="00CE3383">
            <w:pPr>
              <w:spacing w:after="0"/>
              <w:ind w:left="0"/>
              <w:jc w:val="right"/>
              <w:rPr>
                <w:szCs w:val="24"/>
              </w:rPr>
            </w:pPr>
            <w:r w:rsidRPr="00CE3383">
              <w:t>1 394,82</w:t>
            </w:r>
          </w:p>
        </w:tc>
      </w:tr>
      <w:tr w:rsidR="00CE3383" w:rsidRPr="00CE3383" w14:paraId="624ED12F" w14:textId="77777777" w:rsidTr="00CE3383">
        <w:tc>
          <w:tcPr>
            <w:tcW w:w="610" w:type="dxa"/>
            <w:vAlign w:val="center"/>
          </w:tcPr>
          <w:p w14:paraId="3CA6A5EF" w14:textId="77777777" w:rsidR="00CE3383" w:rsidRPr="00893B44" w:rsidRDefault="00CE3383" w:rsidP="00CE3383">
            <w:pPr>
              <w:spacing w:after="0"/>
              <w:ind w:left="0"/>
              <w:jc w:val="center"/>
              <w:rPr>
                <w:szCs w:val="24"/>
              </w:rPr>
            </w:pPr>
            <w:r>
              <w:rPr>
                <w:szCs w:val="24"/>
              </w:rPr>
              <w:t>8</w:t>
            </w:r>
          </w:p>
        </w:tc>
        <w:tc>
          <w:tcPr>
            <w:tcW w:w="4063" w:type="dxa"/>
            <w:shd w:val="clear" w:color="auto" w:fill="auto"/>
            <w:vAlign w:val="center"/>
          </w:tcPr>
          <w:p w14:paraId="603893F2" w14:textId="77777777" w:rsidR="00CE3383" w:rsidRPr="00893B44" w:rsidRDefault="00CE3383" w:rsidP="00CE3383">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C+E</w:t>
            </w:r>
          </w:p>
        </w:tc>
        <w:tc>
          <w:tcPr>
            <w:tcW w:w="2530" w:type="dxa"/>
            <w:vAlign w:val="center"/>
          </w:tcPr>
          <w:p w14:paraId="759087BF" w14:textId="0DEA7372" w:rsidR="00CE3383" w:rsidRPr="00CE3383" w:rsidRDefault="00CE3383" w:rsidP="00CE3383">
            <w:pPr>
              <w:spacing w:after="0"/>
              <w:ind w:left="0"/>
              <w:jc w:val="right"/>
              <w:rPr>
                <w:szCs w:val="24"/>
              </w:rPr>
            </w:pPr>
            <w:r w:rsidRPr="00CE3383">
              <w:t>1 198,49</w:t>
            </w:r>
          </w:p>
        </w:tc>
        <w:tc>
          <w:tcPr>
            <w:tcW w:w="2410" w:type="dxa"/>
            <w:vAlign w:val="center"/>
          </w:tcPr>
          <w:p w14:paraId="44B4AC9D" w14:textId="34946E01" w:rsidR="00CE3383" w:rsidRPr="00CE3383" w:rsidRDefault="00CE3383" w:rsidP="00CE3383">
            <w:pPr>
              <w:spacing w:after="0"/>
              <w:ind w:left="0"/>
              <w:jc w:val="right"/>
              <w:rPr>
                <w:szCs w:val="24"/>
              </w:rPr>
            </w:pPr>
            <w:r w:rsidRPr="00CE3383">
              <w:t>1 450,17</w:t>
            </w:r>
          </w:p>
        </w:tc>
      </w:tr>
      <w:tr w:rsidR="00CE3383" w:rsidRPr="00CE3383" w14:paraId="2C822AFA" w14:textId="77777777" w:rsidTr="00CE3383">
        <w:tc>
          <w:tcPr>
            <w:tcW w:w="610" w:type="dxa"/>
            <w:vAlign w:val="center"/>
          </w:tcPr>
          <w:p w14:paraId="04BBE33A" w14:textId="77777777" w:rsidR="00CE3383" w:rsidRPr="00893B44" w:rsidRDefault="00CE3383" w:rsidP="00CE3383">
            <w:pPr>
              <w:spacing w:after="0"/>
              <w:ind w:left="0"/>
              <w:jc w:val="center"/>
              <w:rPr>
                <w:szCs w:val="24"/>
              </w:rPr>
            </w:pPr>
            <w:r>
              <w:rPr>
                <w:szCs w:val="24"/>
              </w:rPr>
              <w:t>9</w:t>
            </w:r>
          </w:p>
        </w:tc>
        <w:tc>
          <w:tcPr>
            <w:tcW w:w="4063" w:type="dxa"/>
            <w:shd w:val="clear" w:color="auto" w:fill="auto"/>
            <w:vAlign w:val="center"/>
          </w:tcPr>
          <w:p w14:paraId="3708D1CE" w14:textId="77777777" w:rsidR="00CE3383" w:rsidRPr="00893B44" w:rsidRDefault="00CE3383" w:rsidP="00CE3383">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D</w:t>
            </w:r>
          </w:p>
        </w:tc>
        <w:tc>
          <w:tcPr>
            <w:tcW w:w="2530" w:type="dxa"/>
            <w:vAlign w:val="center"/>
          </w:tcPr>
          <w:p w14:paraId="6865AC57" w14:textId="4D852F71" w:rsidR="00CE3383" w:rsidRPr="00CE3383" w:rsidRDefault="00CE3383" w:rsidP="00CE3383">
            <w:pPr>
              <w:spacing w:after="0"/>
              <w:ind w:left="0"/>
              <w:jc w:val="right"/>
              <w:rPr>
                <w:szCs w:val="24"/>
              </w:rPr>
            </w:pPr>
            <w:r w:rsidRPr="00CE3383">
              <w:t>1 198,49</w:t>
            </w:r>
          </w:p>
        </w:tc>
        <w:tc>
          <w:tcPr>
            <w:tcW w:w="2410" w:type="dxa"/>
            <w:vAlign w:val="center"/>
          </w:tcPr>
          <w:p w14:paraId="1F918403" w14:textId="21859C0E" w:rsidR="00CE3383" w:rsidRPr="00CE3383" w:rsidRDefault="00CE3383" w:rsidP="00CE3383">
            <w:pPr>
              <w:spacing w:after="0"/>
              <w:ind w:left="0"/>
              <w:jc w:val="right"/>
              <w:rPr>
                <w:szCs w:val="24"/>
              </w:rPr>
            </w:pPr>
            <w:r w:rsidRPr="00CE3383">
              <w:t>1 450,17</w:t>
            </w:r>
          </w:p>
        </w:tc>
      </w:tr>
      <w:tr w:rsidR="00CE3383" w:rsidRPr="00CE3383" w14:paraId="6C5A45C0" w14:textId="77777777" w:rsidTr="00CE3383">
        <w:tc>
          <w:tcPr>
            <w:tcW w:w="610" w:type="dxa"/>
            <w:vAlign w:val="center"/>
          </w:tcPr>
          <w:p w14:paraId="18B78207" w14:textId="77777777" w:rsidR="00CE3383" w:rsidRPr="00893B44" w:rsidRDefault="00CE3383" w:rsidP="00CE3383">
            <w:pPr>
              <w:spacing w:after="0"/>
              <w:ind w:left="0"/>
              <w:jc w:val="center"/>
              <w:rPr>
                <w:szCs w:val="24"/>
              </w:rPr>
            </w:pPr>
            <w:r>
              <w:rPr>
                <w:szCs w:val="24"/>
              </w:rPr>
              <w:t>10</w:t>
            </w:r>
          </w:p>
        </w:tc>
        <w:tc>
          <w:tcPr>
            <w:tcW w:w="4063" w:type="dxa"/>
            <w:shd w:val="clear" w:color="auto" w:fill="auto"/>
            <w:vAlign w:val="center"/>
          </w:tcPr>
          <w:p w14:paraId="53040BC7" w14:textId="77777777" w:rsidR="00CE3383" w:rsidRPr="00893B44" w:rsidRDefault="00CE3383" w:rsidP="00CE3383">
            <w:pPr>
              <w:spacing w:after="0"/>
              <w:ind w:left="0"/>
              <w:jc w:val="left"/>
              <w:rPr>
                <w:szCs w:val="24"/>
              </w:rPr>
            </w:pPr>
            <w:r>
              <w:rPr>
                <w:color w:val="000000"/>
              </w:rPr>
              <w:t xml:space="preserve">Zkouška/přezkoušení/opakovaná zkouška/opakované přezkoušení/opakované rozšíření z jízdy nebo z práce </w:t>
            </w:r>
            <w:proofErr w:type="spellStart"/>
            <w:r>
              <w:rPr>
                <w:color w:val="000000"/>
              </w:rPr>
              <w:t>zkuš</w:t>
            </w:r>
            <w:proofErr w:type="spellEnd"/>
            <w:r>
              <w:rPr>
                <w:color w:val="000000"/>
              </w:rPr>
              <w:t>. komisaře nad rámec ceny školení pro sk. D+E</w:t>
            </w:r>
          </w:p>
        </w:tc>
        <w:tc>
          <w:tcPr>
            <w:tcW w:w="2530" w:type="dxa"/>
            <w:vAlign w:val="center"/>
          </w:tcPr>
          <w:p w14:paraId="5D44A4D6" w14:textId="001C8D1A" w:rsidR="00CE3383" w:rsidRPr="00CE3383" w:rsidRDefault="00CE3383" w:rsidP="00CE3383">
            <w:pPr>
              <w:spacing w:after="0"/>
              <w:ind w:left="0"/>
              <w:jc w:val="right"/>
              <w:rPr>
                <w:szCs w:val="24"/>
              </w:rPr>
            </w:pPr>
            <w:r w:rsidRPr="00CE3383">
              <w:t>1 235,08</w:t>
            </w:r>
          </w:p>
        </w:tc>
        <w:tc>
          <w:tcPr>
            <w:tcW w:w="2410" w:type="dxa"/>
            <w:vAlign w:val="center"/>
          </w:tcPr>
          <w:p w14:paraId="2D7493E3" w14:textId="467E830F" w:rsidR="00CE3383" w:rsidRPr="00CE3383" w:rsidRDefault="00CE3383" w:rsidP="00CE3383">
            <w:pPr>
              <w:spacing w:after="0"/>
              <w:ind w:left="0"/>
              <w:jc w:val="right"/>
              <w:rPr>
                <w:szCs w:val="24"/>
              </w:rPr>
            </w:pPr>
            <w:r w:rsidRPr="00CE3383">
              <w:t>1 494,45</w:t>
            </w:r>
          </w:p>
        </w:tc>
      </w:tr>
      <w:tr w:rsidR="00CE3383" w:rsidRPr="00CE3383" w14:paraId="133CF7A8" w14:textId="77777777" w:rsidTr="00CE3383">
        <w:tc>
          <w:tcPr>
            <w:tcW w:w="610" w:type="dxa"/>
            <w:vAlign w:val="center"/>
          </w:tcPr>
          <w:p w14:paraId="5E32D23B" w14:textId="77777777" w:rsidR="00CE3383" w:rsidRPr="00893B44" w:rsidRDefault="00CE3383" w:rsidP="00CE3383">
            <w:pPr>
              <w:spacing w:after="0"/>
              <w:ind w:left="0"/>
              <w:jc w:val="center"/>
              <w:rPr>
                <w:szCs w:val="24"/>
              </w:rPr>
            </w:pPr>
            <w:r>
              <w:rPr>
                <w:szCs w:val="24"/>
              </w:rPr>
              <w:lastRenderedPageBreak/>
              <w:t>11</w:t>
            </w:r>
          </w:p>
        </w:tc>
        <w:tc>
          <w:tcPr>
            <w:tcW w:w="4063" w:type="dxa"/>
            <w:shd w:val="clear" w:color="auto" w:fill="auto"/>
            <w:vAlign w:val="center"/>
          </w:tcPr>
          <w:p w14:paraId="5EB80875" w14:textId="77777777" w:rsidR="00CE3383" w:rsidRPr="00893B44" w:rsidRDefault="00CE3383" w:rsidP="00CE3383">
            <w:pPr>
              <w:spacing w:after="0"/>
              <w:ind w:left="0"/>
              <w:jc w:val="left"/>
              <w:rPr>
                <w:szCs w:val="24"/>
              </w:rPr>
            </w:pPr>
            <w:r>
              <w:t xml:space="preserve">Zkouška při rozšíření průkazu zkušebního komisaře o sk. A </w:t>
            </w:r>
          </w:p>
        </w:tc>
        <w:tc>
          <w:tcPr>
            <w:tcW w:w="2530" w:type="dxa"/>
            <w:vAlign w:val="center"/>
          </w:tcPr>
          <w:p w14:paraId="55296757" w14:textId="2C1C041F" w:rsidR="00CE3383" w:rsidRPr="00CE3383" w:rsidRDefault="00CE3383" w:rsidP="00CE3383">
            <w:pPr>
              <w:spacing w:after="0"/>
              <w:ind w:left="0"/>
              <w:jc w:val="right"/>
              <w:rPr>
                <w:szCs w:val="24"/>
              </w:rPr>
            </w:pPr>
            <w:r w:rsidRPr="00CE3383">
              <w:t>1 308,27</w:t>
            </w:r>
          </w:p>
        </w:tc>
        <w:tc>
          <w:tcPr>
            <w:tcW w:w="2410" w:type="dxa"/>
            <w:vAlign w:val="center"/>
          </w:tcPr>
          <w:p w14:paraId="306E5198" w14:textId="564FFD15" w:rsidR="00CE3383" w:rsidRPr="00CE3383" w:rsidRDefault="00CE3383" w:rsidP="00CE3383">
            <w:pPr>
              <w:spacing w:after="0"/>
              <w:ind w:left="0"/>
              <w:jc w:val="right"/>
              <w:rPr>
                <w:szCs w:val="24"/>
              </w:rPr>
            </w:pPr>
            <w:r w:rsidRPr="00CE3383">
              <w:t>1 583,01</w:t>
            </w:r>
          </w:p>
        </w:tc>
      </w:tr>
      <w:tr w:rsidR="00CE3383" w:rsidRPr="00CE3383" w14:paraId="50F6E580" w14:textId="77777777" w:rsidTr="00CE3383">
        <w:tc>
          <w:tcPr>
            <w:tcW w:w="610" w:type="dxa"/>
            <w:vAlign w:val="center"/>
          </w:tcPr>
          <w:p w14:paraId="24F5ADCB" w14:textId="77777777" w:rsidR="00CE3383" w:rsidRPr="00893B44" w:rsidRDefault="00CE3383" w:rsidP="00CE3383">
            <w:pPr>
              <w:spacing w:after="0"/>
              <w:ind w:left="0"/>
              <w:jc w:val="center"/>
              <w:rPr>
                <w:szCs w:val="24"/>
              </w:rPr>
            </w:pPr>
            <w:r>
              <w:rPr>
                <w:szCs w:val="24"/>
              </w:rPr>
              <w:t>12</w:t>
            </w:r>
          </w:p>
        </w:tc>
        <w:tc>
          <w:tcPr>
            <w:tcW w:w="4063" w:type="dxa"/>
            <w:shd w:val="clear" w:color="auto" w:fill="auto"/>
            <w:vAlign w:val="center"/>
          </w:tcPr>
          <w:p w14:paraId="0018FC59" w14:textId="77777777" w:rsidR="00CE3383" w:rsidRPr="00893B44" w:rsidRDefault="00CE3383" w:rsidP="00CE3383">
            <w:pPr>
              <w:spacing w:after="0"/>
              <w:ind w:left="0"/>
              <w:jc w:val="left"/>
              <w:rPr>
                <w:szCs w:val="24"/>
              </w:rPr>
            </w:pPr>
            <w:r>
              <w:t>Zkouška při rozšíření průkazu zkušebního komisaře o sk. B</w:t>
            </w:r>
          </w:p>
        </w:tc>
        <w:tc>
          <w:tcPr>
            <w:tcW w:w="2530" w:type="dxa"/>
            <w:vAlign w:val="center"/>
          </w:tcPr>
          <w:p w14:paraId="59958D44" w14:textId="661CCCBA" w:rsidR="00CE3383" w:rsidRPr="00CE3383" w:rsidRDefault="00CE3383" w:rsidP="00CE3383">
            <w:pPr>
              <w:spacing w:after="0"/>
              <w:ind w:left="0"/>
              <w:jc w:val="right"/>
              <w:rPr>
                <w:szCs w:val="24"/>
              </w:rPr>
            </w:pPr>
            <w:r w:rsidRPr="00CE3383">
              <w:t>658,71</w:t>
            </w:r>
          </w:p>
        </w:tc>
        <w:tc>
          <w:tcPr>
            <w:tcW w:w="2410" w:type="dxa"/>
            <w:vAlign w:val="center"/>
          </w:tcPr>
          <w:p w14:paraId="5959469D" w14:textId="2CC03354" w:rsidR="00CE3383" w:rsidRPr="00CE3383" w:rsidRDefault="00CE3383" w:rsidP="00CE3383">
            <w:pPr>
              <w:spacing w:after="0"/>
              <w:ind w:left="0"/>
              <w:jc w:val="right"/>
              <w:rPr>
                <w:szCs w:val="24"/>
              </w:rPr>
            </w:pPr>
            <w:r w:rsidRPr="00CE3383">
              <w:t>797,04</w:t>
            </w:r>
          </w:p>
        </w:tc>
      </w:tr>
      <w:tr w:rsidR="00CE3383" w:rsidRPr="00CE3383" w14:paraId="76AEA7DD" w14:textId="77777777" w:rsidTr="00CE3383">
        <w:tc>
          <w:tcPr>
            <w:tcW w:w="610" w:type="dxa"/>
            <w:vAlign w:val="center"/>
          </w:tcPr>
          <w:p w14:paraId="2ACF51FE" w14:textId="77777777" w:rsidR="00CE3383" w:rsidRPr="00893B44" w:rsidRDefault="00CE3383" w:rsidP="00CE3383">
            <w:pPr>
              <w:spacing w:after="0"/>
              <w:ind w:left="0"/>
              <w:jc w:val="center"/>
              <w:rPr>
                <w:szCs w:val="24"/>
              </w:rPr>
            </w:pPr>
            <w:r>
              <w:rPr>
                <w:szCs w:val="24"/>
              </w:rPr>
              <w:t>13</w:t>
            </w:r>
          </w:p>
        </w:tc>
        <w:tc>
          <w:tcPr>
            <w:tcW w:w="4063" w:type="dxa"/>
            <w:shd w:val="clear" w:color="auto" w:fill="auto"/>
            <w:vAlign w:val="center"/>
          </w:tcPr>
          <w:p w14:paraId="6E8945BA" w14:textId="77777777" w:rsidR="00CE3383" w:rsidRPr="00893B44" w:rsidRDefault="00CE3383" w:rsidP="00CE3383">
            <w:pPr>
              <w:spacing w:after="0"/>
              <w:ind w:left="0"/>
              <w:jc w:val="left"/>
              <w:rPr>
                <w:szCs w:val="24"/>
              </w:rPr>
            </w:pPr>
            <w:r>
              <w:t>Zkouška při rozšíření průkazu zkušebního komisaře o sk. B+E</w:t>
            </w:r>
          </w:p>
        </w:tc>
        <w:tc>
          <w:tcPr>
            <w:tcW w:w="2530" w:type="dxa"/>
            <w:vAlign w:val="center"/>
          </w:tcPr>
          <w:p w14:paraId="2344E336" w14:textId="4D1A4BAA" w:rsidR="00CE3383" w:rsidRPr="00CE3383" w:rsidRDefault="00CE3383" w:rsidP="00CE3383">
            <w:pPr>
              <w:spacing w:after="0"/>
              <w:ind w:left="0"/>
              <w:jc w:val="right"/>
              <w:rPr>
                <w:szCs w:val="24"/>
              </w:rPr>
            </w:pPr>
            <w:r w:rsidRPr="00CE3383">
              <w:t>759,35</w:t>
            </w:r>
          </w:p>
        </w:tc>
        <w:tc>
          <w:tcPr>
            <w:tcW w:w="2410" w:type="dxa"/>
            <w:vAlign w:val="center"/>
          </w:tcPr>
          <w:p w14:paraId="24CD6529" w14:textId="117F7C95" w:rsidR="00CE3383" w:rsidRPr="00CE3383" w:rsidRDefault="00CE3383" w:rsidP="00CE3383">
            <w:pPr>
              <w:spacing w:after="0"/>
              <w:ind w:left="0"/>
              <w:jc w:val="right"/>
              <w:rPr>
                <w:szCs w:val="24"/>
              </w:rPr>
            </w:pPr>
            <w:r w:rsidRPr="00CE3383">
              <w:t>918,81</w:t>
            </w:r>
          </w:p>
        </w:tc>
      </w:tr>
      <w:tr w:rsidR="00CE3383" w:rsidRPr="00CE3383" w14:paraId="05459528" w14:textId="77777777" w:rsidTr="00CE3383">
        <w:tc>
          <w:tcPr>
            <w:tcW w:w="610" w:type="dxa"/>
            <w:vAlign w:val="center"/>
          </w:tcPr>
          <w:p w14:paraId="256ABE8D" w14:textId="77777777" w:rsidR="00CE3383" w:rsidRPr="00893B44" w:rsidRDefault="00CE3383" w:rsidP="00CE3383">
            <w:pPr>
              <w:spacing w:after="0"/>
              <w:ind w:left="0"/>
              <w:jc w:val="center"/>
              <w:rPr>
                <w:szCs w:val="24"/>
              </w:rPr>
            </w:pPr>
            <w:r>
              <w:rPr>
                <w:szCs w:val="24"/>
              </w:rPr>
              <w:t>14</w:t>
            </w:r>
          </w:p>
        </w:tc>
        <w:tc>
          <w:tcPr>
            <w:tcW w:w="4063" w:type="dxa"/>
            <w:shd w:val="clear" w:color="auto" w:fill="auto"/>
            <w:vAlign w:val="center"/>
          </w:tcPr>
          <w:p w14:paraId="0B1CE50B" w14:textId="77777777" w:rsidR="00CE3383" w:rsidRPr="00893B44" w:rsidRDefault="00CE3383" w:rsidP="00CE3383">
            <w:pPr>
              <w:spacing w:after="0"/>
              <w:ind w:left="0"/>
              <w:jc w:val="left"/>
              <w:rPr>
                <w:szCs w:val="24"/>
              </w:rPr>
            </w:pPr>
            <w:r>
              <w:t>Zkouška při rozšíření průkazu zkušebního komisaře o sk. T</w:t>
            </w:r>
          </w:p>
        </w:tc>
        <w:tc>
          <w:tcPr>
            <w:tcW w:w="2530" w:type="dxa"/>
            <w:vAlign w:val="center"/>
          </w:tcPr>
          <w:p w14:paraId="6E8B84DA" w14:textId="0C325477" w:rsidR="00CE3383" w:rsidRPr="00CE3383" w:rsidRDefault="00CE3383" w:rsidP="00CE3383">
            <w:pPr>
              <w:spacing w:after="0"/>
              <w:ind w:left="0"/>
              <w:jc w:val="right"/>
              <w:rPr>
                <w:szCs w:val="24"/>
              </w:rPr>
            </w:pPr>
            <w:r w:rsidRPr="00CE3383">
              <w:t>731,90</w:t>
            </w:r>
          </w:p>
        </w:tc>
        <w:tc>
          <w:tcPr>
            <w:tcW w:w="2410" w:type="dxa"/>
            <w:vAlign w:val="center"/>
          </w:tcPr>
          <w:p w14:paraId="79747F53" w14:textId="62E0A57B" w:rsidR="00CE3383" w:rsidRPr="00CE3383" w:rsidRDefault="00CE3383" w:rsidP="00CE3383">
            <w:pPr>
              <w:spacing w:after="0"/>
              <w:ind w:left="0"/>
              <w:jc w:val="right"/>
              <w:rPr>
                <w:szCs w:val="24"/>
              </w:rPr>
            </w:pPr>
            <w:r w:rsidRPr="00CE3383">
              <w:t>885,60</w:t>
            </w:r>
          </w:p>
        </w:tc>
      </w:tr>
      <w:tr w:rsidR="00CE3383" w:rsidRPr="00CE3383" w14:paraId="6A0D515F" w14:textId="77777777" w:rsidTr="00CE3383">
        <w:trPr>
          <w:trHeight w:val="300"/>
        </w:trPr>
        <w:tc>
          <w:tcPr>
            <w:tcW w:w="610" w:type="dxa"/>
            <w:vAlign w:val="center"/>
          </w:tcPr>
          <w:p w14:paraId="5977D8B3" w14:textId="77777777" w:rsidR="00CE3383" w:rsidRPr="00893B44" w:rsidRDefault="00CE3383" w:rsidP="00CE3383">
            <w:pPr>
              <w:spacing w:after="0"/>
              <w:ind w:left="0"/>
              <w:jc w:val="center"/>
              <w:rPr>
                <w:szCs w:val="24"/>
              </w:rPr>
            </w:pPr>
            <w:r>
              <w:rPr>
                <w:szCs w:val="24"/>
              </w:rPr>
              <w:t>15</w:t>
            </w:r>
          </w:p>
        </w:tc>
        <w:tc>
          <w:tcPr>
            <w:tcW w:w="4063" w:type="dxa"/>
            <w:shd w:val="clear" w:color="auto" w:fill="auto"/>
            <w:vAlign w:val="center"/>
          </w:tcPr>
          <w:p w14:paraId="65C13B91" w14:textId="77777777" w:rsidR="00CE3383" w:rsidRPr="00893B44" w:rsidRDefault="00CE3383" w:rsidP="00CE3383">
            <w:pPr>
              <w:spacing w:after="0"/>
              <w:ind w:left="0"/>
              <w:jc w:val="left"/>
              <w:rPr>
                <w:szCs w:val="24"/>
              </w:rPr>
            </w:pPr>
            <w:r>
              <w:t>Zkouška při rozšíření průkazu zkušebního komisaře o sk. C</w:t>
            </w:r>
          </w:p>
        </w:tc>
        <w:tc>
          <w:tcPr>
            <w:tcW w:w="2530" w:type="dxa"/>
            <w:vAlign w:val="center"/>
          </w:tcPr>
          <w:p w14:paraId="41172323" w14:textId="3132B46D" w:rsidR="00CE3383" w:rsidRPr="00CE3383" w:rsidRDefault="00CE3383" w:rsidP="00CE3383">
            <w:pPr>
              <w:spacing w:after="0"/>
              <w:ind w:left="0"/>
              <w:jc w:val="right"/>
              <w:rPr>
                <w:szCs w:val="24"/>
              </w:rPr>
            </w:pPr>
            <w:r w:rsidRPr="00CE3383">
              <w:t>777,64</w:t>
            </w:r>
          </w:p>
        </w:tc>
        <w:tc>
          <w:tcPr>
            <w:tcW w:w="2410" w:type="dxa"/>
            <w:vAlign w:val="center"/>
          </w:tcPr>
          <w:p w14:paraId="2FABBA0D" w14:textId="225A0469" w:rsidR="00CE3383" w:rsidRPr="00CE3383" w:rsidRDefault="00CE3383" w:rsidP="00CE3383">
            <w:pPr>
              <w:spacing w:after="0"/>
              <w:ind w:left="0"/>
              <w:jc w:val="right"/>
              <w:rPr>
                <w:szCs w:val="24"/>
              </w:rPr>
            </w:pPr>
            <w:r w:rsidRPr="00CE3383">
              <w:t>940,95</w:t>
            </w:r>
          </w:p>
        </w:tc>
      </w:tr>
      <w:tr w:rsidR="00CE3383" w:rsidRPr="00CE3383" w14:paraId="6CC040C8" w14:textId="77777777" w:rsidTr="00CE3383">
        <w:tc>
          <w:tcPr>
            <w:tcW w:w="610" w:type="dxa"/>
            <w:vAlign w:val="center"/>
          </w:tcPr>
          <w:p w14:paraId="1BF7A2C0" w14:textId="77777777" w:rsidR="00CE3383" w:rsidRPr="00893B44" w:rsidRDefault="00CE3383" w:rsidP="00CE3383">
            <w:pPr>
              <w:spacing w:after="0"/>
              <w:ind w:left="0"/>
              <w:jc w:val="center"/>
              <w:rPr>
                <w:szCs w:val="24"/>
              </w:rPr>
            </w:pPr>
            <w:r>
              <w:rPr>
                <w:szCs w:val="24"/>
              </w:rPr>
              <w:t>16</w:t>
            </w:r>
          </w:p>
        </w:tc>
        <w:tc>
          <w:tcPr>
            <w:tcW w:w="4063" w:type="dxa"/>
            <w:shd w:val="clear" w:color="auto" w:fill="auto"/>
            <w:vAlign w:val="center"/>
          </w:tcPr>
          <w:p w14:paraId="062B4F2F" w14:textId="77777777" w:rsidR="00CE3383" w:rsidRPr="00893B44" w:rsidRDefault="00CE3383" w:rsidP="00CE3383">
            <w:pPr>
              <w:spacing w:after="0"/>
              <w:ind w:left="0"/>
              <w:jc w:val="left"/>
              <w:rPr>
                <w:szCs w:val="24"/>
              </w:rPr>
            </w:pPr>
            <w:r>
              <w:t>Zkouška při rozšíření průkazu zkušebního komisaře o sk. C+E</w:t>
            </w:r>
          </w:p>
        </w:tc>
        <w:tc>
          <w:tcPr>
            <w:tcW w:w="2530" w:type="dxa"/>
            <w:vAlign w:val="center"/>
          </w:tcPr>
          <w:p w14:paraId="468970BA" w14:textId="1726C158" w:rsidR="00CE3383" w:rsidRPr="00CE3383" w:rsidRDefault="00CE3383" w:rsidP="00CE3383">
            <w:pPr>
              <w:spacing w:after="0"/>
              <w:ind w:left="0"/>
              <w:jc w:val="right"/>
              <w:rPr>
                <w:szCs w:val="24"/>
              </w:rPr>
            </w:pPr>
            <w:r w:rsidRPr="00CE3383">
              <w:t>823,39</w:t>
            </w:r>
          </w:p>
        </w:tc>
        <w:tc>
          <w:tcPr>
            <w:tcW w:w="2410" w:type="dxa"/>
            <w:vAlign w:val="center"/>
          </w:tcPr>
          <w:p w14:paraId="21B66152" w14:textId="1386AE13" w:rsidR="00CE3383" w:rsidRPr="00CE3383" w:rsidRDefault="00CE3383" w:rsidP="00CE3383">
            <w:pPr>
              <w:spacing w:after="0"/>
              <w:ind w:left="0"/>
              <w:jc w:val="right"/>
              <w:rPr>
                <w:szCs w:val="24"/>
              </w:rPr>
            </w:pPr>
            <w:r w:rsidRPr="00CE3383">
              <w:t>996,30</w:t>
            </w:r>
          </w:p>
        </w:tc>
      </w:tr>
      <w:tr w:rsidR="00CE3383" w:rsidRPr="00CE3383" w14:paraId="3260E319" w14:textId="77777777" w:rsidTr="00CE3383">
        <w:tc>
          <w:tcPr>
            <w:tcW w:w="610" w:type="dxa"/>
            <w:vAlign w:val="center"/>
          </w:tcPr>
          <w:p w14:paraId="26822920" w14:textId="77777777" w:rsidR="00CE3383" w:rsidRPr="00893B44" w:rsidRDefault="00CE3383" w:rsidP="00CE3383">
            <w:pPr>
              <w:spacing w:after="0"/>
              <w:ind w:left="0"/>
              <w:jc w:val="center"/>
              <w:rPr>
                <w:szCs w:val="24"/>
              </w:rPr>
            </w:pPr>
            <w:r>
              <w:rPr>
                <w:szCs w:val="24"/>
              </w:rPr>
              <w:t>17</w:t>
            </w:r>
          </w:p>
        </w:tc>
        <w:tc>
          <w:tcPr>
            <w:tcW w:w="4063" w:type="dxa"/>
            <w:shd w:val="clear" w:color="auto" w:fill="auto"/>
            <w:vAlign w:val="center"/>
          </w:tcPr>
          <w:p w14:paraId="6A707CD3" w14:textId="77777777" w:rsidR="00CE3383" w:rsidRPr="00893B44" w:rsidRDefault="00CE3383" w:rsidP="00CE3383">
            <w:pPr>
              <w:spacing w:after="0"/>
              <w:ind w:left="0"/>
              <w:jc w:val="left"/>
              <w:rPr>
                <w:szCs w:val="24"/>
              </w:rPr>
            </w:pPr>
            <w:r>
              <w:t>Zkouška při rozšíření průkazu zkušebního komisaře o sk. D</w:t>
            </w:r>
          </w:p>
        </w:tc>
        <w:tc>
          <w:tcPr>
            <w:tcW w:w="2530" w:type="dxa"/>
            <w:vAlign w:val="center"/>
          </w:tcPr>
          <w:p w14:paraId="7871A070" w14:textId="528762E0" w:rsidR="00CE3383" w:rsidRPr="00CE3383" w:rsidRDefault="00CE3383" w:rsidP="00CE3383">
            <w:pPr>
              <w:spacing w:after="0"/>
              <w:ind w:left="0"/>
              <w:jc w:val="right"/>
              <w:rPr>
                <w:szCs w:val="24"/>
              </w:rPr>
            </w:pPr>
            <w:r w:rsidRPr="00CE3383">
              <w:t>869,13</w:t>
            </w:r>
          </w:p>
        </w:tc>
        <w:tc>
          <w:tcPr>
            <w:tcW w:w="2410" w:type="dxa"/>
            <w:vAlign w:val="center"/>
          </w:tcPr>
          <w:p w14:paraId="3A24D735" w14:textId="3FDDF999" w:rsidR="00CE3383" w:rsidRPr="00CE3383" w:rsidRDefault="00CE3383" w:rsidP="00CE3383">
            <w:pPr>
              <w:spacing w:after="0"/>
              <w:ind w:left="0"/>
              <w:jc w:val="right"/>
              <w:rPr>
                <w:szCs w:val="24"/>
              </w:rPr>
            </w:pPr>
            <w:r w:rsidRPr="00CE3383">
              <w:t>1 051,65</w:t>
            </w:r>
          </w:p>
        </w:tc>
      </w:tr>
      <w:tr w:rsidR="00CE3383" w:rsidRPr="00CE3383" w14:paraId="566024F7" w14:textId="77777777" w:rsidTr="00CE3383">
        <w:tc>
          <w:tcPr>
            <w:tcW w:w="610" w:type="dxa"/>
            <w:vAlign w:val="center"/>
          </w:tcPr>
          <w:p w14:paraId="49F4FD90" w14:textId="77777777" w:rsidR="00CE3383" w:rsidRPr="00893B44" w:rsidRDefault="00CE3383" w:rsidP="00CE3383">
            <w:pPr>
              <w:spacing w:after="0"/>
              <w:ind w:left="0"/>
              <w:jc w:val="center"/>
              <w:rPr>
                <w:szCs w:val="24"/>
              </w:rPr>
            </w:pPr>
            <w:r>
              <w:rPr>
                <w:szCs w:val="24"/>
              </w:rPr>
              <w:t>18</w:t>
            </w:r>
          </w:p>
        </w:tc>
        <w:tc>
          <w:tcPr>
            <w:tcW w:w="4063" w:type="dxa"/>
            <w:shd w:val="clear" w:color="auto" w:fill="auto"/>
            <w:vAlign w:val="center"/>
          </w:tcPr>
          <w:p w14:paraId="56B06217" w14:textId="77777777" w:rsidR="00CE3383" w:rsidRPr="00893B44" w:rsidRDefault="00CE3383" w:rsidP="00CE3383">
            <w:pPr>
              <w:spacing w:after="0"/>
              <w:ind w:left="0"/>
              <w:jc w:val="left"/>
              <w:rPr>
                <w:szCs w:val="24"/>
              </w:rPr>
            </w:pPr>
            <w:r>
              <w:t>Zkouška při rozšíření průkazu zkušebního komisaře o sk. D+E</w:t>
            </w:r>
          </w:p>
        </w:tc>
        <w:tc>
          <w:tcPr>
            <w:tcW w:w="2530" w:type="dxa"/>
            <w:vAlign w:val="center"/>
          </w:tcPr>
          <w:p w14:paraId="47AFF1F5" w14:textId="1128EAEA" w:rsidR="00CE3383" w:rsidRPr="00CE3383" w:rsidRDefault="00CE3383" w:rsidP="00CE3383">
            <w:pPr>
              <w:spacing w:after="0"/>
              <w:ind w:left="0"/>
              <w:jc w:val="right"/>
              <w:rPr>
                <w:szCs w:val="24"/>
              </w:rPr>
            </w:pPr>
            <w:r w:rsidRPr="00CE3383">
              <w:t>869,13</w:t>
            </w:r>
          </w:p>
        </w:tc>
        <w:tc>
          <w:tcPr>
            <w:tcW w:w="2410" w:type="dxa"/>
            <w:vAlign w:val="center"/>
          </w:tcPr>
          <w:p w14:paraId="43E22988" w14:textId="55EF1AAB" w:rsidR="00CE3383" w:rsidRPr="00CE3383" w:rsidRDefault="00CE3383" w:rsidP="00CE3383">
            <w:pPr>
              <w:spacing w:after="0"/>
              <w:ind w:left="0"/>
              <w:jc w:val="right"/>
              <w:rPr>
                <w:szCs w:val="24"/>
              </w:rPr>
            </w:pPr>
            <w:r w:rsidRPr="00CE3383">
              <w:t>1 051,65</w:t>
            </w:r>
          </w:p>
        </w:tc>
      </w:tr>
      <w:tr w:rsidR="00CE3383" w:rsidRPr="00CE3383" w14:paraId="27048A96" w14:textId="77777777" w:rsidTr="00CE3383">
        <w:tc>
          <w:tcPr>
            <w:tcW w:w="610" w:type="dxa"/>
            <w:vAlign w:val="center"/>
          </w:tcPr>
          <w:p w14:paraId="4176FA69" w14:textId="77777777" w:rsidR="00CE3383" w:rsidRPr="00893B44" w:rsidRDefault="00CE3383" w:rsidP="00CE3383">
            <w:pPr>
              <w:spacing w:after="0"/>
              <w:ind w:left="0"/>
              <w:jc w:val="center"/>
              <w:rPr>
                <w:szCs w:val="24"/>
              </w:rPr>
            </w:pPr>
            <w:r>
              <w:rPr>
                <w:szCs w:val="24"/>
              </w:rPr>
              <w:t>19</w:t>
            </w:r>
          </w:p>
        </w:tc>
        <w:tc>
          <w:tcPr>
            <w:tcW w:w="4063" w:type="dxa"/>
            <w:shd w:val="clear" w:color="auto" w:fill="auto"/>
            <w:vAlign w:val="center"/>
          </w:tcPr>
          <w:p w14:paraId="0C717074" w14:textId="77777777" w:rsidR="00CE3383" w:rsidRPr="00893B44" w:rsidRDefault="00CE3383" w:rsidP="00CE3383">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A o 4 + 4 hod. výcviku (po 45 min.)</w:t>
            </w:r>
          </w:p>
        </w:tc>
        <w:tc>
          <w:tcPr>
            <w:tcW w:w="2530" w:type="dxa"/>
            <w:vAlign w:val="center"/>
          </w:tcPr>
          <w:p w14:paraId="76F3D19A" w14:textId="12A792B3" w:rsidR="00CE3383" w:rsidRPr="00CE3383" w:rsidRDefault="00CE3383" w:rsidP="00CE3383">
            <w:pPr>
              <w:spacing w:after="0"/>
              <w:ind w:left="0"/>
              <w:jc w:val="right"/>
              <w:rPr>
                <w:szCs w:val="24"/>
              </w:rPr>
            </w:pPr>
            <w:r w:rsidRPr="00CE3383">
              <w:t>3 796,74</w:t>
            </w:r>
          </w:p>
        </w:tc>
        <w:tc>
          <w:tcPr>
            <w:tcW w:w="2410" w:type="dxa"/>
            <w:vAlign w:val="center"/>
          </w:tcPr>
          <w:p w14:paraId="02BCFB62" w14:textId="1FE6C01C" w:rsidR="00CE3383" w:rsidRPr="00CE3383" w:rsidRDefault="00CE3383" w:rsidP="00CE3383">
            <w:pPr>
              <w:spacing w:after="0"/>
              <w:ind w:left="0"/>
              <w:jc w:val="right"/>
              <w:rPr>
                <w:szCs w:val="24"/>
              </w:rPr>
            </w:pPr>
            <w:r w:rsidRPr="00CE3383">
              <w:t>4 594,05</w:t>
            </w:r>
          </w:p>
        </w:tc>
      </w:tr>
      <w:tr w:rsidR="00CE3383" w:rsidRPr="00CE3383" w14:paraId="6207ED20" w14:textId="77777777" w:rsidTr="00CE3383">
        <w:tc>
          <w:tcPr>
            <w:tcW w:w="610" w:type="dxa"/>
            <w:vAlign w:val="center"/>
          </w:tcPr>
          <w:p w14:paraId="744567DF" w14:textId="77777777" w:rsidR="00CE3383" w:rsidRPr="00893B44" w:rsidRDefault="00CE3383" w:rsidP="00CE3383">
            <w:pPr>
              <w:spacing w:after="0"/>
              <w:ind w:left="0"/>
              <w:jc w:val="center"/>
              <w:rPr>
                <w:szCs w:val="24"/>
              </w:rPr>
            </w:pPr>
            <w:r>
              <w:rPr>
                <w:szCs w:val="24"/>
              </w:rPr>
              <w:t>20</w:t>
            </w:r>
          </w:p>
        </w:tc>
        <w:tc>
          <w:tcPr>
            <w:tcW w:w="4063" w:type="dxa"/>
            <w:shd w:val="clear" w:color="auto" w:fill="auto"/>
            <w:vAlign w:val="center"/>
          </w:tcPr>
          <w:p w14:paraId="25AEBC84" w14:textId="77777777" w:rsidR="00CE3383" w:rsidRPr="00893B44" w:rsidRDefault="00CE3383" w:rsidP="00CE3383">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B o 4 hod. výcviku (po 45 min.)</w:t>
            </w:r>
          </w:p>
        </w:tc>
        <w:tc>
          <w:tcPr>
            <w:tcW w:w="2530" w:type="dxa"/>
            <w:vAlign w:val="center"/>
          </w:tcPr>
          <w:p w14:paraId="3B82DA03" w14:textId="19D7A71E" w:rsidR="00CE3383" w:rsidRPr="00CE3383" w:rsidRDefault="00CE3383" w:rsidP="00CE3383">
            <w:pPr>
              <w:spacing w:after="0"/>
              <w:ind w:left="0"/>
              <w:jc w:val="right"/>
              <w:rPr>
                <w:szCs w:val="24"/>
              </w:rPr>
            </w:pPr>
            <w:r w:rsidRPr="00CE3383">
              <w:t>1 418,06</w:t>
            </w:r>
          </w:p>
        </w:tc>
        <w:tc>
          <w:tcPr>
            <w:tcW w:w="2410" w:type="dxa"/>
            <w:vAlign w:val="center"/>
          </w:tcPr>
          <w:p w14:paraId="25F27890" w14:textId="19DBE119" w:rsidR="00CE3383" w:rsidRPr="00CE3383" w:rsidRDefault="00CE3383" w:rsidP="00CE3383">
            <w:pPr>
              <w:spacing w:after="0"/>
              <w:ind w:left="0"/>
              <w:jc w:val="right"/>
              <w:rPr>
                <w:szCs w:val="24"/>
              </w:rPr>
            </w:pPr>
            <w:r w:rsidRPr="00CE3383">
              <w:t>1 715,85</w:t>
            </w:r>
          </w:p>
        </w:tc>
      </w:tr>
      <w:tr w:rsidR="00CE3383" w:rsidRPr="00CE3383" w14:paraId="2365005C" w14:textId="77777777" w:rsidTr="00CE3383">
        <w:tc>
          <w:tcPr>
            <w:tcW w:w="610" w:type="dxa"/>
            <w:vAlign w:val="center"/>
          </w:tcPr>
          <w:p w14:paraId="6520C308" w14:textId="77777777" w:rsidR="00CE3383" w:rsidRDefault="00CE3383" w:rsidP="00CE3383">
            <w:pPr>
              <w:spacing w:after="0"/>
              <w:ind w:left="0"/>
              <w:jc w:val="center"/>
              <w:rPr>
                <w:szCs w:val="24"/>
              </w:rPr>
            </w:pPr>
            <w:r>
              <w:rPr>
                <w:szCs w:val="24"/>
              </w:rPr>
              <w:t>21</w:t>
            </w:r>
          </w:p>
        </w:tc>
        <w:tc>
          <w:tcPr>
            <w:tcW w:w="4063" w:type="dxa"/>
            <w:shd w:val="clear" w:color="auto" w:fill="auto"/>
            <w:vAlign w:val="center"/>
          </w:tcPr>
          <w:p w14:paraId="34E70504" w14:textId="77777777" w:rsidR="00CE3383" w:rsidRPr="00893B44" w:rsidRDefault="00CE3383" w:rsidP="00CE3383">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B+E o 4 hod. výcviku (po 45 min.)</w:t>
            </w:r>
          </w:p>
        </w:tc>
        <w:tc>
          <w:tcPr>
            <w:tcW w:w="2530" w:type="dxa"/>
            <w:vAlign w:val="center"/>
          </w:tcPr>
          <w:p w14:paraId="1DB82EA4" w14:textId="64D38695" w:rsidR="00CE3383" w:rsidRPr="00CE3383" w:rsidRDefault="00CE3383" w:rsidP="00CE3383">
            <w:pPr>
              <w:spacing w:after="0"/>
              <w:ind w:left="0"/>
              <w:jc w:val="right"/>
            </w:pPr>
            <w:r w:rsidRPr="00CE3383">
              <w:t>1 555,29</w:t>
            </w:r>
          </w:p>
        </w:tc>
        <w:tc>
          <w:tcPr>
            <w:tcW w:w="2410" w:type="dxa"/>
            <w:vAlign w:val="center"/>
          </w:tcPr>
          <w:p w14:paraId="3DE2084B" w14:textId="025F648E" w:rsidR="00CE3383" w:rsidRPr="00CE3383" w:rsidRDefault="00CE3383" w:rsidP="00CE3383">
            <w:pPr>
              <w:spacing w:after="0"/>
              <w:ind w:left="0"/>
              <w:jc w:val="right"/>
            </w:pPr>
            <w:r w:rsidRPr="00CE3383">
              <w:t>1 881,90</w:t>
            </w:r>
          </w:p>
        </w:tc>
      </w:tr>
      <w:tr w:rsidR="00CE3383" w:rsidRPr="00CE3383" w14:paraId="6F7B89B6" w14:textId="77777777" w:rsidTr="00CE3383">
        <w:tc>
          <w:tcPr>
            <w:tcW w:w="610" w:type="dxa"/>
            <w:vAlign w:val="center"/>
          </w:tcPr>
          <w:p w14:paraId="74CB9E76" w14:textId="77777777" w:rsidR="00CE3383" w:rsidRDefault="00CE3383" w:rsidP="00CE3383">
            <w:pPr>
              <w:spacing w:after="0"/>
              <w:ind w:left="0"/>
              <w:jc w:val="center"/>
              <w:rPr>
                <w:szCs w:val="24"/>
              </w:rPr>
            </w:pPr>
            <w:r>
              <w:rPr>
                <w:szCs w:val="24"/>
              </w:rPr>
              <w:t>22</w:t>
            </w:r>
          </w:p>
        </w:tc>
        <w:tc>
          <w:tcPr>
            <w:tcW w:w="4063" w:type="dxa"/>
            <w:shd w:val="clear" w:color="auto" w:fill="auto"/>
            <w:vAlign w:val="center"/>
          </w:tcPr>
          <w:p w14:paraId="428B1B4A" w14:textId="77777777" w:rsidR="00CE3383" w:rsidRPr="00893B44" w:rsidRDefault="00CE3383" w:rsidP="00CE3383">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T o 4 hod. výcviku (po 45 min.)</w:t>
            </w:r>
          </w:p>
        </w:tc>
        <w:tc>
          <w:tcPr>
            <w:tcW w:w="2530" w:type="dxa"/>
            <w:vAlign w:val="center"/>
          </w:tcPr>
          <w:p w14:paraId="6DA2BAA0" w14:textId="6779E973" w:rsidR="00CE3383" w:rsidRPr="00CE3383" w:rsidRDefault="00CE3383" w:rsidP="00CE3383">
            <w:pPr>
              <w:spacing w:after="0"/>
              <w:ind w:left="0"/>
              <w:jc w:val="right"/>
            </w:pPr>
            <w:r w:rsidRPr="00CE3383">
              <w:t>1 555,29</w:t>
            </w:r>
          </w:p>
        </w:tc>
        <w:tc>
          <w:tcPr>
            <w:tcW w:w="2410" w:type="dxa"/>
            <w:vAlign w:val="center"/>
          </w:tcPr>
          <w:p w14:paraId="16DE76AD" w14:textId="071D40D6" w:rsidR="00CE3383" w:rsidRPr="00CE3383" w:rsidRDefault="00CE3383" w:rsidP="00CE3383">
            <w:pPr>
              <w:spacing w:after="0"/>
              <w:ind w:left="0"/>
              <w:jc w:val="right"/>
            </w:pPr>
            <w:r w:rsidRPr="00CE3383">
              <w:t>1 881,90</w:t>
            </w:r>
          </w:p>
        </w:tc>
      </w:tr>
      <w:tr w:rsidR="00CE3383" w:rsidRPr="00CE3383" w14:paraId="2475A012" w14:textId="77777777" w:rsidTr="00CE3383">
        <w:tc>
          <w:tcPr>
            <w:tcW w:w="610" w:type="dxa"/>
            <w:vAlign w:val="center"/>
          </w:tcPr>
          <w:p w14:paraId="715EF42A" w14:textId="77777777" w:rsidR="00CE3383" w:rsidRDefault="00CE3383" w:rsidP="00CE3383">
            <w:pPr>
              <w:spacing w:after="0"/>
              <w:ind w:left="0"/>
              <w:jc w:val="center"/>
              <w:rPr>
                <w:szCs w:val="24"/>
              </w:rPr>
            </w:pPr>
            <w:r>
              <w:rPr>
                <w:szCs w:val="24"/>
              </w:rPr>
              <w:t>23</w:t>
            </w:r>
          </w:p>
        </w:tc>
        <w:tc>
          <w:tcPr>
            <w:tcW w:w="4063" w:type="dxa"/>
            <w:shd w:val="clear" w:color="auto" w:fill="auto"/>
            <w:vAlign w:val="center"/>
          </w:tcPr>
          <w:p w14:paraId="62C9E292" w14:textId="77777777" w:rsidR="00CE3383" w:rsidRPr="00893B44" w:rsidRDefault="00CE3383" w:rsidP="00CE3383">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C o 4 hod. výcviku (po 45 min.)</w:t>
            </w:r>
          </w:p>
        </w:tc>
        <w:tc>
          <w:tcPr>
            <w:tcW w:w="2530" w:type="dxa"/>
            <w:vAlign w:val="center"/>
          </w:tcPr>
          <w:p w14:paraId="7605E9DB" w14:textId="0D582C52" w:rsidR="00CE3383" w:rsidRPr="00CE3383" w:rsidRDefault="00CE3383" w:rsidP="00CE3383">
            <w:pPr>
              <w:spacing w:after="0"/>
              <w:ind w:left="0"/>
              <w:jc w:val="right"/>
              <w:rPr>
                <w:highlight w:val="yellow"/>
              </w:rPr>
            </w:pPr>
            <w:r w:rsidRPr="00CE3383">
              <w:t>1 692,52</w:t>
            </w:r>
          </w:p>
        </w:tc>
        <w:tc>
          <w:tcPr>
            <w:tcW w:w="2410" w:type="dxa"/>
            <w:vAlign w:val="center"/>
          </w:tcPr>
          <w:p w14:paraId="5BE96933" w14:textId="11B13D62" w:rsidR="00CE3383" w:rsidRPr="00CE3383" w:rsidRDefault="00CE3383" w:rsidP="00CE3383">
            <w:pPr>
              <w:spacing w:after="0"/>
              <w:ind w:left="0"/>
              <w:jc w:val="right"/>
            </w:pPr>
            <w:r w:rsidRPr="00CE3383">
              <w:t>2 047,95</w:t>
            </w:r>
          </w:p>
        </w:tc>
      </w:tr>
      <w:tr w:rsidR="00CE3383" w:rsidRPr="00CE3383" w14:paraId="788DBB37" w14:textId="77777777" w:rsidTr="00CE3383">
        <w:tc>
          <w:tcPr>
            <w:tcW w:w="610" w:type="dxa"/>
            <w:vAlign w:val="center"/>
          </w:tcPr>
          <w:p w14:paraId="4F8AA483" w14:textId="77777777" w:rsidR="00CE3383" w:rsidRDefault="00CE3383" w:rsidP="00CE3383">
            <w:pPr>
              <w:spacing w:after="0"/>
              <w:ind w:left="0"/>
              <w:jc w:val="center"/>
              <w:rPr>
                <w:szCs w:val="24"/>
              </w:rPr>
            </w:pPr>
            <w:r>
              <w:rPr>
                <w:szCs w:val="24"/>
              </w:rPr>
              <w:t>24</w:t>
            </w:r>
          </w:p>
        </w:tc>
        <w:tc>
          <w:tcPr>
            <w:tcW w:w="4063" w:type="dxa"/>
            <w:shd w:val="clear" w:color="auto" w:fill="auto"/>
            <w:vAlign w:val="center"/>
          </w:tcPr>
          <w:p w14:paraId="14D6047E" w14:textId="77777777" w:rsidR="00CE3383" w:rsidRPr="00893B44" w:rsidRDefault="00CE3383" w:rsidP="00CE3383">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C+E o 4 hod. výcviku (po 45 min.)</w:t>
            </w:r>
          </w:p>
        </w:tc>
        <w:tc>
          <w:tcPr>
            <w:tcW w:w="2530" w:type="dxa"/>
            <w:vAlign w:val="center"/>
          </w:tcPr>
          <w:p w14:paraId="71771383" w14:textId="482E32AF" w:rsidR="00CE3383" w:rsidRPr="00CE3383" w:rsidRDefault="00CE3383" w:rsidP="00CE3383">
            <w:pPr>
              <w:spacing w:after="0"/>
              <w:ind w:left="0"/>
              <w:jc w:val="right"/>
            </w:pPr>
            <w:r w:rsidRPr="00CE3383">
              <w:t>1 829,75</w:t>
            </w:r>
          </w:p>
        </w:tc>
        <w:tc>
          <w:tcPr>
            <w:tcW w:w="2410" w:type="dxa"/>
            <w:vAlign w:val="center"/>
          </w:tcPr>
          <w:p w14:paraId="00347C35" w14:textId="5B5B3127" w:rsidR="00CE3383" w:rsidRPr="00CE3383" w:rsidRDefault="00CE3383" w:rsidP="00CE3383">
            <w:pPr>
              <w:spacing w:after="0"/>
              <w:ind w:left="0"/>
              <w:jc w:val="right"/>
            </w:pPr>
            <w:r w:rsidRPr="00CE3383">
              <w:t>2 214,00</w:t>
            </w:r>
          </w:p>
        </w:tc>
      </w:tr>
      <w:tr w:rsidR="00CE3383" w:rsidRPr="00CE3383" w14:paraId="1FDB0DDA" w14:textId="77777777" w:rsidTr="00CE3383">
        <w:tc>
          <w:tcPr>
            <w:tcW w:w="610" w:type="dxa"/>
            <w:vAlign w:val="center"/>
          </w:tcPr>
          <w:p w14:paraId="70543580" w14:textId="77777777" w:rsidR="00CE3383" w:rsidRDefault="00CE3383" w:rsidP="00CE3383">
            <w:pPr>
              <w:spacing w:after="0"/>
              <w:ind w:left="0"/>
              <w:jc w:val="center"/>
              <w:rPr>
                <w:szCs w:val="24"/>
              </w:rPr>
            </w:pPr>
            <w:r>
              <w:rPr>
                <w:szCs w:val="24"/>
              </w:rPr>
              <w:t>25</w:t>
            </w:r>
          </w:p>
        </w:tc>
        <w:tc>
          <w:tcPr>
            <w:tcW w:w="4063" w:type="dxa"/>
            <w:shd w:val="clear" w:color="auto" w:fill="auto"/>
            <w:vAlign w:val="center"/>
          </w:tcPr>
          <w:p w14:paraId="699555C6" w14:textId="77777777" w:rsidR="00CE3383" w:rsidRPr="00893B44" w:rsidRDefault="00CE3383" w:rsidP="00CE3383">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D o 4 hod. výcviku (po 45 min.)</w:t>
            </w:r>
          </w:p>
        </w:tc>
        <w:tc>
          <w:tcPr>
            <w:tcW w:w="2530" w:type="dxa"/>
            <w:vAlign w:val="center"/>
          </w:tcPr>
          <w:p w14:paraId="21088AE3" w14:textId="54076187" w:rsidR="00CE3383" w:rsidRPr="00CE3383" w:rsidRDefault="00CE3383" w:rsidP="00CE3383">
            <w:pPr>
              <w:spacing w:after="0"/>
              <w:ind w:left="0"/>
              <w:jc w:val="right"/>
            </w:pPr>
            <w:r w:rsidRPr="00CE3383">
              <w:t>2 012,73</w:t>
            </w:r>
          </w:p>
        </w:tc>
        <w:tc>
          <w:tcPr>
            <w:tcW w:w="2410" w:type="dxa"/>
            <w:vAlign w:val="center"/>
          </w:tcPr>
          <w:p w14:paraId="5FC4E6E7" w14:textId="2B1FF670" w:rsidR="00CE3383" w:rsidRPr="00CE3383" w:rsidRDefault="00CE3383" w:rsidP="00CE3383">
            <w:pPr>
              <w:spacing w:after="0"/>
              <w:ind w:left="0"/>
              <w:jc w:val="right"/>
            </w:pPr>
            <w:r w:rsidRPr="00CE3383">
              <w:t>2 435,40</w:t>
            </w:r>
          </w:p>
        </w:tc>
      </w:tr>
      <w:tr w:rsidR="00CE3383" w:rsidRPr="00CE3383" w14:paraId="6A5AFB80" w14:textId="77777777" w:rsidTr="00CE3383">
        <w:tc>
          <w:tcPr>
            <w:tcW w:w="610" w:type="dxa"/>
            <w:vAlign w:val="center"/>
          </w:tcPr>
          <w:p w14:paraId="31AF272F" w14:textId="77777777" w:rsidR="00CE3383" w:rsidRDefault="00CE3383" w:rsidP="00CE3383">
            <w:pPr>
              <w:spacing w:after="0"/>
              <w:ind w:left="0"/>
              <w:jc w:val="center"/>
              <w:rPr>
                <w:szCs w:val="24"/>
              </w:rPr>
            </w:pPr>
            <w:r>
              <w:rPr>
                <w:szCs w:val="24"/>
              </w:rPr>
              <w:t>26</w:t>
            </w:r>
          </w:p>
        </w:tc>
        <w:tc>
          <w:tcPr>
            <w:tcW w:w="4063" w:type="dxa"/>
            <w:shd w:val="clear" w:color="auto" w:fill="auto"/>
            <w:vAlign w:val="center"/>
          </w:tcPr>
          <w:p w14:paraId="277EF863" w14:textId="77777777" w:rsidR="00CE3383" w:rsidRPr="00893B44" w:rsidRDefault="00CE3383" w:rsidP="00CE3383">
            <w:pPr>
              <w:spacing w:after="0"/>
              <w:ind w:left="0"/>
              <w:jc w:val="left"/>
              <w:rPr>
                <w:szCs w:val="24"/>
              </w:rPr>
            </w:pPr>
            <w:r>
              <w:rPr>
                <w:color w:val="000000"/>
              </w:rPr>
              <w:t xml:space="preserve">Navýšení k ceně zdokonalovacího školení s přezkoušením při rozšíření průkazu </w:t>
            </w:r>
            <w:proofErr w:type="spellStart"/>
            <w:r>
              <w:rPr>
                <w:color w:val="000000"/>
              </w:rPr>
              <w:t>zkuš</w:t>
            </w:r>
            <w:proofErr w:type="spellEnd"/>
            <w:r>
              <w:rPr>
                <w:color w:val="000000"/>
              </w:rPr>
              <w:t>. komisaře o sk. D+E o 4 hod. výcviku (po 45 min.)</w:t>
            </w:r>
          </w:p>
        </w:tc>
        <w:tc>
          <w:tcPr>
            <w:tcW w:w="2530" w:type="dxa"/>
            <w:vAlign w:val="center"/>
          </w:tcPr>
          <w:p w14:paraId="4D0BBE4A" w14:textId="5811BEF3" w:rsidR="00CE3383" w:rsidRPr="00CE3383" w:rsidRDefault="00CE3383" w:rsidP="00CE3383">
            <w:pPr>
              <w:spacing w:after="0"/>
              <w:ind w:left="0"/>
              <w:jc w:val="right"/>
            </w:pPr>
            <w:r w:rsidRPr="00CE3383">
              <w:t>2 195,70</w:t>
            </w:r>
          </w:p>
        </w:tc>
        <w:tc>
          <w:tcPr>
            <w:tcW w:w="2410" w:type="dxa"/>
            <w:vAlign w:val="center"/>
          </w:tcPr>
          <w:p w14:paraId="568FEBEE" w14:textId="4E0989A5" w:rsidR="00CE3383" w:rsidRPr="00CE3383" w:rsidRDefault="00CE3383" w:rsidP="00CE3383">
            <w:pPr>
              <w:spacing w:after="0"/>
              <w:ind w:left="0"/>
              <w:jc w:val="right"/>
            </w:pPr>
            <w:r w:rsidRPr="00CE3383">
              <w:t>2 656,80</w:t>
            </w:r>
          </w:p>
        </w:tc>
      </w:tr>
      <w:tr w:rsidR="00CE3383" w:rsidRPr="00CE3383" w14:paraId="76C95A11" w14:textId="77777777" w:rsidTr="00CE3383">
        <w:tc>
          <w:tcPr>
            <w:tcW w:w="610" w:type="dxa"/>
            <w:vAlign w:val="center"/>
          </w:tcPr>
          <w:p w14:paraId="3F6F48DF" w14:textId="77777777" w:rsidR="00CE3383" w:rsidRDefault="00CE3383" w:rsidP="00CE3383">
            <w:pPr>
              <w:spacing w:after="0"/>
              <w:ind w:left="0"/>
              <w:jc w:val="center"/>
              <w:rPr>
                <w:szCs w:val="24"/>
              </w:rPr>
            </w:pPr>
            <w:r>
              <w:rPr>
                <w:szCs w:val="24"/>
              </w:rPr>
              <w:t>27</w:t>
            </w:r>
          </w:p>
        </w:tc>
        <w:tc>
          <w:tcPr>
            <w:tcW w:w="4063" w:type="dxa"/>
            <w:shd w:val="clear" w:color="auto" w:fill="auto"/>
            <w:vAlign w:val="center"/>
          </w:tcPr>
          <w:p w14:paraId="2B4B7804" w14:textId="77777777" w:rsidR="00CE3383" w:rsidRPr="00893B44" w:rsidRDefault="00CE3383" w:rsidP="00CE3383">
            <w:pPr>
              <w:spacing w:after="0"/>
              <w:ind w:left="0"/>
              <w:jc w:val="left"/>
              <w:rPr>
                <w:szCs w:val="24"/>
              </w:rPr>
            </w:pPr>
            <w:r>
              <w:rPr>
                <w:color w:val="000000"/>
              </w:rPr>
              <w:t xml:space="preserve">Opravná zkouška/přezkoušení – </w:t>
            </w:r>
            <w:proofErr w:type="spellStart"/>
            <w:r>
              <w:rPr>
                <w:color w:val="000000"/>
              </w:rPr>
              <w:t>eTest</w:t>
            </w:r>
            <w:proofErr w:type="spellEnd"/>
          </w:p>
        </w:tc>
        <w:tc>
          <w:tcPr>
            <w:tcW w:w="2530" w:type="dxa"/>
            <w:vAlign w:val="center"/>
          </w:tcPr>
          <w:p w14:paraId="0948059A" w14:textId="1594BC2E" w:rsidR="00CE3383" w:rsidRPr="00CE3383" w:rsidRDefault="00CE3383" w:rsidP="00CE3383">
            <w:pPr>
              <w:spacing w:after="0"/>
              <w:ind w:left="0"/>
              <w:jc w:val="right"/>
            </w:pPr>
            <w:r w:rsidRPr="00CE3383">
              <w:t>100,64</w:t>
            </w:r>
          </w:p>
        </w:tc>
        <w:tc>
          <w:tcPr>
            <w:tcW w:w="2410" w:type="dxa"/>
            <w:vAlign w:val="center"/>
          </w:tcPr>
          <w:p w14:paraId="2B0B97C0" w14:textId="600DA352" w:rsidR="00CE3383" w:rsidRPr="00CE3383" w:rsidRDefault="00CE3383" w:rsidP="00CE3383">
            <w:pPr>
              <w:spacing w:after="0"/>
              <w:ind w:left="0"/>
              <w:jc w:val="right"/>
            </w:pPr>
            <w:r w:rsidRPr="00CE3383">
              <w:t>121,77</w:t>
            </w:r>
          </w:p>
        </w:tc>
      </w:tr>
      <w:tr w:rsidR="00CE3383" w:rsidRPr="00CE3383" w14:paraId="382DE967" w14:textId="77777777" w:rsidTr="00CE3383">
        <w:tc>
          <w:tcPr>
            <w:tcW w:w="610" w:type="dxa"/>
            <w:vAlign w:val="center"/>
          </w:tcPr>
          <w:p w14:paraId="25913CA8" w14:textId="77777777" w:rsidR="00CE3383" w:rsidRDefault="00CE3383" w:rsidP="00CE3383">
            <w:pPr>
              <w:spacing w:after="0"/>
              <w:ind w:left="0"/>
              <w:jc w:val="center"/>
              <w:rPr>
                <w:szCs w:val="24"/>
              </w:rPr>
            </w:pPr>
            <w:r>
              <w:rPr>
                <w:szCs w:val="24"/>
              </w:rPr>
              <w:lastRenderedPageBreak/>
              <w:t>28</w:t>
            </w:r>
          </w:p>
        </w:tc>
        <w:tc>
          <w:tcPr>
            <w:tcW w:w="4063" w:type="dxa"/>
            <w:shd w:val="clear" w:color="auto" w:fill="auto"/>
            <w:vAlign w:val="center"/>
          </w:tcPr>
          <w:p w14:paraId="4FD0C3E2" w14:textId="77777777" w:rsidR="00CE3383" w:rsidRPr="00893B44" w:rsidRDefault="00CE3383" w:rsidP="00CE3383">
            <w:pPr>
              <w:spacing w:after="0"/>
              <w:ind w:left="0"/>
              <w:jc w:val="left"/>
              <w:rPr>
                <w:szCs w:val="24"/>
              </w:rPr>
            </w:pPr>
            <w:r>
              <w:rPr>
                <w:color w:val="000000"/>
              </w:rPr>
              <w:t>Opravná zkouška/přezkoušení – teorie (cena za jeden předmět)</w:t>
            </w:r>
          </w:p>
        </w:tc>
        <w:tc>
          <w:tcPr>
            <w:tcW w:w="2530" w:type="dxa"/>
            <w:vAlign w:val="center"/>
          </w:tcPr>
          <w:p w14:paraId="16F7A08D" w14:textId="4AB21F90" w:rsidR="00CE3383" w:rsidRPr="00CE3383" w:rsidRDefault="00CE3383" w:rsidP="00CE3383">
            <w:pPr>
              <w:tabs>
                <w:tab w:val="left" w:pos="1741"/>
              </w:tabs>
              <w:spacing w:after="0"/>
              <w:ind w:left="0"/>
              <w:jc w:val="right"/>
            </w:pPr>
            <w:r w:rsidRPr="00CE3383">
              <w:t>150,95</w:t>
            </w:r>
          </w:p>
        </w:tc>
        <w:tc>
          <w:tcPr>
            <w:tcW w:w="2410" w:type="dxa"/>
            <w:vAlign w:val="center"/>
          </w:tcPr>
          <w:p w14:paraId="34D706D5" w14:textId="58477220" w:rsidR="00CE3383" w:rsidRPr="00CE3383" w:rsidRDefault="00CE3383" w:rsidP="00CE3383">
            <w:pPr>
              <w:spacing w:after="0"/>
              <w:ind w:left="0"/>
              <w:jc w:val="right"/>
            </w:pPr>
            <w:r w:rsidRPr="00CE3383">
              <w:t>182,66</w:t>
            </w:r>
          </w:p>
        </w:tc>
      </w:tr>
      <w:tr w:rsidR="007577FF" w:rsidRPr="004B5190" w14:paraId="7F38AC2A" w14:textId="77777777" w:rsidTr="00F871F2">
        <w:tc>
          <w:tcPr>
            <w:tcW w:w="9613" w:type="dxa"/>
            <w:gridSpan w:val="4"/>
            <w:vAlign w:val="center"/>
          </w:tcPr>
          <w:p w14:paraId="545FEDF5" w14:textId="77777777" w:rsidR="007577FF" w:rsidRPr="00AE11ED" w:rsidRDefault="007577FF" w:rsidP="00F871F2">
            <w:pPr>
              <w:spacing w:after="0"/>
              <w:ind w:left="0"/>
              <w:jc w:val="left"/>
              <w:rPr>
                <w:color w:val="000000"/>
                <w:sz w:val="20"/>
              </w:rPr>
            </w:pPr>
            <w:r w:rsidRPr="00AE11ED">
              <w:rPr>
                <w:sz w:val="20"/>
              </w:rPr>
              <w:t>* Cena za 1 osobu/ 1 školení nebo zkoušku v Kč vč. DPH</w:t>
            </w:r>
            <w:r>
              <w:rPr>
                <w:sz w:val="20"/>
              </w:rPr>
              <w:t xml:space="preserve"> je cena nejvyšší možná a nepřekročitelná.</w:t>
            </w:r>
          </w:p>
        </w:tc>
      </w:tr>
    </w:tbl>
    <w:p w14:paraId="095AC529" w14:textId="06DDF05A" w:rsidR="007577FF" w:rsidRDefault="006544F7" w:rsidP="00411FDC">
      <w:pPr>
        <w:pStyle w:val="Zkladntextodsazen2"/>
        <w:numPr>
          <w:ilvl w:val="1"/>
          <w:numId w:val="4"/>
        </w:numPr>
        <w:ind w:left="567" w:hanging="567"/>
      </w:pPr>
      <w:r>
        <w:t xml:space="preserve">Dle ujednání v čl. 5 odst. 5.6. smlouvy bude nová </w:t>
      </w:r>
      <w:r w:rsidR="000C0FFC">
        <w:t>odměna</w:t>
      </w:r>
      <w:r>
        <w:t xml:space="preserve"> platná od</w:t>
      </w:r>
      <w:r w:rsidR="00AC0396">
        <w:t xml:space="preserve"> následujícího měsíce po nabytí účinnosti tohoto dodatku. </w:t>
      </w:r>
    </w:p>
    <w:p w14:paraId="4AE16257" w14:textId="758E11CD" w:rsidR="00F3593F" w:rsidRPr="006D52FB" w:rsidRDefault="00FF4699" w:rsidP="00B449DD">
      <w:pPr>
        <w:pStyle w:val="MujNadpis1"/>
        <w:keepNext/>
        <w:keepLines/>
        <w:spacing w:before="240"/>
        <w:ind w:left="567" w:hanging="567"/>
      </w:pPr>
      <w:r w:rsidRPr="006D52FB">
        <w:t>Závěrečná ustanovení</w:t>
      </w:r>
    </w:p>
    <w:p w14:paraId="43868E61" w14:textId="5B96D640" w:rsidR="00F3593F" w:rsidRPr="006D52FB" w:rsidRDefault="006544F7" w:rsidP="00B449DD">
      <w:pPr>
        <w:pStyle w:val="Zkladntextodsazen2"/>
        <w:numPr>
          <w:ilvl w:val="1"/>
          <w:numId w:val="15"/>
        </w:numPr>
        <w:ind w:left="567" w:hanging="567"/>
      </w:pPr>
      <w:r>
        <w:t>Veškerá ustanovení smlouvy, která nepodléhají změnám uvedeným v tomto dodatku, se nemění, zůstávají nadále v patrnosti a jsou tímto dodatkem nedotčena.</w:t>
      </w:r>
    </w:p>
    <w:p w14:paraId="6979EE8A" w14:textId="281B341A" w:rsidR="00DE630A" w:rsidRPr="006D52FB" w:rsidRDefault="007F69DD" w:rsidP="00B449DD">
      <w:pPr>
        <w:pStyle w:val="Zkladntextodsazen2"/>
        <w:numPr>
          <w:ilvl w:val="1"/>
          <w:numId w:val="15"/>
        </w:numPr>
        <w:ind w:left="567" w:hanging="567"/>
      </w:pPr>
      <w:r w:rsidRPr="006D52FB">
        <w:t>Dodatek je platný dnem podpisu obou smluvních stran a účinný ode dne uveřejnění v registru smluv dle zákona č. 340/2015 Sb., o zvláštních podmínkách účinnosti některých smluv, uveřejňování těchto smluv a o registru smluv (zákon o registru smluv), ve znění pozdějších předpisů.</w:t>
      </w:r>
      <w:r w:rsidRPr="006D52FB">
        <w:rPr>
          <w:bCs/>
        </w:rPr>
        <w:t xml:space="preserve"> </w:t>
      </w:r>
      <w:r w:rsidRPr="006D52FB">
        <w:t>Uveřejnění dodatku v registru smluv zajistí objednatel.</w:t>
      </w:r>
    </w:p>
    <w:p w14:paraId="313498FA" w14:textId="34AD12E4" w:rsidR="00DE630A" w:rsidRPr="006D52FB" w:rsidRDefault="007F69DD" w:rsidP="00B449DD">
      <w:pPr>
        <w:pStyle w:val="Zkladntextodsazen2"/>
        <w:numPr>
          <w:ilvl w:val="1"/>
          <w:numId w:val="15"/>
        </w:numPr>
        <w:ind w:left="567" w:hanging="567"/>
      </w:pPr>
      <w:r w:rsidRPr="006D52FB">
        <w:t>Dodatek se vyhotovuje v elektronické podobě, přičemž obě smluvní strany obdrží její elektronický originál opatřený kvalifikovanými elektronickými podpisy odpovědné osoby podle zákona č. 297/2016 Sb., o službách vytvářejících důvěru pro elektronické transakce, ve znění pozdějších předpisů.</w:t>
      </w:r>
    </w:p>
    <w:p w14:paraId="1C10F2DC" w14:textId="21BFB39D" w:rsidR="00F3593F" w:rsidRPr="006D52FB" w:rsidRDefault="007F69DD" w:rsidP="00B449DD">
      <w:pPr>
        <w:pStyle w:val="Zkladntextodsazen2"/>
        <w:ind w:left="567" w:hanging="567"/>
      </w:pPr>
      <w:r w:rsidRPr="006D52FB">
        <w:t>Smluvní strany prohlašují, že si dodatek před jeho podpisem přečetly, jeho obsahu porozuměly, na důkaz čehož připojují své podpisy.</w:t>
      </w:r>
    </w:p>
    <w:p w14:paraId="37889ABB" w14:textId="77777777" w:rsidR="00780AE4" w:rsidRPr="006D52FB" w:rsidRDefault="00780AE4" w:rsidP="007F69DD">
      <w:pPr>
        <w:pStyle w:val="Zkladntextodsazen2"/>
        <w:numPr>
          <w:ilvl w:val="0"/>
          <w:numId w:val="0"/>
        </w:numPr>
      </w:pPr>
    </w:p>
    <w:p w14:paraId="0E03EDC6" w14:textId="6A0DB3AF" w:rsidR="007F69DD" w:rsidRPr="006D52FB" w:rsidRDefault="007F69DD" w:rsidP="00B024AC">
      <w:pPr>
        <w:pStyle w:val="Zkladntextodsazen2"/>
        <w:numPr>
          <w:ilvl w:val="0"/>
          <w:numId w:val="0"/>
        </w:numPr>
        <w:ind w:left="851" w:hanging="851"/>
      </w:pPr>
      <w:r w:rsidRPr="006D52FB">
        <w:t>Příloha: Seznam pověřených pracovníků objednatele a obstaravatele, seznam techniky využívané obstaravatelem k jízdám</w:t>
      </w:r>
    </w:p>
    <w:p w14:paraId="5ADC7BD0" w14:textId="77777777" w:rsidR="007F69DD" w:rsidRPr="006D52FB" w:rsidRDefault="007F69DD" w:rsidP="007F69DD">
      <w:pPr>
        <w:pStyle w:val="Zkladntextodsazen2"/>
        <w:numPr>
          <w:ilvl w:val="0"/>
          <w:numId w:val="0"/>
        </w:numPr>
      </w:pPr>
    </w:p>
    <w:p w14:paraId="3983E712" w14:textId="77777777" w:rsidR="007F69DD" w:rsidRPr="006D52FB" w:rsidRDefault="007F69DD" w:rsidP="007F69DD">
      <w:pPr>
        <w:pStyle w:val="Zkladntextodsazen2"/>
        <w:numPr>
          <w:ilvl w:val="0"/>
          <w:numId w:val="0"/>
        </w:numPr>
      </w:pPr>
    </w:p>
    <w:p w14:paraId="0EA4B83A" w14:textId="413D3EFF" w:rsidR="007429C0" w:rsidRPr="006D52FB" w:rsidRDefault="007429C0" w:rsidP="007429C0">
      <w:pPr>
        <w:outlineLvl w:val="0"/>
        <w:rPr>
          <w:szCs w:val="24"/>
        </w:rPr>
      </w:pPr>
      <w:r w:rsidRPr="006D52FB">
        <w:rPr>
          <w:szCs w:val="24"/>
        </w:rPr>
        <w:t>V Praze</w:t>
      </w:r>
      <w:r w:rsidRPr="006D52FB">
        <w:rPr>
          <w:szCs w:val="24"/>
        </w:rPr>
        <w:tab/>
      </w:r>
      <w:r w:rsidR="0005177D" w:rsidRPr="006D52FB">
        <w:rPr>
          <w:szCs w:val="24"/>
        </w:rPr>
        <w:tab/>
      </w:r>
      <w:r w:rsidR="0005177D" w:rsidRPr="006D52FB">
        <w:rPr>
          <w:szCs w:val="24"/>
        </w:rPr>
        <w:tab/>
      </w:r>
      <w:r w:rsidR="00CF2D89" w:rsidRPr="006D52FB">
        <w:rPr>
          <w:szCs w:val="24"/>
        </w:rPr>
        <w:tab/>
      </w:r>
      <w:r w:rsidR="00E76957" w:rsidRPr="006D52FB">
        <w:rPr>
          <w:szCs w:val="24"/>
        </w:rPr>
        <w:tab/>
      </w:r>
      <w:r w:rsidR="00E76957" w:rsidRPr="006D52FB">
        <w:rPr>
          <w:szCs w:val="24"/>
        </w:rPr>
        <w:tab/>
      </w:r>
      <w:r w:rsidR="00E76957" w:rsidRPr="006D52FB">
        <w:rPr>
          <w:szCs w:val="24"/>
        </w:rPr>
        <w:tab/>
      </w:r>
      <w:r w:rsidR="00866B02">
        <w:rPr>
          <w:szCs w:val="24"/>
        </w:rPr>
        <w:tab/>
      </w:r>
      <w:r w:rsidRPr="006D52FB">
        <w:rPr>
          <w:szCs w:val="24"/>
        </w:rPr>
        <w:t>V</w:t>
      </w:r>
      <w:r w:rsidR="00E76957" w:rsidRPr="006D52FB">
        <w:rPr>
          <w:szCs w:val="24"/>
        </w:rPr>
        <w:t> </w:t>
      </w:r>
      <w:r w:rsidR="00E76957" w:rsidRPr="006D52FB">
        <w:t>Českých Budějovicích</w:t>
      </w:r>
    </w:p>
    <w:p w14:paraId="603C36B3" w14:textId="77777777" w:rsidR="007429C0" w:rsidRPr="006D52FB" w:rsidRDefault="007429C0" w:rsidP="007429C0">
      <w:pPr>
        <w:rPr>
          <w:szCs w:val="24"/>
        </w:rPr>
      </w:pPr>
    </w:p>
    <w:p w14:paraId="62F29AF9" w14:textId="524082F7" w:rsidR="007A71BC" w:rsidRPr="006D52FB" w:rsidRDefault="007A71BC" w:rsidP="007429C0">
      <w:pPr>
        <w:rPr>
          <w:szCs w:val="24"/>
        </w:rPr>
      </w:pPr>
    </w:p>
    <w:p w14:paraId="12F8FF78" w14:textId="12177479" w:rsidR="007A71BC" w:rsidRDefault="001C60A0" w:rsidP="007429C0">
      <w:pPr>
        <w:rPr>
          <w:szCs w:val="24"/>
        </w:rPr>
      </w:pPr>
      <w:proofErr w:type="spellStart"/>
      <w:r>
        <w:rPr>
          <w:szCs w:val="24"/>
        </w:rPr>
        <w:t>v.z</w:t>
      </w:r>
      <w:proofErr w:type="spellEnd"/>
      <w:r>
        <w:rPr>
          <w:szCs w:val="24"/>
        </w:rPr>
        <w:t>.</w:t>
      </w:r>
    </w:p>
    <w:p w14:paraId="48786883" w14:textId="77777777" w:rsidR="00CC27CD" w:rsidRPr="006D52FB" w:rsidRDefault="00CC27CD" w:rsidP="007429C0">
      <w:pPr>
        <w:rPr>
          <w:szCs w:val="24"/>
        </w:rPr>
      </w:pPr>
    </w:p>
    <w:p w14:paraId="574FAC19" w14:textId="060DCD5F" w:rsidR="007429C0" w:rsidRPr="006D52FB" w:rsidRDefault="007429C0" w:rsidP="007429C0">
      <w:pPr>
        <w:rPr>
          <w:szCs w:val="24"/>
        </w:rPr>
      </w:pPr>
      <w:r w:rsidRPr="006D52FB">
        <w:rPr>
          <w:szCs w:val="24"/>
        </w:rPr>
        <w:t>…………………………………….</w:t>
      </w:r>
      <w:r w:rsidRPr="006D52FB">
        <w:rPr>
          <w:szCs w:val="24"/>
        </w:rPr>
        <w:tab/>
      </w:r>
      <w:r w:rsidRPr="006D52FB">
        <w:rPr>
          <w:szCs w:val="24"/>
        </w:rPr>
        <w:tab/>
      </w:r>
      <w:r w:rsidRPr="006D52FB">
        <w:rPr>
          <w:szCs w:val="24"/>
        </w:rPr>
        <w:tab/>
      </w:r>
      <w:r w:rsidR="00866B02">
        <w:rPr>
          <w:szCs w:val="24"/>
        </w:rPr>
        <w:t xml:space="preserve">          </w:t>
      </w:r>
      <w:r w:rsidRPr="006D52FB">
        <w:rPr>
          <w:szCs w:val="24"/>
        </w:rPr>
        <w:t>……………………………………</w:t>
      </w:r>
    </w:p>
    <w:p w14:paraId="268A1406" w14:textId="1C068587" w:rsidR="00FF4699" w:rsidRPr="006D52FB" w:rsidRDefault="00FF4699" w:rsidP="00FD29CE">
      <w:pPr>
        <w:tabs>
          <w:tab w:val="left" w:pos="4678"/>
        </w:tabs>
        <w:spacing w:after="0"/>
        <w:rPr>
          <w:szCs w:val="24"/>
        </w:rPr>
      </w:pPr>
      <w:r w:rsidRPr="006D52FB">
        <w:rPr>
          <w:szCs w:val="24"/>
        </w:rPr>
        <w:t>Za objednatele</w:t>
      </w:r>
      <w:r w:rsidRPr="006D52FB">
        <w:rPr>
          <w:szCs w:val="24"/>
        </w:rPr>
        <w:tab/>
      </w:r>
      <w:r w:rsidR="0005177D" w:rsidRPr="006D52FB">
        <w:rPr>
          <w:szCs w:val="24"/>
        </w:rPr>
        <w:tab/>
      </w:r>
      <w:r w:rsidR="00DF1944">
        <w:rPr>
          <w:szCs w:val="24"/>
        </w:rPr>
        <w:tab/>
      </w:r>
      <w:r w:rsidR="00866B02">
        <w:rPr>
          <w:szCs w:val="24"/>
        </w:rPr>
        <w:tab/>
      </w:r>
      <w:r w:rsidRPr="006D52FB">
        <w:rPr>
          <w:szCs w:val="24"/>
        </w:rPr>
        <w:t xml:space="preserve">Za </w:t>
      </w:r>
      <w:r w:rsidR="00214E18" w:rsidRPr="006D52FB">
        <w:rPr>
          <w:szCs w:val="24"/>
        </w:rPr>
        <w:t>obstaravatele</w:t>
      </w:r>
    </w:p>
    <w:p w14:paraId="0986770A" w14:textId="1CAC60B3" w:rsidR="004E3946" w:rsidRPr="006D52FB" w:rsidRDefault="005C0F3A" w:rsidP="00FD29CE">
      <w:pPr>
        <w:tabs>
          <w:tab w:val="left" w:pos="4678"/>
        </w:tabs>
        <w:sectPr w:rsidR="004E3946" w:rsidRPr="006D52FB" w:rsidSect="000931C9">
          <w:headerReference w:type="default" r:id="rId8"/>
          <w:footerReference w:type="default" r:id="rId9"/>
          <w:headerReference w:type="first" r:id="rId10"/>
          <w:footerReference w:type="first" r:id="rId11"/>
          <w:type w:val="evenPage"/>
          <w:pgSz w:w="11906" w:h="16838"/>
          <w:pgMar w:top="1736" w:right="1134" w:bottom="851" w:left="1134" w:header="709" w:footer="125" w:gutter="0"/>
          <w:cols w:space="708"/>
          <w:docGrid w:linePitch="360"/>
        </w:sectPr>
      </w:pPr>
      <w:r>
        <w:t>JUDr. Lenka Ptáčková Melicharová</w:t>
      </w:r>
      <w:r w:rsidR="00DF1944">
        <w:t>, MBA</w:t>
      </w:r>
      <w:r w:rsidR="00866B02">
        <w:t>, ředitelka</w:t>
      </w:r>
      <w:r w:rsidR="00A900BD" w:rsidRPr="006D52FB">
        <w:rPr>
          <w:szCs w:val="24"/>
        </w:rPr>
        <w:tab/>
      </w:r>
      <w:r w:rsidR="00A900BD" w:rsidRPr="006D52FB">
        <w:rPr>
          <w:szCs w:val="24"/>
        </w:rPr>
        <w:tab/>
      </w:r>
      <w:r w:rsidR="006544F7">
        <w:t xml:space="preserve">Ing. Mgr. Petr Hart, </w:t>
      </w:r>
      <w:proofErr w:type="spellStart"/>
      <w:r w:rsidR="006544F7">
        <w:t>DiS</w:t>
      </w:r>
      <w:proofErr w:type="spellEnd"/>
      <w:r w:rsidR="006544F7">
        <w:t>.</w:t>
      </w:r>
      <w:r w:rsidR="00CF2D89" w:rsidRPr="006D52FB">
        <w:t xml:space="preserve">, </w:t>
      </w:r>
      <w:r w:rsidR="00E76957" w:rsidRPr="006D52FB">
        <w:t>ředitel</w:t>
      </w:r>
    </w:p>
    <w:p w14:paraId="4BEC7391" w14:textId="5C2ACDF4" w:rsidR="003222AB" w:rsidRPr="006D52FB" w:rsidRDefault="003222AB" w:rsidP="004E41BB">
      <w:pPr>
        <w:spacing w:after="0"/>
        <w:ind w:left="0"/>
        <w:jc w:val="left"/>
        <w:rPr>
          <w:b/>
          <w:bCs/>
        </w:rPr>
      </w:pPr>
      <w:r w:rsidRPr="006D52FB">
        <w:rPr>
          <w:b/>
          <w:bCs/>
        </w:rPr>
        <w:lastRenderedPageBreak/>
        <w:t>Seznam pověřených pracovníků objednatele a obstaravatele, seznam techniky využívané obstaravatelem k jízdám</w:t>
      </w:r>
    </w:p>
    <w:p w14:paraId="52FFFB47" w14:textId="5F5145B7" w:rsidR="003650E9" w:rsidRPr="006D52FB" w:rsidRDefault="003650E9" w:rsidP="006B75E6">
      <w:pPr>
        <w:pStyle w:val="Odstavecseseznamem"/>
        <w:numPr>
          <w:ilvl w:val="0"/>
          <w:numId w:val="25"/>
        </w:numPr>
        <w:ind w:left="567" w:hanging="425"/>
      </w:pPr>
      <w:r w:rsidRPr="006D52FB">
        <w:rPr>
          <w:b/>
        </w:rPr>
        <w:t>Pověření pracovníci objednatele:</w:t>
      </w:r>
    </w:p>
    <w:p w14:paraId="0FEC5007" w14:textId="7BB75D75" w:rsidR="00AF4A19" w:rsidRPr="006D52FB" w:rsidRDefault="00AF4A19" w:rsidP="006B75E6">
      <w:pPr>
        <w:pStyle w:val="Odstavecseseznamem"/>
        <w:numPr>
          <w:ilvl w:val="0"/>
          <w:numId w:val="23"/>
        </w:numPr>
        <w:ind w:left="714" w:hanging="357"/>
      </w:pPr>
      <w:r w:rsidRPr="006D52FB">
        <w:t>Smluvní, organizační a metodické záležitosti, vystavování a rušení dílčích objednávek, pověření k podepisování listin uvedených v</w:t>
      </w:r>
      <w:r w:rsidR="00E76957" w:rsidRPr="006D52FB">
        <w:t> </w:t>
      </w:r>
      <w:r w:rsidRPr="006D52FB">
        <w:t xml:space="preserve">materiálu objednatele </w:t>
      </w:r>
      <w:r w:rsidR="006B75E6" w:rsidRPr="006D52FB">
        <w:t>„</w:t>
      </w:r>
      <w:r w:rsidRPr="006D52FB">
        <w:t>Postup a podmínky provádění školení zkušebních komisařů</w:t>
      </w:r>
      <w:r w:rsidR="006B75E6" w:rsidRPr="006D52FB">
        <w:t>“</w:t>
      </w:r>
      <w:r w:rsidRPr="006D52FB">
        <w:t>:</w:t>
      </w:r>
    </w:p>
    <w:p w14:paraId="070244B6" w14:textId="0F048E70" w:rsidR="00BE11B3" w:rsidRPr="006D52FB" w:rsidRDefault="00EE53FF" w:rsidP="006B75E6">
      <w:pPr>
        <w:pStyle w:val="Odstavecseseznamem"/>
        <w:numPr>
          <w:ilvl w:val="0"/>
          <w:numId w:val="24"/>
        </w:numPr>
        <w:rPr>
          <w:i/>
          <w:iCs/>
        </w:rPr>
      </w:pPr>
      <w:r w:rsidRPr="005C0F3A">
        <w:rPr>
          <w:i/>
          <w:iCs/>
        </w:rPr>
        <w:t>JUDr. Lenka Ptáčková Melicharová</w:t>
      </w:r>
      <w:r w:rsidRPr="006D52FB">
        <w:rPr>
          <w:i/>
          <w:iCs/>
        </w:rPr>
        <w:t>,</w:t>
      </w:r>
      <w:r>
        <w:rPr>
          <w:i/>
          <w:iCs/>
        </w:rPr>
        <w:t xml:space="preserve"> MBA,</w:t>
      </w:r>
      <w:r w:rsidRPr="006D52FB">
        <w:rPr>
          <w:i/>
          <w:iCs/>
        </w:rPr>
        <w:t xml:space="preserve"> </w:t>
      </w:r>
      <w:r w:rsidR="00BE11B3" w:rsidRPr="006D52FB">
        <w:rPr>
          <w:i/>
          <w:iCs/>
        </w:rPr>
        <w:t>ředitelka;</w:t>
      </w:r>
    </w:p>
    <w:p w14:paraId="37FE8AB2" w14:textId="7C228718" w:rsidR="00AF4A19" w:rsidRPr="006D52FB" w:rsidRDefault="00962FDF" w:rsidP="006B75E6">
      <w:pPr>
        <w:pStyle w:val="Odstavecseseznamem"/>
        <w:numPr>
          <w:ilvl w:val="0"/>
          <w:numId w:val="24"/>
        </w:numPr>
        <w:rPr>
          <w:i/>
          <w:iCs/>
        </w:rPr>
      </w:pPr>
      <w:r>
        <w:rPr>
          <w:i/>
          <w:iCs/>
        </w:rPr>
        <w:t>XX</w:t>
      </w:r>
    </w:p>
    <w:p w14:paraId="23C6353E" w14:textId="7A48A21F" w:rsidR="00AF4A19" w:rsidRPr="006D52FB" w:rsidRDefault="001B3E52" w:rsidP="006B75E6">
      <w:pPr>
        <w:pStyle w:val="Odstavecseseznamem"/>
        <w:numPr>
          <w:ilvl w:val="0"/>
          <w:numId w:val="23"/>
        </w:numPr>
        <w:ind w:left="714" w:hanging="357"/>
      </w:pPr>
      <w:r w:rsidRPr="006D52FB">
        <w:t>O</w:t>
      </w:r>
      <w:r w:rsidR="00AF4A19" w:rsidRPr="006D52FB">
        <w:t>rganizační</w:t>
      </w:r>
      <w:r w:rsidRPr="006D52FB">
        <w:t xml:space="preserve"> a metodické</w:t>
      </w:r>
      <w:r w:rsidR="00AF4A19" w:rsidRPr="006D52FB">
        <w:t xml:space="preserve"> </w:t>
      </w:r>
      <w:r w:rsidRPr="006D52FB">
        <w:t>záležitosti</w:t>
      </w:r>
      <w:r w:rsidR="00AF4A19" w:rsidRPr="006D52FB">
        <w:t>, vystavování a rušení dílčích objednávek:</w:t>
      </w:r>
    </w:p>
    <w:p w14:paraId="3C92F924" w14:textId="5197BECA" w:rsidR="00AF4A19" w:rsidRPr="006D52FB" w:rsidRDefault="00962FDF" w:rsidP="006B75E6">
      <w:pPr>
        <w:pStyle w:val="Odstavecseseznamem"/>
        <w:numPr>
          <w:ilvl w:val="0"/>
          <w:numId w:val="24"/>
        </w:numPr>
        <w:rPr>
          <w:i/>
          <w:iCs/>
        </w:rPr>
      </w:pPr>
      <w:r>
        <w:rPr>
          <w:i/>
          <w:iCs/>
        </w:rPr>
        <w:t>XX</w:t>
      </w:r>
      <w:r w:rsidR="00D36990" w:rsidRPr="006D52FB">
        <w:rPr>
          <w:i/>
          <w:iCs/>
        </w:rPr>
        <w:t>;</w:t>
      </w:r>
    </w:p>
    <w:p w14:paraId="03DFCEE1" w14:textId="4F8073A0" w:rsidR="00AF4A19" w:rsidRPr="006D52FB" w:rsidRDefault="00AF4A19" w:rsidP="006B75E6">
      <w:pPr>
        <w:pStyle w:val="Odstavecseseznamem"/>
        <w:numPr>
          <w:ilvl w:val="0"/>
          <w:numId w:val="23"/>
        </w:numPr>
        <w:ind w:left="714" w:hanging="357"/>
      </w:pPr>
      <w:r w:rsidRPr="006D52FB">
        <w:t>Organizace školení:</w:t>
      </w:r>
    </w:p>
    <w:p w14:paraId="1F0065B0" w14:textId="48BAAF5B" w:rsidR="00D36990" w:rsidRPr="006D52FB" w:rsidRDefault="00962FDF" w:rsidP="006B75E6">
      <w:pPr>
        <w:pStyle w:val="Odstavecseseznamem"/>
        <w:numPr>
          <w:ilvl w:val="0"/>
          <w:numId w:val="24"/>
        </w:numPr>
        <w:rPr>
          <w:i/>
          <w:iCs/>
        </w:rPr>
      </w:pPr>
      <w:r>
        <w:rPr>
          <w:i/>
          <w:iCs/>
        </w:rPr>
        <w:t>XX</w:t>
      </w:r>
    </w:p>
    <w:p w14:paraId="1783B863" w14:textId="21D34C02" w:rsidR="00AF4A19" w:rsidRPr="006D52FB" w:rsidRDefault="00962FDF" w:rsidP="006B75E6">
      <w:pPr>
        <w:pStyle w:val="Odstavecseseznamem"/>
        <w:numPr>
          <w:ilvl w:val="0"/>
          <w:numId w:val="24"/>
        </w:numPr>
        <w:rPr>
          <w:i/>
          <w:iCs/>
        </w:rPr>
      </w:pPr>
      <w:r>
        <w:rPr>
          <w:i/>
          <w:iCs/>
        </w:rPr>
        <w:t>XX</w:t>
      </w:r>
    </w:p>
    <w:p w14:paraId="30BBE719" w14:textId="7334570B" w:rsidR="003650E9" w:rsidRPr="006D52FB" w:rsidRDefault="003650E9" w:rsidP="006B75E6">
      <w:pPr>
        <w:pStyle w:val="Odstavecseseznamem"/>
        <w:numPr>
          <w:ilvl w:val="0"/>
          <w:numId w:val="25"/>
        </w:numPr>
        <w:ind w:left="567" w:hanging="425"/>
      </w:pPr>
      <w:r w:rsidRPr="006D52FB">
        <w:rPr>
          <w:b/>
        </w:rPr>
        <w:t>Pracovníci obstaravatele určení pro plnění jednotlivých činností:</w:t>
      </w:r>
    </w:p>
    <w:p w14:paraId="39FC3656" w14:textId="7D2A0173" w:rsidR="003650E9" w:rsidRPr="006D52FB" w:rsidRDefault="00C46E89" w:rsidP="006B75E6">
      <w:pPr>
        <w:pStyle w:val="Odstavecseseznamem"/>
        <w:numPr>
          <w:ilvl w:val="0"/>
          <w:numId w:val="23"/>
        </w:numPr>
        <w:ind w:left="714" w:hanging="357"/>
      </w:pPr>
      <w:r w:rsidRPr="006D52FB">
        <w:t xml:space="preserve">Smluvní, organizační a metodické záležitosti, </w:t>
      </w:r>
      <w:r w:rsidR="00C870A1" w:rsidRPr="006D52FB">
        <w:t>schvalování</w:t>
      </w:r>
      <w:r w:rsidRPr="006D52FB">
        <w:t xml:space="preserve"> dílčích objednávek:</w:t>
      </w:r>
    </w:p>
    <w:p w14:paraId="0E1FA786" w14:textId="2177BBBF" w:rsidR="00C46E89" w:rsidRPr="006D52FB" w:rsidRDefault="004C78D0" w:rsidP="006B75E6">
      <w:pPr>
        <w:pStyle w:val="Odstavecseseznamem"/>
        <w:numPr>
          <w:ilvl w:val="0"/>
          <w:numId w:val="24"/>
        </w:numPr>
        <w:rPr>
          <w:i/>
          <w:iCs/>
        </w:rPr>
      </w:pPr>
      <w:r>
        <w:rPr>
          <w:i/>
          <w:iCs/>
        </w:rPr>
        <w:t xml:space="preserve">Ing. Mgr. Petr Hart, </w:t>
      </w:r>
      <w:proofErr w:type="spellStart"/>
      <w:r>
        <w:rPr>
          <w:i/>
          <w:iCs/>
        </w:rPr>
        <w:t>DiS</w:t>
      </w:r>
      <w:proofErr w:type="spellEnd"/>
      <w:r>
        <w:rPr>
          <w:i/>
          <w:iCs/>
        </w:rPr>
        <w:t>.</w:t>
      </w:r>
      <w:r w:rsidR="00BE11B3" w:rsidRPr="006D52FB">
        <w:rPr>
          <w:i/>
          <w:iCs/>
        </w:rPr>
        <w:t>, ředitel</w:t>
      </w:r>
      <w:r w:rsidR="0005086D" w:rsidRPr="006D52FB">
        <w:rPr>
          <w:i/>
          <w:iCs/>
        </w:rPr>
        <w:t>;</w:t>
      </w:r>
    </w:p>
    <w:p w14:paraId="6219E7F1" w14:textId="536C9CB0" w:rsidR="00C46E89" w:rsidRPr="006D52FB" w:rsidRDefault="00C46E89" w:rsidP="006B75E6">
      <w:pPr>
        <w:pStyle w:val="Odstavecseseznamem"/>
        <w:numPr>
          <w:ilvl w:val="0"/>
          <w:numId w:val="23"/>
        </w:numPr>
        <w:ind w:left="714" w:hanging="357"/>
      </w:pPr>
      <w:r w:rsidRPr="006D52FB">
        <w:t>Organizace školení</w:t>
      </w:r>
      <w:r w:rsidR="003C51B2" w:rsidRPr="006D52FB">
        <w:t>:</w:t>
      </w:r>
    </w:p>
    <w:p w14:paraId="557D8966" w14:textId="62C98C63" w:rsidR="00FC4DA6" w:rsidRPr="006D52FB" w:rsidRDefault="00962FDF" w:rsidP="00FC4DA6">
      <w:pPr>
        <w:pStyle w:val="Odstavecseseznamem"/>
        <w:numPr>
          <w:ilvl w:val="0"/>
          <w:numId w:val="24"/>
        </w:numPr>
        <w:rPr>
          <w:i/>
          <w:iCs/>
        </w:rPr>
      </w:pPr>
      <w:r>
        <w:rPr>
          <w:i/>
          <w:iCs/>
        </w:rPr>
        <w:t>XX</w:t>
      </w:r>
    </w:p>
    <w:p w14:paraId="08C3FE0F" w14:textId="2810E406" w:rsidR="003C51B2" w:rsidRPr="006D52FB" w:rsidRDefault="00962FDF" w:rsidP="006B75E6">
      <w:pPr>
        <w:pStyle w:val="Odstavecseseznamem"/>
        <w:numPr>
          <w:ilvl w:val="0"/>
          <w:numId w:val="24"/>
        </w:numPr>
        <w:rPr>
          <w:i/>
          <w:iCs/>
        </w:rPr>
      </w:pPr>
      <w:r>
        <w:rPr>
          <w:i/>
          <w:iCs/>
        </w:rPr>
        <w:t>XX</w:t>
      </w:r>
    </w:p>
    <w:p w14:paraId="5E6A1C2C" w14:textId="291EA6B4" w:rsidR="0081252A" w:rsidRPr="006D52FB" w:rsidRDefault="00962FDF" w:rsidP="006B75E6">
      <w:pPr>
        <w:pStyle w:val="Odstavecseseznamem"/>
        <w:numPr>
          <w:ilvl w:val="0"/>
          <w:numId w:val="24"/>
        </w:numPr>
        <w:rPr>
          <w:i/>
          <w:iCs/>
        </w:rPr>
      </w:pPr>
      <w:r>
        <w:rPr>
          <w:i/>
          <w:iCs/>
        </w:rPr>
        <w:t>XX</w:t>
      </w:r>
    </w:p>
    <w:p w14:paraId="64E1914A" w14:textId="4F869AC7" w:rsidR="00C46E89" w:rsidRPr="006D52FB" w:rsidRDefault="00C46E89" w:rsidP="006B75E6">
      <w:pPr>
        <w:pStyle w:val="Odstavecseseznamem"/>
        <w:numPr>
          <w:ilvl w:val="0"/>
          <w:numId w:val="23"/>
        </w:numPr>
        <w:ind w:left="714" w:hanging="357"/>
      </w:pPr>
      <w:r w:rsidRPr="006D52FB">
        <w:t xml:space="preserve">Lektor pro výuku </w:t>
      </w:r>
      <w:r w:rsidR="00CC6F04" w:rsidRPr="006D52FB">
        <w:t xml:space="preserve">předmětu </w:t>
      </w:r>
      <w:r w:rsidRPr="006D52FB">
        <w:t>Právní problematika</w:t>
      </w:r>
      <w:r w:rsidR="003C51B2" w:rsidRPr="006D52FB">
        <w:t>:</w:t>
      </w:r>
    </w:p>
    <w:p w14:paraId="72B04240" w14:textId="05B64AF9" w:rsidR="00B92111" w:rsidRPr="00EF5A1D" w:rsidRDefault="00962FDF" w:rsidP="006B75E6">
      <w:pPr>
        <w:pStyle w:val="Odstavecseseznamem"/>
        <w:numPr>
          <w:ilvl w:val="0"/>
          <w:numId w:val="24"/>
        </w:numPr>
        <w:rPr>
          <w:i/>
          <w:iCs/>
        </w:rPr>
      </w:pPr>
      <w:r>
        <w:rPr>
          <w:i/>
          <w:iCs/>
        </w:rPr>
        <w:t>XX</w:t>
      </w:r>
    </w:p>
    <w:p w14:paraId="711EB22E" w14:textId="04216DB6" w:rsidR="003C51B2" w:rsidRPr="00EF5A1D" w:rsidRDefault="00962FDF" w:rsidP="006B75E6">
      <w:pPr>
        <w:pStyle w:val="Odstavecseseznamem"/>
        <w:numPr>
          <w:ilvl w:val="0"/>
          <w:numId w:val="24"/>
        </w:numPr>
        <w:rPr>
          <w:i/>
          <w:iCs/>
        </w:rPr>
      </w:pPr>
      <w:r>
        <w:rPr>
          <w:i/>
          <w:iCs/>
        </w:rPr>
        <w:t>XX</w:t>
      </w:r>
    </w:p>
    <w:p w14:paraId="530C7474" w14:textId="77777777" w:rsidR="00A25985" w:rsidRPr="00EF5A1D" w:rsidRDefault="00A25985" w:rsidP="00A25985">
      <w:pPr>
        <w:pStyle w:val="Odstavecseseznamem"/>
        <w:numPr>
          <w:ilvl w:val="0"/>
          <w:numId w:val="23"/>
        </w:numPr>
        <w:ind w:left="709" w:hanging="352"/>
      </w:pPr>
      <w:r w:rsidRPr="00EF5A1D">
        <w:t>Lektor pro výuku předmětu Konstrukce motorových vozidel:</w:t>
      </w:r>
    </w:p>
    <w:p w14:paraId="1FDC6993" w14:textId="7099AB07" w:rsidR="00A25985" w:rsidRPr="00EF5A1D" w:rsidRDefault="00A25985" w:rsidP="00A25985">
      <w:pPr>
        <w:pStyle w:val="Odstavecseseznamem"/>
        <w:numPr>
          <w:ilvl w:val="0"/>
          <w:numId w:val="24"/>
        </w:numPr>
        <w:rPr>
          <w:i/>
          <w:iCs/>
        </w:rPr>
      </w:pPr>
      <w:r w:rsidRPr="00EF5A1D">
        <w:t xml:space="preserve"> </w:t>
      </w:r>
      <w:r w:rsidR="00962FDF">
        <w:rPr>
          <w:i/>
          <w:iCs/>
        </w:rPr>
        <w:t>XX</w:t>
      </w:r>
    </w:p>
    <w:p w14:paraId="65CAE14D" w14:textId="77777777" w:rsidR="00A25985" w:rsidRPr="00EF5A1D" w:rsidRDefault="00A25985" w:rsidP="00A25985">
      <w:pPr>
        <w:pStyle w:val="Odstavecseseznamem"/>
        <w:numPr>
          <w:ilvl w:val="0"/>
          <w:numId w:val="23"/>
        </w:numPr>
        <w:ind w:left="709" w:hanging="352"/>
      </w:pPr>
      <w:r w:rsidRPr="00EF5A1D">
        <w:t>Lektor pro výuku předmětu Základy bezpečnosti provozu na pozemních komunikacích a hospodárného řízení vozidel:</w:t>
      </w:r>
    </w:p>
    <w:p w14:paraId="333229F4" w14:textId="5939CBD7" w:rsidR="00A25985" w:rsidRPr="00EF5A1D" w:rsidRDefault="00962FDF" w:rsidP="00A25985">
      <w:pPr>
        <w:pStyle w:val="Odstavecseseznamem"/>
        <w:numPr>
          <w:ilvl w:val="0"/>
          <w:numId w:val="24"/>
        </w:numPr>
        <w:rPr>
          <w:i/>
          <w:iCs/>
        </w:rPr>
      </w:pPr>
      <w:r>
        <w:rPr>
          <w:i/>
          <w:iCs/>
        </w:rPr>
        <w:t>XX</w:t>
      </w:r>
    </w:p>
    <w:p w14:paraId="1673C0B1" w14:textId="633E8AB1" w:rsidR="00205221" w:rsidRPr="00EF5A1D" w:rsidRDefault="00962FDF" w:rsidP="00205221">
      <w:pPr>
        <w:pStyle w:val="Odstavecseseznamem"/>
        <w:numPr>
          <w:ilvl w:val="0"/>
          <w:numId w:val="24"/>
        </w:numPr>
        <w:rPr>
          <w:i/>
          <w:iCs/>
        </w:rPr>
      </w:pPr>
      <w:r>
        <w:rPr>
          <w:i/>
          <w:iCs/>
        </w:rPr>
        <w:t>XX</w:t>
      </w:r>
    </w:p>
    <w:p w14:paraId="31A15F27" w14:textId="4FEEC7CC" w:rsidR="00205221" w:rsidRPr="00EF5A1D" w:rsidRDefault="00205221" w:rsidP="00205221">
      <w:pPr>
        <w:pStyle w:val="Odstavecseseznamem"/>
        <w:numPr>
          <w:ilvl w:val="0"/>
          <w:numId w:val="23"/>
        </w:numPr>
        <w:ind w:left="714" w:hanging="357"/>
      </w:pPr>
      <w:r w:rsidRPr="00EF5A1D">
        <w:t>Lektor pro výuku předmětu Teoretické základy hodnocení řidičských dovedností:</w:t>
      </w:r>
    </w:p>
    <w:p w14:paraId="16CC1F95" w14:textId="0E515740" w:rsidR="00205221" w:rsidRPr="00EF5A1D" w:rsidRDefault="00962FDF" w:rsidP="00205221">
      <w:pPr>
        <w:pStyle w:val="Odstavecseseznamem"/>
        <w:numPr>
          <w:ilvl w:val="0"/>
          <w:numId w:val="24"/>
        </w:numPr>
        <w:rPr>
          <w:i/>
          <w:iCs/>
        </w:rPr>
      </w:pPr>
      <w:r>
        <w:rPr>
          <w:i/>
          <w:iCs/>
        </w:rPr>
        <w:t>XX</w:t>
      </w:r>
      <w:r w:rsidR="00205221" w:rsidRPr="00EF5A1D">
        <w:rPr>
          <w:i/>
          <w:iCs/>
        </w:rPr>
        <w:t>;</w:t>
      </w:r>
    </w:p>
    <w:p w14:paraId="2FE44463" w14:textId="5CF7A0C7" w:rsidR="00205221" w:rsidRPr="00EF5A1D" w:rsidRDefault="00962FDF" w:rsidP="00205221">
      <w:pPr>
        <w:pStyle w:val="Odstavecseseznamem"/>
        <w:numPr>
          <w:ilvl w:val="0"/>
          <w:numId w:val="24"/>
        </w:numPr>
        <w:rPr>
          <w:i/>
          <w:iCs/>
        </w:rPr>
      </w:pPr>
      <w:r>
        <w:rPr>
          <w:i/>
          <w:iCs/>
        </w:rPr>
        <w:t>XX</w:t>
      </w:r>
    </w:p>
    <w:p w14:paraId="59364A35" w14:textId="0BE6C71D" w:rsidR="00C46E89" w:rsidRPr="00EF5A1D" w:rsidRDefault="00C46E89" w:rsidP="006B75E6">
      <w:pPr>
        <w:pStyle w:val="Odstavecseseznamem"/>
        <w:numPr>
          <w:ilvl w:val="0"/>
          <w:numId w:val="23"/>
        </w:numPr>
        <w:ind w:left="714" w:hanging="357"/>
      </w:pPr>
      <w:r w:rsidRPr="00EF5A1D">
        <w:t xml:space="preserve">Lektor pro výuku </w:t>
      </w:r>
      <w:r w:rsidR="00CC6F04" w:rsidRPr="00EF5A1D">
        <w:t xml:space="preserve">předmětu </w:t>
      </w:r>
      <w:r w:rsidRPr="00EF5A1D">
        <w:t>Rétorika a komunikace, jednání s</w:t>
      </w:r>
      <w:r w:rsidR="003C51B2" w:rsidRPr="00EF5A1D">
        <w:t> </w:t>
      </w:r>
      <w:r w:rsidRPr="00EF5A1D">
        <w:t>kandidáty</w:t>
      </w:r>
      <w:r w:rsidR="003C51B2" w:rsidRPr="00EF5A1D">
        <w:t>:</w:t>
      </w:r>
    </w:p>
    <w:p w14:paraId="6C4F3A97" w14:textId="01D4F6D5" w:rsidR="003C51B2" w:rsidRPr="00EF5A1D" w:rsidRDefault="00962FDF" w:rsidP="006B75E6">
      <w:pPr>
        <w:pStyle w:val="Odstavecseseznamem"/>
        <w:numPr>
          <w:ilvl w:val="0"/>
          <w:numId w:val="24"/>
        </w:numPr>
        <w:rPr>
          <w:i/>
          <w:iCs/>
        </w:rPr>
      </w:pPr>
      <w:r>
        <w:rPr>
          <w:i/>
          <w:iCs/>
        </w:rPr>
        <w:t>XX</w:t>
      </w:r>
    </w:p>
    <w:p w14:paraId="4B0F5FEC" w14:textId="36606A34" w:rsidR="0081252A" w:rsidRPr="00EF5A1D" w:rsidRDefault="00962FDF" w:rsidP="006B75E6">
      <w:pPr>
        <w:pStyle w:val="Odstavecseseznamem"/>
        <w:numPr>
          <w:ilvl w:val="0"/>
          <w:numId w:val="24"/>
        </w:numPr>
        <w:rPr>
          <w:i/>
          <w:iCs/>
        </w:rPr>
      </w:pPr>
      <w:r>
        <w:rPr>
          <w:i/>
          <w:iCs/>
        </w:rPr>
        <w:t>XX</w:t>
      </w:r>
    </w:p>
    <w:p w14:paraId="71B95D2B" w14:textId="77777777" w:rsidR="00470CD5" w:rsidRPr="00EF5A1D" w:rsidRDefault="00470CD5" w:rsidP="00470CD5">
      <w:pPr>
        <w:rPr>
          <w:i/>
          <w:iCs/>
        </w:rPr>
      </w:pPr>
    </w:p>
    <w:p w14:paraId="446EDF7B" w14:textId="37ADDA48" w:rsidR="00C46E89" w:rsidRPr="00EF5A1D" w:rsidRDefault="00C46E89" w:rsidP="006B75E6">
      <w:pPr>
        <w:pStyle w:val="Odstavecseseznamem"/>
        <w:numPr>
          <w:ilvl w:val="0"/>
          <w:numId w:val="23"/>
        </w:numPr>
        <w:ind w:left="709" w:hanging="352"/>
      </w:pPr>
      <w:r w:rsidRPr="00EF5A1D">
        <w:lastRenderedPageBreak/>
        <w:t>Lekto</w:t>
      </w:r>
      <w:r w:rsidR="0005086D" w:rsidRPr="00EF5A1D">
        <w:t>r</w:t>
      </w:r>
      <w:r w:rsidRPr="00EF5A1D">
        <w:t xml:space="preserve"> pro praktickou výuku </w:t>
      </w:r>
      <w:r w:rsidR="0005086D" w:rsidRPr="00EF5A1D">
        <w:t xml:space="preserve">předmětu </w:t>
      </w:r>
      <w:r w:rsidRPr="00EF5A1D">
        <w:t>Rozvoj osobních řidičských dovedností a Rozvoj praktických dovedností pro hodnocení řidičů</w:t>
      </w:r>
      <w:r w:rsidR="003C51B2" w:rsidRPr="00EF5A1D">
        <w:t>:</w:t>
      </w:r>
    </w:p>
    <w:p w14:paraId="3FE6B83B" w14:textId="58E6A8BF" w:rsidR="00B14CC0" w:rsidRPr="00EF5A1D" w:rsidRDefault="00962FDF" w:rsidP="00B14CC0">
      <w:pPr>
        <w:pStyle w:val="Odstavecseseznamem"/>
        <w:numPr>
          <w:ilvl w:val="0"/>
          <w:numId w:val="24"/>
        </w:numPr>
        <w:rPr>
          <w:i/>
          <w:iCs/>
        </w:rPr>
      </w:pPr>
      <w:r>
        <w:rPr>
          <w:i/>
          <w:iCs/>
        </w:rPr>
        <w:t>XX</w:t>
      </w:r>
    </w:p>
    <w:p w14:paraId="407D9B42" w14:textId="7E6FEC9C" w:rsidR="00FC4DA6" w:rsidRPr="00EF5A1D" w:rsidRDefault="00962FDF" w:rsidP="00FC4DA6">
      <w:pPr>
        <w:pStyle w:val="Odstavecseseznamem"/>
        <w:numPr>
          <w:ilvl w:val="0"/>
          <w:numId w:val="24"/>
        </w:numPr>
        <w:rPr>
          <w:i/>
          <w:iCs/>
        </w:rPr>
      </w:pPr>
      <w:r>
        <w:rPr>
          <w:i/>
          <w:iCs/>
        </w:rPr>
        <w:t>XX</w:t>
      </w:r>
    </w:p>
    <w:p w14:paraId="78F2DFA4" w14:textId="4E1097A2" w:rsidR="00FC4DA6" w:rsidRPr="00EF5A1D" w:rsidRDefault="00962FDF" w:rsidP="00FC4DA6">
      <w:pPr>
        <w:pStyle w:val="Odstavecseseznamem"/>
        <w:numPr>
          <w:ilvl w:val="0"/>
          <w:numId w:val="24"/>
        </w:numPr>
        <w:rPr>
          <w:i/>
          <w:iCs/>
        </w:rPr>
      </w:pPr>
      <w:r>
        <w:rPr>
          <w:i/>
          <w:iCs/>
        </w:rPr>
        <w:t>XX</w:t>
      </w:r>
    </w:p>
    <w:p w14:paraId="7FAF7344" w14:textId="4DD04540" w:rsidR="002851D2" w:rsidRPr="00EF5A1D" w:rsidRDefault="00962FDF" w:rsidP="00CA2B4C">
      <w:pPr>
        <w:pStyle w:val="Odstavecseseznamem"/>
        <w:numPr>
          <w:ilvl w:val="0"/>
          <w:numId w:val="24"/>
        </w:numPr>
        <w:rPr>
          <w:i/>
          <w:iCs/>
        </w:rPr>
      </w:pPr>
      <w:r>
        <w:rPr>
          <w:i/>
          <w:iCs/>
        </w:rPr>
        <w:t>XX</w:t>
      </w:r>
    </w:p>
    <w:p w14:paraId="2A0CBDB3" w14:textId="26FF79EA" w:rsidR="00FC4DA6" w:rsidRPr="00EF5A1D" w:rsidRDefault="00962FDF" w:rsidP="00CA2B4C">
      <w:pPr>
        <w:pStyle w:val="Odstavecseseznamem"/>
        <w:numPr>
          <w:ilvl w:val="0"/>
          <w:numId w:val="24"/>
        </w:numPr>
        <w:rPr>
          <w:i/>
          <w:iCs/>
        </w:rPr>
      </w:pPr>
      <w:r>
        <w:rPr>
          <w:i/>
          <w:iCs/>
        </w:rPr>
        <w:t>XX</w:t>
      </w:r>
    </w:p>
    <w:p w14:paraId="2541D74D" w14:textId="260F3421" w:rsidR="00FC4DA6" w:rsidRPr="00EF5A1D" w:rsidRDefault="00962FDF" w:rsidP="00FC4DA6">
      <w:pPr>
        <w:pStyle w:val="Odstavecseseznamem"/>
        <w:numPr>
          <w:ilvl w:val="0"/>
          <w:numId w:val="24"/>
        </w:numPr>
        <w:rPr>
          <w:i/>
          <w:iCs/>
        </w:rPr>
      </w:pPr>
      <w:r>
        <w:rPr>
          <w:i/>
          <w:iCs/>
        </w:rPr>
        <w:t>XX</w:t>
      </w:r>
    </w:p>
    <w:p w14:paraId="2FE6F89A" w14:textId="6CBE75A5" w:rsidR="00FC4DA6" w:rsidRPr="00EF5A1D" w:rsidRDefault="00962FDF" w:rsidP="00FC4DA6">
      <w:pPr>
        <w:pStyle w:val="Odstavecseseznamem"/>
        <w:numPr>
          <w:ilvl w:val="0"/>
          <w:numId w:val="24"/>
        </w:numPr>
        <w:rPr>
          <w:i/>
          <w:iCs/>
        </w:rPr>
      </w:pPr>
      <w:r>
        <w:rPr>
          <w:i/>
          <w:iCs/>
        </w:rPr>
        <w:t>XX</w:t>
      </w:r>
    </w:p>
    <w:p w14:paraId="4354776E" w14:textId="2904292B" w:rsidR="00D467D0" w:rsidRPr="00EF5A1D" w:rsidRDefault="00962FDF" w:rsidP="00D467D0">
      <w:pPr>
        <w:pStyle w:val="Odstavecseseznamem"/>
        <w:numPr>
          <w:ilvl w:val="0"/>
          <w:numId w:val="24"/>
        </w:numPr>
        <w:rPr>
          <w:i/>
          <w:iCs/>
        </w:rPr>
      </w:pPr>
      <w:r>
        <w:rPr>
          <w:i/>
          <w:iCs/>
        </w:rPr>
        <w:t>XX</w:t>
      </w:r>
    </w:p>
    <w:p w14:paraId="096D20C3" w14:textId="61E18B5B" w:rsidR="0005086D" w:rsidRPr="00EF5A1D" w:rsidRDefault="00962FDF" w:rsidP="0005086D">
      <w:pPr>
        <w:pStyle w:val="Odstavecseseznamem"/>
        <w:numPr>
          <w:ilvl w:val="0"/>
          <w:numId w:val="24"/>
        </w:numPr>
        <w:rPr>
          <w:i/>
          <w:iCs/>
        </w:rPr>
      </w:pPr>
      <w:r>
        <w:rPr>
          <w:i/>
          <w:iCs/>
        </w:rPr>
        <w:t>XX</w:t>
      </w:r>
    </w:p>
    <w:p w14:paraId="6EFF7096" w14:textId="627A80A4" w:rsidR="00CF7B55" w:rsidRPr="00EF5A1D" w:rsidRDefault="00962FDF" w:rsidP="0005086D">
      <w:pPr>
        <w:pStyle w:val="Odstavecseseznamem"/>
        <w:numPr>
          <w:ilvl w:val="0"/>
          <w:numId w:val="24"/>
        </w:numPr>
        <w:rPr>
          <w:i/>
          <w:iCs/>
        </w:rPr>
      </w:pPr>
      <w:r>
        <w:rPr>
          <w:i/>
          <w:iCs/>
        </w:rPr>
        <w:t>XX</w:t>
      </w:r>
    </w:p>
    <w:p w14:paraId="01F662D5" w14:textId="06231EB6" w:rsidR="000E67ED" w:rsidRPr="00EF5A1D" w:rsidRDefault="00962FDF" w:rsidP="0005086D">
      <w:pPr>
        <w:pStyle w:val="Odstavecseseznamem"/>
        <w:numPr>
          <w:ilvl w:val="0"/>
          <w:numId w:val="24"/>
        </w:numPr>
        <w:rPr>
          <w:i/>
          <w:iCs/>
        </w:rPr>
      </w:pPr>
      <w:r>
        <w:rPr>
          <w:i/>
          <w:iCs/>
        </w:rPr>
        <w:t>XX</w:t>
      </w:r>
    </w:p>
    <w:p w14:paraId="0621B941" w14:textId="394D773E" w:rsidR="006740DA" w:rsidRPr="00EF5A1D" w:rsidRDefault="00962FDF" w:rsidP="0005086D">
      <w:pPr>
        <w:pStyle w:val="Odstavecseseznamem"/>
        <w:numPr>
          <w:ilvl w:val="0"/>
          <w:numId w:val="24"/>
        </w:numPr>
        <w:rPr>
          <w:i/>
          <w:iCs/>
        </w:rPr>
      </w:pPr>
      <w:r>
        <w:rPr>
          <w:i/>
          <w:iCs/>
        </w:rPr>
        <w:t>XX</w:t>
      </w:r>
    </w:p>
    <w:p w14:paraId="5E2645B1" w14:textId="2A121CEB" w:rsidR="00A21782" w:rsidRPr="00EF5A1D" w:rsidRDefault="00962FDF" w:rsidP="0005086D">
      <w:pPr>
        <w:pStyle w:val="Odstavecseseznamem"/>
        <w:numPr>
          <w:ilvl w:val="0"/>
          <w:numId w:val="24"/>
        </w:numPr>
        <w:rPr>
          <w:i/>
          <w:iCs/>
        </w:rPr>
      </w:pPr>
      <w:r>
        <w:rPr>
          <w:i/>
          <w:iCs/>
        </w:rPr>
        <w:t>XX</w:t>
      </w:r>
    </w:p>
    <w:p w14:paraId="1F7AC000" w14:textId="2E851062" w:rsidR="00767B30" w:rsidRPr="00EF5A1D" w:rsidRDefault="00962FDF" w:rsidP="0005086D">
      <w:pPr>
        <w:pStyle w:val="Odstavecseseznamem"/>
        <w:numPr>
          <w:ilvl w:val="0"/>
          <w:numId w:val="24"/>
        </w:numPr>
        <w:rPr>
          <w:i/>
          <w:iCs/>
        </w:rPr>
      </w:pPr>
      <w:r>
        <w:rPr>
          <w:i/>
          <w:iCs/>
        </w:rPr>
        <w:t>XX</w:t>
      </w:r>
    </w:p>
    <w:p w14:paraId="1AC03B19" w14:textId="263CF16A" w:rsidR="00C46E89" w:rsidRPr="00EF5A1D" w:rsidRDefault="00C46E89" w:rsidP="006B75E6">
      <w:pPr>
        <w:pStyle w:val="Odstavecseseznamem"/>
        <w:numPr>
          <w:ilvl w:val="0"/>
          <w:numId w:val="23"/>
        </w:numPr>
        <w:ind w:left="709" w:hanging="352"/>
      </w:pPr>
      <w:r w:rsidRPr="00EF5A1D">
        <w:t>Lektor pro výuku První pomoci</w:t>
      </w:r>
      <w:r w:rsidR="003C51B2" w:rsidRPr="00EF5A1D">
        <w:t>:</w:t>
      </w:r>
    </w:p>
    <w:p w14:paraId="0B0637F8" w14:textId="54520517" w:rsidR="003C51B2" w:rsidRPr="00EF5A1D" w:rsidRDefault="00962FDF" w:rsidP="006B75E6">
      <w:pPr>
        <w:pStyle w:val="Odstavecseseznamem"/>
        <w:numPr>
          <w:ilvl w:val="0"/>
          <w:numId w:val="24"/>
        </w:numPr>
        <w:rPr>
          <w:i/>
          <w:iCs/>
        </w:rPr>
      </w:pPr>
      <w:r>
        <w:rPr>
          <w:i/>
          <w:iCs/>
        </w:rPr>
        <w:t>XX</w:t>
      </w:r>
    </w:p>
    <w:p w14:paraId="25130766" w14:textId="2881E21F" w:rsidR="00C46E89" w:rsidRPr="00EF5A1D" w:rsidRDefault="00C46E89" w:rsidP="006B75E6">
      <w:pPr>
        <w:pStyle w:val="Odstavecseseznamem"/>
        <w:numPr>
          <w:ilvl w:val="0"/>
          <w:numId w:val="23"/>
        </w:numPr>
        <w:ind w:left="709" w:hanging="352"/>
      </w:pPr>
      <w:r w:rsidRPr="00EF5A1D">
        <w:t>Členové zkušební komise včetně zapisovatelky</w:t>
      </w:r>
      <w:r w:rsidR="003C51B2" w:rsidRPr="00EF5A1D">
        <w:t>:</w:t>
      </w:r>
    </w:p>
    <w:p w14:paraId="71B39B44" w14:textId="02ABED97" w:rsidR="00997DBB" w:rsidRPr="00EF5A1D" w:rsidRDefault="00962FDF" w:rsidP="00997DBB">
      <w:pPr>
        <w:pStyle w:val="Odstavecseseznamem"/>
        <w:numPr>
          <w:ilvl w:val="0"/>
          <w:numId w:val="24"/>
        </w:numPr>
        <w:rPr>
          <w:i/>
          <w:iCs/>
        </w:rPr>
      </w:pPr>
      <w:r>
        <w:rPr>
          <w:i/>
          <w:iCs/>
        </w:rPr>
        <w:t>XX</w:t>
      </w:r>
    </w:p>
    <w:p w14:paraId="53A7F946" w14:textId="5C05D3D7" w:rsidR="00997DBB" w:rsidRPr="00EF5A1D" w:rsidRDefault="00962FDF" w:rsidP="00997DBB">
      <w:pPr>
        <w:pStyle w:val="Odstavecseseznamem"/>
        <w:numPr>
          <w:ilvl w:val="0"/>
          <w:numId w:val="24"/>
        </w:numPr>
        <w:rPr>
          <w:i/>
          <w:iCs/>
        </w:rPr>
      </w:pPr>
      <w:r>
        <w:rPr>
          <w:i/>
          <w:iCs/>
        </w:rPr>
        <w:t>XX</w:t>
      </w:r>
    </w:p>
    <w:p w14:paraId="77133863" w14:textId="1A896F2C" w:rsidR="00997DBB" w:rsidRPr="00EF5A1D" w:rsidRDefault="00962FDF" w:rsidP="00997DBB">
      <w:pPr>
        <w:pStyle w:val="Odstavecseseznamem"/>
        <w:numPr>
          <w:ilvl w:val="0"/>
          <w:numId w:val="24"/>
        </w:numPr>
        <w:rPr>
          <w:i/>
          <w:iCs/>
        </w:rPr>
      </w:pPr>
      <w:r>
        <w:rPr>
          <w:i/>
          <w:iCs/>
        </w:rPr>
        <w:t>XX</w:t>
      </w:r>
    </w:p>
    <w:p w14:paraId="7F1876BA" w14:textId="6B773BE3" w:rsidR="00997DBB" w:rsidRPr="00EF5A1D" w:rsidRDefault="00962FDF" w:rsidP="00997DBB">
      <w:pPr>
        <w:pStyle w:val="Odstavecseseznamem"/>
        <w:numPr>
          <w:ilvl w:val="0"/>
          <w:numId w:val="24"/>
        </w:numPr>
        <w:rPr>
          <w:i/>
          <w:iCs/>
        </w:rPr>
      </w:pPr>
      <w:r>
        <w:rPr>
          <w:i/>
          <w:iCs/>
        </w:rPr>
        <w:t>XX</w:t>
      </w:r>
    </w:p>
    <w:p w14:paraId="3D1E681B" w14:textId="37958FBD" w:rsidR="00033A9C" w:rsidRPr="00EF5A1D" w:rsidRDefault="00962FDF" w:rsidP="006B75E6">
      <w:pPr>
        <w:pStyle w:val="Odstavecseseznamem"/>
        <w:numPr>
          <w:ilvl w:val="0"/>
          <w:numId w:val="24"/>
        </w:numPr>
        <w:rPr>
          <w:i/>
          <w:iCs/>
        </w:rPr>
      </w:pPr>
      <w:r>
        <w:rPr>
          <w:i/>
          <w:iCs/>
        </w:rPr>
        <w:t>XX</w:t>
      </w:r>
    </w:p>
    <w:p w14:paraId="6B97DC9D" w14:textId="79673117" w:rsidR="00F04544" w:rsidRPr="00EF5A1D" w:rsidRDefault="00962FDF" w:rsidP="006B75E6">
      <w:pPr>
        <w:pStyle w:val="Odstavecseseznamem"/>
        <w:numPr>
          <w:ilvl w:val="0"/>
          <w:numId w:val="24"/>
        </w:numPr>
        <w:rPr>
          <w:i/>
          <w:iCs/>
        </w:rPr>
      </w:pPr>
      <w:r>
        <w:rPr>
          <w:i/>
          <w:iCs/>
        </w:rPr>
        <w:t>XX</w:t>
      </w:r>
    </w:p>
    <w:p w14:paraId="19FC6AD2" w14:textId="36F4B571" w:rsidR="00033A9C" w:rsidRPr="00EF5A1D" w:rsidRDefault="00962FDF" w:rsidP="006B75E6">
      <w:pPr>
        <w:pStyle w:val="Odstavecseseznamem"/>
        <w:numPr>
          <w:ilvl w:val="0"/>
          <w:numId w:val="24"/>
        </w:numPr>
        <w:rPr>
          <w:i/>
          <w:iCs/>
        </w:rPr>
      </w:pPr>
      <w:r>
        <w:rPr>
          <w:i/>
          <w:iCs/>
        </w:rPr>
        <w:t>XX</w:t>
      </w:r>
    </w:p>
    <w:p w14:paraId="4705CAEA" w14:textId="539C0461" w:rsidR="00716062" w:rsidRPr="00EF5A1D" w:rsidRDefault="00962FDF" w:rsidP="006B75E6">
      <w:pPr>
        <w:pStyle w:val="Odstavecseseznamem"/>
        <w:numPr>
          <w:ilvl w:val="0"/>
          <w:numId w:val="24"/>
        </w:numPr>
        <w:rPr>
          <w:i/>
          <w:iCs/>
        </w:rPr>
      </w:pPr>
      <w:r>
        <w:rPr>
          <w:i/>
          <w:iCs/>
        </w:rPr>
        <w:t>XX</w:t>
      </w:r>
    </w:p>
    <w:p w14:paraId="28D604ED" w14:textId="0D58C808" w:rsidR="00D04815" w:rsidRPr="00EF5A1D" w:rsidRDefault="00962FDF" w:rsidP="006B75E6">
      <w:pPr>
        <w:pStyle w:val="Odstavecseseznamem"/>
        <w:numPr>
          <w:ilvl w:val="0"/>
          <w:numId w:val="24"/>
        </w:numPr>
        <w:rPr>
          <w:i/>
          <w:iCs/>
        </w:rPr>
      </w:pPr>
      <w:r>
        <w:rPr>
          <w:i/>
          <w:iCs/>
        </w:rPr>
        <w:t>XX</w:t>
      </w:r>
    </w:p>
    <w:p w14:paraId="24B3CBE1" w14:textId="77777777" w:rsidR="00757AFA" w:rsidRPr="006D52FB" w:rsidRDefault="00757AFA" w:rsidP="008D7451">
      <w:pPr>
        <w:pStyle w:val="Odstavecseseznamem"/>
        <w:keepNext/>
        <w:keepLines/>
        <w:numPr>
          <w:ilvl w:val="0"/>
          <w:numId w:val="25"/>
        </w:numPr>
        <w:tabs>
          <w:tab w:val="num" w:pos="567"/>
        </w:tabs>
        <w:ind w:left="567" w:hanging="425"/>
        <w:rPr>
          <w:b/>
        </w:rPr>
      </w:pPr>
      <w:r w:rsidRPr="006D52FB">
        <w:rPr>
          <w:b/>
        </w:rPr>
        <w:lastRenderedPageBreak/>
        <w:t>Seznam techniky využívané obstaravatelem k jízdám</w:t>
      </w:r>
    </w:p>
    <w:tbl>
      <w:tblPr>
        <w:tblW w:w="9674" w:type="dxa"/>
        <w:tblInd w:w="36" w:type="dxa"/>
        <w:tblCellMar>
          <w:top w:w="47" w:type="dxa"/>
          <w:left w:w="60" w:type="dxa"/>
          <w:right w:w="156" w:type="dxa"/>
        </w:tblCellMar>
        <w:tblLook w:val="04A0" w:firstRow="1" w:lastRow="0" w:firstColumn="1" w:lastColumn="0" w:noHBand="0" w:noVBand="1"/>
      </w:tblPr>
      <w:tblGrid>
        <w:gridCol w:w="2499"/>
        <w:gridCol w:w="3568"/>
        <w:gridCol w:w="3607"/>
      </w:tblGrid>
      <w:tr w:rsidR="00EF26B5" w:rsidRPr="006D52FB" w14:paraId="4BB75AC8" w14:textId="77777777" w:rsidTr="00E257DB">
        <w:trPr>
          <w:trHeight w:val="547"/>
        </w:trPr>
        <w:tc>
          <w:tcPr>
            <w:tcW w:w="2499" w:type="dxa"/>
            <w:tcBorders>
              <w:top w:val="single" w:sz="2" w:space="0" w:color="000000"/>
              <w:left w:val="single" w:sz="2" w:space="0" w:color="000000"/>
              <w:bottom w:val="single" w:sz="2" w:space="0" w:color="000000"/>
              <w:right w:val="single" w:sz="2" w:space="0" w:color="000000"/>
            </w:tcBorders>
            <w:shd w:val="clear" w:color="auto" w:fill="auto"/>
            <w:hideMark/>
          </w:tcPr>
          <w:p w14:paraId="0CC740B4" w14:textId="77777777" w:rsidR="002E17B0" w:rsidRPr="006D52FB" w:rsidRDefault="00757AFA" w:rsidP="00FD29CE">
            <w:pPr>
              <w:keepNext/>
              <w:keepLines/>
              <w:spacing w:after="0"/>
              <w:ind w:left="4"/>
              <w:rPr>
                <w:szCs w:val="24"/>
              </w:rPr>
            </w:pPr>
            <w:r w:rsidRPr="006D52FB">
              <w:rPr>
                <w:szCs w:val="24"/>
              </w:rPr>
              <w:t>Vozidlo pro sk. A</w:t>
            </w:r>
          </w:p>
          <w:p w14:paraId="01523926" w14:textId="6F89DAC1" w:rsidR="002E17B0" w:rsidRPr="006D52FB" w:rsidRDefault="00F10457" w:rsidP="00FC2F54">
            <w:pPr>
              <w:keepNext/>
              <w:keepLines/>
              <w:spacing w:after="0"/>
              <w:ind w:left="0"/>
              <w:rPr>
                <w:szCs w:val="24"/>
              </w:rPr>
            </w:pPr>
            <w:r w:rsidRPr="006D52FB">
              <w:rPr>
                <w:szCs w:val="24"/>
              </w:rPr>
              <w:t xml:space="preserve">Motocykl </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4A670886" w14:textId="5727BCAE" w:rsidR="002E17B0" w:rsidRPr="006D52FB" w:rsidRDefault="00962FDF" w:rsidP="00BE11B3">
            <w:pPr>
              <w:keepNext/>
              <w:keepLines/>
              <w:spacing w:after="0"/>
              <w:ind w:left="26"/>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6DBECC7A" w14:textId="7D19E1B8" w:rsidR="006B467C" w:rsidRPr="006D52FB" w:rsidRDefault="00962FDF" w:rsidP="00BE11B3">
            <w:pPr>
              <w:keepNext/>
              <w:keepLines/>
              <w:spacing w:after="0"/>
              <w:ind w:left="0"/>
              <w:jc w:val="left"/>
              <w:rPr>
                <w:szCs w:val="24"/>
              </w:rPr>
            </w:pPr>
            <w:r>
              <w:rPr>
                <w:szCs w:val="24"/>
              </w:rPr>
              <w:t>XX</w:t>
            </w:r>
          </w:p>
        </w:tc>
      </w:tr>
      <w:tr w:rsidR="00962FDF" w:rsidRPr="006D52FB" w14:paraId="17321947" w14:textId="77777777" w:rsidTr="00E257DB">
        <w:trPr>
          <w:trHeight w:val="547"/>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5672929A" w14:textId="77777777" w:rsidR="00962FDF" w:rsidRPr="006D52FB" w:rsidRDefault="00962FDF" w:rsidP="00962FDF">
            <w:pPr>
              <w:keepNext/>
              <w:keepLines/>
              <w:spacing w:after="0"/>
              <w:ind w:left="4"/>
              <w:rPr>
                <w:szCs w:val="24"/>
              </w:rPr>
            </w:pPr>
            <w:r w:rsidRPr="006D52FB">
              <w:rPr>
                <w:szCs w:val="24"/>
              </w:rPr>
              <w:t>Vozidlo pro sk. A</w:t>
            </w:r>
          </w:p>
          <w:p w14:paraId="32445A4C" w14:textId="046F00C8" w:rsidR="00962FDF" w:rsidRPr="006D52FB" w:rsidRDefault="00962FDF" w:rsidP="00962FDF">
            <w:pPr>
              <w:keepNext/>
              <w:keepLines/>
              <w:spacing w:after="0"/>
              <w:ind w:left="4"/>
              <w:rPr>
                <w:szCs w:val="24"/>
              </w:rPr>
            </w:pPr>
            <w:r w:rsidRPr="006D52FB">
              <w:rPr>
                <w:szCs w:val="24"/>
              </w:rPr>
              <w:t xml:space="preserve">Motocykl </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0348E5C9" w14:textId="01F08292" w:rsidR="00962FDF" w:rsidRPr="00A43E54" w:rsidRDefault="00962FDF" w:rsidP="00962FDF">
            <w:pPr>
              <w:keepNext/>
              <w:keepLines/>
              <w:spacing w:after="0"/>
              <w:ind w:left="26"/>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1EA41122" w14:textId="2C0B348B" w:rsidR="00962FDF" w:rsidRPr="006D52FB" w:rsidRDefault="00962FDF" w:rsidP="00962FDF">
            <w:pPr>
              <w:keepNext/>
              <w:keepLines/>
              <w:spacing w:after="0"/>
              <w:ind w:left="0"/>
              <w:jc w:val="left"/>
              <w:rPr>
                <w:szCs w:val="24"/>
              </w:rPr>
            </w:pPr>
            <w:r>
              <w:rPr>
                <w:szCs w:val="24"/>
              </w:rPr>
              <w:t>XX</w:t>
            </w:r>
          </w:p>
        </w:tc>
      </w:tr>
      <w:tr w:rsidR="00962FDF" w:rsidRPr="006D52FB" w14:paraId="4A680395" w14:textId="77777777" w:rsidTr="00E257DB">
        <w:trPr>
          <w:trHeight w:val="554"/>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6850EABF" w14:textId="77777777" w:rsidR="00962FDF" w:rsidRPr="006D52FB" w:rsidRDefault="00962FDF" w:rsidP="00962FDF">
            <w:pPr>
              <w:keepNext/>
              <w:keepLines/>
              <w:spacing w:after="0"/>
              <w:ind w:left="4"/>
              <w:rPr>
                <w:szCs w:val="24"/>
              </w:rPr>
            </w:pPr>
            <w:r w:rsidRPr="006D52FB">
              <w:rPr>
                <w:szCs w:val="24"/>
              </w:rPr>
              <w:t>Vozidlo pro sk. A</w:t>
            </w:r>
          </w:p>
          <w:p w14:paraId="7406DB85" w14:textId="034A8B90" w:rsidR="00962FDF" w:rsidRPr="006D52FB" w:rsidRDefault="00962FDF" w:rsidP="00962FDF">
            <w:pPr>
              <w:keepNext/>
              <w:keepLines/>
              <w:spacing w:after="0"/>
              <w:ind w:left="12"/>
              <w:rPr>
                <w:szCs w:val="24"/>
              </w:rPr>
            </w:pPr>
            <w:r w:rsidRPr="006D52FB">
              <w:rPr>
                <w:szCs w:val="24"/>
              </w:rPr>
              <w:t xml:space="preserve">Motocykl </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46208576" w14:textId="1A73C6C4" w:rsidR="00962FDF" w:rsidRPr="00A43E54" w:rsidRDefault="00962FDF" w:rsidP="00962FDF">
            <w:pPr>
              <w:keepNext/>
              <w:keepLines/>
              <w:spacing w:after="0"/>
              <w:ind w:left="26" w:right="979"/>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68ACDB5A" w14:textId="33B95C25" w:rsidR="00962FDF" w:rsidRPr="006D52FB" w:rsidRDefault="00962FDF" w:rsidP="00962FDF">
            <w:pPr>
              <w:keepNext/>
              <w:keepLines/>
              <w:spacing w:after="0"/>
              <w:ind w:left="0"/>
              <w:jc w:val="left"/>
              <w:rPr>
                <w:szCs w:val="24"/>
              </w:rPr>
            </w:pPr>
            <w:r>
              <w:rPr>
                <w:szCs w:val="24"/>
              </w:rPr>
              <w:t>XX</w:t>
            </w:r>
          </w:p>
        </w:tc>
      </w:tr>
      <w:tr w:rsidR="00962FDF" w:rsidRPr="006D52FB" w14:paraId="43DE3C54" w14:textId="77777777" w:rsidTr="00E257DB">
        <w:trPr>
          <w:trHeight w:val="554"/>
        </w:trPr>
        <w:tc>
          <w:tcPr>
            <w:tcW w:w="2499" w:type="dxa"/>
            <w:tcBorders>
              <w:top w:val="single" w:sz="2" w:space="0" w:color="000000"/>
              <w:left w:val="single" w:sz="2" w:space="0" w:color="000000"/>
              <w:bottom w:val="single" w:sz="2" w:space="0" w:color="000000"/>
              <w:right w:val="single" w:sz="2" w:space="0" w:color="000000"/>
            </w:tcBorders>
            <w:shd w:val="clear" w:color="auto" w:fill="auto"/>
            <w:hideMark/>
          </w:tcPr>
          <w:p w14:paraId="1B998351" w14:textId="2BEDD776" w:rsidR="00962FDF" w:rsidRPr="006D52FB" w:rsidRDefault="00962FDF" w:rsidP="00962FDF">
            <w:pPr>
              <w:keepNext/>
              <w:keepLines/>
              <w:spacing w:after="0"/>
              <w:ind w:left="12"/>
              <w:rPr>
                <w:szCs w:val="24"/>
              </w:rPr>
            </w:pPr>
            <w:r w:rsidRPr="006D52FB">
              <w:rPr>
                <w:szCs w:val="24"/>
              </w:rPr>
              <w:t>Vozidlo pro sk. B</w:t>
            </w:r>
          </w:p>
          <w:p w14:paraId="54228B3D" w14:textId="0A92D242" w:rsidR="00962FDF" w:rsidRPr="006D52FB" w:rsidRDefault="00962FDF" w:rsidP="00962FDF">
            <w:pPr>
              <w:keepNext/>
              <w:keepLines/>
              <w:spacing w:after="0"/>
              <w:ind w:left="12"/>
              <w:rPr>
                <w:szCs w:val="24"/>
              </w:rPr>
            </w:pPr>
            <w:r w:rsidRPr="006D52FB">
              <w:rPr>
                <w:szCs w:val="24"/>
              </w:rPr>
              <w:t>Osobní automobil</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4C44822B" w14:textId="4616DEDF" w:rsidR="00962FDF" w:rsidRPr="006D52FB" w:rsidRDefault="00962FDF" w:rsidP="00962FDF">
            <w:pPr>
              <w:keepNext/>
              <w:keepLines/>
              <w:spacing w:after="0"/>
              <w:ind w:left="26" w:right="979"/>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7B4291BF" w14:textId="634DB19E" w:rsidR="00962FDF" w:rsidRPr="006D52FB" w:rsidRDefault="00962FDF" w:rsidP="00962FDF">
            <w:pPr>
              <w:keepNext/>
              <w:keepLines/>
              <w:spacing w:after="0"/>
              <w:ind w:left="0"/>
              <w:jc w:val="left"/>
              <w:rPr>
                <w:szCs w:val="24"/>
              </w:rPr>
            </w:pPr>
            <w:r>
              <w:rPr>
                <w:szCs w:val="24"/>
              </w:rPr>
              <w:t>XX</w:t>
            </w:r>
          </w:p>
        </w:tc>
      </w:tr>
      <w:tr w:rsidR="00962FDF" w:rsidRPr="006D52FB" w14:paraId="0C666EDD" w14:textId="77777777" w:rsidTr="00E257DB">
        <w:trPr>
          <w:trHeight w:val="640"/>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40DA309F" w14:textId="77777777" w:rsidR="00962FDF" w:rsidRPr="006D52FB" w:rsidRDefault="00962FDF" w:rsidP="00962FDF">
            <w:pPr>
              <w:keepNext/>
              <w:keepLines/>
              <w:spacing w:after="0"/>
              <w:ind w:left="12"/>
              <w:rPr>
                <w:szCs w:val="24"/>
              </w:rPr>
            </w:pPr>
            <w:r w:rsidRPr="006D52FB">
              <w:rPr>
                <w:szCs w:val="24"/>
              </w:rPr>
              <w:t>Vozidlo pro sk. B</w:t>
            </w:r>
          </w:p>
          <w:p w14:paraId="5EA86CB9" w14:textId="0D881690" w:rsidR="00962FDF" w:rsidRPr="006D52FB" w:rsidRDefault="00962FDF" w:rsidP="00962FDF">
            <w:pPr>
              <w:keepNext/>
              <w:keepLines/>
              <w:spacing w:after="0"/>
              <w:ind w:left="12"/>
              <w:rPr>
                <w:szCs w:val="24"/>
              </w:rPr>
            </w:pPr>
            <w:r w:rsidRPr="006D52FB">
              <w:rPr>
                <w:szCs w:val="24"/>
              </w:rPr>
              <w:t>Osobní automobil</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7E5FDA5B" w14:textId="49539454" w:rsidR="00962FDF" w:rsidRPr="006D52FB" w:rsidRDefault="00962FDF" w:rsidP="00962FDF">
            <w:pPr>
              <w:keepNext/>
              <w:keepLines/>
              <w:spacing w:after="0"/>
              <w:ind w:left="26" w:right="979"/>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3E48DD81" w14:textId="6BE9E397" w:rsidR="00962FDF" w:rsidRPr="006D52FB" w:rsidRDefault="00962FDF" w:rsidP="00962FDF">
            <w:pPr>
              <w:keepNext/>
              <w:keepLines/>
              <w:spacing w:after="0"/>
              <w:ind w:left="0"/>
              <w:jc w:val="left"/>
              <w:rPr>
                <w:szCs w:val="24"/>
              </w:rPr>
            </w:pPr>
            <w:r>
              <w:rPr>
                <w:szCs w:val="24"/>
              </w:rPr>
              <w:t>XX</w:t>
            </w:r>
          </w:p>
        </w:tc>
      </w:tr>
      <w:tr w:rsidR="00962FDF" w:rsidRPr="006D52FB" w14:paraId="35A5EBE6" w14:textId="77777777" w:rsidTr="00E257DB">
        <w:trPr>
          <w:trHeight w:val="554"/>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5BACDF0D" w14:textId="77777777" w:rsidR="00962FDF" w:rsidRPr="006D52FB" w:rsidRDefault="00962FDF" w:rsidP="00962FDF">
            <w:pPr>
              <w:keepNext/>
              <w:keepLines/>
              <w:spacing w:after="0"/>
              <w:ind w:left="12"/>
              <w:rPr>
                <w:szCs w:val="24"/>
              </w:rPr>
            </w:pPr>
            <w:r w:rsidRPr="006D52FB">
              <w:rPr>
                <w:szCs w:val="24"/>
              </w:rPr>
              <w:t>Vozidlo pro sk. B+E</w:t>
            </w:r>
          </w:p>
          <w:p w14:paraId="2C578B7F" w14:textId="53958294" w:rsidR="00962FDF" w:rsidRPr="006D52FB" w:rsidRDefault="00962FDF" w:rsidP="00962FDF">
            <w:pPr>
              <w:keepNext/>
              <w:keepLines/>
              <w:spacing w:after="0"/>
              <w:ind w:left="12"/>
              <w:rPr>
                <w:szCs w:val="24"/>
              </w:rPr>
            </w:pPr>
            <w:r w:rsidRPr="006D52FB">
              <w:rPr>
                <w:szCs w:val="24"/>
              </w:rPr>
              <w:t>Přívěs</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358F5F1A" w14:textId="0532086D" w:rsidR="00962FDF" w:rsidRPr="006D52FB" w:rsidRDefault="00962FDF" w:rsidP="00962FDF">
            <w:pPr>
              <w:keepNext/>
              <w:keepLines/>
              <w:spacing w:after="0"/>
              <w:ind w:left="26" w:right="979"/>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58404BB9" w14:textId="3D67B700" w:rsidR="00962FDF" w:rsidRPr="006D52FB" w:rsidRDefault="00962FDF" w:rsidP="00962FDF">
            <w:pPr>
              <w:keepNext/>
              <w:keepLines/>
              <w:spacing w:after="0"/>
              <w:ind w:left="0"/>
              <w:jc w:val="left"/>
              <w:rPr>
                <w:szCs w:val="24"/>
              </w:rPr>
            </w:pPr>
            <w:r>
              <w:rPr>
                <w:szCs w:val="24"/>
              </w:rPr>
              <w:t>XX</w:t>
            </w:r>
          </w:p>
        </w:tc>
      </w:tr>
      <w:tr w:rsidR="00962FDF" w:rsidRPr="006D52FB" w14:paraId="6843A84E" w14:textId="77777777" w:rsidTr="00E257DB">
        <w:trPr>
          <w:trHeight w:val="547"/>
        </w:trPr>
        <w:tc>
          <w:tcPr>
            <w:tcW w:w="2499" w:type="dxa"/>
            <w:tcBorders>
              <w:top w:val="single" w:sz="2" w:space="0" w:color="000000"/>
              <w:left w:val="single" w:sz="2" w:space="0" w:color="000000"/>
              <w:bottom w:val="single" w:sz="2" w:space="0" w:color="000000"/>
              <w:right w:val="single" w:sz="2" w:space="0" w:color="000000"/>
            </w:tcBorders>
            <w:shd w:val="clear" w:color="auto" w:fill="auto"/>
            <w:hideMark/>
          </w:tcPr>
          <w:p w14:paraId="40139F73" w14:textId="74956326" w:rsidR="00962FDF" w:rsidRPr="006D52FB" w:rsidRDefault="00962FDF" w:rsidP="00962FDF">
            <w:pPr>
              <w:keepNext/>
              <w:keepLines/>
              <w:spacing w:after="0"/>
              <w:ind w:left="12"/>
              <w:rPr>
                <w:szCs w:val="24"/>
              </w:rPr>
            </w:pPr>
            <w:r w:rsidRPr="006D52FB">
              <w:rPr>
                <w:szCs w:val="24"/>
              </w:rPr>
              <w:t>Vozidlo pro sk. C</w:t>
            </w:r>
          </w:p>
          <w:p w14:paraId="3FBD4ABE" w14:textId="7EE8E8A8" w:rsidR="00962FDF" w:rsidRPr="006D52FB" w:rsidRDefault="00962FDF" w:rsidP="00962FDF">
            <w:pPr>
              <w:keepNext/>
              <w:keepLines/>
              <w:spacing w:after="0"/>
              <w:ind w:left="12"/>
              <w:rPr>
                <w:szCs w:val="24"/>
              </w:rPr>
            </w:pPr>
            <w:r w:rsidRPr="006D52FB">
              <w:rPr>
                <w:szCs w:val="24"/>
              </w:rPr>
              <w:t>Nákladní automobil</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5BE927E6" w14:textId="29218792" w:rsidR="00962FDF" w:rsidRPr="006D52FB" w:rsidRDefault="00962FDF" w:rsidP="00962FDF">
            <w:pPr>
              <w:keepNext/>
              <w:keepLines/>
              <w:spacing w:after="0"/>
              <w:ind w:left="26"/>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1AAC8A55" w14:textId="626EE588" w:rsidR="00962FDF" w:rsidRPr="006D52FB" w:rsidRDefault="00962FDF" w:rsidP="00962FDF">
            <w:pPr>
              <w:keepNext/>
              <w:keepLines/>
              <w:spacing w:after="0"/>
              <w:ind w:left="7"/>
              <w:jc w:val="left"/>
              <w:rPr>
                <w:szCs w:val="24"/>
              </w:rPr>
            </w:pPr>
            <w:r>
              <w:rPr>
                <w:szCs w:val="24"/>
              </w:rPr>
              <w:t>XX</w:t>
            </w:r>
          </w:p>
        </w:tc>
      </w:tr>
      <w:tr w:rsidR="00962FDF" w:rsidRPr="006D52FB" w14:paraId="3BB30500" w14:textId="77777777" w:rsidTr="00E257DB">
        <w:trPr>
          <w:trHeight w:val="547"/>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2E62BD3E" w14:textId="77777777" w:rsidR="00962FDF" w:rsidRPr="006D52FB" w:rsidRDefault="00962FDF" w:rsidP="00962FDF">
            <w:pPr>
              <w:keepNext/>
              <w:keepLines/>
              <w:spacing w:after="0"/>
              <w:ind w:left="12"/>
              <w:rPr>
                <w:szCs w:val="24"/>
              </w:rPr>
            </w:pPr>
            <w:r w:rsidRPr="006D52FB">
              <w:rPr>
                <w:szCs w:val="24"/>
              </w:rPr>
              <w:t>Vozidlo pro sk. C</w:t>
            </w:r>
          </w:p>
          <w:p w14:paraId="45646343" w14:textId="1D02B47D" w:rsidR="00962FDF" w:rsidRPr="006D52FB" w:rsidRDefault="00962FDF" w:rsidP="00962FDF">
            <w:pPr>
              <w:keepNext/>
              <w:keepLines/>
              <w:spacing w:after="0"/>
              <w:ind w:left="12"/>
              <w:rPr>
                <w:szCs w:val="24"/>
              </w:rPr>
            </w:pPr>
            <w:r w:rsidRPr="006D52FB">
              <w:rPr>
                <w:szCs w:val="24"/>
              </w:rPr>
              <w:t>Nákladní automobil</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3740E991" w14:textId="695AEF8E" w:rsidR="00962FDF" w:rsidRPr="006D52FB" w:rsidRDefault="00962FDF" w:rsidP="00962FDF">
            <w:pPr>
              <w:keepNext/>
              <w:keepLines/>
              <w:spacing w:after="0"/>
              <w:ind w:left="26"/>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504D2C8D" w14:textId="3649E85A" w:rsidR="00962FDF" w:rsidRPr="006D52FB" w:rsidRDefault="00962FDF" w:rsidP="00962FDF">
            <w:pPr>
              <w:keepNext/>
              <w:keepLines/>
              <w:spacing w:after="0"/>
              <w:ind w:left="7"/>
              <w:jc w:val="left"/>
              <w:rPr>
                <w:szCs w:val="24"/>
              </w:rPr>
            </w:pPr>
            <w:r>
              <w:rPr>
                <w:szCs w:val="24"/>
              </w:rPr>
              <w:t>XX</w:t>
            </w:r>
          </w:p>
        </w:tc>
      </w:tr>
      <w:tr w:rsidR="00962FDF" w:rsidRPr="006D52FB" w14:paraId="62C027B7" w14:textId="77777777" w:rsidTr="00E257DB">
        <w:trPr>
          <w:trHeight w:val="547"/>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711BD980" w14:textId="18334C8B" w:rsidR="00962FDF" w:rsidRPr="006D52FB" w:rsidRDefault="00962FDF" w:rsidP="00962FDF">
            <w:pPr>
              <w:keepNext/>
              <w:keepLines/>
              <w:spacing w:after="0"/>
              <w:ind w:left="12"/>
              <w:rPr>
                <w:szCs w:val="24"/>
              </w:rPr>
            </w:pPr>
            <w:r w:rsidRPr="006D52FB">
              <w:rPr>
                <w:szCs w:val="24"/>
              </w:rPr>
              <w:t>Vozidlo pro sk. C+E</w:t>
            </w:r>
          </w:p>
          <w:p w14:paraId="484E3613" w14:textId="0AEF9FFE" w:rsidR="00962FDF" w:rsidRPr="006D52FB" w:rsidRDefault="00962FDF" w:rsidP="00962FDF">
            <w:pPr>
              <w:keepNext/>
              <w:keepLines/>
              <w:spacing w:after="0"/>
              <w:ind w:left="12"/>
              <w:rPr>
                <w:szCs w:val="24"/>
              </w:rPr>
            </w:pPr>
            <w:r w:rsidRPr="006D52FB">
              <w:rPr>
                <w:szCs w:val="24"/>
              </w:rPr>
              <w:t>Přívěs nákladní</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7B7D5EAD" w14:textId="24AEC07A" w:rsidR="00962FDF" w:rsidRPr="006D52FB" w:rsidRDefault="00962FDF" w:rsidP="00962FDF">
            <w:pPr>
              <w:keepNext/>
              <w:keepLines/>
              <w:spacing w:after="0"/>
              <w:ind w:left="26"/>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13A602A5" w14:textId="2482DAA8" w:rsidR="00962FDF" w:rsidRPr="006D52FB" w:rsidRDefault="00962FDF" w:rsidP="00962FDF">
            <w:pPr>
              <w:keepNext/>
              <w:keepLines/>
              <w:spacing w:after="0"/>
              <w:ind w:left="7"/>
              <w:jc w:val="left"/>
              <w:rPr>
                <w:szCs w:val="24"/>
              </w:rPr>
            </w:pPr>
            <w:r>
              <w:rPr>
                <w:szCs w:val="24"/>
              </w:rPr>
              <w:t>XX</w:t>
            </w:r>
          </w:p>
        </w:tc>
      </w:tr>
      <w:tr w:rsidR="00962FDF" w:rsidRPr="006D52FB" w14:paraId="0657E71C" w14:textId="77777777" w:rsidTr="00E257DB">
        <w:trPr>
          <w:trHeight w:val="550"/>
        </w:trPr>
        <w:tc>
          <w:tcPr>
            <w:tcW w:w="2499" w:type="dxa"/>
            <w:tcBorders>
              <w:top w:val="single" w:sz="2" w:space="0" w:color="000000"/>
              <w:left w:val="single" w:sz="2" w:space="0" w:color="000000"/>
              <w:bottom w:val="single" w:sz="2" w:space="0" w:color="000000"/>
              <w:right w:val="single" w:sz="2" w:space="0" w:color="000000"/>
            </w:tcBorders>
            <w:shd w:val="clear" w:color="auto" w:fill="auto"/>
            <w:hideMark/>
          </w:tcPr>
          <w:p w14:paraId="6FF7D611" w14:textId="10AB631E" w:rsidR="00962FDF" w:rsidRPr="006D52FB" w:rsidRDefault="00962FDF" w:rsidP="00962FDF">
            <w:pPr>
              <w:keepNext/>
              <w:keepLines/>
              <w:spacing w:after="0"/>
              <w:ind w:left="12"/>
              <w:rPr>
                <w:szCs w:val="24"/>
              </w:rPr>
            </w:pPr>
            <w:r w:rsidRPr="006D52FB">
              <w:rPr>
                <w:szCs w:val="24"/>
              </w:rPr>
              <w:t>Vozidlo pro sk. D</w:t>
            </w:r>
          </w:p>
          <w:p w14:paraId="069CB8D7" w14:textId="18DEEFF2" w:rsidR="00962FDF" w:rsidRPr="006D52FB" w:rsidRDefault="00962FDF" w:rsidP="00962FDF">
            <w:pPr>
              <w:keepNext/>
              <w:keepLines/>
              <w:spacing w:after="0"/>
              <w:ind w:left="12"/>
              <w:rPr>
                <w:szCs w:val="24"/>
              </w:rPr>
            </w:pPr>
            <w:r w:rsidRPr="006D52FB">
              <w:rPr>
                <w:szCs w:val="24"/>
              </w:rPr>
              <w:t>Autobus</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456BD74A" w14:textId="04EE3E97" w:rsidR="00962FDF" w:rsidRPr="006D52FB" w:rsidRDefault="00962FDF" w:rsidP="00962FDF">
            <w:pPr>
              <w:keepNext/>
              <w:keepLines/>
              <w:spacing w:after="0"/>
              <w:ind w:left="33"/>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552EFAC9" w14:textId="390B0E43" w:rsidR="00962FDF" w:rsidRPr="006D52FB" w:rsidRDefault="00962FDF" w:rsidP="00962FDF">
            <w:pPr>
              <w:keepNext/>
              <w:keepLines/>
              <w:spacing w:after="0"/>
              <w:ind w:left="7" w:firstLine="7"/>
              <w:jc w:val="left"/>
              <w:rPr>
                <w:szCs w:val="24"/>
              </w:rPr>
            </w:pPr>
            <w:r>
              <w:rPr>
                <w:szCs w:val="24"/>
              </w:rPr>
              <w:t>XX</w:t>
            </w:r>
          </w:p>
        </w:tc>
      </w:tr>
      <w:tr w:rsidR="00962FDF" w:rsidRPr="006D52FB" w14:paraId="0D8B98D9" w14:textId="77777777" w:rsidTr="00E257DB">
        <w:trPr>
          <w:trHeight w:val="550"/>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598E8D73" w14:textId="47664CA9" w:rsidR="00962FDF" w:rsidRPr="006D52FB" w:rsidRDefault="00962FDF" w:rsidP="00962FDF">
            <w:pPr>
              <w:keepNext/>
              <w:keepLines/>
              <w:spacing w:after="0"/>
              <w:ind w:left="12"/>
              <w:rPr>
                <w:szCs w:val="24"/>
              </w:rPr>
            </w:pPr>
            <w:r w:rsidRPr="006D52FB">
              <w:rPr>
                <w:szCs w:val="24"/>
              </w:rPr>
              <w:t>Vozidlo pro sk. D</w:t>
            </w:r>
          </w:p>
          <w:p w14:paraId="0CC401C4" w14:textId="22A53C1B" w:rsidR="00962FDF" w:rsidRPr="006D52FB" w:rsidRDefault="00962FDF" w:rsidP="00962FDF">
            <w:pPr>
              <w:keepNext/>
              <w:keepLines/>
              <w:spacing w:after="0"/>
              <w:ind w:left="12"/>
              <w:rPr>
                <w:szCs w:val="24"/>
              </w:rPr>
            </w:pPr>
            <w:r w:rsidRPr="006D52FB">
              <w:rPr>
                <w:szCs w:val="24"/>
              </w:rPr>
              <w:t>Autobus</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56847E83" w14:textId="39A8B1C5" w:rsidR="00962FDF" w:rsidRPr="006D52FB" w:rsidRDefault="00962FDF" w:rsidP="00962FDF">
            <w:pPr>
              <w:keepNext/>
              <w:keepLines/>
              <w:spacing w:after="0"/>
              <w:ind w:left="33"/>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33F65E47" w14:textId="1F178D5B" w:rsidR="00962FDF" w:rsidRPr="006D52FB" w:rsidRDefault="00962FDF" w:rsidP="00962FDF">
            <w:pPr>
              <w:keepNext/>
              <w:keepLines/>
              <w:spacing w:after="0"/>
              <w:ind w:left="7" w:firstLine="7"/>
              <w:jc w:val="left"/>
              <w:rPr>
                <w:szCs w:val="24"/>
              </w:rPr>
            </w:pPr>
            <w:r>
              <w:rPr>
                <w:szCs w:val="24"/>
              </w:rPr>
              <w:t>XX</w:t>
            </w:r>
          </w:p>
        </w:tc>
      </w:tr>
      <w:tr w:rsidR="00962FDF" w:rsidRPr="006D52FB" w14:paraId="7AA90BEB" w14:textId="77777777" w:rsidTr="00E257DB">
        <w:trPr>
          <w:trHeight w:val="550"/>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5734E881" w14:textId="77777777" w:rsidR="00962FDF" w:rsidRPr="006D52FB" w:rsidRDefault="00962FDF" w:rsidP="00962FDF">
            <w:pPr>
              <w:keepNext/>
              <w:keepLines/>
              <w:spacing w:after="0"/>
              <w:ind w:left="12"/>
              <w:rPr>
                <w:szCs w:val="24"/>
              </w:rPr>
            </w:pPr>
            <w:r w:rsidRPr="006D52FB">
              <w:rPr>
                <w:szCs w:val="24"/>
              </w:rPr>
              <w:t>Vozidlo pro sk. D</w:t>
            </w:r>
          </w:p>
          <w:p w14:paraId="55DEF886" w14:textId="23C87521" w:rsidR="00962FDF" w:rsidRPr="006D52FB" w:rsidRDefault="00962FDF" w:rsidP="00962FDF">
            <w:pPr>
              <w:keepNext/>
              <w:keepLines/>
              <w:spacing w:after="0"/>
              <w:ind w:left="12"/>
              <w:rPr>
                <w:szCs w:val="24"/>
              </w:rPr>
            </w:pPr>
            <w:r w:rsidRPr="006D52FB">
              <w:rPr>
                <w:szCs w:val="24"/>
              </w:rPr>
              <w:t>Autobus</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65F120D1" w14:textId="609C57EF" w:rsidR="00962FDF" w:rsidRPr="006D52FB" w:rsidRDefault="00962FDF" w:rsidP="00962FDF">
            <w:pPr>
              <w:keepNext/>
              <w:keepLines/>
              <w:spacing w:after="0"/>
              <w:ind w:left="33"/>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6E84E098" w14:textId="67334399" w:rsidR="00962FDF" w:rsidRPr="006D52FB" w:rsidRDefault="00962FDF" w:rsidP="00962FDF">
            <w:pPr>
              <w:keepNext/>
              <w:keepLines/>
              <w:spacing w:after="0"/>
              <w:ind w:left="7" w:firstLine="7"/>
              <w:jc w:val="left"/>
              <w:rPr>
                <w:szCs w:val="24"/>
              </w:rPr>
            </w:pPr>
            <w:r>
              <w:rPr>
                <w:szCs w:val="24"/>
              </w:rPr>
              <w:t>XX</w:t>
            </w:r>
          </w:p>
        </w:tc>
      </w:tr>
      <w:tr w:rsidR="00962FDF" w:rsidRPr="006D52FB" w14:paraId="3984BCC2" w14:textId="77777777" w:rsidTr="00E257DB">
        <w:trPr>
          <w:trHeight w:val="550"/>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629927C9" w14:textId="77777777" w:rsidR="00962FDF" w:rsidRPr="006D52FB" w:rsidRDefault="00962FDF" w:rsidP="00962FDF">
            <w:pPr>
              <w:keepNext/>
              <w:keepLines/>
              <w:spacing w:after="0"/>
              <w:ind w:left="12"/>
              <w:rPr>
                <w:szCs w:val="24"/>
              </w:rPr>
            </w:pPr>
            <w:r w:rsidRPr="006D52FB">
              <w:rPr>
                <w:szCs w:val="24"/>
              </w:rPr>
              <w:t>Vozidlo pro sk. D</w:t>
            </w:r>
          </w:p>
          <w:p w14:paraId="6D614757" w14:textId="289832EC" w:rsidR="00962FDF" w:rsidRPr="006D52FB" w:rsidRDefault="00962FDF" w:rsidP="00962FDF">
            <w:pPr>
              <w:keepNext/>
              <w:keepLines/>
              <w:spacing w:after="0"/>
              <w:ind w:left="12"/>
              <w:rPr>
                <w:szCs w:val="24"/>
              </w:rPr>
            </w:pPr>
            <w:r w:rsidRPr="006D52FB">
              <w:rPr>
                <w:szCs w:val="24"/>
              </w:rPr>
              <w:t>Autobus</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47FABA6F" w14:textId="25738EDB" w:rsidR="00962FDF" w:rsidRPr="006D52FB" w:rsidRDefault="00962FDF" w:rsidP="00962FDF">
            <w:pPr>
              <w:keepNext/>
              <w:keepLines/>
              <w:spacing w:after="0"/>
              <w:ind w:left="33"/>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78CF0877" w14:textId="65F1796C" w:rsidR="00962FDF" w:rsidRPr="006D52FB" w:rsidRDefault="00962FDF" w:rsidP="00962FDF">
            <w:pPr>
              <w:keepNext/>
              <w:keepLines/>
              <w:spacing w:after="0"/>
              <w:ind w:left="7" w:firstLine="7"/>
              <w:jc w:val="left"/>
              <w:rPr>
                <w:szCs w:val="24"/>
              </w:rPr>
            </w:pPr>
            <w:r>
              <w:rPr>
                <w:szCs w:val="24"/>
              </w:rPr>
              <w:t>XX</w:t>
            </w:r>
          </w:p>
        </w:tc>
      </w:tr>
      <w:tr w:rsidR="00962FDF" w:rsidRPr="006D52FB" w14:paraId="181252C5" w14:textId="77777777" w:rsidTr="00E257DB">
        <w:trPr>
          <w:trHeight w:val="550"/>
        </w:trPr>
        <w:tc>
          <w:tcPr>
            <w:tcW w:w="2499" w:type="dxa"/>
            <w:tcBorders>
              <w:top w:val="single" w:sz="2" w:space="0" w:color="000000"/>
              <w:left w:val="single" w:sz="2" w:space="0" w:color="000000"/>
              <w:bottom w:val="single" w:sz="2" w:space="0" w:color="000000"/>
              <w:right w:val="single" w:sz="2" w:space="0" w:color="000000"/>
            </w:tcBorders>
            <w:shd w:val="clear" w:color="auto" w:fill="auto"/>
          </w:tcPr>
          <w:p w14:paraId="4CD55522" w14:textId="6BA2B86A" w:rsidR="00962FDF" w:rsidRPr="006D52FB" w:rsidRDefault="00962FDF" w:rsidP="00962FDF">
            <w:pPr>
              <w:keepNext/>
              <w:keepLines/>
              <w:spacing w:after="0"/>
              <w:ind w:left="12"/>
              <w:rPr>
                <w:szCs w:val="24"/>
              </w:rPr>
            </w:pPr>
            <w:r w:rsidRPr="006D52FB">
              <w:rPr>
                <w:szCs w:val="24"/>
              </w:rPr>
              <w:t>Vozidlo pro sk. D+E</w:t>
            </w:r>
          </w:p>
          <w:p w14:paraId="18F1EED3" w14:textId="585BC90E" w:rsidR="00962FDF" w:rsidRPr="006D52FB" w:rsidRDefault="00962FDF" w:rsidP="00962FDF">
            <w:pPr>
              <w:keepNext/>
              <w:keepLines/>
              <w:spacing w:after="0"/>
              <w:ind w:left="12"/>
              <w:rPr>
                <w:szCs w:val="24"/>
              </w:rPr>
            </w:pPr>
            <w:r w:rsidRPr="006D52FB">
              <w:rPr>
                <w:szCs w:val="24"/>
              </w:rPr>
              <w:t>Přívěs nákladní</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1463C775" w14:textId="5F150B96" w:rsidR="00962FDF" w:rsidRPr="006D52FB" w:rsidRDefault="00962FDF" w:rsidP="00962FDF">
            <w:pPr>
              <w:keepNext/>
              <w:keepLines/>
              <w:spacing w:after="0"/>
              <w:ind w:left="33"/>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52E78CD3" w14:textId="1C92A3F7" w:rsidR="00962FDF" w:rsidRPr="006D52FB" w:rsidRDefault="00962FDF" w:rsidP="00962FDF">
            <w:pPr>
              <w:keepNext/>
              <w:keepLines/>
              <w:spacing w:after="0"/>
              <w:ind w:left="7" w:firstLine="7"/>
              <w:jc w:val="left"/>
              <w:rPr>
                <w:szCs w:val="24"/>
              </w:rPr>
            </w:pPr>
            <w:r>
              <w:rPr>
                <w:szCs w:val="24"/>
              </w:rPr>
              <w:t>XX</w:t>
            </w:r>
          </w:p>
        </w:tc>
      </w:tr>
      <w:tr w:rsidR="00962FDF" w:rsidRPr="00C73435" w14:paraId="4D025A29" w14:textId="77777777" w:rsidTr="00E257DB">
        <w:trPr>
          <w:trHeight w:val="550"/>
        </w:trPr>
        <w:tc>
          <w:tcPr>
            <w:tcW w:w="2499" w:type="dxa"/>
            <w:tcBorders>
              <w:top w:val="single" w:sz="2" w:space="0" w:color="000000"/>
              <w:left w:val="single" w:sz="2" w:space="0" w:color="000000"/>
              <w:bottom w:val="single" w:sz="2" w:space="0" w:color="000000"/>
              <w:right w:val="single" w:sz="2" w:space="0" w:color="000000"/>
            </w:tcBorders>
            <w:shd w:val="clear" w:color="auto" w:fill="auto"/>
            <w:hideMark/>
          </w:tcPr>
          <w:p w14:paraId="62D11E8B" w14:textId="2A9F149D" w:rsidR="00962FDF" w:rsidRPr="006D52FB" w:rsidRDefault="00962FDF" w:rsidP="00962FDF">
            <w:pPr>
              <w:keepNext/>
              <w:keepLines/>
              <w:spacing w:after="0"/>
              <w:ind w:left="19"/>
              <w:rPr>
                <w:szCs w:val="24"/>
              </w:rPr>
            </w:pPr>
            <w:r w:rsidRPr="006D52FB">
              <w:rPr>
                <w:szCs w:val="24"/>
              </w:rPr>
              <w:t>Souprava pro sk. T</w:t>
            </w:r>
          </w:p>
          <w:p w14:paraId="78EF67B8" w14:textId="30B26DFF" w:rsidR="00962FDF" w:rsidRPr="006D52FB" w:rsidRDefault="00962FDF" w:rsidP="00962FDF">
            <w:pPr>
              <w:keepNext/>
              <w:keepLines/>
              <w:spacing w:after="0"/>
              <w:ind w:left="19"/>
              <w:rPr>
                <w:szCs w:val="24"/>
              </w:rPr>
            </w:pPr>
            <w:r w:rsidRPr="006D52FB">
              <w:rPr>
                <w:szCs w:val="24"/>
              </w:rPr>
              <w:t xml:space="preserve">Traktor kolový </w:t>
            </w:r>
          </w:p>
          <w:p w14:paraId="08E07849" w14:textId="77777777" w:rsidR="00962FDF" w:rsidRPr="006D52FB" w:rsidRDefault="00962FDF" w:rsidP="00962FDF">
            <w:pPr>
              <w:keepNext/>
              <w:keepLines/>
              <w:spacing w:after="0"/>
              <w:ind w:left="19"/>
              <w:rPr>
                <w:szCs w:val="24"/>
              </w:rPr>
            </w:pPr>
          </w:p>
          <w:p w14:paraId="7549DAD6" w14:textId="4912E035" w:rsidR="00962FDF" w:rsidRPr="006D52FB" w:rsidRDefault="00962FDF" w:rsidP="00962FDF">
            <w:pPr>
              <w:keepNext/>
              <w:keepLines/>
              <w:spacing w:after="0"/>
              <w:ind w:left="19"/>
              <w:rPr>
                <w:szCs w:val="24"/>
              </w:rPr>
            </w:pPr>
            <w:r w:rsidRPr="006D52FB">
              <w:rPr>
                <w:szCs w:val="24"/>
              </w:rPr>
              <w:t>Přívěs traktorový sklápěcí</w:t>
            </w:r>
          </w:p>
        </w:tc>
        <w:tc>
          <w:tcPr>
            <w:tcW w:w="3568" w:type="dxa"/>
            <w:tcBorders>
              <w:top w:val="single" w:sz="2" w:space="0" w:color="000000"/>
              <w:left w:val="single" w:sz="2" w:space="0" w:color="000000"/>
              <w:bottom w:val="single" w:sz="2" w:space="0" w:color="000000"/>
              <w:right w:val="single" w:sz="2" w:space="0" w:color="000000"/>
            </w:tcBorders>
            <w:shd w:val="clear" w:color="auto" w:fill="auto"/>
          </w:tcPr>
          <w:p w14:paraId="2D5D3064" w14:textId="2DF4DFD7" w:rsidR="00962FDF" w:rsidRPr="006D52FB" w:rsidRDefault="00962FDF" w:rsidP="00962FDF">
            <w:pPr>
              <w:keepNext/>
              <w:keepLines/>
              <w:spacing w:after="0"/>
              <w:ind w:left="26" w:right="190" w:hanging="7"/>
              <w:jc w:val="left"/>
              <w:rPr>
                <w:szCs w:val="24"/>
              </w:rPr>
            </w:pPr>
            <w:r>
              <w:rPr>
                <w:szCs w:val="24"/>
              </w:rPr>
              <w:t>XX</w:t>
            </w:r>
          </w:p>
        </w:tc>
        <w:tc>
          <w:tcPr>
            <w:tcW w:w="3607" w:type="dxa"/>
            <w:tcBorders>
              <w:top w:val="single" w:sz="2" w:space="0" w:color="000000"/>
              <w:left w:val="single" w:sz="2" w:space="0" w:color="000000"/>
              <w:bottom w:val="single" w:sz="2" w:space="0" w:color="000000"/>
              <w:right w:val="single" w:sz="2" w:space="0" w:color="000000"/>
            </w:tcBorders>
            <w:shd w:val="clear" w:color="auto" w:fill="auto"/>
          </w:tcPr>
          <w:p w14:paraId="6B162E7D" w14:textId="651711F8" w:rsidR="00962FDF" w:rsidRPr="006D52FB" w:rsidRDefault="00962FDF" w:rsidP="00962FDF">
            <w:pPr>
              <w:keepNext/>
              <w:keepLines/>
              <w:spacing w:after="0"/>
              <w:ind w:left="7" w:firstLine="7"/>
              <w:jc w:val="left"/>
              <w:rPr>
                <w:szCs w:val="24"/>
              </w:rPr>
            </w:pPr>
            <w:r>
              <w:rPr>
                <w:szCs w:val="24"/>
              </w:rPr>
              <w:t>XX</w:t>
            </w:r>
          </w:p>
        </w:tc>
      </w:tr>
    </w:tbl>
    <w:p w14:paraId="09EDD7D6" w14:textId="2196A94B" w:rsidR="00B7393F" w:rsidRPr="008005D6" w:rsidRDefault="00B7393F" w:rsidP="007F69DD">
      <w:pPr>
        <w:spacing w:after="0"/>
        <w:ind w:left="0"/>
        <w:rPr>
          <w:b/>
          <w:szCs w:val="24"/>
        </w:rPr>
      </w:pPr>
    </w:p>
    <w:sectPr w:rsidR="00B7393F" w:rsidRPr="008005D6" w:rsidSect="000931C9">
      <w:headerReference w:type="default" r:id="rId12"/>
      <w:pgSz w:w="11906" w:h="16838"/>
      <w:pgMar w:top="1418" w:right="1134" w:bottom="851" w:left="1134"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9DD0A" w14:textId="77777777" w:rsidR="006D2E7C" w:rsidRDefault="006D2E7C">
      <w:r>
        <w:separator/>
      </w:r>
    </w:p>
  </w:endnote>
  <w:endnote w:type="continuationSeparator" w:id="0">
    <w:p w14:paraId="10E7949E" w14:textId="77777777" w:rsidR="006D2E7C" w:rsidRDefault="006D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78755719"/>
      <w:docPartObj>
        <w:docPartGallery w:val="Page Numbers (Bottom of Page)"/>
        <w:docPartUnique/>
      </w:docPartObj>
    </w:sdtPr>
    <w:sdtEndPr/>
    <w:sdtContent>
      <w:sdt>
        <w:sdtPr>
          <w:rPr>
            <w:sz w:val="16"/>
            <w:szCs w:val="16"/>
          </w:rPr>
          <w:id w:val="-1800523316"/>
          <w:docPartObj>
            <w:docPartGallery w:val="Page Numbers (Top of Page)"/>
            <w:docPartUnique/>
          </w:docPartObj>
        </w:sdtPr>
        <w:sdtEndPr/>
        <w:sdtContent>
          <w:p w14:paraId="3A4DBA00" w14:textId="50D10280" w:rsidR="00AE378C" w:rsidRPr="007429C0" w:rsidRDefault="00962FDF" w:rsidP="00AE378C">
            <w:pPr>
              <w:pStyle w:val="Zpat"/>
              <w:spacing w:after="0"/>
              <w:jc w:val="center"/>
              <w:rPr>
                <w:sz w:val="16"/>
                <w:szCs w:val="16"/>
              </w:rPr>
            </w:pPr>
            <w:sdt>
              <w:sdtPr>
                <w:rPr>
                  <w:sz w:val="16"/>
                  <w:szCs w:val="16"/>
                </w:rPr>
                <w:id w:val="1922372607"/>
                <w:docPartObj>
                  <w:docPartGallery w:val="Page Numbers (Top of Page)"/>
                  <w:docPartUnique/>
                </w:docPartObj>
              </w:sdtPr>
              <w:sdtEndPr/>
              <w:sdtContent>
                <w:r w:rsidR="00AE378C" w:rsidRPr="00AC1433">
                  <w:rPr>
                    <w:sz w:val="22"/>
                    <w:szCs w:val="22"/>
                  </w:rPr>
                  <w:fldChar w:fldCharType="begin"/>
                </w:r>
                <w:r w:rsidR="00AE378C" w:rsidRPr="00AC1433">
                  <w:rPr>
                    <w:sz w:val="22"/>
                    <w:szCs w:val="22"/>
                  </w:rPr>
                  <w:instrText>PAGE</w:instrText>
                </w:r>
                <w:r w:rsidR="00AE378C" w:rsidRPr="00AC1433">
                  <w:rPr>
                    <w:sz w:val="22"/>
                    <w:szCs w:val="22"/>
                  </w:rPr>
                  <w:fldChar w:fldCharType="separate"/>
                </w:r>
                <w:r w:rsidR="00AE378C">
                  <w:rPr>
                    <w:sz w:val="22"/>
                    <w:szCs w:val="22"/>
                  </w:rPr>
                  <w:t>1</w:t>
                </w:r>
                <w:r w:rsidR="00AE378C" w:rsidRPr="00AC1433">
                  <w:rPr>
                    <w:sz w:val="22"/>
                    <w:szCs w:val="22"/>
                  </w:rPr>
                  <w:fldChar w:fldCharType="end"/>
                </w:r>
                <w:r w:rsidR="00AE378C">
                  <w:rPr>
                    <w:sz w:val="22"/>
                    <w:szCs w:val="22"/>
                  </w:rPr>
                  <w:t>/</w:t>
                </w:r>
                <w:r w:rsidR="00AE378C" w:rsidRPr="00AC1433">
                  <w:rPr>
                    <w:sz w:val="22"/>
                    <w:szCs w:val="22"/>
                  </w:rPr>
                  <w:fldChar w:fldCharType="begin"/>
                </w:r>
                <w:r w:rsidR="00AE378C" w:rsidRPr="00AC1433">
                  <w:rPr>
                    <w:sz w:val="22"/>
                    <w:szCs w:val="22"/>
                  </w:rPr>
                  <w:instrText>NUMPAGES</w:instrText>
                </w:r>
                <w:r w:rsidR="00AE378C" w:rsidRPr="00AC1433">
                  <w:rPr>
                    <w:sz w:val="22"/>
                    <w:szCs w:val="22"/>
                  </w:rPr>
                  <w:fldChar w:fldCharType="separate"/>
                </w:r>
                <w:r w:rsidR="00AE378C">
                  <w:rPr>
                    <w:sz w:val="22"/>
                    <w:szCs w:val="22"/>
                  </w:rPr>
                  <w:t>17</w:t>
                </w:r>
                <w:r w:rsidR="00AE378C" w:rsidRPr="00AC1433">
                  <w:rPr>
                    <w:sz w:val="22"/>
                    <w:szCs w:val="22"/>
                  </w:rPr>
                  <w:fldChar w:fldCharType="end"/>
                </w:r>
              </w:sdtContent>
            </w:sdt>
          </w:p>
          <w:p w14:paraId="34D83E2D" w14:textId="50D10280" w:rsidR="0048030B" w:rsidRPr="00752522" w:rsidRDefault="00962FDF" w:rsidP="00AE378C">
            <w:pPr>
              <w:pStyle w:val="Zpat"/>
              <w:ind w:left="0"/>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783057"/>
      <w:docPartObj>
        <w:docPartGallery w:val="Page Numbers (Bottom of Page)"/>
        <w:docPartUnique/>
      </w:docPartObj>
    </w:sdtPr>
    <w:sdtEndPr/>
    <w:sdtContent>
      <w:sdt>
        <w:sdtPr>
          <w:id w:val="1728636285"/>
          <w:docPartObj>
            <w:docPartGallery w:val="Page Numbers (Top of Page)"/>
            <w:docPartUnique/>
          </w:docPartObj>
        </w:sdtPr>
        <w:sdtEndPr/>
        <w:sdtContent>
          <w:p w14:paraId="26B79E56" w14:textId="6D3CD9F5" w:rsidR="00AE378C" w:rsidRDefault="00AE378C" w:rsidP="00AE378C">
            <w:pPr>
              <w:pStyle w:val="Zpat"/>
              <w:spacing w:after="0"/>
              <w:jc w:val="center"/>
            </w:pPr>
            <w:r w:rsidRPr="00AE378C">
              <w:rPr>
                <w:szCs w:val="24"/>
              </w:rPr>
              <w:fldChar w:fldCharType="begin"/>
            </w:r>
            <w:r w:rsidRPr="00AE378C">
              <w:instrText>PAGE</w:instrText>
            </w:r>
            <w:r w:rsidRPr="00AE378C">
              <w:rPr>
                <w:szCs w:val="24"/>
              </w:rPr>
              <w:fldChar w:fldCharType="separate"/>
            </w:r>
            <w:r w:rsidRPr="00AE378C">
              <w:t>2</w:t>
            </w:r>
            <w:r w:rsidRPr="00AE378C">
              <w:rPr>
                <w:szCs w:val="24"/>
              </w:rPr>
              <w:fldChar w:fldCharType="end"/>
            </w:r>
            <w:r w:rsidRPr="00AE378C">
              <w:t>/</w:t>
            </w:r>
            <w:r w:rsidRPr="00AE378C">
              <w:rPr>
                <w:szCs w:val="24"/>
              </w:rPr>
              <w:fldChar w:fldCharType="begin"/>
            </w:r>
            <w:r w:rsidRPr="00AE378C">
              <w:instrText>NUMPAGES</w:instrText>
            </w:r>
            <w:r w:rsidRPr="00AE378C">
              <w:rPr>
                <w:szCs w:val="24"/>
              </w:rPr>
              <w:fldChar w:fldCharType="separate"/>
            </w:r>
            <w:r w:rsidRPr="00AE378C">
              <w:t>2</w:t>
            </w:r>
            <w:r w:rsidRPr="00AE378C">
              <w:rPr>
                <w:szCs w:val="24"/>
              </w:rPr>
              <w:fldChar w:fldCharType="end"/>
            </w:r>
          </w:p>
        </w:sdtContent>
      </w:sdt>
    </w:sdtContent>
  </w:sdt>
  <w:p w14:paraId="7557C3F2" w14:textId="77777777" w:rsidR="0048030B" w:rsidRPr="00AE378C" w:rsidRDefault="0048030B" w:rsidP="00AE378C">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11EEE" w14:textId="77777777" w:rsidR="006D2E7C" w:rsidRDefault="006D2E7C">
      <w:r>
        <w:separator/>
      </w:r>
    </w:p>
  </w:footnote>
  <w:footnote w:type="continuationSeparator" w:id="0">
    <w:p w14:paraId="03B46B81" w14:textId="77777777" w:rsidR="006D2E7C" w:rsidRDefault="006D2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432B" w14:textId="77777777" w:rsidR="00380344" w:rsidRPr="00866B02" w:rsidRDefault="00380344" w:rsidP="00380344">
    <w:pPr>
      <w:pStyle w:val="Zhlav"/>
      <w:tabs>
        <w:tab w:val="clear" w:pos="9072"/>
        <w:tab w:val="left" w:pos="2430"/>
        <w:tab w:val="right" w:pos="9070"/>
      </w:tabs>
      <w:spacing w:after="0"/>
      <w:jc w:val="right"/>
      <w:rPr>
        <w:sz w:val="22"/>
        <w:szCs w:val="22"/>
      </w:rPr>
    </w:pPr>
    <w:r w:rsidRPr="0034180A">
      <w:rPr>
        <w:b/>
        <w:noProof/>
        <w:sz w:val="22"/>
        <w:szCs w:val="22"/>
      </w:rPr>
      <w:drawing>
        <wp:anchor distT="0" distB="0" distL="114300" distR="114300" simplePos="0" relativeHeight="251658240" behindDoc="0" locked="0" layoutInCell="1" allowOverlap="1" wp14:anchorId="73EC0376" wp14:editId="404DAF24">
          <wp:simplePos x="0" y="0"/>
          <wp:positionH relativeFrom="margin">
            <wp:posOffset>-109728</wp:posOffset>
          </wp:positionH>
          <wp:positionV relativeFrom="paragraph">
            <wp:posOffset>-161265</wp:posOffset>
          </wp:positionV>
          <wp:extent cx="1581150" cy="494109"/>
          <wp:effectExtent l="0" t="0" r="0" b="0"/>
          <wp:wrapNone/>
          <wp:docPr id="770041645" name="Obrázek 770041645" descr="Obsah obrázku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94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309">
      <w:rPr>
        <w:sz w:val="22"/>
        <w:szCs w:val="22"/>
      </w:rPr>
      <w:t>Číslo smlouvy:</w:t>
    </w:r>
    <w:r w:rsidRPr="00272309">
      <w:rPr>
        <w:b/>
        <w:sz w:val="22"/>
        <w:szCs w:val="22"/>
      </w:rPr>
      <w:t xml:space="preserve"> </w:t>
    </w:r>
    <w:r w:rsidRPr="00866B02">
      <w:rPr>
        <w:sz w:val="22"/>
        <w:szCs w:val="22"/>
      </w:rPr>
      <w:t>CSPSD/91/2023</w:t>
    </w:r>
  </w:p>
  <w:p w14:paraId="79F04D7B" w14:textId="5457DA7D" w:rsidR="005F075F" w:rsidRPr="00866B02" w:rsidRDefault="005F075F" w:rsidP="005F075F">
    <w:pPr>
      <w:pStyle w:val="Zhlav"/>
      <w:tabs>
        <w:tab w:val="clear" w:pos="9072"/>
        <w:tab w:val="left" w:pos="2430"/>
        <w:tab w:val="right" w:pos="9070"/>
      </w:tabs>
      <w:spacing w:after="0"/>
      <w:jc w:val="right"/>
      <w:rPr>
        <w:sz w:val="22"/>
        <w:szCs w:val="22"/>
      </w:rPr>
    </w:pPr>
    <w:r w:rsidRPr="00866B02">
      <w:rPr>
        <w:sz w:val="22"/>
        <w:szCs w:val="22"/>
      </w:rPr>
      <w:t xml:space="preserve">Dodatek č. </w:t>
    </w:r>
    <w:r w:rsidR="00EF58E5" w:rsidRPr="00866B02">
      <w:rPr>
        <w:sz w:val="22"/>
        <w:szCs w:val="22"/>
      </w:rPr>
      <w:t>3</w:t>
    </w:r>
  </w:p>
  <w:p w14:paraId="0AB65F5E" w14:textId="7054B5CB" w:rsidR="00CB4167" w:rsidRPr="00866B02" w:rsidRDefault="00380344" w:rsidP="00380344">
    <w:pPr>
      <w:pStyle w:val="Zhlav"/>
      <w:spacing w:after="0"/>
      <w:jc w:val="right"/>
      <w:rPr>
        <w:sz w:val="22"/>
        <w:szCs w:val="22"/>
      </w:rPr>
    </w:pPr>
    <w:r w:rsidRPr="00866B02">
      <w:rPr>
        <w:sz w:val="22"/>
        <w:szCs w:val="22"/>
      </w:rPr>
      <w:tab/>
    </w:r>
    <w:r w:rsidRPr="00866B02">
      <w:rPr>
        <w:sz w:val="22"/>
        <w:szCs w:val="22"/>
      </w:rPr>
      <w:tab/>
      <w:t>Výtisk – elektronický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6559" w14:textId="7F6E1A0D" w:rsidR="0048030B" w:rsidRPr="0079723D" w:rsidRDefault="0048030B" w:rsidP="0079723D">
    <w:pPr>
      <w:pStyle w:val="Zhlav"/>
      <w:tabs>
        <w:tab w:val="clear" w:pos="9072"/>
        <w:tab w:val="left" w:pos="2430"/>
        <w:tab w:val="right" w:pos="9070"/>
      </w:tabs>
      <w:spacing w:after="0"/>
      <w:jc w:val="right"/>
      <w:rPr>
        <w:b/>
        <w:sz w:val="22"/>
        <w:szCs w:val="22"/>
      </w:rPr>
    </w:pPr>
    <w:r w:rsidRPr="0034180A">
      <w:rPr>
        <w:b/>
        <w:noProof/>
        <w:sz w:val="22"/>
        <w:szCs w:val="22"/>
      </w:rPr>
      <w:drawing>
        <wp:anchor distT="0" distB="0" distL="114300" distR="114300" simplePos="0" relativeHeight="251659264" behindDoc="0" locked="0" layoutInCell="1" allowOverlap="1" wp14:anchorId="335B5ED4" wp14:editId="562C90C2">
          <wp:simplePos x="0" y="0"/>
          <wp:positionH relativeFrom="margin">
            <wp:posOffset>-109728</wp:posOffset>
          </wp:positionH>
          <wp:positionV relativeFrom="paragraph">
            <wp:posOffset>-161265</wp:posOffset>
          </wp:positionV>
          <wp:extent cx="1581150" cy="494109"/>
          <wp:effectExtent l="0" t="0" r="0" b="0"/>
          <wp:wrapNone/>
          <wp:docPr id="1908552193" name="Obrázek 190855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94109"/>
                  </a:xfrm>
                  <a:prstGeom prst="rect">
                    <a:avLst/>
                  </a:prstGeom>
                  <a:noFill/>
                  <a:ln>
                    <a:noFill/>
                  </a:ln>
                </pic:spPr>
              </pic:pic>
            </a:graphicData>
          </a:graphic>
          <wp14:sizeRelH relativeFrom="page">
            <wp14:pctWidth>0</wp14:pctWidth>
          </wp14:sizeRelH>
          <wp14:sizeRelV relativeFrom="page">
            <wp14:pctHeight>0</wp14:pctHeight>
          </wp14:sizeRelV>
        </wp:anchor>
      </w:drawing>
    </w:r>
    <w:r w:rsidR="0079723D" w:rsidRPr="00272309">
      <w:rPr>
        <w:sz w:val="22"/>
        <w:szCs w:val="22"/>
      </w:rPr>
      <w:t>Číslo smlouvy:</w:t>
    </w:r>
    <w:r w:rsidR="0079723D" w:rsidRPr="00272309">
      <w:rPr>
        <w:b/>
        <w:sz w:val="22"/>
        <w:szCs w:val="22"/>
      </w:rPr>
      <w:t xml:space="preserve"> </w:t>
    </w:r>
    <w:r w:rsidR="0079723D" w:rsidRPr="00272309">
      <w:rPr>
        <w:sz w:val="22"/>
        <w:szCs w:val="22"/>
      </w:rPr>
      <w:t>CSPSD/</w:t>
    </w:r>
    <w:r w:rsidR="00A13A72" w:rsidRPr="00A13A72">
      <w:rPr>
        <w:sz w:val="22"/>
        <w:szCs w:val="22"/>
      </w:rPr>
      <w:t>91</w:t>
    </w:r>
    <w:r w:rsidR="0079723D" w:rsidRPr="00A13A72">
      <w:rPr>
        <w:sz w:val="22"/>
        <w:szCs w:val="22"/>
      </w:rPr>
      <w:t>/202</w:t>
    </w:r>
    <w:r w:rsidR="00A13A72" w:rsidRPr="00A13A72">
      <w:rPr>
        <w:sz w:val="22"/>
        <w:szCs w:val="22"/>
      </w:rPr>
      <w:t>3</w:t>
    </w:r>
  </w:p>
  <w:p w14:paraId="2B61CA5B" w14:textId="1523E261" w:rsidR="0048030B" w:rsidRPr="00272309" w:rsidRDefault="0048030B" w:rsidP="00F15FA4">
    <w:pPr>
      <w:pStyle w:val="Zhlav"/>
      <w:spacing w:after="0"/>
      <w:jc w:val="right"/>
      <w:rPr>
        <w:sz w:val="22"/>
        <w:szCs w:val="22"/>
      </w:rPr>
    </w:pPr>
    <w:r w:rsidRPr="00272309">
      <w:rPr>
        <w:sz w:val="22"/>
        <w:szCs w:val="22"/>
      </w:rPr>
      <w:tab/>
    </w:r>
    <w:r w:rsidRPr="00272309">
      <w:rPr>
        <w:sz w:val="22"/>
        <w:szCs w:val="22"/>
      </w:rPr>
      <w:tab/>
      <w:t xml:space="preserve">Výtisk </w:t>
    </w:r>
    <w:r w:rsidR="008231D5">
      <w:rPr>
        <w:sz w:val="22"/>
        <w:szCs w:val="22"/>
      </w:rPr>
      <w:t>– elektronický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71F0" w14:textId="77777777" w:rsidR="007943F6" w:rsidRPr="007B7FC3" w:rsidRDefault="007943F6" w:rsidP="007943F6">
    <w:pPr>
      <w:pStyle w:val="Zhlav"/>
      <w:tabs>
        <w:tab w:val="clear" w:pos="9072"/>
        <w:tab w:val="left" w:pos="2430"/>
        <w:tab w:val="right" w:pos="9070"/>
      </w:tabs>
      <w:spacing w:after="0"/>
      <w:jc w:val="right"/>
      <w:rPr>
        <w:sz w:val="22"/>
        <w:szCs w:val="22"/>
      </w:rPr>
    </w:pPr>
    <w:r w:rsidRPr="007B7FC3">
      <w:rPr>
        <w:b/>
        <w:noProof/>
        <w:sz w:val="22"/>
        <w:szCs w:val="22"/>
      </w:rPr>
      <w:drawing>
        <wp:anchor distT="0" distB="0" distL="114300" distR="114300" simplePos="0" relativeHeight="251667456" behindDoc="0" locked="0" layoutInCell="1" allowOverlap="1" wp14:anchorId="4627E27A" wp14:editId="032840F5">
          <wp:simplePos x="0" y="0"/>
          <wp:positionH relativeFrom="margin">
            <wp:posOffset>-109728</wp:posOffset>
          </wp:positionH>
          <wp:positionV relativeFrom="paragraph">
            <wp:posOffset>-161265</wp:posOffset>
          </wp:positionV>
          <wp:extent cx="1581150" cy="494109"/>
          <wp:effectExtent l="0" t="0" r="0" b="0"/>
          <wp:wrapNone/>
          <wp:docPr id="4" name="Obrázek 4" descr="Obsah obrázku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941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FC3">
      <w:rPr>
        <w:sz w:val="22"/>
        <w:szCs w:val="22"/>
      </w:rPr>
      <w:t>Číslo smlouvy:</w:t>
    </w:r>
    <w:r w:rsidRPr="007B7FC3">
      <w:rPr>
        <w:b/>
        <w:sz w:val="22"/>
        <w:szCs w:val="22"/>
      </w:rPr>
      <w:t xml:space="preserve"> </w:t>
    </w:r>
    <w:r w:rsidRPr="007B7FC3">
      <w:rPr>
        <w:sz w:val="22"/>
        <w:szCs w:val="22"/>
      </w:rPr>
      <w:t>CSPSD/91/2023</w:t>
    </w:r>
  </w:p>
  <w:p w14:paraId="397D0877" w14:textId="35EBA250" w:rsidR="00407348" w:rsidRPr="007B7FC3" w:rsidRDefault="00407348" w:rsidP="007943F6">
    <w:pPr>
      <w:pStyle w:val="Zhlav"/>
      <w:tabs>
        <w:tab w:val="clear" w:pos="9072"/>
        <w:tab w:val="left" w:pos="2430"/>
        <w:tab w:val="right" w:pos="9070"/>
      </w:tabs>
      <w:spacing w:after="0"/>
      <w:jc w:val="right"/>
      <w:rPr>
        <w:b/>
        <w:sz w:val="22"/>
        <w:szCs w:val="22"/>
      </w:rPr>
    </w:pPr>
    <w:r w:rsidRPr="007B7FC3">
      <w:rPr>
        <w:sz w:val="22"/>
        <w:szCs w:val="22"/>
      </w:rPr>
      <w:t xml:space="preserve">Dodatek č. </w:t>
    </w:r>
    <w:r w:rsidR="00866B02" w:rsidRPr="007B7FC3">
      <w:rPr>
        <w:sz w:val="22"/>
        <w:szCs w:val="22"/>
      </w:rPr>
      <w:t>3</w:t>
    </w:r>
  </w:p>
  <w:p w14:paraId="4AEECC7E" w14:textId="77777777" w:rsidR="007943F6" w:rsidRPr="007B7FC3" w:rsidRDefault="007943F6" w:rsidP="007943F6">
    <w:pPr>
      <w:pStyle w:val="Zhlav"/>
      <w:spacing w:after="0"/>
      <w:jc w:val="right"/>
      <w:rPr>
        <w:sz w:val="22"/>
        <w:szCs w:val="22"/>
      </w:rPr>
    </w:pPr>
    <w:r w:rsidRPr="007B7FC3">
      <w:rPr>
        <w:sz w:val="22"/>
        <w:szCs w:val="22"/>
      </w:rPr>
      <w:tab/>
    </w:r>
    <w:r w:rsidRPr="007B7FC3">
      <w:rPr>
        <w:sz w:val="22"/>
        <w:szCs w:val="22"/>
      </w:rPr>
      <w:tab/>
      <w:t>Výtisk – elektronický</w:t>
    </w:r>
  </w:p>
  <w:p w14:paraId="6DF723EE" w14:textId="31BC1706" w:rsidR="00AE378C" w:rsidRPr="007B7FC3" w:rsidRDefault="00AE378C" w:rsidP="0048030B">
    <w:pPr>
      <w:pStyle w:val="Zhlav"/>
      <w:jc w:val="right"/>
      <w:rPr>
        <w:b/>
        <w:bCs/>
        <w:sz w:val="22"/>
        <w:szCs w:val="22"/>
      </w:rPr>
    </w:pPr>
    <w:r w:rsidRPr="007B7FC3">
      <w:rPr>
        <w:b/>
        <w:bCs/>
        <w:sz w:val="22"/>
        <w:szCs w:val="22"/>
      </w:rPr>
      <w:t xml:space="preserve">Příloha č. </w:t>
    </w:r>
    <w:r w:rsidR="00407348" w:rsidRPr="007B7FC3">
      <w:rPr>
        <w:b/>
        <w:bCs/>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104F51E5"/>
    <w:multiLevelType w:val="hybridMultilevel"/>
    <w:tmpl w:val="EDE28C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BB50610"/>
    <w:multiLevelType w:val="multilevel"/>
    <w:tmpl w:val="751046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DB0692"/>
    <w:multiLevelType w:val="hybridMultilevel"/>
    <w:tmpl w:val="5ED69C5C"/>
    <w:lvl w:ilvl="0" w:tplc="69404C10">
      <w:start w:val="1"/>
      <w:numFmt w:val="ordinal"/>
      <w:lvlText w:val="2.%1"/>
      <w:lvlJc w:val="left"/>
      <w:pPr>
        <w:ind w:left="1457" w:hanging="360"/>
      </w:pPr>
      <w:rPr>
        <w:rFonts w:hint="default"/>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 w15:restartNumberingAfterBreak="0">
    <w:nsid w:val="32011BF6"/>
    <w:multiLevelType w:val="hybridMultilevel"/>
    <w:tmpl w:val="B8B2378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A760278"/>
    <w:multiLevelType w:val="multilevel"/>
    <w:tmpl w:val="F62A52B8"/>
    <w:lvl w:ilvl="0">
      <w:start w:val="1"/>
      <w:numFmt w:val="decimal"/>
      <w:pStyle w:val="MujNadpis1"/>
      <w:lvlText w:val="%1."/>
      <w:lvlJc w:val="left"/>
      <w:pPr>
        <w:ind w:left="1191" w:hanging="851"/>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Restart w:val="0"/>
      <w:pStyle w:val="Zkladntextodsazen2"/>
      <w:isLgl/>
      <w:lvlText w:val="%1.%2"/>
      <w:lvlJc w:val="left"/>
      <w:pPr>
        <w:ind w:left="1815" w:hanging="96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ujText2"/>
      <w:isLgl/>
      <w:lvlText w:val="%1.%2.%3"/>
      <w:lvlJc w:val="left"/>
      <w:pPr>
        <w:ind w:left="2041" w:hanging="1304"/>
      </w:pPr>
      <w:rPr>
        <w:rFonts w:hint="default"/>
        <w:b w:val="0"/>
        <w:bCs/>
      </w:rPr>
    </w:lvl>
    <w:lvl w:ilvl="3">
      <w:start w:val="1"/>
      <w:numFmt w:val="decimal"/>
      <w:pStyle w:val="MujText3"/>
      <w:isLgl/>
      <w:lvlText w:val="%1.%2.%3.%4"/>
      <w:lvlJc w:val="left"/>
      <w:pPr>
        <w:ind w:left="2665" w:hanging="164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06B0253"/>
    <w:multiLevelType w:val="hybridMultilevel"/>
    <w:tmpl w:val="CC3E0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8" w15:restartNumberingAfterBreak="0">
    <w:nsid w:val="55E74AD3"/>
    <w:multiLevelType w:val="hybridMultilevel"/>
    <w:tmpl w:val="70F01A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2A937C0"/>
    <w:multiLevelType w:val="hybridMultilevel"/>
    <w:tmpl w:val="0B0AB926"/>
    <w:lvl w:ilvl="0" w:tplc="66D21F1E">
      <w:start w:val="1"/>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666E546D"/>
    <w:multiLevelType w:val="multilevel"/>
    <w:tmpl w:val="04546D7C"/>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234B7B"/>
    <w:multiLevelType w:val="hybridMultilevel"/>
    <w:tmpl w:val="D7D822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7DB614A6"/>
    <w:multiLevelType w:val="hybridMultilevel"/>
    <w:tmpl w:val="126AEAE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6086132">
    <w:abstractNumId w:val="7"/>
  </w:num>
  <w:num w:numId="2" w16cid:durableId="499078762">
    <w:abstractNumId w:val="0"/>
  </w:num>
  <w:num w:numId="3" w16cid:durableId="1352806326">
    <w:abstractNumId w:val="5"/>
  </w:num>
  <w:num w:numId="4" w16cid:durableId="156009211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64796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77398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682908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673486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594518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875857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483468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165160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58398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775511">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639876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67286">
    <w:abstractNumId w:val="10"/>
  </w:num>
  <w:num w:numId="17" w16cid:durableId="1480883498">
    <w:abstractNumId w:val="5"/>
  </w:num>
  <w:num w:numId="18" w16cid:durableId="1305887578">
    <w:abstractNumId w:val="5"/>
  </w:num>
  <w:num w:numId="19" w16cid:durableId="161501889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0521691">
    <w:abstractNumId w:val="5"/>
  </w:num>
  <w:num w:numId="21" w16cid:durableId="2070299792">
    <w:abstractNumId w:val="5"/>
  </w:num>
  <w:num w:numId="22" w16cid:durableId="1847744532">
    <w:abstractNumId w:val="2"/>
  </w:num>
  <w:num w:numId="23" w16cid:durableId="865168670">
    <w:abstractNumId w:val="12"/>
  </w:num>
  <w:num w:numId="24" w16cid:durableId="1523473396">
    <w:abstractNumId w:val="9"/>
  </w:num>
  <w:num w:numId="25" w16cid:durableId="952369797">
    <w:abstractNumId w:val="6"/>
  </w:num>
  <w:num w:numId="26" w16cid:durableId="1608462682">
    <w:abstractNumId w:val="11"/>
  </w:num>
  <w:num w:numId="27" w16cid:durableId="726992235">
    <w:abstractNumId w:val="4"/>
  </w:num>
  <w:num w:numId="28" w16cid:durableId="1017926801">
    <w:abstractNumId w:val="1"/>
  </w:num>
  <w:num w:numId="29" w16cid:durableId="513807430">
    <w:abstractNumId w:val="8"/>
  </w:num>
  <w:num w:numId="30" w16cid:durableId="1566718785">
    <w:abstractNumId w:val="5"/>
  </w:num>
  <w:num w:numId="31" w16cid:durableId="609120684">
    <w:abstractNumId w:val="3"/>
  </w:num>
  <w:num w:numId="32" w16cid:durableId="1591691721">
    <w:abstractNumId w:val="5"/>
  </w:num>
  <w:num w:numId="33" w16cid:durableId="305400640">
    <w:abstractNumId w:val="5"/>
  </w:num>
  <w:num w:numId="34" w16cid:durableId="946960222">
    <w:abstractNumId w:val="5"/>
  </w:num>
  <w:num w:numId="35" w16cid:durableId="649528251">
    <w:abstractNumId w:val="5"/>
  </w:num>
  <w:num w:numId="36" w16cid:durableId="1049956097">
    <w:abstractNumId w:val="5"/>
  </w:num>
  <w:num w:numId="37" w16cid:durableId="1790540494">
    <w:abstractNumId w:val="5"/>
  </w:num>
  <w:num w:numId="38" w16cid:durableId="583926264">
    <w:abstractNumId w:val="5"/>
  </w:num>
  <w:num w:numId="39" w16cid:durableId="273445007">
    <w:abstractNumId w:val="5"/>
  </w:num>
  <w:num w:numId="40" w16cid:durableId="1299842150">
    <w:abstractNumId w:val="5"/>
  </w:num>
  <w:num w:numId="41" w16cid:durableId="1595553395">
    <w:abstractNumId w:val="5"/>
  </w:num>
  <w:num w:numId="42" w16cid:durableId="497692584">
    <w:abstractNumId w:val="5"/>
  </w:num>
  <w:num w:numId="43" w16cid:durableId="1720937738">
    <w:abstractNumId w:val="5"/>
  </w:num>
  <w:num w:numId="44" w16cid:durableId="1844078992">
    <w:abstractNumId w:val="5"/>
  </w:num>
  <w:num w:numId="45" w16cid:durableId="1859152983">
    <w:abstractNumId w:val="5"/>
  </w:num>
  <w:num w:numId="46" w16cid:durableId="161127558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7D"/>
    <w:rsid w:val="00002595"/>
    <w:rsid w:val="00003A26"/>
    <w:rsid w:val="00005E8C"/>
    <w:rsid w:val="00007464"/>
    <w:rsid w:val="000076BF"/>
    <w:rsid w:val="000102A3"/>
    <w:rsid w:val="000107C7"/>
    <w:rsid w:val="00012324"/>
    <w:rsid w:val="00014376"/>
    <w:rsid w:val="0001449F"/>
    <w:rsid w:val="00017357"/>
    <w:rsid w:val="000203CF"/>
    <w:rsid w:val="00020577"/>
    <w:rsid w:val="00021552"/>
    <w:rsid w:val="00022E8F"/>
    <w:rsid w:val="000235CA"/>
    <w:rsid w:val="00023AFD"/>
    <w:rsid w:val="00026294"/>
    <w:rsid w:val="000273BF"/>
    <w:rsid w:val="00027627"/>
    <w:rsid w:val="00031CA1"/>
    <w:rsid w:val="00033A9C"/>
    <w:rsid w:val="000342D5"/>
    <w:rsid w:val="000359EC"/>
    <w:rsid w:val="0003688F"/>
    <w:rsid w:val="00036F4D"/>
    <w:rsid w:val="000377DE"/>
    <w:rsid w:val="00037824"/>
    <w:rsid w:val="00041018"/>
    <w:rsid w:val="0004113E"/>
    <w:rsid w:val="0004151C"/>
    <w:rsid w:val="00042928"/>
    <w:rsid w:val="00043545"/>
    <w:rsid w:val="000441E2"/>
    <w:rsid w:val="0004458B"/>
    <w:rsid w:val="00044F66"/>
    <w:rsid w:val="000461C5"/>
    <w:rsid w:val="00050005"/>
    <w:rsid w:val="0005086D"/>
    <w:rsid w:val="00050984"/>
    <w:rsid w:val="00051659"/>
    <w:rsid w:val="0005177D"/>
    <w:rsid w:val="00054F43"/>
    <w:rsid w:val="00055F27"/>
    <w:rsid w:val="00057723"/>
    <w:rsid w:val="000578D6"/>
    <w:rsid w:val="00063477"/>
    <w:rsid w:val="00064363"/>
    <w:rsid w:val="000643C0"/>
    <w:rsid w:val="000667B5"/>
    <w:rsid w:val="00067F40"/>
    <w:rsid w:val="000713CA"/>
    <w:rsid w:val="000724C8"/>
    <w:rsid w:val="00072747"/>
    <w:rsid w:val="00072E49"/>
    <w:rsid w:val="00073B86"/>
    <w:rsid w:val="00077B8C"/>
    <w:rsid w:val="0008005C"/>
    <w:rsid w:val="0008135B"/>
    <w:rsid w:val="00081923"/>
    <w:rsid w:val="00084676"/>
    <w:rsid w:val="0008547F"/>
    <w:rsid w:val="00087B02"/>
    <w:rsid w:val="00091F8B"/>
    <w:rsid w:val="0009233D"/>
    <w:rsid w:val="00092D57"/>
    <w:rsid w:val="000931C9"/>
    <w:rsid w:val="0009372C"/>
    <w:rsid w:val="00093A22"/>
    <w:rsid w:val="00093F13"/>
    <w:rsid w:val="00094375"/>
    <w:rsid w:val="000958B2"/>
    <w:rsid w:val="00096D5A"/>
    <w:rsid w:val="000A0C42"/>
    <w:rsid w:val="000A166C"/>
    <w:rsid w:val="000A27A0"/>
    <w:rsid w:val="000A7C88"/>
    <w:rsid w:val="000B0A91"/>
    <w:rsid w:val="000B1062"/>
    <w:rsid w:val="000B3CDD"/>
    <w:rsid w:val="000B4550"/>
    <w:rsid w:val="000B53C3"/>
    <w:rsid w:val="000B5462"/>
    <w:rsid w:val="000C0FFC"/>
    <w:rsid w:val="000C1042"/>
    <w:rsid w:val="000C21CC"/>
    <w:rsid w:val="000C25F4"/>
    <w:rsid w:val="000C2701"/>
    <w:rsid w:val="000C27C0"/>
    <w:rsid w:val="000C44C6"/>
    <w:rsid w:val="000C5143"/>
    <w:rsid w:val="000C54E2"/>
    <w:rsid w:val="000C5D34"/>
    <w:rsid w:val="000C5D76"/>
    <w:rsid w:val="000D1DEA"/>
    <w:rsid w:val="000D2ABC"/>
    <w:rsid w:val="000D2D29"/>
    <w:rsid w:val="000D3863"/>
    <w:rsid w:val="000D471B"/>
    <w:rsid w:val="000D488C"/>
    <w:rsid w:val="000D662A"/>
    <w:rsid w:val="000D74BA"/>
    <w:rsid w:val="000D7E33"/>
    <w:rsid w:val="000E0187"/>
    <w:rsid w:val="000E13B9"/>
    <w:rsid w:val="000E22E2"/>
    <w:rsid w:val="000E245D"/>
    <w:rsid w:val="000E3BD3"/>
    <w:rsid w:val="000E67ED"/>
    <w:rsid w:val="000F21BC"/>
    <w:rsid w:val="000F23D0"/>
    <w:rsid w:val="000F2BCB"/>
    <w:rsid w:val="000F2C78"/>
    <w:rsid w:val="000F3D09"/>
    <w:rsid w:val="000F3F42"/>
    <w:rsid w:val="000F40B8"/>
    <w:rsid w:val="000F4F3D"/>
    <w:rsid w:val="000F510D"/>
    <w:rsid w:val="000F6911"/>
    <w:rsid w:val="00101153"/>
    <w:rsid w:val="001012E9"/>
    <w:rsid w:val="0010141E"/>
    <w:rsid w:val="00101E64"/>
    <w:rsid w:val="00102141"/>
    <w:rsid w:val="00102C30"/>
    <w:rsid w:val="0010380F"/>
    <w:rsid w:val="00103AAA"/>
    <w:rsid w:val="00103C04"/>
    <w:rsid w:val="0010486E"/>
    <w:rsid w:val="00104BBD"/>
    <w:rsid w:val="001062D0"/>
    <w:rsid w:val="00107D14"/>
    <w:rsid w:val="00107DE3"/>
    <w:rsid w:val="00120ABD"/>
    <w:rsid w:val="001233CE"/>
    <w:rsid w:val="00123484"/>
    <w:rsid w:val="00124727"/>
    <w:rsid w:val="00124D1E"/>
    <w:rsid w:val="0012536C"/>
    <w:rsid w:val="00125A17"/>
    <w:rsid w:val="00125B23"/>
    <w:rsid w:val="00126E59"/>
    <w:rsid w:val="00132666"/>
    <w:rsid w:val="00134900"/>
    <w:rsid w:val="0013509B"/>
    <w:rsid w:val="0014075C"/>
    <w:rsid w:val="00141E69"/>
    <w:rsid w:val="00142B66"/>
    <w:rsid w:val="00144D04"/>
    <w:rsid w:val="00145099"/>
    <w:rsid w:val="001466F2"/>
    <w:rsid w:val="00146CBF"/>
    <w:rsid w:val="00151C40"/>
    <w:rsid w:val="00151E33"/>
    <w:rsid w:val="00152105"/>
    <w:rsid w:val="00152B5C"/>
    <w:rsid w:val="001547DB"/>
    <w:rsid w:val="00154C77"/>
    <w:rsid w:val="001553C6"/>
    <w:rsid w:val="001557D7"/>
    <w:rsid w:val="00156976"/>
    <w:rsid w:val="001620BB"/>
    <w:rsid w:val="00163389"/>
    <w:rsid w:val="00165A10"/>
    <w:rsid w:val="00167CB0"/>
    <w:rsid w:val="00172684"/>
    <w:rsid w:val="001732ED"/>
    <w:rsid w:val="00174C6F"/>
    <w:rsid w:val="001800E1"/>
    <w:rsid w:val="0018079E"/>
    <w:rsid w:val="00180E08"/>
    <w:rsid w:val="00181847"/>
    <w:rsid w:val="00184307"/>
    <w:rsid w:val="00184ECD"/>
    <w:rsid w:val="00186EF0"/>
    <w:rsid w:val="0019036F"/>
    <w:rsid w:val="00190A69"/>
    <w:rsid w:val="00190BE9"/>
    <w:rsid w:val="00191972"/>
    <w:rsid w:val="00191C23"/>
    <w:rsid w:val="00193171"/>
    <w:rsid w:val="00194033"/>
    <w:rsid w:val="00194153"/>
    <w:rsid w:val="00194190"/>
    <w:rsid w:val="00194F9D"/>
    <w:rsid w:val="00196F64"/>
    <w:rsid w:val="00197A05"/>
    <w:rsid w:val="001A0726"/>
    <w:rsid w:val="001A13A4"/>
    <w:rsid w:val="001A17EE"/>
    <w:rsid w:val="001A1844"/>
    <w:rsid w:val="001A38EE"/>
    <w:rsid w:val="001A4484"/>
    <w:rsid w:val="001A6C2D"/>
    <w:rsid w:val="001A7AB4"/>
    <w:rsid w:val="001A7EB0"/>
    <w:rsid w:val="001B1DBD"/>
    <w:rsid w:val="001B349F"/>
    <w:rsid w:val="001B3E52"/>
    <w:rsid w:val="001B42D2"/>
    <w:rsid w:val="001B47EA"/>
    <w:rsid w:val="001B5A5E"/>
    <w:rsid w:val="001B7F30"/>
    <w:rsid w:val="001C037B"/>
    <w:rsid w:val="001C3903"/>
    <w:rsid w:val="001C5F99"/>
    <w:rsid w:val="001C60A0"/>
    <w:rsid w:val="001C750F"/>
    <w:rsid w:val="001D0622"/>
    <w:rsid w:val="001D14A4"/>
    <w:rsid w:val="001D17DA"/>
    <w:rsid w:val="001D1A7D"/>
    <w:rsid w:val="001D2DF7"/>
    <w:rsid w:val="001D2EC7"/>
    <w:rsid w:val="001D53E2"/>
    <w:rsid w:val="001E277B"/>
    <w:rsid w:val="001E3391"/>
    <w:rsid w:val="001E4445"/>
    <w:rsid w:val="001E56F1"/>
    <w:rsid w:val="001E5CF3"/>
    <w:rsid w:val="001E60FB"/>
    <w:rsid w:val="001F18A8"/>
    <w:rsid w:val="001F1A7D"/>
    <w:rsid w:val="001F3441"/>
    <w:rsid w:val="001F39AF"/>
    <w:rsid w:val="001F3B71"/>
    <w:rsid w:val="001F4059"/>
    <w:rsid w:val="00200BE8"/>
    <w:rsid w:val="0020250B"/>
    <w:rsid w:val="0020305A"/>
    <w:rsid w:val="00205221"/>
    <w:rsid w:val="002054A7"/>
    <w:rsid w:val="00205EA8"/>
    <w:rsid w:val="00210CB7"/>
    <w:rsid w:val="0021143E"/>
    <w:rsid w:val="002120A0"/>
    <w:rsid w:val="00212E64"/>
    <w:rsid w:val="00213E93"/>
    <w:rsid w:val="00213F0F"/>
    <w:rsid w:val="00214E18"/>
    <w:rsid w:val="00215EAB"/>
    <w:rsid w:val="00216143"/>
    <w:rsid w:val="002164DE"/>
    <w:rsid w:val="0022209B"/>
    <w:rsid w:val="002227B6"/>
    <w:rsid w:val="002228B5"/>
    <w:rsid w:val="00226035"/>
    <w:rsid w:val="0022698C"/>
    <w:rsid w:val="00230AC4"/>
    <w:rsid w:val="0023275A"/>
    <w:rsid w:val="002329F5"/>
    <w:rsid w:val="002330DD"/>
    <w:rsid w:val="002341E9"/>
    <w:rsid w:val="00235B62"/>
    <w:rsid w:val="0023658F"/>
    <w:rsid w:val="00236DC6"/>
    <w:rsid w:val="00237C39"/>
    <w:rsid w:val="00240742"/>
    <w:rsid w:val="00241319"/>
    <w:rsid w:val="00242F9C"/>
    <w:rsid w:val="00243DB2"/>
    <w:rsid w:val="00250722"/>
    <w:rsid w:val="00250A13"/>
    <w:rsid w:val="00252652"/>
    <w:rsid w:val="00253769"/>
    <w:rsid w:val="002540E6"/>
    <w:rsid w:val="002554A3"/>
    <w:rsid w:val="00255A1C"/>
    <w:rsid w:val="0025607A"/>
    <w:rsid w:val="00256C0B"/>
    <w:rsid w:val="002579EF"/>
    <w:rsid w:val="002635D1"/>
    <w:rsid w:val="002637FF"/>
    <w:rsid w:val="0026457E"/>
    <w:rsid w:val="00266262"/>
    <w:rsid w:val="00270B8E"/>
    <w:rsid w:val="002712F3"/>
    <w:rsid w:val="00272309"/>
    <w:rsid w:val="00272CE2"/>
    <w:rsid w:val="00273CF8"/>
    <w:rsid w:val="00275B40"/>
    <w:rsid w:val="00275F15"/>
    <w:rsid w:val="0027672A"/>
    <w:rsid w:val="00277D2F"/>
    <w:rsid w:val="00281383"/>
    <w:rsid w:val="00284251"/>
    <w:rsid w:val="002851D2"/>
    <w:rsid w:val="0028548C"/>
    <w:rsid w:val="00291D85"/>
    <w:rsid w:val="002923E3"/>
    <w:rsid w:val="0029442D"/>
    <w:rsid w:val="002960C4"/>
    <w:rsid w:val="002963A1"/>
    <w:rsid w:val="0029650F"/>
    <w:rsid w:val="00296CE5"/>
    <w:rsid w:val="0029718C"/>
    <w:rsid w:val="002A0FEA"/>
    <w:rsid w:val="002A138B"/>
    <w:rsid w:val="002A3978"/>
    <w:rsid w:val="002A4498"/>
    <w:rsid w:val="002A5BE8"/>
    <w:rsid w:val="002A5DC3"/>
    <w:rsid w:val="002A614E"/>
    <w:rsid w:val="002A66CD"/>
    <w:rsid w:val="002B06E9"/>
    <w:rsid w:val="002B5D4C"/>
    <w:rsid w:val="002B60D8"/>
    <w:rsid w:val="002B660B"/>
    <w:rsid w:val="002B6A5F"/>
    <w:rsid w:val="002B6D48"/>
    <w:rsid w:val="002B7038"/>
    <w:rsid w:val="002B7D88"/>
    <w:rsid w:val="002C040C"/>
    <w:rsid w:val="002C1C45"/>
    <w:rsid w:val="002C2D4C"/>
    <w:rsid w:val="002C394B"/>
    <w:rsid w:val="002C416D"/>
    <w:rsid w:val="002C424B"/>
    <w:rsid w:val="002C4DDF"/>
    <w:rsid w:val="002C589D"/>
    <w:rsid w:val="002C5A9D"/>
    <w:rsid w:val="002C6C77"/>
    <w:rsid w:val="002D22BD"/>
    <w:rsid w:val="002D22C7"/>
    <w:rsid w:val="002D24FE"/>
    <w:rsid w:val="002D3C29"/>
    <w:rsid w:val="002D4AFB"/>
    <w:rsid w:val="002D5AB8"/>
    <w:rsid w:val="002D752A"/>
    <w:rsid w:val="002E17A5"/>
    <w:rsid w:val="002E17B0"/>
    <w:rsid w:val="002E5058"/>
    <w:rsid w:val="002E58BF"/>
    <w:rsid w:val="002F6144"/>
    <w:rsid w:val="002F6607"/>
    <w:rsid w:val="003018F1"/>
    <w:rsid w:val="0030681C"/>
    <w:rsid w:val="00306FAF"/>
    <w:rsid w:val="00311D5D"/>
    <w:rsid w:val="00313074"/>
    <w:rsid w:val="003139BD"/>
    <w:rsid w:val="00314F84"/>
    <w:rsid w:val="003167F1"/>
    <w:rsid w:val="003169F8"/>
    <w:rsid w:val="00317FCE"/>
    <w:rsid w:val="00320B2A"/>
    <w:rsid w:val="003222AB"/>
    <w:rsid w:val="00322554"/>
    <w:rsid w:val="00323472"/>
    <w:rsid w:val="003241F9"/>
    <w:rsid w:val="003250A9"/>
    <w:rsid w:val="00327364"/>
    <w:rsid w:val="00331B09"/>
    <w:rsid w:val="00336F51"/>
    <w:rsid w:val="0034180A"/>
    <w:rsid w:val="00341D0F"/>
    <w:rsid w:val="003432C5"/>
    <w:rsid w:val="0034381F"/>
    <w:rsid w:val="00345311"/>
    <w:rsid w:val="00350DD6"/>
    <w:rsid w:val="00352372"/>
    <w:rsid w:val="00352837"/>
    <w:rsid w:val="00353603"/>
    <w:rsid w:val="00356A82"/>
    <w:rsid w:val="00357A18"/>
    <w:rsid w:val="00361437"/>
    <w:rsid w:val="003650E9"/>
    <w:rsid w:val="00365895"/>
    <w:rsid w:val="0036797A"/>
    <w:rsid w:val="00370A53"/>
    <w:rsid w:val="003721F2"/>
    <w:rsid w:val="0037528D"/>
    <w:rsid w:val="00380344"/>
    <w:rsid w:val="0038068C"/>
    <w:rsid w:val="00380F77"/>
    <w:rsid w:val="003820D1"/>
    <w:rsid w:val="00382D99"/>
    <w:rsid w:val="0038559A"/>
    <w:rsid w:val="00390271"/>
    <w:rsid w:val="0039300A"/>
    <w:rsid w:val="00393C51"/>
    <w:rsid w:val="003950BA"/>
    <w:rsid w:val="0039751D"/>
    <w:rsid w:val="003A0185"/>
    <w:rsid w:val="003A5690"/>
    <w:rsid w:val="003A7D50"/>
    <w:rsid w:val="003B0014"/>
    <w:rsid w:val="003B0947"/>
    <w:rsid w:val="003B0E79"/>
    <w:rsid w:val="003B0F53"/>
    <w:rsid w:val="003B1F6F"/>
    <w:rsid w:val="003B256D"/>
    <w:rsid w:val="003B2C7D"/>
    <w:rsid w:val="003B305E"/>
    <w:rsid w:val="003B3528"/>
    <w:rsid w:val="003B3D8C"/>
    <w:rsid w:val="003B42E0"/>
    <w:rsid w:val="003B62BA"/>
    <w:rsid w:val="003B6358"/>
    <w:rsid w:val="003B6E51"/>
    <w:rsid w:val="003C06B1"/>
    <w:rsid w:val="003C06E6"/>
    <w:rsid w:val="003C3D16"/>
    <w:rsid w:val="003C487C"/>
    <w:rsid w:val="003C4EF0"/>
    <w:rsid w:val="003C51B2"/>
    <w:rsid w:val="003C740F"/>
    <w:rsid w:val="003D00F3"/>
    <w:rsid w:val="003D0F5D"/>
    <w:rsid w:val="003D132B"/>
    <w:rsid w:val="003D4CBA"/>
    <w:rsid w:val="003D4EEC"/>
    <w:rsid w:val="003D5AB3"/>
    <w:rsid w:val="003D70C7"/>
    <w:rsid w:val="003E1A45"/>
    <w:rsid w:val="003E1B04"/>
    <w:rsid w:val="003E37C8"/>
    <w:rsid w:val="003E434F"/>
    <w:rsid w:val="003E734D"/>
    <w:rsid w:val="003F0A25"/>
    <w:rsid w:val="003F527C"/>
    <w:rsid w:val="003F64A2"/>
    <w:rsid w:val="004012F0"/>
    <w:rsid w:val="00403314"/>
    <w:rsid w:val="004041F0"/>
    <w:rsid w:val="004055FF"/>
    <w:rsid w:val="0040665C"/>
    <w:rsid w:val="00406C8E"/>
    <w:rsid w:val="004071F7"/>
    <w:rsid w:val="00407348"/>
    <w:rsid w:val="00407586"/>
    <w:rsid w:val="00410647"/>
    <w:rsid w:val="00410D5A"/>
    <w:rsid w:val="0041170B"/>
    <w:rsid w:val="00411B23"/>
    <w:rsid w:val="00411FDC"/>
    <w:rsid w:val="004121A1"/>
    <w:rsid w:val="004123C6"/>
    <w:rsid w:val="00412E65"/>
    <w:rsid w:val="0041680D"/>
    <w:rsid w:val="00417450"/>
    <w:rsid w:val="004206C6"/>
    <w:rsid w:val="00421703"/>
    <w:rsid w:val="00422234"/>
    <w:rsid w:val="00424C5A"/>
    <w:rsid w:val="00426B94"/>
    <w:rsid w:val="004271D6"/>
    <w:rsid w:val="0043285F"/>
    <w:rsid w:val="0043322E"/>
    <w:rsid w:val="0043641E"/>
    <w:rsid w:val="00441934"/>
    <w:rsid w:val="00442190"/>
    <w:rsid w:val="004435B7"/>
    <w:rsid w:val="0044765D"/>
    <w:rsid w:val="00455A71"/>
    <w:rsid w:val="00457D00"/>
    <w:rsid w:val="0046214D"/>
    <w:rsid w:val="00462371"/>
    <w:rsid w:val="004626AF"/>
    <w:rsid w:val="00464BF3"/>
    <w:rsid w:val="004658B7"/>
    <w:rsid w:val="004658BF"/>
    <w:rsid w:val="00466F8A"/>
    <w:rsid w:val="00467287"/>
    <w:rsid w:val="00470112"/>
    <w:rsid w:val="004702DD"/>
    <w:rsid w:val="00470966"/>
    <w:rsid w:val="00470CD5"/>
    <w:rsid w:val="00472688"/>
    <w:rsid w:val="004726E2"/>
    <w:rsid w:val="00472CE0"/>
    <w:rsid w:val="00472F1D"/>
    <w:rsid w:val="0047319E"/>
    <w:rsid w:val="00473C79"/>
    <w:rsid w:val="00473D1B"/>
    <w:rsid w:val="004754B6"/>
    <w:rsid w:val="00475622"/>
    <w:rsid w:val="00476268"/>
    <w:rsid w:val="00477AEF"/>
    <w:rsid w:val="0048030B"/>
    <w:rsid w:val="004814D7"/>
    <w:rsid w:val="0048191D"/>
    <w:rsid w:val="0048392F"/>
    <w:rsid w:val="00483C6F"/>
    <w:rsid w:val="00483DA8"/>
    <w:rsid w:val="004850BC"/>
    <w:rsid w:val="0048576F"/>
    <w:rsid w:val="00486D1E"/>
    <w:rsid w:val="004872B5"/>
    <w:rsid w:val="00487B9B"/>
    <w:rsid w:val="0049242D"/>
    <w:rsid w:val="00492652"/>
    <w:rsid w:val="00494055"/>
    <w:rsid w:val="0049437D"/>
    <w:rsid w:val="0049462E"/>
    <w:rsid w:val="0049489A"/>
    <w:rsid w:val="004956A4"/>
    <w:rsid w:val="004963F4"/>
    <w:rsid w:val="00496A87"/>
    <w:rsid w:val="004A0DBB"/>
    <w:rsid w:val="004A1B1F"/>
    <w:rsid w:val="004A4108"/>
    <w:rsid w:val="004A5CE1"/>
    <w:rsid w:val="004B09F8"/>
    <w:rsid w:val="004B3F74"/>
    <w:rsid w:val="004B47CA"/>
    <w:rsid w:val="004B6811"/>
    <w:rsid w:val="004B6D83"/>
    <w:rsid w:val="004B7E2B"/>
    <w:rsid w:val="004C0C8E"/>
    <w:rsid w:val="004C1A57"/>
    <w:rsid w:val="004C1AEF"/>
    <w:rsid w:val="004C43A3"/>
    <w:rsid w:val="004C78D0"/>
    <w:rsid w:val="004D274A"/>
    <w:rsid w:val="004D52EC"/>
    <w:rsid w:val="004E0065"/>
    <w:rsid w:val="004E0A4F"/>
    <w:rsid w:val="004E2AA0"/>
    <w:rsid w:val="004E3722"/>
    <w:rsid w:val="004E3946"/>
    <w:rsid w:val="004E3D70"/>
    <w:rsid w:val="004E4114"/>
    <w:rsid w:val="004E41BB"/>
    <w:rsid w:val="004E593D"/>
    <w:rsid w:val="004E5B6D"/>
    <w:rsid w:val="004E6A94"/>
    <w:rsid w:val="004F0B19"/>
    <w:rsid w:val="004F1A39"/>
    <w:rsid w:val="004F2D26"/>
    <w:rsid w:val="004F3892"/>
    <w:rsid w:val="004F4000"/>
    <w:rsid w:val="004F406E"/>
    <w:rsid w:val="004F593C"/>
    <w:rsid w:val="004F67FD"/>
    <w:rsid w:val="004F698E"/>
    <w:rsid w:val="0050215C"/>
    <w:rsid w:val="005058B3"/>
    <w:rsid w:val="00506CC6"/>
    <w:rsid w:val="005070F1"/>
    <w:rsid w:val="00513F90"/>
    <w:rsid w:val="0051528E"/>
    <w:rsid w:val="005178D6"/>
    <w:rsid w:val="005228E2"/>
    <w:rsid w:val="00524237"/>
    <w:rsid w:val="00524B52"/>
    <w:rsid w:val="00526184"/>
    <w:rsid w:val="005265C9"/>
    <w:rsid w:val="00526819"/>
    <w:rsid w:val="005335B4"/>
    <w:rsid w:val="005337C5"/>
    <w:rsid w:val="00534DEA"/>
    <w:rsid w:val="00542FDA"/>
    <w:rsid w:val="00543DCD"/>
    <w:rsid w:val="0054510E"/>
    <w:rsid w:val="00545855"/>
    <w:rsid w:val="00546165"/>
    <w:rsid w:val="00547691"/>
    <w:rsid w:val="005476C1"/>
    <w:rsid w:val="00550ADE"/>
    <w:rsid w:val="00550F6B"/>
    <w:rsid w:val="00551361"/>
    <w:rsid w:val="00551A66"/>
    <w:rsid w:val="00552BCB"/>
    <w:rsid w:val="00552C89"/>
    <w:rsid w:val="00553929"/>
    <w:rsid w:val="005549A7"/>
    <w:rsid w:val="005558D7"/>
    <w:rsid w:val="005559BE"/>
    <w:rsid w:val="00555E5F"/>
    <w:rsid w:val="00560E8E"/>
    <w:rsid w:val="00561EFD"/>
    <w:rsid w:val="005629CA"/>
    <w:rsid w:val="00562CB9"/>
    <w:rsid w:val="00562EC4"/>
    <w:rsid w:val="00563C02"/>
    <w:rsid w:val="00564096"/>
    <w:rsid w:val="00565173"/>
    <w:rsid w:val="00565394"/>
    <w:rsid w:val="00570E5F"/>
    <w:rsid w:val="00570FF3"/>
    <w:rsid w:val="00572806"/>
    <w:rsid w:val="0057438B"/>
    <w:rsid w:val="00575791"/>
    <w:rsid w:val="005801A1"/>
    <w:rsid w:val="00580BA2"/>
    <w:rsid w:val="00581B18"/>
    <w:rsid w:val="00581E07"/>
    <w:rsid w:val="00582894"/>
    <w:rsid w:val="00582E80"/>
    <w:rsid w:val="00583A59"/>
    <w:rsid w:val="00583F96"/>
    <w:rsid w:val="00586526"/>
    <w:rsid w:val="00587BB3"/>
    <w:rsid w:val="00590C23"/>
    <w:rsid w:val="00591B5A"/>
    <w:rsid w:val="00592CFE"/>
    <w:rsid w:val="005956DB"/>
    <w:rsid w:val="00595F7B"/>
    <w:rsid w:val="00596A6D"/>
    <w:rsid w:val="00597A1C"/>
    <w:rsid w:val="00597B68"/>
    <w:rsid w:val="005A3B39"/>
    <w:rsid w:val="005A3D32"/>
    <w:rsid w:val="005A66F7"/>
    <w:rsid w:val="005B264B"/>
    <w:rsid w:val="005B3276"/>
    <w:rsid w:val="005B72E4"/>
    <w:rsid w:val="005C0E84"/>
    <w:rsid w:val="005C0F3A"/>
    <w:rsid w:val="005C1893"/>
    <w:rsid w:val="005C1A03"/>
    <w:rsid w:val="005C2122"/>
    <w:rsid w:val="005C2D1C"/>
    <w:rsid w:val="005C356E"/>
    <w:rsid w:val="005C3C98"/>
    <w:rsid w:val="005C427D"/>
    <w:rsid w:val="005C54B5"/>
    <w:rsid w:val="005D09C3"/>
    <w:rsid w:val="005D1B8B"/>
    <w:rsid w:val="005D1E2D"/>
    <w:rsid w:val="005D1E8D"/>
    <w:rsid w:val="005D3145"/>
    <w:rsid w:val="005D465B"/>
    <w:rsid w:val="005D4DD0"/>
    <w:rsid w:val="005D710B"/>
    <w:rsid w:val="005E227A"/>
    <w:rsid w:val="005F075F"/>
    <w:rsid w:val="005F203F"/>
    <w:rsid w:val="005F54DA"/>
    <w:rsid w:val="005F7344"/>
    <w:rsid w:val="005F7813"/>
    <w:rsid w:val="006003D1"/>
    <w:rsid w:val="00601148"/>
    <w:rsid w:val="00603428"/>
    <w:rsid w:val="0060406D"/>
    <w:rsid w:val="00604B86"/>
    <w:rsid w:val="00605A11"/>
    <w:rsid w:val="00607735"/>
    <w:rsid w:val="00610995"/>
    <w:rsid w:val="00611096"/>
    <w:rsid w:val="00621CC6"/>
    <w:rsid w:val="006222FE"/>
    <w:rsid w:val="00623064"/>
    <w:rsid w:val="00623AA1"/>
    <w:rsid w:val="006243F7"/>
    <w:rsid w:val="00625DBF"/>
    <w:rsid w:val="006354E0"/>
    <w:rsid w:val="00636930"/>
    <w:rsid w:val="00637DA5"/>
    <w:rsid w:val="00640FEB"/>
    <w:rsid w:val="006469F7"/>
    <w:rsid w:val="00646FEF"/>
    <w:rsid w:val="006536A7"/>
    <w:rsid w:val="00654060"/>
    <w:rsid w:val="006544F7"/>
    <w:rsid w:val="00654BCB"/>
    <w:rsid w:val="00654D9F"/>
    <w:rsid w:val="00655365"/>
    <w:rsid w:val="00656D95"/>
    <w:rsid w:val="0065765F"/>
    <w:rsid w:val="006576A5"/>
    <w:rsid w:val="0065792F"/>
    <w:rsid w:val="00661608"/>
    <w:rsid w:val="00662497"/>
    <w:rsid w:val="00663C69"/>
    <w:rsid w:val="006655A6"/>
    <w:rsid w:val="0066589D"/>
    <w:rsid w:val="00666634"/>
    <w:rsid w:val="00667B33"/>
    <w:rsid w:val="006740DA"/>
    <w:rsid w:val="00674E93"/>
    <w:rsid w:val="00675A9D"/>
    <w:rsid w:val="00681008"/>
    <w:rsid w:val="00682FA2"/>
    <w:rsid w:val="006835A3"/>
    <w:rsid w:val="006841B7"/>
    <w:rsid w:val="0068461A"/>
    <w:rsid w:val="00684C3E"/>
    <w:rsid w:val="00687D85"/>
    <w:rsid w:val="006919CE"/>
    <w:rsid w:val="0069279D"/>
    <w:rsid w:val="00694652"/>
    <w:rsid w:val="006967D6"/>
    <w:rsid w:val="006A0348"/>
    <w:rsid w:val="006A22B2"/>
    <w:rsid w:val="006A2BF6"/>
    <w:rsid w:val="006A308F"/>
    <w:rsid w:val="006A34AB"/>
    <w:rsid w:val="006A5266"/>
    <w:rsid w:val="006A6F8A"/>
    <w:rsid w:val="006B0720"/>
    <w:rsid w:val="006B1EF3"/>
    <w:rsid w:val="006B2653"/>
    <w:rsid w:val="006B368A"/>
    <w:rsid w:val="006B3E24"/>
    <w:rsid w:val="006B459A"/>
    <w:rsid w:val="006B467C"/>
    <w:rsid w:val="006B75E6"/>
    <w:rsid w:val="006C05FB"/>
    <w:rsid w:val="006C153D"/>
    <w:rsid w:val="006C1B04"/>
    <w:rsid w:val="006C2956"/>
    <w:rsid w:val="006C3025"/>
    <w:rsid w:val="006C3EFA"/>
    <w:rsid w:val="006C5CDA"/>
    <w:rsid w:val="006C5D51"/>
    <w:rsid w:val="006C5E19"/>
    <w:rsid w:val="006C6268"/>
    <w:rsid w:val="006C6A56"/>
    <w:rsid w:val="006D043E"/>
    <w:rsid w:val="006D0733"/>
    <w:rsid w:val="006D1027"/>
    <w:rsid w:val="006D128A"/>
    <w:rsid w:val="006D2CF2"/>
    <w:rsid w:val="006D2DA7"/>
    <w:rsid w:val="006D2E7C"/>
    <w:rsid w:val="006D2FD3"/>
    <w:rsid w:val="006D3571"/>
    <w:rsid w:val="006D45A7"/>
    <w:rsid w:val="006D4C08"/>
    <w:rsid w:val="006D52FB"/>
    <w:rsid w:val="006D5489"/>
    <w:rsid w:val="006D700A"/>
    <w:rsid w:val="006E143C"/>
    <w:rsid w:val="006E5A84"/>
    <w:rsid w:val="006E5FB1"/>
    <w:rsid w:val="006E758F"/>
    <w:rsid w:val="006F4BE4"/>
    <w:rsid w:val="006F6F54"/>
    <w:rsid w:val="00700815"/>
    <w:rsid w:val="00700BC9"/>
    <w:rsid w:val="00701119"/>
    <w:rsid w:val="007016F6"/>
    <w:rsid w:val="00702701"/>
    <w:rsid w:val="00704852"/>
    <w:rsid w:val="00707EC4"/>
    <w:rsid w:val="007101D0"/>
    <w:rsid w:val="0071243F"/>
    <w:rsid w:val="00715769"/>
    <w:rsid w:val="00716062"/>
    <w:rsid w:val="00720068"/>
    <w:rsid w:val="007204CC"/>
    <w:rsid w:val="00721906"/>
    <w:rsid w:val="007240FD"/>
    <w:rsid w:val="00725409"/>
    <w:rsid w:val="00726267"/>
    <w:rsid w:val="007271E8"/>
    <w:rsid w:val="00727292"/>
    <w:rsid w:val="00727675"/>
    <w:rsid w:val="00730DAB"/>
    <w:rsid w:val="007312E3"/>
    <w:rsid w:val="007314A9"/>
    <w:rsid w:val="007328F7"/>
    <w:rsid w:val="00734AD3"/>
    <w:rsid w:val="00734AFB"/>
    <w:rsid w:val="007350AA"/>
    <w:rsid w:val="007359BF"/>
    <w:rsid w:val="00735C91"/>
    <w:rsid w:val="00741D15"/>
    <w:rsid w:val="007429C0"/>
    <w:rsid w:val="00743795"/>
    <w:rsid w:val="00743D70"/>
    <w:rsid w:val="0074498C"/>
    <w:rsid w:val="0075214C"/>
    <w:rsid w:val="00752522"/>
    <w:rsid w:val="00755CD9"/>
    <w:rsid w:val="007577FF"/>
    <w:rsid w:val="00757AFA"/>
    <w:rsid w:val="00760A24"/>
    <w:rsid w:val="007610BA"/>
    <w:rsid w:val="00763299"/>
    <w:rsid w:val="00764929"/>
    <w:rsid w:val="007657BB"/>
    <w:rsid w:val="00765E92"/>
    <w:rsid w:val="00766DC6"/>
    <w:rsid w:val="00767B30"/>
    <w:rsid w:val="00771547"/>
    <w:rsid w:val="007721B5"/>
    <w:rsid w:val="00772392"/>
    <w:rsid w:val="00772A64"/>
    <w:rsid w:val="00773450"/>
    <w:rsid w:val="0077379F"/>
    <w:rsid w:val="00775691"/>
    <w:rsid w:val="00776A65"/>
    <w:rsid w:val="00777BF9"/>
    <w:rsid w:val="00780AE4"/>
    <w:rsid w:val="00780B98"/>
    <w:rsid w:val="00780FBD"/>
    <w:rsid w:val="0078100C"/>
    <w:rsid w:val="007818CD"/>
    <w:rsid w:val="007825AA"/>
    <w:rsid w:val="00783312"/>
    <w:rsid w:val="00783775"/>
    <w:rsid w:val="00783E19"/>
    <w:rsid w:val="0078471B"/>
    <w:rsid w:val="00785BC7"/>
    <w:rsid w:val="00786008"/>
    <w:rsid w:val="00786843"/>
    <w:rsid w:val="00786E55"/>
    <w:rsid w:val="00787D37"/>
    <w:rsid w:val="00791245"/>
    <w:rsid w:val="00791523"/>
    <w:rsid w:val="007917EE"/>
    <w:rsid w:val="007919D5"/>
    <w:rsid w:val="00791D76"/>
    <w:rsid w:val="007943F6"/>
    <w:rsid w:val="0079449A"/>
    <w:rsid w:val="007955BC"/>
    <w:rsid w:val="0079723D"/>
    <w:rsid w:val="007A091B"/>
    <w:rsid w:val="007A60D8"/>
    <w:rsid w:val="007A6A6D"/>
    <w:rsid w:val="007A71BC"/>
    <w:rsid w:val="007B0E8F"/>
    <w:rsid w:val="007B6F31"/>
    <w:rsid w:val="007B7AEB"/>
    <w:rsid w:val="007B7FC3"/>
    <w:rsid w:val="007C09AB"/>
    <w:rsid w:val="007C196E"/>
    <w:rsid w:val="007C4721"/>
    <w:rsid w:val="007C5B61"/>
    <w:rsid w:val="007C6955"/>
    <w:rsid w:val="007C71D1"/>
    <w:rsid w:val="007D1D7A"/>
    <w:rsid w:val="007D236D"/>
    <w:rsid w:val="007D2CE2"/>
    <w:rsid w:val="007D3107"/>
    <w:rsid w:val="007D385A"/>
    <w:rsid w:val="007D38C9"/>
    <w:rsid w:val="007D3C51"/>
    <w:rsid w:val="007D5821"/>
    <w:rsid w:val="007D5EC2"/>
    <w:rsid w:val="007E016D"/>
    <w:rsid w:val="007E081C"/>
    <w:rsid w:val="007E150B"/>
    <w:rsid w:val="007E1637"/>
    <w:rsid w:val="007E3861"/>
    <w:rsid w:val="007E47BE"/>
    <w:rsid w:val="007E47D9"/>
    <w:rsid w:val="007E51BE"/>
    <w:rsid w:val="007E54B8"/>
    <w:rsid w:val="007E68C1"/>
    <w:rsid w:val="007E6F83"/>
    <w:rsid w:val="007F1AC8"/>
    <w:rsid w:val="007F2EF1"/>
    <w:rsid w:val="007F3EFE"/>
    <w:rsid w:val="007F4E6A"/>
    <w:rsid w:val="007F6337"/>
    <w:rsid w:val="007F69DD"/>
    <w:rsid w:val="008072CC"/>
    <w:rsid w:val="00810568"/>
    <w:rsid w:val="0081252A"/>
    <w:rsid w:val="00812B45"/>
    <w:rsid w:val="00813A34"/>
    <w:rsid w:val="00816D83"/>
    <w:rsid w:val="00820071"/>
    <w:rsid w:val="008204D1"/>
    <w:rsid w:val="00820B4F"/>
    <w:rsid w:val="0082265C"/>
    <w:rsid w:val="008231D5"/>
    <w:rsid w:val="00823D1A"/>
    <w:rsid w:val="00824898"/>
    <w:rsid w:val="00824B34"/>
    <w:rsid w:val="00825BA2"/>
    <w:rsid w:val="0083004F"/>
    <w:rsid w:val="00830433"/>
    <w:rsid w:val="00830B67"/>
    <w:rsid w:val="00831342"/>
    <w:rsid w:val="0083304E"/>
    <w:rsid w:val="00834454"/>
    <w:rsid w:val="00835540"/>
    <w:rsid w:val="0083561D"/>
    <w:rsid w:val="00836C45"/>
    <w:rsid w:val="008414D9"/>
    <w:rsid w:val="00842A13"/>
    <w:rsid w:val="008443AD"/>
    <w:rsid w:val="008451AA"/>
    <w:rsid w:val="00846270"/>
    <w:rsid w:val="0084657B"/>
    <w:rsid w:val="0084695E"/>
    <w:rsid w:val="00852FE2"/>
    <w:rsid w:val="00853543"/>
    <w:rsid w:val="00854380"/>
    <w:rsid w:val="0085651B"/>
    <w:rsid w:val="008566F4"/>
    <w:rsid w:val="00857738"/>
    <w:rsid w:val="008579DE"/>
    <w:rsid w:val="008603E8"/>
    <w:rsid w:val="00861823"/>
    <w:rsid w:val="00862D9B"/>
    <w:rsid w:val="0086396E"/>
    <w:rsid w:val="00863BC0"/>
    <w:rsid w:val="0086406C"/>
    <w:rsid w:val="00864E2F"/>
    <w:rsid w:val="0086509E"/>
    <w:rsid w:val="008655C7"/>
    <w:rsid w:val="00866B02"/>
    <w:rsid w:val="008711A1"/>
    <w:rsid w:val="00871D71"/>
    <w:rsid w:val="0087266F"/>
    <w:rsid w:val="008733E8"/>
    <w:rsid w:val="0087400B"/>
    <w:rsid w:val="00875F2B"/>
    <w:rsid w:val="00876CAA"/>
    <w:rsid w:val="00881F18"/>
    <w:rsid w:val="00882C45"/>
    <w:rsid w:val="00884431"/>
    <w:rsid w:val="00885A90"/>
    <w:rsid w:val="00885FAA"/>
    <w:rsid w:val="00887D8D"/>
    <w:rsid w:val="00890279"/>
    <w:rsid w:val="00892308"/>
    <w:rsid w:val="0089272F"/>
    <w:rsid w:val="00892EEA"/>
    <w:rsid w:val="00893B44"/>
    <w:rsid w:val="00893C6C"/>
    <w:rsid w:val="008968D6"/>
    <w:rsid w:val="008A0170"/>
    <w:rsid w:val="008A1241"/>
    <w:rsid w:val="008A1625"/>
    <w:rsid w:val="008A1A83"/>
    <w:rsid w:val="008A2421"/>
    <w:rsid w:val="008A7D38"/>
    <w:rsid w:val="008B12A1"/>
    <w:rsid w:val="008B136F"/>
    <w:rsid w:val="008B1E85"/>
    <w:rsid w:val="008B3EBB"/>
    <w:rsid w:val="008B78AB"/>
    <w:rsid w:val="008B7A2B"/>
    <w:rsid w:val="008C0329"/>
    <w:rsid w:val="008C0ECC"/>
    <w:rsid w:val="008C2075"/>
    <w:rsid w:val="008C2298"/>
    <w:rsid w:val="008C3251"/>
    <w:rsid w:val="008C3481"/>
    <w:rsid w:val="008C48F8"/>
    <w:rsid w:val="008C53D3"/>
    <w:rsid w:val="008C57E5"/>
    <w:rsid w:val="008C6211"/>
    <w:rsid w:val="008C695E"/>
    <w:rsid w:val="008D2016"/>
    <w:rsid w:val="008D2271"/>
    <w:rsid w:val="008D3E2C"/>
    <w:rsid w:val="008D4AB8"/>
    <w:rsid w:val="008D546A"/>
    <w:rsid w:val="008D6815"/>
    <w:rsid w:val="008D7451"/>
    <w:rsid w:val="008E2D18"/>
    <w:rsid w:val="008E2F54"/>
    <w:rsid w:val="008E507C"/>
    <w:rsid w:val="008E64E4"/>
    <w:rsid w:val="008E69BA"/>
    <w:rsid w:val="008F0428"/>
    <w:rsid w:val="008F1A42"/>
    <w:rsid w:val="008F2183"/>
    <w:rsid w:val="008F484A"/>
    <w:rsid w:val="008F5477"/>
    <w:rsid w:val="008F5B0E"/>
    <w:rsid w:val="008F5E78"/>
    <w:rsid w:val="009065CF"/>
    <w:rsid w:val="00907A75"/>
    <w:rsid w:val="00907ECB"/>
    <w:rsid w:val="009101A3"/>
    <w:rsid w:val="00910A7C"/>
    <w:rsid w:val="00914E9D"/>
    <w:rsid w:val="0091635B"/>
    <w:rsid w:val="00916755"/>
    <w:rsid w:val="009220A4"/>
    <w:rsid w:val="00925B4D"/>
    <w:rsid w:val="00925F9A"/>
    <w:rsid w:val="00925FA3"/>
    <w:rsid w:val="009273F5"/>
    <w:rsid w:val="00927EF7"/>
    <w:rsid w:val="009304F9"/>
    <w:rsid w:val="009316DA"/>
    <w:rsid w:val="00932CBB"/>
    <w:rsid w:val="009338DB"/>
    <w:rsid w:val="00934FE0"/>
    <w:rsid w:val="00935484"/>
    <w:rsid w:val="00935582"/>
    <w:rsid w:val="00940ADA"/>
    <w:rsid w:val="00940F99"/>
    <w:rsid w:val="00941922"/>
    <w:rsid w:val="00943AE4"/>
    <w:rsid w:val="009446CA"/>
    <w:rsid w:val="00944C2F"/>
    <w:rsid w:val="00944C56"/>
    <w:rsid w:val="00945228"/>
    <w:rsid w:val="00947599"/>
    <w:rsid w:val="009475D6"/>
    <w:rsid w:val="00947F35"/>
    <w:rsid w:val="00950BAD"/>
    <w:rsid w:val="0095145A"/>
    <w:rsid w:val="00951628"/>
    <w:rsid w:val="0095263C"/>
    <w:rsid w:val="009529F2"/>
    <w:rsid w:val="00952BCE"/>
    <w:rsid w:val="00955743"/>
    <w:rsid w:val="00956586"/>
    <w:rsid w:val="00956A04"/>
    <w:rsid w:val="009609A0"/>
    <w:rsid w:val="00960C0E"/>
    <w:rsid w:val="00961AEC"/>
    <w:rsid w:val="00961E7D"/>
    <w:rsid w:val="0096269D"/>
    <w:rsid w:val="00962898"/>
    <w:rsid w:val="00962FDF"/>
    <w:rsid w:val="0096393B"/>
    <w:rsid w:val="00963FE2"/>
    <w:rsid w:val="00964351"/>
    <w:rsid w:val="00964782"/>
    <w:rsid w:val="0096493D"/>
    <w:rsid w:val="00964A83"/>
    <w:rsid w:val="00967C5A"/>
    <w:rsid w:val="0097064A"/>
    <w:rsid w:val="00971541"/>
    <w:rsid w:val="0097304F"/>
    <w:rsid w:val="00973515"/>
    <w:rsid w:val="00980847"/>
    <w:rsid w:val="00980949"/>
    <w:rsid w:val="009816A0"/>
    <w:rsid w:val="009839A7"/>
    <w:rsid w:val="0098684D"/>
    <w:rsid w:val="0098764E"/>
    <w:rsid w:val="00990C70"/>
    <w:rsid w:val="00991F6B"/>
    <w:rsid w:val="009923B5"/>
    <w:rsid w:val="009953AA"/>
    <w:rsid w:val="00996454"/>
    <w:rsid w:val="00997790"/>
    <w:rsid w:val="00997DBB"/>
    <w:rsid w:val="009A040B"/>
    <w:rsid w:val="009A411E"/>
    <w:rsid w:val="009A5E75"/>
    <w:rsid w:val="009A7519"/>
    <w:rsid w:val="009B121F"/>
    <w:rsid w:val="009B279D"/>
    <w:rsid w:val="009B36DA"/>
    <w:rsid w:val="009B3805"/>
    <w:rsid w:val="009B3B8D"/>
    <w:rsid w:val="009B4FC7"/>
    <w:rsid w:val="009B59AA"/>
    <w:rsid w:val="009B5F4C"/>
    <w:rsid w:val="009B6AEC"/>
    <w:rsid w:val="009B7653"/>
    <w:rsid w:val="009B7A82"/>
    <w:rsid w:val="009C0E33"/>
    <w:rsid w:val="009C0F65"/>
    <w:rsid w:val="009C1430"/>
    <w:rsid w:val="009C1CD6"/>
    <w:rsid w:val="009C405D"/>
    <w:rsid w:val="009C53B6"/>
    <w:rsid w:val="009C7E54"/>
    <w:rsid w:val="009D0DC2"/>
    <w:rsid w:val="009D551E"/>
    <w:rsid w:val="009D5C92"/>
    <w:rsid w:val="009D626F"/>
    <w:rsid w:val="009D64A5"/>
    <w:rsid w:val="009D7249"/>
    <w:rsid w:val="009E1795"/>
    <w:rsid w:val="009E28F3"/>
    <w:rsid w:val="009E2CB3"/>
    <w:rsid w:val="009E3102"/>
    <w:rsid w:val="009E3D07"/>
    <w:rsid w:val="009E4AAD"/>
    <w:rsid w:val="009E4FB1"/>
    <w:rsid w:val="009E7F17"/>
    <w:rsid w:val="009F19F3"/>
    <w:rsid w:val="009F36B8"/>
    <w:rsid w:val="009F51EA"/>
    <w:rsid w:val="009F5503"/>
    <w:rsid w:val="00A01F9C"/>
    <w:rsid w:val="00A02C50"/>
    <w:rsid w:val="00A03102"/>
    <w:rsid w:val="00A03113"/>
    <w:rsid w:val="00A03364"/>
    <w:rsid w:val="00A041FA"/>
    <w:rsid w:val="00A04968"/>
    <w:rsid w:val="00A04EA3"/>
    <w:rsid w:val="00A04F3D"/>
    <w:rsid w:val="00A052CB"/>
    <w:rsid w:val="00A05797"/>
    <w:rsid w:val="00A063A6"/>
    <w:rsid w:val="00A07BBD"/>
    <w:rsid w:val="00A101D5"/>
    <w:rsid w:val="00A10C63"/>
    <w:rsid w:val="00A1104F"/>
    <w:rsid w:val="00A11474"/>
    <w:rsid w:val="00A118BA"/>
    <w:rsid w:val="00A13A72"/>
    <w:rsid w:val="00A15933"/>
    <w:rsid w:val="00A15BF3"/>
    <w:rsid w:val="00A15C22"/>
    <w:rsid w:val="00A2061E"/>
    <w:rsid w:val="00A21782"/>
    <w:rsid w:val="00A25985"/>
    <w:rsid w:val="00A25F55"/>
    <w:rsid w:val="00A31511"/>
    <w:rsid w:val="00A32666"/>
    <w:rsid w:val="00A32CDE"/>
    <w:rsid w:val="00A3303E"/>
    <w:rsid w:val="00A33074"/>
    <w:rsid w:val="00A3552F"/>
    <w:rsid w:val="00A36616"/>
    <w:rsid w:val="00A405B9"/>
    <w:rsid w:val="00A40A17"/>
    <w:rsid w:val="00A410CE"/>
    <w:rsid w:val="00A416D2"/>
    <w:rsid w:val="00A43E54"/>
    <w:rsid w:val="00A454A9"/>
    <w:rsid w:val="00A46888"/>
    <w:rsid w:val="00A47072"/>
    <w:rsid w:val="00A47209"/>
    <w:rsid w:val="00A5104A"/>
    <w:rsid w:val="00A51B92"/>
    <w:rsid w:val="00A52133"/>
    <w:rsid w:val="00A52293"/>
    <w:rsid w:val="00A5297F"/>
    <w:rsid w:val="00A532B5"/>
    <w:rsid w:val="00A57851"/>
    <w:rsid w:val="00A57C3E"/>
    <w:rsid w:val="00A61BF4"/>
    <w:rsid w:val="00A62686"/>
    <w:rsid w:val="00A634B6"/>
    <w:rsid w:val="00A644DC"/>
    <w:rsid w:val="00A649B3"/>
    <w:rsid w:val="00A70832"/>
    <w:rsid w:val="00A712F2"/>
    <w:rsid w:val="00A71CC9"/>
    <w:rsid w:val="00A732E8"/>
    <w:rsid w:val="00A746E1"/>
    <w:rsid w:val="00A75270"/>
    <w:rsid w:val="00A76062"/>
    <w:rsid w:val="00A77FB1"/>
    <w:rsid w:val="00A815CB"/>
    <w:rsid w:val="00A818FF"/>
    <w:rsid w:val="00A87E04"/>
    <w:rsid w:val="00A900BD"/>
    <w:rsid w:val="00A91954"/>
    <w:rsid w:val="00A91B36"/>
    <w:rsid w:val="00A92CF2"/>
    <w:rsid w:val="00AA195C"/>
    <w:rsid w:val="00AA2E50"/>
    <w:rsid w:val="00AA332A"/>
    <w:rsid w:val="00AA6A1A"/>
    <w:rsid w:val="00AA759F"/>
    <w:rsid w:val="00AA7C6F"/>
    <w:rsid w:val="00AB1165"/>
    <w:rsid w:val="00AB17CD"/>
    <w:rsid w:val="00AB6983"/>
    <w:rsid w:val="00AB6E7B"/>
    <w:rsid w:val="00AC0396"/>
    <w:rsid w:val="00AC09CF"/>
    <w:rsid w:val="00AC1433"/>
    <w:rsid w:val="00AC4022"/>
    <w:rsid w:val="00AC55E6"/>
    <w:rsid w:val="00AC686D"/>
    <w:rsid w:val="00AD1CFD"/>
    <w:rsid w:val="00AD250B"/>
    <w:rsid w:val="00AD3366"/>
    <w:rsid w:val="00AD4359"/>
    <w:rsid w:val="00AD50B3"/>
    <w:rsid w:val="00AD5E04"/>
    <w:rsid w:val="00AD6B43"/>
    <w:rsid w:val="00AD7756"/>
    <w:rsid w:val="00AD7E05"/>
    <w:rsid w:val="00AE11ED"/>
    <w:rsid w:val="00AE25F3"/>
    <w:rsid w:val="00AE2CE4"/>
    <w:rsid w:val="00AE378C"/>
    <w:rsid w:val="00AE44E6"/>
    <w:rsid w:val="00AE67D8"/>
    <w:rsid w:val="00AE7C5F"/>
    <w:rsid w:val="00AF148A"/>
    <w:rsid w:val="00AF1862"/>
    <w:rsid w:val="00AF2423"/>
    <w:rsid w:val="00AF25E2"/>
    <w:rsid w:val="00AF4422"/>
    <w:rsid w:val="00AF4A19"/>
    <w:rsid w:val="00AF5C4B"/>
    <w:rsid w:val="00B00B71"/>
    <w:rsid w:val="00B02167"/>
    <w:rsid w:val="00B024AC"/>
    <w:rsid w:val="00B07DDD"/>
    <w:rsid w:val="00B111D4"/>
    <w:rsid w:val="00B11B6B"/>
    <w:rsid w:val="00B12E0E"/>
    <w:rsid w:val="00B12FC8"/>
    <w:rsid w:val="00B13D92"/>
    <w:rsid w:val="00B14CC0"/>
    <w:rsid w:val="00B15656"/>
    <w:rsid w:val="00B17016"/>
    <w:rsid w:val="00B20BB8"/>
    <w:rsid w:val="00B21051"/>
    <w:rsid w:val="00B21759"/>
    <w:rsid w:val="00B21F6E"/>
    <w:rsid w:val="00B21FD4"/>
    <w:rsid w:val="00B236C5"/>
    <w:rsid w:val="00B242A6"/>
    <w:rsid w:val="00B2489E"/>
    <w:rsid w:val="00B24D79"/>
    <w:rsid w:val="00B25D60"/>
    <w:rsid w:val="00B26174"/>
    <w:rsid w:val="00B265E6"/>
    <w:rsid w:val="00B26E6F"/>
    <w:rsid w:val="00B30872"/>
    <w:rsid w:val="00B30D0C"/>
    <w:rsid w:val="00B32A6D"/>
    <w:rsid w:val="00B32C65"/>
    <w:rsid w:val="00B32EB7"/>
    <w:rsid w:val="00B33037"/>
    <w:rsid w:val="00B333AB"/>
    <w:rsid w:val="00B34381"/>
    <w:rsid w:val="00B36628"/>
    <w:rsid w:val="00B42062"/>
    <w:rsid w:val="00B432E7"/>
    <w:rsid w:val="00B43406"/>
    <w:rsid w:val="00B436CD"/>
    <w:rsid w:val="00B449DD"/>
    <w:rsid w:val="00B45BCF"/>
    <w:rsid w:val="00B46E01"/>
    <w:rsid w:val="00B47786"/>
    <w:rsid w:val="00B508FE"/>
    <w:rsid w:val="00B5124C"/>
    <w:rsid w:val="00B53677"/>
    <w:rsid w:val="00B54EAA"/>
    <w:rsid w:val="00B57984"/>
    <w:rsid w:val="00B607F1"/>
    <w:rsid w:val="00B616F3"/>
    <w:rsid w:val="00B6190C"/>
    <w:rsid w:val="00B639B1"/>
    <w:rsid w:val="00B651E5"/>
    <w:rsid w:val="00B65D09"/>
    <w:rsid w:val="00B66D1C"/>
    <w:rsid w:val="00B71AD9"/>
    <w:rsid w:val="00B722F3"/>
    <w:rsid w:val="00B725B2"/>
    <w:rsid w:val="00B72CC1"/>
    <w:rsid w:val="00B7393F"/>
    <w:rsid w:val="00B75698"/>
    <w:rsid w:val="00B75D1A"/>
    <w:rsid w:val="00B77A7B"/>
    <w:rsid w:val="00B77E15"/>
    <w:rsid w:val="00B81DF7"/>
    <w:rsid w:val="00B82204"/>
    <w:rsid w:val="00B8259F"/>
    <w:rsid w:val="00B8319D"/>
    <w:rsid w:val="00B84FC0"/>
    <w:rsid w:val="00B85B30"/>
    <w:rsid w:val="00B92111"/>
    <w:rsid w:val="00BA0034"/>
    <w:rsid w:val="00BA04C7"/>
    <w:rsid w:val="00BA0797"/>
    <w:rsid w:val="00BA1A8F"/>
    <w:rsid w:val="00BA1D69"/>
    <w:rsid w:val="00BA2117"/>
    <w:rsid w:val="00BA47FB"/>
    <w:rsid w:val="00BA7A16"/>
    <w:rsid w:val="00BB108F"/>
    <w:rsid w:val="00BB42A6"/>
    <w:rsid w:val="00BB5188"/>
    <w:rsid w:val="00BC141A"/>
    <w:rsid w:val="00BC1C75"/>
    <w:rsid w:val="00BC1DAD"/>
    <w:rsid w:val="00BC34FC"/>
    <w:rsid w:val="00BC3EC0"/>
    <w:rsid w:val="00BC55DD"/>
    <w:rsid w:val="00BC66D7"/>
    <w:rsid w:val="00BC6F4D"/>
    <w:rsid w:val="00BC764B"/>
    <w:rsid w:val="00BC7892"/>
    <w:rsid w:val="00BC7E51"/>
    <w:rsid w:val="00BD126D"/>
    <w:rsid w:val="00BD26C3"/>
    <w:rsid w:val="00BD27F1"/>
    <w:rsid w:val="00BD3067"/>
    <w:rsid w:val="00BD3D41"/>
    <w:rsid w:val="00BD45C4"/>
    <w:rsid w:val="00BD590D"/>
    <w:rsid w:val="00BD5BB5"/>
    <w:rsid w:val="00BD744F"/>
    <w:rsid w:val="00BD7E15"/>
    <w:rsid w:val="00BE008D"/>
    <w:rsid w:val="00BE05F9"/>
    <w:rsid w:val="00BE07EA"/>
    <w:rsid w:val="00BE0BE9"/>
    <w:rsid w:val="00BE11B3"/>
    <w:rsid w:val="00BE18AA"/>
    <w:rsid w:val="00BE1D0E"/>
    <w:rsid w:val="00BE2472"/>
    <w:rsid w:val="00BE282F"/>
    <w:rsid w:val="00BE287F"/>
    <w:rsid w:val="00BE37ED"/>
    <w:rsid w:val="00BE3B9A"/>
    <w:rsid w:val="00BE61D8"/>
    <w:rsid w:val="00BE6CE1"/>
    <w:rsid w:val="00BE7A90"/>
    <w:rsid w:val="00BE7FE0"/>
    <w:rsid w:val="00BF27DB"/>
    <w:rsid w:val="00BF2F4B"/>
    <w:rsid w:val="00BF36FA"/>
    <w:rsid w:val="00BF3EAD"/>
    <w:rsid w:val="00BF414D"/>
    <w:rsid w:val="00BF5483"/>
    <w:rsid w:val="00BF7457"/>
    <w:rsid w:val="00C016F9"/>
    <w:rsid w:val="00C02027"/>
    <w:rsid w:val="00C022E6"/>
    <w:rsid w:val="00C036A5"/>
    <w:rsid w:val="00C06C87"/>
    <w:rsid w:val="00C1063E"/>
    <w:rsid w:val="00C113CD"/>
    <w:rsid w:val="00C13358"/>
    <w:rsid w:val="00C13A1D"/>
    <w:rsid w:val="00C14FAD"/>
    <w:rsid w:val="00C15667"/>
    <w:rsid w:val="00C15977"/>
    <w:rsid w:val="00C17390"/>
    <w:rsid w:val="00C176B0"/>
    <w:rsid w:val="00C213DD"/>
    <w:rsid w:val="00C214A6"/>
    <w:rsid w:val="00C21FDE"/>
    <w:rsid w:val="00C22BFF"/>
    <w:rsid w:val="00C2393C"/>
    <w:rsid w:val="00C256DE"/>
    <w:rsid w:val="00C26311"/>
    <w:rsid w:val="00C27B29"/>
    <w:rsid w:val="00C27D58"/>
    <w:rsid w:val="00C30715"/>
    <w:rsid w:val="00C33CFF"/>
    <w:rsid w:val="00C34122"/>
    <w:rsid w:val="00C34E94"/>
    <w:rsid w:val="00C35130"/>
    <w:rsid w:val="00C360FA"/>
    <w:rsid w:val="00C36768"/>
    <w:rsid w:val="00C402E0"/>
    <w:rsid w:val="00C41A91"/>
    <w:rsid w:val="00C41D15"/>
    <w:rsid w:val="00C44001"/>
    <w:rsid w:val="00C44712"/>
    <w:rsid w:val="00C44D0D"/>
    <w:rsid w:val="00C45157"/>
    <w:rsid w:val="00C451EF"/>
    <w:rsid w:val="00C45A70"/>
    <w:rsid w:val="00C45AE4"/>
    <w:rsid w:val="00C468D2"/>
    <w:rsid w:val="00C46E89"/>
    <w:rsid w:val="00C4719F"/>
    <w:rsid w:val="00C5037A"/>
    <w:rsid w:val="00C509C8"/>
    <w:rsid w:val="00C51BB3"/>
    <w:rsid w:val="00C51C73"/>
    <w:rsid w:val="00C52A4F"/>
    <w:rsid w:val="00C52C26"/>
    <w:rsid w:val="00C53E0F"/>
    <w:rsid w:val="00C577B1"/>
    <w:rsid w:val="00C60578"/>
    <w:rsid w:val="00C6191C"/>
    <w:rsid w:val="00C625BD"/>
    <w:rsid w:val="00C63439"/>
    <w:rsid w:val="00C642BA"/>
    <w:rsid w:val="00C70213"/>
    <w:rsid w:val="00C72791"/>
    <w:rsid w:val="00C73435"/>
    <w:rsid w:val="00C73534"/>
    <w:rsid w:val="00C74BB7"/>
    <w:rsid w:val="00C74BDD"/>
    <w:rsid w:val="00C74E50"/>
    <w:rsid w:val="00C76535"/>
    <w:rsid w:val="00C83066"/>
    <w:rsid w:val="00C870A1"/>
    <w:rsid w:val="00C87B91"/>
    <w:rsid w:val="00C87C7F"/>
    <w:rsid w:val="00C87EBD"/>
    <w:rsid w:val="00C919AE"/>
    <w:rsid w:val="00C9381F"/>
    <w:rsid w:val="00C938DE"/>
    <w:rsid w:val="00C93A71"/>
    <w:rsid w:val="00C94339"/>
    <w:rsid w:val="00C96EA3"/>
    <w:rsid w:val="00CA241C"/>
    <w:rsid w:val="00CA342D"/>
    <w:rsid w:val="00CA37D0"/>
    <w:rsid w:val="00CA5242"/>
    <w:rsid w:val="00CA5481"/>
    <w:rsid w:val="00CA66F1"/>
    <w:rsid w:val="00CB1CF0"/>
    <w:rsid w:val="00CB4167"/>
    <w:rsid w:val="00CB6F77"/>
    <w:rsid w:val="00CB7E3B"/>
    <w:rsid w:val="00CC1715"/>
    <w:rsid w:val="00CC27CD"/>
    <w:rsid w:val="00CC2A71"/>
    <w:rsid w:val="00CC3E39"/>
    <w:rsid w:val="00CC4560"/>
    <w:rsid w:val="00CC5E76"/>
    <w:rsid w:val="00CC6F04"/>
    <w:rsid w:val="00CD1D0E"/>
    <w:rsid w:val="00CD3D69"/>
    <w:rsid w:val="00CD427F"/>
    <w:rsid w:val="00CD547A"/>
    <w:rsid w:val="00CD56A3"/>
    <w:rsid w:val="00CD67C2"/>
    <w:rsid w:val="00CD7807"/>
    <w:rsid w:val="00CD7FDE"/>
    <w:rsid w:val="00CE0755"/>
    <w:rsid w:val="00CE24C2"/>
    <w:rsid w:val="00CE2541"/>
    <w:rsid w:val="00CE3383"/>
    <w:rsid w:val="00CE49E1"/>
    <w:rsid w:val="00CE6302"/>
    <w:rsid w:val="00CE76A8"/>
    <w:rsid w:val="00CF09A0"/>
    <w:rsid w:val="00CF2D89"/>
    <w:rsid w:val="00CF42C3"/>
    <w:rsid w:val="00CF44F6"/>
    <w:rsid w:val="00CF5E2C"/>
    <w:rsid w:val="00CF69F4"/>
    <w:rsid w:val="00CF717C"/>
    <w:rsid w:val="00CF7B55"/>
    <w:rsid w:val="00D006A5"/>
    <w:rsid w:val="00D01FCA"/>
    <w:rsid w:val="00D03E6A"/>
    <w:rsid w:val="00D04815"/>
    <w:rsid w:val="00D04EAD"/>
    <w:rsid w:val="00D05375"/>
    <w:rsid w:val="00D0545A"/>
    <w:rsid w:val="00D06001"/>
    <w:rsid w:val="00D06AFD"/>
    <w:rsid w:val="00D10239"/>
    <w:rsid w:val="00D1070E"/>
    <w:rsid w:val="00D116A8"/>
    <w:rsid w:val="00D118C3"/>
    <w:rsid w:val="00D1190C"/>
    <w:rsid w:val="00D15157"/>
    <w:rsid w:val="00D16BE1"/>
    <w:rsid w:val="00D2045A"/>
    <w:rsid w:val="00D20FAC"/>
    <w:rsid w:val="00D221CF"/>
    <w:rsid w:val="00D22B94"/>
    <w:rsid w:val="00D22C1F"/>
    <w:rsid w:val="00D23471"/>
    <w:rsid w:val="00D249F2"/>
    <w:rsid w:val="00D250B9"/>
    <w:rsid w:val="00D25152"/>
    <w:rsid w:val="00D25C47"/>
    <w:rsid w:val="00D26547"/>
    <w:rsid w:val="00D26F59"/>
    <w:rsid w:val="00D270A5"/>
    <w:rsid w:val="00D27E4B"/>
    <w:rsid w:val="00D30218"/>
    <w:rsid w:val="00D31BD7"/>
    <w:rsid w:val="00D32B6E"/>
    <w:rsid w:val="00D333E1"/>
    <w:rsid w:val="00D34B68"/>
    <w:rsid w:val="00D35579"/>
    <w:rsid w:val="00D36990"/>
    <w:rsid w:val="00D4022B"/>
    <w:rsid w:val="00D40503"/>
    <w:rsid w:val="00D413ED"/>
    <w:rsid w:val="00D441D1"/>
    <w:rsid w:val="00D44CFE"/>
    <w:rsid w:val="00D4587F"/>
    <w:rsid w:val="00D467D0"/>
    <w:rsid w:val="00D473D7"/>
    <w:rsid w:val="00D5224D"/>
    <w:rsid w:val="00D52950"/>
    <w:rsid w:val="00D53399"/>
    <w:rsid w:val="00D533BE"/>
    <w:rsid w:val="00D533E3"/>
    <w:rsid w:val="00D5434C"/>
    <w:rsid w:val="00D5529A"/>
    <w:rsid w:val="00D557A2"/>
    <w:rsid w:val="00D56D68"/>
    <w:rsid w:val="00D60ABE"/>
    <w:rsid w:val="00D61917"/>
    <w:rsid w:val="00D634BA"/>
    <w:rsid w:val="00D654D5"/>
    <w:rsid w:val="00D70F5C"/>
    <w:rsid w:val="00D73598"/>
    <w:rsid w:val="00D7462B"/>
    <w:rsid w:val="00D74ABE"/>
    <w:rsid w:val="00D800ED"/>
    <w:rsid w:val="00D806E9"/>
    <w:rsid w:val="00D80E9E"/>
    <w:rsid w:val="00D846C6"/>
    <w:rsid w:val="00D856BB"/>
    <w:rsid w:val="00D85D0A"/>
    <w:rsid w:val="00D86AAD"/>
    <w:rsid w:val="00D86E25"/>
    <w:rsid w:val="00D87777"/>
    <w:rsid w:val="00D87C11"/>
    <w:rsid w:val="00D87EBD"/>
    <w:rsid w:val="00D87ED7"/>
    <w:rsid w:val="00D91D81"/>
    <w:rsid w:val="00D9793F"/>
    <w:rsid w:val="00DA02FA"/>
    <w:rsid w:val="00DA0393"/>
    <w:rsid w:val="00DA1A9F"/>
    <w:rsid w:val="00DA3058"/>
    <w:rsid w:val="00DA5CBF"/>
    <w:rsid w:val="00DA7A4F"/>
    <w:rsid w:val="00DB0492"/>
    <w:rsid w:val="00DB0502"/>
    <w:rsid w:val="00DB0747"/>
    <w:rsid w:val="00DB0E41"/>
    <w:rsid w:val="00DB1D4D"/>
    <w:rsid w:val="00DB323B"/>
    <w:rsid w:val="00DB38FF"/>
    <w:rsid w:val="00DB41C9"/>
    <w:rsid w:val="00DB4797"/>
    <w:rsid w:val="00DB4D50"/>
    <w:rsid w:val="00DC41FE"/>
    <w:rsid w:val="00DC4743"/>
    <w:rsid w:val="00DC7C92"/>
    <w:rsid w:val="00DD0A8B"/>
    <w:rsid w:val="00DD1FF7"/>
    <w:rsid w:val="00DD3E38"/>
    <w:rsid w:val="00DD3F24"/>
    <w:rsid w:val="00DE01DE"/>
    <w:rsid w:val="00DE28DC"/>
    <w:rsid w:val="00DE381D"/>
    <w:rsid w:val="00DE442C"/>
    <w:rsid w:val="00DE5969"/>
    <w:rsid w:val="00DE630A"/>
    <w:rsid w:val="00DF06B1"/>
    <w:rsid w:val="00DF0B49"/>
    <w:rsid w:val="00DF1944"/>
    <w:rsid w:val="00DF1B05"/>
    <w:rsid w:val="00DF35E8"/>
    <w:rsid w:val="00DF70F6"/>
    <w:rsid w:val="00DF7353"/>
    <w:rsid w:val="00E00334"/>
    <w:rsid w:val="00E00596"/>
    <w:rsid w:val="00E016AC"/>
    <w:rsid w:val="00E01858"/>
    <w:rsid w:val="00E0223C"/>
    <w:rsid w:val="00E03198"/>
    <w:rsid w:val="00E03FE8"/>
    <w:rsid w:val="00E06BDD"/>
    <w:rsid w:val="00E0788D"/>
    <w:rsid w:val="00E10382"/>
    <w:rsid w:val="00E1048B"/>
    <w:rsid w:val="00E10D45"/>
    <w:rsid w:val="00E128B1"/>
    <w:rsid w:val="00E1304B"/>
    <w:rsid w:val="00E131C6"/>
    <w:rsid w:val="00E14793"/>
    <w:rsid w:val="00E14B41"/>
    <w:rsid w:val="00E158AF"/>
    <w:rsid w:val="00E1590E"/>
    <w:rsid w:val="00E16FE7"/>
    <w:rsid w:val="00E17289"/>
    <w:rsid w:val="00E17ECF"/>
    <w:rsid w:val="00E204CE"/>
    <w:rsid w:val="00E2069B"/>
    <w:rsid w:val="00E207EF"/>
    <w:rsid w:val="00E20B25"/>
    <w:rsid w:val="00E2563F"/>
    <w:rsid w:val="00E257DB"/>
    <w:rsid w:val="00E26D83"/>
    <w:rsid w:val="00E26E5C"/>
    <w:rsid w:val="00E26E9D"/>
    <w:rsid w:val="00E27106"/>
    <w:rsid w:val="00E27BFC"/>
    <w:rsid w:val="00E27E69"/>
    <w:rsid w:val="00E30E94"/>
    <w:rsid w:val="00E3137A"/>
    <w:rsid w:val="00E35736"/>
    <w:rsid w:val="00E37571"/>
    <w:rsid w:val="00E4068C"/>
    <w:rsid w:val="00E41613"/>
    <w:rsid w:val="00E41814"/>
    <w:rsid w:val="00E41F5F"/>
    <w:rsid w:val="00E424D4"/>
    <w:rsid w:val="00E44168"/>
    <w:rsid w:val="00E46CE1"/>
    <w:rsid w:val="00E477AF"/>
    <w:rsid w:val="00E51E09"/>
    <w:rsid w:val="00E54A38"/>
    <w:rsid w:val="00E54AA0"/>
    <w:rsid w:val="00E60A1C"/>
    <w:rsid w:val="00E60F03"/>
    <w:rsid w:val="00E61E2A"/>
    <w:rsid w:val="00E621E5"/>
    <w:rsid w:val="00E62550"/>
    <w:rsid w:val="00E63D54"/>
    <w:rsid w:val="00E64B03"/>
    <w:rsid w:val="00E651C0"/>
    <w:rsid w:val="00E65DFC"/>
    <w:rsid w:val="00E66785"/>
    <w:rsid w:val="00E67ADD"/>
    <w:rsid w:val="00E67D21"/>
    <w:rsid w:val="00E7048F"/>
    <w:rsid w:val="00E7061B"/>
    <w:rsid w:val="00E7078A"/>
    <w:rsid w:val="00E70C7E"/>
    <w:rsid w:val="00E73D49"/>
    <w:rsid w:val="00E745C2"/>
    <w:rsid w:val="00E75913"/>
    <w:rsid w:val="00E75A9B"/>
    <w:rsid w:val="00E76957"/>
    <w:rsid w:val="00E8143D"/>
    <w:rsid w:val="00E819EA"/>
    <w:rsid w:val="00E82AAF"/>
    <w:rsid w:val="00E87A78"/>
    <w:rsid w:val="00E92C14"/>
    <w:rsid w:val="00EA3690"/>
    <w:rsid w:val="00EA42A1"/>
    <w:rsid w:val="00EA46E8"/>
    <w:rsid w:val="00EA4934"/>
    <w:rsid w:val="00EA4A61"/>
    <w:rsid w:val="00EA5904"/>
    <w:rsid w:val="00EA6ABB"/>
    <w:rsid w:val="00EA71FD"/>
    <w:rsid w:val="00EA78F2"/>
    <w:rsid w:val="00EB03A6"/>
    <w:rsid w:val="00EB101E"/>
    <w:rsid w:val="00EB3395"/>
    <w:rsid w:val="00EB3AFE"/>
    <w:rsid w:val="00EB4C41"/>
    <w:rsid w:val="00EB7CAD"/>
    <w:rsid w:val="00EC05FD"/>
    <w:rsid w:val="00EC10A2"/>
    <w:rsid w:val="00EC1272"/>
    <w:rsid w:val="00EC1335"/>
    <w:rsid w:val="00EC2410"/>
    <w:rsid w:val="00EC2AAA"/>
    <w:rsid w:val="00EC3372"/>
    <w:rsid w:val="00EC3775"/>
    <w:rsid w:val="00EC393C"/>
    <w:rsid w:val="00EC628F"/>
    <w:rsid w:val="00EC6815"/>
    <w:rsid w:val="00EC7A7B"/>
    <w:rsid w:val="00EC7AD4"/>
    <w:rsid w:val="00ED066C"/>
    <w:rsid w:val="00ED0F2D"/>
    <w:rsid w:val="00ED0F5F"/>
    <w:rsid w:val="00ED1337"/>
    <w:rsid w:val="00ED1715"/>
    <w:rsid w:val="00ED3509"/>
    <w:rsid w:val="00ED4382"/>
    <w:rsid w:val="00ED4A0D"/>
    <w:rsid w:val="00ED4C0B"/>
    <w:rsid w:val="00ED6503"/>
    <w:rsid w:val="00ED6F00"/>
    <w:rsid w:val="00ED7D7C"/>
    <w:rsid w:val="00EE0689"/>
    <w:rsid w:val="00EE3EF0"/>
    <w:rsid w:val="00EE4197"/>
    <w:rsid w:val="00EE47BC"/>
    <w:rsid w:val="00EE53FF"/>
    <w:rsid w:val="00EE5709"/>
    <w:rsid w:val="00EE696C"/>
    <w:rsid w:val="00EE6B8F"/>
    <w:rsid w:val="00EE7F4B"/>
    <w:rsid w:val="00EF028E"/>
    <w:rsid w:val="00EF0B84"/>
    <w:rsid w:val="00EF16F9"/>
    <w:rsid w:val="00EF2141"/>
    <w:rsid w:val="00EF26B5"/>
    <w:rsid w:val="00EF2794"/>
    <w:rsid w:val="00EF4C35"/>
    <w:rsid w:val="00EF5857"/>
    <w:rsid w:val="00EF58E5"/>
    <w:rsid w:val="00EF5A1D"/>
    <w:rsid w:val="00EF7131"/>
    <w:rsid w:val="00F02BAC"/>
    <w:rsid w:val="00F0391A"/>
    <w:rsid w:val="00F03E99"/>
    <w:rsid w:val="00F04257"/>
    <w:rsid w:val="00F04544"/>
    <w:rsid w:val="00F05C9E"/>
    <w:rsid w:val="00F06F7F"/>
    <w:rsid w:val="00F1031D"/>
    <w:rsid w:val="00F10457"/>
    <w:rsid w:val="00F13634"/>
    <w:rsid w:val="00F139AC"/>
    <w:rsid w:val="00F13A5A"/>
    <w:rsid w:val="00F13AF2"/>
    <w:rsid w:val="00F15D9D"/>
    <w:rsid w:val="00F15FA4"/>
    <w:rsid w:val="00F174A9"/>
    <w:rsid w:val="00F21161"/>
    <w:rsid w:val="00F2342A"/>
    <w:rsid w:val="00F24C32"/>
    <w:rsid w:val="00F25AD9"/>
    <w:rsid w:val="00F267DB"/>
    <w:rsid w:val="00F3183D"/>
    <w:rsid w:val="00F322B1"/>
    <w:rsid w:val="00F34EBC"/>
    <w:rsid w:val="00F358BD"/>
    <w:rsid w:val="00F3593F"/>
    <w:rsid w:val="00F35D4C"/>
    <w:rsid w:val="00F403A6"/>
    <w:rsid w:val="00F40767"/>
    <w:rsid w:val="00F41050"/>
    <w:rsid w:val="00F428C0"/>
    <w:rsid w:val="00F43D58"/>
    <w:rsid w:val="00F43E6C"/>
    <w:rsid w:val="00F442AE"/>
    <w:rsid w:val="00F460CB"/>
    <w:rsid w:val="00F4745B"/>
    <w:rsid w:val="00F47542"/>
    <w:rsid w:val="00F47651"/>
    <w:rsid w:val="00F51272"/>
    <w:rsid w:val="00F55B9F"/>
    <w:rsid w:val="00F571BC"/>
    <w:rsid w:val="00F57A87"/>
    <w:rsid w:val="00F65596"/>
    <w:rsid w:val="00F65EAD"/>
    <w:rsid w:val="00F6709F"/>
    <w:rsid w:val="00F67329"/>
    <w:rsid w:val="00F71E69"/>
    <w:rsid w:val="00F74FF3"/>
    <w:rsid w:val="00F76FB2"/>
    <w:rsid w:val="00F77900"/>
    <w:rsid w:val="00F805CC"/>
    <w:rsid w:val="00F83BF9"/>
    <w:rsid w:val="00F85144"/>
    <w:rsid w:val="00F87EDF"/>
    <w:rsid w:val="00F90B15"/>
    <w:rsid w:val="00F91C50"/>
    <w:rsid w:val="00F97704"/>
    <w:rsid w:val="00F97A2F"/>
    <w:rsid w:val="00FA0FFC"/>
    <w:rsid w:val="00FA166B"/>
    <w:rsid w:val="00FA1810"/>
    <w:rsid w:val="00FA343B"/>
    <w:rsid w:val="00FA34C4"/>
    <w:rsid w:val="00FA367D"/>
    <w:rsid w:val="00FB06D6"/>
    <w:rsid w:val="00FB13A0"/>
    <w:rsid w:val="00FB167C"/>
    <w:rsid w:val="00FB358F"/>
    <w:rsid w:val="00FB6302"/>
    <w:rsid w:val="00FB78D7"/>
    <w:rsid w:val="00FC07B6"/>
    <w:rsid w:val="00FC2024"/>
    <w:rsid w:val="00FC2E63"/>
    <w:rsid w:val="00FC2F54"/>
    <w:rsid w:val="00FC3B15"/>
    <w:rsid w:val="00FC4DA6"/>
    <w:rsid w:val="00FC509D"/>
    <w:rsid w:val="00FD0A17"/>
    <w:rsid w:val="00FD2503"/>
    <w:rsid w:val="00FD26C5"/>
    <w:rsid w:val="00FD26C8"/>
    <w:rsid w:val="00FD29CE"/>
    <w:rsid w:val="00FD34AC"/>
    <w:rsid w:val="00FD53AE"/>
    <w:rsid w:val="00FD6F4B"/>
    <w:rsid w:val="00FD7229"/>
    <w:rsid w:val="00FD73A7"/>
    <w:rsid w:val="00FD7A31"/>
    <w:rsid w:val="00FE056A"/>
    <w:rsid w:val="00FE0E68"/>
    <w:rsid w:val="00FE1B75"/>
    <w:rsid w:val="00FE2A70"/>
    <w:rsid w:val="00FE2CC1"/>
    <w:rsid w:val="00FE3F5C"/>
    <w:rsid w:val="00FE45B9"/>
    <w:rsid w:val="00FE5CCF"/>
    <w:rsid w:val="00FE635F"/>
    <w:rsid w:val="00FE6E50"/>
    <w:rsid w:val="00FE78E1"/>
    <w:rsid w:val="00FE7CDA"/>
    <w:rsid w:val="00FE7D9B"/>
    <w:rsid w:val="00FF0A9C"/>
    <w:rsid w:val="00FF0C9E"/>
    <w:rsid w:val="00FF1340"/>
    <w:rsid w:val="00FF24D6"/>
    <w:rsid w:val="00FF4699"/>
    <w:rsid w:val="00FF5064"/>
    <w:rsid w:val="00FF6D03"/>
    <w:rsid w:val="00FF7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57657"/>
  <w15:docId w15:val="{D1CAD76E-4C96-4D8D-94AD-9241039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139BD"/>
    <w:pPr>
      <w:spacing w:after="120"/>
      <w:ind w:left="567"/>
      <w:jc w:val="both"/>
    </w:pPr>
    <w:rPr>
      <w:rFonts w:ascii="Times New Roman" w:hAnsi="Times New Roman"/>
      <w:sz w:val="24"/>
    </w:rPr>
  </w:style>
  <w:style w:type="paragraph" w:styleId="Nadpis1">
    <w:name w:val="heading 1"/>
    <w:basedOn w:val="Normln"/>
    <w:next w:val="Normln"/>
    <w:link w:val="Nadpis1Char"/>
    <w:uiPriority w:val="9"/>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
    <w:pPr>
      <w:keepNext/>
      <w:spacing w:before="240" w:after="60"/>
      <w:outlineLvl w:val="1"/>
    </w:pPr>
    <w:rPr>
      <w:rFonts w:ascii="Wide Latin" w:hAnsi="Wide Latin"/>
      <w:b/>
      <w:i/>
    </w:rPr>
  </w:style>
  <w:style w:type="paragraph" w:styleId="Nadpis3">
    <w:name w:val="heading 3"/>
    <w:basedOn w:val="Normln"/>
    <w:next w:val="Normln"/>
    <w:pPr>
      <w:keepNext/>
      <w:outlineLvl w:val="2"/>
    </w:pPr>
  </w:style>
  <w:style w:type="paragraph" w:styleId="Nadpis4">
    <w:name w:val="heading 4"/>
    <w:basedOn w:val="Normln"/>
    <w:next w:val="Normln"/>
    <w:link w:val="Nadpis4Char"/>
    <w:pPr>
      <w:keepNext/>
      <w:jc w:val="center"/>
      <w:outlineLvl w:val="3"/>
    </w:pPr>
    <w:rPr>
      <w:b/>
      <w:sz w:val="28"/>
    </w:rPr>
  </w:style>
  <w:style w:type="paragraph" w:styleId="Nadpis5">
    <w:name w:val="heading 5"/>
    <w:basedOn w:val="Normln"/>
    <w:next w:val="Normln"/>
    <w:pPr>
      <w:keepNext/>
      <w:outlineLvl w:val="4"/>
    </w:pPr>
  </w:style>
  <w:style w:type="paragraph" w:styleId="Nadpis6">
    <w:name w:val="heading 6"/>
    <w:basedOn w:val="Normln"/>
    <w:next w:val="Normln"/>
    <w:pPr>
      <w:keepNext/>
      <w:spacing w:line="360" w:lineRule="auto"/>
      <w:ind w:left="1416" w:firstLine="708"/>
      <w:outlineLvl w:val="5"/>
    </w:pPr>
  </w:style>
  <w:style w:type="paragraph" w:styleId="Nadpis7">
    <w:name w:val="heading 7"/>
    <w:basedOn w:val="Normln"/>
    <w:next w:val="Normln"/>
    <w:pPr>
      <w:keepNext/>
      <w:outlineLvl w:val="6"/>
    </w:pPr>
    <w:rPr>
      <w:b/>
    </w:rPr>
  </w:style>
  <w:style w:type="paragraph" w:styleId="Nadpis8">
    <w:name w:val="heading 8"/>
    <w:basedOn w:val="Normln"/>
    <w:next w:val="Normln"/>
    <w:pPr>
      <w:keepNext/>
      <w:numPr>
        <w:numId w:val="1"/>
      </w:numPr>
      <w:ind w:left="426" w:hanging="426"/>
      <w:outlineLvl w:val="7"/>
    </w:pPr>
  </w:style>
  <w:style w:type="paragraph" w:styleId="Nadpis9">
    <w:name w:val="heading 9"/>
    <w:basedOn w:val="Normln"/>
    <w:next w:val="Normln"/>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eastAsia="Times New Roman"/>
      <w:b/>
      <w:i/>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Pr>
      <w:rFonts w:eastAsia="Times New Roman"/>
    </w:rPr>
  </w:style>
  <w:style w:type="paragraph" w:styleId="Nzev">
    <w:name w:val="Title"/>
    <w:basedOn w:val="Normln"/>
    <w:link w:val="NzevChar"/>
    <w:pPr>
      <w:spacing w:line="360" w:lineRule="auto"/>
      <w:jc w:val="center"/>
    </w:pPr>
    <w:rPr>
      <w:rFonts w:eastAsia="Times New Roman"/>
      <w:b/>
      <w:sz w:val="36"/>
    </w:rPr>
  </w:style>
  <w:style w:type="paragraph" w:styleId="Zkladntextodsazen">
    <w:name w:val="Body Text Indent"/>
    <w:aliases w:val="i"/>
    <w:basedOn w:val="Normln"/>
    <w:link w:val="ZkladntextodsazenChar"/>
    <w:pPr>
      <w:ind w:left="426"/>
    </w:pPr>
  </w:style>
  <w:style w:type="paragraph" w:styleId="Zkladntext2">
    <w:name w:val="Body Text 2"/>
    <w:basedOn w:val="Normln"/>
    <w:link w:val="Zkladntext2Char"/>
    <w:uiPriority w:val="99"/>
    <w:rPr>
      <w:b/>
    </w:rPr>
  </w:style>
  <w:style w:type="paragraph" w:styleId="Zkladntextodsazen2">
    <w:name w:val="Body Text Indent 2"/>
    <w:aliases w:val="MujText1"/>
    <w:basedOn w:val="Normln"/>
    <w:link w:val="Zkladntextodsazen2Char"/>
    <w:uiPriority w:val="99"/>
    <w:qFormat/>
    <w:rsid w:val="004658BF"/>
    <w:pPr>
      <w:numPr>
        <w:ilvl w:val="1"/>
        <w:numId w:val="3"/>
      </w:numPr>
    </w:p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rPr>
      <w:sz w:val="16"/>
    </w:rPr>
  </w:style>
  <w:style w:type="paragraph" w:styleId="Textkomente">
    <w:name w:val="annotation text"/>
    <w:basedOn w:val="Normln"/>
    <w:link w:val="TextkomenteChar"/>
  </w:style>
  <w:style w:type="paragraph" w:styleId="Podnadpis">
    <w:name w:val="Subtitle"/>
    <w:basedOn w:val="Normln"/>
    <w:pPr>
      <w:jc w:val="center"/>
    </w:pPr>
    <w:rPr>
      <w:rFonts w:eastAsia="Times New Roman"/>
      <w:b/>
    </w:rPr>
  </w:style>
  <w:style w:type="paragraph" w:styleId="Textvbloku">
    <w:name w:val="Block Text"/>
    <w:basedOn w:val="Normln"/>
    <w:pPr>
      <w:tabs>
        <w:tab w:val="left" w:pos="426"/>
      </w:tabs>
      <w:ind w:left="426" w:right="-1"/>
    </w:pPr>
  </w:style>
  <w:style w:type="paragraph" w:styleId="Zkladntextodsazen3">
    <w:name w:val="Body Text Indent 3"/>
    <w:basedOn w:val="Normln"/>
    <w:link w:val="Zkladntextodsazen3Char"/>
    <w:uiPriority w:val="99"/>
    <w:pPr>
      <w:ind w:firstLine="284"/>
    </w:p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link w:val="TextbublinyChar"/>
    <w:uiPriority w:val="99"/>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eastAsia="Times New Roman"/>
      <w:szCs w:val="24"/>
    </w:rPr>
  </w:style>
  <w:style w:type="character" w:customStyle="1" w:styleId="nadpusn1">
    <w:name w:val="nadpusn1"/>
    <w:rsid w:val="00D87777"/>
    <w:rPr>
      <w:b/>
      <w:bCs/>
      <w:sz w:val="29"/>
      <w:szCs w:val="29"/>
    </w:rPr>
  </w:style>
  <w:style w:type="character" w:styleId="Zdraznn">
    <w:name w:val="Emphasis"/>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eastAsia="Times New Roman"/>
    </w:rPr>
  </w:style>
  <w:style w:type="paragraph" w:customStyle="1" w:styleId="adresa0">
    <w:name w:val="adresa"/>
    <w:basedOn w:val="Normln"/>
    <w:rsid w:val="005B72E4"/>
    <w:pPr>
      <w:spacing w:before="100" w:beforeAutospacing="1" w:after="100" w:afterAutospacing="1"/>
    </w:pPr>
    <w:rPr>
      <w:rFonts w:eastAsia="Times New Roman"/>
      <w:szCs w:val="24"/>
    </w:rPr>
  </w:style>
  <w:style w:type="character" w:customStyle="1" w:styleId="Zkladntext3Char">
    <w:name w:val="Základní text 3 Char"/>
    <w:link w:val="Zkladntext3"/>
    <w:rsid w:val="0020305A"/>
    <w:rPr>
      <w:rFonts w:ascii="Times New Roman" w:eastAsia="Times New Roman" w:hAnsi="Times New Roman"/>
      <w:b/>
      <w:i/>
      <w:sz w:val="28"/>
    </w:rPr>
  </w:style>
  <w:style w:type="character" w:customStyle="1" w:styleId="Nadpis4Char">
    <w:name w:val="Nadpis 4 Char"/>
    <w:link w:val="Nadpis4"/>
    <w:rsid w:val="00C577B1"/>
    <w:rPr>
      <w:rFonts w:ascii="Times New Roman" w:hAnsi="Times New Roman"/>
      <w:b/>
      <w:sz w:val="28"/>
    </w:rPr>
  </w:style>
  <w:style w:type="character" w:customStyle="1" w:styleId="ZhlavChar">
    <w:name w:val="Záhlaví Char"/>
    <w:basedOn w:val="Standardnpsmoodstavce"/>
    <w:link w:val="Zhlav"/>
    <w:uiPriority w:val="99"/>
    <w:rsid w:val="00C577B1"/>
  </w:style>
  <w:style w:type="character" w:customStyle="1" w:styleId="Zkladntext2Char">
    <w:name w:val="Základní text 2 Char"/>
    <w:link w:val="Zkladntext2"/>
    <w:uiPriority w:val="99"/>
    <w:rsid w:val="00C577B1"/>
    <w:rPr>
      <w:rFonts w:ascii="Times New Roman" w:hAnsi="Times New Roman"/>
      <w:b/>
      <w:sz w:val="24"/>
    </w:rPr>
  </w:style>
  <w:style w:type="paragraph" w:styleId="Bezmezer">
    <w:name w:val="No Spacing"/>
    <w:basedOn w:val="Normln"/>
    <w:uiPriority w:val="1"/>
    <w:rsid w:val="00C577B1"/>
    <w:rPr>
      <w:rFonts w:ascii="Calibri" w:eastAsia="Calibr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eastAsia="Calibri"/>
      <w:szCs w:val="24"/>
    </w:rPr>
  </w:style>
  <w:style w:type="paragraph" w:styleId="Seznam">
    <w:name w:val="List"/>
    <w:basedOn w:val="Normln"/>
    <w:rsid w:val="00C44712"/>
    <w:pPr>
      <w:ind w:left="283" w:hanging="283"/>
      <w:contextualSpacing/>
    </w:pPr>
    <w:rPr>
      <w:rFonts w:eastAsia="Calibri"/>
      <w:szCs w:val="24"/>
    </w:rPr>
  </w:style>
  <w:style w:type="paragraph" w:styleId="Seznam2">
    <w:name w:val="List 2"/>
    <w:basedOn w:val="Normln"/>
    <w:rsid w:val="00C44712"/>
    <w:pPr>
      <w:ind w:left="566" w:hanging="283"/>
      <w:contextualSpacing/>
    </w:pPr>
    <w:rPr>
      <w:rFonts w:eastAsia="Calibri"/>
      <w:szCs w:val="24"/>
    </w:rPr>
  </w:style>
  <w:style w:type="paragraph" w:styleId="Seznamsodrkami2">
    <w:name w:val="List Bullet 2"/>
    <w:basedOn w:val="Normln"/>
    <w:rsid w:val="00C44712"/>
    <w:pPr>
      <w:numPr>
        <w:numId w:val="2"/>
      </w:numPr>
      <w:contextualSpacing/>
    </w:pPr>
    <w:rPr>
      <w:rFonts w:eastAsia="Calibri"/>
      <w:szCs w:val="24"/>
    </w:rPr>
  </w:style>
  <w:style w:type="character" w:customStyle="1" w:styleId="Nadpis1Char">
    <w:name w:val="Nadpis 1 Char"/>
    <w:link w:val="Nadpis1"/>
    <w:uiPriority w:val="9"/>
    <w:rsid w:val="00F3593F"/>
    <w:rPr>
      <w:rFonts w:ascii="Wide Latin" w:hAnsi="Wide Latin"/>
      <w:b/>
      <w:kern w:val="28"/>
      <w:sz w:val="28"/>
    </w:rPr>
  </w:style>
  <w:style w:type="character" w:customStyle="1" w:styleId="Zkladntextodsazen2Char">
    <w:name w:val="Základní text odsazený 2 Char"/>
    <w:aliases w:val="MujText1 Char"/>
    <w:link w:val="Zkladntextodsazen2"/>
    <w:uiPriority w:val="99"/>
    <w:rsid w:val="004658BF"/>
    <w:rPr>
      <w:rFonts w:ascii="Times New Roman" w:hAnsi="Times New Roman"/>
      <w:sz w:val="24"/>
    </w:rPr>
  </w:style>
  <w:style w:type="character" w:customStyle="1" w:styleId="Zkladntextodsazen3Char">
    <w:name w:val="Základní text odsazený 3 Char"/>
    <w:link w:val="Zkladntextodsazen3"/>
    <w:uiPriority w:val="99"/>
    <w:rsid w:val="00F3593F"/>
    <w:rPr>
      <w:rFonts w:ascii="Times New Roman" w:hAnsi="Times New Roman"/>
      <w:sz w:val="24"/>
    </w:rPr>
  </w:style>
  <w:style w:type="character" w:customStyle="1" w:styleId="TextbublinyChar">
    <w:name w:val="Text bubliny Char"/>
    <w:link w:val="Textbubliny"/>
    <w:uiPriority w:val="99"/>
    <w:semiHidden/>
    <w:rsid w:val="00F3593F"/>
    <w:rPr>
      <w:rFonts w:ascii="Tahoma" w:hAnsi="Tahoma" w:cs="Tahoma"/>
      <w:sz w:val="16"/>
      <w:szCs w:val="16"/>
    </w:rPr>
  </w:style>
  <w:style w:type="character" w:customStyle="1" w:styleId="NzevChar">
    <w:name w:val="Název Char"/>
    <w:link w:val="Nzev"/>
    <w:rsid w:val="00F3593F"/>
    <w:rPr>
      <w:rFonts w:ascii="Times New Roman" w:eastAsia="Times New Roman" w:hAnsi="Times New Roman"/>
      <w:b/>
      <w:sz w:val="36"/>
    </w:rPr>
  </w:style>
  <w:style w:type="paragraph" w:customStyle="1" w:styleId="Zkladntextodsazen21">
    <w:name w:val="Základní text odsazený 21"/>
    <w:basedOn w:val="Normln"/>
    <w:rsid w:val="00F3593F"/>
    <w:pPr>
      <w:suppressAutoHyphens/>
      <w:ind w:left="426"/>
    </w:pPr>
    <w:rPr>
      <w:lang w:eastAsia="ar-SA"/>
    </w:rPr>
  </w:style>
  <w:style w:type="character" w:customStyle="1" w:styleId="Nadpis2Char">
    <w:name w:val="Nadpis 2 Char"/>
    <w:link w:val="Nadpis2"/>
    <w:uiPriority w:val="9"/>
    <w:rsid w:val="00F3593F"/>
    <w:rPr>
      <w:rFonts w:ascii="Wide Latin" w:hAnsi="Wide Latin"/>
      <w:b/>
      <w:i/>
      <w:sz w:val="24"/>
    </w:rPr>
  </w:style>
  <w:style w:type="paragraph" w:styleId="Obsah1">
    <w:name w:val="toc 1"/>
    <w:basedOn w:val="Normln"/>
    <w:next w:val="Normln"/>
    <w:autoRedefine/>
    <w:rsid w:val="00F3593F"/>
    <w:rPr>
      <w:rFonts w:eastAsia="Times New Roman"/>
    </w:rPr>
  </w:style>
  <w:style w:type="character" w:customStyle="1" w:styleId="ZpatChar">
    <w:name w:val="Zápatí Char"/>
    <w:basedOn w:val="Standardnpsmoodstavce"/>
    <w:link w:val="Zpat"/>
    <w:uiPriority w:val="99"/>
    <w:rsid w:val="007429C0"/>
  </w:style>
  <w:style w:type="paragraph" w:customStyle="1" w:styleId="NormlnSoDodsaz">
    <w:name w:val="Normální SoD_odsaz"/>
    <w:basedOn w:val="Normln"/>
    <w:rsid w:val="00654060"/>
    <w:pPr>
      <w:overflowPunct w:val="0"/>
      <w:autoSpaceDE w:val="0"/>
      <w:autoSpaceDN w:val="0"/>
      <w:adjustRightInd w:val="0"/>
      <w:ind w:left="426"/>
      <w:textAlignment w:val="baseline"/>
    </w:pPr>
    <w:rPr>
      <w:rFonts w:eastAsia="Times New Roman"/>
    </w:rPr>
  </w:style>
  <w:style w:type="paragraph" w:customStyle="1" w:styleId="MujNadpis1">
    <w:name w:val="MujNadpis1"/>
    <w:basedOn w:val="Odstavecseseznamem"/>
    <w:qFormat/>
    <w:rsid w:val="000A0C42"/>
    <w:pPr>
      <w:numPr>
        <w:numId w:val="3"/>
      </w:numPr>
      <w:jc w:val="center"/>
    </w:pPr>
    <w:rPr>
      <w:b/>
      <w:bCs/>
      <w:szCs w:val="24"/>
    </w:rPr>
  </w:style>
  <w:style w:type="paragraph" w:customStyle="1" w:styleId="MujText2">
    <w:name w:val="MujText2"/>
    <w:basedOn w:val="Zkladntextodsazen2"/>
    <w:link w:val="MujText2Char"/>
    <w:qFormat/>
    <w:rsid w:val="005476C1"/>
    <w:pPr>
      <w:numPr>
        <w:ilvl w:val="2"/>
      </w:numPr>
      <w:jc w:val="left"/>
    </w:pPr>
  </w:style>
  <w:style w:type="character" w:customStyle="1" w:styleId="MujText2Char">
    <w:name w:val="MujText2 Char"/>
    <w:basedOn w:val="Standardnpsmoodstavce"/>
    <w:link w:val="MujText2"/>
    <w:rsid w:val="005476C1"/>
    <w:rPr>
      <w:rFonts w:ascii="Times New Roman" w:hAnsi="Times New Roman"/>
      <w:sz w:val="24"/>
    </w:rPr>
  </w:style>
  <w:style w:type="paragraph" w:customStyle="1" w:styleId="MujText3">
    <w:name w:val="MujText3"/>
    <w:basedOn w:val="MujText2"/>
    <w:link w:val="MujText3Char"/>
    <w:qFormat/>
    <w:rsid w:val="00A405B9"/>
    <w:pPr>
      <w:numPr>
        <w:ilvl w:val="3"/>
      </w:numPr>
      <w:jc w:val="both"/>
    </w:pPr>
    <w:rPr>
      <w:rFonts w:eastAsia="Times New Roman"/>
      <w:szCs w:val="24"/>
    </w:rPr>
  </w:style>
  <w:style w:type="character" w:customStyle="1" w:styleId="MujText3Char">
    <w:name w:val="MujText3 Char"/>
    <w:basedOn w:val="MujText2Char"/>
    <w:link w:val="MujText3"/>
    <w:rsid w:val="00A405B9"/>
    <w:rPr>
      <w:rFonts w:ascii="Times New Roman" w:eastAsia="Times New Roman" w:hAnsi="Times New Roman"/>
      <w:sz w:val="24"/>
      <w:szCs w:val="24"/>
    </w:rPr>
  </w:style>
  <w:style w:type="paragraph" w:customStyle="1" w:styleId="Default">
    <w:name w:val="Default"/>
    <w:rsid w:val="003B0F53"/>
    <w:pPr>
      <w:autoSpaceDE w:val="0"/>
      <w:autoSpaceDN w:val="0"/>
      <w:adjustRightInd w:val="0"/>
    </w:pPr>
    <w:rPr>
      <w:rFonts w:ascii="Calibri" w:eastAsia="Times New Roman" w:hAnsi="Calibri" w:cs="Calibri"/>
      <w:color w:val="000000"/>
      <w:sz w:val="24"/>
      <w:szCs w:val="24"/>
    </w:rPr>
  </w:style>
  <w:style w:type="paragraph" w:customStyle="1" w:styleId="NormlnSoD">
    <w:name w:val="Normální SoD"/>
    <w:basedOn w:val="Normln"/>
    <w:rsid w:val="00F15FA4"/>
    <w:pPr>
      <w:overflowPunct w:val="0"/>
      <w:autoSpaceDE w:val="0"/>
      <w:autoSpaceDN w:val="0"/>
      <w:adjustRightInd w:val="0"/>
      <w:spacing w:after="0"/>
      <w:ind w:left="0"/>
      <w:textAlignment w:val="baseline"/>
    </w:pPr>
    <w:rPr>
      <w:rFonts w:ascii="Arial" w:eastAsia="Times New Roman" w:hAnsi="Arial"/>
      <w:sz w:val="20"/>
    </w:rPr>
  </w:style>
  <w:style w:type="character" w:styleId="Nevyeenzmnka">
    <w:name w:val="Unresolved Mention"/>
    <w:basedOn w:val="Standardnpsmoodstavce"/>
    <w:uiPriority w:val="99"/>
    <w:semiHidden/>
    <w:unhideWhenUsed/>
    <w:rsid w:val="007314A9"/>
    <w:rPr>
      <w:color w:val="605E5C"/>
      <w:shd w:val="clear" w:color="auto" w:fill="E1DFDD"/>
    </w:rPr>
  </w:style>
  <w:style w:type="paragraph" w:styleId="Pedmtkomente">
    <w:name w:val="annotation subject"/>
    <w:basedOn w:val="Textkomente"/>
    <w:next w:val="Textkomente"/>
    <w:link w:val="PedmtkomenteChar"/>
    <w:semiHidden/>
    <w:unhideWhenUsed/>
    <w:rsid w:val="007955BC"/>
    <w:rPr>
      <w:b/>
      <w:bCs/>
      <w:sz w:val="20"/>
    </w:rPr>
  </w:style>
  <w:style w:type="character" w:customStyle="1" w:styleId="TextkomenteChar">
    <w:name w:val="Text komentáře Char"/>
    <w:basedOn w:val="Standardnpsmoodstavce"/>
    <w:link w:val="Textkomente"/>
    <w:rsid w:val="007955BC"/>
    <w:rPr>
      <w:rFonts w:ascii="Times New Roman" w:hAnsi="Times New Roman"/>
      <w:sz w:val="24"/>
    </w:rPr>
  </w:style>
  <w:style w:type="character" w:customStyle="1" w:styleId="PedmtkomenteChar">
    <w:name w:val="Předmět komentáře Char"/>
    <w:basedOn w:val="TextkomenteChar"/>
    <w:link w:val="Pedmtkomente"/>
    <w:semiHidden/>
    <w:rsid w:val="007955BC"/>
    <w:rPr>
      <w:rFonts w:ascii="Times New Roman" w:hAnsi="Times New Roman"/>
      <w:b/>
      <w:bCs/>
      <w:sz w:val="24"/>
    </w:rPr>
  </w:style>
  <w:style w:type="character" w:styleId="Sledovanodkaz">
    <w:name w:val="FollowedHyperlink"/>
    <w:basedOn w:val="Standardnpsmoodstavce"/>
    <w:semiHidden/>
    <w:unhideWhenUsed/>
    <w:rsid w:val="00197A05"/>
    <w:rPr>
      <w:color w:val="954F72" w:themeColor="followedHyperlink"/>
      <w:u w:val="single"/>
    </w:rPr>
  </w:style>
  <w:style w:type="paragraph" w:styleId="Revize">
    <w:name w:val="Revision"/>
    <w:hidden/>
    <w:uiPriority w:val="99"/>
    <w:semiHidden/>
    <w:rsid w:val="005335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17715174">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534438">
      <w:bodyDiv w:val="1"/>
      <w:marLeft w:val="0"/>
      <w:marRight w:val="0"/>
      <w:marTop w:val="0"/>
      <w:marBottom w:val="0"/>
      <w:divBdr>
        <w:top w:val="none" w:sz="0" w:space="0" w:color="auto"/>
        <w:left w:val="none" w:sz="0" w:space="0" w:color="auto"/>
        <w:bottom w:val="none" w:sz="0" w:space="0" w:color="auto"/>
        <w:right w:val="none" w:sz="0" w:space="0" w:color="auto"/>
      </w:divBdr>
    </w:div>
    <w:div w:id="1555777025">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0E5D-38F5-46ED-8A23-6F4D816A7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2007</Words>
  <Characters>10773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subject/>
  <dc:creator>Ing. Milan Mudruňka</dc:creator>
  <cp:keywords/>
  <cp:lastModifiedBy>Veronika Zichová</cp:lastModifiedBy>
  <cp:revision>49</cp:revision>
  <cp:lastPrinted>2024-04-12T11:14:00Z</cp:lastPrinted>
  <dcterms:created xsi:type="dcterms:W3CDTF">2024-04-08T12:27:00Z</dcterms:created>
  <dcterms:modified xsi:type="dcterms:W3CDTF">2024-08-29T07:21:00Z</dcterms:modified>
</cp:coreProperties>
</file>