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1266E" w14:textId="77777777" w:rsidR="0046335C" w:rsidRPr="00A42D75" w:rsidRDefault="00BD7CAA" w:rsidP="0046335C">
      <w:pPr>
        <w:spacing w:after="0" w:line="240" w:lineRule="auto"/>
        <w:rPr>
          <w:rFonts w:cs="Arial"/>
          <w:b/>
        </w:rPr>
      </w:pPr>
      <w:r>
        <w:rPr>
          <w:noProof/>
          <w:lang w:eastAsia="cs-CZ"/>
        </w:rPr>
        <w:drawing>
          <wp:inline distT="0" distB="0" distL="0" distR="0" wp14:anchorId="60BFA5EB" wp14:editId="334D2354">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14:paraId="4EFC1351" w14:textId="77777777" w:rsidR="00B95072" w:rsidRDefault="009700D2">
      <w:pPr>
        <w:spacing w:after="0"/>
        <w:ind w:left="120"/>
        <w:jc w:val="right"/>
      </w:pPr>
      <w:r>
        <w:rPr>
          <w:b/>
          <w:color w:val="000000"/>
        </w:rPr>
        <w:t>Číslo spisu: S/04813/UL/24</w:t>
      </w:r>
    </w:p>
    <w:p w14:paraId="377DDD99" w14:textId="77777777" w:rsidR="00B95072" w:rsidRDefault="009700D2">
      <w:pPr>
        <w:spacing w:after="0"/>
        <w:ind w:left="120"/>
        <w:jc w:val="right"/>
      </w:pPr>
      <w:r>
        <w:rPr>
          <w:b/>
          <w:color w:val="000000"/>
        </w:rPr>
        <w:t>Číslo jednací: 04813/UL/24</w:t>
      </w:r>
    </w:p>
    <w:p w14:paraId="72AB01E2" w14:textId="77777777" w:rsidR="00B95072" w:rsidRDefault="009700D2">
      <w:pPr>
        <w:spacing w:after="0"/>
        <w:ind w:left="120"/>
        <w:jc w:val="right"/>
      </w:pPr>
      <w:r>
        <w:rPr>
          <w:b/>
          <w:color w:val="000000"/>
        </w:rPr>
        <w:t>Číslo akce: 1139/53/24</w:t>
      </w:r>
    </w:p>
    <w:p w14:paraId="747BEEE1" w14:textId="77777777" w:rsidR="00BA4C51" w:rsidRPr="00C264BF" w:rsidRDefault="00BA4C51" w:rsidP="0030652D">
      <w:pPr>
        <w:spacing w:before="360"/>
        <w:jc w:val="center"/>
        <w:rPr>
          <w:rFonts w:cs="Arial"/>
          <w:b/>
        </w:rPr>
      </w:pPr>
      <w:r w:rsidRPr="00C264BF">
        <w:rPr>
          <w:rFonts w:cs="Arial"/>
          <w:b/>
        </w:rPr>
        <w:t>SMLOUVA O DÍLO</w:t>
      </w:r>
    </w:p>
    <w:p w14:paraId="5188265F" w14:textId="77777777"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14:paraId="6F34F56F" w14:textId="77777777" w:rsidR="00F03462" w:rsidRPr="00F03462" w:rsidRDefault="00C264BF" w:rsidP="00D33759">
      <w:pPr>
        <w:pStyle w:val="Nadpis1"/>
      </w:pPr>
      <w:r w:rsidRPr="00F03462">
        <w:br/>
      </w:r>
      <w:r w:rsidR="00BA4C51" w:rsidRPr="00F03462">
        <w:t>Smluvní strany</w:t>
      </w:r>
    </w:p>
    <w:p w14:paraId="5DB884E1" w14:textId="77777777" w:rsidR="00BA4C51" w:rsidRPr="00F03462" w:rsidRDefault="00BA4C51" w:rsidP="00D33759">
      <w:pPr>
        <w:pStyle w:val="Odstavecseseznamem"/>
      </w:pPr>
      <w:r w:rsidRPr="00F03462">
        <w:t>Objednatel</w:t>
      </w:r>
    </w:p>
    <w:p w14:paraId="0ACE98C3" w14:textId="77777777" w:rsidR="00BA4C51" w:rsidRPr="00C61950" w:rsidRDefault="00BA4C51" w:rsidP="004C6EC2">
      <w:pPr>
        <w:spacing w:before="40" w:after="0"/>
        <w:rPr>
          <w:rFonts w:cs="Arial"/>
          <w:b/>
        </w:rPr>
      </w:pPr>
      <w:r w:rsidRPr="00C61950">
        <w:rPr>
          <w:rFonts w:cs="Arial"/>
          <w:b/>
        </w:rPr>
        <w:t>Česká republika - Agentura ochrany přírody a krajiny České republiky</w:t>
      </w:r>
    </w:p>
    <w:p w14:paraId="32C72F55" w14:textId="77777777" w:rsidR="00B439A8" w:rsidRDefault="00BD7CAA" w:rsidP="004C6EC2">
      <w:pPr>
        <w:spacing w:before="40" w:after="0"/>
        <w:rPr>
          <w:rFonts w:cs="Arial"/>
        </w:rPr>
      </w:pPr>
      <w:r>
        <w:rPr>
          <w:rFonts w:cs="Arial"/>
          <w:b/>
        </w:rPr>
        <w:t>Regionální pracoviště SCHKO České středohoří</w:t>
      </w:r>
      <w:r w:rsidR="00B439A8">
        <w:rPr>
          <w:rFonts w:cs="Arial"/>
        </w:rPr>
        <w:t xml:space="preserve"> </w:t>
      </w:r>
    </w:p>
    <w:p w14:paraId="1E6F9617" w14:textId="77777777"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14:paraId="39DDAB66" w14:textId="77777777"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14:paraId="080546FE" w14:textId="77777777"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Michalská 260/14, 412 01 Litoměřice</w:t>
      </w:r>
    </w:p>
    <w:p w14:paraId="4D813712" w14:textId="77777777"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Ing. Vladislav Kopecký</w:t>
      </w:r>
      <w:r w:rsidR="00A873D1" w:rsidRPr="00A33682">
        <w:rPr>
          <w:rFonts w:cs="Arial"/>
        </w:rPr>
        <w:t xml:space="preserve">, </w:t>
      </w:r>
      <w:r w:rsidR="003D27D9">
        <w:rPr>
          <w:rFonts w:cs="Arial"/>
        </w:rPr>
        <w:t>pověřený řízením</w:t>
      </w:r>
      <w:r>
        <w:rPr>
          <w:rFonts w:cs="Arial"/>
        </w:rPr>
        <w:t xml:space="preserve"> Regionálního pracoviště</w:t>
      </w:r>
    </w:p>
    <w:p w14:paraId="712A7B3D" w14:textId="77777777"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Mgr. Michal Forejt, Ph.D.</w:t>
      </w:r>
      <w:r w:rsidR="0016196F">
        <w:rPr>
          <w:rFonts w:cs="Arial"/>
        </w:rPr>
        <w:t>.</w:t>
      </w:r>
    </w:p>
    <w:p w14:paraId="05C6BADD" w14:textId="77777777" w:rsidR="00BA4C51" w:rsidRPr="00C264BF" w:rsidRDefault="00BA4C51" w:rsidP="00696F3F">
      <w:pPr>
        <w:spacing w:before="12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14:paraId="33FB72BF" w14:textId="77777777" w:rsidR="00BA4C51" w:rsidRPr="00C264BF" w:rsidRDefault="00BA4C51" w:rsidP="004C6EC2">
      <w:pPr>
        <w:spacing w:before="240" w:after="240"/>
        <w:rPr>
          <w:rFonts w:cs="Arial"/>
        </w:rPr>
      </w:pPr>
      <w:r w:rsidRPr="00C264BF">
        <w:rPr>
          <w:rFonts w:cs="Arial"/>
        </w:rPr>
        <w:t>a</w:t>
      </w:r>
    </w:p>
    <w:p w14:paraId="506DE7A5" w14:textId="77777777" w:rsidR="00BA4C51" w:rsidRPr="00D33759" w:rsidRDefault="00BA4C51" w:rsidP="00D33759">
      <w:pPr>
        <w:pStyle w:val="Odstavecseseznamem"/>
      </w:pPr>
      <w:r w:rsidRPr="00D33759">
        <w:t>Zhotovitel</w:t>
      </w:r>
    </w:p>
    <w:p w14:paraId="235C921D" w14:textId="77777777" w:rsidR="00696F3F" w:rsidRDefault="00BD7CAA" w:rsidP="004C6EC2">
      <w:pPr>
        <w:spacing w:before="40" w:after="0" w:line="240" w:lineRule="auto"/>
        <w:rPr>
          <w:rFonts w:cs="Arial"/>
        </w:rPr>
      </w:pPr>
      <w:r>
        <w:rPr>
          <w:rFonts w:cs="Arial"/>
          <w:b/>
        </w:rPr>
        <w:t>ZO ČSOP ARON</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49864181</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Nawkova 346/11, Česká Lípa, 47001</w:t>
      </w:r>
      <w:r w:rsidR="00C7443F" w:rsidRPr="002420B8">
        <w:rPr>
          <w:rFonts w:cs="Arial"/>
        </w:rPr>
        <w:t xml:space="preserve">  </w:t>
      </w:r>
      <w:r w:rsidR="00C7443F" w:rsidRPr="002420B8">
        <w:rPr>
          <w:rFonts w:cs="Arial"/>
        </w:rPr>
        <w:br/>
      </w:r>
      <w:r w:rsidR="00696F3F">
        <w:rPr>
          <w:rFonts w:cs="Arial"/>
        </w:rPr>
        <w:t>Zastoupená:</w:t>
      </w:r>
      <w:r w:rsidR="00696F3F">
        <w:rPr>
          <w:rFonts w:cs="Arial"/>
        </w:rPr>
        <w:tab/>
      </w:r>
      <w:r w:rsidR="00696F3F">
        <w:rPr>
          <w:rFonts w:cs="Arial"/>
        </w:rPr>
        <w:tab/>
      </w:r>
      <w:r w:rsidR="00696F3F">
        <w:rPr>
          <w:rFonts w:eastAsia="Times New Roman" w:cs="Arial"/>
          <w:lang w:eastAsia="cs-CZ"/>
        </w:rPr>
        <w:t xml:space="preserve">p. </w:t>
      </w:r>
      <w:r w:rsidR="00696F3F">
        <w:rPr>
          <w:rFonts w:cs="Arial"/>
        </w:rPr>
        <w:t>Kamil Šrubař, předseda</w:t>
      </w:r>
      <w:r w:rsidR="00696F3F">
        <w:rPr>
          <w:rFonts w:cs="Arial"/>
        </w:rPr>
        <w:tab/>
      </w:r>
    </w:p>
    <w:p w14:paraId="315E2EF7" w14:textId="473424AE" w:rsidR="00C7443F" w:rsidRDefault="00C7443F" w:rsidP="004C6EC2">
      <w:pPr>
        <w:spacing w:before="40" w:after="0" w:line="240" w:lineRule="auto"/>
      </w:pPr>
      <w:r w:rsidRPr="002420B8">
        <w:rPr>
          <w:rFonts w:cs="Arial"/>
        </w:rPr>
        <w:t>Bankovní spojení:</w:t>
      </w:r>
      <w:r w:rsidRPr="002420B8">
        <w:rPr>
          <w:rFonts w:cs="Arial"/>
        </w:rPr>
        <w:tab/>
      </w:r>
      <w:r w:rsidR="00BD7CAA">
        <w:rPr>
          <w:rFonts w:cs="Arial"/>
        </w:rPr>
        <w:t>200162186/0300</w:t>
      </w:r>
      <w:r w:rsidRPr="002420B8">
        <w:rPr>
          <w:rFonts w:cs="Arial"/>
        </w:rPr>
        <w:t xml:space="preserve">  </w:t>
      </w:r>
      <w:r w:rsidRPr="002420B8">
        <w:rPr>
          <w:rFonts w:cs="Arial"/>
        </w:rPr>
        <w:br/>
      </w:r>
      <w:r w:rsidRPr="002420B8">
        <w:rPr>
          <w:rFonts w:eastAsia="Times New Roman" w:cs="Arial"/>
          <w:lang w:eastAsia="cs-CZ"/>
        </w:rPr>
        <w:t xml:space="preserve">V rozsahu této smouvy osoba pověřená k jednání s objednatelem: </w:t>
      </w:r>
      <w:r w:rsidR="00696F3F">
        <w:rPr>
          <w:rFonts w:eastAsia="Times New Roman" w:cs="Arial"/>
          <w:lang w:eastAsia="cs-CZ"/>
        </w:rPr>
        <w:t xml:space="preserve">p. </w:t>
      </w:r>
      <w:r w:rsidR="00BD7CAA">
        <w:rPr>
          <w:rFonts w:cs="Arial"/>
        </w:rPr>
        <w:t>Kamil Šrubař</w:t>
      </w:r>
      <w:r w:rsidRPr="002420B8">
        <w:rPr>
          <w:rFonts w:cs="Arial"/>
        </w:rPr>
        <w:t xml:space="preserve">, telefon: </w:t>
      </w:r>
      <w:r w:rsidR="009029EC">
        <w:rPr>
          <w:rFonts w:cs="Arial"/>
        </w:rPr>
        <w:t>„xxxx“</w:t>
      </w:r>
      <w:r w:rsidRPr="002420B8">
        <w:rPr>
          <w:rFonts w:cs="Arial"/>
        </w:rPr>
        <w:t xml:space="preserve">, email: </w:t>
      </w:r>
      <w:r w:rsidR="009029EC">
        <w:rPr>
          <w:rFonts w:cs="Arial"/>
        </w:rPr>
        <w:t>„xxxx“</w:t>
      </w:r>
    </w:p>
    <w:p w14:paraId="053C77B3" w14:textId="77777777" w:rsidR="00BB63BC" w:rsidRPr="002420B8" w:rsidRDefault="00BA4C51" w:rsidP="00696F3F">
      <w:pPr>
        <w:spacing w:before="12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14:paraId="7BC8C9D1" w14:textId="77777777" w:rsidR="00BA4C51" w:rsidRPr="00D33759" w:rsidRDefault="00C61950" w:rsidP="00D33759">
      <w:pPr>
        <w:pStyle w:val="Nadpis1"/>
      </w:pPr>
      <w:r w:rsidRPr="00D33759">
        <w:br/>
      </w:r>
      <w:r w:rsidR="00BA4C51" w:rsidRPr="00D33759">
        <w:t>Předmět smlouvy</w:t>
      </w:r>
    </w:p>
    <w:p w14:paraId="60F3552E" w14:textId="77777777"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14:paraId="7217A218" w14:textId="77777777"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14:paraId="0FB27180" w14:textId="1543DC70" w:rsidR="00AD6D5F" w:rsidRDefault="00BD7CAA" w:rsidP="00AD6D5F">
      <w:pPr>
        <w:spacing w:before="120" w:after="0" w:line="240" w:lineRule="auto"/>
        <w:ind w:left="397"/>
        <w:rPr>
          <w:b/>
        </w:rPr>
      </w:pPr>
      <w:r>
        <w:rPr>
          <w:b/>
        </w:rPr>
        <w:t xml:space="preserve">Kosení </w:t>
      </w:r>
      <w:r w:rsidR="00F33B26">
        <w:rPr>
          <w:b/>
        </w:rPr>
        <w:t>orchidejových</w:t>
      </w:r>
      <w:r>
        <w:rPr>
          <w:b/>
        </w:rPr>
        <w:t xml:space="preserve"> luk - EVL Binov - Bobří soutěska</w:t>
      </w:r>
      <w:r w:rsidR="00F33B26">
        <w:rPr>
          <w:b/>
        </w:rPr>
        <w:t>, Kerhartice</w:t>
      </w:r>
    </w:p>
    <w:p w14:paraId="4BB8FBDD" w14:textId="77777777" w:rsidR="00BA4C51" w:rsidRPr="00C264BF" w:rsidRDefault="00D33759" w:rsidP="00536EC3">
      <w:pPr>
        <w:pStyle w:val="Odstavecseseznamem"/>
        <w:numPr>
          <w:ilvl w:val="0"/>
          <w:numId w:val="0"/>
        </w:numPr>
        <w:spacing w:before="120" w:after="0"/>
        <w:ind w:left="357"/>
      </w:pPr>
      <w:r w:rsidRPr="00D33759">
        <w:t>(dále jen „dílo“)</w:t>
      </w:r>
    </w:p>
    <w:p w14:paraId="12A32840" w14:textId="77777777"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14:paraId="184BE65C" w14:textId="77777777" w:rsidR="00BA4C51" w:rsidRPr="00C264BF" w:rsidRDefault="00BA4C51" w:rsidP="00D33759">
      <w:pPr>
        <w:pStyle w:val="Odstavecseseznamem"/>
      </w:pPr>
      <w:r w:rsidRPr="00C264BF">
        <w:lastRenderedPageBreak/>
        <w:t>Při provádění díla je zhotovitel vázán pokyny objednatele.</w:t>
      </w:r>
    </w:p>
    <w:p w14:paraId="32D1195C" w14:textId="77777777"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1AC6B245" w14:textId="77777777" w:rsidR="00BA4C51" w:rsidRPr="00FF5FC6" w:rsidRDefault="00820E79" w:rsidP="00FF5FC6">
      <w:pPr>
        <w:pStyle w:val="Nadpis1"/>
      </w:pPr>
      <w:r w:rsidRPr="00FF5FC6">
        <w:br/>
      </w:r>
      <w:r w:rsidR="00BA4C51" w:rsidRPr="00FF5FC6">
        <w:t>Cena díla a platební podmínky</w:t>
      </w:r>
    </w:p>
    <w:p w14:paraId="53B1BE5B" w14:textId="77777777" w:rsidR="00BA4C51" w:rsidRPr="00C264BF" w:rsidRDefault="00BA4C51" w:rsidP="00FF5FC6">
      <w:pPr>
        <w:pStyle w:val="Odstavecseseznamem"/>
      </w:pPr>
      <w:r w:rsidRPr="00C264BF">
        <w:t>Cena díla je stanovena v souladu s právními předpisy:</w:t>
      </w:r>
    </w:p>
    <w:p w14:paraId="64E09939" w14:textId="77777777" w:rsidR="008B2D0A" w:rsidRDefault="008B2D0A" w:rsidP="008B2D0A">
      <w:pPr>
        <w:pStyle w:val="Odstavecseseznamem"/>
        <w:numPr>
          <w:ilvl w:val="0"/>
          <w:numId w:val="0"/>
        </w:numPr>
        <w:ind w:left="360"/>
      </w:pPr>
      <w:r w:rsidRPr="00C264BF">
        <w:t xml:space="preserve">DPH 21%: </w:t>
      </w:r>
      <w:r>
        <w:t>0</w:t>
      </w:r>
      <w:r w:rsidRPr="00C264BF">
        <w:t xml:space="preserve"> Kč</w:t>
      </w:r>
    </w:p>
    <w:p w14:paraId="17631CB1" w14:textId="20193A37" w:rsidR="008B2D0A" w:rsidRPr="00B042C0" w:rsidRDefault="008B2D0A" w:rsidP="008B2D0A">
      <w:pPr>
        <w:pStyle w:val="Odstavecseseznamem"/>
        <w:numPr>
          <w:ilvl w:val="0"/>
          <w:numId w:val="0"/>
        </w:numPr>
        <w:ind w:left="360"/>
        <w:rPr>
          <w:b/>
        </w:rPr>
      </w:pPr>
      <w:r>
        <w:t>Celková cena</w:t>
      </w:r>
      <w:r w:rsidRPr="00C264BF">
        <w:t xml:space="preserve">: </w:t>
      </w:r>
      <w:r>
        <w:rPr>
          <w:b/>
        </w:rPr>
        <w:t>8</w:t>
      </w:r>
      <w:r w:rsidR="00F33B26">
        <w:rPr>
          <w:b/>
        </w:rPr>
        <w:t>4 478,82</w:t>
      </w:r>
      <w:r w:rsidRPr="00B042C0">
        <w:rPr>
          <w:b/>
        </w:rPr>
        <w:t xml:space="preserve"> Kč</w:t>
      </w:r>
    </w:p>
    <w:p w14:paraId="505064E0" w14:textId="77777777"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14:paraId="373AD685" w14:textId="77777777" w:rsidR="00BA4C51" w:rsidRDefault="00245CCF" w:rsidP="00FF5FC6">
      <w:pPr>
        <w:pStyle w:val="Odstavecseseznamem"/>
      </w:pPr>
      <w:r>
        <w:t>Dohodnutá cena je stanovena jako nejvýše přístupná. Ke změně může dojít pouze při změně zákonných sazeb DPH.</w:t>
      </w:r>
    </w:p>
    <w:p w14:paraId="67446A6E" w14:textId="77777777"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14:paraId="46B3EE0E" w14:textId="77777777"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Michalská 260/14, 412 01 Litoměřice</w:t>
      </w:r>
      <w:r w:rsidRPr="00C264BF">
        <w:t>.</w:t>
      </w:r>
    </w:p>
    <w:p w14:paraId="7FC05EBB" w14:textId="77777777"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14:paraId="11FF2F5C" w14:textId="77777777"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05C8A6FB" w14:textId="77777777" w:rsidR="00BA4C51" w:rsidRPr="00C264BF" w:rsidRDefault="00BA4C51" w:rsidP="00013E7E">
      <w:pPr>
        <w:pStyle w:val="Odstavecseseznamem"/>
      </w:pPr>
      <w:r w:rsidRPr="00C264BF">
        <w:t xml:space="preserve"> Smluvní strany se dohodly, že objednatel nebude poskytovat zálohové platby.</w:t>
      </w:r>
    </w:p>
    <w:p w14:paraId="7DBA9464" w14:textId="77777777" w:rsidR="00BA4C51" w:rsidRPr="00FF5FC6" w:rsidRDefault="00820E79" w:rsidP="00FF5FC6">
      <w:pPr>
        <w:pStyle w:val="Nadpis1"/>
      </w:pPr>
      <w:r w:rsidRPr="00FF5FC6">
        <w:br/>
      </w:r>
      <w:r w:rsidR="00BA4C51" w:rsidRPr="00FF5FC6">
        <w:t>Doba a místo plnění</w:t>
      </w:r>
    </w:p>
    <w:p w14:paraId="79DBBCC8" w14:textId="2C635346"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rsidR="00F33B26">
        <w:t>15</w:t>
      </w:r>
      <w:r>
        <w:t>.</w:t>
      </w:r>
      <w:r w:rsidR="00696F3F">
        <w:t xml:space="preserve"> </w:t>
      </w:r>
      <w:r>
        <w:t>09.</w:t>
      </w:r>
      <w:r w:rsidR="00696F3F">
        <w:t xml:space="preserve"> </w:t>
      </w:r>
      <w:r>
        <w:t>2024</w:t>
      </w:r>
      <w:r w:rsidRPr="00FF5FC6">
        <w:rPr>
          <w:color w:val="FF0000"/>
        </w:rPr>
        <w:t>.</w:t>
      </w:r>
    </w:p>
    <w:p w14:paraId="7DE6399E" w14:textId="77777777"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14:paraId="043D5112" w14:textId="0B44B003" w:rsidR="00BA4C51" w:rsidRPr="00FF5FC6" w:rsidRDefault="00BA4C51" w:rsidP="00FF5FC6">
      <w:pPr>
        <w:pStyle w:val="Odstavecseseznamem"/>
      </w:pPr>
      <w:r w:rsidRPr="00FF5FC6">
        <w:t>Místem plnění j</w:t>
      </w:r>
      <w:r w:rsidR="00696F3F">
        <w:t>sou</w:t>
      </w:r>
      <w:r w:rsidRPr="00FF5FC6">
        <w:t xml:space="preserve"> </w:t>
      </w:r>
      <w:r>
        <w:t>parcely v k.</w:t>
      </w:r>
      <w:r w:rsidR="00696F3F">
        <w:t xml:space="preserve"> </w:t>
      </w:r>
      <w:r>
        <w:t>ú. Janovice</w:t>
      </w:r>
      <w:r w:rsidR="00696F3F">
        <w:t xml:space="preserve"> </w:t>
      </w:r>
      <w:r>
        <w:t>u Kravař - p.č. 516, 847, 851, 865, 868</w:t>
      </w:r>
      <w:r w:rsidR="002723E6">
        <w:t>; k. ú. Kerhartice – p. č. 1315/4</w:t>
      </w:r>
      <w:r w:rsidR="00700E37" w:rsidRPr="007C3409">
        <w:t>.</w:t>
      </w:r>
    </w:p>
    <w:p w14:paraId="3F5BDDF4" w14:textId="77777777" w:rsidR="00BA4C51" w:rsidRPr="00FF5FC6" w:rsidRDefault="00820E79" w:rsidP="00FF5FC6">
      <w:pPr>
        <w:pStyle w:val="Nadpis1"/>
      </w:pPr>
      <w:r w:rsidRPr="00FF5FC6">
        <w:br/>
      </w:r>
      <w:r w:rsidR="00BA4C51" w:rsidRPr="00FF5FC6">
        <w:t>Další ujednání</w:t>
      </w:r>
    </w:p>
    <w:p w14:paraId="425EBF3E" w14:textId="77777777" w:rsidR="00BD4593" w:rsidRDefault="00BD4593" w:rsidP="00BD4593">
      <w:pPr>
        <w:pStyle w:val="Odstavecseseznamem"/>
        <w:numPr>
          <w:ilvl w:val="0"/>
          <w:numId w:val="16"/>
        </w:numPr>
        <w:outlineLvl w:val="9"/>
      </w:pPr>
      <w:r>
        <w:lastRenderedPageBreak/>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14:paraId="47DB930D" w14:textId="77777777"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14:paraId="4DA53848" w14:textId="77777777" w:rsidR="005A768A" w:rsidRPr="00F33B26" w:rsidRDefault="005A768A" w:rsidP="005A768A">
      <w:pPr>
        <w:pStyle w:val="Odstavecseseznamem"/>
        <w:numPr>
          <w:ilvl w:val="0"/>
          <w:numId w:val="16"/>
        </w:numPr>
        <w:outlineLvl w:val="9"/>
      </w:pPr>
      <w:r w:rsidRPr="00F33B26">
        <w:t>Realizace díla zahrnuje mj. tyto činnosti: vjezd a setrvání motorových vozidel mimo silnice, místní komunikace a místa vyhrazená se souhlasem orgánu ochrany přírody a zasahování do přirozeného vývoje ZCHD (dále jen „činnosti“).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provádění činností zhotovitelem se tak při dodržení podmínek stanovených v této smlouvě v souladu s </w:t>
      </w:r>
      <w:r w:rsidRPr="00F33B26">
        <w:rPr>
          <w:rFonts w:eastAsia="Arial Unicode MS"/>
          <w:spacing w:val="-4"/>
        </w:rPr>
        <w:t>§ 90 odst. 19 písm. b) ve spojení s § 78 odst. 14</w:t>
      </w:r>
      <w:r w:rsidRPr="00F33B26">
        <w:rPr>
          <w:rStyle w:val="Znakapoznpodarou"/>
          <w:b/>
          <w:i/>
        </w:rPr>
        <w:footnoteReference w:id="1"/>
      </w:r>
      <w:r w:rsidRPr="00F33B26">
        <w:t xml:space="preserve"> zákona č. 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F33B26">
        <w:rPr>
          <w:rFonts w:eastAsia="Arial Unicode MS"/>
        </w:rPr>
        <w:t>.</w:t>
      </w:r>
    </w:p>
    <w:p w14:paraId="566D04D6" w14:textId="77777777" w:rsidR="005A768A" w:rsidRPr="00F33B26" w:rsidRDefault="005A768A" w:rsidP="005A768A">
      <w:pPr>
        <w:pStyle w:val="Odstavecseseznamem"/>
        <w:numPr>
          <w:ilvl w:val="0"/>
          <w:numId w:val="16"/>
        </w:numPr>
        <w:spacing w:after="0"/>
        <w:ind w:left="397"/>
        <w:outlineLvl w:val="9"/>
      </w:pPr>
      <w:r w:rsidRPr="00F33B26">
        <w:rPr>
          <w:rFonts w:eastAsia="Arial Unicode MS"/>
        </w:rPr>
        <w:t xml:space="preserve">K </w:t>
      </w:r>
      <w:r w:rsidRPr="00F33B26">
        <w:t xml:space="preserve">zajištění ochrany zájmů chráněných v ZOPK objednatel stanovuje zhotoviteli tyto podmínky pro realizaci činností: </w:t>
      </w:r>
    </w:p>
    <w:p w14:paraId="2F5F680D" w14:textId="77777777" w:rsidR="005A768A" w:rsidRPr="00F33B26" w:rsidRDefault="005A768A" w:rsidP="005A768A">
      <w:pPr>
        <w:spacing w:after="0"/>
        <w:ind w:left="426"/>
        <w:jc w:val="both"/>
        <w:rPr>
          <w:lang w:eastAsia="cs-CZ"/>
        </w:rPr>
      </w:pPr>
      <w:r w:rsidRPr="00F33B26">
        <w:t xml:space="preserve">- výjimka ze základních ochranných podmínek chráněných krajinných oblastí podle § 43 odst. 1 ZOPK - </w:t>
      </w:r>
      <w:r w:rsidRPr="00F33B26">
        <w:rPr>
          <w:spacing w:val="-4"/>
          <w:lang w:eastAsia="cs-CZ"/>
        </w:rPr>
        <w:t xml:space="preserve">Zhotovitel bude vjíždět a setrvávat s motorovými vozidly </w:t>
      </w:r>
      <w:r w:rsidRPr="00F33B26">
        <w:rPr>
          <w:spacing w:val="-4"/>
        </w:rPr>
        <w:t>mimo silnice a místní komunikace a místa vyhrazená se souhlasem orgánu ochrany přírody</w:t>
      </w:r>
      <w:r w:rsidRPr="00F33B26">
        <w:rPr>
          <w:spacing w:val="-4"/>
          <w:lang w:eastAsia="cs-CZ"/>
        </w:rPr>
        <w:t xml:space="preserve"> pouze v nezbytně nutné míře v souvislosti s realizací díla. Vjíždění a setrvání motorovými vozidly bude probíhat pouze za vhodných klimatických podmínek, aby nedošlo k poškození půdního povrchu</w:t>
      </w:r>
    </w:p>
    <w:p w14:paraId="7A277A2F" w14:textId="77777777" w:rsidR="005A768A" w:rsidRDefault="005A768A" w:rsidP="005A768A">
      <w:pPr>
        <w:pStyle w:val="Odstavecseseznamem"/>
        <w:numPr>
          <w:ilvl w:val="0"/>
          <w:numId w:val="0"/>
        </w:numPr>
        <w:ind w:left="360"/>
        <w:outlineLvl w:val="9"/>
        <w:rPr>
          <w:lang w:eastAsia="cs-CZ"/>
        </w:rPr>
      </w:pPr>
      <w:r w:rsidRPr="00F33B26">
        <w:rPr>
          <w:lang w:eastAsia="cs-CZ"/>
        </w:rPr>
        <w:t xml:space="preserve">- výjimky z ochranných podmínek ZCHD podle § 56 odst. 1 ZOPK – </w:t>
      </w:r>
      <w:r w:rsidRPr="00F33B26">
        <w:t xml:space="preserve">zasahování do přirozeného vývoje ZCHD </w:t>
      </w:r>
      <w:r w:rsidRPr="00F33B26">
        <w:rPr>
          <w:lang w:eastAsia="cs-CZ"/>
        </w:rPr>
        <w:t xml:space="preserve">bude probíhat pouze v nezbytně nutné míře </w:t>
      </w:r>
      <w:r w:rsidRPr="00F33B26">
        <w:t>za účelem provedení díla</w:t>
      </w:r>
      <w:r w:rsidRPr="00F33B26">
        <w:rPr>
          <w:lang w:eastAsia="cs-CZ"/>
        </w:rPr>
        <w:t>.</w:t>
      </w:r>
    </w:p>
    <w:p w14:paraId="57875782" w14:textId="77777777" w:rsidR="00BA4C51" w:rsidRPr="00B44786" w:rsidRDefault="00B5182A" w:rsidP="007B7364">
      <w:pPr>
        <w:pStyle w:val="Nadpis1"/>
      </w:pPr>
      <w:r w:rsidRPr="00B44786">
        <w:br/>
      </w:r>
      <w:r w:rsidR="00BA4C51" w:rsidRPr="00B44786">
        <w:t>Předání a převzetí díla</w:t>
      </w:r>
    </w:p>
    <w:p w14:paraId="7E34E892" w14:textId="77777777"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14:paraId="4ECB1AC8" w14:textId="77777777"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14:paraId="60CF3A4E" w14:textId="77777777"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14:paraId="08FC9F67" w14:textId="77777777"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 xml:space="preserve">předávacím protokolu a uvede důvody, proč nebylo možné dílo provést kompletně. </w:t>
      </w:r>
      <w:r w:rsidRPr="0041037D">
        <w:lastRenderedPageBreak/>
        <w:t>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5E7BD675" w14:textId="77777777" w:rsidR="00BA4C51" w:rsidRPr="00C264BF" w:rsidRDefault="00B5182A" w:rsidP="00D33759">
      <w:pPr>
        <w:pStyle w:val="Nadpis1"/>
      </w:pPr>
      <w:r>
        <w:br/>
      </w:r>
      <w:r w:rsidR="00BA4C51" w:rsidRPr="00C264BF">
        <w:t>Odpovědnost za vady</w:t>
      </w:r>
    </w:p>
    <w:p w14:paraId="4FDF2E81" w14:textId="77777777" w:rsidR="00BA4C51" w:rsidRPr="00C264BF" w:rsidRDefault="00BA4C51" w:rsidP="00D33759">
      <w:pPr>
        <w:pStyle w:val="Odstavecseseznamem"/>
      </w:pPr>
      <w:r w:rsidRPr="00C264BF">
        <w:t>Zhotovitel odpovídá za vady, jež má dílo v době jeho předání objednateli, byť se vady projeví až později.</w:t>
      </w:r>
    </w:p>
    <w:p w14:paraId="4007E933" w14:textId="77777777"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0A8A174E" w14:textId="77777777"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14:paraId="6EACD3A4" w14:textId="77777777"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41037D">
        <w:t xml:space="preserve">ní 0 měsíců, ustanovení článků 5 až </w:t>
      </w:r>
      <w:r w:rsidRPr="00C264BF">
        <w:t>7 se neuplatní.</w:t>
      </w:r>
    </w:p>
    <w:p w14:paraId="77401F47" w14:textId="77777777"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14:paraId="71FCEBCA" w14:textId="77777777"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0EEE8E1C" w14:textId="77777777"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14:paraId="70CE8709" w14:textId="77777777" w:rsidR="00BA4C51" w:rsidRPr="00C264BF" w:rsidRDefault="00B5182A" w:rsidP="00D33759">
      <w:pPr>
        <w:pStyle w:val="Nadpis1"/>
      </w:pPr>
      <w:r>
        <w:br/>
      </w:r>
      <w:r w:rsidR="00BA4C51" w:rsidRPr="00C264BF">
        <w:t>Sankce</w:t>
      </w:r>
    </w:p>
    <w:p w14:paraId="3E1F4D52" w14:textId="77777777"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51E60FBD" w14:textId="77777777"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14:paraId="01F6B469" w14:textId="77777777" w:rsidR="00BA4C51" w:rsidRPr="00C264BF" w:rsidRDefault="00BA4C51" w:rsidP="00D33759">
      <w:pPr>
        <w:pStyle w:val="Odstavecseseznamem"/>
      </w:pPr>
      <w:r w:rsidRPr="00C264BF">
        <w:t>Ustanoveními o smluvní pokutě není dotčen nárok oprávněné smluvní strany požadovat náhradu škody v plném rozsahu.</w:t>
      </w:r>
    </w:p>
    <w:p w14:paraId="7073BF16" w14:textId="77777777"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2376AFE0" w14:textId="77777777" w:rsidR="00E62AC6" w:rsidRDefault="00E62AC6" w:rsidP="00D33759">
      <w:pPr>
        <w:pStyle w:val="Nadpis1"/>
      </w:pPr>
      <w:r>
        <w:t xml:space="preserve"> </w:t>
      </w:r>
      <w:r w:rsidR="00696F3F">
        <w:br/>
      </w:r>
      <w:r>
        <w:t>Vyšší moc</w:t>
      </w:r>
    </w:p>
    <w:p w14:paraId="1B45D8C1" w14:textId="77777777"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61991650" w14:textId="77777777" w:rsidR="00E62AC6" w:rsidRPr="00E62AC6" w:rsidRDefault="00E62AC6" w:rsidP="00D33759">
      <w:pPr>
        <w:pStyle w:val="Odstavecseseznamem"/>
      </w:pPr>
      <w:r w:rsidRPr="00E62AC6">
        <w:lastRenderedPageBreak/>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14:paraId="48F9EFBA" w14:textId="77777777"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14:paraId="376E854B" w14:textId="77777777"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25FC561B" w14:textId="77777777" w:rsidR="00BA4C51" w:rsidRPr="00C264BF" w:rsidRDefault="00B5182A" w:rsidP="00D33759">
      <w:pPr>
        <w:pStyle w:val="Nadpis1"/>
      </w:pPr>
      <w:r>
        <w:br/>
      </w:r>
      <w:r w:rsidR="00BA4C51" w:rsidRPr="00C264BF">
        <w:t>Závěrečná ustanovení</w:t>
      </w:r>
    </w:p>
    <w:p w14:paraId="5C8004B3" w14:textId="77777777"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14:paraId="36413E64" w14:textId="77777777"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14:paraId="0003435F" w14:textId="77777777"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183C3A1A" w14:textId="77777777"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14:paraId="598DBFD4" w14:textId="77777777" w:rsidR="00BA4C51" w:rsidRPr="00C264BF" w:rsidRDefault="00BA4C51" w:rsidP="00D33759">
      <w:pPr>
        <w:pStyle w:val="Odstavecseseznamem"/>
      </w:pPr>
      <w:r w:rsidRPr="000B1CAF">
        <w:t>Smlouva nabývá platnosti dnem podpisu oprávněným zástupcem poslední smluvní strany.</w:t>
      </w:r>
      <w:r w:rsidR="00D041F1" w:rsidRPr="009700D2">
        <w:t xml:space="preserve"> </w:t>
      </w:r>
      <w:r w:rsidR="000B1CAF" w:rsidRPr="009700D2">
        <w:t>Smlouva nabývá účinnosti dnem podpisu oprávněným zástupcem poslední smluvní strany</w:t>
      </w:r>
      <w:r w:rsidR="000B1CAF">
        <w:t>.</w:t>
      </w:r>
      <w:r w:rsidR="000B1CAF" w:rsidRPr="00D041F1">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w:t>
      </w:r>
      <w:bookmarkStart w:id="0" w:name="_GoBack"/>
      <w:bookmarkEnd w:id="0"/>
      <w:r w:rsidRPr="00C264BF">
        <w:t>eně informovat.</w:t>
      </w:r>
    </w:p>
    <w:p w14:paraId="2E04FB26" w14:textId="77777777"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1023BBC5" w14:textId="77777777" w:rsidR="00BA4C51" w:rsidRPr="00C264BF" w:rsidRDefault="00BA4C51" w:rsidP="00D33759">
      <w:pPr>
        <w:pStyle w:val="Odstavecseseznamem"/>
      </w:pPr>
      <w:r w:rsidRPr="00C264BF">
        <w:t>Nedílnou součástí smlouvy jsou tyto přílohy:</w:t>
      </w:r>
    </w:p>
    <w:p w14:paraId="45E73BAC" w14:textId="77777777"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14:paraId="52E91DC9" w14:textId="77777777"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14:paraId="58E289C9" w14:textId="77777777" w:rsidTr="00BC08E9">
        <w:tc>
          <w:tcPr>
            <w:tcW w:w="2208" w:type="dxa"/>
          </w:tcPr>
          <w:p w14:paraId="54287BDD" w14:textId="77777777" w:rsidR="00876C8D" w:rsidRDefault="00876C8D" w:rsidP="00BC08E9">
            <w:pPr>
              <w:rPr>
                <w:rFonts w:cs="Arial"/>
              </w:rPr>
            </w:pPr>
            <w:r w:rsidRPr="00A42D75">
              <w:rPr>
                <w:rFonts w:cs="Arial"/>
              </w:rPr>
              <w:t xml:space="preserve">V </w:t>
            </w:r>
            <w:r w:rsidR="009700D2">
              <w:rPr>
                <w:rFonts w:cs="Arial"/>
              </w:rPr>
              <w:t>Litoměřicích</w:t>
            </w:r>
          </w:p>
        </w:tc>
        <w:tc>
          <w:tcPr>
            <w:tcW w:w="2187" w:type="dxa"/>
          </w:tcPr>
          <w:p w14:paraId="3024B0F1" w14:textId="6439757F" w:rsidR="00876C8D" w:rsidRDefault="00876C8D" w:rsidP="009029EC">
            <w:pPr>
              <w:rPr>
                <w:rFonts w:cs="Arial"/>
              </w:rPr>
            </w:pPr>
            <w:r w:rsidRPr="00A42D75">
              <w:rPr>
                <w:rFonts w:cs="Arial"/>
              </w:rPr>
              <w:t xml:space="preserve">dne </w:t>
            </w:r>
            <w:r w:rsidR="009029EC">
              <w:rPr>
                <w:rFonts w:cs="Arial"/>
              </w:rPr>
              <w:t>8. 8. 2024</w:t>
            </w:r>
          </w:p>
        </w:tc>
        <w:tc>
          <w:tcPr>
            <w:tcW w:w="2615" w:type="dxa"/>
          </w:tcPr>
          <w:p w14:paraId="0AA4D75C" w14:textId="77777777" w:rsidR="00876C8D" w:rsidRDefault="00876C8D" w:rsidP="00BC08E9">
            <w:pPr>
              <w:rPr>
                <w:rFonts w:cs="Arial"/>
              </w:rPr>
            </w:pPr>
            <w:r>
              <w:rPr>
                <w:rFonts w:cs="Arial"/>
              </w:rPr>
              <w:t xml:space="preserve">V </w:t>
            </w:r>
            <w:r w:rsidR="009700D2">
              <w:rPr>
                <w:rFonts w:cs="Arial"/>
              </w:rPr>
              <w:t>České Lípě</w:t>
            </w:r>
          </w:p>
        </w:tc>
        <w:tc>
          <w:tcPr>
            <w:tcW w:w="2052" w:type="dxa"/>
          </w:tcPr>
          <w:p w14:paraId="70E694AC" w14:textId="3D87E187" w:rsidR="00876C8D" w:rsidRDefault="00876C8D" w:rsidP="009029EC">
            <w:pPr>
              <w:rPr>
                <w:rFonts w:cs="Arial"/>
              </w:rPr>
            </w:pPr>
            <w:r w:rsidRPr="00A42D75">
              <w:rPr>
                <w:rFonts w:cs="Arial"/>
              </w:rPr>
              <w:t xml:space="preserve">dne </w:t>
            </w:r>
            <w:r w:rsidR="009029EC">
              <w:rPr>
                <w:rFonts w:cs="Arial"/>
              </w:rPr>
              <w:t>8. 8. 2024</w:t>
            </w:r>
          </w:p>
        </w:tc>
      </w:tr>
      <w:tr w:rsidR="00876C8D" w14:paraId="1A654E70" w14:textId="77777777" w:rsidTr="00A52025">
        <w:trPr>
          <w:trHeight w:val="454"/>
        </w:trPr>
        <w:tc>
          <w:tcPr>
            <w:tcW w:w="2208" w:type="dxa"/>
            <w:vAlign w:val="center"/>
          </w:tcPr>
          <w:p w14:paraId="05CCD53D" w14:textId="77777777" w:rsidR="00876C8D" w:rsidRDefault="00876C8D" w:rsidP="00696F3F">
            <w:pPr>
              <w:jc w:val="right"/>
              <w:rPr>
                <w:rFonts w:cs="Arial"/>
              </w:rPr>
            </w:pPr>
            <w:r w:rsidRPr="00A42D75">
              <w:rPr>
                <w:rFonts w:cs="Arial"/>
              </w:rPr>
              <w:t xml:space="preserve">Za </w:t>
            </w:r>
            <w:r w:rsidR="00D041F1">
              <w:rPr>
                <w:rFonts w:cs="Arial"/>
              </w:rPr>
              <w:t>objednatele</w:t>
            </w:r>
          </w:p>
        </w:tc>
        <w:tc>
          <w:tcPr>
            <w:tcW w:w="2187" w:type="dxa"/>
            <w:vAlign w:val="center"/>
          </w:tcPr>
          <w:p w14:paraId="1E1D4A3F" w14:textId="77777777" w:rsidR="00876C8D" w:rsidRDefault="00876C8D" w:rsidP="00696F3F">
            <w:pPr>
              <w:jc w:val="right"/>
              <w:rPr>
                <w:rFonts w:cs="Arial"/>
              </w:rPr>
            </w:pPr>
          </w:p>
        </w:tc>
        <w:tc>
          <w:tcPr>
            <w:tcW w:w="2615" w:type="dxa"/>
            <w:vAlign w:val="center"/>
          </w:tcPr>
          <w:p w14:paraId="64B6187E" w14:textId="77777777" w:rsidR="00876C8D" w:rsidRDefault="00D041F1" w:rsidP="00696F3F">
            <w:pPr>
              <w:jc w:val="right"/>
              <w:rPr>
                <w:rFonts w:cs="Arial"/>
              </w:rPr>
            </w:pPr>
            <w:r>
              <w:rPr>
                <w:rFonts w:cs="Arial"/>
              </w:rPr>
              <w:t>Za zhotovitele</w:t>
            </w:r>
          </w:p>
        </w:tc>
        <w:tc>
          <w:tcPr>
            <w:tcW w:w="2052" w:type="dxa"/>
            <w:vAlign w:val="center"/>
          </w:tcPr>
          <w:p w14:paraId="38D69029" w14:textId="77777777" w:rsidR="00876C8D" w:rsidRDefault="00876C8D" w:rsidP="00696F3F">
            <w:pPr>
              <w:jc w:val="right"/>
              <w:rPr>
                <w:rFonts w:cs="Arial"/>
              </w:rPr>
            </w:pPr>
          </w:p>
        </w:tc>
      </w:tr>
      <w:tr w:rsidR="00876C8D" w14:paraId="276D6476" w14:textId="77777777" w:rsidTr="00BC08E9">
        <w:trPr>
          <w:trHeight w:val="1145"/>
        </w:trPr>
        <w:tc>
          <w:tcPr>
            <w:tcW w:w="4395" w:type="dxa"/>
            <w:gridSpan w:val="2"/>
          </w:tcPr>
          <w:p w14:paraId="3B7ED47D" w14:textId="77777777" w:rsidR="00876C8D" w:rsidRDefault="00876C8D" w:rsidP="00BC08E9">
            <w:pPr>
              <w:rPr>
                <w:rFonts w:cs="Arial"/>
              </w:rPr>
            </w:pPr>
          </w:p>
        </w:tc>
        <w:tc>
          <w:tcPr>
            <w:tcW w:w="4667" w:type="dxa"/>
            <w:gridSpan w:val="2"/>
          </w:tcPr>
          <w:p w14:paraId="0BAA82ED" w14:textId="77777777" w:rsidR="00876C8D" w:rsidRDefault="00876C8D" w:rsidP="00BC08E9">
            <w:pPr>
              <w:rPr>
                <w:rFonts w:cs="Arial"/>
              </w:rPr>
            </w:pPr>
          </w:p>
        </w:tc>
      </w:tr>
      <w:tr w:rsidR="00876C8D" w14:paraId="44185178" w14:textId="77777777" w:rsidTr="00BC08E9">
        <w:tc>
          <w:tcPr>
            <w:tcW w:w="4395" w:type="dxa"/>
            <w:gridSpan w:val="2"/>
          </w:tcPr>
          <w:p w14:paraId="2AB3DCB5" w14:textId="77777777" w:rsidR="00876C8D" w:rsidRDefault="00BD7CAA" w:rsidP="00BC08E9">
            <w:pPr>
              <w:jc w:val="center"/>
              <w:rPr>
                <w:rFonts w:cs="Arial"/>
              </w:rPr>
            </w:pPr>
            <w:r>
              <w:rPr>
                <w:rFonts w:cs="Arial"/>
              </w:rPr>
              <w:t>Ing. Vladislav Kopecký</w:t>
            </w:r>
            <w:r w:rsidR="00696F3F">
              <w:rPr>
                <w:rFonts w:cs="Arial"/>
              </w:rPr>
              <w:t xml:space="preserve">, pověřený řízením </w:t>
            </w:r>
          </w:p>
          <w:p w14:paraId="5126DD6D" w14:textId="77777777" w:rsidR="00876C8D" w:rsidRDefault="00BD7CAA" w:rsidP="00162206">
            <w:pPr>
              <w:spacing w:after="120"/>
              <w:jc w:val="center"/>
              <w:rPr>
                <w:rFonts w:cs="Arial"/>
              </w:rPr>
            </w:pPr>
            <w:r>
              <w:rPr>
                <w:rFonts w:cs="Arial"/>
              </w:rPr>
              <w:t>Regionální</w:t>
            </w:r>
            <w:r w:rsidR="00696F3F">
              <w:rPr>
                <w:rFonts w:cs="Arial"/>
              </w:rPr>
              <w:t>ho</w:t>
            </w:r>
            <w:r>
              <w:rPr>
                <w:rFonts w:cs="Arial"/>
              </w:rPr>
              <w:t xml:space="preserve"> pracoviště S</w:t>
            </w:r>
            <w:r w:rsidR="00696F3F">
              <w:rPr>
                <w:rFonts w:cs="Arial"/>
              </w:rPr>
              <w:t xml:space="preserve">práva </w:t>
            </w:r>
            <w:r>
              <w:rPr>
                <w:rFonts w:cs="Arial"/>
              </w:rPr>
              <w:t>CHKO České středohoří</w:t>
            </w:r>
          </w:p>
        </w:tc>
        <w:tc>
          <w:tcPr>
            <w:tcW w:w="4667" w:type="dxa"/>
            <w:gridSpan w:val="2"/>
          </w:tcPr>
          <w:p w14:paraId="5B0977FC" w14:textId="0411F482" w:rsidR="009700D2" w:rsidRDefault="009700D2" w:rsidP="00BC08E9">
            <w:pPr>
              <w:jc w:val="center"/>
              <w:rPr>
                <w:rFonts w:cs="Arial"/>
              </w:rPr>
            </w:pPr>
            <w:r>
              <w:rPr>
                <w:rFonts w:cs="Arial"/>
              </w:rPr>
              <w:t>Kamil Šrubař</w:t>
            </w:r>
            <w:r w:rsidR="005F6FBD">
              <w:rPr>
                <w:rFonts w:cs="Arial"/>
              </w:rPr>
              <w:t>,</w:t>
            </w:r>
          </w:p>
          <w:p w14:paraId="3FDDD33A" w14:textId="00134796" w:rsidR="005F6FBD" w:rsidRDefault="005F6FBD" w:rsidP="00BC08E9">
            <w:pPr>
              <w:jc w:val="center"/>
              <w:rPr>
                <w:rFonts w:cs="Arial"/>
              </w:rPr>
            </w:pPr>
            <w:r>
              <w:rPr>
                <w:rFonts w:cs="Arial"/>
              </w:rPr>
              <w:t>předseda</w:t>
            </w:r>
          </w:p>
          <w:p w14:paraId="154CF323" w14:textId="77777777" w:rsidR="00876C8D" w:rsidRDefault="00BD7CAA" w:rsidP="00BC08E9">
            <w:pPr>
              <w:jc w:val="center"/>
              <w:rPr>
                <w:rFonts w:cs="Arial"/>
              </w:rPr>
            </w:pPr>
            <w:r>
              <w:rPr>
                <w:rFonts w:cs="Arial"/>
              </w:rPr>
              <w:t>ZO ČSOP ARON</w:t>
            </w:r>
          </w:p>
        </w:tc>
      </w:tr>
    </w:tbl>
    <w:p w14:paraId="73FA3491" w14:textId="77777777"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19292" w14:textId="77777777" w:rsidR="00BD7CAA" w:rsidRDefault="00BD7CAA" w:rsidP="008B2D0A">
      <w:pPr>
        <w:spacing w:after="0" w:line="240" w:lineRule="auto"/>
      </w:pPr>
      <w:r>
        <w:separator/>
      </w:r>
    </w:p>
  </w:endnote>
  <w:endnote w:type="continuationSeparator" w:id="0">
    <w:p w14:paraId="18C0BE64" w14:textId="77777777" w:rsidR="00BD7CAA" w:rsidRDefault="00BD7CAA"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327A5" w14:textId="77777777" w:rsidR="00BD7CAA" w:rsidRDefault="00BD7CAA" w:rsidP="008B2D0A">
      <w:pPr>
        <w:spacing w:after="0" w:line="240" w:lineRule="auto"/>
      </w:pPr>
      <w:r>
        <w:separator/>
      </w:r>
    </w:p>
  </w:footnote>
  <w:footnote w:type="continuationSeparator" w:id="0">
    <w:p w14:paraId="69E886F2" w14:textId="77777777" w:rsidR="00BD7CAA" w:rsidRDefault="00BD7CAA" w:rsidP="008B2D0A">
      <w:pPr>
        <w:spacing w:after="0" w:line="240" w:lineRule="auto"/>
      </w:pPr>
      <w:r>
        <w:continuationSeparator/>
      </w:r>
    </w:p>
  </w:footnote>
  <w:footnote w:id="1">
    <w:p w14:paraId="3566F245" w14:textId="77777777" w:rsidR="005A768A" w:rsidRDefault="005A768A" w:rsidP="005A768A">
      <w:pPr>
        <w:pStyle w:val="Textpoznpodarou"/>
        <w:jc w:val="both"/>
      </w:pPr>
      <w:r>
        <w:rPr>
          <w:rStyle w:val="Znakapoznpodarou"/>
        </w:rPr>
        <w:footnoteRef/>
      </w:r>
      <w:r>
        <w:t xml:space="preserve"> </w:t>
      </w:r>
      <w:r w:rsidRPr="002013D7">
        <w:t xml:space="preserve">Ve znění ZOPK účinném ke dni 31. 12. 2023 se jedná o odst. </w:t>
      </w:r>
      <w:r>
        <w:t>11</w:t>
      </w:r>
      <w:r w:rsidRPr="002013D7">
        <w:t xml:space="preserve">, který legislativním opomenutím novelizace ZOPK zůstává chybně uveden namísto odst. </w:t>
      </w:r>
      <w:r>
        <w:t xml:space="preserve">14 </w:t>
      </w:r>
      <w:r w:rsidRPr="002013D7">
        <w:t>v § 90 odst. 19 písm. b) ZOPK i v platném a účinném znění od 1. 1.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F84B" w14:textId="77777777"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2717F58F" wp14:editId="5D342B1D">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 xmlns:w="http://schemas.openxmlformats.org/wordprocess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aclsh="http://schemas.microsoft.com/office/drawing/2020/classificationShape" xmlns:aink="http://schemas.microsoft.com/office/drawing/2016/in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16="http://schemas.microsoft.com/office/word/2018/wordml" xmlns:w16cex="http://schemas.microsoft.com/office/word/2018/wordml/cex" xmlns:w16du="http://schemas.microsoft.com/office/word/2023/wordml/word16du" xmlns:w16sdtdh="http://schemas.microsoft.com/office/word/2020/wordml/sdtdatahash"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14:paraId="5D826740" w14:textId="77777777"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17F58F" id="_x0000_t202" coordsize="21600,21600" o:spt="202" path="m,l,21600r21600,l21600,xe">
              <v:stroke joinstyle="miter"/>
              <v:path gradientshapeok="t" o:connecttype="rect"/>
            </v:shapetype>
            <v:shape id="Text Box 2" o:spid="_x0000_s1026"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" filled="f" stroked="f">
              <v:textbox style="mso-fit-shape-to-text:t" inset="0,15pt,0,0">
                <w:txbxContent>
                  <w:p w14:paraId="5D826740" w14:textId="77777777"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8D02B" w14:textId="77777777" w:rsidR="008B2D0A" w:rsidRDefault="008B2D0A">
    <w:pPr>
      <w:pStyle w:val="Zhlav"/>
    </w:pPr>
  </w:p>
  <w:p w14:paraId="3CE6AAD5" w14:textId="77777777" w:rsidR="008B2D0A" w:rsidRDefault="008B2D0A">
    <w:pPr>
      <w:pStyle w:val="Zhlav"/>
    </w:pPr>
  </w:p>
  <w:p w14:paraId="78348378" w14:textId="77777777"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73A3E"/>
    <w:rsid w:val="000B1341"/>
    <w:rsid w:val="000B1CAF"/>
    <w:rsid w:val="000E4B86"/>
    <w:rsid w:val="00122140"/>
    <w:rsid w:val="00132074"/>
    <w:rsid w:val="00133FB2"/>
    <w:rsid w:val="00150D52"/>
    <w:rsid w:val="0016196F"/>
    <w:rsid w:val="00162206"/>
    <w:rsid w:val="0017410F"/>
    <w:rsid w:val="00176669"/>
    <w:rsid w:val="001A4E2C"/>
    <w:rsid w:val="001B074F"/>
    <w:rsid w:val="001D7285"/>
    <w:rsid w:val="00201716"/>
    <w:rsid w:val="00232FCF"/>
    <w:rsid w:val="002420B8"/>
    <w:rsid w:val="00245CCF"/>
    <w:rsid w:val="002537FA"/>
    <w:rsid w:val="00264965"/>
    <w:rsid w:val="002723E6"/>
    <w:rsid w:val="00274109"/>
    <w:rsid w:val="00276132"/>
    <w:rsid w:val="002A3656"/>
    <w:rsid w:val="002E4BA2"/>
    <w:rsid w:val="00305126"/>
    <w:rsid w:val="0030652D"/>
    <w:rsid w:val="003102B9"/>
    <w:rsid w:val="00366B20"/>
    <w:rsid w:val="0037433A"/>
    <w:rsid w:val="003B4E32"/>
    <w:rsid w:val="003D1A80"/>
    <w:rsid w:val="003D27D9"/>
    <w:rsid w:val="0041037D"/>
    <w:rsid w:val="00436BCF"/>
    <w:rsid w:val="00460258"/>
    <w:rsid w:val="0046335C"/>
    <w:rsid w:val="004704CB"/>
    <w:rsid w:val="0047258A"/>
    <w:rsid w:val="00483EC5"/>
    <w:rsid w:val="004B7641"/>
    <w:rsid w:val="004C6EC2"/>
    <w:rsid w:val="004D5452"/>
    <w:rsid w:val="004D70DC"/>
    <w:rsid w:val="00536EC3"/>
    <w:rsid w:val="005538E6"/>
    <w:rsid w:val="0056079B"/>
    <w:rsid w:val="005710A3"/>
    <w:rsid w:val="0057727A"/>
    <w:rsid w:val="005A768A"/>
    <w:rsid w:val="005F29F3"/>
    <w:rsid w:val="005F6FBD"/>
    <w:rsid w:val="00605023"/>
    <w:rsid w:val="00611630"/>
    <w:rsid w:val="0061536C"/>
    <w:rsid w:val="006424FA"/>
    <w:rsid w:val="00642697"/>
    <w:rsid w:val="00656982"/>
    <w:rsid w:val="0066635D"/>
    <w:rsid w:val="00696F3F"/>
    <w:rsid w:val="006A43B1"/>
    <w:rsid w:val="006E4A9A"/>
    <w:rsid w:val="00700E37"/>
    <w:rsid w:val="0071267A"/>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78FE"/>
    <w:rsid w:val="009029EC"/>
    <w:rsid w:val="00933EF4"/>
    <w:rsid w:val="00942658"/>
    <w:rsid w:val="009700D2"/>
    <w:rsid w:val="009F14EA"/>
    <w:rsid w:val="00A07F67"/>
    <w:rsid w:val="00A14B20"/>
    <w:rsid w:val="00A52025"/>
    <w:rsid w:val="00A873D1"/>
    <w:rsid w:val="00A92C25"/>
    <w:rsid w:val="00AC08A7"/>
    <w:rsid w:val="00AD6D5F"/>
    <w:rsid w:val="00B042C0"/>
    <w:rsid w:val="00B413BA"/>
    <w:rsid w:val="00B439A8"/>
    <w:rsid w:val="00B44786"/>
    <w:rsid w:val="00B45F6B"/>
    <w:rsid w:val="00B5182A"/>
    <w:rsid w:val="00B51BD6"/>
    <w:rsid w:val="00B72831"/>
    <w:rsid w:val="00B750A0"/>
    <w:rsid w:val="00B9157D"/>
    <w:rsid w:val="00B95072"/>
    <w:rsid w:val="00B97286"/>
    <w:rsid w:val="00BA4C51"/>
    <w:rsid w:val="00BB63BC"/>
    <w:rsid w:val="00BB7A4F"/>
    <w:rsid w:val="00BC524F"/>
    <w:rsid w:val="00BD4593"/>
    <w:rsid w:val="00BD7CAA"/>
    <w:rsid w:val="00BE213C"/>
    <w:rsid w:val="00BE376E"/>
    <w:rsid w:val="00BE6312"/>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5643D"/>
    <w:rsid w:val="00D668E9"/>
    <w:rsid w:val="00D759C6"/>
    <w:rsid w:val="00D84CE9"/>
    <w:rsid w:val="00DF761B"/>
    <w:rsid w:val="00E15EB7"/>
    <w:rsid w:val="00E20731"/>
    <w:rsid w:val="00E22D1A"/>
    <w:rsid w:val="00E408E5"/>
    <w:rsid w:val="00E42DBE"/>
    <w:rsid w:val="00E62AC6"/>
    <w:rsid w:val="00EB16C6"/>
    <w:rsid w:val="00EC689C"/>
    <w:rsid w:val="00ED6D6E"/>
    <w:rsid w:val="00F03462"/>
    <w:rsid w:val="00F10769"/>
    <w:rsid w:val="00F10B10"/>
    <w:rsid w:val="00F33B26"/>
    <w:rsid w:val="00F60271"/>
    <w:rsid w:val="00F8166B"/>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F395AF"/>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 w:type="paragraph" w:styleId="Textpoznpodarou">
    <w:name w:val="footnote text"/>
    <w:basedOn w:val="Normln"/>
    <w:link w:val="TextpoznpodarouChar"/>
    <w:uiPriority w:val="99"/>
    <w:semiHidden/>
    <w:rsid w:val="005A768A"/>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5A768A"/>
    <w:rPr>
      <w:rFonts w:ascii="Times New Roman" w:eastAsia="Times New Roman" w:hAnsi="Times New Roman" w:cs="Times New Roman"/>
      <w:sz w:val="20"/>
      <w:szCs w:val="20"/>
      <w:lang w:eastAsia="cs-CZ"/>
    </w:rPr>
  </w:style>
  <w:style w:type="character" w:styleId="Znakapoznpodarou">
    <w:name w:val="footnote reference"/>
    <w:uiPriority w:val="99"/>
    <w:semiHidden/>
    <w:rsid w:val="005A76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f5bd56-79c6-432a-8457-3215e7a0eadc"/>
    <ds:schemaRef ds:uri="1df795ae-2c70-464b-8ca3-4eb6d5c68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openxmlformats.org/package/2006/metadata/core-properties"/>
    <ds:schemaRef ds:uri="http://schemas.microsoft.com/office/2006/documentManagement/types"/>
    <ds:schemaRef ds:uri="http://www.w3.org/XML/1998/namespace"/>
    <ds:schemaRef ds:uri="http://purl.org/dc/terms/"/>
    <ds:schemaRef ds:uri="63f5bd56-79c6-432a-8457-3215e7a0eadc"/>
    <ds:schemaRef ds:uri="http://purl.org/dc/dcmitype/"/>
    <ds:schemaRef ds:uri="http://purl.org/dc/elements/1.1/"/>
    <ds:schemaRef ds:uri="http://schemas.microsoft.com/office/infopath/2007/PartnerControls"/>
    <ds:schemaRef ds:uri="1df795ae-2c70-464b-8ca3-4eb6d5c688a6"/>
    <ds:schemaRef ds:uri="http://schemas.microsoft.com/office/2006/metadata/properties"/>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122</TotalTime>
  <Pages>5</Pages>
  <Words>1926</Words>
  <Characters>11370</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michal.forejt</cp:lastModifiedBy>
  <cp:revision>82</cp:revision>
  <cp:lastPrinted>2024-07-30T10:52:00Z</cp:lastPrinted>
  <dcterms:created xsi:type="dcterms:W3CDTF">2023-07-26T15:17:00Z</dcterms:created>
  <dcterms:modified xsi:type="dcterms:W3CDTF">2024-08-28T15:09:00Z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