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33351" w14:textId="77777777" w:rsidR="00FD2226" w:rsidRPr="00996341" w:rsidRDefault="00FD2226" w:rsidP="00FD2226">
      <w:pPr>
        <w:jc w:val="right"/>
        <w:rPr>
          <w:rFonts w:ascii="Arial" w:hAnsi="Arial" w:cs="Arial"/>
          <w:sz w:val="22"/>
          <w:szCs w:val="28"/>
        </w:rPr>
      </w:pPr>
      <w:r w:rsidRPr="00996341">
        <w:rPr>
          <w:rFonts w:ascii="Arial" w:hAnsi="Arial" w:cs="Arial"/>
          <w:sz w:val="22"/>
          <w:szCs w:val="28"/>
        </w:rPr>
        <w:t>Příloha</w:t>
      </w:r>
    </w:p>
    <w:p w14:paraId="51347102" w14:textId="77777777" w:rsidR="00FD2226" w:rsidRPr="00996341" w:rsidRDefault="00FD2226" w:rsidP="00FD2226">
      <w:pPr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63E0379C" w14:textId="77777777" w:rsidR="00FD2226" w:rsidRPr="00996341" w:rsidRDefault="00FD2226" w:rsidP="00FD2226">
      <w:pPr>
        <w:jc w:val="center"/>
        <w:rPr>
          <w:rFonts w:ascii="Arial" w:hAnsi="Arial" w:cs="Arial"/>
          <w:sz w:val="20"/>
          <w:szCs w:val="24"/>
        </w:rPr>
      </w:pPr>
      <w:r w:rsidRPr="00996341">
        <w:rPr>
          <w:rFonts w:ascii="Arial" w:hAnsi="Arial" w:cs="Arial"/>
          <w:b/>
          <w:sz w:val="22"/>
          <w:szCs w:val="28"/>
          <w:u w:val="single"/>
        </w:rPr>
        <w:t>Ceník nákladů k zajištění slušného pohřbení</w:t>
      </w:r>
    </w:p>
    <w:p w14:paraId="2BC24C5E" w14:textId="77777777" w:rsidR="00FD2226" w:rsidRPr="00996341" w:rsidRDefault="00FD2226" w:rsidP="00FD2226">
      <w:pPr>
        <w:jc w:val="center"/>
        <w:rPr>
          <w:rFonts w:ascii="Arial" w:hAnsi="Arial" w:cs="Arial"/>
          <w:sz w:val="22"/>
          <w:szCs w:val="24"/>
        </w:rPr>
      </w:pPr>
    </w:p>
    <w:p w14:paraId="57F86CD1" w14:textId="77777777" w:rsidR="00FD2226" w:rsidRPr="00996341" w:rsidRDefault="00FD2226" w:rsidP="00FD2226">
      <w:pPr>
        <w:jc w:val="center"/>
      </w:pPr>
      <w:r w:rsidRPr="00996341">
        <w:rPr>
          <w:rFonts w:ascii="Arial" w:eastAsia="Times New Roman" w:hAnsi="Arial" w:cs="Arial"/>
          <w:bCs/>
          <w:color w:val="000000"/>
          <w:sz w:val="22"/>
          <w:szCs w:val="24"/>
          <w:lang w:eastAsia="cs-CZ"/>
        </w:rPr>
        <w:t>(</w:t>
      </w:r>
      <w:r>
        <w:rPr>
          <w:rFonts w:ascii="Arial" w:eastAsia="Times New Roman" w:hAnsi="Arial" w:cs="Arial"/>
          <w:bCs/>
          <w:color w:val="000000"/>
          <w:sz w:val="22"/>
          <w:szCs w:val="24"/>
          <w:lang w:eastAsia="cs-CZ"/>
        </w:rPr>
        <w:t>v souladu s vyhláškou</w:t>
      </w:r>
      <w:r w:rsidRPr="00996341">
        <w:rPr>
          <w:rFonts w:ascii="Arial" w:eastAsia="Times New Roman" w:hAnsi="Arial" w:cs="Arial"/>
          <w:bCs/>
          <w:color w:val="000000"/>
          <w:sz w:val="22"/>
          <w:szCs w:val="24"/>
          <w:lang w:eastAsia="cs-CZ"/>
        </w:rPr>
        <w:t xml:space="preserve"> č. 277/2017 Sb., o postupu obce při zajištění slušného pohřbení)</w:t>
      </w:r>
    </w:p>
    <w:p w14:paraId="70737061" w14:textId="77777777" w:rsidR="003F5DD2" w:rsidRDefault="003F5DD2"/>
    <w:tbl>
      <w:tblPr>
        <w:tblW w:w="10400" w:type="dxa"/>
        <w:tblInd w:w="-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1480"/>
        <w:gridCol w:w="1340"/>
        <w:gridCol w:w="1360"/>
      </w:tblGrid>
      <w:tr w:rsidR="00FD2226" w:rsidRPr="00FD2226" w14:paraId="0CDB53E8" w14:textId="77777777" w:rsidTr="00044E2F">
        <w:trPr>
          <w:trHeight w:val="560"/>
        </w:trPr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7AB2D01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2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položky tvořící náklady na slušné pohřbení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CEA4B45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2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bez DPH (v Kč)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356499E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2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sazba DPH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0530B0B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2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s DPH (v Kč)</w:t>
            </w:r>
          </w:p>
        </w:tc>
      </w:tr>
      <w:tr w:rsidR="00FD2226" w:rsidRPr="00FD2226" w14:paraId="73C0DCCC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9385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V případě zajištění slušného pohřbení do hrobu nebo hrobky: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E2BEC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7ECC1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270DF" w14:textId="77777777" w:rsidR="00FD2226" w:rsidRPr="00FD2226" w:rsidRDefault="00FD2226" w:rsidP="00FD2226">
            <w:pPr>
              <w:jc w:val="left"/>
              <w:rPr>
                <w:rFonts w:ascii="Calibri" w:eastAsia="Times New Roman" w:hAnsi="Calibri"/>
                <w:color w:val="000000"/>
                <w:sz w:val="22"/>
                <w:lang w:eastAsia="cs-CZ"/>
              </w:rPr>
            </w:pPr>
            <w:r w:rsidRPr="00FD2226">
              <w:rPr>
                <w:rFonts w:ascii="Calibri" w:eastAsia="Times New Roman" w:hAnsi="Calibri"/>
                <w:color w:val="000000"/>
                <w:sz w:val="22"/>
                <w:lang w:eastAsia="cs-CZ"/>
              </w:rPr>
              <w:t> </w:t>
            </w:r>
          </w:p>
        </w:tc>
      </w:tr>
      <w:tr w:rsidR="00FD2226" w:rsidRPr="00FD2226" w14:paraId="3C0D2610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6A61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hrobnické práce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F735" w14:textId="77777777" w:rsidR="00FD2226" w:rsidRPr="00FD2226" w:rsidRDefault="00614290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.661,-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CA2A4" w14:textId="7C2CC96B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38471E" w14:textId="0ECF0DDC" w:rsidR="00FD2226" w:rsidRPr="00FD2226" w:rsidRDefault="00614290" w:rsidP="0061429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5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.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220,32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279CF13B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F752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nájem hrobového místa na dobu tlecí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F7E1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4C93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99B70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</w:tr>
      <w:tr w:rsidR="00FD2226" w:rsidRPr="00FD2226" w14:paraId="1A2FA75D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F1A3B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opatření hrobového místa, včetně hrobové desky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E334E" w14:textId="77777777" w:rsidR="00FD2226" w:rsidRPr="002A4B74" w:rsidRDefault="00614290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</w:pPr>
            <w:r w:rsidRPr="002A4B74"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  <w:t>8.000</w:t>
            </w:r>
            <w:r w:rsidR="00FD2226" w:rsidRPr="002A4B74"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  <w:t>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32A6E" w14:textId="77777777" w:rsidR="00FD2226" w:rsidRPr="002A4B74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</w:pPr>
            <w:r w:rsidRPr="002A4B74"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  <w:t>21%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F7170" w14:textId="77777777" w:rsidR="00FD2226" w:rsidRPr="002A4B74" w:rsidRDefault="00614290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</w:pPr>
            <w:r w:rsidRPr="002A4B74"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  <w:t>9.680</w:t>
            </w:r>
            <w:r w:rsidR="00FD2226" w:rsidRPr="002A4B74"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  <w:t>,-</w:t>
            </w:r>
          </w:p>
        </w:tc>
      </w:tr>
      <w:tr w:rsidR="00FD2226" w:rsidRPr="00FD2226" w14:paraId="61A01C2E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4DD0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V případě zajištění slušného pohřbení v krematoriu: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F2CA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FB23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639B1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 </w:t>
            </w:r>
          </w:p>
        </w:tc>
      </w:tr>
      <w:tr w:rsidR="00FD2226" w:rsidRPr="00FD2226" w14:paraId="661A8889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60B98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kremace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79BDD" w14:textId="77777777" w:rsidR="00FD2226" w:rsidRPr="00FD2226" w:rsidRDefault="004309E8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1.900,-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385E" w14:textId="4997EB33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621C6" w14:textId="5DC54617" w:rsidR="00FD2226" w:rsidRPr="00FD2226" w:rsidRDefault="009A2EE5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2.1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28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  <w:proofErr w:type="gramEnd"/>
          </w:p>
        </w:tc>
      </w:tr>
      <w:tr w:rsidR="00FD2226" w:rsidRPr="00FD2226" w14:paraId="0997D12F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E748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nájem hrobového místa na dobu </w:t>
            </w: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10ti</w:t>
            </w:r>
            <w:proofErr w:type="gramEnd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 let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98422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D110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71BF1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</w:tr>
      <w:tr w:rsidR="00FD2226" w:rsidRPr="00FD2226" w14:paraId="2A0DB21D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0A961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opatření hrobového místa, včetně hrobové desky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B5A5" w14:textId="77777777" w:rsidR="00FD2226" w:rsidRPr="002A4B74" w:rsidRDefault="00614290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</w:pPr>
            <w:r w:rsidRPr="002A4B74"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  <w:t>8.000</w:t>
            </w:r>
            <w:r w:rsidR="00FD2226" w:rsidRPr="002A4B74"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  <w:t>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58C1" w14:textId="77777777" w:rsidR="00FD2226" w:rsidRPr="002A4B74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</w:pPr>
            <w:r w:rsidRPr="002A4B74"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  <w:t>21%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08A77A" w14:textId="77777777" w:rsidR="00FD2226" w:rsidRPr="002A4B74" w:rsidRDefault="00614290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</w:pPr>
            <w:r w:rsidRPr="002A4B74"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  <w:t>9.680</w:t>
            </w:r>
            <w:r w:rsidR="00FD2226" w:rsidRPr="002A4B74">
              <w:rPr>
                <w:rFonts w:ascii="Arial" w:eastAsia="Times New Roman" w:hAnsi="Arial" w:cs="Arial"/>
                <w:color w:val="000000"/>
                <w:sz w:val="22"/>
                <w:highlight w:val="yellow"/>
                <w:lang w:eastAsia="cs-CZ"/>
              </w:rPr>
              <w:t>,-</w:t>
            </w:r>
          </w:p>
        </w:tc>
      </w:tr>
      <w:tr w:rsidR="00FD2226" w:rsidRPr="00FD2226" w14:paraId="3176A6BD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BE40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urna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D9489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82C34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497F7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</w:tr>
      <w:tr w:rsidR="00FD2226" w:rsidRPr="00FD2226" w14:paraId="0DF9D884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697E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uložení popela do pevně uzavíratelné urny s označením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6CF87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5631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B8213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</w:tr>
      <w:tr w:rsidR="00FD2226" w:rsidRPr="00FD2226" w14:paraId="22E1183E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E99D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převoz urny s lidskými ostatky na veřejné pohřebiště 1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0593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15,7</w:t>
            </w:r>
            <w:r w:rsidR="00216FAC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0B490" w14:textId="4254CD54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BE22F" w14:textId="52F09743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7,58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26EC2204" w14:textId="77777777" w:rsidTr="00FD2226">
        <w:trPr>
          <w:trHeight w:val="58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BCF8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uložení urny s lidskými ostatky do hrobu nebo hrobky nebo </w:t>
            </w:r>
            <w:r w:rsidR="00216FAC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  </w:t>
            </w:r>
            <w:proofErr w:type="gramStart"/>
            <w:r w:rsidR="00216FAC" w:rsidRPr="00216FAC">
              <w:rPr>
                <w:rFonts w:ascii="Arial" w:eastAsia="Times New Roman" w:hAnsi="Arial" w:cs="Arial"/>
                <w:color w:val="FFFFFF" w:themeColor="background1"/>
                <w:sz w:val="22"/>
                <w:lang w:eastAsia="cs-CZ"/>
              </w:rPr>
              <w:t>b</w:t>
            </w:r>
            <w:r w:rsidR="00216FAC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 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do</w:t>
            </w:r>
            <w:proofErr w:type="gramEnd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 úložiště jednotlivých uren na veřejném pohřebišti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43A5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435,-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8EAB5" w14:textId="5D6773E9" w:rsidR="00FD2226" w:rsidRPr="00FD2226" w:rsidRDefault="00FD2226" w:rsidP="00216FA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0EC76" w14:textId="14550DFC" w:rsidR="00FD2226" w:rsidRPr="00FD2226" w:rsidRDefault="0030474B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487,2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1F9F7AE4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C14E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Další náklady při zajištění slušného pohřbení: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19C9D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ED41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7B59F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 </w:t>
            </w:r>
          </w:p>
        </w:tc>
      </w:tr>
      <w:tr w:rsidR="00FD2226" w:rsidRPr="00FD2226" w14:paraId="615D4E3B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4668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odměna pro provozovatele pohřební služby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EBDC" w14:textId="77777777" w:rsidR="00FD2226" w:rsidRPr="00FD2226" w:rsidRDefault="00614290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1.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500,-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15DE" w14:textId="1694FB81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788F0" w14:textId="44ACEAD6" w:rsidR="00FD2226" w:rsidRPr="00FD2226" w:rsidRDefault="00614290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1.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680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  <w:proofErr w:type="gramEnd"/>
          </w:p>
        </w:tc>
      </w:tr>
      <w:tr w:rsidR="00FD2226" w:rsidRPr="00FD2226" w14:paraId="7F799289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1A14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použit</w:t>
            </w:r>
            <w:r w:rsidR="004309E8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í chladícího zařízení (paušál do 7 dnů)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859A4" w14:textId="77777777" w:rsidR="00FD2226" w:rsidRPr="00FD2226" w:rsidRDefault="004309E8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875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C363" w14:textId="3717950B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BB2DD" w14:textId="052983FE" w:rsidR="00FD2226" w:rsidRPr="00FD2226" w:rsidRDefault="0030474B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980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278F3A63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9232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použití mrazícího zařízení (za 1 den)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6EE4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287,-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FBDE" w14:textId="6843AC4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D41B9" w14:textId="5C7F164E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3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21,44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661D2892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FBC42" w14:textId="77777777" w:rsidR="00FD2226" w:rsidRPr="00FD2226" w:rsidRDefault="00FD2226" w:rsidP="00614290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konečná rakev kremační standard – </w:t>
            </w:r>
            <w:r w:rsidR="00614290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celodřevěná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61714" w14:textId="77777777" w:rsidR="00FD2226" w:rsidRPr="00FD2226" w:rsidRDefault="00614290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1.69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031B5" w14:textId="1BB78FB5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FC59E" w14:textId="7A8A476C" w:rsidR="00FD2226" w:rsidRPr="00FD2226" w:rsidRDefault="00FD2226" w:rsidP="0061429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1.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892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  <w:proofErr w:type="gramEnd"/>
          </w:p>
        </w:tc>
      </w:tr>
      <w:tr w:rsidR="00FD2226" w:rsidRPr="00FD2226" w14:paraId="61A32B14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51A5" w14:textId="77777777" w:rsidR="00FD2226" w:rsidRPr="00FD2226" w:rsidRDefault="00FD2226" w:rsidP="00614290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proofErr w:type="spell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koneč</w:t>
            </w:r>
            <w:proofErr w:type="spellEnd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. rakev kremační </w:t>
            </w:r>
            <w:proofErr w:type="spell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abnormál</w:t>
            </w:r>
            <w:proofErr w:type="spellEnd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. rozměrů – </w:t>
            </w:r>
            <w:r w:rsidR="00614290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celodřevěná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AC9EF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4.090,-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1A8FF" w14:textId="5E406CAF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D09F1" w14:textId="1B92B30C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4.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580,8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3D85EE32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97E0" w14:textId="77777777" w:rsidR="00FD2226" w:rsidRPr="00FD2226" w:rsidRDefault="00FD2226" w:rsidP="007D4B1D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konečná rakev do hrobu nebo hrobky </w:t>
            </w:r>
            <w:r w:rsidR="007D4B1D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celodřevěná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3EA6" w14:textId="77777777" w:rsidR="00FD2226" w:rsidRPr="00FD2226" w:rsidRDefault="00614290" w:rsidP="0061429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3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8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90,-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B2AB7" w14:textId="6DCCB500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42821A" w14:textId="480AAF9F" w:rsidR="00FD2226" w:rsidRPr="00FD2226" w:rsidRDefault="00614290" w:rsidP="00614290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.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356,8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52F4AB6F" w14:textId="77777777" w:rsidTr="00FD2226">
        <w:trPr>
          <w:trHeight w:val="58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CA55" w14:textId="77777777" w:rsidR="00FD2226" w:rsidRPr="00FD2226" w:rsidRDefault="00FD2226" w:rsidP="007D4B1D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konečná rakev do hrobu nebo hrobky abnormálních </w:t>
            </w:r>
            <w:proofErr w:type="gramStart"/>
            <w:r w:rsidR="00216FAC" w:rsidRPr="00216FAC">
              <w:rPr>
                <w:rFonts w:ascii="Arial" w:eastAsia="Times New Roman" w:hAnsi="Arial" w:cs="Arial"/>
                <w:color w:val="FFFFFF" w:themeColor="background1"/>
                <w:sz w:val="22"/>
                <w:lang w:eastAsia="cs-CZ"/>
              </w:rPr>
              <w:t>b  bb</w:t>
            </w:r>
            <w:proofErr w:type="gramEnd"/>
            <w:r w:rsidR="00216FAC" w:rsidRPr="00216FAC">
              <w:rPr>
                <w:rFonts w:ascii="Arial" w:eastAsia="Times New Roman" w:hAnsi="Arial" w:cs="Arial"/>
                <w:color w:val="FFFFFF" w:themeColor="background1"/>
                <w:sz w:val="22"/>
                <w:lang w:eastAsia="cs-CZ"/>
              </w:rPr>
              <w:t xml:space="preserve"> b </w:t>
            </w:r>
            <w:proofErr w:type="spellStart"/>
            <w:r w:rsidR="00216FAC" w:rsidRPr="00216FAC">
              <w:rPr>
                <w:rFonts w:ascii="Arial" w:eastAsia="Times New Roman" w:hAnsi="Arial" w:cs="Arial"/>
                <w:color w:val="FFFFFF" w:themeColor="background1"/>
                <w:sz w:val="22"/>
                <w:lang w:eastAsia="cs-CZ"/>
              </w:rPr>
              <w:t>b</w:t>
            </w:r>
            <w:proofErr w:type="spellEnd"/>
            <w:r w:rsidR="00216FAC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 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rozměrů – </w:t>
            </w:r>
            <w:r w:rsidR="007D4B1D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celodřevěná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F45F" w14:textId="77777777" w:rsidR="00FD2226" w:rsidRPr="00FD2226" w:rsidRDefault="00614290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5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.090,-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8C405" w14:textId="3B2F276B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4AFB0" w14:textId="024F8B58" w:rsidR="00FD2226" w:rsidRPr="00FD2226" w:rsidRDefault="004309E8" w:rsidP="004309E8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5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.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700,8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4CDF5FDE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9985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vložka do konečné rakve (zinková nebo pozinkovaná)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B2EC7" w14:textId="77777777" w:rsidR="00FD2226" w:rsidRPr="00FD2226" w:rsidRDefault="00FD2226" w:rsidP="004309E8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1.</w:t>
            </w:r>
            <w:r w:rsidR="004309E8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90,-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E4942" w14:textId="202523BB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D2EF5" w14:textId="4ACDB809" w:rsidR="00FD2226" w:rsidRPr="00FD2226" w:rsidRDefault="00FD2226" w:rsidP="004309E8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1.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668,8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7AF62CF6" w14:textId="77777777" w:rsidTr="00FD2226">
        <w:trPr>
          <w:trHeight w:val="58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B306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vystýlka do konečné rakve (příkrov + zhotovení vystýlky </w:t>
            </w:r>
            <w:r w:rsidR="00216FAC" w:rsidRPr="00216FAC">
              <w:rPr>
                <w:rFonts w:ascii="Arial" w:eastAsia="Times New Roman" w:hAnsi="Arial" w:cs="Arial"/>
                <w:color w:val="FFFFFF" w:themeColor="background1"/>
                <w:sz w:val="22"/>
                <w:lang w:eastAsia="cs-CZ"/>
              </w:rPr>
              <w:t xml:space="preserve">bb </w:t>
            </w:r>
            <w:proofErr w:type="gramStart"/>
            <w:r w:rsidR="00216FAC" w:rsidRPr="00216FAC">
              <w:rPr>
                <w:rFonts w:ascii="Arial" w:eastAsia="Times New Roman" w:hAnsi="Arial" w:cs="Arial"/>
                <w:color w:val="FFFFFF" w:themeColor="background1"/>
                <w:sz w:val="22"/>
                <w:lang w:eastAsia="cs-CZ"/>
              </w:rPr>
              <w:t xml:space="preserve">v 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pod</w:t>
            </w:r>
            <w:proofErr w:type="gramEnd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 hlavu a tělo)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ABD1" w14:textId="77777777" w:rsidR="00FD2226" w:rsidRPr="00FD2226" w:rsidRDefault="00FD2226" w:rsidP="004309E8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="004309E8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50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16B70" w14:textId="4A2954A2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435A90" w14:textId="71A44643" w:rsidR="00FD2226" w:rsidRPr="00FD2226" w:rsidRDefault="00FD2226" w:rsidP="004309E8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="004309E8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8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13F15E51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7D3B9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transportní vak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51DF" w14:textId="77777777" w:rsidR="00FD2226" w:rsidRPr="00FD2226" w:rsidRDefault="00FD2226" w:rsidP="004309E8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4309E8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50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C6E9" w14:textId="65EEB40C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4A8587" w14:textId="187D6409" w:rsidR="00FD2226" w:rsidRPr="00FD2226" w:rsidRDefault="00FD2226" w:rsidP="004309E8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68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2BECD9AF" w14:textId="77777777" w:rsidTr="00FD2226">
        <w:trPr>
          <w:trHeight w:val="517"/>
        </w:trPr>
        <w:tc>
          <w:tcPr>
            <w:tcW w:w="622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C0DD6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úprava těla zemřelého (svlečení, umývání, holení, stříhání, </w:t>
            </w:r>
            <w:proofErr w:type="gramStart"/>
            <w:r w:rsidR="00216FAC" w:rsidRPr="00216FAC">
              <w:rPr>
                <w:rFonts w:ascii="Arial" w:eastAsia="Times New Roman" w:hAnsi="Arial" w:cs="Arial"/>
                <w:color w:val="FFFFFF" w:themeColor="background1"/>
                <w:sz w:val="22"/>
                <w:lang w:eastAsia="cs-CZ"/>
              </w:rPr>
              <w:t>b</w:t>
            </w:r>
            <w:r w:rsidR="00216FAC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 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kosmetické</w:t>
            </w:r>
            <w:proofErr w:type="gramEnd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 úpravy)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9E5D" w14:textId="01D4B60C" w:rsidR="00FD2226" w:rsidRPr="00FD2226" w:rsidRDefault="004309E8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1.1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7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  <w:proofErr w:type="gramEnd"/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7248A" w14:textId="2C03B092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171F0" w14:textId="2064D4E5" w:rsidR="00FD2226" w:rsidRPr="00FD2226" w:rsidRDefault="004309E8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1.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273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  <w:proofErr w:type="gramEnd"/>
          </w:p>
        </w:tc>
      </w:tr>
      <w:tr w:rsidR="00FD2226" w:rsidRPr="00FD2226" w14:paraId="43498860" w14:textId="77777777" w:rsidTr="00FD2226">
        <w:trPr>
          <w:trHeight w:val="517"/>
        </w:trPr>
        <w:tc>
          <w:tcPr>
            <w:tcW w:w="62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7CBB7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F0DB7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DDDFA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F99803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</w:p>
        </w:tc>
      </w:tr>
      <w:tr w:rsidR="00FD2226" w:rsidRPr="00FD2226" w14:paraId="5E753CED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1AA2E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rubáš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AA8B7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124,-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72DA6" w14:textId="343AC28F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F29D9" w14:textId="0783CE64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38,88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249265BC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F3ACB" w14:textId="77777777" w:rsidR="00FD2226" w:rsidRPr="00FD2226" w:rsidRDefault="00FD2226" w:rsidP="0085041B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="001C5BBB" w:rsidRPr="001C5BB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návleky na chodidla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70C3" w14:textId="77777777" w:rsidR="00FD2226" w:rsidRPr="00FD2226" w:rsidRDefault="001C5BBB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60,-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5BBB5" w14:textId="2FC445B3" w:rsidR="00FD2226" w:rsidRPr="00FD2226" w:rsidRDefault="001C5BBB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F0AEA" w14:textId="2E88746C" w:rsidR="00FD2226" w:rsidRPr="00FD2226" w:rsidRDefault="001C5BBB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6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7,2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00F576FE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B604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oblečení do šatů nebo rubáše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8455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426,-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5724B" w14:textId="3F899B0E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BE70AE" w14:textId="3FA69EB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77,12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69126AD6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8F17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uložení těla zemřelého do rakve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854A1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426,-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35950" w14:textId="43D0B7A1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62E12" w14:textId="4B7965C0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77,12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0CB915F4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8F27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manipulace s rakví, jinou obdobnou schránkou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584DD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426,-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6E6E2" w14:textId="51576371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4395A" w14:textId="0D4C3ABB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77,12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41B5CE18" w14:textId="77777777" w:rsidTr="0085041B">
        <w:trPr>
          <w:trHeight w:val="76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E677" w14:textId="77777777" w:rsid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přeprava těla zemřelého z místa úmrtí do </w:t>
            </w:r>
            <w:r w:rsidR="0085041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místa přechodného uložení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 (kromě přepravy na pitvu a z pitvy) </w:t>
            </w:r>
            <w:r w:rsidR="0085041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+ následná přeprava do místa pohřbení (paušální platba)</w:t>
            </w:r>
          </w:p>
          <w:p w14:paraId="19153F3F" w14:textId="77777777" w:rsidR="0085041B" w:rsidRPr="00FD2226" w:rsidRDefault="0085041B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0975" w14:textId="77777777" w:rsidR="00FD2226" w:rsidRPr="00FD2226" w:rsidRDefault="0085041B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720,-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C8D7" w14:textId="1E368D15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892D4" w14:textId="0A50D65A" w:rsidR="00FD2226" w:rsidRPr="00FD2226" w:rsidRDefault="0085041B" w:rsidP="0085041B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8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00,4</w:t>
            </w:r>
            <w:r w:rsidR="00FD2226"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6578D408" w14:textId="77777777" w:rsidTr="0085041B">
        <w:trPr>
          <w:trHeight w:val="60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4AF4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637B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D54CD" w14:textId="77777777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B249F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</w:p>
        </w:tc>
      </w:tr>
      <w:tr w:rsidR="00FD2226" w:rsidRPr="00FD2226" w14:paraId="3F44938F" w14:textId="77777777" w:rsidTr="00FD2226">
        <w:trPr>
          <w:trHeight w:val="31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22CD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uložení rakve do hrobu nebo hrobky (4 zaměstnanci)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301E5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868,-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C657E" w14:textId="7D8035C2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E4832" w14:textId="26A4D534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9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72,16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</w:t>
            </w:r>
          </w:p>
        </w:tc>
      </w:tr>
      <w:tr w:rsidR="00FD2226" w:rsidRPr="00FD2226" w14:paraId="4FB76883" w14:textId="77777777" w:rsidTr="00FD2226">
        <w:trPr>
          <w:trHeight w:val="585"/>
        </w:trPr>
        <w:tc>
          <w:tcPr>
            <w:tcW w:w="6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DB648" w14:textId="77777777" w:rsidR="00FD2226" w:rsidRPr="00FD2226" w:rsidRDefault="00FD2226" w:rsidP="00FD2226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-</w:t>
            </w:r>
            <w:r w:rsidRPr="00FD2226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 xml:space="preserve">     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desinfekce vozidla, nosítek, chladícího (mrazícího) zařízení </w:t>
            </w:r>
            <w:proofErr w:type="spellStart"/>
            <w:r w:rsidR="00216FAC" w:rsidRPr="00216FAC">
              <w:rPr>
                <w:rFonts w:ascii="Arial" w:eastAsia="Times New Roman" w:hAnsi="Arial" w:cs="Arial"/>
                <w:color w:val="FFFFFF" w:themeColor="background1"/>
                <w:sz w:val="22"/>
                <w:lang w:eastAsia="cs-CZ"/>
              </w:rPr>
              <w:t>xx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a</w:t>
            </w:r>
            <w:proofErr w:type="spellEnd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 xml:space="preserve"> dalších pomůcek a zařízení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6C020" w14:textId="77777777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217,-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5488C" w14:textId="75759A0E" w:rsidR="00FD2226" w:rsidRPr="00FD2226" w:rsidRDefault="00FD2226" w:rsidP="00FD222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proofErr w:type="gramStart"/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1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CC9D3" w14:textId="2A701086" w:rsidR="00FD2226" w:rsidRPr="00FD2226" w:rsidRDefault="00FD2226" w:rsidP="00FD222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</w:pP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2</w:t>
            </w:r>
            <w:r w:rsidR="0030474B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43,04</w:t>
            </w:r>
            <w:r w:rsidRPr="00FD2226">
              <w:rPr>
                <w:rFonts w:ascii="Arial" w:eastAsia="Times New Roman" w:hAnsi="Arial" w:cs="Arial"/>
                <w:color w:val="000000"/>
                <w:sz w:val="22"/>
                <w:lang w:eastAsia="cs-CZ"/>
              </w:rPr>
              <w:t>,- </w:t>
            </w:r>
          </w:p>
        </w:tc>
      </w:tr>
    </w:tbl>
    <w:p w14:paraId="4A314F0B" w14:textId="77777777" w:rsidR="00FD2226" w:rsidRPr="00044E2F" w:rsidRDefault="00044E2F" w:rsidP="00044E2F">
      <w:pPr>
        <w:ind w:left="-709" w:right="-567"/>
        <w:rPr>
          <w:rFonts w:ascii="Arial" w:hAnsi="Arial" w:cs="Arial"/>
          <w:sz w:val="22"/>
        </w:rPr>
      </w:pPr>
      <w:r w:rsidRPr="00044E2F">
        <w:rPr>
          <w:rFonts w:ascii="Arial" w:hAnsi="Arial" w:cs="Arial"/>
          <w:sz w:val="22"/>
        </w:rPr>
        <w:lastRenderedPageBreak/>
        <w:t xml:space="preserve">Pozn.: položky urna a </w:t>
      </w:r>
      <w:r w:rsidRPr="00044E2F">
        <w:rPr>
          <w:rFonts w:ascii="Arial" w:eastAsia="Times New Roman" w:hAnsi="Arial" w:cs="Arial"/>
          <w:color w:val="000000"/>
          <w:sz w:val="22"/>
          <w:lang w:eastAsia="cs-CZ"/>
        </w:rPr>
        <w:t>uložení popela do pevně uzavíratelné urny s označením jsou součástí ceny kremace</w:t>
      </w:r>
      <w:r w:rsidR="004D1ED6">
        <w:rPr>
          <w:rFonts w:ascii="Arial" w:eastAsia="Times New Roman" w:hAnsi="Arial" w:cs="Arial"/>
          <w:color w:val="000000"/>
          <w:sz w:val="22"/>
          <w:lang w:eastAsia="cs-CZ"/>
        </w:rPr>
        <w:t>;</w:t>
      </w:r>
      <w:r>
        <w:rPr>
          <w:rFonts w:ascii="Arial" w:eastAsia="Times New Roman" w:hAnsi="Arial" w:cs="Arial"/>
          <w:color w:val="000000"/>
          <w:sz w:val="22"/>
          <w:lang w:eastAsia="cs-CZ"/>
        </w:rPr>
        <w:t xml:space="preserve"> náj</w:t>
      </w:r>
      <w:r w:rsidR="004D1ED6">
        <w:rPr>
          <w:rFonts w:ascii="Arial" w:eastAsia="Times New Roman" w:hAnsi="Arial" w:cs="Arial"/>
          <w:color w:val="000000"/>
          <w:sz w:val="22"/>
          <w:lang w:eastAsia="cs-CZ"/>
        </w:rPr>
        <w:t>e</w:t>
      </w:r>
      <w:r>
        <w:rPr>
          <w:rFonts w:ascii="Arial" w:eastAsia="Times New Roman" w:hAnsi="Arial" w:cs="Arial"/>
          <w:color w:val="000000"/>
          <w:sz w:val="22"/>
          <w:lang w:eastAsia="cs-CZ"/>
        </w:rPr>
        <w:t>m hrobového místa – v</w:t>
      </w:r>
      <w:r w:rsidR="004D1ED6">
        <w:rPr>
          <w:rFonts w:ascii="Arial" w:eastAsia="Times New Roman" w:hAnsi="Arial" w:cs="Arial"/>
          <w:color w:val="000000"/>
          <w:sz w:val="22"/>
          <w:lang w:eastAsia="cs-CZ"/>
        </w:rPr>
        <w:t xml:space="preserve">lastníkem pohřebiště je město </w:t>
      </w:r>
      <w:r w:rsidR="0085041B">
        <w:rPr>
          <w:rFonts w:ascii="Arial" w:eastAsia="Times New Roman" w:hAnsi="Arial" w:cs="Arial"/>
          <w:color w:val="000000"/>
          <w:sz w:val="22"/>
          <w:lang w:eastAsia="cs-CZ"/>
        </w:rPr>
        <w:t>Jablonec nad Nisou</w:t>
      </w:r>
      <w:r>
        <w:rPr>
          <w:rFonts w:ascii="Arial" w:eastAsia="Times New Roman" w:hAnsi="Arial" w:cs="Arial"/>
          <w:color w:val="000000"/>
          <w:sz w:val="22"/>
          <w:lang w:eastAsia="cs-CZ"/>
        </w:rPr>
        <w:t xml:space="preserve">. </w:t>
      </w:r>
    </w:p>
    <w:sectPr w:rsidR="00FD2226" w:rsidRPr="00044E2F" w:rsidSect="00FD222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6"/>
    <w:rsid w:val="00044E2F"/>
    <w:rsid w:val="0006623F"/>
    <w:rsid w:val="001C1733"/>
    <w:rsid w:val="001C5BBB"/>
    <w:rsid w:val="00216FAC"/>
    <w:rsid w:val="002A4B74"/>
    <w:rsid w:val="0030474B"/>
    <w:rsid w:val="003F5DD2"/>
    <w:rsid w:val="004309E8"/>
    <w:rsid w:val="004D1ED6"/>
    <w:rsid w:val="005C6AE1"/>
    <w:rsid w:val="00614290"/>
    <w:rsid w:val="006824A4"/>
    <w:rsid w:val="007D4B1D"/>
    <w:rsid w:val="0085041B"/>
    <w:rsid w:val="009A2EE5"/>
    <w:rsid w:val="00A2633F"/>
    <w:rsid w:val="00DC21FE"/>
    <w:rsid w:val="00F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0C2E"/>
  <w15:docId w15:val="{687637A6-9C8D-4E85-B12A-1F2C9ADE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22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2381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CHATUSIL1</dc:creator>
  <cp:lastModifiedBy>Försterová, Dana </cp:lastModifiedBy>
  <cp:revision>2</cp:revision>
  <cp:lastPrinted>2024-08-27T09:23:00Z</cp:lastPrinted>
  <dcterms:created xsi:type="dcterms:W3CDTF">2024-08-28T06:09:00Z</dcterms:created>
  <dcterms:modified xsi:type="dcterms:W3CDTF">2024-08-28T06:09:00Z</dcterms:modified>
</cp:coreProperties>
</file>