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D41F2" w14:textId="346E92EF" w:rsidR="00E4763D" w:rsidRPr="00A02DC8" w:rsidRDefault="002931F2">
      <w:pPr>
        <w:pStyle w:val="Nzev"/>
        <w:rPr>
          <w:rFonts w:asciiTheme="minorHAnsi" w:hAnsiTheme="minorHAnsi" w:cs="Tahoma"/>
          <w:szCs w:val="28"/>
        </w:rPr>
      </w:pPr>
      <w:r w:rsidRPr="00A02DC8">
        <w:rPr>
          <w:rFonts w:asciiTheme="minorHAnsi" w:hAnsiTheme="minorHAnsi" w:cs="Tahoma"/>
          <w:szCs w:val="28"/>
        </w:rPr>
        <w:t>Smlouva o dílo</w:t>
      </w:r>
      <w:r w:rsidR="000D5ED2">
        <w:rPr>
          <w:rFonts w:asciiTheme="minorHAnsi" w:hAnsiTheme="minorHAnsi" w:cs="Tahoma"/>
          <w:szCs w:val="28"/>
        </w:rPr>
        <w:t xml:space="preserve"> a licenční smlouva</w:t>
      </w:r>
      <w:r w:rsidRPr="00A02DC8">
        <w:rPr>
          <w:rFonts w:asciiTheme="minorHAnsi" w:hAnsiTheme="minorHAnsi" w:cs="Tahoma"/>
          <w:szCs w:val="28"/>
        </w:rPr>
        <w:t xml:space="preserve"> </w:t>
      </w:r>
      <w:r w:rsidR="00E4763D" w:rsidRPr="00A02DC8">
        <w:rPr>
          <w:rFonts w:asciiTheme="minorHAnsi" w:hAnsiTheme="minorHAnsi" w:cs="Tahoma"/>
          <w:szCs w:val="28"/>
        </w:rPr>
        <w:t>č.</w:t>
      </w:r>
      <w:r w:rsidR="00C36E49">
        <w:rPr>
          <w:rFonts w:asciiTheme="minorHAnsi" w:hAnsiTheme="minorHAnsi" w:cs="Tahoma"/>
          <w:szCs w:val="28"/>
        </w:rPr>
        <w:t xml:space="preserve"> </w:t>
      </w:r>
      <w:r w:rsidR="003F00A4">
        <w:rPr>
          <w:rFonts w:asciiTheme="minorHAnsi" w:hAnsiTheme="minorHAnsi" w:cs="Tahoma"/>
          <w:szCs w:val="28"/>
        </w:rPr>
        <w:t>240299</w:t>
      </w:r>
    </w:p>
    <w:p w14:paraId="6CA6F57D" w14:textId="77777777" w:rsidR="00CF77C4" w:rsidRPr="00C257F8" w:rsidRDefault="009F4D69" w:rsidP="00DC6C7C">
      <w:pPr>
        <w:rPr>
          <w:rFonts w:asciiTheme="minorHAnsi" w:hAnsiTheme="minorHAnsi" w:cs="Tahoma"/>
        </w:rPr>
      </w:pPr>
      <w:r w:rsidRPr="00C257F8">
        <w:rPr>
          <w:rFonts w:asciiTheme="minorHAnsi" w:hAnsiTheme="minorHAnsi" w:cs="Tahoma"/>
        </w:rPr>
        <w:t>uzavřená podle zák. č. 89/2012 Sb., občanského zákoníku</w:t>
      </w:r>
      <w:r w:rsidR="001C3999" w:rsidRPr="00C257F8">
        <w:rPr>
          <w:rFonts w:asciiTheme="minorHAnsi" w:hAnsiTheme="minorHAnsi" w:cs="Tahoma"/>
        </w:rPr>
        <w:t xml:space="preserve">, </w:t>
      </w:r>
      <w:r w:rsidR="001C3999" w:rsidRPr="00C257F8">
        <w:rPr>
          <w:rFonts w:asciiTheme="minorHAnsi" w:hAnsiTheme="minorHAnsi"/>
        </w:rPr>
        <w:t>ve znění pozdějších předpisů, mezi těmito smluvními stranami:</w:t>
      </w:r>
    </w:p>
    <w:p w14:paraId="5C24B857" w14:textId="77777777" w:rsidR="009F4D69" w:rsidRDefault="009F4D69" w:rsidP="00DC6C7C">
      <w:pPr>
        <w:rPr>
          <w:rFonts w:asciiTheme="minorHAnsi" w:hAnsiTheme="minorHAnsi" w:cs="Tahoma"/>
        </w:rPr>
      </w:pPr>
    </w:p>
    <w:p w14:paraId="4A303E01" w14:textId="77777777" w:rsidR="003531DB" w:rsidRPr="00C257F8" w:rsidRDefault="003531DB" w:rsidP="00DC6C7C">
      <w:pPr>
        <w:rPr>
          <w:rFonts w:asciiTheme="minorHAnsi" w:hAnsiTheme="minorHAnsi" w:cs="Tahoma"/>
        </w:rPr>
      </w:pPr>
    </w:p>
    <w:p w14:paraId="07C0CC3B" w14:textId="77777777" w:rsidR="00A16761" w:rsidRPr="00C257F8" w:rsidRDefault="00A16761" w:rsidP="00A16761">
      <w:pPr>
        <w:rPr>
          <w:rFonts w:asciiTheme="minorHAnsi" w:hAnsiTheme="minorHAnsi" w:cs="Tahoma"/>
          <w:b/>
        </w:rPr>
      </w:pPr>
      <w:r w:rsidRPr="00C257F8">
        <w:rPr>
          <w:rFonts w:asciiTheme="minorHAnsi" w:hAnsiTheme="minorHAnsi" w:cs="Tahoma"/>
          <w:b/>
        </w:rPr>
        <w:t>Národní muzeum</w:t>
      </w:r>
    </w:p>
    <w:p w14:paraId="0A67B91F" w14:textId="77777777" w:rsidR="00AA37E0" w:rsidRPr="00C257F8" w:rsidRDefault="00AA37E0" w:rsidP="00A16761">
      <w:pPr>
        <w:rPr>
          <w:rFonts w:asciiTheme="minorHAnsi" w:hAnsiTheme="minorHAnsi" w:cs="Tahoma"/>
        </w:rPr>
      </w:pPr>
      <w:r w:rsidRPr="00C257F8">
        <w:rPr>
          <w:rFonts w:asciiTheme="minorHAnsi" w:hAnsiTheme="minorHAnsi" w:cs="Tahoma"/>
        </w:rPr>
        <w:t>příspěvková organizace nepodléhající zápisu do obchodního rejstříku, zřizovací listina MK</w:t>
      </w:r>
      <w:r w:rsidR="002E3669" w:rsidRPr="00C257F8">
        <w:rPr>
          <w:rFonts w:asciiTheme="minorHAnsi" w:hAnsiTheme="minorHAnsi" w:cs="Tahoma"/>
        </w:rPr>
        <w:t xml:space="preserve"> </w:t>
      </w:r>
      <w:r w:rsidRPr="00C257F8">
        <w:rPr>
          <w:rFonts w:asciiTheme="minorHAnsi" w:hAnsiTheme="minorHAnsi" w:cs="Tahoma"/>
        </w:rPr>
        <w:t>ČR č.j.</w:t>
      </w:r>
      <w:r w:rsidR="002E3669" w:rsidRPr="00C257F8">
        <w:rPr>
          <w:rFonts w:asciiTheme="minorHAnsi" w:hAnsiTheme="minorHAnsi" w:cs="Tahoma"/>
        </w:rPr>
        <w:t xml:space="preserve"> </w:t>
      </w:r>
      <w:r w:rsidRPr="00C257F8">
        <w:rPr>
          <w:rFonts w:asciiTheme="minorHAnsi" w:hAnsiTheme="minorHAnsi" w:cs="Tahoma"/>
        </w:rPr>
        <w:t>17461/2000 ze dne 27.12.2000 ve znění pozdějších změn a doplňků</w:t>
      </w:r>
    </w:p>
    <w:p w14:paraId="48358AE4" w14:textId="70D15C9B" w:rsidR="002931F2" w:rsidRPr="00C257F8" w:rsidRDefault="002931F2" w:rsidP="00A16761">
      <w:pPr>
        <w:pStyle w:val="Zkladntext"/>
        <w:tabs>
          <w:tab w:val="left" w:pos="9072"/>
        </w:tabs>
        <w:ind w:right="54"/>
        <w:jc w:val="left"/>
        <w:rPr>
          <w:rFonts w:asciiTheme="minorHAnsi" w:hAnsiTheme="minorHAnsi" w:cs="Tahoma"/>
          <w:b w:val="0"/>
          <w:sz w:val="24"/>
          <w:szCs w:val="24"/>
        </w:rPr>
      </w:pPr>
      <w:r w:rsidRPr="00C257F8">
        <w:rPr>
          <w:rFonts w:asciiTheme="minorHAnsi" w:hAnsiTheme="minorHAnsi" w:cs="Tahoma"/>
          <w:b w:val="0"/>
          <w:sz w:val="24"/>
          <w:szCs w:val="24"/>
        </w:rPr>
        <w:t xml:space="preserve">Václavské náměstí </w:t>
      </w:r>
      <w:r w:rsidR="00BE24C3">
        <w:rPr>
          <w:rFonts w:asciiTheme="minorHAnsi" w:hAnsiTheme="minorHAnsi" w:cs="Tahoma"/>
          <w:b w:val="0"/>
          <w:sz w:val="24"/>
          <w:szCs w:val="24"/>
        </w:rPr>
        <w:t>1700/</w:t>
      </w:r>
      <w:r w:rsidRPr="00C257F8">
        <w:rPr>
          <w:rFonts w:asciiTheme="minorHAnsi" w:hAnsiTheme="minorHAnsi" w:cs="Tahoma"/>
          <w:b w:val="0"/>
          <w:sz w:val="24"/>
          <w:szCs w:val="24"/>
        </w:rPr>
        <w:t>68, 1</w:t>
      </w:r>
      <w:r w:rsidR="00BE24C3">
        <w:rPr>
          <w:rFonts w:asciiTheme="minorHAnsi" w:hAnsiTheme="minorHAnsi" w:cs="Tahoma"/>
          <w:b w:val="0"/>
          <w:sz w:val="24"/>
          <w:szCs w:val="24"/>
        </w:rPr>
        <w:t>10</w:t>
      </w:r>
      <w:r w:rsidRPr="00C257F8">
        <w:rPr>
          <w:rFonts w:asciiTheme="minorHAnsi" w:hAnsiTheme="minorHAnsi" w:cs="Tahoma"/>
          <w:b w:val="0"/>
          <w:sz w:val="24"/>
          <w:szCs w:val="24"/>
        </w:rPr>
        <w:t xml:space="preserve"> </w:t>
      </w:r>
      <w:r w:rsidR="00BE24C3">
        <w:rPr>
          <w:rFonts w:asciiTheme="minorHAnsi" w:hAnsiTheme="minorHAnsi" w:cs="Tahoma"/>
          <w:b w:val="0"/>
          <w:sz w:val="24"/>
          <w:szCs w:val="24"/>
        </w:rPr>
        <w:t>00</w:t>
      </w:r>
      <w:r w:rsidRPr="00C257F8">
        <w:rPr>
          <w:rFonts w:asciiTheme="minorHAnsi" w:hAnsiTheme="minorHAnsi" w:cs="Tahoma"/>
          <w:b w:val="0"/>
          <w:sz w:val="24"/>
          <w:szCs w:val="24"/>
        </w:rPr>
        <w:t xml:space="preserve"> Praha 1</w:t>
      </w:r>
      <w:r w:rsidR="003531DB">
        <w:rPr>
          <w:rFonts w:asciiTheme="minorHAnsi" w:hAnsiTheme="minorHAnsi" w:cs="Tahoma"/>
          <w:b w:val="0"/>
          <w:sz w:val="24"/>
          <w:szCs w:val="24"/>
        </w:rPr>
        <w:t>, Nové Město</w:t>
      </w:r>
    </w:p>
    <w:p w14:paraId="2414A76D" w14:textId="2295959F" w:rsidR="00A16761" w:rsidRPr="00C257F8" w:rsidRDefault="002931F2" w:rsidP="00A16761">
      <w:pPr>
        <w:rPr>
          <w:rFonts w:asciiTheme="minorHAnsi" w:hAnsiTheme="minorHAnsi" w:cs="Tahoma"/>
          <w:color w:val="000000"/>
          <w:shd w:val="clear" w:color="auto" w:fill="FFFFFF"/>
        </w:rPr>
      </w:pPr>
      <w:r w:rsidRPr="00C257F8">
        <w:rPr>
          <w:rFonts w:asciiTheme="minorHAnsi" w:hAnsiTheme="minorHAnsi" w:cs="Tahoma"/>
        </w:rPr>
        <w:t>IČO: 00023272</w:t>
      </w:r>
      <w:r w:rsidR="003531DB">
        <w:rPr>
          <w:rFonts w:asciiTheme="minorHAnsi" w:hAnsiTheme="minorHAnsi" w:cs="Tahoma"/>
        </w:rPr>
        <w:t xml:space="preserve">, </w:t>
      </w:r>
      <w:r w:rsidR="00A16761" w:rsidRPr="00C257F8">
        <w:rPr>
          <w:rFonts w:asciiTheme="minorHAnsi" w:hAnsiTheme="minorHAnsi" w:cs="Tahoma"/>
          <w:color w:val="000000"/>
          <w:shd w:val="clear" w:color="auto" w:fill="FFFFFF"/>
        </w:rPr>
        <w:t>DIČ</w:t>
      </w:r>
      <w:r w:rsidR="00E4763D" w:rsidRPr="00C257F8">
        <w:rPr>
          <w:rFonts w:asciiTheme="minorHAnsi" w:hAnsiTheme="minorHAnsi" w:cs="Tahoma"/>
          <w:color w:val="000000"/>
          <w:shd w:val="clear" w:color="auto" w:fill="FFFFFF"/>
        </w:rPr>
        <w:t>:</w:t>
      </w:r>
      <w:r w:rsidR="00A16761" w:rsidRPr="00C257F8">
        <w:rPr>
          <w:rFonts w:asciiTheme="minorHAnsi" w:hAnsiTheme="minorHAnsi" w:cs="Tahoma"/>
          <w:color w:val="000000"/>
          <w:shd w:val="clear" w:color="auto" w:fill="FFFFFF"/>
        </w:rPr>
        <w:t xml:space="preserve"> CZ00023272</w:t>
      </w:r>
    </w:p>
    <w:p w14:paraId="4767C096" w14:textId="62147AA4" w:rsidR="0064446A" w:rsidRPr="00C257F8" w:rsidRDefault="0064446A" w:rsidP="0064446A">
      <w:pPr>
        <w:pStyle w:val="Zkladntext"/>
        <w:tabs>
          <w:tab w:val="left" w:pos="9072"/>
        </w:tabs>
        <w:ind w:right="54"/>
        <w:jc w:val="left"/>
        <w:rPr>
          <w:rFonts w:asciiTheme="minorHAnsi" w:hAnsiTheme="minorHAnsi" w:cs="Tahoma"/>
          <w:color w:val="000000"/>
          <w:sz w:val="24"/>
          <w:szCs w:val="24"/>
          <w:shd w:val="clear" w:color="auto" w:fill="FFFFFF"/>
        </w:rPr>
      </w:pPr>
      <w:r w:rsidRPr="00C257F8">
        <w:rPr>
          <w:rFonts w:asciiTheme="minorHAnsi" w:hAnsiTheme="minorHAnsi" w:cs="Tahoma"/>
          <w:b w:val="0"/>
          <w:sz w:val="24"/>
          <w:szCs w:val="24"/>
        </w:rPr>
        <w:t>zastoupené</w:t>
      </w:r>
      <w:r w:rsidR="0047096E" w:rsidRPr="00C257F8">
        <w:rPr>
          <w:rFonts w:asciiTheme="minorHAnsi" w:hAnsiTheme="minorHAnsi" w:cs="Tahoma"/>
          <w:b w:val="0"/>
          <w:sz w:val="24"/>
          <w:szCs w:val="24"/>
        </w:rPr>
        <w:t xml:space="preserve">: </w:t>
      </w:r>
      <w:r w:rsidR="00152D39">
        <w:rPr>
          <w:rFonts w:asciiTheme="minorHAnsi" w:hAnsiTheme="minorHAnsi" w:cs="Tahoma"/>
          <w:b w:val="0"/>
          <w:sz w:val="24"/>
          <w:szCs w:val="24"/>
        </w:rPr>
        <w:t>PhDr.</w:t>
      </w:r>
      <w:r w:rsidR="00F67347">
        <w:rPr>
          <w:rFonts w:asciiTheme="minorHAnsi" w:hAnsiTheme="minorHAnsi" w:cs="Tahoma"/>
          <w:b w:val="0"/>
          <w:sz w:val="24"/>
          <w:szCs w:val="24"/>
        </w:rPr>
        <w:t xml:space="preserve"> </w:t>
      </w:r>
      <w:r w:rsidR="00152D39">
        <w:rPr>
          <w:rFonts w:asciiTheme="minorHAnsi" w:hAnsiTheme="minorHAnsi" w:cs="Tahoma"/>
          <w:b w:val="0"/>
          <w:sz w:val="24"/>
          <w:szCs w:val="24"/>
        </w:rPr>
        <w:t>Zuzanou Strnadovou</w:t>
      </w:r>
      <w:r w:rsidR="00F67347">
        <w:rPr>
          <w:rFonts w:asciiTheme="minorHAnsi" w:hAnsiTheme="minorHAnsi" w:cs="Tahoma"/>
          <w:b w:val="0"/>
          <w:sz w:val="24"/>
          <w:szCs w:val="24"/>
        </w:rPr>
        <w:t>, ředitel</w:t>
      </w:r>
      <w:r w:rsidR="00152D39">
        <w:rPr>
          <w:rFonts w:asciiTheme="minorHAnsi" w:hAnsiTheme="minorHAnsi" w:cs="Tahoma"/>
          <w:b w:val="0"/>
          <w:sz w:val="24"/>
          <w:szCs w:val="24"/>
        </w:rPr>
        <w:t>kou</w:t>
      </w:r>
      <w:r w:rsidR="00F67347">
        <w:rPr>
          <w:rFonts w:asciiTheme="minorHAnsi" w:hAnsiTheme="minorHAnsi" w:cs="Tahoma"/>
          <w:b w:val="0"/>
          <w:sz w:val="24"/>
          <w:szCs w:val="24"/>
        </w:rPr>
        <w:t xml:space="preserve"> Historického muzea Národního muzea </w:t>
      </w:r>
    </w:p>
    <w:p w14:paraId="725418F9" w14:textId="77777777" w:rsidR="00601963" w:rsidRPr="00C257F8" w:rsidRDefault="00601963" w:rsidP="00601963">
      <w:pPr>
        <w:rPr>
          <w:rFonts w:asciiTheme="minorHAnsi" w:hAnsiTheme="minorHAnsi" w:cs="Tahoma"/>
        </w:rPr>
      </w:pPr>
      <w:r w:rsidRPr="00C257F8">
        <w:rPr>
          <w:rFonts w:asciiTheme="minorHAnsi" w:hAnsiTheme="minorHAnsi" w:cs="Tahoma"/>
        </w:rPr>
        <w:t>(dále jen objednatel)</w:t>
      </w:r>
    </w:p>
    <w:p w14:paraId="1F4F0A89" w14:textId="77777777" w:rsidR="00827F59" w:rsidRPr="00C257F8" w:rsidRDefault="00827F59">
      <w:pPr>
        <w:rPr>
          <w:rFonts w:asciiTheme="minorHAnsi" w:hAnsiTheme="minorHAnsi" w:cs="Tahoma"/>
        </w:rPr>
      </w:pPr>
    </w:p>
    <w:p w14:paraId="3653E9D6" w14:textId="77777777" w:rsidR="00827F59" w:rsidRPr="00C257F8" w:rsidRDefault="00827F59">
      <w:pPr>
        <w:pStyle w:val="Textkomente"/>
        <w:rPr>
          <w:rFonts w:asciiTheme="minorHAnsi" w:hAnsiTheme="minorHAnsi" w:cs="Tahoma"/>
          <w:sz w:val="24"/>
          <w:szCs w:val="24"/>
        </w:rPr>
      </w:pPr>
      <w:r w:rsidRPr="00C257F8">
        <w:rPr>
          <w:rFonts w:asciiTheme="minorHAnsi" w:hAnsiTheme="minorHAnsi" w:cs="Tahoma"/>
          <w:sz w:val="24"/>
          <w:szCs w:val="24"/>
        </w:rPr>
        <w:t>a</w:t>
      </w:r>
    </w:p>
    <w:p w14:paraId="4C3E75D5" w14:textId="77777777" w:rsidR="00827F59" w:rsidRPr="00C257F8" w:rsidRDefault="00827F59">
      <w:pPr>
        <w:rPr>
          <w:rFonts w:asciiTheme="minorHAnsi" w:hAnsiTheme="minorHAnsi" w:cs="Tahoma"/>
        </w:rPr>
      </w:pPr>
    </w:p>
    <w:p w14:paraId="133B43F9" w14:textId="0074929A" w:rsidR="00A16761" w:rsidRPr="00C257F8" w:rsidRDefault="001C3999" w:rsidP="00F9556F">
      <w:pPr>
        <w:rPr>
          <w:rFonts w:asciiTheme="minorHAnsi" w:hAnsiTheme="minorHAnsi" w:cs="Tahoma"/>
          <w:b/>
        </w:rPr>
      </w:pPr>
      <w:r w:rsidRPr="00C257F8">
        <w:rPr>
          <w:rFonts w:asciiTheme="minorHAnsi" w:hAnsiTheme="minorHAnsi" w:cs="Tahoma"/>
          <w:b/>
        </w:rPr>
        <w:t>Jméno</w:t>
      </w:r>
      <w:r w:rsidR="009635F5" w:rsidRPr="00C257F8">
        <w:rPr>
          <w:rFonts w:asciiTheme="minorHAnsi" w:hAnsiTheme="minorHAnsi" w:cs="Tahoma"/>
          <w:b/>
        </w:rPr>
        <w:t>:</w:t>
      </w:r>
      <w:r w:rsidR="007C6993" w:rsidRPr="00C257F8">
        <w:rPr>
          <w:rFonts w:asciiTheme="minorHAnsi" w:hAnsiTheme="minorHAnsi" w:cs="Tahoma"/>
          <w:b/>
        </w:rPr>
        <w:t xml:space="preserve"> </w:t>
      </w:r>
      <w:bookmarkStart w:id="0" w:name="_Hlk173241502"/>
      <w:r w:rsidR="00495C3C">
        <w:rPr>
          <w:rFonts w:asciiTheme="minorHAnsi" w:hAnsiTheme="minorHAnsi" w:cs="Tahoma"/>
          <w:b/>
        </w:rPr>
        <w:t xml:space="preserve">Mgr. </w:t>
      </w:r>
      <w:r w:rsidR="00FB5B53">
        <w:rPr>
          <w:rFonts w:asciiTheme="minorHAnsi" w:hAnsiTheme="minorHAnsi" w:cs="Tahoma"/>
          <w:b/>
        </w:rPr>
        <w:t>Martin Černý</w:t>
      </w:r>
    </w:p>
    <w:p w14:paraId="041BD6ED" w14:textId="58326619" w:rsidR="00A83A30" w:rsidRPr="00FB5B53" w:rsidRDefault="002C4820" w:rsidP="00A83A30">
      <w:pPr>
        <w:rPr>
          <w:rFonts w:asciiTheme="minorHAnsi" w:hAnsiTheme="minorHAnsi"/>
        </w:rPr>
      </w:pPr>
      <w:r>
        <w:rPr>
          <w:rFonts w:asciiTheme="minorHAnsi" w:hAnsiTheme="minorHAnsi" w:cs="Tahoma"/>
        </w:rPr>
        <w:t>Adresa:</w:t>
      </w:r>
      <w:r w:rsidR="00DC6BAF">
        <w:rPr>
          <w:rFonts w:asciiTheme="minorHAnsi" w:hAnsiTheme="minorHAnsi" w:cs="Tahoma"/>
        </w:rPr>
        <w:t xml:space="preserve"> </w:t>
      </w:r>
      <w:r w:rsidR="00DC6BAF" w:rsidRPr="00DC6BAF">
        <w:rPr>
          <w:rFonts w:asciiTheme="minorHAnsi" w:hAnsiTheme="minorHAnsi" w:cs="Tahoma"/>
        </w:rPr>
        <w:t>F. L. Čelakovského 3676/4, 466 04, Jablonec nad Nisou - Mšeno nad Nisou</w:t>
      </w:r>
    </w:p>
    <w:p w14:paraId="63AB67E5" w14:textId="4C42942E" w:rsidR="002E3669" w:rsidRPr="00FB5B53" w:rsidRDefault="00A83A30" w:rsidP="00F9556F">
      <w:pPr>
        <w:rPr>
          <w:rFonts w:asciiTheme="minorHAnsi" w:hAnsiTheme="minorHAnsi" w:cs="Tahoma"/>
        </w:rPr>
      </w:pPr>
      <w:r w:rsidRPr="00FB5B53">
        <w:rPr>
          <w:rFonts w:asciiTheme="minorHAnsi" w:hAnsiTheme="minorHAnsi"/>
        </w:rPr>
        <w:t xml:space="preserve">IČO </w:t>
      </w:r>
      <w:r w:rsidR="00FB5B53" w:rsidRPr="00FB5B53">
        <w:rPr>
          <w:rFonts w:asciiTheme="minorHAnsi" w:hAnsiTheme="minorHAnsi"/>
        </w:rPr>
        <w:t>07983921</w:t>
      </w:r>
    </w:p>
    <w:p w14:paraId="2267F49D" w14:textId="0944DE46" w:rsidR="00EF666D" w:rsidRPr="00A83A30" w:rsidRDefault="00B5516A" w:rsidP="00F9556F">
      <w:pPr>
        <w:rPr>
          <w:rFonts w:asciiTheme="minorHAnsi" w:hAnsiTheme="minorHAnsi" w:cs="Tahoma"/>
        </w:rPr>
      </w:pPr>
      <w:r w:rsidRPr="00A83A30">
        <w:rPr>
          <w:rFonts w:asciiTheme="minorHAnsi" w:hAnsiTheme="minorHAnsi" w:cs="Tahoma"/>
        </w:rPr>
        <w:t>Č</w:t>
      </w:r>
      <w:r w:rsidR="00EF666D" w:rsidRPr="00A83A30">
        <w:rPr>
          <w:rFonts w:asciiTheme="minorHAnsi" w:hAnsiTheme="minorHAnsi" w:cs="Tahoma"/>
        </w:rPr>
        <w:t xml:space="preserve">íslo účtu: </w:t>
      </w:r>
      <w:r w:rsidR="00DA7DEA">
        <w:rPr>
          <w:rFonts w:asciiTheme="minorHAnsi" w:hAnsiTheme="minorHAnsi" w:cs="Tahoma"/>
        </w:rPr>
        <w:t>XXXXXXXXXXXXXXXXXXX</w:t>
      </w:r>
    </w:p>
    <w:p w14:paraId="509FEF63" w14:textId="22AF802F" w:rsidR="00D208B9" w:rsidRPr="00A83A30" w:rsidRDefault="00D208B9" w:rsidP="00F9556F">
      <w:pPr>
        <w:rPr>
          <w:rFonts w:asciiTheme="minorHAnsi" w:hAnsiTheme="minorHAnsi" w:cs="Tahoma"/>
        </w:rPr>
      </w:pPr>
      <w:r w:rsidRPr="00A83A30">
        <w:rPr>
          <w:rFonts w:asciiTheme="minorHAnsi" w:hAnsiTheme="minorHAnsi" w:cs="Tahoma"/>
        </w:rPr>
        <w:t>Zhotovitel není plátce DPH.</w:t>
      </w:r>
    </w:p>
    <w:bookmarkEnd w:id="0"/>
    <w:p w14:paraId="091FED5A" w14:textId="3D7189C1" w:rsidR="00F9556F" w:rsidRPr="00A83A30" w:rsidRDefault="00F9556F" w:rsidP="00F9556F">
      <w:pPr>
        <w:rPr>
          <w:rFonts w:asciiTheme="minorHAnsi" w:hAnsiTheme="minorHAnsi" w:cs="Tahoma"/>
        </w:rPr>
      </w:pPr>
      <w:r w:rsidRPr="00A83A30">
        <w:rPr>
          <w:rFonts w:asciiTheme="minorHAnsi" w:hAnsiTheme="minorHAnsi" w:cs="Tahoma"/>
        </w:rPr>
        <w:t>(dále jen zhotovitel)</w:t>
      </w:r>
    </w:p>
    <w:p w14:paraId="28E13FA8" w14:textId="77777777" w:rsidR="006C29FD" w:rsidRPr="00C257F8" w:rsidRDefault="006C29FD">
      <w:pPr>
        <w:rPr>
          <w:rFonts w:asciiTheme="minorHAnsi" w:hAnsiTheme="minorHAnsi" w:cs="Tahoma"/>
        </w:rPr>
      </w:pPr>
    </w:p>
    <w:p w14:paraId="6453DF14" w14:textId="77777777" w:rsidR="00A16761" w:rsidRPr="00C257F8" w:rsidRDefault="00A16761">
      <w:pPr>
        <w:rPr>
          <w:rFonts w:asciiTheme="minorHAnsi" w:hAnsiTheme="minorHAnsi" w:cs="Tahoma"/>
        </w:rPr>
      </w:pPr>
    </w:p>
    <w:p w14:paraId="3666E7C2" w14:textId="77777777" w:rsidR="00601963" w:rsidRPr="00C257F8" w:rsidRDefault="00601963" w:rsidP="00601963">
      <w:pPr>
        <w:jc w:val="center"/>
        <w:rPr>
          <w:rFonts w:asciiTheme="minorHAnsi" w:hAnsiTheme="minorHAnsi" w:cs="Tahoma"/>
          <w:b/>
        </w:rPr>
      </w:pPr>
      <w:r w:rsidRPr="00C257F8">
        <w:rPr>
          <w:rFonts w:asciiTheme="minorHAnsi" w:hAnsiTheme="minorHAnsi" w:cs="Tahoma"/>
          <w:b/>
        </w:rPr>
        <w:t>I.</w:t>
      </w:r>
    </w:p>
    <w:p w14:paraId="24D5DD16" w14:textId="77777777" w:rsidR="00601963" w:rsidRPr="00C257F8" w:rsidRDefault="00601963" w:rsidP="00601963">
      <w:pPr>
        <w:pStyle w:val="Nadpis1"/>
        <w:rPr>
          <w:rFonts w:asciiTheme="minorHAnsi" w:hAnsiTheme="minorHAnsi" w:cs="Tahoma"/>
          <w:sz w:val="24"/>
          <w:szCs w:val="24"/>
        </w:rPr>
      </w:pPr>
      <w:r w:rsidRPr="00C257F8">
        <w:rPr>
          <w:rFonts w:asciiTheme="minorHAnsi" w:hAnsiTheme="minorHAnsi" w:cs="Tahoma"/>
          <w:sz w:val="24"/>
          <w:szCs w:val="24"/>
        </w:rPr>
        <w:t>Předmět smlouvy</w:t>
      </w:r>
    </w:p>
    <w:p w14:paraId="6048D7CB" w14:textId="7B3FEC8A" w:rsidR="00CF77C4" w:rsidRPr="00C36E49" w:rsidRDefault="002912F4" w:rsidP="002912F4">
      <w:pPr>
        <w:pStyle w:val="Odstavecseseznamem1"/>
        <w:numPr>
          <w:ilvl w:val="0"/>
          <w:numId w:val="28"/>
        </w:numPr>
        <w:jc w:val="both"/>
        <w:rPr>
          <w:rFonts w:asciiTheme="minorHAnsi" w:hAnsiTheme="minorHAnsi"/>
          <w:sz w:val="24"/>
        </w:rPr>
      </w:pPr>
      <w:r w:rsidRPr="00C36E49">
        <w:rPr>
          <w:rFonts w:asciiTheme="minorHAnsi" w:hAnsiTheme="minorHAnsi"/>
          <w:sz w:val="24"/>
        </w:rPr>
        <w:t xml:space="preserve">Předmětem smlouvy je </w:t>
      </w:r>
      <w:r w:rsidR="00A83A30" w:rsidRPr="00C36E49">
        <w:rPr>
          <w:rFonts w:asciiTheme="minorHAnsi" w:hAnsiTheme="minorHAnsi"/>
          <w:sz w:val="24"/>
        </w:rPr>
        <w:t>vypracování</w:t>
      </w:r>
      <w:r w:rsidR="000800CB" w:rsidRPr="00C36E49">
        <w:rPr>
          <w:rFonts w:asciiTheme="minorHAnsi" w:hAnsiTheme="minorHAnsi"/>
          <w:sz w:val="24"/>
        </w:rPr>
        <w:t xml:space="preserve"> </w:t>
      </w:r>
      <w:r w:rsidR="00A83A30" w:rsidRPr="00C36E49">
        <w:rPr>
          <w:rFonts w:asciiTheme="minorHAnsi" w:hAnsiTheme="minorHAnsi"/>
          <w:sz w:val="24"/>
        </w:rPr>
        <w:t>autorských kreseb</w:t>
      </w:r>
      <w:r w:rsidR="000800CB" w:rsidRPr="00C36E49">
        <w:rPr>
          <w:rFonts w:asciiTheme="minorHAnsi" w:hAnsiTheme="minorHAnsi"/>
          <w:sz w:val="24"/>
        </w:rPr>
        <w:t xml:space="preserve"> </w:t>
      </w:r>
      <w:r w:rsidR="00A83A30" w:rsidRPr="00C36E49">
        <w:rPr>
          <w:rFonts w:asciiTheme="minorHAnsi" w:hAnsiTheme="minorHAnsi"/>
          <w:sz w:val="24"/>
        </w:rPr>
        <w:t>archeologických artefaktů</w:t>
      </w:r>
      <w:r w:rsidR="004174D3" w:rsidRPr="00C36E49">
        <w:rPr>
          <w:rFonts w:asciiTheme="minorHAnsi" w:hAnsiTheme="minorHAnsi"/>
          <w:sz w:val="24"/>
        </w:rPr>
        <w:t xml:space="preserve"> a kresebných rekonstrukcí archeologických situací a nemovitých památek </w:t>
      </w:r>
      <w:r w:rsidR="00A83A30" w:rsidRPr="00C36E49">
        <w:rPr>
          <w:rFonts w:asciiTheme="minorHAnsi" w:hAnsiTheme="minorHAnsi"/>
          <w:sz w:val="24"/>
        </w:rPr>
        <w:t xml:space="preserve">v souvislosti s přípravou </w:t>
      </w:r>
      <w:r w:rsidR="00FB5B53" w:rsidRPr="00C36E49">
        <w:rPr>
          <w:rFonts w:asciiTheme="minorHAnsi" w:hAnsiTheme="minorHAnsi"/>
          <w:sz w:val="24"/>
        </w:rPr>
        <w:t>prehistorické</w:t>
      </w:r>
      <w:r w:rsidR="00A83A30" w:rsidRPr="00C36E49">
        <w:rPr>
          <w:rFonts w:asciiTheme="minorHAnsi" w:hAnsiTheme="minorHAnsi"/>
          <w:sz w:val="24"/>
        </w:rPr>
        <w:t xml:space="preserve"> části </w:t>
      </w:r>
      <w:r w:rsidR="000800CB" w:rsidRPr="00C36E49">
        <w:rPr>
          <w:rFonts w:asciiTheme="minorHAnsi" w:hAnsiTheme="minorHAnsi"/>
          <w:sz w:val="24"/>
        </w:rPr>
        <w:t xml:space="preserve">stálé </w:t>
      </w:r>
      <w:r w:rsidR="00A83A30" w:rsidRPr="00C36E49">
        <w:rPr>
          <w:rFonts w:asciiTheme="minorHAnsi" w:hAnsiTheme="minorHAnsi"/>
          <w:sz w:val="24"/>
        </w:rPr>
        <w:t>expozice Národního muzea „Lidé“</w:t>
      </w:r>
      <w:r w:rsidR="002052AB">
        <w:rPr>
          <w:rFonts w:asciiTheme="minorHAnsi" w:hAnsiTheme="minorHAnsi"/>
          <w:sz w:val="24"/>
        </w:rPr>
        <w:t xml:space="preserve">, </w:t>
      </w:r>
      <w:r w:rsidR="00FF0ADC" w:rsidRPr="00950F4C">
        <w:rPr>
          <w:rFonts w:cs="Calibri"/>
          <w:sz w:val="24"/>
        </w:rPr>
        <w:t>a to na základě přílohy č. 1 této smlouvy, která tvořící její nedílnou součást (dále jen „dílo“)</w:t>
      </w:r>
      <w:r w:rsidR="00A83A30" w:rsidRPr="00C36E49">
        <w:rPr>
          <w:rFonts w:asciiTheme="minorHAnsi" w:hAnsiTheme="minorHAnsi"/>
          <w:sz w:val="24"/>
        </w:rPr>
        <w:t>.</w:t>
      </w:r>
    </w:p>
    <w:p w14:paraId="33AEAC8E" w14:textId="77777777" w:rsidR="007A5E07" w:rsidRDefault="007A5E07" w:rsidP="002912F4">
      <w:pPr>
        <w:jc w:val="both"/>
        <w:rPr>
          <w:rFonts w:asciiTheme="minorHAnsi" w:hAnsiTheme="minorHAnsi" w:cs="Tahoma"/>
        </w:rPr>
      </w:pPr>
    </w:p>
    <w:p w14:paraId="0EAE3CB2" w14:textId="77777777" w:rsidR="00E876EA" w:rsidRPr="00B5516A" w:rsidRDefault="00E876EA" w:rsidP="002912F4">
      <w:pPr>
        <w:jc w:val="both"/>
        <w:rPr>
          <w:rFonts w:asciiTheme="minorHAnsi" w:hAnsiTheme="minorHAnsi" w:cs="Tahoma"/>
        </w:rPr>
      </w:pPr>
    </w:p>
    <w:p w14:paraId="658B763D" w14:textId="77777777" w:rsidR="00601963" w:rsidRPr="00B5516A" w:rsidRDefault="002912F4" w:rsidP="00601963">
      <w:pPr>
        <w:jc w:val="center"/>
        <w:rPr>
          <w:rFonts w:asciiTheme="minorHAnsi" w:hAnsiTheme="minorHAnsi" w:cs="Tahoma"/>
          <w:b/>
        </w:rPr>
      </w:pPr>
      <w:r w:rsidRPr="00B5516A">
        <w:rPr>
          <w:rFonts w:asciiTheme="minorHAnsi" w:hAnsiTheme="minorHAnsi" w:cs="Tahoma"/>
          <w:b/>
        </w:rPr>
        <w:t>I</w:t>
      </w:r>
      <w:r w:rsidR="00601963" w:rsidRPr="00B5516A">
        <w:rPr>
          <w:rFonts w:asciiTheme="minorHAnsi" w:hAnsiTheme="minorHAnsi" w:cs="Tahoma"/>
          <w:b/>
        </w:rPr>
        <w:t>I.</w:t>
      </w:r>
    </w:p>
    <w:p w14:paraId="3243E6CA" w14:textId="77777777" w:rsidR="00050F5C" w:rsidRPr="00B5516A" w:rsidRDefault="00FB34A5" w:rsidP="00050F5C">
      <w:pPr>
        <w:pStyle w:val="Nadpis1"/>
        <w:rPr>
          <w:rFonts w:asciiTheme="minorHAnsi" w:hAnsiTheme="minorHAnsi" w:cs="Tahoma"/>
          <w:sz w:val="24"/>
          <w:szCs w:val="24"/>
        </w:rPr>
      </w:pPr>
      <w:r w:rsidRPr="00B5516A">
        <w:rPr>
          <w:rFonts w:asciiTheme="minorHAnsi" w:hAnsiTheme="minorHAnsi" w:cs="Tahoma"/>
          <w:sz w:val="24"/>
          <w:szCs w:val="24"/>
        </w:rPr>
        <w:t xml:space="preserve">Doba plnění </w:t>
      </w:r>
    </w:p>
    <w:p w14:paraId="71F9AB0C" w14:textId="24250C63" w:rsidR="002912F4" w:rsidRPr="00B5516A" w:rsidRDefault="002912F4" w:rsidP="002912F4">
      <w:pPr>
        <w:pStyle w:val="Odstavecseseznamem"/>
        <w:numPr>
          <w:ilvl w:val="0"/>
          <w:numId w:val="31"/>
        </w:numPr>
        <w:spacing w:line="240" w:lineRule="atLeast"/>
        <w:jc w:val="both"/>
        <w:rPr>
          <w:rFonts w:asciiTheme="minorHAnsi" w:hAnsiTheme="minorHAnsi"/>
        </w:rPr>
      </w:pPr>
      <w:r w:rsidRPr="00B5516A">
        <w:rPr>
          <w:rFonts w:asciiTheme="minorHAnsi" w:hAnsiTheme="minorHAnsi"/>
        </w:rPr>
        <w:t>Činnost uvedenou v </w:t>
      </w:r>
      <w:r w:rsidR="00D66B04">
        <w:rPr>
          <w:rFonts w:asciiTheme="minorHAnsi" w:hAnsiTheme="minorHAnsi"/>
        </w:rPr>
        <w:t>č</w:t>
      </w:r>
      <w:r w:rsidRPr="00B5516A">
        <w:rPr>
          <w:rFonts w:asciiTheme="minorHAnsi" w:hAnsiTheme="minorHAnsi"/>
        </w:rPr>
        <w:t>l. I. odst. 1 této smlouvy provede zhotovitel v tomto časovém rozmezí:</w:t>
      </w:r>
    </w:p>
    <w:p w14:paraId="1223D922" w14:textId="161D8A4C" w:rsidR="002912F4" w:rsidRPr="00E30A1E" w:rsidRDefault="002912F4" w:rsidP="002912F4">
      <w:pPr>
        <w:pStyle w:val="Odstavecseseznamem"/>
        <w:numPr>
          <w:ilvl w:val="0"/>
          <w:numId w:val="30"/>
        </w:numPr>
        <w:ind w:left="851" w:hanging="426"/>
        <w:contextualSpacing w:val="0"/>
        <w:jc w:val="both"/>
        <w:rPr>
          <w:rFonts w:asciiTheme="minorHAnsi" w:hAnsiTheme="minorHAnsi"/>
        </w:rPr>
      </w:pPr>
      <w:r w:rsidRPr="00E30A1E">
        <w:rPr>
          <w:rFonts w:asciiTheme="minorHAnsi" w:hAnsiTheme="minorHAnsi"/>
        </w:rPr>
        <w:t>zahájení prací</w:t>
      </w:r>
      <w:r w:rsidR="00157809" w:rsidRPr="00E30A1E">
        <w:rPr>
          <w:rFonts w:asciiTheme="minorHAnsi" w:hAnsiTheme="minorHAnsi"/>
        </w:rPr>
        <w:t>:</w:t>
      </w:r>
      <w:r w:rsidRPr="00E30A1E">
        <w:rPr>
          <w:rFonts w:asciiTheme="minorHAnsi" w:hAnsiTheme="minorHAnsi"/>
        </w:rPr>
        <w:t xml:space="preserve"> </w:t>
      </w:r>
      <w:r w:rsidR="00E30A1E" w:rsidRPr="00E30A1E">
        <w:rPr>
          <w:rFonts w:asciiTheme="minorHAnsi" w:hAnsiTheme="minorHAnsi"/>
        </w:rPr>
        <w:t>ode dne podpisu smlouvy oběma smluvními stranami</w:t>
      </w:r>
    </w:p>
    <w:p w14:paraId="044DA4E1" w14:textId="3972AF72" w:rsidR="002912F4" w:rsidRPr="00E30A1E" w:rsidRDefault="00A83A30" w:rsidP="002912F4">
      <w:pPr>
        <w:pStyle w:val="Odstavecseseznamem"/>
        <w:numPr>
          <w:ilvl w:val="0"/>
          <w:numId w:val="30"/>
        </w:numPr>
        <w:ind w:left="850" w:hanging="425"/>
        <w:contextualSpacing w:val="0"/>
        <w:jc w:val="both"/>
        <w:rPr>
          <w:rFonts w:asciiTheme="minorHAnsi" w:hAnsiTheme="minorHAnsi"/>
        </w:rPr>
      </w:pPr>
      <w:r w:rsidRPr="00E30A1E">
        <w:rPr>
          <w:rFonts w:asciiTheme="minorHAnsi" w:hAnsiTheme="minorHAnsi"/>
        </w:rPr>
        <w:t>dokončení prací</w:t>
      </w:r>
      <w:r w:rsidRPr="00DF279B">
        <w:rPr>
          <w:rFonts w:asciiTheme="minorHAnsi" w:hAnsiTheme="minorHAnsi"/>
        </w:rPr>
        <w:t xml:space="preserve">: </w:t>
      </w:r>
      <w:r w:rsidR="00BE24C3" w:rsidRPr="00DF279B">
        <w:rPr>
          <w:rFonts w:asciiTheme="minorHAnsi" w:hAnsiTheme="minorHAnsi"/>
        </w:rPr>
        <w:t>10</w:t>
      </w:r>
      <w:r w:rsidRPr="00DF279B">
        <w:rPr>
          <w:rFonts w:asciiTheme="minorHAnsi" w:hAnsiTheme="minorHAnsi"/>
        </w:rPr>
        <w:t xml:space="preserve">. </w:t>
      </w:r>
      <w:r w:rsidR="00BE24C3" w:rsidRPr="00DF279B">
        <w:rPr>
          <w:rFonts w:asciiTheme="minorHAnsi" w:hAnsiTheme="minorHAnsi"/>
        </w:rPr>
        <w:t>01</w:t>
      </w:r>
      <w:r w:rsidR="005C0B87" w:rsidRPr="00DF279B">
        <w:rPr>
          <w:rFonts w:asciiTheme="minorHAnsi" w:hAnsiTheme="minorHAnsi"/>
        </w:rPr>
        <w:t xml:space="preserve">. </w:t>
      </w:r>
      <w:r w:rsidR="004174D3" w:rsidRPr="00DF279B">
        <w:rPr>
          <w:rFonts w:asciiTheme="minorHAnsi" w:hAnsiTheme="minorHAnsi"/>
        </w:rPr>
        <w:t>202</w:t>
      </w:r>
      <w:r w:rsidR="00BE24C3" w:rsidRPr="00DF279B">
        <w:rPr>
          <w:rFonts w:asciiTheme="minorHAnsi" w:hAnsiTheme="minorHAnsi"/>
        </w:rPr>
        <w:t>5</w:t>
      </w:r>
    </w:p>
    <w:p w14:paraId="2F6AA288" w14:textId="77777777" w:rsidR="007A5E07" w:rsidRDefault="007A5E07" w:rsidP="00FB34A5">
      <w:pPr>
        <w:jc w:val="both"/>
        <w:rPr>
          <w:rFonts w:asciiTheme="minorHAnsi" w:hAnsiTheme="minorHAnsi"/>
        </w:rPr>
      </w:pPr>
    </w:p>
    <w:p w14:paraId="28E9FD7F" w14:textId="77777777" w:rsidR="007A5E07" w:rsidRPr="00C257F8" w:rsidRDefault="007A5E07" w:rsidP="00FB34A5">
      <w:pPr>
        <w:jc w:val="both"/>
        <w:rPr>
          <w:rFonts w:asciiTheme="minorHAnsi" w:hAnsiTheme="minorHAnsi"/>
        </w:rPr>
      </w:pPr>
    </w:p>
    <w:p w14:paraId="6B8AAD6C" w14:textId="77777777" w:rsidR="00FB34A5" w:rsidRPr="00C257F8" w:rsidRDefault="00FB34A5" w:rsidP="00FB34A5">
      <w:pPr>
        <w:tabs>
          <w:tab w:val="num" w:pos="360"/>
        </w:tabs>
        <w:spacing w:before="120" w:line="240" w:lineRule="atLeast"/>
        <w:jc w:val="center"/>
        <w:outlineLvl w:val="0"/>
        <w:rPr>
          <w:rFonts w:asciiTheme="minorHAnsi" w:hAnsiTheme="minorHAnsi"/>
          <w:b/>
          <w:color w:val="000000"/>
        </w:rPr>
      </w:pPr>
      <w:r w:rsidRPr="00C257F8">
        <w:rPr>
          <w:rFonts w:asciiTheme="minorHAnsi" w:hAnsiTheme="minorHAnsi"/>
          <w:b/>
          <w:color w:val="000000"/>
        </w:rPr>
        <w:t>III.</w:t>
      </w:r>
    </w:p>
    <w:p w14:paraId="422BEAB1" w14:textId="77777777" w:rsidR="00FB34A5" w:rsidRPr="00C257F8" w:rsidRDefault="00FB34A5" w:rsidP="00FB34A5">
      <w:pPr>
        <w:jc w:val="center"/>
        <w:rPr>
          <w:rFonts w:asciiTheme="minorHAnsi" w:hAnsiTheme="minorHAnsi"/>
          <w:b/>
        </w:rPr>
      </w:pPr>
      <w:r w:rsidRPr="00C257F8">
        <w:rPr>
          <w:rFonts w:asciiTheme="minorHAnsi" w:hAnsiTheme="minorHAnsi"/>
          <w:b/>
        </w:rPr>
        <w:t>Předání a převzetí díla</w:t>
      </w:r>
    </w:p>
    <w:p w14:paraId="29D755DA" w14:textId="09256D2A" w:rsidR="00FB34A5" w:rsidRPr="00C257F8" w:rsidRDefault="00FB34A5" w:rsidP="00FB34A5">
      <w:pPr>
        <w:pStyle w:val="Odstavecseseznamem"/>
        <w:numPr>
          <w:ilvl w:val="0"/>
          <w:numId w:val="34"/>
        </w:numPr>
        <w:spacing w:line="240" w:lineRule="atLeast"/>
        <w:jc w:val="both"/>
        <w:outlineLvl w:val="0"/>
        <w:rPr>
          <w:rFonts w:asciiTheme="minorHAnsi" w:hAnsiTheme="minorHAnsi"/>
        </w:rPr>
      </w:pPr>
      <w:r w:rsidRPr="00C257F8">
        <w:rPr>
          <w:rFonts w:asciiTheme="minorHAnsi" w:hAnsiTheme="minorHAnsi"/>
          <w:color w:val="000000"/>
        </w:rPr>
        <w:t>O převzetí provedeného díla objednatelem bud</w:t>
      </w:r>
      <w:r w:rsidR="00DC6BAF">
        <w:rPr>
          <w:rFonts w:asciiTheme="minorHAnsi" w:hAnsiTheme="minorHAnsi"/>
          <w:color w:val="000000"/>
        </w:rPr>
        <w:t>e</w:t>
      </w:r>
      <w:r w:rsidRPr="00C257F8">
        <w:rPr>
          <w:rFonts w:asciiTheme="minorHAnsi" w:hAnsiTheme="minorHAnsi"/>
          <w:color w:val="000000"/>
        </w:rPr>
        <w:t xml:space="preserve"> sepsán předávací protokol, kter</w:t>
      </w:r>
      <w:r w:rsidR="00DC6BAF">
        <w:rPr>
          <w:rFonts w:asciiTheme="minorHAnsi" w:hAnsiTheme="minorHAnsi"/>
          <w:color w:val="000000"/>
        </w:rPr>
        <w:t>ý</w:t>
      </w:r>
      <w:r w:rsidRPr="00C257F8">
        <w:rPr>
          <w:rFonts w:asciiTheme="minorHAnsi" w:hAnsiTheme="minorHAnsi"/>
          <w:color w:val="000000"/>
        </w:rPr>
        <w:t xml:space="preserve"> podepíší zástupci obou smluvních stran.</w:t>
      </w:r>
      <w:r w:rsidR="00157809">
        <w:rPr>
          <w:rFonts w:asciiTheme="minorHAnsi" w:hAnsiTheme="minorHAnsi"/>
          <w:color w:val="000000"/>
        </w:rPr>
        <w:t xml:space="preserve"> </w:t>
      </w:r>
      <w:r w:rsidRPr="00C257F8">
        <w:rPr>
          <w:rFonts w:asciiTheme="minorHAnsi" w:hAnsiTheme="minorHAnsi"/>
          <w:color w:val="000000"/>
        </w:rPr>
        <w:t> </w:t>
      </w:r>
    </w:p>
    <w:p w14:paraId="450565F6" w14:textId="77777777" w:rsidR="00FB34A5" w:rsidRPr="00C257F8" w:rsidRDefault="00FB34A5" w:rsidP="00FB34A5">
      <w:pPr>
        <w:pStyle w:val="Odstavecseseznamem"/>
        <w:numPr>
          <w:ilvl w:val="0"/>
          <w:numId w:val="34"/>
        </w:numPr>
        <w:spacing w:line="240" w:lineRule="atLeast"/>
        <w:jc w:val="both"/>
        <w:outlineLvl w:val="0"/>
        <w:rPr>
          <w:rFonts w:asciiTheme="minorHAnsi" w:hAnsiTheme="minorHAnsi"/>
        </w:rPr>
      </w:pPr>
      <w:r w:rsidRPr="00C257F8">
        <w:rPr>
          <w:rFonts w:asciiTheme="minorHAnsi" w:hAnsiTheme="minorHAnsi" w:cs="Tahoma"/>
        </w:rPr>
        <w:t>Předání díla je možné po částech. V takovém případě bude rovněž cena hrazena po odpovídajících částech podle dohody mezi oběma stranami.</w:t>
      </w:r>
    </w:p>
    <w:p w14:paraId="7B255911" w14:textId="77777777" w:rsidR="00FB34A5" w:rsidRPr="00C257F8" w:rsidRDefault="00FB34A5" w:rsidP="00FB34A5">
      <w:pPr>
        <w:jc w:val="both"/>
        <w:rPr>
          <w:rFonts w:asciiTheme="minorHAnsi" w:hAnsiTheme="minorHAnsi"/>
        </w:rPr>
      </w:pPr>
    </w:p>
    <w:p w14:paraId="691DF192" w14:textId="77777777" w:rsidR="009570C9" w:rsidRPr="00C257F8" w:rsidRDefault="009570C9" w:rsidP="009570C9">
      <w:pPr>
        <w:rPr>
          <w:rFonts w:asciiTheme="minorHAnsi" w:hAnsiTheme="minorHAnsi" w:cs="Tahoma"/>
        </w:rPr>
      </w:pPr>
    </w:p>
    <w:p w14:paraId="3CC963AD" w14:textId="77777777" w:rsidR="00FB34A5" w:rsidRPr="00C257F8" w:rsidRDefault="00FB34A5" w:rsidP="00FB34A5">
      <w:pPr>
        <w:jc w:val="center"/>
        <w:rPr>
          <w:rFonts w:asciiTheme="minorHAnsi" w:hAnsiTheme="minorHAnsi" w:cs="Tahoma"/>
          <w:b/>
        </w:rPr>
      </w:pPr>
      <w:r w:rsidRPr="00C257F8">
        <w:rPr>
          <w:rFonts w:asciiTheme="minorHAnsi" w:hAnsiTheme="minorHAnsi" w:cs="Tahoma"/>
          <w:b/>
        </w:rPr>
        <w:lastRenderedPageBreak/>
        <w:t>IV.</w:t>
      </w:r>
    </w:p>
    <w:p w14:paraId="1501C46F" w14:textId="77777777" w:rsidR="00FB34A5" w:rsidRPr="00C257F8" w:rsidRDefault="00FB34A5" w:rsidP="00FB34A5">
      <w:pPr>
        <w:pStyle w:val="Nadpis1"/>
        <w:rPr>
          <w:rFonts w:asciiTheme="minorHAnsi" w:hAnsiTheme="minorHAnsi" w:cs="Tahoma"/>
          <w:sz w:val="24"/>
          <w:szCs w:val="24"/>
        </w:rPr>
      </w:pPr>
      <w:r w:rsidRPr="00C257F8">
        <w:rPr>
          <w:rFonts w:asciiTheme="minorHAnsi" w:hAnsiTheme="minorHAnsi" w:cs="Tahoma"/>
          <w:sz w:val="24"/>
          <w:szCs w:val="24"/>
        </w:rPr>
        <w:t>Cena</w:t>
      </w:r>
      <w:r w:rsidRPr="00C257F8">
        <w:rPr>
          <w:rFonts w:asciiTheme="minorHAnsi" w:hAnsiTheme="minorHAnsi"/>
          <w:sz w:val="24"/>
          <w:szCs w:val="24"/>
        </w:rPr>
        <w:t xml:space="preserve"> díla a platební podmínky</w:t>
      </w:r>
    </w:p>
    <w:p w14:paraId="7FD98EF7" w14:textId="77777777" w:rsidR="00FB34A5" w:rsidRPr="00C257F8" w:rsidRDefault="00FB34A5" w:rsidP="00FB34A5">
      <w:pPr>
        <w:numPr>
          <w:ilvl w:val="0"/>
          <w:numId w:val="24"/>
        </w:numPr>
        <w:spacing w:line="240" w:lineRule="atLeast"/>
        <w:jc w:val="both"/>
        <w:outlineLvl w:val="0"/>
        <w:rPr>
          <w:rFonts w:asciiTheme="minorHAnsi" w:hAnsiTheme="minorHAnsi"/>
          <w:color w:val="000000"/>
        </w:rPr>
      </w:pPr>
      <w:r w:rsidRPr="00C257F8">
        <w:rPr>
          <w:rFonts w:asciiTheme="minorHAnsi" w:hAnsiTheme="minorHAnsi"/>
          <w:color w:val="000000"/>
        </w:rPr>
        <w:t>Cena je zpracována v souladu se zákonem č. 526/1990 Sb., o cenách a s prováděcími předpisy.</w:t>
      </w:r>
    </w:p>
    <w:p w14:paraId="6D87719B" w14:textId="77777777" w:rsidR="003F59C2" w:rsidRPr="003F59C2" w:rsidRDefault="008418F5" w:rsidP="00BA3EEE">
      <w:pPr>
        <w:pStyle w:val="Zkladntext"/>
        <w:numPr>
          <w:ilvl w:val="0"/>
          <w:numId w:val="24"/>
        </w:numPr>
        <w:suppressAutoHyphens w:val="0"/>
        <w:jc w:val="both"/>
        <w:rPr>
          <w:rFonts w:ascii="Calibri" w:hAnsi="Calibri"/>
          <w:b w:val="0"/>
          <w:sz w:val="24"/>
          <w:szCs w:val="24"/>
        </w:rPr>
      </w:pPr>
      <w:r w:rsidRPr="003F59C2">
        <w:rPr>
          <w:rFonts w:asciiTheme="minorHAnsi" w:hAnsiTheme="minorHAnsi"/>
          <w:b w:val="0"/>
          <w:sz w:val="24"/>
          <w:szCs w:val="24"/>
        </w:rPr>
        <w:t>Za řádné plnění díla dle této smlouvy si ujednaly obě smluvní strany celkovou cenu v</w:t>
      </w:r>
      <w:r w:rsidR="000F3665" w:rsidRPr="003F59C2">
        <w:rPr>
          <w:rFonts w:asciiTheme="minorHAnsi" w:hAnsiTheme="minorHAnsi"/>
          <w:b w:val="0"/>
          <w:sz w:val="24"/>
          <w:szCs w:val="24"/>
        </w:rPr>
        <w:t xml:space="preserve"> maximální </w:t>
      </w:r>
      <w:r w:rsidRPr="003F59C2">
        <w:rPr>
          <w:rFonts w:asciiTheme="minorHAnsi" w:hAnsiTheme="minorHAnsi"/>
          <w:b w:val="0"/>
          <w:sz w:val="24"/>
          <w:szCs w:val="24"/>
        </w:rPr>
        <w:t>výši 70</w:t>
      </w:r>
      <w:r w:rsidR="00FF26FC" w:rsidRPr="003F59C2">
        <w:rPr>
          <w:rFonts w:asciiTheme="minorHAnsi" w:hAnsiTheme="minorHAnsi"/>
          <w:b w:val="0"/>
          <w:sz w:val="24"/>
          <w:szCs w:val="24"/>
        </w:rPr>
        <w:t>.</w:t>
      </w:r>
      <w:r w:rsidRPr="003F59C2">
        <w:rPr>
          <w:rFonts w:asciiTheme="minorHAnsi" w:hAnsiTheme="minorHAnsi"/>
          <w:b w:val="0"/>
          <w:sz w:val="24"/>
          <w:szCs w:val="24"/>
        </w:rPr>
        <w:t>000 Kč</w:t>
      </w:r>
      <w:r w:rsidR="002052AB" w:rsidRPr="003F59C2">
        <w:rPr>
          <w:rFonts w:asciiTheme="minorHAnsi" w:hAnsiTheme="minorHAnsi"/>
          <w:b w:val="0"/>
          <w:sz w:val="24"/>
          <w:szCs w:val="24"/>
        </w:rPr>
        <w:t xml:space="preserve"> bez DPH</w:t>
      </w:r>
      <w:r w:rsidRPr="003F59C2">
        <w:rPr>
          <w:rFonts w:asciiTheme="minorHAnsi" w:hAnsiTheme="minorHAnsi"/>
          <w:b w:val="0"/>
          <w:sz w:val="24"/>
          <w:szCs w:val="24"/>
        </w:rPr>
        <w:t xml:space="preserve">. </w:t>
      </w:r>
      <w:r w:rsidR="00FB34A5" w:rsidRPr="003F59C2">
        <w:rPr>
          <w:rFonts w:asciiTheme="minorHAnsi" w:hAnsiTheme="minorHAnsi"/>
          <w:b w:val="0"/>
          <w:sz w:val="24"/>
          <w:szCs w:val="24"/>
        </w:rPr>
        <w:t>Cena bude vypl</w:t>
      </w:r>
      <w:r w:rsidR="000F3665" w:rsidRPr="003F59C2">
        <w:rPr>
          <w:rFonts w:asciiTheme="minorHAnsi" w:hAnsiTheme="minorHAnsi"/>
          <w:b w:val="0"/>
          <w:sz w:val="24"/>
          <w:szCs w:val="24"/>
        </w:rPr>
        <w:t>a</w:t>
      </w:r>
      <w:r w:rsidR="00FB34A5" w:rsidRPr="003F59C2">
        <w:rPr>
          <w:rFonts w:asciiTheme="minorHAnsi" w:hAnsiTheme="minorHAnsi"/>
          <w:b w:val="0"/>
          <w:sz w:val="24"/>
          <w:szCs w:val="24"/>
        </w:rPr>
        <w:t xml:space="preserve">cena na základě </w:t>
      </w:r>
      <w:r w:rsidR="0054163F" w:rsidRPr="003F59C2">
        <w:rPr>
          <w:rFonts w:asciiTheme="minorHAnsi" w:hAnsiTheme="minorHAnsi"/>
          <w:b w:val="0"/>
          <w:sz w:val="24"/>
          <w:szCs w:val="24"/>
        </w:rPr>
        <w:t>této smlouvy</w:t>
      </w:r>
      <w:r w:rsidR="00B44299" w:rsidRPr="003F59C2">
        <w:rPr>
          <w:rFonts w:asciiTheme="minorHAnsi" w:hAnsiTheme="minorHAnsi"/>
          <w:b w:val="0"/>
          <w:sz w:val="24"/>
          <w:szCs w:val="24"/>
        </w:rPr>
        <w:t xml:space="preserve"> </w:t>
      </w:r>
      <w:r w:rsidR="00BD7D52" w:rsidRPr="003F59C2">
        <w:rPr>
          <w:rFonts w:asciiTheme="minorHAnsi" w:hAnsiTheme="minorHAnsi"/>
          <w:b w:val="0"/>
          <w:sz w:val="24"/>
          <w:szCs w:val="24"/>
        </w:rPr>
        <w:t xml:space="preserve">a </w:t>
      </w:r>
      <w:r w:rsidR="00B44299" w:rsidRPr="003F59C2">
        <w:rPr>
          <w:rFonts w:asciiTheme="minorHAnsi" w:hAnsiTheme="minorHAnsi"/>
          <w:b w:val="0"/>
          <w:sz w:val="24"/>
          <w:szCs w:val="24"/>
        </w:rPr>
        <w:t>zhotovitelem vystavené faktury</w:t>
      </w:r>
      <w:r w:rsidR="00FB34A5" w:rsidRPr="003F59C2">
        <w:rPr>
          <w:rFonts w:asciiTheme="minorHAnsi" w:hAnsiTheme="minorHAnsi"/>
          <w:b w:val="0"/>
          <w:sz w:val="24"/>
          <w:szCs w:val="24"/>
        </w:rPr>
        <w:t xml:space="preserve"> </w:t>
      </w:r>
      <w:r w:rsidR="002B4CD3" w:rsidRPr="003F59C2">
        <w:rPr>
          <w:rFonts w:asciiTheme="minorHAnsi" w:hAnsiTheme="minorHAnsi"/>
          <w:b w:val="0"/>
          <w:sz w:val="24"/>
          <w:szCs w:val="24"/>
        </w:rPr>
        <w:t xml:space="preserve">po odevzdání díla odpovědné osobě – </w:t>
      </w:r>
      <w:r w:rsidR="00DA7DEA" w:rsidRPr="003F59C2">
        <w:rPr>
          <w:rFonts w:asciiTheme="minorHAnsi" w:hAnsiTheme="minorHAnsi"/>
          <w:b w:val="0"/>
          <w:sz w:val="24"/>
          <w:szCs w:val="24"/>
        </w:rPr>
        <w:t>XXXXXXXXXXXXXXXX</w:t>
      </w:r>
      <w:r w:rsidR="003F59C2" w:rsidRPr="003F59C2">
        <w:rPr>
          <w:rFonts w:asciiTheme="minorHAnsi" w:hAnsiTheme="minorHAnsi"/>
          <w:b w:val="0"/>
          <w:sz w:val="24"/>
          <w:szCs w:val="24"/>
        </w:rPr>
        <w:t>XXXXXXXXXXX</w:t>
      </w:r>
    </w:p>
    <w:p w14:paraId="5C4BA25C" w14:textId="443CDA17" w:rsidR="00FB34A5" w:rsidRPr="003F59C2" w:rsidRDefault="00FB34A5" w:rsidP="00BA3EEE">
      <w:pPr>
        <w:pStyle w:val="Zkladntext"/>
        <w:numPr>
          <w:ilvl w:val="0"/>
          <w:numId w:val="24"/>
        </w:numPr>
        <w:suppressAutoHyphens w:val="0"/>
        <w:jc w:val="both"/>
        <w:rPr>
          <w:rFonts w:ascii="Calibri" w:hAnsi="Calibri"/>
          <w:b w:val="0"/>
          <w:sz w:val="24"/>
          <w:szCs w:val="24"/>
        </w:rPr>
      </w:pPr>
      <w:r w:rsidRPr="003F59C2">
        <w:rPr>
          <w:rFonts w:asciiTheme="minorHAnsi" w:hAnsiTheme="minorHAnsi"/>
          <w:b w:val="0"/>
          <w:sz w:val="24"/>
          <w:szCs w:val="24"/>
        </w:rPr>
        <w:t>Smluvní cena díla zahrnuje</w:t>
      </w:r>
      <w:r w:rsidR="00CF7F92" w:rsidRPr="003F59C2">
        <w:rPr>
          <w:rFonts w:asciiTheme="minorHAnsi" w:hAnsiTheme="minorHAnsi"/>
          <w:b w:val="0"/>
          <w:sz w:val="24"/>
          <w:szCs w:val="24"/>
        </w:rPr>
        <w:t xml:space="preserve"> zejména</w:t>
      </w:r>
      <w:r w:rsidRPr="003F59C2">
        <w:rPr>
          <w:rFonts w:asciiTheme="minorHAnsi" w:hAnsiTheme="minorHAnsi"/>
          <w:b w:val="0"/>
          <w:sz w:val="24"/>
          <w:szCs w:val="24"/>
        </w:rPr>
        <w:t xml:space="preserve"> </w:t>
      </w:r>
      <w:r w:rsidR="00CF7F92" w:rsidRPr="003F59C2">
        <w:rPr>
          <w:rFonts w:asciiTheme="minorHAnsi" w:hAnsiTheme="minorHAnsi"/>
          <w:b w:val="0"/>
          <w:sz w:val="24"/>
          <w:szCs w:val="24"/>
        </w:rPr>
        <w:t>tvorbu 56 kreseb,</w:t>
      </w:r>
      <w:r w:rsidR="00CF7F92" w:rsidRPr="00E876EA">
        <w:t xml:space="preserve"> </w:t>
      </w:r>
      <w:r w:rsidRPr="003F59C2">
        <w:rPr>
          <w:rFonts w:asciiTheme="minorHAnsi" w:hAnsiTheme="minorHAnsi"/>
          <w:b w:val="0"/>
          <w:sz w:val="24"/>
          <w:szCs w:val="24"/>
        </w:rPr>
        <w:t>veškeré práce, výkony a služby související s výkonem předmětu této smlouvy</w:t>
      </w:r>
      <w:r w:rsidR="00CF7F92" w:rsidRPr="003F59C2">
        <w:rPr>
          <w:rFonts w:asciiTheme="minorHAnsi" w:hAnsiTheme="minorHAnsi"/>
          <w:b w:val="0"/>
          <w:sz w:val="24"/>
          <w:szCs w:val="24"/>
        </w:rPr>
        <w:t xml:space="preserve"> </w:t>
      </w:r>
      <w:r w:rsidR="00E876EA" w:rsidRPr="003F59C2">
        <w:rPr>
          <w:rFonts w:ascii="Calibri" w:hAnsi="Calibri"/>
          <w:b w:val="0"/>
          <w:sz w:val="24"/>
          <w:szCs w:val="24"/>
        </w:rPr>
        <w:t>a dále cenu za licenci k užití díla, specifikovanou níže, v článku V</w:t>
      </w:r>
      <w:r w:rsidRPr="003F59C2">
        <w:rPr>
          <w:rFonts w:ascii="Calibri" w:hAnsi="Calibri"/>
          <w:b w:val="0"/>
          <w:sz w:val="24"/>
          <w:szCs w:val="24"/>
        </w:rPr>
        <w:t>.</w:t>
      </w:r>
    </w:p>
    <w:p w14:paraId="171FC06A" w14:textId="346D7D57" w:rsidR="00FB34A5" w:rsidRPr="00BD1971" w:rsidRDefault="00FD4DB1" w:rsidP="004B6AFB">
      <w:pPr>
        <w:pStyle w:val="Zkladntext"/>
        <w:numPr>
          <w:ilvl w:val="0"/>
          <w:numId w:val="24"/>
        </w:numPr>
        <w:suppressAutoHyphens w:val="0"/>
        <w:jc w:val="both"/>
        <w:rPr>
          <w:rFonts w:asciiTheme="minorHAnsi" w:hAnsiTheme="minorHAnsi"/>
          <w:b w:val="0"/>
          <w:sz w:val="24"/>
          <w:szCs w:val="24"/>
        </w:rPr>
      </w:pPr>
      <w:r w:rsidRPr="00BD1971">
        <w:rPr>
          <w:rFonts w:asciiTheme="minorHAnsi" w:hAnsiTheme="minorHAnsi"/>
          <w:b w:val="0"/>
          <w:color w:val="000000"/>
          <w:sz w:val="24"/>
          <w:szCs w:val="24"/>
        </w:rPr>
        <w:t>Cena díla bude zhotoviteli zaplacena na základě faktury vystavené zhotovitelem.</w:t>
      </w:r>
      <w:r w:rsidR="00BD1971" w:rsidRPr="00BD1971">
        <w:rPr>
          <w:rFonts w:asciiTheme="minorHAnsi" w:hAnsiTheme="minorHAnsi"/>
          <w:b w:val="0"/>
          <w:color w:val="000000"/>
          <w:sz w:val="24"/>
          <w:szCs w:val="24"/>
        </w:rPr>
        <w:t xml:space="preserve"> </w:t>
      </w:r>
      <w:r w:rsidRPr="00BD1971">
        <w:rPr>
          <w:rFonts w:asciiTheme="minorHAnsi" w:hAnsiTheme="minorHAnsi"/>
          <w:b w:val="0"/>
          <w:color w:val="000000"/>
          <w:sz w:val="24"/>
          <w:szCs w:val="24"/>
        </w:rPr>
        <w:t xml:space="preserve">Splatnost faktury činí </w:t>
      </w:r>
      <w:r w:rsidR="00FF0ADC" w:rsidRPr="00BD1971">
        <w:rPr>
          <w:rFonts w:asciiTheme="minorHAnsi" w:hAnsiTheme="minorHAnsi"/>
          <w:b w:val="0"/>
          <w:color w:val="000000"/>
          <w:sz w:val="24"/>
          <w:szCs w:val="24"/>
        </w:rPr>
        <w:t>3</w:t>
      </w:r>
      <w:r w:rsidRPr="00BD1971">
        <w:rPr>
          <w:rFonts w:asciiTheme="minorHAnsi" w:hAnsiTheme="minorHAnsi"/>
          <w:b w:val="0"/>
          <w:color w:val="000000"/>
          <w:sz w:val="24"/>
          <w:szCs w:val="24"/>
        </w:rPr>
        <w:t>0 dnů.</w:t>
      </w:r>
    </w:p>
    <w:p w14:paraId="703128B3" w14:textId="205D0B2C" w:rsidR="00FF0ADC" w:rsidRPr="00FF0ADC" w:rsidRDefault="00FF0ADC" w:rsidP="00FF0ADC">
      <w:pPr>
        <w:pStyle w:val="Zkladntext"/>
        <w:numPr>
          <w:ilvl w:val="0"/>
          <w:numId w:val="24"/>
        </w:numPr>
        <w:suppressAutoHyphens w:val="0"/>
        <w:jc w:val="both"/>
        <w:rPr>
          <w:rFonts w:ascii="Calibri" w:hAnsi="Calibri" w:cs="Calibri"/>
          <w:b w:val="0"/>
          <w:bCs/>
          <w:sz w:val="24"/>
        </w:rPr>
      </w:pPr>
      <w:r w:rsidRPr="00FF0ADC">
        <w:rPr>
          <w:rFonts w:ascii="Calibri" w:hAnsi="Calibri" w:cs="Calibri"/>
          <w:b w:val="0"/>
          <w:bCs/>
          <w:sz w:val="24"/>
        </w:rPr>
        <w:t xml:space="preserve">Každá faktura (daňový doklad) musí v souladu s platnou právní úpravou (zejm. ust. § 28 zákona č. 235/2004 Sb. v platném znění) obsahovat mimo jiné tyto náležitosti: </w:t>
      </w:r>
    </w:p>
    <w:p w14:paraId="6EDA0D7C" w14:textId="77777777" w:rsidR="00FF0ADC" w:rsidRPr="00950F4C" w:rsidRDefault="00FF0ADC" w:rsidP="00FF0ADC">
      <w:pPr>
        <w:pStyle w:val="Odrky"/>
        <w:numPr>
          <w:ilvl w:val="0"/>
          <w:numId w:val="39"/>
        </w:numPr>
        <w:rPr>
          <w:rFonts w:ascii="Calibri" w:hAnsi="Calibri" w:cs="Calibri"/>
        </w:rPr>
      </w:pPr>
      <w:r w:rsidRPr="00950F4C">
        <w:rPr>
          <w:rFonts w:ascii="Calibri" w:hAnsi="Calibri" w:cs="Calibri"/>
        </w:rPr>
        <w:t>číslo smlouvy</w:t>
      </w:r>
    </w:p>
    <w:p w14:paraId="3D444066" w14:textId="77777777" w:rsidR="00FF0ADC" w:rsidRPr="00950F4C" w:rsidRDefault="00FF0ADC" w:rsidP="00FF0ADC">
      <w:pPr>
        <w:pStyle w:val="Odrky"/>
        <w:numPr>
          <w:ilvl w:val="0"/>
          <w:numId w:val="39"/>
        </w:numPr>
        <w:rPr>
          <w:rFonts w:ascii="Calibri" w:hAnsi="Calibri" w:cs="Calibri"/>
          <w:color w:val="000000"/>
        </w:rPr>
      </w:pPr>
      <w:r w:rsidRPr="00950F4C">
        <w:rPr>
          <w:rFonts w:ascii="Calibri" w:hAnsi="Calibri" w:cs="Calibri"/>
          <w:color w:val="000000"/>
        </w:rPr>
        <w:t>soupis provedených prací dokladující oprávněnost fakturované částky potvrzený objednatelem</w:t>
      </w:r>
    </w:p>
    <w:p w14:paraId="5F359DC4" w14:textId="77777777" w:rsidR="00FF0ADC" w:rsidRPr="00950F4C" w:rsidRDefault="00FF0ADC" w:rsidP="00FF0ADC">
      <w:pPr>
        <w:numPr>
          <w:ilvl w:val="0"/>
          <w:numId w:val="39"/>
        </w:numPr>
        <w:suppressAutoHyphens/>
        <w:jc w:val="both"/>
        <w:rPr>
          <w:rFonts w:ascii="Calibri" w:hAnsi="Calibri" w:cs="Calibri"/>
        </w:rPr>
      </w:pPr>
      <w:r w:rsidRPr="00950F4C">
        <w:rPr>
          <w:rFonts w:ascii="Calibri" w:hAnsi="Calibri" w:cs="Calibri"/>
        </w:rPr>
        <w:t>datum zdanitelného plnění a další náležitosti daňového dokladu v souladu s § 28 zákona č. 235/2004 Sb., o DPH ve znění pozdějších předpisů (výpočet DPH na haléře)</w:t>
      </w:r>
    </w:p>
    <w:p w14:paraId="26F25E84" w14:textId="263A3136" w:rsidR="00FF0ADC" w:rsidRPr="00950F4C" w:rsidRDefault="00FF0ADC" w:rsidP="00FF0ADC">
      <w:pPr>
        <w:tabs>
          <w:tab w:val="left" w:pos="9070"/>
        </w:tabs>
        <w:ind w:left="357"/>
        <w:jc w:val="both"/>
        <w:rPr>
          <w:rFonts w:ascii="Calibri" w:hAnsi="Calibri" w:cs="Calibri"/>
        </w:rPr>
      </w:pPr>
      <w:r w:rsidRPr="00950F4C">
        <w:rPr>
          <w:rFonts w:ascii="Calibri" w:hAnsi="Calibri" w:cs="Calibri"/>
        </w:rPr>
        <w:t>V případě, že daňový doklad nebude obsahovat náležitosti dle tohoto článku, je objednatel oprávněn t</w:t>
      </w:r>
      <w:r w:rsidR="007E52CB">
        <w:rPr>
          <w:rFonts w:ascii="Calibri" w:hAnsi="Calibri" w:cs="Calibri"/>
        </w:rPr>
        <w:t>en</w:t>
      </w:r>
      <w:r w:rsidRPr="00950F4C">
        <w:rPr>
          <w:rFonts w:ascii="Calibri" w:hAnsi="Calibri" w:cs="Calibri"/>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9B73EFF" w14:textId="77777777" w:rsidR="00FF0ADC" w:rsidRPr="00FD4DB1" w:rsidRDefault="00FF0ADC" w:rsidP="00FF0ADC">
      <w:pPr>
        <w:pStyle w:val="Zkladntext"/>
        <w:suppressAutoHyphens w:val="0"/>
        <w:ind w:left="360"/>
        <w:jc w:val="both"/>
        <w:rPr>
          <w:rFonts w:asciiTheme="minorHAnsi" w:hAnsiTheme="minorHAnsi"/>
          <w:b w:val="0"/>
          <w:sz w:val="24"/>
          <w:szCs w:val="24"/>
        </w:rPr>
      </w:pPr>
    </w:p>
    <w:p w14:paraId="72A643CC" w14:textId="77777777" w:rsidR="00436A6E" w:rsidRPr="00C257F8" w:rsidRDefault="00436A6E" w:rsidP="009570C9">
      <w:pPr>
        <w:rPr>
          <w:rFonts w:asciiTheme="minorHAnsi" w:hAnsiTheme="minorHAnsi" w:cs="Tahoma"/>
        </w:rPr>
      </w:pPr>
    </w:p>
    <w:p w14:paraId="7278FCE0" w14:textId="268B9D68" w:rsidR="00E876EA" w:rsidRPr="00E876EA" w:rsidRDefault="00FB34A5" w:rsidP="00E876EA">
      <w:pPr>
        <w:pStyle w:val="Nadpis1"/>
        <w:rPr>
          <w:rFonts w:ascii="Calibri" w:hAnsi="Calibri"/>
          <w:b w:val="0"/>
          <w:color w:val="000000"/>
        </w:rPr>
      </w:pPr>
      <w:r w:rsidRPr="00E876EA">
        <w:rPr>
          <w:rFonts w:ascii="Calibri" w:hAnsi="Calibri" w:cs="Tahoma"/>
          <w:sz w:val="24"/>
          <w:szCs w:val="24"/>
        </w:rPr>
        <w:t>V</w:t>
      </w:r>
      <w:r w:rsidR="009570C9" w:rsidRPr="00E876EA">
        <w:rPr>
          <w:rFonts w:ascii="Calibri" w:hAnsi="Calibri" w:cs="Tahoma"/>
          <w:sz w:val="24"/>
          <w:szCs w:val="24"/>
        </w:rPr>
        <w:t>.</w:t>
      </w:r>
    </w:p>
    <w:p w14:paraId="268A09F3" w14:textId="77777777" w:rsidR="00E876EA" w:rsidRPr="00E876EA" w:rsidRDefault="00E876EA" w:rsidP="00E876EA">
      <w:pPr>
        <w:jc w:val="center"/>
        <w:rPr>
          <w:rFonts w:ascii="Calibri" w:hAnsi="Calibri"/>
          <w:b/>
        </w:rPr>
      </w:pPr>
      <w:r w:rsidRPr="00E876EA">
        <w:rPr>
          <w:rFonts w:ascii="Calibri" w:hAnsi="Calibri"/>
          <w:b/>
        </w:rPr>
        <w:t>Udělení oprávnění užít dílo objednatelem</w:t>
      </w:r>
    </w:p>
    <w:p w14:paraId="18AC6A66" w14:textId="3859059B" w:rsidR="00E876EA" w:rsidRPr="00E876EA" w:rsidRDefault="00E876EA" w:rsidP="00E876EA">
      <w:pPr>
        <w:numPr>
          <w:ilvl w:val="0"/>
          <w:numId w:val="37"/>
        </w:numPr>
        <w:tabs>
          <w:tab w:val="clear" w:pos="720"/>
          <w:tab w:val="left" w:pos="360"/>
        </w:tabs>
        <w:suppressAutoHyphens/>
        <w:ind w:left="360"/>
        <w:jc w:val="both"/>
        <w:rPr>
          <w:rFonts w:ascii="Calibri" w:hAnsi="Calibri"/>
        </w:rPr>
      </w:pPr>
      <w:r w:rsidRPr="00E876EA">
        <w:rPr>
          <w:rFonts w:ascii="Calibri" w:hAnsi="Calibri"/>
        </w:rPr>
        <w:t>Zhotovitel uděluje objednateli touto smlouvou oprávnění užít dílo ve smyslu zákona č. 121/2000 Sb., o právu autorském a o právech souvisejících s právem autorským</w:t>
      </w:r>
      <w:r w:rsidR="00A77168">
        <w:rPr>
          <w:rFonts w:ascii="Calibri" w:hAnsi="Calibri"/>
        </w:rPr>
        <w:t>, ve znění pozdějších předpisů</w:t>
      </w:r>
      <w:r w:rsidRPr="00E876EA">
        <w:rPr>
          <w:rFonts w:ascii="Calibri" w:hAnsi="Calibri"/>
        </w:rPr>
        <w:t>.</w:t>
      </w:r>
    </w:p>
    <w:p w14:paraId="297A8A98" w14:textId="77777777" w:rsidR="00E876EA" w:rsidRPr="00E876EA" w:rsidRDefault="00E876EA" w:rsidP="00E876EA">
      <w:pPr>
        <w:numPr>
          <w:ilvl w:val="0"/>
          <w:numId w:val="37"/>
        </w:numPr>
        <w:tabs>
          <w:tab w:val="clear" w:pos="720"/>
          <w:tab w:val="left" w:pos="360"/>
        </w:tabs>
        <w:suppressAutoHyphens/>
        <w:ind w:left="360"/>
        <w:jc w:val="both"/>
        <w:rPr>
          <w:rFonts w:ascii="Calibri" w:hAnsi="Calibri"/>
        </w:rPr>
      </w:pPr>
      <w:r w:rsidRPr="00E876EA">
        <w:rPr>
          <w:rFonts w:ascii="Calibri" w:hAnsi="Calibri"/>
        </w:rPr>
        <w:t>Zhotovitel uděluje objednateli dle ust. § 12 odst. 1 a násl. zákona č. 121/2000 Sb., o právu autorském a o právech souvisejících s právem autorským a dle ust. § 2371 a násl. zákona č. 89/2012 Sb., občanský zákoník bezplatnou licenci k užití díla specifikovanému touto smlouvou, a to bez jakýchkoliv teritoriálního omezení a na celou dobu ochrany práv k dílu podle příslušných ustanovení zákona č. 121/2000 Sb., o právu autorském a o právech souvisejících s právem autorským.</w:t>
      </w:r>
    </w:p>
    <w:p w14:paraId="5D23C441" w14:textId="77777777" w:rsidR="00E876EA" w:rsidRPr="00E876EA" w:rsidRDefault="00E876EA" w:rsidP="00E876EA">
      <w:pPr>
        <w:pStyle w:val="Bezmezer"/>
        <w:numPr>
          <w:ilvl w:val="0"/>
          <w:numId w:val="37"/>
        </w:numPr>
        <w:tabs>
          <w:tab w:val="clear" w:pos="720"/>
          <w:tab w:val="num" w:pos="426"/>
        </w:tabs>
        <w:ind w:left="426" w:hanging="426"/>
        <w:rPr>
          <w:rFonts w:ascii="Calibri" w:hAnsi="Calibri"/>
        </w:rPr>
      </w:pPr>
      <w:r w:rsidRPr="00E876EA">
        <w:rPr>
          <w:rFonts w:ascii="Calibri" w:hAnsi="Calibri"/>
        </w:rPr>
        <w:t>Úhrada za poskytnuté licence je zahrnuta v ceně díla.</w:t>
      </w:r>
    </w:p>
    <w:p w14:paraId="0EC7C11B" w14:textId="77777777" w:rsidR="00E876EA" w:rsidRDefault="00E876EA" w:rsidP="00E876EA">
      <w:pPr>
        <w:rPr>
          <w:rFonts w:ascii="Calibri" w:hAnsi="Calibri"/>
        </w:rPr>
      </w:pPr>
    </w:p>
    <w:p w14:paraId="245CF809" w14:textId="77777777" w:rsidR="001F27FC" w:rsidRPr="00E876EA" w:rsidRDefault="001F27FC" w:rsidP="00E876EA">
      <w:pPr>
        <w:rPr>
          <w:rFonts w:ascii="Calibri" w:hAnsi="Calibri"/>
        </w:rPr>
      </w:pPr>
    </w:p>
    <w:p w14:paraId="57223DD4" w14:textId="77777777" w:rsidR="00E876EA" w:rsidRPr="00C257F8" w:rsidRDefault="00E876EA" w:rsidP="00E876EA">
      <w:pPr>
        <w:jc w:val="center"/>
        <w:rPr>
          <w:rFonts w:asciiTheme="minorHAnsi" w:hAnsiTheme="minorHAnsi" w:cs="Tahoma"/>
          <w:b/>
        </w:rPr>
      </w:pPr>
      <w:r w:rsidRPr="00C257F8">
        <w:rPr>
          <w:rFonts w:asciiTheme="minorHAnsi" w:hAnsiTheme="minorHAnsi" w:cs="Tahoma"/>
          <w:b/>
        </w:rPr>
        <w:t>VI.</w:t>
      </w:r>
    </w:p>
    <w:p w14:paraId="0EC1AF4C" w14:textId="77777777" w:rsidR="00601963" w:rsidRPr="00C257F8" w:rsidRDefault="002912F4" w:rsidP="00601963">
      <w:pPr>
        <w:pStyle w:val="Nadpis1"/>
        <w:rPr>
          <w:rFonts w:asciiTheme="minorHAnsi" w:hAnsiTheme="minorHAnsi" w:cs="Tahoma"/>
          <w:sz w:val="24"/>
          <w:szCs w:val="24"/>
        </w:rPr>
      </w:pPr>
      <w:r w:rsidRPr="00C257F8">
        <w:rPr>
          <w:rFonts w:asciiTheme="minorHAnsi" w:hAnsiTheme="minorHAnsi" w:cs="Tahoma"/>
          <w:sz w:val="24"/>
          <w:szCs w:val="24"/>
        </w:rPr>
        <w:t>P</w:t>
      </w:r>
      <w:r w:rsidR="00601963" w:rsidRPr="00C257F8">
        <w:rPr>
          <w:rFonts w:asciiTheme="minorHAnsi" w:hAnsiTheme="minorHAnsi" w:cs="Tahoma"/>
          <w:sz w:val="24"/>
          <w:szCs w:val="24"/>
        </w:rPr>
        <w:t>ovinnosti zhotovitele</w:t>
      </w:r>
    </w:p>
    <w:p w14:paraId="376E9CD3" w14:textId="77777777" w:rsidR="002912F4" w:rsidRPr="00C257F8" w:rsidRDefault="002912F4" w:rsidP="001F27FC">
      <w:pPr>
        <w:pStyle w:val="Odstavecseseznamem1"/>
        <w:numPr>
          <w:ilvl w:val="0"/>
          <w:numId w:val="33"/>
        </w:numPr>
        <w:jc w:val="both"/>
        <w:rPr>
          <w:rFonts w:asciiTheme="minorHAnsi" w:hAnsiTheme="minorHAnsi"/>
          <w:sz w:val="24"/>
        </w:rPr>
      </w:pPr>
      <w:r w:rsidRPr="00C257F8">
        <w:rPr>
          <w:rFonts w:asciiTheme="minorHAnsi" w:hAnsiTheme="minorHAnsi"/>
          <w:sz w:val="24"/>
        </w:rPr>
        <w:t>Zhotovitel je povinen zajistit realizaci díla s vynaložením vysoké odborné péče a kvality prací.</w:t>
      </w:r>
    </w:p>
    <w:p w14:paraId="2983168E" w14:textId="77777777" w:rsidR="00524994" w:rsidRPr="00C257F8" w:rsidRDefault="002912F4" w:rsidP="00A02DC8">
      <w:pPr>
        <w:pStyle w:val="Odstavecseseznamem1"/>
        <w:numPr>
          <w:ilvl w:val="0"/>
          <w:numId w:val="33"/>
        </w:numPr>
        <w:jc w:val="both"/>
        <w:rPr>
          <w:rFonts w:asciiTheme="minorHAnsi" w:hAnsiTheme="minorHAnsi"/>
          <w:sz w:val="24"/>
        </w:rPr>
      </w:pPr>
      <w:r w:rsidRPr="00C257F8">
        <w:rPr>
          <w:rFonts w:asciiTheme="minorHAnsi" w:hAnsiTheme="minorHAnsi"/>
          <w:sz w:val="24"/>
        </w:rPr>
        <w:lastRenderedPageBreak/>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6F83DB5F" w14:textId="77777777" w:rsidR="00436A6E" w:rsidRDefault="00436A6E" w:rsidP="00FD4DB1">
      <w:pPr>
        <w:jc w:val="both"/>
        <w:rPr>
          <w:rFonts w:asciiTheme="minorHAnsi" w:hAnsiTheme="minorHAnsi" w:cs="Tahoma"/>
        </w:rPr>
      </w:pPr>
    </w:p>
    <w:p w14:paraId="40613FAF" w14:textId="77777777" w:rsidR="001F27FC" w:rsidRPr="00C257F8" w:rsidRDefault="001F27FC" w:rsidP="00FD4DB1">
      <w:pPr>
        <w:jc w:val="both"/>
        <w:rPr>
          <w:rFonts w:asciiTheme="minorHAnsi" w:hAnsiTheme="minorHAnsi" w:cs="Tahoma"/>
        </w:rPr>
      </w:pPr>
    </w:p>
    <w:p w14:paraId="11484D4D" w14:textId="77777777" w:rsidR="00E876EA" w:rsidRPr="00C257F8" w:rsidRDefault="00E876EA" w:rsidP="00E876EA">
      <w:pPr>
        <w:spacing w:line="240" w:lineRule="atLeast"/>
        <w:jc w:val="center"/>
        <w:outlineLvl w:val="0"/>
        <w:rPr>
          <w:rFonts w:asciiTheme="minorHAnsi" w:hAnsiTheme="minorHAnsi"/>
          <w:b/>
          <w:color w:val="000000"/>
        </w:rPr>
      </w:pPr>
      <w:r w:rsidRPr="00C257F8">
        <w:rPr>
          <w:rFonts w:asciiTheme="minorHAnsi" w:hAnsiTheme="minorHAnsi"/>
          <w:b/>
          <w:color w:val="000000"/>
        </w:rPr>
        <w:t>VII.</w:t>
      </w:r>
    </w:p>
    <w:p w14:paraId="30A71C59" w14:textId="77777777" w:rsidR="00601963" w:rsidRPr="00C257F8" w:rsidRDefault="00601963" w:rsidP="00601963">
      <w:pPr>
        <w:pStyle w:val="Nadpis1"/>
        <w:rPr>
          <w:rFonts w:asciiTheme="minorHAnsi" w:hAnsiTheme="minorHAnsi" w:cs="Tahoma"/>
          <w:sz w:val="24"/>
          <w:szCs w:val="24"/>
        </w:rPr>
      </w:pPr>
      <w:r w:rsidRPr="00C257F8">
        <w:rPr>
          <w:rFonts w:asciiTheme="minorHAnsi" w:hAnsiTheme="minorHAnsi" w:cs="Tahoma"/>
          <w:sz w:val="24"/>
          <w:szCs w:val="24"/>
        </w:rPr>
        <w:t>Práva a povinnosti objednatele</w:t>
      </w:r>
    </w:p>
    <w:p w14:paraId="15F750EF" w14:textId="77777777" w:rsidR="002912F4" w:rsidRPr="00C257F8" w:rsidRDefault="002912F4" w:rsidP="002912F4">
      <w:pPr>
        <w:pStyle w:val="Odstavecseseznamem1"/>
        <w:numPr>
          <w:ilvl w:val="0"/>
          <w:numId w:val="32"/>
        </w:numPr>
        <w:jc w:val="both"/>
        <w:rPr>
          <w:rFonts w:asciiTheme="minorHAnsi" w:hAnsiTheme="minorHAnsi"/>
          <w:sz w:val="24"/>
        </w:rPr>
      </w:pPr>
      <w:r w:rsidRPr="00C257F8">
        <w:rPr>
          <w:rFonts w:asciiTheme="minorHAnsi" w:hAnsiTheme="minorHAnsi"/>
          <w:sz w:val="24"/>
        </w:rPr>
        <w:t>Objednatel je povinen předat zhotoviteli ke dni podpisu této smlouvy všechny podklady a informace potřebné k plnění předmětu díla podle této smlouvy.</w:t>
      </w:r>
    </w:p>
    <w:p w14:paraId="4BE8A90E" w14:textId="77777777" w:rsidR="002912F4" w:rsidRPr="00C257F8" w:rsidRDefault="002912F4" w:rsidP="002912F4">
      <w:pPr>
        <w:pStyle w:val="Odstavecseseznamem1"/>
        <w:numPr>
          <w:ilvl w:val="0"/>
          <w:numId w:val="32"/>
        </w:numPr>
        <w:jc w:val="both"/>
        <w:rPr>
          <w:rFonts w:asciiTheme="minorHAnsi" w:hAnsiTheme="minorHAnsi"/>
          <w:sz w:val="24"/>
        </w:rPr>
      </w:pPr>
      <w:r w:rsidRPr="00C257F8">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37AA5BD2" w14:textId="63153EA3" w:rsidR="00FD4DB1" w:rsidRDefault="002912F4" w:rsidP="00A02DC8">
      <w:pPr>
        <w:pStyle w:val="Odstavecseseznamem1"/>
        <w:numPr>
          <w:ilvl w:val="0"/>
          <w:numId w:val="32"/>
        </w:numPr>
        <w:jc w:val="both"/>
        <w:rPr>
          <w:rFonts w:asciiTheme="minorHAnsi" w:hAnsiTheme="minorHAnsi"/>
          <w:sz w:val="24"/>
        </w:rPr>
      </w:pPr>
      <w:r w:rsidRPr="00C257F8">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7482D9CC" w14:textId="77777777" w:rsidR="00DF279B" w:rsidRDefault="00DF279B" w:rsidP="00DF279B">
      <w:pPr>
        <w:pStyle w:val="Odstavecseseznamem1"/>
        <w:ind w:left="360"/>
        <w:jc w:val="both"/>
        <w:rPr>
          <w:rFonts w:asciiTheme="minorHAnsi" w:hAnsiTheme="minorHAnsi"/>
          <w:sz w:val="24"/>
        </w:rPr>
      </w:pPr>
    </w:p>
    <w:p w14:paraId="66FCD984" w14:textId="357AD639" w:rsidR="00E876EA" w:rsidRPr="00C257F8" w:rsidRDefault="00E876EA" w:rsidP="00DF279B">
      <w:pPr>
        <w:jc w:val="center"/>
        <w:rPr>
          <w:rFonts w:asciiTheme="minorHAnsi" w:hAnsiTheme="minorHAnsi" w:cs="Tahoma"/>
          <w:b/>
        </w:rPr>
      </w:pPr>
      <w:r w:rsidRPr="00C257F8">
        <w:rPr>
          <w:rFonts w:asciiTheme="minorHAnsi" w:hAnsiTheme="minorHAnsi" w:cs="Tahoma"/>
          <w:b/>
        </w:rPr>
        <w:t>VIII.</w:t>
      </w:r>
    </w:p>
    <w:p w14:paraId="410965C6" w14:textId="77777777" w:rsidR="00FB34A5" w:rsidRPr="00C257F8" w:rsidRDefault="00FB34A5" w:rsidP="00FB34A5">
      <w:pPr>
        <w:spacing w:line="240" w:lineRule="atLeast"/>
        <w:jc w:val="center"/>
        <w:outlineLvl w:val="0"/>
        <w:rPr>
          <w:rFonts w:asciiTheme="minorHAnsi" w:hAnsiTheme="minorHAnsi"/>
          <w:b/>
          <w:color w:val="000000"/>
        </w:rPr>
      </w:pPr>
      <w:r w:rsidRPr="00C257F8">
        <w:rPr>
          <w:rFonts w:asciiTheme="minorHAnsi" w:hAnsiTheme="minorHAnsi"/>
          <w:b/>
          <w:color w:val="000000"/>
        </w:rPr>
        <w:t>Ukončení smlouvy</w:t>
      </w:r>
    </w:p>
    <w:p w14:paraId="20923160" w14:textId="79127F6F" w:rsidR="00FB34A5" w:rsidRPr="00C257F8" w:rsidRDefault="00FB34A5" w:rsidP="00FB34A5">
      <w:pPr>
        <w:numPr>
          <w:ilvl w:val="0"/>
          <w:numId w:val="35"/>
        </w:numPr>
        <w:tabs>
          <w:tab w:val="num" w:pos="540"/>
        </w:tabs>
        <w:jc w:val="both"/>
        <w:rPr>
          <w:rFonts w:asciiTheme="minorHAnsi" w:hAnsiTheme="minorHAnsi"/>
        </w:rPr>
      </w:pPr>
      <w:r w:rsidRPr="00C257F8">
        <w:rPr>
          <w:rFonts w:asciiTheme="minorHAnsi" w:hAnsiTheme="minorHAnsi"/>
        </w:rPr>
        <w:t xml:space="preserve">Smlouva </w:t>
      </w:r>
      <w:r w:rsidR="00B935EB">
        <w:rPr>
          <w:rFonts w:asciiTheme="minorHAnsi" w:hAnsiTheme="minorHAnsi"/>
        </w:rPr>
        <w:t>může být</w:t>
      </w:r>
      <w:r w:rsidR="001449B1">
        <w:rPr>
          <w:rFonts w:asciiTheme="minorHAnsi" w:hAnsiTheme="minorHAnsi"/>
        </w:rPr>
        <w:t xml:space="preserve"> ukončena</w:t>
      </w:r>
      <w:r w:rsidRPr="00C257F8">
        <w:rPr>
          <w:rFonts w:asciiTheme="minorHAnsi" w:hAnsiTheme="minorHAnsi"/>
        </w:rPr>
        <w:t>:</w:t>
      </w:r>
    </w:p>
    <w:p w14:paraId="237CFE8D" w14:textId="77777777" w:rsidR="00FB34A5" w:rsidRPr="00C257F8" w:rsidRDefault="00FB34A5" w:rsidP="00FB34A5">
      <w:pPr>
        <w:pStyle w:val="Odstavecseseznamem"/>
        <w:numPr>
          <w:ilvl w:val="2"/>
          <w:numId w:val="35"/>
        </w:numPr>
        <w:tabs>
          <w:tab w:val="num" w:pos="540"/>
        </w:tabs>
        <w:jc w:val="both"/>
        <w:rPr>
          <w:rFonts w:asciiTheme="minorHAnsi" w:hAnsiTheme="minorHAnsi"/>
        </w:rPr>
      </w:pPr>
      <w:r w:rsidRPr="00C257F8">
        <w:rPr>
          <w:rFonts w:asciiTheme="minorHAnsi" w:hAnsiTheme="minorHAnsi"/>
        </w:rPr>
        <w:t>dohodou smluvních stran za podmínek stanovených touto smlouvou,</w:t>
      </w:r>
    </w:p>
    <w:p w14:paraId="0D3E366D" w14:textId="77777777" w:rsidR="00FB34A5" w:rsidRPr="00C257F8" w:rsidRDefault="00FB34A5" w:rsidP="00FB34A5">
      <w:pPr>
        <w:pStyle w:val="Odstavecseseznamem"/>
        <w:numPr>
          <w:ilvl w:val="2"/>
          <w:numId w:val="35"/>
        </w:numPr>
        <w:tabs>
          <w:tab w:val="num" w:pos="540"/>
        </w:tabs>
        <w:jc w:val="both"/>
        <w:rPr>
          <w:rFonts w:asciiTheme="minorHAnsi" w:hAnsiTheme="minorHAnsi"/>
        </w:rPr>
      </w:pPr>
      <w:r w:rsidRPr="00C257F8">
        <w:rPr>
          <w:rFonts w:asciiTheme="minorHAnsi" w:hAnsiTheme="minorHAnsi"/>
        </w:rPr>
        <w:t>výpovědí kterékoliv ze smluvních stran za podmínek stanovených touto smlouvou,</w:t>
      </w:r>
    </w:p>
    <w:p w14:paraId="26BAA6DA" w14:textId="77777777" w:rsidR="00FB34A5" w:rsidRPr="00C257F8" w:rsidRDefault="00FB34A5" w:rsidP="00FB34A5">
      <w:pPr>
        <w:pStyle w:val="Odstavecseseznamem"/>
        <w:numPr>
          <w:ilvl w:val="2"/>
          <w:numId w:val="35"/>
        </w:numPr>
        <w:tabs>
          <w:tab w:val="num" w:pos="540"/>
        </w:tabs>
        <w:jc w:val="both"/>
        <w:rPr>
          <w:rFonts w:asciiTheme="minorHAnsi" w:hAnsiTheme="minorHAnsi"/>
        </w:rPr>
      </w:pPr>
      <w:r w:rsidRPr="00C257F8">
        <w:rPr>
          <w:rFonts w:asciiTheme="minorHAnsi" w:hAnsiTheme="minorHAnsi"/>
        </w:rPr>
        <w:t>odstoupením kterékoliv ze smluvních stran v případech, kdy tak stanoví právní předpis.</w:t>
      </w:r>
    </w:p>
    <w:p w14:paraId="619FB5F6" w14:textId="77777777" w:rsidR="00FB34A5" w:rsidRPr="00C257F8" w:rsidRDefault="00FB34A5" w:rsidP="00FB34A5">
      <w:pPr>
        <w:numPr>
          <w:ilvl w:val="0"/>
          <w:numId w:val="35"/>
        </w:numPr>
        <w:tabs>
          <w:tab w:val="num" w:pos="540"/>
        </w:tabs>
        <w:jc w:val="both"/>
        <w:rPr>
          <w:rFonts w:asciiTheme="minorHAnsi" w:hAnsiTheme="minorHAnsi"/>
        </w:rPr>
      </w:pPr>
      <w:r w:rsidRPr="00C257F8">
        <w:rPr>
          <w:rFonts w:asciiTheme="minorHAnsi" w:hAnsiTheme="minorHAnsi"/>
        </w:rPr>
        <w:t>Dohoda o zániku smlouvy musí být písemná a podepsaná oběma smluvními stranami.</w:t>
      </w:r>
    </w:p>
    <w:p w14:paraId="4714841F" w14:textId="77777777" w:rsidR="00FB34A5" w:rsidRPr="00C257F8" w:rsidRDefault="00FB34A5" w:rsidP="00FB34A5">
      <w:pPr>
        <w:numPr>
          <w:ilvl w:val="0"/>
          <w:numId w:val="35"/>
        </w:numPr>
        <w:tabs>
          <w:tab w:val="num" w:pos="540"/>
        </w:tabs>
        <w:jc w:val="both"/>
        <w:rPr>
          <w:rFonts w:asciiTheme="minorHAnsi" w:hAnsiTheme="minorHAnsi"/>
        </w:rPr>
      </w:pPr>
      <w:r w:rsidRPr="00C257F8">
        <w:rPr>
          <w:rFonts w:asciiTheme="minorHAnsi" w:hAnsiTheme="minorHAnsi"/>
        </w:rPr>
        <w:t>Smluvní strana je oprávněna smlouvu vypovědět, nastanou-li opodstatněné věcné, finanční nebo technické důvody.</w:t>
      </w:r>
    </w:p>
    <w:p w14:paraId="791D665C" w14:textId="77777777" w:rsidR="00FB34A5" w:rsidRPr="00C257F8" w:rsidRDefault="00FB34A5" w:rsidP="00FB34A5">
      <w:pPr>
        <w:tabs>
          <w:tab w:val="num" w:pos="540"/>
        </w:tabs>
        <w:ind w:left="360"/>
        <w:jc w:val="both"/>
        <w:rPr>
          <w:rFonts w:asciiTheme="minorHAnsi" w:hAnsiTheme="minorHAnsi"/>
        </w:rPr>
      </w:pPr>
      <w:r w:rsidRPr="00C257F8">
        <w:rPr>
          <w:rFonts w:asciiTheme="minorHAnsi" w:hAnsiTheme="minorHAnsi"/>
        </w:rPr>
        <w:t>Za opodstatněné lze považovat zejména:</w:t>
      </w:r>
    </w:p>
    <w:p w14:paraId="77ECD419" w14:textId="78D2ACAE" w:rsidR="00FB34A5" w:rsidRPr="00C257F8" w:rsidRDefault="00FB34A5" w:rsidP="00FB34A5">
      <w:pPr>
        <w:pStyle w:val="Odstavecseseznamem1"/>
        <w:numPr>
          <w:ilvl w:val="0"/>
          <w:numId w:val="36"/>
        </w:numPr>
        <w:jc w:val="both"/>
        <w:rPr>
          <w:rFonts w:asciiTheme="minorHAnsi" w:hAnsiTheme="minorHAnsi"/>
          <w:sz w:val="24"/>
        </w:rPr>
      </w:pPr>
      <w:r w:rsidRPr="00C257F8">
        <w:rPr>
          <w:rFonts w:asciiTheme="minorHAnsi" w:hAnsiTheme="minorHAnsi"/>
          <w:sz w:val="24"/>
        </w:rPr>
        <w:t>finanční důvody - nemožnost hradit náklady spojené s výkonem spolupráce</w:t>
      </w:r>
    </w:p>
    <w:p w14:paraId="5391CCE0" w14:textId="77777777" w:rsidR="00FB34A5" w:rsidRPr="00C257F8" w:rsidRDefault="00FB34A5" w:rsidP="00FB34A5">
      <w:pPr>
        <w:pStyle w:val="Odstavecseseznamem1"/>
        <w:numPr>
          <w:ilvl w:val="0"/>
          <w:numId w:val="36"/>
        </w:numPr>
        <w:jc w:val="both"/>
        <w:rPr>
          <w:rFonts w:asciiTheme="minorHAnsi" w:hAnsiTheme="minorHAnsi"/>
          <w:sz w:val="24"/>
        </w:rPr>
      </w:pPr>
      <w:r w:rsidRPr="00C257F8">
        <w:rPr>
          <w:rFonts w:asciiTheme="minorHAnsi" w:hAnsiTheme="minorHAnsi"/>
          <w:sz w:val="24"/>
        </w:rPr>
        <w:t xml:space="preserve">technické důvody - zmenšení rozsahu provozu zhotovitele, které nemá původ v jednání některé ze smluvních stran. </w:t>
      </w:r>
    </w:p>
    <w:p w14:paraId="1B6D88B7" w14:textId="3E781F8D" w:rsidR="00FB34A5" w:rsidRPr="00C257F8" w:rsidRDefault="00FB34A5" w:rsidP="00FB34A5">
      <w:pPr>
        <w:pStyle w:val="Odstavecseseznamem1"/>
        <w:numPr>
          <w:ilvl w:val="0"/>
          <w:numId w:val="36"/>
        </w:numPr>
        <w:jc w:val="both"/>
        <w:rPr>
          <w:rFonts w:asciiTheme="minorHAnsi" w:hAnsiTheme="minorHAnsi"/>
          <w:sz w:val="24"/>
        </w:rPr>
      </w:pPr>
      <w:r w:rsidRPr="00C257F8">
        <w:rPr>
          <w:rFonts w:asciiTheme="minorHAnsi" w:hAnsiTheme="minorHAnsi"/>
          <w:sz w:val="24"/>
        </w:rPr>
        <w:t>možnost vzniku škody na exponátu/exponátech.</w:t>
      </w:r>
    </w:p>
    <w:p w14:paraId="54229811" w14:textId="77777777" w:rsidR="00FB34A5" w:rsidRPr="00C257F8" w:rsidRDefault="00FB34A5" w:rsidP="00FB34A5">
      <w:pPr>
        <w:pStyle w:val="Odstavecseseznamem1"/>
        <w:numPr>
          <w:ilvl w:val="0"/>
          <w:numId w:val="35"/>
        </w:numPr>
        <w:ind w:left="357" w:hanging="357"/>
        <w:jc w:val="both"/>
        <w:rPr>
          <w:rFonts w:asciiTheme="minorHAnsi" w:hAnsiTheme="minorHAnsi"/>
          <w:sz w:val="24"/>
        </w:rPr>
      </w:pPr>
      <w:r w:rsidRPr="00C257F8">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4E3097DF" w14:textId="77777777" w:rsidR="00FB34A5" w:rsidRPr="00C257F8" w:rsidRDefault="00FB34A5" w:rsidP="00FB34A5">
      <w:pPr>
        <w:pStyle w:val="Odstavecseseznamem1"/>
        <w:numPr>
          <w:ilvl w:val="0"/>
          <w:numId w:val="35"/>
        </w:numPr>
        <w:ind w:left="357" w:hanging="357"/>
        <w:jc w:val="both"/>
        <w:rPr>
          <w:rFonts w:asciiTheme="minorHAnsi" w:hAnsiTheme="minorHAnsi"/>
          <w:sz w:val="24"/>
        </w:rPr>
      </w:pPr>
      <w:r w:rsidRPr="00C257F8">
        <w:rPr>
          <w:rFonts w:asciiTheme="minorHAnsi" w:hAnsiTheme="minorHAns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4D5B3056" w14:textId="77777777" w:rsidR="00E876EA" w:rsidRDefault="00E876EA" w:rsidP="00A02DC8">
      <w:pPr>
        <w:rPr>
          <w:rFonts w:asciiTheme="minorHAnsi" w:hAnsiTheme="minorHAnsi" w:cs="Tahoma"/>
        </w:rPr>
      </w:pPr>
    </w:p>
    <w:p w14:paraId="48713943" w14:textId="77777777" w:rsidR="00DF4ADA" w:rsidRPr="00C257F8" w:rsidRDefault="00DF4ADA" w:rsidP="00A02DC8">
      <w:pPr>
        <w:rPr>
          <w:rFonts w:asciiTheme="minorHAnsi" w:hAnsiTheme="minorHAnsi" w:cs="Tahoma"/>
        </w:rPr>
      </w:pPr>
    </w:p>
    <w:p w14:paraId="0D318209" w14:textId="3F564805" w:rsidR="00E876EA" w:rsidRDefault="00E876EA" w:rsidP="00601963">
      <w:pPr>
        <w:pStyle w:val="Nadpis1"/>
        <w:rPr>
          <w:rFonts w:asciiTheme="minorHAnsi" w:hAnsiTheme="minorHAnsi" w:cs="Tahoma"/>
          <w:sz w:val="24"/>
          <w:szCs w:val="24"/>
        </w:rPr>
      </w:pPr>
      <w:r>
        <w:rPr>
          <w:rFonts w:asciiTheme="minorHAnsi" w:hAnsiTheme="minorHAnsi" w:cs="Tahoma"/>
          <w:sz w:val="24"/>
          <w:szCs w:val="24"/>
        </w:rPr>
        <w:t>IX.</w:t>
      </w:r>
    </w:p>
    <w:p w14:paraId="0893EFB6" w14:textId="77777777" w:rsidR="00601963" w:rsidRPr="00C257F8" w:rsidRDefault="00601963" w:rsidP="00601963">
      <w:pPr>
        <w:pStyle w:val="Nadpis1"/>
        <w:rPr>
          <w:rFonts w:asciiTheme="minorHAnsi" w:hAnsiTheme="minorHAnsi" w:cs="Tahoma"/>
          <w:sz w:val="24"/>
          <w:szCs w:val="24"/>
        </w:rPr>
      </w:pPr>
      <w:r w:rsidRPr="00C257F8">
        <w:rPr>
          <w:rFonts w:asciiTheme="minorHAnsi" w:hAnsiTheme="minorHAnsi" w:cs="Tahoma"/>
          <w:sz w:val="24"/>
          <w:szCs w:val="24"/>
        </w:rPr>
        <w:t>Závěrečná ustanovení</w:t>
      </w:r>
    </w:p>
    <w:p w14:paraId="1E34A58D" w14:textId="24FB5891" w:rsidR="00E47C4D" w:rsidRPr="00E47C4D" w:rsidRDefault="00E47C4D" w:rsidP="00E47C4D">
      <w:pPr>
        <w:pStyle w:val="Odstavecseseznamem"/>
        <w:numPr>
          <w:ilvl w:val="0"/>
          <w:numId w:val="3"/>
        </w:numPr>
        <w:suppressAutoHyphens/>
        <w:jc w:val="both"/>
        <w:rPr>
          <w:rFonts w:ascii="Calibri" w:hAnsi="Calibri" w:cs="Calibri"/>
        </w:rPr>
      </w:pPr>
      <w:r w:rsidRPr="00E47C4D">
        <w:rPr>
          <w:rFonts w:ascii="Calibri" w:hAnsi="Calibri" w:cs="Calibri"/>
        </w:rPr>
        <w:t xml:space="preserve">Tato smlouva nabývá platnosti dnem jejího podpisu smluvními stranami a účinnosti dnem jejího uveřejnění v registru smluv. </w:t>
      </w:r>
    </w:p>
    <w:p w14:paraId="2E5FC062" w14:textId="15ACB8A7" w:rsidR="00601963" w:rsidRPr="00C257F8" w:rsidRDefault="00601963" w:rsidP="00CB2731">
      <w:pPr>
        <w:numPr>
          <w:ilvl w:val="0"/>
          <w:numId w:val="3"/>
        </w:numPr>
        <w:jc w:val="both"/>
        <w:rPr>
          <w:rFonts w:asciiTheme="minorHAnsi" w:hAnsiTheme="minorHAnsi" w:cs="Tahoma"/>
        </w:rPr>
      </w:pPr>
      <w:r w:rsidRPr="00C257F8">
        <w:rPr>
          <w:rFonts w:asciiTheme="minorHAnsi" w:hAnsiTheme="minorHAnsi" w:cs="Tahoma"/>
        </w:rPr>
        <w:t xml:space="preserve">Tuto smlouvu lze měnit a doplňovat jen prostřednictvím písemných dodatků, které se po připojení podpisů stanou její nedílnou součástí. </w:t>
      </w:r>
    </w:p>
    <w:p w14:paraId="2A6429F9" w14:textId="77777777" w:rsidR="00601963" w:rsidRPr="00C257F8" w:rsidRDefault="00601963" w:rsidP="00601963">
      <w:pPr>
        <w:numPr>
          <w:ilvl w:val="0"/>
          <w:numId w:val="3"/>
        </w:numPr>
        <w:jc w:val="both"/>
        <w:rPr>
          <w:rFonts w:asciiTheme="minorHAnsi" w:hAnsiTheme="minorHAnsi" w:cs="Tahoma"/>
        </w:rPr>
      </w:pPr>
      <w:r w:rsidRPr="00C257F8">
        <w:rPr>
          <w:rFonts w:asciiTheme="minorHAnsi" w:hAnsiTheme="minorHAnsi" w:cs="Tahoma"/>
        </w:rPr>
        <w:lastRenderedPageBreak/>
        <w:t>V záležitostech zde neuvedených se smlouva řídí příslušnými ustanoveními občanského zákoníku a autorským zákonem.</w:t>
      </w:r>
    </w:p>
    <w:p w14:paraId="62BA9671" w14:textId="62288C14" w:rsidR="00FD4DB1" w:rsidRPr="00C257F8" w:rsidRDefault="00FD4DB1" w:rsidP="00FD4DB1">
      <w:pPr>
        <w:numPr>
          <w:ilvl w:val="0"/>
          <w:numId w:val="3"/>
        </w:numPr>
        <w:jc w:val="both"/>
        <w:rPr>
          <w:rFonts w:asciiTheme="minorHAnsi" w:hAnsiTheme="minorHAnsi" w:cs="Tahoma"/>
        </w:rPr>
      </w:pPr>
      <w:r w:rsidRPr="00C257F8">
        <w:rPr>
          <w:rFonts w:asciiTheme="minorHAnsi" w:hAnsiTheme="minorHAnsi" w:cs="Tahoma"/>
        </w:rPr>
        <w:t xml:space="preserve">Smlouva je vyhotovena ve třech vyhotoveních, z nichž </w:t>
      </w:r>
      <w:r w:rsidR="00C539C7" w:rsidRPr="00C257F8">
        <w:rPr>
          <w:rFonts w:asciiTheme="minorHAnsi" w:hAnsiTheme="minorHAnsi" w:cs="Tahoma"/>
        </w:rPr>
        <w:t xml:space="preserve">dvě obdrží objednatel </w:t>
      </w:r>
      <w:r w:rsidR="00C539C7">
        <w:rPr>
          <w:rFonts w:asciiTheme="minorHAnsi" w:hAnsiTheme="minorHAnsi" w:cs="Tahoma"/>
        </w:rPr>
        <w:t xml:space="preserve">a </w:t>
      </w:r>
      <w:r w:rsidRPr="00C257F8">
        <w:rPr>
          <w:rFonts w:asciiTheme="minorHAnsi" w:hAnsiTheme="minorHAnsi" w:cs="Tahoma"/>
        </w:rPr>
        <w:t>jedno zhotovitel</w:t>
      </w:r>
      <w:r>
        <w:rPr>
          <w:rFonts w:asciiTheme="minorHAnsi" w:hAnsiTheme="minorHAnsi" w:cs="Tahoma"/>
        </w:rPr>
        <w:t>.</w:t>
      </w:r>
    </w:p>
    <w:p w14:paraId="3D93E985" w14:textId="77777777" w:rsidR="00CE162A" w:rsidRPr="00C257F8" w:rsidRDefault="00CE162A" w:rsidP="00CE162A">
      <w:pPr>
        <w:numPr>
          <w:ilvl w:val="0"/>
          <w:numId w:val="3"/>
        </w:numPr>
        <w:spacing w:line="240" w:lineRule="atLeast"/>
        <w:jc w:val="both"/>
        <w:rPr>
          <w:rFonts w:asciiTheme="minorHAnsi" w:hAnsiTheme="minorHAnsi"/>
          <w:color w:val="000000"/>
        </w:rPr>
      </w:pPr>
      <w:r w:rsidRPr="00C257F8">
        <w:rPr>
          <w:rFonts w:asciiTheme="minorHAnsi" w:hAnsiTheme="minorHAnsi"/>
          <w:color w:val="000000"/>
        </w:rPr>
        <w:t>Smluvní strany prohlašují, že je jim znám obsah této smlouvy, že s jejím obsahem souhlasí, a že smlouvu uzavírají svobodně, nikoliv v tísni či za nevýhodných podmínek.</w:t>
      </w:r>
    </w:p>
    <w:p w14:paraId="347F63F9" w14:textId="77777777" w:rsidR="00742D28" w:rsidRPr="00C257F8" w:rsidRDefault="00742D28" w:rsidP="00601963">
      <w:pPr>
        <w:tabs>
          <w:tab w:val="left" w:pos="1080"/>
          <w:tab w:val="left" w:pos="5760"/>
        </w:tabs>
        <w:rPr>
          <w:rFonts w:asciiTheme="minorHAnsi" w:hAnsiTheme="minorHAnsi" w:cs="Tahoma"/>
        </w:rPr>
      </w:pPr>
    </w:p>
    <w:p w14:paraId="10F6A348" w14:textId="77777777" w:rsidR="00CF77C4" w:rsidRPr="00C257F8" w:rsidRDefault="00CF77C4" w:rsidP="00601963">
      <w:pPr>
        <w:tabs>
          <w:tab w:val="left" w:pos="1080"/>
          <w:tab w:val="left" w:pos="5760"/>
        </w:tabs>
        <w:rPr>
          <w:rFonts w:asciiTheme="minorHAnsi" w:hAnsiTheme="minorHAnsi" w:cs="Tahoma"/>
        </w:rPr>
      </w:pPr>
    </w:p>
    <w:tbl>
      <w:tblPr>
        <w:tblW w:w="0" w:type="auto"/>
        <w:tblLayout w:type="fixed"/>
        <w:tblLook w:val="01E0" w:firstRow="1" w:lastRow="1" w:firstColumn="1" w:lastColumn="1" w:noHBand="0" w:noVBand="0"/>
      </w:tblPr>
      <w:tblGrid>
        <w:gridCol w:w="3936"/>
        <w:gridCol w:w="1392"/>
        <w:gridCol w:w="3960"/>
      </w:tblGrid>
      <w:tr w:rsidR="00653258" w:rsidRPr="00C257F8" w14:paraId="4BBBE996" w14:textId="77777777">
        <w:tc>
          <w:tcPr>
            <w:tcW w:w="3936" w:type="dxa"/>
          </w:tcPr>
          <w:p w14:paraId="60E2C8DC" w14:textId="77777777" w:rsidR="00653258" w:rsidRPr="00C257F8" w:rsidRDefault="00653258" w:rsidP="00653258">
            <w:pPr>
              <w:spacing w:line="276" w:lineRule="auto"/>
              <w:rPr>
                <w:rFonts w:asciiTheme="minorHAnsi" w:hAnsiTheme="minorHAnsi"/>
                <w:color w:val="000000"/>
                <w:lang w:eastAsia="en-US" w:bidi="en-US"/>
              </w:rPr>
            </w:pPr>
            <w:r w:rsidRPr="00C257F8">
              <w:rPr>
                <w:rFonts w:asciiTheme="minorHAnsi" w:hAnsiTheme="minorHAnsi"/>
                <w:color w:val="000000"/>
                <w:lang w:eastAsia="en-US" w:bidi="en-US"/>
              </w:rPr>
              <w:t>V Praze dne</w:t>
            </w:r>
          </w:p>
        </w:tc>
        <w:tc>
          <w:tcPr>
            <w:tcW w:w="1392" w:type="dxa"/>
          </w:tcPr>
          <w:p w14:paraId="7740999A" w14:textId="77777777" w:rsidR="00653258" w:rsidRPr="00C257F8" w:rsidRDefault="00653258" w:rsidP="00653258">
            <w:pPr>
              <w:spacing w:line="276" w:lineRule="auto"/>
              <w:jc w:val="right"/>
              <w:rPr>
                <w:rFonts w:asciiTheme="minorHAnsi" w:hAnsiTheme="minorHAnsi"/>
                <w:color w:val="000000"/>
                <w:lang w:eastAsia="en-US" w:bidi="en-US"/>
              </w:rPr>
            </w:pPr>
          </w:p>
        </w:tc>
        <w:tc>
          <w:tcPr>
            <w:tcW w:w="3960" w:type="dxa"/>
          </w:tcPr>
          <w:p w14:paraId="0451A88D" w14:textId="77777777" w:rsidR="00653258" w:rsidRPr="00C257F8" w:rsidRDefault="00653258" w:rsidP="00653258">
            <w:pPr>
              <w:spacing w:line="276" w:lineRule="auto"/>
              <w:rPr>
                <w:rFonts w:asciiTheme="minorHAnsi" w:hAnsiTheme="minorHAnsi"/>
                <w:color w:val="000000"/>
                <w:lang w:eastAsia="en-US" w:bidi="en-US"/>
              </w:rPr>
            </w:pPr>
            <w:r w:rsidRPr="00C257F8">
              <w:rPr>
                <w:rFonts w:asciiTheme="minorHAnsi" w:hAnsiTheme="minorHAnsi"/>
                <w:color w:val="000000"/>
                <w:lang w:eastAsia="en-US" w:bidi="en-US"/>
              </w:rPr>
              <w:t xml:space="preserve">V Praze dne </w:t>
            </w:r>
          </w:p>
        </w:tc>
      </w:tr>
      <w:tr w:rsidR="00653258" w:rsidRPr="00C257F8" w14:paraId="0D2C26ED" w14:textId="77777777">
        <w:tc>
          <w:tcPr>
            <w:tcW w:w="3936" w:type="dxa"/>
          </w:tcPr>
          <w:p w14:paraId="02FCFA76" w14:textId="77777777" w:rsidR="00653258" w:rsidRPr="00C257F8" w:rsidRDefault="00653258" w:rsidP="00653258">
            <w:pPr>
              <w:spacing w:line="276" w:lineRule="auto"/>
              <w:rPr>
                <w:rFonts w:asciiTheme="minorHAnsi" w:hAnsiTheme="minorHAnsi"/>
                <w:color w:val="000000"/>
                <w:lang w:eastAsia="en-US" w:bidi="en-US"/>
              </w:rPr>
            </w:pPr>
          </w:p>
          <w:p w14:paraId="3E21219C" w14:textId="77777777" w:rsidR="00DE70F1" w:rsidRPr="00C257F8" w:rsidRDefault="00DE70F1" w:rsidP="00653258">
            <w:pPr>
              <w:spacing w:line="276" w:lineRule="auto"/>
              <w:rPr>
                <w:rFonts w:asciiTheme="minorHAnsi" w:hAnsiTheme="minorHAnsi"/>
                <w:color w:val="000000"/>
                <w:lang w:eastAsia="en-US" w:bidi="en-US"/>
              </w:rPr>
            </w:pPr>
          </w:p>
        </w:tc>
        <w:tc>
          <w:tcPr>
            <w:tcW w:w="1392" w:type="dxa"/>
          </w:tcPr>
          <w:p w14:paraId="181345FA" w14:textId="77777777" w:rsidR="00653258" w:rsidRPr="00C257F8" w:rsidRDefault="00653258" w:rsidP="00653258">
            <w:pPr>
              <w:spacing w:line="276" w:lineRule="auto"/>
              <w:rPr>
                <w:rFonts w:asciiTheme="minorHAnsi" w:hAnsiTheme="minorHAnsi"/>
                <w:color w:val="000000"/>
                <w:lang w:eastAsia="en-US" w:bidi="en-US"/>
              </w:rPr>
            </w:pPr>
          </w:p>
        </w:tc>
        <w:tc>
          <w:tcPr>
            <w:tcW w:w="3960" w:type="dxa"/>
          </w:tcPr>
          <w:p w14:paraId="36704C4E" w14:textId="77777777" w:rsidR="00653258" w:rsidRPr="00C257F8" w:rsidRDefault="00653258" w:rsidP="00653258">
            <w:pPr>
              <w:spacing w:line="276" w:lineRule="auto"/>
              <w:rPr>
                <w:rFonts w:asciiTheme="minorHAnsi" w:hAnsiTheme="minorHAnsi"/>
                <w:color w:val="000000"/>
                <w:lang w:eastAsia="en-US" w:bidi="en-US"/>
              </w:rPr>
            </w:pPr>
          </w:p>
        </w:tc>
      </w:tr>
      <w:tr w:rsidR="00653258" w:rsidRPr="00C257F8" w14:paraId="7B26DE12" w14:textId="77777777">
        <w:tc>
          <w:tcPr>
            <w:tcW w:w="3936" w:type="dxa"/>
            <w:tcBorders>
              <w:bottom w:val="single" w:sz="4" w:space="0" w:color="auto"/>
            </w:tcBorders>
          </w:tcPr>
          <w:p w14:paraId="71DE1CB9" w14:textId="77777777" w:rsidR="00653258" w:rsidRPr="00C257F8" w:rsidRDefault="00653258" w:rsidP="00653258">
            <w:pPr>
              <w:spacing w:line="276" w:lineRule="auto"/>
              <w:rPr>
                <w:rFonts w:asciiTheme="minorHAnsi" w:hAnsiTheme="minorHAnsi"/>
                <w:color w:val="000000"/>
                <w:lang w:eastAsia="en-US" w:bidi="en-US"/>
              </w:rPr>
            </w:pPr>
          </w:p>
        </w:tc>
        <w:tc>
          <w:tcPr>
            <w:tcW w:w="1392" w:type="dxa"/>
          </w:tcPr>
          <w:p w14:paraId="7100E21C" w14:textId="77777777" w:rsidR="00653258" w:rsidRPr="00C257F8" w:rsidRDefault="00653258" w:rsidP="00653258">
            <w:pPr>
              <w:spacing w:line="276" w:lineRule="auto"/>
              <w:rPr>
                <w:rFonts w:asciiTheme="minorHAnsi" w:hAnsiTheme="minorHAnsi"/>
                <w:color w:val="000000"/>
                <w:lang w:eastAsia="en-US" w:bidi="en-US"/>
              </w:rPr>
            </w:pPr>
          </w:p>
        </w:tc>
        <w:tc>
          <w:tcPr>
            <w:tcW w:w="3960" w:type="dxa"/>
            <w:tcBorders>
              <w:bottom w:val="single" w:sz="4" w:space="0" w:color="auto"/>
            </w:tcBorders>
          </w:tcPr>
          <w:p w14:paraId="49EF4495" w14:textId="77777777" w:rsidR="00653258" w:rsidRPr="00C257F8" w:rsidRDefault="00653258" w:rsidP="00653258">
            <w:pPr>
              <w:spacing w:line="276" w:lineRule="auto"/>
              <w:rPr>
                <w:rFonts w:asciiTheme="minorHAnsi" w:hAnsiTheme="minorHAnsi"/>
                <w:color w:val="000000"/>
                <w:lang w:eastAsia="en-US" w:bidi="en-US"/>
              </w:rPr>
            </w:pPr>
          </w:p>
        </w:tc>
      </w:tr>
      <w:tr w:rsidR="00653258" w:rsidRPr="00C257F8" w14:paraId="1B67BBF9" w14:textId="77777777">
        <w:tc>
          <w:tcPr>
            <w:tcW w:w="3936" w:type="dxa"/>
            <w:tcBorders>
              <w:top w:val="single" w:sz="4" w:space="0" w:color="auto"/>
            </w:tcBorders>
          </w:tcPr>
          <w:p w14:paraId="6FA96DD1" w14:textId="1C1B4FBB" w:rsidR="00160696" w:rsidRPr="00152D39" w:rsidRDefault="00152D39" w:rsidP="00653258">
            <w:pPr>
              <w:spacing w:line="276" w:lineRule="auto"/>
              <w:jc w:val="center"/>
              <w:rPr>
                <w:rFonts w:asciiTheme="minorHAnsi" w:hAnsiTheme="minorHAnsi" w:cs="Tahoma"/>
                <w:bCs/>
              </w:rPr>
            </w:pPr>
            <w:r w:rsidRPr="00152D39">
              <w:rPr>
                <w:rFonts w:asciiTheme="minorHAnsi" w:hAnsiTheme="minorHAnsi" w:cs="Tahoma"/>
                <w:bCs/>
              </w:rPr>
              <w:t>PhDr. Zuzana Strnadová</w:t>
            </w:r>
          </w:p>
          <w:p w14:paraId="45EA8E6E" w14:textId="3052BE9F" w:rsidR="00653258" w:rsidRPr="00C257F8" w:rsidRDefault="00160696" w:rsidP="00653258">
            <w:pPr>
              <w:spacing w:line="276" w:lineRule="auto"/>
              <w:jc w:val="center"/>
              <w:rPr>
                <w:rFonts w:asciiTheme="minorHAnsi" w:hAnsiTheme="minorHAnsi"/>
                <w:lang w:eastAsia="en-US" w:bidi="en-US"/>
              </w:rPr>
            </w:pPr>
            <w:r>
              <w:rPr>
                <w:rFonts w:asciiTheme="minorHAnsi" w:hAnsiTheme="minorHAnsi"/>
                <w:lang w:eastAsia="en-US" w:bidi="en-US"/>
              </w:rPr>
              <w:t>Ředitel</w:t>
            </w:r>
            <w:r w:rsidR="00152D39">
              <w:rPr>
                <w:rFonts w:asciiTheme="minorHAnsi" w:hAnsiTheme="minorHAnsi"/>
                <w:lang w:eastAsia="en-US" w:bidi="en-US"/>
              </w:rPr>
              <w:t>ka</w:t>
            </w:r>
            <w:r>
              <w:rPr>
                <w:rFonts w:asciiTheme="minorHAnsi" w:hAnsiTheme="minorHAnsi"/>
                <w:lang w:eastAsia="en-US" w:bidi="en-US"/>
              </w:rPr>
              <w:t xml:space="preserve"> Historického muzea</w:t>
            </w:r>
          </w:p>
          <w:p w14:paraId="5266DAA4" w14:textId="51E1F879" w:rsidR="00653258" w:rsidRPr="00C257F8" w:rsidRDefault="00653258" w:rsidP="00653258">
            <w:pPr>
              <w:spacing w:line="276" w:lineRule="auto"/>
              <w:jc w:val="center"/>
              <w:rPr>
                <w:rFonts w:asciiTheme="minorHAnsi" w:hAnsiTheme="minorHAnsi"/>
                <w:lang w:eastAsia="en-US" w:bidi="en-US"/>
              </w:rPr>
            </w:pPr>
            <w:r w:rsidRPr="00C257F8">
              <w:rPr>
                <w:rFonts w:asciiTheme="minorHAnsi" w:hAnsiTheme="minorHAnsi"/>
                <w:lang w:eastAsia="en-US" w:bidi="en-US"/>
              </w:rPr>
              <w:t>Národní</w:t>
            </w:r>
            <w:r w:rsidR="00160696">
              <w:rPr>
                <w:rFonts w:asciiTheme="minorHAnsi" w:hAnsiTheme="minorHAnsi"/>
                <w:lang w:eastAsia="en-US" w:bidi="en-US"/>
              </w:rPr>
              <w:t>ho muzea</w:t>
            </w:r>
          </w:p>
          <w:p w14:paraId="4EDEA6C2" w14:textId="77777777" w:rsidR="00653258" w:rsidRPr="00C257F8" w:rsidRDefault="00653258" w:rsidP="00653258">
            <w:pPr>
              <w:spacing w:line="276" w:lineRule="auto"/>
              <w:jc w:val="center"/>
              <w:rPr>
                <w:rFonts w:asciiTheme="minorHAnsi" w:hAnsiTheme="minorHAnsi"/>
                <w:color w:val="000000"/>
                <w:lang w:eastAsia="en-US" w:bidi="en-US"/>
              </w:rPr>
            </w:pPr>
            <w:r w:rsidRPr="00C257F8">
              <w:rPr>
                <w:rFonts w:asciiTheme="minorHAnsi" w:hAnsiTheme="minorHAnsi"/>
                <w:color w:val="000000"/>
                <w:lang w:eastAsia="en-US" w:bidi="en-US"/>
              </w:rPr>
              <w:t>(objednatel)</w:t>
            </w:r>
          </w:p>
        </w:tc>
        <w:tc>
          <w:tcPr>
            <w:tcW w:w="1392" w:type="dxa"/>
          </w:tcPr>
          <w:p w14:paraId="4EB050DE" w14:textId="77777777" w:rsidR="00653258" w:rsidRPr="00C257F8" w:rsidRDefault="00653258" w:rsidP="00653258">
            <w:pPr>
              <w:spacing w:line="276" w:lineRule="auto"/>
              <w:jc w:val="center"/>
              <w:rPr>
                <w:rFonts w:asciiTheme="minorHAnsi" w:hAnsiTheme="minorHAnsi"/>
                <w:color w:val="000000"/>
                <w:lang w:eastAsia="en-US" w:bidi="en-US"/>
              </w:rPr>
            </w:pPr>
          </w:p>
        </w:tc>
        <w:tc>
          <w:tcPr>
            <w:tcW w:w="3960" w:type="dxa"/>
            <w:tcBorders>
              <w:top w:val="single" w:sz="4" w:space="0" w:color="auto"/>
            </w:tcBorders>
          </w:tcPr>
          <w:p w14:paraId="7979A48F" w14:textId="1328C31D" w:rsidR="00653258" w:rsidRPr="008B0258" w:rsidRDefault="00495C3C" w:rsidP="00157809">
            <w:pPr>
              <w:spacing w:line="276" w:lineRule="auto"/>
              <w:jc w:val="center"/>
              <w:rPr>
                <w:rFonts w:asciiTheme="minorHAnsi" w:hAnsiTheme="minorHAnsi"/>
                <w:color w:val="000000"/>
                <w:lang w:eastAsia="en-US" w:bidi="en-US"/>
              </w:rPr>
            </w:pPr>
            <w:r>
              <w:rPr>
                <w:rFonts w:asciiTheme="minorHAnsi" w:hAnsiTheme="minorHAnsi" w:cs="Tahoma"/>
              </w:rPr>
              <w:t xml:space="preserve">Mgr. </w:t>
            </w:r>
            <w:r w:rsidR="00FB5B53">
              <w:rPr>
                <w:rFonts w:asciiTheme="minorHAnsi" w:hAnsiTheme="minorHAnsi" w:cs="Tahoma"/>
              </w:rPr>
              <w:t>Martin Černý</w:t>
            </w:r>
          </w:p>
          <w:p w14:paraId="4AAAF437" w14:textId="77777777" w:rsidR="00653258" w:rsidRPr="00C257F8" w:rsidRDefault="00653258" w:rsidP="00653258">
            <w:pPr>
              <w:spacing w:line="276" w:lineRule="auto"/>
              <w:jc w:val="center"/>
              <w:rPr>
                <w:rFonts w:asciiTheme="minorHAnsi" w:hAnsiTheme="minorHAnsi"/>
                <w:color w:val="000000"/>
                <w:lang w:eastAsia="en-US" w:bidi="en-US"/>
              </w:rPr>
            </w:pPr>
            <w:r w:rsidRPr="00C257F8">
              <w:rPr>
                <w:rFonts w:asciiTheme="minorHAnsi" w:hAnsiTheme="minorHAnsi"/>
                <w:color w:val="000000"/>
                <w:lang w:eastAsia="en-US" w:bidi="en-US"/>
              </w:rPr>
              <w:t>(zhotovitel)</w:t>
            </w:r>
          </w:p>
        </w:tc>
      </w:tr>
    </w:tbl>
    <w:p w14:paraId="5D1AB1C0" w14:textId="77777777" w:rsidR="00876C28" w:rsidRPr="00C257F8" w:rsidRDefault="00876C28" w:rsidP="00436A6E">
      <w:pPr>
        <w:tabs>
          <w:tab w:val="left" w:pos="1080"/>
          <w:tab w:val="left" w:pos="5760"/>
        </w:tabs>
        <w:rPr>
          <w:rFonts w:asciiTheme="minorHAnsi" w:hAnsiTheme="minorHAnsi"/>
        </w:rPr>
      </w:pPr>
    </w:p>
    <w:sectPr w:rsidR="00876C28" w:rsidRPr="00C257F8" w:rsidSect="004231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646CE" w14:textId="77777777" w:rsidR="002E1DAC" w:rsidRDefault="002E1DAC" w:rsidP="00915EB6">
      <w:r>
        <w:separator/>
      </w:r>
    </w:p>
  </w:endnote>
  <w:endnote w:type="continuationSeparator" w:id="0">
    <w:p w14:paraId="412A4F6C" w14:textId="77777777" w:rsidR="002E1DAC" w:rsidRDefault="002E1DAC"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E4A0" w14:textId="77777777" w:rsidR="009A407D" w:rsidRDefault="00A8323B">
    <w:pPr>
      <w:pStyle w:val="Zpat"/>
      <w:jc w:val="right"/>
    </w:pPr>
    <w:r>
      <w:fldChar w:fldCharType="begin"/>
    </w:r>
    <w:r>
      <w:instrText xml:space="preserve"> PAGE   \* MERGEFORMAT </w:instrText>
    </w:r>
    <w:r>
      <w:fldChar w:fldCharType="separate"/>
    </w:r>
    <w:r w:rsidR="00495C3C">
      <w:rPr>
        <w:noProof/>
      </w:rPr>
      <w:t>3</w:t>
    </w:r>
    <w:r>
      <w:rPr>
        <w:noProof/>
      </w:rPr>
      <w:fldChar w:fldCharType="end"/>
    </w:r>
  </w:p>
  <w:p w14:paraId="46C8819A"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7BF3F" w14:textId="77777777" w:rsidR="002E1DAC" w:rsidRDefault="002E1DAC" w:rsidP="00915EB6">
      <w:r>
        <w:separator/>
      </w:r>
    </w:p>
  </w:footnote>
  <w:footnote w:type="continuationSeparator" w:id="0">
    <w:p w14:paraId="388A4500" w14:textId="77777777" w:rsidR="002E1DAC" w:rsidRDefault="002E1DAC"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A668" w14:textId="7FF90F36" w:rsidR="0047096E" w:rsidRPr="00F67347" w:rsidRDefault="0047096E">
    <w:pPr>
      <w:pStyle w:val="Zhlav"/>
      <w:rPr>
        <w:rFonts w:asciiTheme="minorHAnsi" w:hAnsiTheme="minorHAnsi"/>
        <w:sz w:val="22"/>
        <w:szCs w:val="22"/>
      </w:rPr>
    </w:pPr>
    <w:r w:rsidRPr="0047096E">
      <w:tab/>
    </w:r>
    <w:r w:rsidRPr="0047096E">
      <w:tab/>
    </w:r>
    <w:r w:rsidR="001C3999" w:rsidRPr="00F67347">
      <w:rPr>
        <w:rFonts w:asciiTheme="minorHAnsi" w:hAnsiTheme="minorHAnsi"/>
        <w:sz w:val="22"/>
        <w:szCs w:val="22"/>
      </w:rPr>
      <w:t xml:space="preserve">Č.j. </w:t>
    </w:r>
    <w:r w:rsidR="00B26712" w:rsidRPr="00B26712">
      <w:rPr>
        <w:rFonts w:asciiTheme="minorHAnsi" w:hAnsiTheme="minorHAnsi"/>
        <w:sz w:val="22"/>
        <w:szCs w:val="22"/>
      </w:rPr>
      <w:t>20</w:t>
    </w:r>
    <w:r w:rsidR="00E30A1E">
      <w:rPr>
        <w:rFonts w:asciiTheme="minorHAnsi" w:hAnsiTheme="minorHAnsi"/>
        <w:sz w:val="22"/>
        <w:szCs w:val="22"/>
      </w:rPr>
      <w:t>2</w:t>
    </w:r>
    <w:r w:rsidR="00DC6BAF">
      <w:rPr>
        <w:rFonts w:asciiTheme="minorHAnsi" w:hAnsiTheme="minorHAnsi"/>
        <w:sz w:val="22"/>
        <w:szCs w:val="22"/>
      </w:rPr>
      <w:t>4</w:t>
    </w:r>
    <w:r w:rsidR="00B26712" w:rsidRPr="00B26712">
      <w:rPr>
        <w:rFonts w:asciiTheme="minorHAnsi" w:hAnsiTheme="minorHAnsi"/>
        <w:sz w:val="22"/>
        <w:szCs w:val="22"/>
      </w:rPr>
      <w:t>/</w:t>
    </w:r>
    <w:r w:rsidR="003F00A4">
      <w:rPr>
        <w:rFonts w:asciiTheme="minorHAnsi" w:hAnsiTheme="minorHAnsi"/>
        <w:sz w:val="22"/>
        <w:szCs w:val="22"/>
      </w:rPr>
      <w:t>1106</w:t>
    </w:r>
    <w:r w:rsidR="00B26712" w:rsidRPr="00B26712">
      <w:rPr>
        <w:rFonts w:asciiTheme="minorHAnsi" w:hAnsiTheme="minorHAnsi"/>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55A6D4B"/>
    <w:multiLevelType w:val="hybridMultilevel"/>
    <w:tmpl w:val="C108E80A"/>
    <w:lvl w:ilvl="0" w:tplc="99945244">
      <w:start w:val="1"/>
      <w:numFmt w:val="decimal"/>
      <w:lvlText w:val="%1."/>
      <w:lvlJc w:val="left"/>
      <w:pPr>
        <w:tabs>
          <w:tab w:val="num" w:pos="720"/>
        </w:tabs>
        <w:ind w:left="720" w:hanging="360"/>
      </w:pPr>
      <w:rPr>
        <w:rFonts w:hint="default"/>
      </w:rPr>
    </w:lvl>
    <w:lvl w:ilvl="1" w:tplc="64347314" w:tentative="1">
      <w:start w:val="1"/>
      <w:numFmt w:val="lowerLetter"/>
      <w:lvlText w:val="%2."/>
      <w:lvlJc w:val="left"/>
      <w:pPr>
        <w:tabs>
          <w:tab w:val="num" w:pos="1440"/>
        </w:tabs>
        <w:ind w:left="1440" w:hanging="360"/>
      </w:pPr>
    </w:lvl>
    <w:lvl w:ilvl="2" w:tplc="34F88026" w:tentative="1">
      <w:start w:val="1"/>
      <w:numFmt w:val="lowerRoman"/>
      <w:lvlText w:val="%3."/>
      <w:lvlJc w:val="right"/>
      <w:pPr>
        <w:tabs>
          <w:tab w:val="num" w:pos="2160"/>
        </w:tabs>
        <w:ind w:left="2160" w:hanging="180"/>
      </w:pPr>
    </w:lvl>
    <w:lvl w:ilvl="3" w:tplc="CBDE8C4C" w:tentative="1">
      <w:start w:val="1"/>
      <w:numFmt w:val="decimal"/>
      <w:lvlText w:val="%4."/>
      <w:lvlJc w:val="left"/>
      <w:pPr>
        <w:tabs>
          <w:tab w:val="num" w:pos="2880"/>
        </w:tabs>
        <w:ind w:left="2880" w:hanging="360"/>
      </w:pPr>
    </w:lvl>
    <w:lvl w:ilvl="4" w:tplc="D7323340" w:tentative="1">
      <w:start w:val="1"/>
      <w:numFmt w:val="lowerLetter"/>
      <w:lvlText w:val="%5."/>
      <w:lvlJc w:val="left"/>
      <w:pPr>
        <w:tabs>
          <w:tab w:val="num" w:pos="3600"/>
        </w:tabs>
        <w:ind w:left="3600" w:hanging="360"/>
      </w:pPr>
    </w:lvl>
    <w:lvl w:ilvl="5" w:tplc="8F58CBFC" w:tentative="1">
      <w:start w:val="1"/>
      <w:numFmt w:val="lowerRoman"/>
      <w:lvlText w:val="%6."/>
      <w:lvlJc w:val="right"/>
      <w:pPr>
        <w:tabs>
          <w:tab w:val="num" w:pos="4320"/>
        </w:tabs>
        <w:ind w:left="4320" w:hanging="180"/>
      </w:pPr>
    </w:lvl>
    <w:lvl w:ilvl="6" w:tplc="083671C8" w:tentative="1">
      <w:start w:val="1"/>
      <w:numFmt w:val="decimal"/>
      <w:lvlText w:val="%7."/>
      <w:lvlJc w:val="left"/>
      <w:pPr>
        <w:tabs>
          <w:tab w:val="num" w:pos="5040"/>
        </w:tabs>
        <w:ind w:left="5040" w:hanging="360"/>
      </w:pPr>
    </w:lvl>
    <w:lvl w:ilvl="7" w:tplc="603AFE0C" w:tentative="1">
      <w:start w:val="1"/>
      <w:numFmt w:val="lowerLetter"/>
      <w:lvlText w:val="%8."/>
      <w:lvlJc w:val="left"/>
      <w:pPr>
        <w:tabs>
          <w:tab w:val="num" w:pos="5760"/>
        </w:tabs>
        <w:ind w:left="5760" w:hanging="360"/>
      </w:pPr>
    </w:lvl>
    <w:lvl w:ilvl="8" w:tplc="DCB0CFB0" w:tentative="1">
      <w:start w:val="1"/>
      <w:numFmt w:val="lowerRoman"/>
      <w:lvlText w:val="%9."/>
      <w:lvlJc w:val="right"/>
      <w:pPr>
        <w:tabs>
          <w:tab w:val="num" w:pos="6480"/>
        </w:tabs>
        <w:ind w:left="6480" w:hanging="180"/>
      </w:pPr>
    </w:lvl>
  </w:abstractNum>
  <w:abstractNum w:abstractNumId="3"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445B1"/>
    <w:multiLevelType w:val="multilevel"/>
    <w:tmpl w:val="B24C87E8"/>
    <w:lvl w:ilvl="0">
      <w:start w:val="1"/>
      <w:numFmt w:val="bullet"/>
      <w:lvlText w:val=""/>
      <w:lvlJc w:val="left"/>
      <w:pPr>
        <w:ind w:left="644" w:hanging="360"/>
      </w:pPr>
      <w:rPr>
        <w:rFonts w:ascii="Symbol" w:hAnsi="Symbol" w:cs="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9"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9334BEB"/>
    <w:multiLevelType w:val="hybridMultilevel"/>
    <w:tmpl w:val="6234C63C"/>
    <w:lvl w:ilvl="0" w:tplc="30BAC2AA">
      <w:start w:val="1"/>
      <w:numFmt w:val="decimal"/>
      <w:lvlText w:val="%1."/>
      <w:lvlJc w:val="left"/>
      <w:pPr>
        <w:tabs>
          <w:tab w:val="num" w:pos="360"/>
        </w:tabs>
        <w:ind w:left="360" w:hanging="504"/>
      </w:pPr>
      <w:rPr>
        <w:rFonts w:hint="default"/>
      </w:rPr>
    </w:lvl>
    <w:lvl w:ilvl="1" w:tplc="85FCAFE8" w:tentative="1">
      <w:start w:val="1"/>
      <w:numFmt w:val="lowerLetter"/>
      <w:lvlText w:val="%2."/>
      <w:lvlJc w:val="left"/>
      <w:pPr>
        <w:tabs>
          <w:tab w:val="num" w:pos="1440"/>
        </w:tabs>
        <w:ind w:left="1440" w:hanging="360"/>
      </w:pPr>
    </w:lvl>
    <w:lvl w:ilvl="2" w:tplc="E5767FEC" w:tentative="1">
      <w:start w:val="1"/>
      <w:numFmt w:val="lowerRoman"/>
      <w:lvlText w:val="%3."/>
      <w:lvlJc w:val="right"/>
      <w:pPr>
        <w:tabs>
          <w:tab w:val="num" w:pos="2160"/>
        </w:tabs>
        <w:ind w:left="2160" w:hanging="180"/>
      </w:pPr>
    </w:lvl>
    <w:lvl w:ilvl="3" w:tplc="F8AA2C48" w:tentative="1">
      <w:start w:val="1"/>
      <w:numFmt w:val="decimal"/>
      <w:lvlText w:val="%4."/>
      <w:lvlJc w:val="left"/>
      <w:pPr>
        <w:tabs>
          <w:tab w:val="num" w:pos="2880"/>
        </w:tabs>
        <w:ind w:left="2880" w:hanging="360"/>
      </w:pPr>
    </w:lvl>
    <w:lvl w:ilvl="4" w:tplc="51F8E94E" w:tentative="1">
      <w:start w:val="1"/>
      <w:numFmt w:val="lowerLetter"/>
      <w:lvlText w:val="%5."/>
      <w:lvlJc w:val="left"/>
      <w:pPr>
        <w:tabs>
          <w:tab w:val="num" w:pos="3600"/>
        </w:tabs>
        <w:ind w:left="3600" w:hanging="360"/>
      </w:pPr>
    </w:lvl>
    <w:lvl w:ilvl="5" w:tplc="0518E28E" w:tentative="1">
      <w:start w:val="1"/>
      <w:numFmt w:val="lowerRoman"/>
      <w:lvlText w:val="%6."/>
      <w:lvlJc w:val="right"/>
      <w:pPr>
        <w:tabs>
          <w:tab w:val="num" w:pos="4320"/>
        </w:tabs>
        <w:ind w:left="4320" w:hanging="180"/>
      </w:pPr>
    </w:lvl>
    <w:lvl w:ilvl="6" w:tplc="F0E2D64A" w:tentative="1">
      <w:start w:val="1"/>
      <w:numFmt w:val="decimal"/>
      <w:lvlText w:val="%7."/>
      <w:lvlJc w:val="left"/>
      <w:pPr>
        <w:tabs>
          <w:tab w:val="num" w:pos="5040"/>
        </w:tabs>
        <w:ind w:left="5040" w:hanging="360"/>
      </w:pPr>
    </w:lvl>
    <w:lvl w:ilvl="7" w:tplc="5F9C7F44" w:tentative="1">
      <w:start w:val="1"/>
      <w:numFmt w:val="lowerLetter"/>
      <w:lvlText w:val="%8."/>
      <w:lvlJc w:val="left"/>
      <w:pPr>
        <w:tabs>
          <w:tab w:val="num" w:pos="5760"/>
        </w:tabs>
        <w:ind w:left="5760" w:hanging="360"/>
      </w:pPr>
    </w:lvl>
    <w:lvl w:ilvl="8" w:tplc="CAE8E21A" w:tentative="1">
      <w:start w:val="1"/>
      <w:numFmt w:val="lowerRoman"/>
      <w:lvlText w:val="%9."/>
      <w:lvlJc w:val="right"/>
      <w:pPr>
        <w:tabs>
          <w:tab w:val="num" w:pos="6480"/>
        </w:tabs>
        <w:ind w:left="6480" w:hanging="180"/>
      </w:pPr>
    </w:lvl>
  </w:abstractNum>
  <w:abstractNum w:abstractNumId="13"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5"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5C4686"/>
    <w:multiLevelType w:val="hybridMultilevel"/>
    <w:tmpl w:val="79F8BBE8"/>
    <w:lvl w:ilvl="0" w:tplc="62A6FEE2">
      <w:start w:val="1"/>
      <w:numFmt w:val="decimal"/>
      <w:lvlText w:val="%1)"/>
      <w:lvlJc w:val="left"/>
      <w:pPr>
        <w:tabs>
          <w:tab w:val="num" w:pos="720"/>
        </w:tabs>
        <w:ind w:left="720" w:hanging="360"/>
      </w:pPr>
      <w:rPr>
        <w:rFonts w:hint="default"/>
      </w:rPr>
    </w:lvl>
    <w:lvl w:ilvl="1" w:tplc="A72E2656" w:tentative="1">
      <w:start w:val="1"/>
      <w:numFmt w:val="lowerLetter"/>
      <w:lvlText w:val="%2."/>
      <w:lvlJc w:val="left"/>
      <w:pPr>
        <w:tabs>
          <w:tab w:val="num" w:pos="1440"/>
        </w:tabs>
        <w:ind w:left="1440" w:hanging="360"/>
      </w:pPr>
    </w:lvl>
    <w:lvl w:ilvl="2" w:tplc="276A9046" w:tentative="1">
      <w:start w:val="1"/>
      <w:numFmt w:val="lowerRoman"/>
      <w:lvlText w:val="%3."/>
      <w:lvlJc w:val="right"/>
      <w:pPr>
        <w:tabs>
          <w:tab w:val="num" w:pos="2160"/>
        </w:tabs>
        <w:ind w:left="2160" w:hanging="180"/>
      </w:pPr>
    </w:lvl>
    <w:lvl w:ilvl="3" w:tplc="59E2A112" w:tentative="1">
      <w:start w:val="1"/>
      <w:numFmt w:val="decimal"/>
      <w:lvlText w:val="%4."/>
      <w:lvlJc w:val="left"/>
      <w:pPr>
        <w:tabs>
          <w:tab w:val="num" w:pos="2880"/>
        </w:tabs>
        <w:ind w:left="2880" w:hanging="360"/>
      </w:pPr>
    </w:lvl>
    <w:lvl w:ilvl="4" w:tplc="A3604D24" w:tentative="1">
      <w:start w:val="1"/>
      <w:numFmt w:val="lowerLetter"/>
      <w:lvlText w:val="%5."/>
      <w:lvlJc w:val="left"/>
      <w:pPr>
        <w:tabs>
          <w:tab w:val="num" w:pos="3600"/>
        </w:tabs>
        <w:ind w:left="3600" w:hanging="360"/>
      </w:pPr>
    </w:lvl>
    <w:lvl w:ilvl="5" w:tplc="C2C21A58" w:tentative="1">
      <w:start w:val="1"/>
      <w:numFmt w:val="lowerRoman"/>
      <w:lvlText w:val="%6."/>
      <w:lvlJc w:val="right"/>
      <w:pPr>
        <w:tabs>
          <w:tab w:val="num" w:pos="4320"/>
        </w:tabs>
        <w:ind w:left="4320" w:hanging="180"/>
      </w:pPr>
    </w:lvl>
    <w:lvl w:ilvl="6" w:tplc="085CF67E" w:tentative="1">
      <w:start w:val="1"/>
      <w:numFmt w:val="decimal"/>
      <w:lvlText w:val="%7."/>
      <w:lvlJc w:val="left"/>
      <w:pPr>
        <w:tabs>
          <w:tab w:val="num" w:pos="5040"/>
        </w:tabs>
        <w:ind w:left="5040" w:hanging="360"/>
      </w:pPr>
    </w:lvl>
    <w:lvl w:ilvl="7" w:tplc="C46E3994" w:tentative="1">
      <w:start w:val="1"/>
      <w:numFmt w:val="lowerLetter"/>
      <w:lvlText w:val="%8."/>
      <w:lvlJc w:val="left"/>
      <w:pPr>
        <w:tabs>
          <w:tab w:val="num" w:pos="5760"/>
        </w:tabs>
        <w:ind w:left="5760" w:hanging="360"/>
      </w:pPr>
    </w:lvl>
    <w:lvl w:ilvl="8" w:tplc="509497E4" w:tentative="1">
      <w:start w:val="1"/>
      <w:numFmt w:val="lowerRoman"/>
      <w:lvlText w:val="%9."/>
      <w:lvlJc w:val="right"/>
      <w:pPr>
        <w:tabs>
          <w:tab w:val="num" w:pos="6480"/>
        </w:tabs>
        <w:ind w:left="6480" w:hanging="180"/>
      </w:pPr>
    </w:lvl>
  </w:abstractNum>
  <w:abstractNum w:abstractNumId="1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20"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23"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4BC34AC2"/>
    <w:multiLevelType w:val="hybridMultilevel"/>
    <w:tmpl w:val="71AE8B8E"/>
    <w:lvl w:ilvl="0" w:tplc="F834A28A">
      <w:start w:val="2"/>
      <w:numFmt w:val="decimal"/>
      <w:lvlText w:val="%1."/>
      <w:lvlJc w:val="left"/>
      <w:pPr>
        <w:tabs>
          <w:tab w:val="num" w:pos="360"/>
        </w:tabs>
        <w:ind w:left="360" w:hanging="504"/>
      </w:pPr>
      <w:rPr>
        <w:rFonts w:hint="default"/>
      </w:rPr>
    </w:lvl>
    <w:lvl w:ilvl="1" w:tplc="F9AAA3A4" w:tentative="1">
      <w:start w:val="1"/>
      <w:numFmt w:val="lowerLetter"/>
      <w:lvlText w:val="%2."/>
      <w:lvlJc w:val="left"/>
      <w:pPr>
        <w:tabs>
          <w:tab w:val="num" w:pos="1440"/>
        </w:tabs>
        <w:ind w:left="1440" w:hanging="360"/>
      </w:pPr>
    </w:lvl>
    <w:lvl w:ilvl="2" w:tplc="42FE9078" w:tentative="1">
      <w:start w:val="1"/>
      <w:numFmt w:val="lowerRoman"/>
      <w:lvlText w:val="%3."/>
      <w:lvlJc w:val="right"/>
      <w:pPr>
        <w:tabs>
          <w:tab w:val="num" w:pos="2160"/>
        </w:tabs>
        <w:ind w:left="2160" w:hanging="180"/>
      </w:pPr>
    </w:lvl>
    <w:lvl w:ilvl="3" w:tplc="D33ADADC" w:tentative="1">
      <w:start w:val="1"/>
      <w:numFmt w:val="decimal"/>
      <w:lvlText w:val="%4."/>
      <w:lvlJc w:val="left"/>
      <w:pPr>
        <w:tabs>
          <w:tab w:val="num" w:pos="2880"/>
        </w:tabs>
        <w:ind w:left="2880" w:hanging="360"/>
      </w:pPr>
    </w:lvl>
    <w:lvl w:ilvl="4" w:tplc="DEA4D110" w:tentative="1">
      <w:start w:val="1"/>
      <w:numFmt w:val="lowerLetter"/>
      <w:lvlText w:val="%5."/>
      <w:lvlJc w:val="left"/>
      <w:pPr>
        <w:tabs>
          <w:tab w:val="num" w:pos="3600"/>
        </w:tabs>
        <w:ind w:left="3600" w:hanging="360"/>
      </w:pPr>
    </w:lvl>
    <w:lvl w:ilvl="5" w:tplc="E6389A2C" w:tentative="1">
      <w:start w:val="1"/>
      <w:numFmt w:val="lowerRoman"/>
      <w:lvlText w:val="%6."/>
      <w:lvlJc w:val="right"/>
      <w:pPr>
        <w:tabs>
          <w:tab w:val="num" w:pos="4320"/>
        </w:tabs>
        <w:ind w:left="4320" w:hanging="180"/>
      </w:pPr>
    </w:lvl>
    <w:lvl w:ilvl="6" w:tplc="3294A8A4" w:tentative="1">
      <w:start w:val="1"/>
      <w:numFmt w:val="decimal"/>
      <w:lvlText w:val="%7."/>
      <w:lvlJc w:val="left"/>
      <w:pPr>
        <w:tabs>
          <w:tab w:val="num" w:pos="5040"/>
        </w:tabs>
        <w:ind w:left="5040" w:hanging="360"/>
      </w:pPr>
    </w:lvl>
    <w:lvl w:ilvl="7" w:tplc="222A2392" w:tentative="1">
      <w:start w:val="1"/>
      <w:numFmt w:val="lowerLetter"/>
      <w:lvlText w:val="%8."/>
      <w:lvlJc w:val="left"/>
      <w:pPr>
        <w:tabs>
          <w:tab w:val="num" w:pos="5760"/>
        </w:tabs>
        <w:ind w:left="5760" w:hanging="360"/>
      </w:pPr>
    </w:lvl>
    <w:lvl w:ilvl="8" w:tplc="1D84A02E" w:tentative="1">
      <w:start w:val="1"/>
      <w:numFmt w:val="lowerRoman"/>
      <w:lvlText w:val="%9."/>
      <w:lvlJc w:val="right"/>
      <w:pPr>
        <w:tabs>
          <w:tab w:val="num" w:pos="6480"/>
        </w:tabs>
        <w:ind w:left="6480" w:hanging="180"/>
      </w:pPr>
    </w:lvl>
  </w:abstractNum>
  <w:abstractNum w:abstractNumId="27"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31" w15:restartNumberingAfterBreak="0">
    <w:nsid w:val="59123DAF"/>
    <w:multiLevelType w:val="hybridMultilevel"/>
    <w:tmpl w:val="37B0E750"/>
    <w:lvl w:ilvl="0" w:tplc="021C3468">
      <w:start w:val="1"/>
      <w:numFmt w:val="decimal"/>
      <w:lvlText w:val="%1."/>
      <w:lvlJc w:val="left"/>
      <w:pPr>
        <w:tabs>
          <w:tab w:val="num" w:pos="216"/>
        </w:tabs>
        <w:ind w:left="216" w:hanging="504"/>
      </w:pPr>
      <w:rPr>
        <w:rFonts w:hint="default"/>
      </w:rPr>
    </w:lvl>
    <w:lvl w:ilvl="1" w:tplc="ECFC11F4" w:tentative="1">
      <w:start w:val="1"/>
      <w:numFmt w:val="lowerLetter"/>
      <w:lvlText w:val="%2."/>
      <w:lvlJc w:val="left"/>
      <w:pPr>
        <w:tabs>
          <w:tab w:val="num" w:pos="1296"/>
        </w:tabs>
        <w:ind w:left="1296" w:hanging="360"/>
      </w:pPr>
    </w:lvl>
    <w:lvl w:ilvl="2" w:tplc="02DAD116" w:tentative="1">
      <w:start w:val="1"/>
      <w:numFmt w:val="lowerRoman"/>
      <w:lvlText w:val="%3."/>
      <w:lvlJc w:val="right"/>
      <w:pPr>
        <w:tabs>
          <w:tab w:val="num" w:pos="2016"/>
        </w:tabs>
        <w:ind w:left="2016" w:hanging="180"/>
      </w:pPr>
    </w:lvl>
    <w:lvl w:ilvl="3" w:tplc="C1C67D9E" w:tentative="1">
      <w:start w:val="1"/>
      <w:numFmt w:val="decimal"/>
      <w:lvlText w:val="%4."/>
      <w:lvlJc w:val="left"/>
      <w:pPr>
        <w:tabs>
          <w:tab w:val="num" w:pos="2736"/>
        </w:tabs>
        <w:ind w:left="2736" w:hanging="360"/>
      </w:pPr>
    </w:lvl>
    <w:lvl w:ilvl="4" w:tplc="A1001F42" w:tentative="1">
      <w:start w:val="1"/>
      <w:numFmt w:val="lowerLetter"/>
      <w:lvlText w:val="%5."/>
      <w:lvlJc w:val="left"/>
      <w:pPr>
        <w:tabs>
          <w:tab w:val="num" w:pos="3456"/>
        </w:tabs>
        <w:ind w:left="3456" w:hanging="360"/>
      </w:pPr>
    </w:lvl>
    <w:lvl w:ilvl="5" w:tplc="7ECA8878" w:tentative="1">
      <w:start w:val="1"/>
      <w:numFmt w:val="lowerRoman"/>
      <w:lvlText w:val="%6."/>
      <w:lvlJc w:val="right"/>
      <w:pPr>
        <w:tabs>
          <w:tab w:val="num" w:pos="4176"/>
        </w:tabs>
        <w:ind w:left="4176" w:hanging="180"/>
      </w:pPr>
    </w:lvl>
    <w:lvl w:ilvl="6" w:tplc="D1042DB4" w:tentative="1">
      <w:start w:val="1"/>
      <w:numFmt w:val="decimal"/>
      <w:lvlText w:val="%7."/>
      <w:lvlJc w:val="left"/>
      <w:pPr>
        <w:tabs>
          <w:tab w:val="num" w:pos="4896"/>
        </w:tabs>
        <w:ind w:left="4896" w:hanging="360"/>
      </w:pPr>
    </w:lvl>
    <w:lvl w:ilvl="7" w:tplc="A8AEC81A" w:tentative="1">
      <w:start w:val="1"/>
      <w:numFmt w:val="lowerLetter"/>
      <w:lvlText w:val="%8."/>
      <w:lvlJc w:val="left"/>
      <w:pPr>
        <w:tabs>
          <w:tab w:val="num" w:pos="5616"/>
        </w:tabs>
        <w:ind w:left="5616" w:hanging="360"/>
      </w:pPr>
    </w:lvl>
    <w:lvl w:ilvl="8" w:tplc="471A2B2E" w:tentative="1">
      <w:start w:val="1"/>
      <w:numFmt w:val="lowerRoman"/>
      <w:lvlText w:val="%9."/>
      <w:lvlJc w:val="right"/>
      <w:pPr>
        <w:tabs>
          <w:tab w:val="num" w:pos="6336"/>
        </w:tabs>
        <w:ind w:left="6336" w:hanging="180"/>
      </w:pPr>
    </w:lvl>
  </w:abstractNum>
  <w:abstractNum w:abstractNumId="32"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6058499E"/>
    <w:multiLevelType w:val="multilevel"/>
    <w:tmpl w:val="0F5C9A8A"/>
    <w:lvl w:ilvl="0">
      <w:start w:val="1"/>
      <w:numFmt w:val="decimal"/>
      <w:lvlText w:val="%1."/>
      <w:lvlJc w:val="left"/>
      <w:pPr>
        <w:tabs>
          <w:tab w:val="num" w:pos="360"/>
        </w:tabs>
        <w:ind w:left="360" w:hanging="360"/>
      </w:pPr>
    </w:lvl>
    <w:lvl w:ilvl="1">
      <w:start w:val="1"/>
      <w:numFmt w:val="bullet"/>
      <w:lvlText w:val=""/>
      <w:lvlJc w:val="left"/>
      <w:pPr>
        <w:tabs>
          <w:tab w:val="num" w:pos="644"/>
        </w:tabs>
        <w:ind w:left="644"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1D06A5"/>
    <w:multiLevelType w:val="hybridMultilevel"/>
    <w:tmpl w:val="4C3AB8EC"/>
    <w:lvl w:ilvl="0" w:tplc="3788C7A6">
      <w:start w:val="1"/>
      <w:numFmt w:val="decimal"/>
      <w:lvlText w:val="%1."/>
      <w:lvlJc w:val="left"/>
      <w:pPr>
        <w:tabs>
          <w:tab w:val="num" w:pos="360"/>
        </w:tabs>
        <w:ind w:left="360" w:hanging="360"/>
      </w:pPr>
      <w:rPr>
        <w:rFonts w:hint="default"/>
      </w:rPr>
    </w:lvl>
    <w:lvl w:ilvl="1" w:tplc="B6B6122A">
      <w:start w:val="1"/>
      <w:numFmt w:val="lowerLetter"/>
      <w:lvlText w:val="%2."/>
      <w:lvlJc w:val="left"/>
      <w:pPr>
        <w:tabs>
          <w:tab w:val="num" w:pos="1440"/>
        </w:tabs>
        <w:ind w:left="1440" w:hanging="360"/>
      </w:pPr>
    </w:lvl>
    <w:lvl w:ilvl="2" w:tplc="59BE2BE6" w:tentative="1">
      <w:start w:val="1"/>
      <w:numFmt w:val="lowerRoman"/>
      <w:lvlText w:val="%3."/>
      <w:lvlJc w:val="right"/>
      <w:pPr>
        <w:tabs>
          <w:tab w:val="num" w:pos="2160"/>
        </w:tabs>
        <w:ind w:left="2160" w:hanging="180"/>
      </w:pPr>
    </w:lvl>
    <w:lvl w:ilvl="3" w:tplc="8A9276BC" w:tentative="1">
      <w:start w:val="1"/>
      <w:numFmt w:val="decimal"/>
      <w:lvlText w:val="%4."/>
      <w:lvlJc w:val="left"/>
      <w:pPr>
        <w:tabs>
          <w:tab w:val="num" w:pos="2880"/>
        </w:tabs>
        <w:ind w:left="2880" w:hanging="360"/>
      </w:pPr>
    </w:lvl>
    <w:lvl w:ilvl="4" w:tplc="640691FC" w:tentative="1">
      <w:start w:val="1"/>
      <w:numFmt w:val="lowerLetter"/>
      <w:lvlText w:val="%5."/>
      <w:lvlJc w:val="left"/>
      <w:pPr>
        <w:tabs>
          <w:tab w:val="num" w:pos="3600"/>
        </w:tabs>
        <w:ind w:left="3600" w:hanging="360"/>
      </w:pPr>
    </w:lvl>
    <w:lvl w:ilvl="5" w:tplc="E53E1BF2" w:tentative="1">
      <w:start w:val="1"/>
      <w:numFmt w:val="lowerRoman"/>
      <w:lvlText w:val="%6."/>
      <w:lvlJc w:val="right"/>
      <w:pPr>
        <w:tabs>
          <w:tab w:val="num" w:pos="4320"/>
        </w:tabs>
        <w:ind w:left="4320" w:hanging="180"/>
      </w:pPr>
    </w:lvl>
    <w:lvl w:ilvl="6" w:tplc="8620FFBA" w:tentative="1">
      <w:start w:val="1"/>
      <w:numFmt w:val="decimal"/>
      <w:lvlText w:val="%7."/>
      <w:lvlJc w:val="left"/>
      <w:pPr>
        <w:tabs>
          <w:tab w:val="num" w:pos="5040"/>
        </w:tabs>
        <w:ind w:left="5040" w:hanging="360"/>
      </w:pPr>
    </w:lvl>
    <w:lvl w:ilvl="7" w:tplc="0B5C0CC6" w:tentative="1">
      <w:start w:val="1"/>
      <w:numFmt w:val="lowerLetter"/>
      <w:lvlText w:val="%8."/>
      <w:lvlJc w:val="left"/>
      <w:pPr>
        <w:tabs>
          <w:tab w:val="num" w:pos="5760"/>
        </w:tabs>
        <w:ind w:left="5760" w:hanging="360"/>
      </w:pPr>
    </w:lvl>
    <w:lvl w:ilvl="8" w:tplc="46545DF6" w:tentative="1">
      <w:start w:val="1"/>
      <w:numFmt w:val="lowerRoman"/>
      <w:lvlText w:val="%9."/>
      <w:lvlJc w:val="right"/>
      <w:pPr>
        <w:tabs>
          <w:tab w:val="num" w:pos="6480"/>
        </w:tabs>
        <w:ind w:left="6480" w:hanging="180"/>
      </w:pPr>
    </w:lvl>
  </w:abstractNum>
  <w:abstractNum w:abstractNumId="36"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7"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8" w15:restartNumberingAfterBreak="0">
    <w:nsid w:val="7C952A2A"/>
    <w:multiLevelType w:val="hybridMultilevel"/>
    <w:tmpl w:val="77DA864A"/>
    <w:lvl w:ilvl="0" w:tplc="155CBA4A">
      <w:start w:val="1"/>
      <w:numFmt w:val="lowerLetter"/>
      <w:lvlText w:val="%1)"/>
      <w:lvlJc w:val="left"/>
      <w:pPr>
        <w:tabs>
          <w:tab w:val="num" w:pos="720"/>
        </w:tabs>
        <w:ind w:left="720" w:hanging="360"/>
      </w:pPr>
      <w:rPr>
        <w:rFonts w:hint="default"/>
      </w:rPr>
    </w:lvl>
    <w:lvl w:ilvl="1" w:tplc="599C0B6A" w:tentative="1">
      <w:start w:val="1"/>
      <w:numFmt w:val="lowerLetter"/>
      <w:lvlText w:val="%2."/>
      <w:lvlJc w:val="left"/>
      <w:pPr>
        <w:tabs>
          <w:tab w:val="num" w:pos="1440"/>
        </w:tabs>
        <w:ind w:left="1440" w:hanging="360"/>
      </w:pPr>
    </w:lvl>
    <w:lvl w:ilvl="2" w:tplc="21B8D78A" w:tentative="1">
      <w:start w:val="1"/>
      <w:numFmt w:val="lowerRoman"/>
      <w:lvlText w:val="%3."/>
      <w:lvlJc w:val="right"/>
      <w:pPr>
        <w:tabs>
          <w:tab w:val="num" w:pos="2160"/>
        </w:tabs>
        <w:ind w:left="2160" w:hanging="180"/>
      </w:pPr>
    </w:lvl>
    <w:lvl w:ilvl="3" w:tplc="4E2EABEA" w:tentative="1">
      <w:start w:val="1"/>
      <w:numFmt w:val="decimal"/>
      <w:lvlText w:val="%4."/>
      <w:lvlJc w:val="left"/>
      <w:pPr>
        <w:tabs>
          <w:tab w:val="num" w:pos="2880"/>
        </w:tabs>
        <w:ind w:left="2880" w:hanging="360"/>
      </w:pPr>
    </w:lvl>
    <w:lvl w:ilvl="4" w:tplc="BA90AD9C" w:tentative="1">
      <w:start w:val="1"/>
      <w:numFmt w:val="lowerLetter"/>
      <w:lvlText w:val="%5."/>
      <w:lvlJc w:val="left"/>
      <w:pPr>
        <w:tabs>
          <w:tab w:val="num" w:pos="3600"/>
        </w:tabs>
        <w:ind w:left="3600" w:hanging="360"/>
      </w:pPr>
    </w:lvl>
    <w:lvl w:ilvl="5" w:tplc="B4F6C706" w:tentative="1">
      <w:start w:val="1"/>
      <w:numFmt w:val="lowerRoman"/>
      <w:lvlText w:val="%6."/>
      <w:lvlJc w:val="right"/>
      <w:pPr>
        <w:tabs>
          <w:tab w:val="num" w:pos="4320"/>
        </w:tabs>
        <w:ind w:left="4320" w:hanging="180"/>
      </w:pPr>
    </w:lvl>
    <w:lvl w:ilvl="6" w:tplc="C9C07AA0" w:tentative="1">
      <w:start w:val="1"/>
      <w:numFmt w:val="decimal"/>
      <w:lvlText w:val="%7."/>
      <w:lvlJc w:val="left"/>
      <w:pPr>
        <w:tabs>
          <w:tab w:val="num" w:pos="5040"/>
        </w:tabs>
        <w:ind w:left="5040" w:hanging="360"/>
      </w:pPr>
    </w:lvl>
    <w:lvl w:ilvl="7" w:tplc="D30ACC6A" w:tentative="1">
      <w:start w:val="1"/>
      <w:numFmt w:val="lowerLetter"/>
      <w:lvlText w:val="%8."/>
      <w:lvlJc w:val="left"/>
      <w:pPr>
        <w:tabs>
          <w:tab w:val="num" w:pos="5760"/>
        </w:tabs>
        <w:ind w:left="5760" w:hanging="360"/>
      </w:pPr>
    </w:lvl>
    <w:lvl w:ilvl="8" w:tplc="BD28259A" w:tentative="1">
      <w:start w:val="1"/>
      <w:numFmt w:val="lowerRoman"/>
      <w:lvlText w:val="%9."/>
      <w:lvlJc w:val="right"/>
      <w:pPr>
        <w:tabs>
          <w:tab w:val="num" w:pos="6480"/>
        </w:tabs>
        <w:ind w:left="6480" w:hanging="180"/>
      </w:pPr>
    </w:lvl>
  </w:abstractNum>
  <w:abstractNum w:abstractNumId="39"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321663024">
    <w:abstractNumId w:val="13"/>
  </w:num>
  <w:num w:numId="2" w16cid:durableId="749692323">
    <w:abstractNumId w:val="19"/>
  </w:num>
  <w:num w:numId="3" w16cid:durableId="954562879">
    <w:abstractNumId w:val="22"/>
  </w:num>
  <w:num w:numId="4" w16cid:durableId="1902053084">
    <w:abstractNumId w:val="33"/>
  </w:num>
  <w:num w:numId="5" w16cid:durableId="806554330">
    <w:abstractNumId w:val="29"/>
  </w:num>
  <w:num w:numId="6" w16cid:durableId="2020421335">
    <w:abstractNumId w:val="2"/>
  </w:num>
  <w:num w:numId="7" w16cid:durableId="1757247301">
    <w:abstractNumId w:val="35"/>
  </w:num>
  <w:num w:numId="8" w16cid:durableId="1611859514">
    <w:abstractNumId w:val="30"/>
  </w:num>
  <w:num w:numId="9" w16cid:durableId="1837450763">
    <w:abstractNumId w:val="38"/>
  </w:num>
  <w:num w:numId="10" w16cid:durableId="2131585839">
    <w:abstractNumId w:val="17"/>
  </w:num>
  <w:num w:numId="11" w16cid:durableId="1308126542">
    <w:abstractNumId w:val="26"/>
  </w:num>
  <w:num w:numId="12" w16cid:durableId="1122505638">
    <w:abstractNumId w:val="12"/>
  </w:num>
  <w:num w:numId="13" w16cid:durableId="1537740981">
    <w:abstractNumId w:val="31"/>
  </w:num>
  <w:num w:numId="14" w16cid:durableId="299070346">
    <w:abstractNumId w:val="28"/>
  </w:num>
  <w:num w:numId="15" w16cid:durableId="1845584624">
    <w:abstractNumId w:val="32"/>
  </w:num>
  <w:num w:numId="16" w16cid:durableId="1840267517">
    <w:abstractNumId w:val="37"/>
  </w:num>
  <w:num w:numId="17" w16cid:durableId="2130275723">
    <w:abstractNumId w:val="3"/>
  </w:num>
  <w:num w:numId="18" w16cid:durableId="577327093">
    <w:abstractNumId w:val="7"/>
  </w:num>
  <w:num w:numId="19" w16cid:durableId="1304964066">
    <w:abstractNumId w:val="21"/>
  </w:num>
  <w:num w:numId="20" w16cid:durableId="1317689743">
    <w:abstractNumId w:val="9"/>
  </w:num>
  <w:num w:numId="21" w16cid:durableId="1482382539">
    <w:abstractNumId w:val="10"/>
  </w:num>
  <w:num w:numId="22" w16cid:durableId="1707631442">
    <w:abstractNumId w:val="39"/>
  </w:num>
  <w:num w:numId="23" w16cid:durableId="1411149580">
    <w:abstractNumId w:val="11"/>
  </w:num>
  <w:num w:numId="24" w16cid:durableId="1689714894">
    <w:abstractNumId w:val="15"/>
  </w:num>
  <w:num w:numId="25" w16cid:durableId="586429616">
    <w:abstractNumId w:val="1"/>
  </w:num>
  <w:num w:numId="26" w16cid:durableId="400299205">
    <w:abstractNumId w:val="23"/>
  </w:num>
  <w:num w:numId="27" w16cid:durableId="1835879453">
    <w:abstractNumId w:val="14"/>
  </w:num>
  <w:num w:numId="28" w16cid:durableId="578951284">
    <w:abstractNumId w:val="27"/>
  </w:num>
  <w:num w:numId="29" w16cid:durableId="2120710191">
    <w:abstractNumId w:val="16"/>
  </w:num>
  <w:num w:numId="30" w16cid:durableId="1207453684">
    <w:abstractNumId w:val="6"/>
  </w:num>
  <w:num w:numId="31" w16cid:durableId="1377896729">
    <w:abstractNumId w:val="20"/>
  </w:num>
  <w:num w:numId="32" w16cid:durableId="302929960">
    <w:abstractNumId w:val="25"/>
  </w:num>
  <w:num w:numId="33" w16cid:durableId="716667596">
    <w:abstractNumId w:val="24"/>
  </w:num>
  <w:num w:numId="34" w16cid:durableId="139005847">
    <w:abstractNumId w:val="5"/>
  </w:num>
  <w:num w:numId="35" w16cid:durableId="1985039597">
    <w:abstractNumId w:val="18"/>
  </w:num>
  <w:num w:numId="36" w16cid:durableId="221792134">
    <w:abstractNumId w:val="36"/>
  </w:num>
  <w:num w:numId="37" w16cid:durableId="1794638886">
    <w:abstractNumId w:val="0"/>
  </w:num>
  <w:num w:numId="38" w16cid:durableId="1696345487">
    <w:abstractNumId w:val="34"/>
  </w:num>
  <w:num w:numId="39" w16cid:durableId="292516470">
    <w:abstractNumId w:val="8"/>
  </w:num>
  <w:num w:numId="40" w16cid:durableId="143119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3B"/>
    <w:rsid w:val="00010900"/>
    <w:rsid w:val="000205E5"/>
    <w:rsid w:val="00041B21"/>
    <w:rsid w:val="000440FA"/>
    <w:rsid w:val="00047387"/>
    <w:rsid w:val="0004784E"/>
    <w:rsid w:val="00050F5C"/>
    <w:rsid w:val="000565E4"/>
    <w:rsid w:val="000619BD"/>
    <w:rsid w:val="000800CB"/>
    <w:rsid w:val="00093157"/>
    <w:rsid w:val="000A0041"/>
    <w:rsid w:val="000B6720"/>
    <w:rsid w:val="000C5CF5"/>
    <w:rsid w:val="000D0CE5"/>
    <w:rsid w:val="000D5ED2"/>
    <w:rsid w:val="000E5F79"/>
    <w:rsid w:val="000F3665"/>
    <w:rsid w:val="00112B19"/>
    <w:rsid w:val="001216D6"/>
    <w:rsid w:val="001449B1"/>
    <w:rsid w:val="00152D39"/>
    <w:rsid w:val="00157809"/>
    <w:rsid w:val="00160696"/>
    <w:rsid w:val="00162DAA"/>
    <w:rsid w:val="00171533"/>
    <w:rsid w:val="001745A2"/>
    <w:rsid w:val="001914CA"/>
    <w:rsid w:val="001A56C2"/>
    <w:rsid w:val="001C3999"/>
    <w:rsid w:val="001C6C7F"/>
    <w:rsid w:val="001F27FC"/>
    <w:rsid w:val="002052AB"/>
    <w:rsid w:val="00215204"/>
    <w:rsid w:val="00220DB6"/>
    <w:rsid w:val="002216A5"/>
    <w:rsid w:val="00225705"/>
    <w:rsid w:val="0022784F"/>
    <w:rsid w:val="00250F40"/>
    <w:rsid w:val="00256F19"/>
    <w:rsid w:val="00265F3A"/>
    <w:rsid w:val="00272DCF"/>
    <w:rsid w:val="0027437F"/>
    <w:rsid w:val="002749A6"/>
    <w:rsid w:val="00282DCD"/>
    <w:rsid w:val="002912F4"/>
    <w:rsid w:val="002931F2"/>
    <w:rsid w:val="002B4CD3"/>
    <w:rsid w:val="002C4820"/>
    <w:rsid w:val="002C5BD3"/>
    <w:rsid w:val="002D1AA2"/>
    <w:rsid w:val="002E1DAC"/>
    <w:rsid w:val="002E3669"/>
    <w:rsid w:val="002E3E09"/>
    <w:rsid w:val="002E6BC4"/>
    <w:rsid w:val="002F52EE"/>
    <w:rsid w:val="00311AE3"/>
    <w:rsid w:val="00327A88"/>
    <w:rsid w:val="00332A07"/>
    <w:rsid w:val="00340D1B"/>
    <w:rsid w:val="00345DCE"/>
    <w:rsid w:val="003531DB"/>
    <w:rsid w:val="0038143D"/>
    <w:rsid w:val="003A415C"/>
    <w:rsid w:val="003C40AF"/>
    <w:rsid w:val="003C50D9"/>
    <w:rsid w:val="003C623C"/>
    <w:rsid w:val="003D7DFA"/>
    <w:rsid w:val="003F00A4"/>
    <w:rsid w:val="003F59C2"/>
    <w:rsid w:val="004136CF"/>
    <w:rsid w:val="004174D3"/>
    <w:rsid w:val="0042315A"/>
    <w:rsid w:val="00425199"/>
    <w:rsid w:val="00436A6E"/>
    <w:rsid w:val="00437E41"/>
    <w:rsid w:val="004461E2"/>
    <w:rsid w:val="00455A34"/>
    <w:rsid w:val="0047096E"/>
    <w:rsid w:val="00472C4C"/>
    <w:rsid w:val="00473F34"/>
    <w:rsid w:val="00480364"/>
    <w:rsid w:val="00494AE5"/>
    <w:rsid w:val="00495C3C"/>
    <w:rsid w:val="00497D2B"/>
    <w:rsid w:val="004A324B"/>
    <w:rsid w:val="004A75F7"/>
    <w:rsid w:val="004D06CC"/>
    <w:rsid w:val="004D39C6"/>
    <w:rsid w:val="004E0AB7"/>
    <w:rsid w:val="00510F8E"/>
    <w:rsid w:val="005136A5"/>
    <w:rsid w:val="005242DE"/>
    <w:rsid w:val="00524994"/>
    <w:rsid w:val="0053142D"/>
    <w:rsid w:val="00537639"/>
    <w:rsid w:val="0054163F"/>
    <w:rsid w:val="00546CAA"/>
    <w:rsid w:val="00557433"/>
    <w:rsid w:val="005603D1"/>
    <w:rsid w:val="0058593E"/>
    <w:rsid w:val="00591901"/>
    <w:rsid w:val="005A19C2"/>
    <w:rsid w:val="005A3009"/>
    <w:rsid w:val="005C0B87"/>
    <w:rsid w:val="005C7A87"/>
    <w:rsid w:val="005F70F1"/>
    <w:rsid w:val="0060042A"/>
    <w:rsid w:val="00601963"/>
    <w:rsid w:val="00642EA7"/>
    <w:rsid w:val="00644095"/>
    <w:rsid w:val="0064446A"/>
    <w:rsid w:val="00646070"/>
    <w:rsid w:val="00653258"/>
    <w:rsid w:val="0065546F"/>
    <w:rsid w:val="00655A8B"/>
    <w:rsid w:val="0066619F"/>
    <w:rsid w:val="006B5871"/>
    <w:rsid w:val="006C29FD"/>
    <w:rsid w:val="006C38CF"/>
    <w:rsid w:val="006C3D84"/>
    <w:rsid w:val="006C5D9F"/>
    <w:rsid w:val="006E063A"/>
    <w:rsid w:val="00706A27"/>
    <w:rsid w:val="00723D18"/>
    <w:rsid w:val="007268ED"/>
    <w:rsid w:val="00732488"/>
    <w:rsid w:val="00737E1E"/>
    <w:rsid w:val="00742D28"/>
    <w:rsid w:val="00784B63"/>
    <w:rsid w:val="007873AE"/>
    <w:rsid w:val="00787431"/>
    <w:rsid w:val="007A5E07"/>
    <w:rsid w:val="007B22A2"/>
    <w:rsid w:val="007C6993"/>
    <w:rsid w:val="007D0802"/>
    <w:rsid w:val="007E52CB"/>
    <w:rsid w:val="007F68D8"/>
    <w:rsid w:val="008072BE"/>
    <w:rsid w:val="00820A36"/>
    <w:rsid w:val="0082760B"/>
    <w:rsid w:val="00827F59"/>
    <w:rsid w:val="00830534"/>
    <w:rsid w:val="008358F5"/>
    <w:rsid w:val="008418F5"/>
    <w:rsid w:val="00873C48"/>
    <w:rsid w:val="00876C28"/>
    <w:rsid w:val="00881EDB"/>
    <w:rsid w:val="008910B1"/>
    <w:rsid w:val="00893DC5"/>
    <w:rsid w:val="00895190"/>
    <w:rsid w:val="008B0258"/>
    <w:rsid w:val="008B4004"/>
    <w:rsid w:val="008C6835"/>
    <w:rsid w:val="008D016A"/>
    <w:rsid w:val="008D57BA"/>
    <w:rsid w:val="008D6CD6"/>
    <w:rsid w:val="008E2950"/>
    <w:rsid w:val="008F1818"/>
    <w:rsid w:val="008F250A"/>
    <w:rsid w:val="008F63B8"/>
    <w:rsid w:val="00904CC5"/>
    <w:rsid w:val="009054F4"/>
    <w:rsid w:val="00915CFA"/>
    <w:rsid w:val="00915EB6"/>
    <w:rsid w:val="009163FF"/>
    <w:rsid w:val="009364F7"/>
    <w:rsid w:val="00943A13"/>
    <w:rsid w:val="00953C6A"/>
    <w:rsid w:val="009570C9"/>
    <w:rsid w:val="0096002E"/>
    <w:rsid w:val="009635F5"/>
    <w:rsid w:val="00963A79"/>
    <w:rsid w:val="00983200"/>
    <w:rsid w:val="00991310"/>
    <w:rsid w:val="009A407D"/>
    <w:rsid w:val="009A641A"/>
    <w:rsid w:val="009A6CF6"/>
    <w:rsid w:val="009C6D8E"/>
    <w:rsid w:val="009D33D5"/>
    <w:rsid w:val="009E0AA0"/>
    <w:rsid w:val="009E72E6"/>
    <w:rsid w:val="009E74C4"/>
    <w:rsid w:val="009F33D8"/>
    <w:rsid w:val="009F4D69"/>
    <w:rsid w:val="009F5313"/>
    <w:rsid w:val="00A02DC8"/>
    <w:rsid w:val="00A15324"/>
    <w:rsid w:val="00A15B29"/>
    <w:rsid w:val="00A16761"/>
    <w:rsid w:val="00A22C77"/>
    <w:rsid w:val="00A32377"/>
    <w:rsid w:val="00A373B1"/>
    <w:rsid w:val="00A37521"/>
    <w:rsid w:val="00A45A96"/>
    <w:rsid w:val="00A57E8F"/>
    <w:rsid w:val="00A6514E"/>
    <w:rsid w:val="00A77168"/>
    <w:rsid w:val="00A8323B"/>
    <w:rsid w:val="00A83A30"/>
    <w:rsid w:val="00A92317"/>
    <w:rsid w:val="00AA37E0"/>
    <w:rsid w:val="00AD7AAE"/>
    <w:rsid w:val="00AE46F2"/>
    <w:rsid w:val="00AE652F"/>
    <w:rsid w:val="00B205FA"/>
    <w:rsid w:val="00B26712"/>
    <w:rsid w:val="00B354A2"/>
    <w:rsid w:val="00B44299"/>
    <w:rsid w:val="00B443C0"/>
    <w:rsid w:val="00B53C3A"/>
    <w:rsid w:val="00B54AE3"/>
    <w:rsid w:val="00B5516A"/>
    <w:rsid w:val="00B64A5C"/>
    <w:rsid w:val="00B673DE"/>
    <w:rsid w:val="00B70E83"/>
    <w:rsid w:val="00B742B4"/>
    <w:rsid w:val="00B935EB"/>
    <w:rsid w:val="00BB4E85"/>
    <w:rsid w:val="00BC2F1C"/>
    <w:rsid w:val="00BC36E5"/>
    <w:rsid w:val="00BC4EC5"/>
    <w:rsid w:val="00BD1971"/>
    <w:rsid w:val="00BD7D52"/>
    <w:rsid w:val="00BE24C3"/>
    <w:rsid w:val="00BE47D2"/>
    <w:rsid w:val="00BE74D1"/>
    <w:rsid w:val="00BF143B"/>
    <w:rsid w:val="00C11C8A"/>
    <w:rsid w:val="00C23C9C"/>
    <w:rsid w:val="00C257F8"/>
    <w:rsid w:val="00C36E49"/>
    <w:rsid w:val="00C51B1B"/>
    <w:rsid w:val="00C539C7"/>
    <w:rsid w:val="00C718FC"/>
    <w:rsid w:val="00C76514"/>
    <w:rsid w:val="00C77015"/>
    <w:rsid w:val="00C86F5F"/>
    <w:rsid w:val="00C909A6"/>
    <w:rsid w:val="00C92202"/>
    <w:rsid w:val="00C930DD"/>
    <w:rsid w:val="00C9559C"/>
    <w:rsid w:val="00CA1BB1"/>
    <w:rsid w:val="00CB03C1"/>
    <w:rsid w:val="00CB2731"/>
    <w:rsid w:val="00CB2F8D"/>
    <w:rsid w:val="00CC2777"/>
    <w:rsid w:val="00CC40DE"/>
    <w:rsid w:val="00CD40C8"/>
    <w:rsid w:val="00CE162A"/>
    <w:rsid w:val="00CF01B5"/>
    <w:rsid w:val="00CF77C4"/>
    <w:rsid w:val="00CF7F92"/>
    <w:rsid w:val="00D00761"/>
    <w:rsid w:val="00D208B9"/>
    <w:rsid w:val="00D20975"/>
    <w:rsid w:val="00D66ADB"/>
    <w:rsid w:val="00D66B04"/>
    <w:rsid w:val="00D83C50"/>
    <w:rsid w:val="00D977F8"/>
    <w:rsid w:val="00DA2C14"/>
    <w:rsid w:val="00DA4BB8"/>
    <w:rsid w:val="00DA7DEA"/>
    <w:rsid w:val="00DC27D8"/>
    <w:rsid w:val="00DC6BAF"/>
    <w:rsid w:val="00DC6C7C"/>
    <w:rsid w:val="00DC7FD4"/>
    <w:rsid w:val="00DE1EC8"/>
    <w:rsid w:val="00DE70F1"/>
    <w:rsid w:val="00DF279B"/>
    <w:rsid w:val="00DF2AFE"/>
    <w:rsid w:val="00DF4ADA"/>
    <w:rsid w:val="00E11E72"/>
    <w:rsid w:val="00E15352"/>
    <w:rsid w:val="00E27C0B"/>
    <w:rsid w:val="00E30A1E"/>
    <w:rsid w:val="00E4070E"/>
    <w:rsid w:val="00E411AD"/>
    <w:rsid w:val="00E4763D"/>
    <w:rsid w:val="00E47AD3"/>
    <w:rsid w:val="00E47C4D"/>
    <w:rsid w:val="00E52207"/>
    <w:rsid w:val="00E52816"/>
    <w:rsid w:val="00E867D4"/>
    <w:rsid w:val="00E876EA"/>
    <w:rsid w:val="00E92326"/>
    <w:rsid w:val="00E926F5"/>
    <w:rsid w:val="00E9582A"/>
    <w:rsid w:val="00EA1327"/>
    <w:rsid w:val="00EB7074"/>
    <w:rsid w:val="00ED25D5"/>
    <w:rsid w:val="00ED7634"/>
    <w:rsid w:val="00EE6193"/>
    <w:rsid w:val="00EF330B"/>
    <w:rsid w:val="00EF666D"/>
    <w:rsid w:val="00F25CC9"/>
    <w:rsid w:val="00F4417D"/>
    <w:rsid w:val="00F67347"/>
    <w:rsid w:val="00F832B2"/>
    <w:rsid w:val="00F910DC"/>
    <w:rsid w:val="00F9556F"/>
    <w:rsid w:val="00FA0E75"/>
    <w:rsid w:val="00FA2C47"/>
    <w:rsid w:val="00FB00B8"/>
    <w:rsid w:val="00FB34A5"/>
    <w:rsid w:val="00FB3D28"/>
    <w:rsid w:val="00FB5B53"/>
    <w:rsid w:val="00FC4BC1"/>
    <w:rsid w:val="00FC798A"/>
    <w:rsid w:val="00FD4DB1"/>
    <w:rsid w:val="00FE2A82"/>
    <w:rsid w:val="00FF0ADC"/>
    <w:rsid w:val="00FF26FC"/>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B136E"/>
  <w15:docId w15:val="{2F6CF619-B4F1-4E7B-963B-9528589E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basedOn w:val="Standardnpsmoodstavce"/>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paragraph" w:customStyle="1" w:styleId="Odrky">
    <w:name w:val="Odrážky"/>
    <w:basedOn w:val="Normln"/>
    <w:qFormat/>
    <w:rsid w:val="00FF0ADC"/>
    <w:pPr>
      <w:suppressAutoHyphens/>
      <w:ind w:left="1134" w:hanging="42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350598418">
      <w:bodyDiv w:val="1"/>
      <w:marLeft w:val="0"/>
      <w:marRight w:val="0"/>
      <w:marTop w:val="0"/>
      <w:marBottom w:val="0"/>
      <w:divBdr>
        <w:top w:val="none" w:sz="0" w:space="0" w:color="auto"/>
        <w:left w:val="none" w:sz="0" w:space="0" w:color="auto"/>
        <w:bottom w:val="none" w:sz="0" w:space="0" w:color="auto"/>
        <w:right w:val="none" w:sz="0" w:space="0" w:color="auto"/>
      </w:divBdr>
      <w:divsChild>
        <w:div w:id="1838425880">
          <w:marLeft w:val="0"/>
          <w:marRight w:val="0"/>
          <w:marTop w:val="0"/>
          <w:marBottom w:val="0"/>
          <w:divBdr>
            <w:top w:val="none" w:sz="0" w:space="0" w:color="auto"/>
            <w:left w:val="none" w:sz="0" w:space="0" w:color="auto"/>
            <w:bottom w:val="none" w:sz="0" w:space="0" w:color="auto"/>
            <w:right w:val="none" w:sz="0" w:space="0" w:color="auto"/>
          </w:divBdr>
          <w:divsChild>
            <w:div w:id="454181005">
              <w:marLeft w:val="0"/>
              <w:marRight w:val="0"/>
              <w:marTop w:val="0"/>
              <w:marBottom w:val="0"/>
              <w:divBdr>
                <w:top w:val="none" w:sz="0" w:space="0" w:color="auto"/>
                <w:left w:val="none" w:sz="0" w:space="0" w:color="auto"/>
                <w:bottom w:val="none" w:sz="0" w:space="0" w:color="auto"/>
                <w:right w:val="none" w:sz="0" w:space="0" w:color="auto"/>
              </w:divBdr>
              <w:divsChild>
                <w:div w:id="1392509255">
                  <w:marLeft w:val="0"/>
                  <w:marRight w:val="0"/>
                  <w:marTop w:val="0"/>
                  <w:marBottom w:val="0"/>
                  <w:divBdr>
                    <w:top w:val="none" w:sz="0" w:space="0" w:color="auto"/>
                    <w:left w:val="none" w:sz="0" w:space="0" w:color="auto"/>
                    <w:bottom w:val="none" w:sz="0" w:space="0" w:color="auto"/>
                    <w:right w:val="none" w:sz="0" w:space="0" w:color="auto"/>
                  </w:divBdr>
                  <w:divsChild>
                    <w:div w:id="1135492566">
                      <w:marLeft w:val="0"/>
                      <w:marRight w:val="0"/>
                      <w:marTop w:val="0"/>
                      <w:marBottom w:val="0"/>
                      <w:divBdr>
                        <w:top w:val="none" w:sz="0" w:space="0" w:color="auto"/>
                        <w:left w:val="none" w:sz="0" w:space="0" w:color="auto"/>
                        <w:bottom w:val="none" w:sz="0" w:space="0" w:color="auto"/>
                        <w:right w:val="none" w:sz="0" w:space="0" w:color="auto"/>
                      </w:divBdr>
                      <w:divsChild>
                        <w:div w:id="689600455">
                          <w:marLeft w:val="0"/>
                          <w:marRight w:val="0"/>
                          <w:marTop w:val="0"/>
                          <w:marBottom w:val="0"/>
                          <w:divBdr>
                            <w:top w:val="none" w:sz="0" w:space="0" w:color="auto"/>
                            <w:left w:val="none" w:sz="0" w:space="0" w:color="auto"/>
                            <w:bottom w:val="none" w:sz="0" w:space="0" w:color="auto"/>
                            <w:right w:val="none" w:sz="0" w:space="0" w:color="auto"/>
                          </w:divBdr>
                          <w:divsChild>
                            <w:div w:id="1268276041">
                              <w:marLeft w:val="0"/>
                              <w:marRight w:val="0"/>
                              <w:marTop w:val="0"/>
                              <w:marBottom w:val="0"/>
                              <w:divBdr>
                                <w:top w:val="none" w:sz="0" w:space="0" w:color="auto"/>
                                <w:left w:val="none" w:sz="0" w:space="0" w:color="auto"/>
                                <w:bottom w:val="none" w:sz="0" w:space="0" w:color="auto"/>
                                <w:right w:val="none" w:sz="0" w:space="0" w:color="auto"/>
                              </w:divBdr>
                              <w:divsChild>
                                <w:div w:id="430665271">
                                  <w:marLeft w:val="0"/>
                                  <w:marRight w:val="0"/>
                                  <w:marTop w:val="0"/>
                                  <w:marBottom w:val="0"/>
                                  <w:divBdr>
                                    <w:top w:val="none" w:sz="0" w:space="0" w:color="auto"/>
                                    <w:left w:val="none" w:sz="0" w:space="0" w:color="auto"/>
                                    <w:bottom w:val="none" w:sz="0" w:space="0" w:color="auto"/>
                                    <w:right w:val="none" w:sz="0" w:space="0" w:color="auto"/>
                                  </w:divBdr>
                                  <w:divsChild>
                                    <w:div w:id="101724864">
                                      <w:marLeft w:val="0"/>
                                      <w:marRight w:val="0"/>
                                      <w:marTop w:val="0"/>
                                      <w:marBottom w:val="0"/>
                                      <w:divBdr>
                                        <w:top w:val="none" w:sz="0" w:space="0" w:color="auto"/>
                                        <w:left w:val="none" w:sz="0" w:space="0" w:color="auto"/>
                                        <w:bottom w:val="none" w:sz="0" w:space="0" w:color="auto"/>
                                        <w:right w:val="none" w:sz="0" w:space="0" w:color="auto"/>
                                      </w:divBdr>
                                    </w:div>
                                    <w:div w:id="264919325">
                                      <w:marLeft w:val="0"/>
                                      <w:marRight w:val="0"/>
                                      <w:marTop w:val="0"/>
                                      <w:marBottom w:val="0"/>
                                      <w:divBdr>
                                        <w:top w:val="none" w:sz="0" w:space="0" w:color="auto"/>
                                        <w:left w:val="none" w:sz="0" w:space="0" w:color="auto"/>
                                        <w:bottom w:val="none" w:sz="0" w:space="0" w:color="auto"/>
                                        <w:right w:val="none" w:sz="0" w:space="0" w:color="auto"/>
                                      </w:divBdr>
                                    </w:div>
                                    <w:div w:id="1546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5905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6892</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Michal</dc:creator>
  <cp:keywords/>
  <dc:description/>
  <cp:lastModifiedBy>Abazidová Jana</cp:lastModifiedBy>
  <cp:revision>4</cp:revision>
  <cp:lastPrinted>2024-07-30T13:18:00Z</cp:lastPrinted>
  <dcterms:created xsi:type="dcterms:W3CDTF">2024-08-28T10:16:00Z</dcterms:created>
  <dcterms:modified xsi:type="dcterms:W3CDTF">2024-08-28T10:17:00Z</dcterms:modified>
</cp:coreProperties>
</file>