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2CE9" w14:textId="6174E522" w:rsidR="001F13FA" w:rsidRPr="00860280" w:rsidRDefault="001670B5" w:rsidP="001F13FA">
      <w:pPr>
        <w:jc w:val="center"/>
        <w:rPr>
          <w:rFonts w:ascii="Times New Roman" w:eastAsia="Times New Roman" w:hAnsi="Times New Roman"/>
          <w:color w:val="000000"/>
          <w:szCs w:val="24"/>
        </w:rPr>
      </w:pPr>
      <w:r w:rsidRPr="00860280">
        <w:rPr>
          <w:rFonts w:ascii="Times New Roman" w:hAnsi="Times New Roman"/>
          <w:b/>
          <w:szCs w:val="24"/>
        </w:rPr>
        <w:t xml:space="preserve">Film </w:t>
      </w:r>
      <w:r w:rsidR="00313A96">
        <w:rPr>
          <w:rFonts w:ascii="Times New Roman" w:hAnsi="Times New Roman"/>
          <w:b/>
          <w:szCs w:val="24"/>
        </w:rPr>
        <w:t>U</w:t>
      </w:r>
      <w:r w:rsidR="004C39BF">
        <w:rPr>
          <w:rFonts w:ascii="Times New Roman" w:hAnsi="Times New Roman"/>
          <w:b/>
          <w:szCs w:val="24"/>
        </w:rPr>
        <w:t>n</w:t>
      </w:r>
      <w:r w:rsidR="00313A96">
        <w:rPr>
          <w:rFonts w:ascii="Times New Roman" w:hAnsi="Times New Roman"/>
          <w:b/>
          <w:szCs w:val="24"/>
        </w:rPr>
        <w:t>ited</w:t>
      </w:r>
      <w:r w:rsidRPr="00860280">
        <w:rPr>
          <w:rFonts w:ascii="Times New Roman" w:hAnsi="Times New Roman"/>
          <w:b/>
          <w:szCs w:val="24"/>
        </w:rPr>
        <w:t xml:space="preserve"> s.r.o.</w:t>
      </w:r>
      <w:r w:rsidR="001F13FA" w:rsidRPr="00860280">
        <w:rPr>
          <w:rFonts w:ascii="Times New Roman" w:hAnsi="Times New Roman"/>
          <w:b/>
          <w:szCs w:val="24"/>
        </w:rPr>
        <w:t xml:space="preserve"> </w:t>
      </w:r>
      <w:r w:rsidR="00B4250C" w:rsidRPr="00860280">
        <w:rPr>
          <w:rFonts w:ascii="Times New Roman" w:hAnsi="Times New Roman"/>
          <w:szCs w:val="24"/>
        </w:rPr>
        <w:t xml:space="preserve">se sídlem </w:t>
      </w:r>
      <w:r w:rsidR="001F13FA" w:rsidRPr="00860280">
        <w:rPr>
          <w:rFonts w:ascii="Times New Roman" w:eastAsia="Times New Roman" w:hAnsi="Times New Roman"/>
          <w:color w:val="000000"/>
          <w:szCs w:val="24"/>
          <w:bdr w:val="none" w:sz="0" w:space="0" w:color="auto" w:frame="1"/>
        </w:rPr>
        <w:br/>
      </w:r>
      <w:r w:rsidR="00313A96">
        <w:rPr>
          <w:rFonts w:ascii="Times New Roman" w:eastAsia="Times New Roman" w:hAnsi="Times New Roman"/>
          <w:color w:val="000000"/>
          <w:szCs w:val="24"/>
          <w:bdr w:val="none" w:sz="0" w:space="0" w:color="auto" w:frame="1"/>
        </w:rPr>
        <w:t>Maltézské náměstí 479/7</w:t>
      </w:r>
      <w:r w:rsidR="001F13FA" w:rsidRPr="00860280">
        <w:rPr>
          <w:rFonts w:ascii="Times New Roman" w:eastAsia="Times New Roman" w:hAnsi="Times New Roman"/>
          <w:color w:val="000000"/>
          <w:szCs w:val="24"/>
          <w:bdr w:val="none" w:sz="0" w:space="0" w:color="auto" w:frame="1"/>
        </w:rPr>
        <w:t>, 1</w:t>
      </w:r>
      <w:r w:rsidR="00313A96">
        <w:rPr>
          <w:rFonts w:ascii="Times New Roman" w:eastAsia="Times New Roman" w:hAnsi="Times New Roman"/>
          <w:color w:val="000000"/>
          <w:szCs w:val="24"/>
          <w:bdr w:val="none" w:sz="0" w:space="0" w:color="auto" w:frame="1"/>
        </w:rPr>
        <w:t>18</w:t>
      </w:r>
      <w:r w:rsidR="001F13FA" w:rsidRPr="00860280">
        <w:rPr>
          <w:rFonts w:ascii="Times New Roman" w:eastAsia="Times New Roman" w:hAnsi="Times New Roman"/>
          <w:color w:val="000000"/>
          <w:szCs w:val="24"/>
          <w:bdr w:val="none" w:sz="0" w:space="0" w:color="auto" w:frame="1"/>
        </w:rPr>
        <w:t xml:space="preserve"> 00 Praha</w:t>
      </w:r>
      <w:r w:rsidR="00313A96">
        <w:rPr>
          <w:rFonts w:ascii="Times New Roman" w:eastAsia="Times New Roman" w:hAnsi="Times New Roman"/>
          <w:color w:val="000000"/>
          <w:szCs w:val="24"/>
          <w:bdr w:val="none" w:sz="0" w:space="0" w:color="auto" w:frame="1"/>
        </w:rPr>
        <w:t xml:space="preserve"> 1 - Malá Strana</w:t>
      </w:r>
    </w:p>
    <w:p w14:paraId="7FAD49CF" w14:textId="7D1A10E4" w:rsidR="001F13FA" w:rsidRPr="00860280" w:rsidRDefault="001F13FA" w:rsidP="001F13FA">
      <w:pPr>
        <w:jc w:val="center"/>
        <w:rPr>
          <w:rFonts w:ascii="Times New Roman" w:eastAsia="Times New Roman" w:hAnsi="Times New Roman"/>
          <w:color w:val="000000"/>
          <w:szCs w:val="24"/>
        </w:rPr>
      </w:pPr>
      <w:r w:rsidRPr="00860280">
        <w:rPr>
          <w:rFonts w:ascii="Times New Roman" w:hAnsi="Times New Roman"/>
          <w:color w:val="000000"/>
          <w:szCs w:val="24"/>
          <w:shd w:val="clear" w:color="auto" w:fill="FFFFFF"/>
        </w:rPr>
        <w:t>IČO:</w:t>
      </w:r>
      <w:r w:rsidR="00313A96">
        <w:rPr>
          <w:rFonts w:ascii="Times New Roman" w:hAnsi="Times New Roman"/>
          <w:color w:val="000000"/>
          <w:szCs w:val="24"/>
          <w:shd w:val="clear" w:color="auto" w:fill="FFFFFF"/>
        </w:rPr>
        <w:t>24813168</w:t>
      </w:r>
      <w:r w:rsidRPr="00860280">
        <w:rPr>
          <w:rFonts w:ascii="Times New Roman" w:hAnsi="Times New Roman"/>
          <w:color w:val="000000"/>
          <w:szCs w:val="24"/>
          <w:shd w:val="clear" w:color="auto" w:fill="FFFFFF"/>
        </w:rPr>
        <w:t>, DIČ:CZ</w:t>
      </w:r>
      <w:r w:rsidR="00313A96">
        <w:rPr>
          <w:rFonts w:ascii="Times New Roman" w:hAnsi="Times New Roman"/>
          <w:color w:val="000000"/>
          <w:szCs w:val="24"/>
          <w:shd w:val="clear" w:color="auto" w:fill="FFFFFF"/>
        </w:rPr>
        <w:t>24813168</w:t>
      </w:r>
    </w:p>
    <w:p w14:paraId="2F3017FD" w14:textId="69B3CD17" w:rsidR="00B4250C" w:rsidRPr="00860280" w:rsidRDefault="008E6075" w:rsidP="008E6075">
      <w:pPr>
        <w:rPr>
          <w:rFonts w:ascii="Times New Roman" w:hAnsi="Times New Roman"/>
          <w:szCs w:val="24"/>
        </w:rPr>
      </w:pPr>
      <w:r w:rsidRPr="00860280">
        <w:rPr>
          <w:rFonts w:ascii="Times New Roman" w:hAnsi="Times New Roman"/>
          <w:color w:val="FF0000"/>
          <w:szCs w:val="24"/>
        </w:rPr>
        <w:t xml:space="preserve">                                                             </w:t>
      </w:r>
      <w:proofErr w:type="spellStart"/>
      <w:r w:rsidRPr="00860280">
        <w:rPr>
          <w:rFonts w:ascii="Times New Roman" w:hAnsi="Times New Roman"/>
          <w:szCs w:val="24"/>
        </w:rPr>
        <w:t>č.ú</w:t>
      </w:r>
      <w:proofErr w:type="spellEnd"/>
      <w:r w:rsidRPr="00860280">
        <w:rPr>
          <w:rFonts w:ascii="Times New Roman" w:hAnsi="Times New Roman"/>
          <w:szCs w:val="24"/>
        </w:rPr>
        <w:t>:</w:t>
      </w:r>
      <w:r w:rsidRPr="00860280">
        <w:rPr>
          <w:rFonts w:ascii="Times New Roman" w:hAnsi="Times New Roman"/>
          <w:b/>
          <w:bCs/>
          <w:color w:val="000000"/>
          <w:szCs w:val="24"/>
          <w:shd w:val="clear" w:color="auto" w:fill="EEEEEE"/>
        </w:rPr>
        <w:t xml:space="preserve"> </w:t>
      </w:r>
      <w:r w:rsidR="00DD0BA5" w:rsidRPr="00860280">
        <w:rPr>
          <w:rFonts w:ascii="Times New Roman" w:hAnsi="Times New Roman"/>
          <w:color w:val="000000"/>
          <w:szCs w:val="24"/>
          <w:shd w:val="clear" w:color="auto" w:fill="EEEEEE"/>
        </w:rPr>
        <w:t>173482001/5500</w:t>
      </w:r>
    </w:p>
    <w:p w14:paraId="6315087E" w14:textId="77777777" w:rsidR="00B4250C" w:rsidRPr="00860280" w:rsidRDefault="00B4250C" w:rsidP="0089208A">
      <w:pPr>
        <w:jc w:val="center"/>
        <w:rPr>
          <w:rFonts w:ascii="Times New Roman" w:hAnsi="Times New Roman"/>
          <w:szCs w:val="24"/>
        </w:rPr>
      </w:pPr>
      <w:r w:rsidRPr="00860280">
        <w:rPr>
          <w:rFonts w:ascii="Times New Roman" w:hAnsi="Times New Roman"/>
          <w:szCs w:val="24"/>
        </w:rPr>
        <w:t xml:space="preserve">zastoupená </w:t>
      </w:r>
      <w:r w:rsidR="0089208A" w:rsidRPr="00860280">
        <w:rPr>
          <w:rFonts w:ascii="Times New Roman" w:hAnsi="Times New Roman"/>
          <w:szCs w:val="24"/>
        </w:rPr>
        <w:t xml:space="preserve"> </w:t>
      </w:r>
    </w:p>
    <w:p w14:paraId="38F3C3D5" w14:textId="678F17B8" w:rsidR="0089208A" w:rsidRPr="00860280" w:rsidRDefault="00313A96" w:rsidP="0089208A">
      <w:pPr>
        <w:jc w:val="center"/>
        <w:rPr>
          <w:rFonts w:ascii="Times New Roman" w:hAnsi="Times New Roman"/>
          <w:szCs w:val="24"/>
        </w:rPr>
      </w:pPr>
      <w:r>
        <w:rPr>
          <w:rFonts w:ascii="Times New Roman" w:hAnsi="Times New Roman"/>
          <w:szCs w:val="24"/>
        </w:rPr>
        <w:t>Veronikou Lencovou</w:t>
      </w:r>
      <w:r w:rsidR="00E56067" w:rsidRPr="00860280">
        <w:rPr>
          <w:rFonts w:ascii="Times New Roman" w:hAnsi="Times New Roman"/>
          <w:szCs w:val="24"/>
        </w:rPr>
        <w:t xml:space="preserve"> - jednatel</w:t>
      </w:r>
      <w:r>
        <w:rPr>
          <w:rFonts w:ascii="Times New Roman" w:hAnsi="Times New Roman"/>
          <w:szCs w:val="24"/>
        </w:rPr>
        <w:t>kou</w:t>
      </w:r>
      <w:r w:rsidR="00E56067" w:rsidRPr="00860280">
        <w:rPr>
          <w:rFonts w:ascii="Times New Roman" w:hAnsi="Times New Roman"/>
          <w:szCs w:val="24"/>
        </w:rPr>
        <w:t xml:space="preserve"> společnosti</w:t>
      </w:r>
    </w:p>
    <w:p w14:paraId="7AAC9818" w14:textId="3DEA97B8" w:rsidR="00B4250C" w:rsidRPr="00860280" w:rsidRDefault="00B4250C" w:rsidP="00B4250C">
      <w:pPr>
        <w:jc w:val="center"/>
        <w:rPr>
          <w:rFonts w:ascii="Times New Roman" w:hAnsi="Times New Roman"/>
          <w:szCs w:val="24"/>
        </w:rPr>
      </w:pPr>
      <w:r w:rsidRPr="00860280">
        <w:rPr>
          <w:rFonts w:ascii="Times New Roman" w:hAnsi="Times New Roman"/>
          <w:szCs w:val="24"/>
        </w:rPr>
        <w:t xml:space="preserve">(dále jen </w:t>
      </w:r>
      <w:r w:rsidR="00FE715C" w:rsidRPr="00FE715C">
        <w:rPr>
          <w:rFonts w:ascii="Times New Roman" w:hAnsi="Times New Roman"/>
          <w:szCs w:val="24"/>
        </w:rPr>
        <w:t>,,</w:t>
      </w:r>
      <w:r w:rsidR="00FE715C">
        <w:rPr>
          <w:rFonts w:ascii="Times New Roman" w:hAnsi="Times New Roman"/>
          <w:b/>
          <w:szCs w:val="24"/>
        </w:rPr>
        <w:t>produkce</w:t>
      </w:r>
      <w:r w:rsidR="00FE715C" w:rsidRPr="00FE715C">
        <w:rPr>
          <w:rFonts w:ascii="Times New Roman" w:hAnsi="Times New Roman"/>
          <w:bCs/>
          <w:szCs w:val="24"/>
        </w:rPr>
        <w:t>“</w:t>
      </w:r>
      <w:r w:rsidRPr="00860280">
        <w:rPr>
          <w:rFonts w:ascii="Times New Roman" w:hAnsi="Times New Roman"/>
          <w:szCs w:val="24"/>
        </w:rPr>
        <w:t>)</w:t>
      </w:r>
    </w:p>
    <w:p w14:paraId="4A53C921" w14:textId="2EEE904F" w:rsidR="00B4250C" w:rsidRPr="00860280" w:rsidRDefault="00B4250C">
      <w:pPr>
        <w:jc w:val="center"/>
        <w:rPr>
          <w:rFonts w:ascii="Times New Roman" w:hAnsi="Times New Roman"/>
          <w:szCs w:val="24"/>
        </w:rPr>
      </w:pPr>
      <w:r w:rsidRPr="00860280">
        <w:rPr>
          <w:rFonts w:ascii="Times New Roman" w:hAnsi="Times New Roman"/>
          <w:szCs w:val="24"/>
        </w:rPr>
        <w:t>a</w:t>
      </w:r>
    </w:p>
    <w:p w14:paraId="114D211D" w14:textId="2459934D" w:rsidR="00015527" w:rsidRPr="00860280" w:rsidRDefault="00015527">
      <w:pPr>
        <w:jc w:val="center"/>
        <w:rPr>
          <w:rFonts w:ascii="Times New Roman" w:hAnsi="Times New Roman"/>
          <w:szCs w:val="24"/>
        </w:rPr>
      </w:pPr>
    </w:p>
    <w:p w14:paraId="68A71D39" w14:textId="581E515D" w:rsidR="00015527" w:rsidRPr="00860280" w:rsidRDefault="00015527">
      <w:pPr>
        <w:jc w:val="center"/>
        <w:rPr>
          <w:rFonts w:ascii="Times New Roman" w:hAnsi="Times New Roman"/>
          <w:b/>
          <w:bCs/>
          <w:szCs w:val="24"/>
        </w:rPr>
      </w:pPr>
      <w:r w:rsidRPr="00860280">
        <w:rPr>
          <w:rFonts w:ascii="Times New Roman" w:hAnsi="Times New Roman"/>
          <w:b/>
          <w:bCs/>
          <w:szCs w:val="24"/>
        </w:rPr>
        <w:t>Statutární město Jablonec nad Nisou</w:t>
      </w:r>
    </w:p>
    <w:p w14:paraId="70F3EB67" w14:textId="6C4ABAF7" w:rsidR="00015527" w:rsidRPr="00860280" w:rsidRDefault="00015527">
      <w:pPr>
        <w:jc w:val="center"/>
        <w:rPr>
          <w:rFonts w:ascii="Times New Roman" w:hAnsi="Times New Roman"/>
          <w:szCs w:val="24"/>
        </w:rPr>
      </w:pPr>
      <w:r w:rsidRPr="00860280">
        <w:rPr>
          <w:rFonts w:ascii="Times New Roman" w:hAnsi="Times New Roman"/>
          <w:szCs w:val="24"/>
        </w:rPr>
        <w:t>Mírové náměstí 19, Jablonec nad Nisou 466 01</w:t>
      </w:r>
    </w:p>
    <w:p w14:paraId="614A3DE1" w14:textId="74670B24" w:rsidR="00015527" w:rsidRPr="00860280" w:rsidRDefault="00015527">
      <w:pPr>
        <w:jc w:val="center"/>
        <w:rPr>
          <w:rFonts w:ascii="Times New Roman" w:hAnsi="Times New Roman"/>
          <w:szCs w:val="24"/>
        </w:rPr>
      </w:pPr>
      <w:r w:rsidRPr="00860280">
        <w:rPr>
          <w:rFonts w:ascii="Times New Roman" w:hAnsi="Times New Roman"/>
          <w:szCs w:val="24"/>
        </w:rPr>
        <w:t>IČO: 00262340, DIČ: CZ00262340</w:t>
      </w:r>
    </w:p>
    <w:p w14:paraId="5469E257" w14:textId="249BBC8A" w:rsidR="00015527" w:rsidRPr="00860280" w:rsidRDefault="00015527">
      <w:pPr>
        <w:jc w:val="center"/>
        <w:rPr>
          <w:rFonts w:ascii="Times New Roman" w:hAnsi="Times New Roman"/>
          <w:szCs w:val="24"/>
        </w:rPr>
      </w:pPr>
      <w:r w:rsidRPr="00860280">
        <w:rPr>
          <w:rFonts w:ascii="Times New Roman" w:hAnsi="Times New Roman"/>
          <w:szCs w:val="24"/>
        </w:rPr>
        <w:t xml:space="preserve">Číslo účtu: </w:t>
      </w:r>
      <w:r w:rsidR="00AC27A2">
        <w:rPr>
          <w:rFonts w:ascii="Times New Roman" w:hAnsi="Times New Roman"/>
          <w:szCs w:val="24"/>
        </w:rPr>
        <w:t>19-</w:t>
      </w:r>
      <w:r w:rsidRPr="00860280">
        <w:rPr>
          <w:rFonts w:ascii="Times New Roman" w:hAnsi="Times New Roman"/>
          <w:szCs w:val="24"/>
        </w:rPr>
        <w:t>121451/0100</w:t>
      </w:r>
    </w:p>
    <w:p w14:paraId="24639746" w14:textId="116CF0B7" w:rsidR="00015527" w:rsidRDefault="00015527">
      <w:pPr>
        <w:jc w:val="center"/>
        <w:rPr>
          <w:rFonts w:ascii="Times New Roman" w:hAnsi="Times New Roman"/>
          <w:szCs w:val="24"/>
        </w:rPr>
      </w:pPr>
      <w:r w:rsidRPr="00860280">
        <w:rPr>
          <w:rFonts w:ascii="Times New Roman" w:hAnsi="Times New Roman"/>
          <w:szCs w:val="24"/>
        </w:rPr>
        <w:t>Bankovní ústav: KB Jablonec nad Nisou</w:t>
      </w:r>
    </w:p>
    <w:p w14:paraId="400D3549" w14:textId="277402B9" w:rsidR="00201F50" w:rsidRDefault="00201F50">
      <w:pPr>
        <w:jc w:val="center"/>
        <w:rPr>
          <w:rFonts w:ascii="Times New Roman" w:hAnsi="Times New Roman"/>
          <w:szCs w:val="24"/>
        </w:rPr>
      </w:pPr>
      <w:r>
        <w:rPr>
          <w:rFonts w:ascii="Times New Roman" w:hAnsi="Times New Roman"/>
          <w:szCs w:val="24"/>
        </w:rPr>
        <w:t>Zastoupený:</w:t>
      </w:r>
    </w:p>
    <w:p w14:paraId="1839C48F" w14:textId="5B3F12EC" w:rsidR="00201F50" w:rsidRDefault="00201F50">
      <w:pPr>
        <w:jc w:val="center"/>
        <w:rPr>
          <w:rFonts w:ascii="Times New Roman" w:hAnsi="Times New Roman"/>
          <w:szCs w:val="24"/>
        </w:rPr>
      </w:pPr>
      <w:r>
        <w:rPr>
          <w:rFonts w:ascii="Times New Roman" w:hAnsi="Times New Roman"/>
          <w:szCs w:val="24"/>
        </w:rPr>
        <w:t>Ing. Petr Roubíček, náměstek primátora</w:t>
      </w:r>
    </w:p>
    <w:p w14:paraId="46A5B5D1" w14:textId="5FD50581" w:rsidR="00201F50" w:rsidRPr="00860280" w:rsidRDefault="00201F50">
      <w:pPr>
        <w:jc w:val="center"/>
        <w:rPr>
          <w:rFonts w:ascii="Times New Roman" w:hAnsi="Times New Roman"/>
          <w:szCs w:val="24"/>
        </w:rPr>
      </w:pPr>
      <w:r>
        <w:rPr>
          <w:rFonts w:ascii="Times New Roman" w:hAnsi="Times New Roman"/>
          <w:szCs w:val="24"/>
        </w:rPr>
        <w:t>Mgr. Pavel Kozák, vedoucí odboru technického</w:t>
      </w:r>
    </w:p>
    <w:p w14:paraId="0975D0E2" w14:textId="6EE50B1C" w:rsidR="00015527" w:rsidRPr="00860280" w:rsidRDefault="00C4090A" w:rsidP="00E909F4">
      <w:pPr>
        <w:jc w:val="center"/>
        <w:rPr>
          <w:rFonts w:ascii="Times New Roman" w:hAnsi="Times New Roman"/>
          <w:szCs w:val="24"/>
        </w:rPr>
      </w:pPr>
      <w:r w:rsidRPr="00860280">
        <w:rPr>
          <w:rFonts w:ascii="Times New Roman" w:hAnsi="Times New Roman"/>
          <w:szCs w:val="24"/>
        </w:rPr>
        <w:t xml:space="preserve">(dále jen </w:t>
      </w:r>
      <w:r w:rsidR="00FE715C">
        <w:rPr>
          <w:rFonts w:ascii="Times New Roman" w:hAnsi="Times New Roman"/>
          <w:szCs w:val="24"/>
        </w:rPr>
        <w:t>,,</w:t>
      </w:r>
      <w:r w:rsidR="00FE715C">
        <w:rPr>
          <w:rFonts w:ascii="Times New Roman" w:hAnsi="Times New Roman"/>
          <w:b/>
          <w:szCs w:val="24"/>
        </w:rPr>
        <w:t>pronajímatel</w:t>
      </w:r>
      <w:r w:rsidR="00FE715C" w:rsidRPr="00FE715C">
        <w:rPr>
          <w:rFonts w:ascii="Times New Roman" w:hAnsi="Times New Roman"/>
          <w:bCs/>
          <w:szCs w:val="24"/>
        </w:rPr>
        <w:t>“</w:t>
      </w:r>
      <w:r w:rsidRPr="00860280">
        <w:rPr>
          <w:rFonts w:ascii="Times New Roman" w:hAnsi="Times New Roman"/>
          <w:szCs w:val="24"/>
        </w:rPr>
        <w:t>)</w:t>
      </w:r>
    </w:p>
    <w:p w14:paraId="7E4D694B" w14:textId="2FF48888" w:rsidR="00015527" w:rsidRPr="00860280" w:rsidRDefault="00015527">
      <w:pPr>
        <w:jc w:val="center"/>
        <w:rPr>
          <w:rFonts w:ascii="Times New Roman" w:hAnsi="Times New Roman"/>
          <w:szCs w:val="24"/>
        </w:rPr>
      </w:pPr>
    </w:p>
    <w:p w14:paraId="41BCAE6F" w14:textId="532698D4" w:rsidR="00015527" w:rsidRPr="00860280" w:rsidRDefault="00187F89">
      <w:pPr>
        <w:jc w:val="center"/>
        <w:rPr>
          <w:rFonts w:ascii="Times New Roman" w:hAnsi="Times New Roman"/>
          <w:szCs w:val="24"/>
        </w:rPr>
      </w:pPr>
      <w:r w:rsidRPr="00860280">
        <w:rPr>
          <w:rFonts w:ascii="Times New Roman" w:hAnsi="Times New Roman"/>
          <w:noProof/>
          <w:szCs w:val="24"/>
        </w:rPr>
        <mc:AlternateContent>
          <mc:Choice Requires="wps">
            <w:drawing>
              <wp:anchor distT="0" distB="0" distL="114300" distR="114300" simplePos="0" relativeHeight="251657728" behindDoc="0" locked="0" layoutInCell="1" allowOverlap="1" wp14:anchorId="4D514007" wp14:editId="588E872F">
                <wp:simplePos x="0" y="0"/>
                <wp:positionH relativeFrom="margin">
                  <wp:align>center</wp:align>
                </wp:positionH>
                <wp:positionV relativeFrom="paragraph">
                  <wp:posOffset>8890</wp:posOffset>
                </wp:positionV>
                <wp:extent cx="5341620" cy="1504950"/>
                <wp:effectExtent l="0" t="0" r="1143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1504950"/>
                        </a:xfrm>
                        <a:prstGeom prst="rect">
                          <a:avLst/>
                        </a:prstGeom>
                        <a:solidFill>
                          <a:srgbClr val="FFFFFF"/>
                        </a:solidFill>
                        <a:ln w="9525">
                          <a:solidFill>
                            <a:srgbClr val="000000"/>
                          </a:solidFill>
                          <a:miter lim="800000"/>
                          <a:headEnd/>
                          <a:tailEnd/>
                        </a:ln>
                      </wps:spPr>
                      <wps:txbx>
                        <w:txbxContent>
                          <w:p w14:paraId="7412DE53" w14:textId="77777777" w:rsidR="009B2A82" w:rsidRDefault="009B2A82">
                            <w:pPr>
                              <w:rPr>
                                <w:rFonts w:ascii="Helvetica" w:hAnsi="Helvetica"/>
                                <w:sz w:val="8"/>
                                <w:szCs w:val="8"/>
                              </w:rPr>
                            </w:pPr>
                          </w:p>
                          <w:p w14:paraId="12E80D84" w14:textId="77777777" w:rsidR="009B2A82" w:rsidRDefault="009B2A82" w:rsidP="00B4250C">
                            <w:pPr>
                              <w:jc w:val="center"/>
                              <w:rPr>
                                <w:rFonts w:ascii="Helvetica" w:hAnsi="Helvetica"/>
                                <w:sz w:val="8"/>
                                <w:szCs w:val="8"/>
                              </w:rPr>
                            </w:pPr>
                          </w:p>
                          <w:p w14:paraId="66A3A1B0" w14:textId="74C57321" w:rsidR="00E56067" w:rsidRPr="00187F89" w:rsidRDefault="00852CD1" w:rsidP="00852CD1">
                            <w:pPr>
                              <w:rPr>
                                <w:rFonts w:ascii="Helvetica" w:hAnsi="Helvetica"/>
                                <w:sz w:val="22"/>
                                <w:szCs w:val="22"/>
                              </w:rPr>
                            </w:pPr>
                            <w:r w:rsidRPr="00187F89">
                              <w:rPr>
                                <w:rFonts w:ascii="Helvetica" w:hAnsi="Helvetica"/>
                                <w:sz w:val="22"/>
                                <w:szCs w:val="22"/>
                              </w:rPr>
                              <w:t xml:space="preserve">          </w:t>
                            </w:r>
                            <w:r w:rsidR="009B2A82" w:rsidRPr="00187F89">
                              <w:rPr>
                                <w:rFonts w:ascii="Helvetica" w:hAnsi="Helvetica"/>
                                <w:sz w:val="22"/>
                                <w:szCs w:val="22"/>
                              </w:rPr>
                              <w:t>Jméno / Název:</w:t>
                            </w:r>
                            <w:r w:rsidRPr="00187F89">
                              <w:rPr>
                                <w:rFonts w:ascii="Helvetica" w:hAnsi="Helvetica"/>
                                <w:sz w:val="22"/>
                                <w:szCs w:val="22"/>
                              </w:rPr>
                              <w:t xml:space="preserve"> </w:t>
                            </w:r>
                            <w:r w:rsidR="00E56067" w:rsidRPr="00187F89">
                              <w:rPr>
                                <w:rFonts w:ascii="Helvetica" w:hAnsi="Helvetica"/>
                                <w:sz w:val="22"/>
                                <w:szCs w:val="22"/>
                              </w:rPr>
                              <w:t>Bývalé Městské lázně Jablonec nad Nisou</w:t>
                            </w:r>
                            <w:r w:rsidRPr="00187F89">
                              <w:rPr>
                                <w:rFonts w:ascii="Helvetica" w:hAnsi="Helvetica"/>
                                <w:sz w:val="22"/>
                                <w:szCs w:val="22"/>
                              </w:rPr>
                              <w:tab/>
                              <w:t xml:space="preserve">              </w:t>
                            </w:r>
                            <w:r w:rsidR="00270D92" w:rsidRPr="00187F89">
                              <w:rPr>
                                <w:rFonts w:ascii="Helvetica" w:hAnsi="Helvetica"/>
                                <w:sz w:val="22"/>
                                <w:szCs w:val="22"/>
                              </w:rPr>
                              <w:t xml:space="preserve">                                             </w:t>
                            </w:r>
                            <w:r w:rsidR="00853AFE" w:rsidRPr="00187F89">
                              <w:rPr>
                                <w:rFonts w:ascii="Helvetica" w:hAnsi="Helvetica"/>
                                <w:sz w:val="22"/>
                                <w:szCs w:val="22"/>
                              </w:rPr>
                              <w:t xml:space="preserve">                 </w:t>
                            </w:r>
                          </w:p>
                          <w:p w14:paraId="37EC3704" w14:textId="77777777" w:rsidR="00E56067" w:rsidRPr="00187F89" w:rsidRDefault="00E56067" w:rsidP="00852CD1">
                            <w:pPr>
                              <w:rPr>
                                <w:rFonts w:ascii="Helvetica" w:hAnsi="Helvetica"/>
                                <w:sz w:val="22"/>
                                <w:szCs w:val="22"/>
                              </w:rPr>
                            </w:pPr>
                            <w:r w:rsidRPr="00187F89">
                              <w:rPr>
                                <w:rFonts w:ascii="Helvetica" w:hAnsi="Helvetica"/>
                                <w:sz w:val="22"/>
                                <w:szCs w:val="22"/>
                              </w:rPr>
                              <w:t xml:space="preserve">        </w:t>
                            </w:r>
                            <w:r w:rsidR="00853AFE" w:rsidRPr="00187F89">
                              <w:rPr>
                                <w:rFonts w:ascii="Helvetica" w:hAnsi="Helvetica"/>
                                <w:sz w:val="22"/>
                                <w:szCs w:val="22"/>
                              </w:rPr>
                              <w:t xml:space="preserve"> </w:t>
                            </w:r>
                            <w:r w:rsidR="00270D92" w:rsidRPr="00187F89">
                              <w:rPr>
                                <w:rFonts w:ascii="Helvetica" w:hAnsi="Helvetica"/>
                                <w:sz w:val="22"/>
                                <w:szCs w:val="22"/>
                              </w:rPr>
                              <w:t xml:space="preserve"> </w:t>
                            </w:r>
                            <w:r w:rsidR="00852CD1" w:rsidRPr="00187F89">
                              <w:rPr>
                                <w:rFonts w:ascii="Helvetica" w:hAnsi="Helvetica"/>
                                <w:sz w:val="22"/>
                                <w:szCs w:val="22"/>
                              </w:rPr>
                              <w:t xml:space="preserve"> </w:t>
                            </w:r>
                          </w:p>
                          <w:p w14:paraId="66D636A6" w14:textId="418ECF3F" w:rsidR="009B2A82" w:rsidRPr="00187F89" w:rsidRDefault="00E56067" w:rsidP="00852CD1">
                            <w:pPr>
                              <w:rPr>
                                <w:rFonts w:ascii="Helvetica" w:hAnsi="Helvetica"/>
                                <w:sz w:val="22"/>
                                <w:szCs w:val="22"/>
                              </w:rPr>
                            </w:pPr>
                            <w:r w:rsidRPr="00187F89">
                              <w:rPr>
                                <w:rFonts w:ascii="Helvetica" w:hAnsi="Helvetica"/>
                                <w:sz w:val="22"/>
                                <w:szCs w:val="22"/>
                              </w:rPr>
                              <w:t xml:space="preserve">          </w:t>
                            </w:r>
                            <w:r w:rsidR="009B2A82" w:rsidRPr="00187F89">
                              <w:rPr>
                                <w:rFonts w:ascii="Helvetica" w:hAnsi="Helvetica"/>
                                <w:sz w:val="22"/>
                                <w:szCs w:val="22"/>
                              </w:rPr>
                              <w:t>Adresa / Sídlo:</w:t>
                            </w:r>
                            <w:r w:rsidRPr="00187F89">
                              <w:rPr>
                                <w:rFonts w:ascii="Helvetica" w:hAnsi="Helvetica"/>
                                <w:sz w:val="22"/>
                                <w:szCs w:val="22"/>
                              </w:rPr>
                              <w:t xml:space="preserve"> </w:t>
                            </w:r>
                            <w:hyperlink r:id="rId8" w:history="1">
                              <w:r w:rsidRPr="00187F89">
                                <w:rPr>
                                  <w:rStyle w:val="Hypertextovodkaz"/>
                                  <w:rFonts w:ascii="Helvetica" w:hAnsi="Helvetica"/>
                                  <w:color w:val="000000" w:themeColor="text1"/>
                                  <w:sz w:val="22"/>
                                  <w:szCs w:val="22"/>
                                  <w:u w:val="none"/>
                                </w:rPr>
                                <w:t>Budovatelů 430/11, 466 01 Jablonec nad Nisou 1</w:t>
                              </w:r>
                            </w:hyperlink>
                            <w:r w:rsidR="009B2A82" w:rsidRPr="00187F89">
                              <w:rPr>
                                <w:rFonts w:ascii="Helvetica" w:hAnsi="Helvetica"/>
                                <w:color w:val="000000" w:themeColor="text1"/>
                                <w:sz w:val="22"/>
                                <w:szCs w:val="22"/>
                              </w:rPr>
                              <w:tab/>
                            </w:r>
                            <w:r w:rsidR="00270D92" w:rsidRPr="00187F89">
                              <w:rPr>
                                <w:rFonts w:ascii="Helvetica" w:hAnsi="Helvetica"/>
                                <w:sz w:val="22"/>
                                <w:szCs w:val="22"/>
                              </w:rPr>
                              <w:t xml:space="preserve">                                                    </w:t>
                            </w:r>
                          </w:p>
                          <w:p w14:paraId="42FB7BA9" w14:textId="77777777" w:rsidR="009B2A82" w:rsidRPr="00187F89" w:rsidRDefault="009B2A82">
                            <w:pPr>
                              <w:rPr>
                                <w:rFonts w:ascii="Helvetica" w:hAnsi="Helvetica"/>
                                <w:sz w:val="22"/>
                                <w:szCs w:val="22"/>
                              </w:rPr>
                            </w:pPr>
                            <w:r w:rsidRPr="00187F89">
                              <w:rPr>
                                <w:rFonts w:ascii="Helvetica" w:hAnsi="Helvetica"/>
                                <w:sz w:val="22"/>
                                <w:szCs w:val="22"/>
                              </w:rPr>
                              <w:t xml:space="preserve">          </w:t>
                            </w:r>
                          </w:p>
                          <w:p w14:paraId="55C11EF3" w14:textId="77777777" w:rsidR="00015527" w:rsidRPr="00187F89" w:rsidRDefault="009B2A82">
                            <w:pPr>
                              <w:rPr>
                                <w:rFonts w:ascii="Helvetica" w:hAnsi="Helvetica"/>
                                <w:sz w:val="22"/>
                                <w:szCs w:val="22"/>
                              </w:rPr>
                            </w:pPr>
                            <w:r w:rsidRPr="00187F89">
                              <w:rPr>
                                <w:rFonts w:ascii="Helvetica" w:hAnsi="Helvetica"/>
                                <w:sz w:val="22"/>
                                <w:szCs w:val="22"/>
                              </w:rPr>
                              <w:t xml:space="preserve">          Kontaktní osoba:</w:t>
                            </w:r>
                            <w:r w:rsidR="00E56067" w:rsidRPr="00187F89">
                              <w:rPr>
                                <w:rFonts w:ascii="Helvetica" w:hAnsi="Helvetica"/>
                                <w:sz w:val="22"/>
                                <w:szCs w:val="22"/>
                              </w:rPr>
                              <w:t xml:space="preserve"> </w:t>
                            </w:r>
                            <w:r w:rsidR="00015527" w:rsidRPr="00187F89">
                              <w:rPr>
                                <w:rFonts w:ascii="Helvetica" w:hAnsi="Helvetica"/>
                                <w:sz w:val="22"/>
                                <w:szCs w:val="22"/>
                              </w:rPr>
                              <w:t>Ing. Zdeněk Klucký</w:t>
                            </w:r>
                          </w:p>
                          <w:p w14:paraId="19071397" w14:textId="2BFE4C48" w:rsidR="00015527" w:rsidRPr="00187F89" w:rsidRDefault="00852CD1">
                            <w:pPr>
                              <w:rPr>
                                <w:rFonts w:ascii="Helvetica" w:hAnsi="Helvetica"/>
                                <w:sz w:val="22"/>
                                <w:szCs w:val="22"/>
                              </w:rPr>
                            </w:pPr>
                            <w:r w:rsidRPr="00187F89">
                              <w:rPr>
                                <w:rFonts w:ascii="Helvetica" w:hAnsi="Helvetica"/>
                                <w:sz w:val="22"/>
                                <w:szCs w:val="22"/>
                              </w:rPr>
                              <w:tab/>
                            </w:r>
                          </w:p>
                          <w:p w14:paraId="44C3D7D0" w14:textId="2FB9FB53" w:rsidR="009B2A82" w:rsidRPr="00187F89" w:rsidRDefault="00015527">
                            <w:pPr>
                              <w:rPr>
                                <w:rFonts w:ascii="Helvetica" w:hAnsi="Helvetica"/>
                                <w:sz w:val="22"/>
                                <w:szCs w:val="22"/>
                              </w:rPr>
                            </w:pPr>
                            <w:r w:rsidRPr="00187F89">
                              <w:rPr>
                                <w:rFonts w:ascii="Helvetica" w:hAnsi="Helvetica"/>
                                <w:sz w:val="22"/>
                                <w:szCs w:val="22"/>
                              </w:rPr>
                              <w:t xml:space="preserve">          </w:t>
                            </w:r>
                            <w:r w:rsidR="009B2A82" w:rsidRPr="00187F89">
                              <w:rPr>
                                <w:rFonts w:ascii="Helvetica" w:hAnsi="Helvetica"/>
                                <w:sz w:val="22"/>
                                <w:szCs w:val="22"/>
                              </w:rPr>
                              <w:t xml:space="preserve">Email (telefon): </w:t>
                            </w:r>
                            <w:r w:rsidRPr="00187F89">
                              <w:rPr>
                                <w:rFonts w:ascii="Helvetica" w:hAnsi="Helvetica"/>
                                <w:sz w:val="22"/>
                                <w:szCs w:val="22"/>
                              </w:rPr>
                              <w:t>608 713 522</w:t>
                            </w:r>
                            <w:r w:rsidR="00E56067" w:rsidRPr="00187F89">
                              <w:rPr>
                                <w:rFonts w:ascii="Helvetica" w:hAnsi="Helvetica"/>
                                <w:sz w:val="22"/>
                                <w:szCs w:val="22"/>
                              </w:rPr>
                              <w:t>, k</w:t>
                            </w:r>
                            <w:r w:rsidRPr="00187F89">
                              <w:rPr>
                                <w:rFonts w:ascii="Helvetica" w:hAnsi="Helvetica"/>
                                <w:sz w:val="22"/>
                                <w:szCs w:val="22"/>
                              </w:rPr>
                              <w:t>lucky</w:t>
                            </w:r>
                            <w:r w:rsidR="00E56067" w:rsidRPr="00187F89">
                              <w:rPr>
                                <w:rFonts w:ascii="Helvetica" w:hAnsi="Helvetica"/>
                                <w:sz w:val="22"/>
                                <w:szCs w:val="22"/>
                              </w:rPr>
                              <w:t>@mestojablonec.cz</w:t>
                            </w:r>
                          </w:p>
                          <w:p w14:paraId="283B231A" w14:textId="77777777" w:rsidR="009B2A82" w:rsidRPr="00187F89" w:rsidRDefault="009B2A82">
                            <w:pPr>
                              <w:rPr>
                                <w:rFonts w:ascii="Helvetica" w:hAnsi="Helvetica"/>
                                <w:sz w:val="22"/>
                                <w:szCs w:val="22"/>
                              </w:rPr>
                            </w:pPr>
                          </w:p>
                          <w:p w14:paraId="7FBE5C6E" w14:textId="4C8D0684" w:rsidR="009B2A82" w:rsidRPr="0089208A" w:rsidRDefault="009B2A82">
                            <w:pPr>
                              <w:rPr>
                                <w:rFonts w:ascii="Helvetica" w:hAnsi="Helvetica"/>
                                <w:b/>
                                <w:sz w:val="20"/>
                              </w:rPr>
                            </w:pPr>
                            <w:r>
                              <w:rPr>
                                <w:rFonts w:ascii="Helvetica" w:hAnsi="Helvetica"/>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4007" id="Rectangle 3" o:spid="_x0000_s1026" style="position:absolute;left:0;text-align:left;margin-left:0;margin-top:.7pt;width:420.6pt;height:118.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">
                <v:textbox>
                  <w:txbxContent>
                    <w:p w14:paraId="7412DE53" w14:textId="77777777" w:rsidR="009B2A82" w:rsidRDefault="009B2A82">
                      <w:pPr>
                        <w:rPr>
                          <w:rFonts w:ascii="Helvetica" w:hAnsi="Helvetica"/>
                          <w:sz w:val="8"/>
                          <w:szCs w:val="8"/>
                        </w:rPr>
                      </w:pPr>
                    </w:p>
                    <w:p w14:paraId="12E80D84" w14:textId="77777777" w:rsidR="009B2A82" w:rsidRDefault="009B2A82" w:rsidP="00B4250C">
                      <w:pPr>
                        <w:jc w:val="center"/>
                        <w:rPr>
                          <w:rFonts w:ascii="Helvetica" w:hAnsi="Helvetica"/>
                          <w:sz w:val="8"/>
                          <w:szCs w:val="8"/>
                        </w:rPr>
                      </w:pPr>
                    </w:p>
                    <w:p w14:paraId="66A3A1B0" w14:textId="74C57321" w:rsidR="00E56067" w:rsidRPr="00187F89" w:rsidRDefault="00852CD1" w:rsidP="00852CD1">
                      <w:pPr>
                        <w:rPr>
                          <w:rFonts w:ascii="Helvetica" w:hAnsi="Helvetica"/>
                          <w:sz w:val="22"/>
                          <w:szCs w:val="22"/>
                        </w:rPr>
                      </w:pPr>
                      <w:r w:rsidRPr="00187F89">
                        <w:rPr>
                          <w:rFonts w:ascii="Helvetica" w:hAnsi="Helvetica"/>
                          <w:sz w:val="22"/>
                          <w:szCs w:val="22"/>
                        </w:rPr>
                        <w:t xml:space="preserve">          </w:t>
                      </w:r>
                      <w:r w:rsidR="009B2A82" w:rsidRPr="00187F89">
                        <w:rPr>
                          <w:rFonts w:ascii="Helvetica" w:hAnsi="Helvetica"/>
                          <w:sz w:val="22"/>
                          <w:szCs w:val="22"/>
                        </w:rPr>
                        <w:t>Jméno / Název:</w:t>
                      </w:r>
                      <w:r w:rsidRPr="00187F89">
                        <w:rPr>
                          <w:rFonts w:ascii="Helvetica" w:hAnsi="Helvetica"/>
                          <w:sz w:val="22"/>
                          <w:szCs w:val="22"/>
                        </w:rPr>
                        <w:t xml:space="preserve"> </w:t>
                      </w:r>
                      <w:r w:rsidR="00E56067" w:rsidRPr="00187F89">
                        <w:rPr>
                          <w:rFonts w:ascii="Helvetica" w:hAnsi="Helvetica"/>
                          <w:sz w:val="22"/>
                          <w:szCs w:val="22"/>
                        </w:rPr>
                        <w:t>Bývalé Městské lázně Jablonec nad Nisou</w:t>
                      </w:r>
                      <w:r w:rsidRPr="00187F89">
                        <w:rPr>
                          <w:rFonts w:ascii="Helvetica" w:hAnsi="Helvetica"/>
                          <w:sz w:val="22"/>
                          <w:szCs w:val="22"/>
                        </w:rPr>
                        <w:tab/>
                        <w:t xml:space="preserve">              </w:t>
                      </w:r>
                      <w:r w:rsidR="00270D92" w:rsidRPr="00187F89">
                        <w:rPr>
                          <w:rFonts w:ascii="Helvetica" w:hAnsi="Helvetica"/>
                          <w:sz w:val="22"/>
                          <w:szCs w:val="22"/>
                        </w:rPr>
                        <w:t xml:space="preserve">                                             </w:t>
                      </w:r>
                      <w:r w:rsidR="00853AFE" w:rsidRPr="00187F89">
                        <w:rPr>
                          <w:rFonts w:ascii="Helvetica" w:hAnsi="Helvetica"/>
                          <w:sz w:val="22"/>
                          <w:szCs w:val="22"/>
                        </w:rPr>
                        <w:t xml:space="preserve">                 </w:t>
                      </w:r>
                    </w:p>
                    <w:p w14:paraId="37EC3704" w14:textId="77777777" w:rsidR="00E56067" w:rsidRPr="00187F89" w:rsidRDefault="00E56067" w:rsidP="00852CD1">
                      <w:pPr>
                        <w:rPr>
                          <w:rFonts w:ascii="Helvetica" w:hAnsi="Helvetica"/>
                          <w:sz w:val="22"/>
                          <w:szCs w:val="22"/>
                        </w:rPr>
                      </w:pPr>
                      <w:r w:rsidRPr="00187F89">
                        <w:rPr>
                          <w:rFonts w:ascii="Helvetica" w:hAnsi="Helvetica"/>
                          <w:sz w:val="22"/>
                          <w:szCs w:val="22"/>
                        </w:rPr>
                        <w:t xml:space="preserve">        </w:t>
                      </w:r>
                      <w:r w:rsidR="00853AFE" w:rsidRPr="00187F89">
                        <w:rPr>
                          <w:rFonts w:ascii="Helvetica" w:hAnsi="Helvetica"/>
                          <w:sz w:val="22"/>
                          <w:szCs w:val="22"/>
                        </w:rPr>
                        <w:t xml:space="preserve"> </w:t>
                      </w:r>
                      <w:r w:rsidR="00270D92" w:rsidRPr="00187F89">
                        <w:rPr>
                          <w:rFonts w:ascii="Helvetica" w:hAnsi="Helvetica"/>
                          <w:sz w:val="22"/>
                          <w:szCs w:val="22"/>
                        </w:rPr>
                        <w:t xml:space="preserve"> </w:t>
                      </w:r>
                      <w:r w:rsidR="00852CD1" w:rsidRPr="00187F89">
                        <w:rPr>
                          <w:rFonts w:ascii="Helvetica" w:hAnsi="Helvetica"/>
                          <w:sz w:val="22"/>
                          <w:szCs w:val="22"/>
                        </w:rPr>
                        <w:t xml:space="preserve"> </w:t>
                      </w:r>
                    </w:p>
                    <w:p w14:paraId="66D636A6" w14:textId="418ECF3F" w:rsidR="009B2A82" w:rsidRPr="00187F89" w:rsidRDefault="00E56067" w:rsidP="00852CD1">
                      <w:pPr>
                        <w:rPr>
                          <w:rFonts w:ascii="Helvetica" w:hAnsi="Helvetica"/>
                          <w:sz w:val="22"/>
                          <w:szCs w:val="22"/>
                        </w:rPr>
                      </w:pPr>
                      <w:r w:rsidRPr="00187F89">
                        <w:rPr>
                          <w:rFonts w:ascii="Helvetica" w:hAnsi="Helvetica"/>
                          <w:sz w:val="22"/>
                          <w:szCs w:val="22"/>
                        </w:rPr>
                        <w:t xml:space="preserve">          </w:t>
                      </w:r>
                      <w:r w:rsidR="009B2A82" w:rsidRPr="00187F89">
                        <w:rPr>
                          <w:rFonts w:ascii="Helvetica" w:hAnsi="Helvetica"/>
                          <w:sz w:val="22"/>
                          <w:szCs w:val="22"/>
                        </w:rPr>
                        <w:t>Adresa / Sídlo:</w:t>
                      </w:r>
                      <w:r w:rsidRPr="00187F89">
                        <w:rPr>
                          <w:rFonts w:ascii="Helvetica" w:hAnsi="Helvetica"/>
                          <w:sz w:val="22"/>
                          <w:szCs w:val="22"/>
                        </w:rPr>
                        <w:t xml:space="preserve"> </w:t>
                      </w:r>
                      <w:hyperlink r:id="rId9" w:history="1">
                        <w:r w:rsidRPr="00187F89">
                          <w:rPr>
                            <w:rStyle w:val="Hypertextovodkaz"/>
                            <w:rFonts w:ascii="Helvetica" w:hAnsi="Helvetica"/>
                            <w:color w:val="000000" w:themeColor="text1"/>
                            <w:sz w:val="22"/>
                            <w:szCs w:val="22"/>
                            <w:u w:val="none"/>
                          </w:rPr>
                          <w:t>Budovatelů 430/11, 466 01 Jablonec nad Nisou 1</w:t>
                        </w:r>
                      </w:hyperlink>
                      <w:r w:rsidR="009B2A82" w:rsidRPr="00187F89">
                        <w:rPr>
                          <w:rFonts w:ascii="Helvetica" w:hAnsi="Helvetica"/>
                          <w:color w:val="000000" w:themeColor="text1"/>
                          <w:sz w:val="22"/>
                          <w:szCs w:val="22"/>
                        </w:rPr>
                        <w:tab/>
                      </w:r>
                      <w:r w:rsidR="00270D92" w:rsidRPr="00187F89">
                        <w:rPr>
                          <w:rFonts w:ascii="Helvetica" w:hAnsi="Helvetica"/>
                          <w:sz w:val="22"/>
                          <w:szCs w:val="22"/>
                        </w:rPr>
                        <w:t xml:space="preserve">                                                    </w:t>
                      </w:r>
                    </w:p>
                    <w:p w14:paraId="42FB7BA9" w14:textId="77777777" w:rsidR="009B2A82" w:rsidRPr="00187F89" w:rsidRDefault="009B2A82">
                      <w:pPr>
                        <w:rPr>
                          <w:rFonts w:ascii="Helvetica" w:hAnsi="Helvetica"/>
                          <w:sz w:val="22"/>
                          <w:szCs w:val="22"/>
                        </w:rPr>
                      </w:pPr>
                      <w:r w:rsidRPr="00187F89">
                        <w:rPr>
                          <w:rFonts w:ascii="Helvetica" w:hAnsi="Helvetica"/>
                          <w:sz w:val="22"/>
                          <w:szCs w:val="22"/>
                        </w:rPr>
                        <w:t xml:space="preserve">          </w:t>
                      </w:r>
                    </w:p>
                    <w:p w14:paraId="55C11EF3" w14:textId="77777777" w:rsidR="00015527" w:rsidRPr="00187F89" w:rsidRDefault="009B2A82">
                      <w:pPr>
                        <w:rPr>
                          <w:rFonts w:ascii="Helvetica" w:hAnsi="Helvetica"/>
                          <w:sz w:val="22"/>
                          <w:szCs w:val="22"/>
                        </w:rPr>
                      </w:pPr>
                      <w:r w:rsidRPr="00187F89">
                        <w:rPr>
                          <w:rFonts w:ascii="Helvetica" w:hAnsi="Helvetica"/>
                          <w:sz w:val="22"/>
                          <w:szCs w:val="22"/>
                        </w:rPr>
                        <w:t xml:space="preserve">          Kontaktní osoba:</w:t>
                      </w:r>
                      <w:r w:rsidR="00E56067" w:rsidRPr="00187F89">
                        <w:rPr>
                          <w:rFonts w:ascii="Helvetica" w:hAnsi="Helvetica"/>
                          <w:sz w:val="22"/>
                          <w:szCs w:val="22"/>
                        </w:rPr>
                        <w:t xml:space="preserve"> </w:t>
                      </w:r>
                      <w:r w:rsidR="00015527" w:rsidRPr="00187F89">
                        <w:rPr>
                          <w:rFonts w:ascii="Helvetica" w:hAnsi="Helvetica"/>
                          <w:sz w:val="22"/>
                          <w:szCs w:val="22"/>
                        </w:rPr>
                        <w:t>Ing. Zdeněk Klucký</w:t>
                      </w:r>
                    </w:p>
                    <w:p w14:paraId="19071397" w14:textId="2BFE4C48" w:rsidR="00015527" w:rsidRPr="00187F89" w:rsidRDefault="00852CD1">
                      <w:pPr>
                        <w:rPr>
                          <w:rFonts w:ascii="Helvetica" w:hAnsi="Helvetica"/>
                          <w:sz w:val="22"/>
                          <w:szCs w:val="22"/>
                        </w:rPr>
                      </w:pPr>
                      <w:r w:rsidRPr="00187F89">
                        <w:rPr>
                          <w:rFonts w:ascii="Helvetica" w:hAnsi="Helvetica"/>
                          <w:sz w:val="22"/>
                          <w:szCs w:val="22"/>
                        </w:rPr>
                        <w:tab/>
                      </w:r>
                    </w:p>
                    <w:p w14:paraId="44C3D7D0" w14:textId="2FB9FB53" w:rsidR="009B2A82" w:rsidRPr="00187F89" w:rsidRDefault="00015527">
                      <w:pPr>
                        <w:rPr>
                          <w:rFonts w:ascii="Helvetica" w:hAnsi="Helvetica"/>
                          <w:sz w:val="22"/>
                          <w:szCs w:val="22"/>
                        </w:rPr>
                      </w:pPr>
                      <w:r w:rsidRPr="00187F89">
                        <w:rPr>
                          <w:rFonts w:ascii="Helvetica" w:hAnsi="Helvetica"/>
                          <w:sz w:val="22"/>
                          <w:szCs w:val="22"/>
                        </w:rPr>
                        <w:t xml:space="preserve">          </w:t>
                      </w:r>
                      <w:r w:rsidR="009B2A82" w:rsidRPr="00187F89">
                        <w:rPr>
                          <w:rFonts w:ascii="Helvetica" w:hAnsi="Helvetica"/>
                          <w:sz w:val="22"/>
                          <w:szCs w:val="22"/>
                        </w:rPr>
                        <w:t xml:space="preserve">Email (telefon): </w:t>
                      </w:r>
                      <w:r w:rsidRPr="00187F89">
                        <w:rPr>
                          <w:rFonts w:ascii="Helvetica" w:hAnsi="Helvetica"/>
                          <w:sz w:val="22"/>
                          <w:szCs w:val="22"/>
                        </w:rPr>
                        <w:t>608 713 522</w:t>
                      </w:r>
                      <w:r w:rsidR="00E56067" w:rsidRPr="00187F89">
                        <w:rPr>
                          <w:rFonts w:ascii="Helvetica" w:hAnsi="Helvetica"/>
                          <w:sz w:val="22"/>
                          <w:szCs w:val="22"/>
                        </w:rPr>
                        <w:t>, k</w:t>
                      </w:r>
                      <w:r w:rsidRPr="00187F89">
                        <w:rPr>
                          <w:rFonts w:ascii="Helvetica" w:hAnsi="Helvetica"/>
                          <w:sz w:val="22"/>
                          <w:szCs w:val="22"/>
                        </w:rPr>
                        <w:t>lucky</w:t>
                      </w:r>
                      <w:r w:rsidR="00E56067" w:rsidRPr="00187F89">
                        <w:rPr>
                          <w:rFonts w:ascii="Helvetica" w:hAnsi="Helvetica"/>
                          <w:sz w:val="22"/>
                          <w:szCs w:val="22"/>
                        </w:rPr>
                        <w:t>@mestojablonec.cz</w:t>
                      </w:r>
                    </w:p>
                    <w:p w14:paraId="283B231A" w14:textId="77777777" w:rsidR="009B2A82" w:rsidRPr="00187F89" w:rsidRDefault="009B2A82">
                      <w:pPr>
                        <w:rPr>
                          <w:rFonts w:ascii="Helvetica" w:hAnsi="Helvetica"/>
                          <w:sz w:val="22"/>
                          <w:szCs w:val="22"/>
                        </w:rPr>
                      </w:pPr>
                    </w:p>
                    <w:p w14:paraId="7FBE5C6E" w14:textId="4C8D0684" w:rsidR="009B2A82" w:rsidRPr="0089208A" w:rsidRDefault="009B2A82">
                      <w:pPr>
                        <w:rPr>
                          <w:rFonts w:ascii="Helvetica" w:hAnsi="Helvetica"/>
                          <w:b/>
                          <w:sz w:val="20"/>
                        </w:rPr>
                      </w:pPr>
                      <w:r>
                        <w:rPr>
                          <w:rFonts w:ascii="Helvetica" w:hAnsi="Helvetica"/>
                          <w:sz w:val="20"/>
                        </w:rPr>
                        <w:t xml:space="preserve">          </w:t>
                      </w:r>
                    </w:p>
                  </w:txbxContent>
                </v:textbox>
                <w10:wrap anchorx="margin"/>
              </v:rect>
            </w:pict>
          </mc:Fallback>
        </mc:AlternateContent>
      </w:r>
    </w:p>
    <w:p w14:paraId="0B57CCEF" w14:textId="77777777" w:rsidR="00B4250C" w:rsidRPr="00860280" w:rsidRDefault="00B4250C">
      <w:pPr>
        <w:jc w:val="center"/>
        <w:rPr>
          <w:rFonts w:ascii="Times New Roman" w:hAnsi="Times New Roman"/>
          <w:szCs w:val="24"/>
        </w:rPr>
      </w:pPr>
    </w:p>
    <w:p w14:paraId="425DAD6A" w14:textId="77777777" w:rsidR="00B4250C" w:rsidRPr="00860280" w:rsidRDefault="00B4250C">
      <w:pPr>
        <w:jc w:val="center"/>
        <w:rPr>
          <w:rFonts w:ascii="Times New Roman" w:hAnsi="Times New Roman"/>
          <w:szCs w:val="24"/>
        </w:rPr>
      </w:pPr>
    </w:p>
    <w:p w14:paraId="1ED28504" w14:textId="77777777" w:rsidR="00B4250C" w:rsidRPr="00860280" w:rsidRDefault="00B4250C">
      <w:pPr>
        <w:jc w:val="center"/>
        <w:rPr>
          <w:rFonts w:ascii="Times New Roman" w:hAnsi="Times New Roman"/>
          <w:szCs w:val="24"/>
        </w:rPr>
      </w:pPr>
    </w:p>
    <w:p w14:paraId="0D45A533" w14:textId="77777777" w:rsidR="00B4250C" w:rsidRPr="00860280" w:rsidRDefault="00B4250C">
      <w:pPr>
        <w:jc w:val="center"/>
        <w:rPr>
          <w:rFonts w:ascii="Times New Roman" w:hAnsi="Times New Roman"/>
          <w:szCs w:val="24"/>
        </w:rPr>
      </w:pPr>
    </w:p>
    <w:p w14:paraId="43DF5897" w14:textId="77777777" w:rsidR="00B4250C" w:rsidRPr="00860280" w:rsidRDefault="00B4250C">
      <w:pPr>
        <w:rPr>
          <w:rFonts w:ascii="Times New Roman" w:hAnsi="Times New Roman"/>
          <w:szCs w:val="24"/>
        </w:rPr>
      </w:pPr>
    </w:p>
    <w:p w14:paraId="6A566222" w14:textId="77777777" w:rsidR="00B4250C" w:rsidRPr="00860280" w:rsidRDefault="00B4250C">
      <w:pPr>
        <w:rPr>
          <w:rFonts w:ascii="Times New Roman" w:hAnsi="Times New Roman"/>
          <w:szCs w:val="24"/>
        </w:rPr>
      </w:pPr>
    </w:p>
    <w:p w14:paraId="0EFFA4EC" w14:textId="77777777" w:rsidR="00B4250C" w:rsidRPr="00860280" w:rsidRDefault="00B4250C">
      <w:pPr>
        <w:jc w:val="center"/>
        <w:rPr>
          <w:rFonts w:ascii="Times New Roman" w:hAnsi="Times New Roman"/>
          <w:szCs w:val="24"/>
        </w:rPr>
      </w:pPr>
    </w:p>
    <w:p w14:paraId="725327DB" w14:textId="77777777" w:rsidR="0089208A" w:rsidRPr="00860280" w:rsidRDefault="0089208A" w:rsidP="00E909F4">
      <w:pPr>
        <w:rPr>
          <w:rFonts w:ascii="Times New Roman" w:hAnsi="Times New Roman"/>
          <w:szCs w:val="24"/>
        </w:rPr>
      </w:pPr>
    </w:p>
    <w:p w14:paraId="1E1ADC0F" w14:textId="77777777" w:rsidR="00B4250C" w:rsidRPr="00860280" w:rsidRDefault="00B4250C">
      <w:pPr>
        <w:jc w:val="center"/>
        <w:rPr>
          <w:rFonts w:ascii="Times New Roman" w:hAnsi="Times New Roman"/>
          <w:szCs w:val="24"/>
        </w:rPr>
      </w:pPr>
    </w:p>
    <w:p w14:paraId="0778E73F" w14:textId="77777777" w:rsidR="00B4250C" w:rsidRPr="00860280" w:rsidRDefault="00B4250C" w:rsidP="00B4250C">
      <w:pPr>
        <w:jc w:val="center"/>
        <w:rPr>
          <w:rFonts w:ascii="Times New Roman" w:hAnsi="Times New Roman"/>
          <w:szCs w:val="24"/>
        </w:rPr>
      </w:pPr>
      <w:r w:rsidRPr="00860280">
        <w:rPr>
          <w:rFonts w:ascii="Times New Roman" w:hAnsi="Times New Roman"/>
          <w:szCs w:val="24"/>
        </w:rPr>
        <w:t>uzavírají tuto</w:t>
      </w:r>
    </w:p>
    <w:p w14:paraId="444C0D6A" w14:textId="77777777" w:rsidR="00B4250C" w:rsidRPr="00860280" w:rsidRDefault="00B4250C">
      <w:pPr>
        <w:jc w:val="center"/>
        <w:rPr>
          <w:rFonts w:ascii="Times New Roman" w:hAnsi="Times New Roman"/>
          <w:szCs w:val="24"/>
        </w:rPr>
      </w:pPr>
    </w:p>
    <w:p w14:paraId="34AB77D2" w14:textId="1037DEAC" w:rsidR="00B4250C" w:rsidRPr="00860280" w:rsidRDefault="00B4250C">
      <w:pPr>
        <w:pStyle w:val="Nadpis1"/>
        <w:rPr>
          <w:rFonts w:ascii="Times New Roman" w:hAnsi="Times New Roman"/>
          <w:szCs w:val="24"/>
        </w:rPr>
      </w:pPr>
      <w:r w:rsidRPr="00860280">
        <w:rPr>
          <w:rFonts w:ascii="Times New Roman" w:hAnsi="Times New Roman"/>
          <w:szCs w:val="24"/>
        </w:rPr>
        <w:t xml:space="preserve">S M L O U V U  </w:t>
      </w:r>
      <w:r w:rsidR="00B85509" w:rsidRPr="00860280">
        <w:rPr>
          <w:rFonts w:ascii="Times New Roman" w:hAnsi="Times New Roman"/>
          <w:szCs w:val="24"/>
        </w:rPr>
        <w:t xml:space="preserve"> </w:t>
      </w:r>
      <w:r w:rsidRPr="00860280">
        <w:rPr>
          <w:rFonts w:ascii="Times New Roman" w:hAnsi="Times New Roman"/>
          <w:szCs w:val="24"/>
        </w:rPr>
        <w:t xml:space="preserve">O </w:t>
      </w:r>
      <w:r w:rsidR="00B85509" w:rsidRPr="00860280">
        <w:rPr>
          <w:rFonts w:ascii="Times New Roman" w:hAnsi="Times New Roman"/>
          <w:szCs w:val="24"/>
        </w:rPr>
        <w:t xml:space="preserve">  </w:t>
      </w:r>
      <w:r w:rsidRPr="00860280">
        <w:rPr>
          <w:rFonts w:ascii="Times New Roman" w:hAnsi="Times New Roman"/>
          <w:szCs w:val="24"/>
        </w:rPr>
        <w:t>D O Č A S N É M</w:t>
      </w:r>
      <w:r w:rsidR="00B85509" w:rsidRPr="00860280">
        <w:rPr>
          <w:rFonts w:ascii="Times New Roman" w:hAnsi="Times New Roman"/>
          <w:szCs w:val="24"/>
        </w:rPr>
        <w:t xml:space="preserve">  </w:t>
      </w:r>
      <w:r w:rsidRPr="00860280">
        <w:rPr>
          <w:rFonts w:ascii="Times New Roman" w:hAnsi="Times New Roman"/>
          <w:szCs w:val="24"/>
        </w:rPr>
        <w:t xml:space="preserve"> U Ž Í V Á N Í</w:t>
      </w:r>
    </w:p>
    <w:p w14:paraId="48686B71" w14:textId="33E4569C" w:rsidR="00015527" w:rsidRPr="00A05ACA" w:rsidRDefault="00015527" w:rsidP="00015527">
      <w:pPr>
        <w:jc w:val="center"/>
        <w:rPr>
          <w:rFonts w:ascii="Times New Roman" w:hAnsi="Times New Roman"/>
          <w:b/>
          <w:bCs/>
          <w:color w:val="FF0000"/>
          <w:szCs w:val="24"/>
        </w:rPr>
      </w:pPr>
      <w:r w:rsidRPr="00A05ACA">
        <w:rPr>
          <w:rFonts w:ascii="Times New Roman" w:hAnsi="Times New Roman"/>
          <w:b/>
          <w:bCs/>
          <w:szCs w:val="24"/>
        </w:rPr>
        <w:t>č.: S</w:t>
      </w:r>
      <w:r w:rsidR="008E4E9C" w:rsidRPr="00A05ACA">
        <w:rPr>
          <w:rFonts w:ascii="Times New Roman" w:hAnsi="Times New Roman"/>
          <w:b/>
          <w:bCs/>
          <w:szCs w:val="24"/>
        </w:rPr>
        <w:t>O</w:t>
      </w:r>
      <w:r w:rsidRPr="00A05ACA">
        <w:rPr>
          <w:rFonts w:ascii="Times New Roman" w:hAnsi="Times New Roman"/>
          <w:b/>
          <w:bCs/>
          <w:szCs w:val="24"/>
        </w:rPr>
        <w:t>/2024/</w:t>
      </w:r>
      <w:r w:rsidR="008E4E9C" w:rsidRPr="00A05ACA">
        <w:rPr>
          <w:rFonts w:ascii="Times New Roman" w:hAnsi="Times New Roman"/>
          <w:b/>
          <w:bCs/>
          <w:szCs w:val="24"/>
        </w:rPr>
        <w:t>0284</w:t>
      </w:r>
    </w:p>
    <w:p w14:paraId="4AC59FE8" w14:textId="77777777" w:rsidR="0050335B" w:rsidRPr="00860280" w:rsidRDefault="0050335B" w:rsidP="00015527">
      <w:pPr>
        <w:jc w:val="center"/>
        <w:rPr>
          <w:rFonts w:ascii="Times New Roman" w:hAnsi="Times New Roman"/>
          <w:szCs w:val="24"/>
        </w:rPr>
      </w:pPr>
    </w:p>
    <w:p w14:paraId="312084BD" w14:textId="29F2E9A0" w:rsidR="00B4250C" w:rsidRPr="00860280" w:rsidRDefault="0050335B" w:rsidP="00860280">
      <w:pPr>
        <w:jc w:val="center"/>
        <w:rPr>
          <w:rFonts w:ascii="Times New Roman" w:hAnsi="Times New Roman"/>
          <w:szCs w:val="24"/>
        </w:rPr>
      </w:pPr>
      <w:r w:rsidRPr="00860280">
        <w:rPr>
          <w:rFonts w:ascii="Times New Roman" w:hAnsi="Times New Roman"/>
          <w:szCs w:val="24"/>
        </w:rPr>
        <w:t>dle ustanovení § 2201 a násl. zákona č. 89/2012 Sb., občanský zákoník, ve znění pozdějších předpisů</w:t>
      </w:r>
    </w:p>
    <w:p w14:paraId="63E3860A" w14:textId="77777777" w:rsidR="00B85509" w:rsidRPr="00860280" w:rsidRDefault="00B85509" w:rsidP="00B85509">
      <w:pPr>
        <w:jc w:val="center"/>
        <w:rPr>
          <w:rFonts w:ascii="Times New Roman" w:hAnsi="Times New Roman"/>
          <w:b/>
          <w:bCs/>
          <w:szCs w:val="24"/>
        </w:rPr>
      </w:pPr>
    </w:p>
    <w:p w14:paraId="7511939E" w14:textId="5AE26195" w:rsidR="00B85509" w:rsidRPr="00860280" w:rsidRDefault="00B85509" w:rsidP="00B85509">
      <w:pPr>
        <w:jc w:val="center"/>
        <w:rPr>
          <w:rFonts w:ascii="Times New Roman" w:hAnsi="Times New Roman"/>
          <w:b/>
          <w:bCs/>
          <w:szCs w:val="24"/>
        </w:rPr>
      </w:pPr>
      <w:r w:rsidRPr="00860280">
        <w:rPr>
          <w:rFonts w:ascii="Times New Roman" w:hAnsi="Times New Roman"/>
          <w:b/>
          <w:bCs/>
          <w:szCs w:val="24"/>
        </w:rPr>
        <w:t>I. Obecná ustanovení</w:t>
      </w:r>
    </w:p>
    <w:p w14:paraId="47910B25" w14:textId="77777777" w:rsidR="00B4250C" w:rsidRPr="00860280" w:rsidRDefault="00B4250C">
      <w:pPr>
        <w:jc w:val="center"/>
        <w:rPr>
          <w:rFonts w:ascii="Times New Roman" w:hAnsi="Times New Roman"/>
          <w:b/>
          <w:szCs w:val="24"/>
          <w:u w:val="single"/>
        </w:rPr>
      </w:pPr>
    </w:p>
    <w:p w14:paraId="63BD7487" w14:textId="3B5B4010" w:rsidR="00852CD1" w:rsidRPr="00F92408" w:rsidRDefault="00860280" w:rsidP="00F92408">
      <w:pPr>
        <w:pStyle w:val="Odstavecseseznamem"/>
        <w:numPr>
          <w:ilvl w:val="0"/>
          <w:numId w:val="11"/>
        </w:numPr>
        <w:jc w:val="both"/>
        <w:rPr>
          <w:rFonts w:ascii="Times New Roman" w:hAnsi="Times New Roman"/>
          <w:szCs w:val="24"/>
        </w:rPr>
      </w:pPr>
      <w:r>
        <w:rPr>
          <w:rFonts w:ascii="Times New Roman" w:hAnsi="Times New Roman"/>
          <w:szCs w:val="24"/>
        </w:rPr>
        <w:t>Pronajímatel</w:t>
      </w:r>
      <w:r w:rsidR="00B4250C" w:rsidRPr="00860280">
        <w:rPr>
          <w:rFonts w:ascii="Times New Roman" w:hAnsi="Times New Roman"/>
          <w:szCs w:val="24"/>
        </w:rPr>
        <w:t xml:space="preserve"> prohlašuje, že je oprávněn přenechat níže uvedený předmět či objekt do dočasného užívání produkci, ať už jako vlastník níže uvedeného předmětu či objektu z titulu vlastnického práva, na základě plné moci nebo jako nájemce níže uvedeného předmětu či objektu na základě souhlasu s dalším pronájmem pronajímatele níže uvedeného předmětu či objektu. </w:t>
      </w:r>
    </w:p>
    <w:p w14:paraId="3AF19450" w14:textId="275308EB" w:rsidR="00B4250C" w:rsidRPr="00860280" w:rsidRDefault="00860280" w:rsidP="00B85509">
      <w:pPr>
        <w:pStyle w:val="Odstavecseseznamem"/>
        <w:numPr>
          <w:ilvl w:val="0"/>
          <w:numId w:val="11"/>
        </w:numPr>
        <w:jc w:val="both"/>
        <w:rPr>
          <w:rFonts w:ascii="Times New Roman" w:hAnsi="Times New Roman"/>
          <w:szCs w:val="24"/>
        </w:rPr>
      </w:pPr>
      <w:r>
        <w:rPr>
          <w:rFonts w:ascii="Times New Roman" w:hAnsi="Times New Roman"/>
          <w:szCs w:val="24"/>
        </w:rPr>
        <w:t>Pronajímatel</w:t>
      </w:r>
      <w:r w:rsidR="00B4250C" w:rsidRPr="00860280">
        <w:rPr>
          <w:rFonts w:ascii="Times New Roman" w:hAnsi="Times New Roman"/>
          <w:szCs w:val="24"/>
        </w:rPr>
        <w:t xml:space="preserve"> ručí produkci, že je vlastníkem nebo oprávněným zástupcem vlastníka anebo nájemcem níže uvedeného předmětu či objektu oprávněným na základě souhlasu pronajímatele k dalším pronájmům níže uvedeného předmětu či objektu. A že </w:t>
      </w:r>
      <w:r>
        <w:rPr>
          <w:rFonts w:ascii="Times New Roman" w:hAnsi="Times New Roman"/>
          <w:szCs w:val="24"/>
        </w:rPr>
        <w:t>pronajímatel</w:t>
      </w:r>
      <w:r w:rsidR="00B4250C" w:rsidRPr="00860280">
        <w:rPr>
          <w:rFonts w:ascii="Times New Roman" w:hAnsi="Times New Roman"/>
          <w:szCs w:val="24"/>
        </w:rPr>
        <w:t xml:space="preserve"> má plné právo uzavřít tuto smlouvu a udělit práva zde uvedená. </w:t>
      </w:r>
      <w:r>
        <w:rPr>
          <w:rFonts w:ascii="Times New Roman" w:hAnsi="Times New Roman"/>
          <w:szCs w:val="24"/>
        </w:rPr>
        <w:t>Pronajímatel</w:t>
      </w:r>
      <w:r w:rsidR="00B4250C" w:rsidRPr="00860280">
        <w:rPr>
          <w:rFonts w:ascii="Times New Roman" w:hAnsi="Times New Roman"/>
          <w:szCs w:val="24"/>
        </w:rPr>
        <w:t xml:space="preserve"> si je vědom povinností nahradit škodu vzniklou produkci porušením závazku plynoucího z výše uvedeného odstavce.</w:t>
      </w:r>
    </w:p>
    <w:p w14:paraId="60D39308" w14:textId="77777777" w:rsidR="00B4250C" w:rsidRPr="00860280" w:rsidRDefault="00B4250C">
      <w:pPr>
        <w:ind w:left="360"/>
        <w:jc w:val="both"/>
        <w:rPr>
          <w:rFonts w:ascii="Times New Roman" w:hAnsi="Times New Roman"/>
          <w:szCs w:val="24"/>
        </w:rPr>
      </w:pPr>
    </w:p>
    <w:p w14:paraId="0EEA5387" w14:textId="77777777" w:rsidR="00BB670E" w:rsidRDefault="00BB670E" w:rsidP="00B85509">
      <w:pPr>
        <w:jc w:val="center"/>
        <w:rPr>
          <w:rFonts w:ascii="Times New Roman" w:hAnsi="Times New Roman"/>
          <w:b/>
          <w:iCs/>
          <w:szCs w:val="24"/>
        </w:rPr>
      </w:pPr>
    </w:p>
    <w:p w14:paraId="6BA0620F" w14:textId="77777777" w:rsidR="00BB670E" w:rsidRDefault="00BB670E" w:rsidP="00B85509">
      <w:pPr>
        <w:jc w:val="center"/>
        <w:rPr>
          <w:rFonts w:ascii="Times New Roman" w:hAnsi="Times New Roman"/>
          <w:b/>
          <w:iCs/>
          <w:szCs w:val="24"/>
        </w:rPr>
      </w:pPr>
    </w:p>
    <w:p w14:paraId="3378C37F" w14:textId="77777777" w:rsidR="00BB670E" w:rsidRDefault="00BB670E" w:rsidP="00B85509">
      <w:pPr>
        <w:jc w:val="center"/>
        <w:rPr>
          <w:rFonts w:ascii="Times New Roman" w:hAnsi="Times New Roman"/>
          <w:b/>
          <w:iCs/>
          <w:szCs w:val="24"/>
        </w:rPr>
      </w:pPr>
    </w:p>
    <w:p w14:paraId="2376F9A6" w14:textId="7EA24D34" w:rsidR="0050335B" w:rsidRDefault="00B85509" w:rsidP="00B85509">
      <w:pPr>
        <w:jc w:val="center"/>
        <w:rPr>
          <w:rFonts w:ascii="Times New Roman" w:hAnsi="Times New Roman"/>
          <w:b/>
          <w:iCs/>
          <w:szCs w:val="24"/>
        </w:rPr>
      </w:pPr>
      <w:r w:rsidRPr="00860280">
        <w:rPr>
          <w:rFonts w:ascii="Times New Roman" w:hAnsi="Times New Roman"/>
          <w:b/>
          <w:iCs/>
          <w:szCs w:val="24"/>
        </w:rPr>
        <w:lastRenderedPageBreak/>
        <w:t xml:space="preserve">II. </w:t>
      </w:r>
      <w:r w:rsidR="00B4250C" w:rsidRPr="00860280">
        <w:rPr>
          <w:rFonts w:ascii="Times New Roman" w:hAnsi="Times New Roman"/>
          <w:b/>
          <w:iCs/>
          <w:szCs w:val="24"/>
        </w:rPr>
        <w:t>Předmět a účel užívání:</w:t>
      </w:r>
    </w:p>
    <w:p w14:paraId="412D952E" w14:textId="77777777" w:rsidR="00860280" w:rsidRPr="00860280" w:rsidRDefault="00860280" w:rsidP="00B85509">
      <w:pPr>
        <w:jc w:val="center"/>
        <w:rPr>
          <w:rFonts w:ascii="Times New Roman" w:hAnsi="Times New Roman"/>
          <w:b/>
          <w:iCs/>
          <w:szCs w:val="24"/>
        </w:rPr>
      </w:pPr>
    </w:p>
    <w:p w14:paraId="74D035F5" w14:textId="347776AA" w:rsidR="00404A15" w:rsidRPr="00F92408" w:rsidRDefault="00B85509" w:rsidP="00B85509">
      <w:pPr>
        <w:pStyle w:val="Odstavecseseznamem"/>
        <w:numPr>
          <w:ilvl w:val="0"/>
          <w:numId w:val="13"/>
        </w:numPr>
        <w:jc w:val="both"/>
        <w:rPr>
          <w:rFonts w:ascii="Times New Roman" w:hAnsi="Times New Roman"/>
          <w:bCs/>
          <w:iCs/>
          <w:szCs w:val="24"/>
        </w:rPr>
      </w:pPr>
      <w:r w:rsidRPr="00860280">
        <w:rPr>
          <w:rFonts w:ascii="Times New Roman" w:hAnsi="Times New Roman"/>
          <w:bCs/>
          <w:iCs/>
          <w:szCs w:val="24"/>
        </w:rPr>
        <w:t>Předmětem užívání je p</w:t>
      </w:r>
      <w:r w:rsidR="00E56067" w:rsidRPr="00860280">
        <w:rPr>
          <w:rFonts w:ascii="Times New Roman" w:hAnsi="Times New Roman"/>
          <w:bCs/>
          <w:iCs/>
          <w:szCs w:val="24"/>
        </w:rPr>
        <w:t xml:space="preserve">ronájem prostor bývalých Městských lázní </w:t>
      </w:r>
      <w:r w:rsidR="00F92408">
        <w:rPr>
          <w:rFonts w:ascii="Times New Roman" w:hAnsi="Times New Roman"/>
          <w:bCs/>
          <w:iCs/>
          <w:szCs w:val="24"/>
        </w:rPr>
        <w:t xml:space="preserve">v Jablonci nad Nisou </w:t>
      </w:r>
      <w:r w:rsidR="00E56067" w:rsidRPr="00860280">
        <w:rPr>
          <w:rFonts w:ascii="Times New Roman" w:hAnsi="Times New Roman"/>
          <w:bCs/>
          <w:iCs/>
          <w:szCs w:val="24"/>
        </w:rPr>
        <w:t xml:space="preserve">pro </w:t>
      </w:r>
      <w:r w:rsidR="00197E55" w:rsidRPr="00860280">
        <w:rPr>
          <w:rFonts w:ascii="Times New Roman" w:hAnsi="Times New Roman"/>
          <w:bCs/>
          <w:iCs/>
          <w:szCs w:val="24"/>
        </w:rPr>
        <w:t xml:space="preserve">natáčení </w:t>
      </w:r>
      <w:r w:rsidR="00E909F4">
        <w:rPr>
          <w:rFonts w:ascii="Times New Roman" w:hAnsi="Times New Roman"/>
          <w:bCs/>
          <w:iCs/>
          <w:szCs w:val="24"/>
        </w:rPr>
        <w:t>audiovizuálního díla</w:t>
      </w:r>
      <w:r w:rsidRPr="00860280">
        <w:rPr>
          <w:rFonts w:ascii="Times New Roman" w:hAnsi="Times New Roman"/>
          <w:bCs/>
          <w:iCs/>
          <w:szCs w:val="24"/>
        </w:rPr>
        <w:t xml:space="preserve"> - stavba s č. p. 430, stojící na pozemku p. č. st. 122, zapsaná v katastru nemovitostí Katastrálního úřadu pro Liberecký kraj, Katastrální pracoviště Jablonec nad Nisou na LV č. 10001 pro </w:t>
      </w:r>
      <w:proofErr w:type="spellStart"/>
      <w:r w:rsidRPr="00860280">
        <w:rPr>
          <w:rFonts w:ascii="Times New Roman" w:hAnsi="Times New Roman"/>
          <w:bCs/>
          <w:iCs/>
          <w:szCs w:val="24"/>
        </w:rPr>
        <w:t>k.ú</w:t>
      </w:r>
      <w:proofErr w:type="spellEnd"/>
      <w:r w:rsidRPr="00860280">
        <w:rPr>
          <w:rFonts w:ascii="Times New Roman" w:hAnsi="Times New Roman"/>
          <w:bCs/>
          <w:iCs/>
          <w:szCs w:val="24"/>
        </w:rPr>
        <w:t>. Jablonec nad Nisou</w:t>
      </w:r>
      <w:r w:rsidR="00404A15" w:rsidRPr="00860280">
        <w:rPr>
          <w:rFonts w:ascii="Times New Roman" w:hAnsi="Times New Roman"/>
          <w:bCs/>
          <w:iCs/>
          <w:szCs w:val="24"/>
        </w:rPr>
        <w:t xml:space="preserve"> (dále jen ,,</w:t>
      </w:r>
      <w:r w:rsidR="00860280">
        <w:rPr>
          <w:rFonts w:ascii="Times New Roman" w:hAnsi="Times New Roman"/>
          <w:bCs/>
          <w:iCs/>
          <w:szCs w:val="24"/>
        </w:rPr>
        <w:t>předmět nájmu</w:t>
      </w:r>
      <w:r w:rsidR="00404A15" w:rsidRPr="00860280">
        <w:rPr>
          <w:rFonts w:ascii="Times New Roman" w:hAnsi="Times New Roman"/>
          <w:bCs/>
          <w:iCs/>
          <w:szCs w:val="24"/>
        </w:rPr>
        <w:t>“)</w:t>
      </w:r>
      <w:r w:rsidR="00F92408">
        <w:rPr>
          <w:rFonts w:ascii="Times New Roman" w:hAnsi="Times New Roman"/>
          <w:bCs/>
          <w:iCs/>
          <w:szCs w:val="24"/>
        </w:rPr>
        <w:t>.</w:t>
      </w:r>
    </w:p>
    <w:p w14:paraId="58165029" w14:textId="79DBDFE4" w:rsidR="00270D92" w:rsidRPr="00F92408" w:rsidRDefault="00860280" w:rsidP="00F92408">
      <w:pPr>
        <w:pStyle w:val="Odstavecseseznamem"/>
        <w:numPr>
          <w:ilvl w:val="0"/>
          <w:numId w:val="13"/>
        </w:numPr>
        <w:jc w:val="both"/>
        <w:rPr>
          <w:rFonts w:ascii="Times New Roman" w:hAnsi="Times New Roman"/>
          <w:b/>
          <w:i/>
          <w:szCs w:val="24"/>
        </w:rPr>
      </w:pPr>
      <w:r>
        <w:rPr>
          <w:rFonts w:ascii="Times New Roman" w:hAnsi="Times New Roman"/>
          <w:bCs/>
          <w:iCs/>
          <w:szCs w:val="24"/>
        </w:rPr>
        <w:t>Předmět nájmu se nachází</w:t>
      </w:r>
      <w:r w:rsidR="00404A15" w:rsidRPr="00860280">
        <w:rPr>
          <w:rFonts w:ascii="Times New Roman" w:hAnsi="Times New Roman"/>
          <w:bCs/>
          <w:iCs/>
          <w:szCs w:val="24"/>
        </w:rPr>
        <w:t xml:space="preserve"> na adrese </w:t>
      </w:r>
      <w:r w:rsidR="00404A15" w:rsidRPr="00860280">
        <w:rPr>
          <w:rFonts w:ascii="Times New Roman" w:hAnsi="Times New Roman"/>
          <w:b/>
          <w:i/>
          <w:szCs w:val="24"/>
        </w:rPr>
        <w:t xml:space="preserve"> </w:t>
      </w:r>
      <w:hyperlink r:id="rId10" w:history="1">
        <w:r w:rsidR="00E56067" w:rsidRPr="00860280">
          <w:rPr>
            <w:rStyle w:val="Hypertextovodkaz"/>
            <w:rFonts w:ascii="Times New Roman" w:hAnsi="Times New Roman"/>
            <w:color w:val="000000" w:themeColor="text1"/>
            <w:szCs w:val="24"/>
            <w:u w:val="none"/>
          </w:rPr>
          <w:t>Budovatelů 430/11, 466 01 Jablonec nad Nisou 1</w:t>
        </w:r>
      </w:hyperlink>
      <w:r w:rsidR="00153090" w:rsidRPr="00860280">
        <w:rPr>
          <w:rStyle w:val="Hypertextovodkaz"/>
          <w:rFonts w:ascii="Times New Roman" w:hAnsi="Times New Roman"/>
          <w:color w:val="000000" w:themeColor="text1"/>
          <w:szCs w:val="24"/>
          <w:u w:val="none"/>
        </w:rPr>
        <w:t>.</w:t>
      </w:r>
    </w:p>
    <w:p w14:paraId="485C959C" w14:textId="1AF52597" w:rsidR="00153090" w:rsidRPr="00F92408" w:rsidRDefault="00860280" w:rsidP="004C39BF">
      <w:pPr>
        <w:pStyle w:val="Odstavecseseznamem"/>
        <w:numPr>
          <w:ilvl w:val="0"/>
          <w:numId w:val="13"/>
        </w:numPr>
        <w:jc w:val="both"/>
        <w:rPr>
          <w:rFonts w:ascii="Times New Roman" w:hAnsi="Times New Roman"/>
          <w:b/>
          <w:i/>
          <w:iCs/>
          <w:color w:val="FF0000"/>
          <w:szCs w:val="24"/>
          <w:u w:val="single"/>
        </w:rPr>
      </w:pPr>
      <w:r>
        <w:rPr>
          <w:rFonts w:ascii="Times New Roman" w:hAnsi="Times New Roman"/>
          <w:bCs/>
          <w:szCs w:val="24"/>
        </w:rPr>
        <w:t>Pronajímatel</w:t>
      </w:r>
      <w:r w:rsidR="00153090" w:rsidRPr="00860280">
        <w:rPr>
          <w:rFonts w:ascii="Times New Roman" w:hAnsi="Times New Roman"/>
          <w:bCs/>
          <w:szCs w:val="24"/>
        </w:rPr>
        <w:t xml:space="preserve"> přenechává produkci na základě této smlouvy předmět nájmu</w:t>
      </w:r>
      <w:r>
        <w:rPr>
          <w:rFonts w:ascii="Times New Roman" w:hAnsi="Times New Roman"/>
          <w:bCs/>
          <w:szCs w:val="24"/>
        </w:rPr>
        <w:t xml:space="preserve"> k</w:t>
      </w:r>
      <w:r w:rsidRPr="00860280">
        <w:rPr>
          <w:rFonts w:ascii="Times New Roman" w:hAnsi="Times New Roman"/>
          <w:bCs/>
          <w:szCs w:val="24"/>
        </w:rPr>
        <w:t xml:space="preserve"> </w:t>
      </w:r>
      <w:r w:rsidR="00153090" w:rsidRPr="00860280">
        <w:rPr>
          <w:rFonts w:ascii="Times New Roman" w:hAnsi="Times New Roman"/>
          <w:bCs/>
          <w:szCs w:val="24"/>
        </w:rPr>
        <w:t xml:space="preserve">dočasnému (krátkodobému) užívání pro </w:t>
      </w:r>
      <w:r w:rsidR="004C39BF" w:rsidRPr="004C39BF">
        <w:rPr>
          <w:rFonts w:ascii="Times New Roman" w:hAnsi="Times New Roman"/>
          <w:bCs/>
          <w:szCs w:val="24"/>
        </w:rPr>
        <w:t>po</w:t>
      </w:r>
      <w:r w:rsidR="004C39BF" w:rsidRPr="004C39BF">
        <w:rPr>
          <w:rFonts w:ascii="Times New Roman" w:hAnsi="Times New Roman" w:hint="cs"/>
          <w:bCs/>
          <w:szCs w:val="24"/>
        </w:rPr>
        <w:t>ř</w:t>
      </w:r>
      <w:r w:rsidR="004C39BF" w:rsidRPr="004C39BF">
        <w:rPr>
          <w:rFonts w:ascii="Times New Roman" w:hAnsi="Times New Roman" w:hint="eastAsia"/>
          <w:bCs/>
          <w:szCs w:val="24"/>
        </w:rPr>
        <w:t>í</w:t>
      </w:r>
      <w:r w:rsidR="004C39BF" w:rsidRPr="004C39BF">
        <w:rPr>
          <w:rFonts w:ascii="Times New Roman" w:hAnsi="Times New Roman"/>
          <w:bCs/>
          <w:szCs w:val="24"/>
        </w:rPr>
        <w:t>zení zvukov</w:t>
      </w:r>
      <w:r w:rsidR="004C39BF" w:rsidRPr="004C39BF">
        <w:rPr>
          <w:rFonts w:ascii="Times New Roman" w:hAnsi="Times New Roman" w:hint="cs"/>
          <w:bCs/>
          <w:szCs w:val="24"/>
        </w:rPr>
        <w:t>ě</w:t>
      </w:r>
      <w:r w:rsidR="004C39BF" w:rsidRPr="004C39BF">
        <w:rPr>
          <w:rFonts w:ascii="Times New Roman" w:hAnsi="Times New Roman"/>
          <w:bCs/>
          <w:szCs w:val="24"/>
        </w:rPr>
        <w:t xml:space="preserve"> obrazových záznam</w:t>
      </w:r>
      <w:r w:rsidR="004C39BF" w:rsidRPr="004C39BF">
        <w:rPr>
          <w:rFonts w:ascii="Times New Roman" w:hAnsi="Times New Roman" w:hint="cs"/>
          <w:bCs/>
          <w:szCs w:val="24"/>
        </w:rPr>
        <w:t>ů</w:t>
      </w:r>
      <w:r w:rsidR="004C39BF" w:rsidRPr="004C39BF">
        <w:rPr>
          <w:rFonts w:ascii="Times New Roman" w:hAnsi="Times New Roman"/>
          <w:bCs/>
          <w:szCs w:val="24"/>
        </w:rPr>
        <w:t xml:space="preserve"> pro výrobu prvotního záznamu audiovizuálního díla pracovn</w:t>
      </w:r>
      <w:r w:rsidR="004C39BF" w:rsidRPr="004C39BF">
        <w:rPr>
          <w:rFonts w:ascii="Times New Roman" w:hAnsi="Times New Roman" w:hint="cs"/>
          <w:bCs/>
          <w:szCs w:val="24"/>
        </w:rPr>
        <w:t>ě</w:t>
      </w:r>
      <w:r w:rsidR="004C39BF" w:rsidRPr="004C39BF">
        <w:rPr>
          <w:rFonts w:ascii="Times New Roman" w:hAnsi="Times New Roman"/>
          <w:bCs/>
          <w:szCs w:val="24"/>
        </w:rPr>
        <w:t xml:space="preserve"> ozna</w:t>
      </w:r>
      <w:r w:rsidR="004C39BF" w:rsidRPr="004C39BF">
        <w:rPr>
          <w:rFonts w:ascii="Times New Roman" w:hAnsi="Times New Roman" w:hint="cs"/>
          <w:bCs/>
          <w:szCs w:val="24"/>
        </w:rPr>
        <w:t>č</w:t>
      </w:r>
      <w:r w:rsidR="004C39BF" w:rsidRPr="004C39BF">
        <w:rPr>
          <w:rFonts w:ascii="Times New Roman" w:hAnsi="Times New Roman"/>
          <w:bCs/>
          <w:szCs w:val="24"/>
        </w:rPr>
        <w:t>ovaného “</w:t>
      </w:r>
      <w:proofErr w:type="spellStart"/>
      <w:r w:rsidR="004C39BF" w:rsidRPr="00A05ACA">
        <w:rPr>
          <w:rFonts w:ascii="Times New Roman" w:hAnsi="Times New Roman"/>
          <w:b/>
          <w:bCs/>
          <w:szCs w:val="24"/>
        </w:rPr>
        <w:t>Bulero</w:t>
      </w:r>
      <w:proofErr w:type="spellEnd"/>
      <w:r w:rsidR="004C39BF" w:rsidRPr="00A05ACA">
        <w:rPr>
          <w:rFonts w:ascii="Times New Roman" w:hAnsi="Times New Roman"/>
          <w:b/>
          <w:bCs/>
          <w:szCs w:val="24"/>
        </w:rPr>
        <w:t xml:space="preserve">: </w:t>
      </w:r>
      <w:proofErr w:type="spellStart"/>
      <w:r w:rsidR="004C39BF" w:rsidRPr="00A05ACA">
        <w:rPr>
          <w:rFonts w:ascii="Times New Roman" w:hAnsi="Times New Roman"/>
          <w:b/>
          <w:bCs/>
          <w:szCs w:val="24"/>
        </w:rPr>
        <w:t>Rebirth</w:t>
      </w:r>
      <w:proofErr w:type="spellEnd"/>
      <w:r w:rsidR="004C39BF" w:rsidRPr="004C39BF">
        <w:rPr>
          <w:rFonts w:ascii="Times New Roman" w:hAnsi="Times New Roman"/>
          <w:bCs/>
          <w:szCs w:val="24"/>
        </w:rPr>
        <w:t>” a “</w:t>
      </w:r>
      <w:proofErr w:type="spellStart"/>
      <w:r w:rsidR="004C39BF" w:rsidRPr="00A05ACA">
        <w:rPr>
          <w:rFonts w:ascii="Times New Roman" w:hAnsi="Times New Roman"/>
          <w:b/>
          <w:bCs/>
          <w:szCs w:val="24"/>
        </w:rPr>
        <w:t>Bulero</w:t>
      </w:r>
      <w:proofErr w:type="spellEnd"/>
      <w:r w:rsidR="004C39BF" w:rsidRPr="00A05ACA">
        <w:rPr>
          <w:rFonts w:ascii="Times New Roman" w:hAnsi="Times New Roman"/>
          <w:b/>
          <w:bCs/>
          <w:szCs w:val="24"/>
        </w:rPr>
        <w:t xml:space="preserve">: </w:t>
      </w:r>
      <w:proofErr w:type="spellStart"/>
      <w:r w:rsidR="004C39BF" w:rsidRPr="00A05ACA">
        <w:rPr>
          <w:rFonts w:ascii="Times New Roman" w:hAnsi="Times New Roman"/>
          <w:b/>
          <w:bCs/>
          <w:szCs w:val="24"/>
        </w:rPr>
        <w:t>The</w:t>
      </w:r>
      <w:proofErr w:type="spellEnd"/>
      <w:r w:rsidR="004C39BF" w:rsidRPr="00A05ACA">
        <w:rPr>
          <w:rFonts w:ascii="Times New Roman" w:hAnsi="Times New Roman"/>
          <w:b/>
          <w:bCs/>
          <w:szCs w:val="24"/>
        </w:rPr>
        <w:t xml:space="preserve"> </w:t>
      </w:r>
      <w:proofErr w:type="spellStart"/>
      <w:r w:rsidR="004C39BF" w:rsidRPr="00A05ACA">
        <w:rPr>
          <w:rFonts w:ascii="Times New Roman" w:hAnsi="Times New Roman"/>
          <w:b/>
          <w:bCs/>
          <w:szCs w:val="24"/>
        </w:rPr>
        <w:t>Hunted</w:t>
      </w:r>
      <w:proofErr w:type="spellEnd"/>
      <w:r w:rsidR="004C39BF" w:rsidRPr="00A05ACA">
        <w:rPr>
          <w:rFonts w:ascii="Times New Roman" w:hAnsi="Times New Roman"/>
          <w:b/>
          <w:bCs/>
          <w:szCs w:val="24"/>
        </w:rPr>
        <w:t xml:space="preserve"> </w:t>
      </w:r>
      <w:proofErr w:type="spellStart"/>
      <w:r w:rsidR="004C39BF" w:rsidRPr="00A05ACA">
        <w:rPr>
          <w:rFonts w:ascii="Times New Roman" w:hAnsi="Times New Roman"/>
          <w:b/>
          <w:bCs/>
          <w:szCs w:val="24"/>
        </w:rPr>
        <w:t>Becomes</w:t>
      </w:r>
      <w:proofErr w:type="spellEnd"/>
      <w:r w:rsidR="004C39BF" w:rsidRPr="00A05ACA">
        <w:rPr>
          <w:rFonts w:ascii="Times New Roman" w:hAnsi="Times New Roman"/>
          <w:b/>
          <w:bCs/>
          <w:szCs w:val="24"/>
        </w:rPr>
        <w:t xml:space="preserve"> Hunter</w:t>
      </w:r>
      <w:r w:rsidR="004C39BF" w:rsidRPr="004C39BF">
        <w:rPr>
          <w:rFonts w:ascii="Times New Roman" w:hAnsi="Times New Roman"/>
          <w:bCs/>
          <w:szCs w:val="24"/>
        </w:rPr>
        <w:t>” (dále jen jako „</w:t>
      </w:r>
      <w:r w:rsidR="004C39BF" w:rsidRPr="00A05ACA">
        <w:rPr>
          <w:rFonts w:ascii="Times New Roman" w:hAnsi="Times New Roman"/>
          <w:b/>
          <w:bCs/>
          <w:szCs w:val="24"/>
        </w:rPr>
        <w:t>audiovizuální dílo</w:t>
      </w:r>
      <w:r w:rsidR="004C39BF" w:rsidRPr="004C39BF">
        <w:rPr>
          <w:rFonts w:ascii="Times New Roman" w:hAnsi="Times New Roman"/>
          <w:bCs/>
          <w:szCs w:val="24"/>
        </w:rPr>
        <w:t>“)</w:t>
      </w:r>
      <w:r w:rsidR="00404A15" w:rsidRPr="00860280">
        <w:rPr>
          <w:rFonts w:ascii="Times New Roman" w:hAnsi="Times New Roman"/>
          <w:bCs/>
          <w:szCs w:val="24"/>
        </w:rPr>
        <w:t>.</w:t>
      </w:r>
      <w:r w:rsidR="004C39BF">
        <w:rPr>
          <w:rFonts w:ascii="Times New Roman" w:hAnsi="Times New Roman"/>
          <w:bCs/>
          <w:szCs w:val="24"/>
        </w:rPr>
        <w:t xml:space="preserve"> </w:t>
      </w:r>
    </w:p>
    <w:p w14:paraId="510E7744" w14:textId="04ED2B80" w:rsidR="00002C55" w:rsidRPr="00860280" w:rsidRDefault="00153090" w:rsidP="00153090">
      <w:pPr>
        <w:pStyle w:val="Odstavecseseznamem"/>
        <w:numPr>
          <w:ilvl w:val="0"/>
          <w:numId w:val="13"/>
        </w:numPr>
        <w:jc w:val="both"/>
        <w:rPr>
          <w:rFonts w:ascii="Times New Roman" w:hAnsi="Times New Roman"/>
          <w:b/>
          <w:i/>
          <w:iCs/>
          <w:color w:val="FF0000"/>
          <w:szCs w:val="24"/>
          <w:u w:val="single"/>
        </w:rPr>
      </w:pPr>
      <w:r w:rsidRPr="00860280">
        <w:rPr>
          <w:rFonts w:ascii="Times New Roman" w:hAnsi="Times New Roman"/>
          <w:bCs/>
          <w:szCs w:val="24"/>
        </w:rPr>
        <w:t xml:space="preserve">Produkce se důkladně seznámila s faktickým a právním stavem </w:t>
      </w:r>
      <w:r w:rsidR="00860280">
        <w:rPr>
          <w:rFonts w:ascii="Times New Roman" w:hAnsi="Times New Roman"/>
          <w:bCs/>
          <w:szCs w:val="24"/>
        </w:rPr>
        <w:t>předmětu nájmu</w:t>
      </w:r>
      <w:r w:rsidRPr="00860280">
        <w:rPr>
          <w:rFonts w:ascii="Times New Roman" w:hAnsi="Times New Roman"/>
          <w:bCs/>
          <w:szCs w:val="24"/>
        </w:rPr>
        <w:t xml:space="preserve"> a souhlasí s tím, že neshledává žádné vady a považuje ho za zcela vyhovující pro smluvené užívání. </w:t>
      </w:r>
    </w:p>
    <w:p w14:paraId="7810643A" w14:textId="77777777" w:rsidR="00002C55" w:rsidRPr="00860280" w:rsidRDefault="00002C55" w:rsidP="00002C55">
      <w:pPr>
        <w:pStyle w:val="Odstavecseseznamem"/>
        <w:ind w:left="360"/>
        <w:jc w:val="both"/>
        <w:rPr>
          <w:rFonts w:ascii="Times New Roman" w:hAnsi="Times New Roman"/>
          <w:b/>
          <w:color w:val="FF0000"/>
          <w:szCs w:val="24"/>
        </w:rPr>
      </w:pPr>
    </w:p>
    <w:p w14:paraId="126FF304" w14:textId="77777777" w:rsidR="00404A15" w:rsidRPr="00860280" w:rsidRDefault="00404A15" w:rsidP="00404A15">
      <w:pPr>
        <w:jc w:val="center"/>
        <w:rPr>
          <w:rFonts w:ascii="Times New Roman" w:hAnsi="Times New Roman"/>
          <w:b/>
          <w:iCs/>
          <w:szCs w:val="24"/>
        </w:rPr>
      </w:pPr>
      <w:r w:rsidRPr="00860280">
        <w:rPr>
          <w:rFonts w:ascii="Times New Roman" w:hAnsi="Times New Roman"/>
          <w:b/>
          <w:iCs/>
          <w:szCs w:val="24"/>
        </w:rPr>
        <w:t xml:space="preserve">III. </w:t>
      </w:r>
      <w:r w:rsidR="00B4250C" w:rsidRPr="00860280">
        <w:rPr>
          <w:rFonts w:ascii="Times New Roman" w:hAnsi="Times New Roman"/>
          <w:b/>
          <w:iCs/>
          <w:szCs w:val="24"/>
        </w:rPr>
        <w:t>Doba užívání</w:t>
      </w:r>
    </w:p>
    <w:p w14:paraId="149F7504" w14:textId="77777777" w:rsidR="00404A15" w:rsidRPr="00860280" w:rsidRDefault="00404A15" w:rsidP="00404A15">
      <w:pPr>
        <w:jc w:val="center"/>
        <w:rPr>
          <w:rFonts w:ascii="Times New Roman" w:hAnsi="Times New Roman"/>
          <w:b/>
          <w:iCs/>
          <w:szCs w:val="24"/>
        </w:rPr>
      </w:pPr>
    </w:p>
    <w:p w14:paraId="7718EC35" w14:textId="642297D8" w:rsidR="00404A15" w:rsidRPr="00860280" w:rsidRDefault="00404A15" w:rsidP="00F92408">
      <w:pPr>
        <w:pStyle w:val="Odstavecseseznamem"/>
        <w:numPr>
          <w:ilvl w:val="0"/>
          <w:numId w:val="14"/>
        </w:numPr>
        <w:rPr>
          <w:rFonts w:ascii="Times New Roman" w:hAnsi="Times New Roman"/>
          <w:bCs/>
          <w:iCs/>
          <w:szCs w:val="24"/>
        </w:rPr>
      </w:pPr>
      <w:r w:rsidRPr="00860280">
        <w:rPr>
          <w:rFonts w:ascii="Times New Roman" w:hAnsi="Times New Roman"/>
          <w:bCs/>
          <w:iCs/>
          <w:szCs w:val="24"/>
        </w:rPr>
        <w:t>Doba užívání se sjednává</w:t>
      </w:r>
      <w:r w:rsidR="00860280">
        <w:rPr>
          <w:rFonts w:ascii="Times New Roman" w:hAnsi="Times New Roman"/>
          <w:bCs/>
          <w:iCs/>
          <w:szCs w:val="24"/>
        </w:rPr>
        <w:t xml:space="preserve"> na dobu určitou</w:t>
      </w:r>
      <w:r w:rsidRPr="00860280">
        <w:rPr>
          <w:rFonts w:ascii="Times New Roman" w:hAnsi="Times New Roman"/>
          <w:bCs/>
          <w:iCs/>
          <w:szCs w:val="24"/>
        </w:rPr>
        <w:t xml:space="preserve"> od </w:t>
      </w:r>
      <w:r w:rsidR="00221CD0" w:rsidRPr="00860280">
        <w:rPr>
          <w:rFonts w:ascii="Times New Roman" w:hAnsi="Times New Roman"/>
          <w:bCs/>
          <w:iCs/>
          <w:szCs w:val="24"/>
        </w:rPr>
        <w:t>2.</w:t>
      </w:r>
      <w:r w:rsidRPr="00860280">
        <w:rPr>
          <w:rFonts w:ascii="Times New Roman" w:hAnsi="Times New Roman"/>
          <w:bCs/>
          <w:iCs/>
          <w:szCs w:val="24"/>
        </w:rPr>
        <w:t xml:space="preserve"> </w:t>
      </w:r>
      <w:r w:rsidR="00221CD0" w:rsidRPr="00860280">
        <w:rPr>
          <w:rFonts w:ascii="Times New Roman" w:hAnsi="Times New Roman"/>
          <w:bCs/>
          <w:iCs/>
          <w:szCs w:val="24"/>
        </w:rPr>
        <w:t>9.</w:t>
      </w:r>
      <w:r w:rsidRPr="00860280">
        <w:rPr>
          <w:rFonts w:ascii="Times New Roman" w:hAnsi="Times New Roman"/>
          <w:bCs/>
          <w:iCs/>
          <w:szCs w:val="24"/>
        </w:rPr>
        <w:t xml:space="preserve"> </w:t>
      </w:r>
      <w:r w:rsidR="00E56067" w:rsidRPr="00860280">
        <w:rPr>
          <w:rFonts w:ascii="Times New Roman" w:hAnsi="Times New Roman"/>
          <w:bCs/>
          <w:iCs/>
          <w:szCs w:val="24"/>
        </w:rPr>
        <w:t xml:space="preserve">2024 - </w:t>
      </w:r>
      <w:r w:rsidR="00221CD0" w:rsidRPr="00860280">
        <w:rPr>
          <w:rFonts w:ascii="Times New Roman" w:hAnsi="Times New Roman"/>
          <w:bCs/>
          <w:iCs/>
          <w:szCs w:val="24"/>
        </w:rPr>
        <w:t>1</w:t>
      </w:r>
      <w:r w:rsidR="00E56067" w:rsidRPr="00860280">
        <w:rPr>
          <w:rFonts w:ascii="Times New Roman" w:hAnsi="Times New Roman"/>
          <w:bCs/>
          <w:iCs/>
          <w:szCs w:val="24"/>
        </w:rPr>
        <w:t>.</w:t>
      </w:r>
      <w:r w:rsidRPr="00860280">
        <w:rPr>
          <w:rFonts w:ascii="Times New Roman" w:hAnsi="Times New Roman"/>
          <w:bCs/>
          <w:iCs/>
          <w:szCs w:val="24"/>
        </w:rPr>
        <w:t xml:space="preserve"> </w:t>
      </w:r>
      <w:r w:rsidR="00221CD0" w:rsidRPr="00860280">
        <w:rPr>
          <w:rFonts w:ascii="Times New Roman" w:hAnsi="Times New Roman"/>
          <w:bCs/>
          <w:iCs/>
          <w:szCs w:val="24"/>
        </w:rPr>
        <w:t>11</w:t>
      </w:r>
      <w:r w:rsidR="00E56067" w:rsidRPr="00860280">
        <w:rPr>
          <w:rFonts w:ascii="Times New Roman" w:hAnsi="Times New Roman"/>
          <w:bCs/>
          <w:iCs/>
          <w:szCs w:val="24"/>
        </w:rPr>
        <w:t>.</w:t>
      </w:r>
      <w:r w:rsidRPr="00860280">
        <w:rPr>
          <w:rFonts w:ascii="Times New Roman" w:hAnsi="Times New Roman"/>
          <w:bCs/>
          <w:iCs/>
          <w:szCs w:val="24"/>
        </w:rPr>
        <w:t xml:space="preserve"> </w:t>
      </w:r>
      <w:r w:rsidR="00E56067" w:rsidRPr="00860280">
        <w:rPr>
          <w:rFonts w:ascii="Times New Roman" w:hAnsi="Times New Roman"/>
          <w:bCs/>
          <w:iCs/>
          <w:szCs w:val="24"/>
        </w:rPr>
        <w:t>2024</w:t>
      </w:r>
      <w:r w:rsidR="0020762D">
        <w:rPr>
          <w:rFonts w:ascii="Times New Roman" w:hAnsi="Times New Roman"/>
          <w:bCs/>
          <w:iCs/>
          <w:szCs w:val="24"/>
        </w:rPr>
        <w:t>.</w:t>
      </w:r>
      <w:r w:rsidR="00E56067" w:rsidRPr="00860280">
        <w:rPr>
          <w:rFonts w:ascii="Times New Roman" w:hAnsi="Times New Roman"/>
          <w:bCs/>
          <w:iCs/>
          <w:szCs w:val="24"/>
        </w:rPr>
        <w:t xml:space="preserve"> </w:t>
      </w:r>
    </w:p>
    <w:p w14:paraId="42398F4F" w14:textId="69663B48" w:rsidR="00B738B4" w:rsidRPr="00F92408" w:rsidRDefault="00153090" w:rsidP="00F92408">
      <w:pPr>
        <w:pStyle w:val="Odstavecseseznamem"/>
        <w:numPr>
          <w:ilvl w:val="0"/>
          <w:numId w:val="14"/>
        </w:numPr>
        <w:jc w:val="both"/>
        <w:rPr>
          <w:rFonts w:ascii="Times New Roman" w:hAnsi="Times New Roman"/>
          <w:bCs/>
          <w:iCs/>
          <w:szCs w:val="24"/>
        </w:rPr>
      </w:pPr>
      <w:r w:rsidRPr="00860280">
        <w:rPr>
          <w:rFonts w:ascii="Times New Roman" w:hAnsi="Times New Roman"/>
          <w:bCs/>
          <w:iCs/>
          <w:szCs w:val="24"/>
        </w:rPr>
        <w:t xml:space="preserve">Produkce může odsunout zahájení nájmu, přerušit nájem a prodloužit nájem (např. z důvodu počasí, nemoci účinkujících) pouze po předchozí písemné dohodě s </w:t>
      </w:r>
      <w:r w:rsidR="00860280">
        <w:rPr>
          <w:rFonts w:ascii="Times New Roman" w:hAnsi="Times New Roman"/>
          <w:bCs/>
          <w:iCs/>
          <w:szCs w:val="24"/>
        </w:rPr>
        <w:t>pronajímatelem</w:t>
      </w:r>
      <w:r w:rsidRPr="00860280">
        <w:rPr>
          <w:rFonts w:ascii="Times New Roman" w:hAnsi="Times New Roman"/>
          <w:bCs/>
          <w:iCs/>
          <w:szCs w:val="24"/>
        </w:rPr>
        <w:t>, který zajistí ze své strany spolupráci při řešení vzniklé situace a bez závažného důvodu neodmítne uzavření takové dohody ve formě číslovaného Dodatku k této smlouvě</w:t>
      </w:r>
      <w:r w:rsidR="00B738B4" w:rsidRPr="00860280">
        <w:rPr>
          <w:rFonts w:ascii="Times New Roman" w:hAnsi="Times New Roman"/>
          <w:bCs/>
          <w:iCs/>
          <w:szCs w:val="24"/>
        </w:rPr>
        <w:t xml:space="preserve">. </w:t>
      </w:r>
    </w:p>
    <w:p w14:paraId="759E710D" w14:textId="165BC801" w:rsidR="00B738B4" w:rsidRPr="00F92408" w:rsidRDefault="00B738B4" w:rsidP="00B738B4">
      <w:pPr>
        <w:pStyle w:val="Odstavecseseznamem"/>
        <w:numPr>
          <w:ilvl w:val="0"/>
          <w:numId w:val="14"/>
        </w:numPr>
        <w:jc w:val="both"/>
        <w:rPr>
          <w:rFonts w:ascii="Times New Roman" w:hAnsi="Times New Roman"/>
          <w:bCs/>
          <w:iCs/>
          <w:szCs w:val="24"/>
        </w:rPr>
      </w:pPr>
      <w:r w:rsidRPr="00860280">
        <w:rPr>
          <w:rFonts w:ascii="Times New Roman" w:hAnsi="Times New Roman"/>
          <w:szCs w:val="24"/>
        </w:rPr>
        <w:t>Pro vyloučení případných pochybností, v souvislosti s prodloužením nájmu platí stejné podmínky a ujednání, jež jsou uvedeny v této smlouvě (zejména pak poměrná výše nájemného).</w:t>
      </w:r>
    </w:p>
    <w:p w14:paraId="5692AF10" w14:textId="686B2ECC" w:rsidR="00B738B4" w:rsidRPr="008B10D0" w:rsidRDefault="00B738B4" w:rsidP="004C39BF">
      <w:pPr>
        <w:pStyle w:val="Odstavecseseznamem"/>
        <w:numPr>
          <w:ilvl w:val="0"/>
          <w:numId w:val="14"/>
        </w:numPr>
        <w:jc w:val="both"/>
        <w:rPr>
          <w:rFonts w:ascii="Times New Roman" w:hAnsi="Times New Roman"/>
          <w:bCs/>
          <w:iCs/>
          <w:szCs w:val="24"/>
        </w:rPr>
      </w:pPr>
      <w:r w:rsidRPr="008B10D0">
        <w:rPr>
          <w:rFonts w:ascii="Times New Roman" w:hAnsi="Times New Roman"/>
          <w:bCs/>
          <w:iCs/>
          <w:szCs w:val="24"/>
        </w:rPr>
        <w:t>Produkce vrátí pronajímateli předmět nájmu ve stavu, v jakém je</w:t>
      </w:r>
      <w:r w:rsidR="004C39BF" w:rsidRPr="008B10D0">
        <w:rPr>
          <w:rFonts w:ascii="Times New Roman" w:hAnsi="Times New Roman"/>
          <w:bCs/>
          <w:iCs/>
          <w:szCs w:val="24"/>
        </w:rPr>
        <w:t>j</w:t>
      </w:r>
      <w:r w:rsidRPr="008B10D0">
        <w:rPr>
          <w:rFonts w:ascii="Times New Roman" w:hAnsi="Times New Roman"/>
          <w:bCs/>
          <w:iCs/>
          <w:szCs w:val="24"/>
        </w:rPr>
        <w:t xml:space="preserve"> převzal</w:t>
      </w:r>
      <w:r w:rsidR="00860280" w:rsidRPr="008B10D0">
        <w:rPr>
          <w:rFonts w:ascii="Times New Roman" w:hAnsi="Times New Roman"/>
          <w:bCs/>
          <w:iCs/>
          <w:szCs w:val="24"/>
        </w:rPr>
        <w:t>a</w:t>
      </w:r>
      <w:r w:rsidR="004C39BF" w:rsidRPr="008B10D0">
        <w:rPr>
          <w:rFonts w:ascii="Times New Roman" w:hAnsi="Times New Roman"/>
          <w:bCs/>
          <w:iCs/>
          <w:szCs w:val="24"/>
        </w:rPr>
        <w:t>, s p</w:t>
      </w:r>
      <w:r w:rsidR="004C39BF" w:rsidRPr="008B10D0">
        <w:rPr>
          <w:rFonts w:ascii="Times New Roman" w:hAnsi="Times New Roman" w:hint="cs"/>
          <w:bCs/>
          <w:iCs/>
          <w:szCs w:val="24"/>
        </w:rPr>
        <w:t>ř</w:t>
      </w:r>
      <w:r w:rsidR="004C39BF" w:rsidRPr="008B10D0">
        <w:rPr>
          <w:rFonts w:ascii="Times New Roman" w:hAnsi="Times New Roman"/>
          <w:bCs/>
          <w:iCs/>
          <w:szCs w:val="24"/>
        </w:rPr>
        <w:t>ihlédnutím k obvyklému opot</w:t>
      </w:r>
      <w:r w:rsidR="004C39BF" w:rsidRPr="008B10D0">
        <w:rPr>
          <w:rFonts w:ascii="Times New Roman" w:hAnsi="Times New Roman" w:hint="cs"/>
          <w:bCs/>
          <w:iCs/>
          <w:szCs w:val="24"/>
        </w:rPr>
        <w:t>ř</w:t>
      </w:r>
      <w:r w:rsidR="004C39BF" w:rsidRPr="008B10D0">
        <w:rPr>
          <w:rFonts w:ascii="Times New Roman" w:hAnsi="Times New Roman"/>
          <w:bCs/>
          <w:iCs/>
          <w:szCs w:val="24"/>
        </w:rPr>
        <w:t>ebení p</w:t>
      </w:r>
      <w:r w:rsidR="004C39BF" w:rsidRPr="008B10D0">
        <w:rPr>
          <w:rFonts w:ascii="Times New Roman" w:hAnsi="Times New Roman" w:hint="cs"/>
          <w:bCs/>
          <w:iCs/>
          <w:szCs w:val="24"/>
        </w:rPr>
        <w:t>ř</w:t>
      </w:r>
      <w:r w:rsidR="004C39BF" w:rsidRPr="008B10D0">
        <w:rPr>
          <w:rFonts w:ascii="Times New Roman" w:hAnsi="Times New Roman"/>
          <w:bCs/>
          <w:iCs/>
          <w:szCs w:val="24"/>
        </w:rPr>
        <w:t xml:space="preserve">i </w:t>
      </w:r>
      <w:r w:rsidR="004C39BF" w:rsidRPr="008B10D0">
        <w:rPr>
          <w:rFonts w:ascii="Times New Roman" w:hAnsi="Times New Roman" w:hint="cs"/>
          <w:bCs/>
          <w:iCs/>
          <w:szCs w:val="24"/>
        </w:rPr>
        <w:t>ř</w:t>
      </w:r>
      <w:r w:rsidR="004C39BF" w:rsidRPr="008B10D0">
        <w:rPr>
          <w:rFonts w:ascii="Times New Roman" w:hAnsi="Times New Roman" w:hint="eastAsia"/>
          <w:bCs/>
          <w:iCs/>
          <w:szCs w:val="24"/>
        </w:rPr>
        <w:t>á</w:t>
      </w:r>
      <w:r w:rsidR="004C39BF" w:rsidRPr="008B10D0">
        <w:rPr>
          <w:rFonts w:ascii="Times New Roman" w:hAnsi="Times New Roman"/>
          <w:bCs/>
          <w:iCs/>
          <w:szCs w:val="24"/>
        </w:rPr>
        <w:t>dném užívání</w:t>
      </w:r>
      <w:r w:rsidRPr="008B10D0">
        <w:rPr>
          <w:rFonts w:ascii="Times New Roman" w:hAnsi="Times New Roman"/>
          <w:bCs/>
          <w:iCs/>
          <w:szCs w:val="24"/>
        </w:rPr>
        <w:t>, dne 1. 11. 2024 nebo v případě prodloužení doby nájmu následující den po uplynutí takto prodloužené doby</w:t>
      </w:r>
      <w:r w:rsidR="00860280" w:rsidRPr="008B10D0">
        <w:rPr>
          <w:rFonts w:ascii="Times New Roman" w:hAnsi="Times New Roman"/>
          <w:bCs/>
          <w:iCs/>
          <w:szCs w:val="24"/>
        </w:rPr>
        <w:t>.</w:t>
      </w:r>
    </w:p>
    <w:p w14:paraId="31DC4685" w14:textId="77777777" w:rsidR="00B738B4" w:rsidRPr="008B10D0" w:rsidRDefault="00B738B4" w:rsidP="00B738B4">
      <w:pPr>
        <w:pStyle w:val="Odstavecseseznamem"/>
        <w:jc w:val="both"/>
        <w:rPr>
          <w:rFonts w:ascii="Times New Roman" w:hAnsi="Times New Roman"/>
          <w:bCs/>
          <w:iCs/>
          <w:szCs w:val="24"/>
        </w:rPr>
      </w:pPr>
    </w:p>
    <w:p w14:paraId="7AEC721C" w14:textId="079E3CFC" w:rsidR="00F8677B" w:rsidRPr="008B10D0" w:rsidRDefault="00F8677B" w:rsidP="00F8677B">
      <w:pPr>
        <w:spacing w:after="240"/>
        <w:jc w:val="center"/>
        <w:rPr>
          <w:rFonts w:ascii="Times New Roman" w:hAnsi="Times New Roman"/>
          <w:b/>
          <w:iCs/>
          <w:szCs w:val="24"/>
        </w:rPr>
      </w:pPr>
      <w:r w:rsidRPr="008B10D0">
        <w:rPr>
          <w:rFonts w:ascii="Times New Roman" w:hAnsi="Times New Roman"/>
          <w:b/>
          <w:iCs/>
          <w:szCs w:val="24"/>
        </w:rPr>
        <w:t>IV. Cena pronájmu</w:t>
      </w:r>
    </w:p>
    <w:p w14:paraId="4708203A" w14:textId="483C06EE" w:rsidR="00860280" w:rsidRPr="008B10D0" w:rsidRDefault="00F8677B" w:rsidP="00860280">
      <w:pPr>
        <w:pStyle w:val="Odstavecseseznamem"/>
        <w:numPr>
          <w:ilvl w:val="0"/>
          <w:numId w:val="15"/>
        </w:numPr>
        <w:spacing w:line="276" w:lineRule="auto"/>
        <w:jc w:val="both"/>
        <w:rPr>
          <w:rFonts w:ascii="Times New Roman" w:hAnsi="Times New Roman"/>
          <w:bCs/>
          <w:iCs/>
          <w:szCs w:val="24"/>
        </w:rPr>
      </w:pPr>
      <w:r w:rsidRPr="008B10D0">
        <w:rPr>
          <w:rFonts w:ascii="Times New Roman" w:hAnsi="Times New Roman"/>
          <w:bCs/>
          <w:iCs/>
          <w:szCs w:val="24"/>
        </w:rPr>
        <w:t>Výše nájmu za celou dobu pronájmu</w:t>
      </w:r>
      <w:r w:rsidR="00860280" w:rsidRPr="008B10D0">
        <w:rPr>
          <w:rFonts w:ascii="Times New Roman" w:hAnsi="Times New Roman"/>
          <w:bCs/>
          <w:iCs/>
          <w:szCs w:val="24"/>
        </w:rPr>
        <w:t xml:space="preserve"> stanovenou v čl. 3 odst. 1</w:t>
      </w:r>
      <w:r w:rsidRPr="008B10D0">
        <w:rPr>
          <w:rFonts w:ascii="Times New Roman" w:hAnsi="Times New Roman"/>
          <w:bCs/>
          <w:iCs/>
          <w:szCs w:val="24"/>
        </w:rPr>
        <w:t xml:space="preserve"> činí 500.000 Kč + DPH</w:t>
      </w:r>
      <w:r w:rsidR="00865351" w:rsidRPr="008B10D0">
        <w:rPr>
          <w:rFonts w:ascii="Times New Roman" w:hAnsi="Times New Roman"/>
          <w:bCs/>
          <w:iCs/>
          <w:szCs w:val="24"/>
        </w:rPr>
        <w:t xml:space="preserve">. V ceně za užívání je zahrnuta i úplata za souhlas a licenci podle čl. V této smlouvy. </w:t>
      </w:r>
    </w:p>
    <w:p w14:paraId="0AC9BD57" w14:textId="554D371C" w:rsidR="00B738B4" w:rsidRPr="00A05ACA" w:rsidRDefault="00860280" w:rsidP="00860280">
      <w:pPr>
        <w:pStyle w:val="Odstavecseseznamem"/>
        <w:numPr>
          <w:ilvl w:val="0"/>
          <w:numId w:val="15"/>
        </w:numPr>
        <w:spacing w:line="276" w:lineRule="auto"/>
        <w:jc w:val="both"/>
        <w:rPr>
          <w:rFonts w:ascii="Times New Roman" w:hAnsi="Times New Roman"/>
          <w:bCs/>
          <w:iCs/>
          <w:szCs w:val="24"/>
        </w:rPr>
      </w:pPr>
      <w:r w:rsidRPr="008B10D0">
        <w:rPr>
          <w:rFonts w:ascii="Times New Roman" w:hAnsi="Times New Roman"/>
        </w:rPr>
        <w:t>Produkce se zavazuje uhradit na ú</w:t>
      </w:r>
      <w:r w:rsidRPr="008B10D0">
        <w:rPr>
          <w:rFonts w:ascii="Times New Roman" w:hAnsi="Times New Roman" w:cs="Calibri"/>
        </w:rPr>
        <w:t>č</w:t>
      </w:r>
      <w:r w:rsidRPr="008B10D0">
        <w:rPr>
          <w:rFonts w:ascii="Times New Roman" w:hAnsi="Times New Roman"/>
        </w:rPr>
        <w:t>et pronaj</w:t>
      </w:r>
      <w:r w:rsidRPr="008B10D0">
        <w:rPr>
          <w:rFonts w:ascii="Times New Roman" w:hAnsi="Times New Roman" w:cs="Segoe UI Symbol"/>
        </w:rPr>
        <w:t>í</w:t>
      </w:r>
      <w:r w:rsidRPr="008B10D0">
        <w:rPr>
          <w:rFonts w:ascii="Times New Roman" w:hAnsi="Times New Roman"/>
        </w:rPr>
        <w:t xml:space="preserve">matele </w:t>
      </w:r>
      <w:r w:rsidRPr="008B10D0">
        <w:rPr>
          <w:rFonts w:ascii="Times New Roman" w:hAnsi="Times New Roman" w:cs="Calibri"/>
        </w:rPr>
        <w:t>č</w:t>
      </w:r>
      <w:r w:rsidRPr="008B10D0">
        <w:rPr>
          <w:rFonts w:ascii="Times New Roman" w:hAnsi="Times New Roman"/>
        </w:rPr>
        <w:t xml:space="preserve">. </w:t>
      </w:r>
      <w:r w:rsidR="00201F50" w:rsidRPr="008B10D0">
        <w:rPr>
          <w:rFonts w:ascii="Times New Roman" w:hAnsi="Times New Roman"/>
        </w:rPr>
        <w:t>19-</w:t>
      </w:r>
      <w:r w:rsidR="00F92408" w:rsidRPr="008B10D0">
        <w:rPr>
          <w:rFonts w:ascii="Times New Roman" w:hAnsi="Times New Roman"/>
        </w:rPr>
        <w:t xml:space="preserve">121451/0100 </w:t>
      </w:r>
      <w:r w:rsidRPr="008B10D0">
        <w:rPr>
          <w:rFonts w:ascii="Times New Roman" w:hAnsi="Times New Roman" w:cs="Segoe UI Symbol"/>
        </w:rPr>
        <w:t>–</w:t>
      </w:r>
      <w:r w:rsidRPr="008B10D0">
        <w:rPr>
          <w:rFonts w:ascii="Times New Roman" w:hAnsi="Times New Roman"/>
        </w:rPr>
        <w:t xml:space="preserve"> </w:t>
      </w:r>
      <w:r w:rsidR="00F92408" w:rsidRPr="008B10D0">
        <w:rPr>
          <w:rFonts w:ascii="Times New Roman" w:hAnsi="Times New Roman" w:cs="Calibri"/>
        </w:rPr>
        <w:t>Komerční banka, a.s.</w:t>
      </w:r>
      <w:r w:rsidRPr="008B10D0">
        <w:rPr>
          <w:rFonts w:ascii="Times New Roman" w:hAnsi="Times New Roman"/>
        </w:rPr>
        <w:t>, variabiln</w:t>
      </w:r>
      <w:r w:rsidRPr="008B10D0">
        <w:rPr>
          <w:rFonts w:ascii="Times New Roman" w:hAnsi="Times New Roman" w:cs="Segoe UI Symbol"/>
        </w:rPr>
        <w:t>í</w:t>
      </w:r>
      <w:r w:rsidRPr="008B10D0">
        <w:rPr>
          <w:rFonts w:ascii="Times New Roman" w:hAnsi="Times New Roman"/>
        </w:rPr>
        <w:t xml:space="preserve"> symbol: </w:t>
      </w:r>
      <w:r w:rsidR="00E57357" w:rsidRPr="00A05ACA">
        <w:rPr>
          <w:rFonts w:ascii="Times New Roman" w:hAnsi="Times New Roman"/>
        </w:rPr>
        <w:t>20240284</w:t>
      </w:r>
      <w:r w:rsidR="004A5028" w:rsidRPr="00E57357">
        <w:rPr>
          <w:rFonts w:ascii="Times New Roman" w:hAnsi="Times New Roman"/>
        </w:rPr>
        <w:t xml:space="preserve"> </w:t>
      </w:r>
      <w:r w:rsidRPr="008B10D0">
        <w:rPr>
          <w:rFonts w:ascii="Times New Roman" w:hAnsi="Times New Roman"/>
        </w:rPr>
        <w:t>cel</w:t>
      </w:r>
      <w:r w:rsidRPr="008B10D0">
        <w:rPr>
          <w:rFonts w:ascii="Times New Roman" w:hAnsi="Times New Roman" w:cs="Segoe UI Symbol"/>
        </w:rPr>
        <w:t>é</w:t>
      </w:r>
      <w:r w:rsidRPr="008B10D0">
        <w:rPr>
          <w:rFonts w:ascii="Times New Roman" w:hAnsi="Times New Roman"/>
        </w:rPr>
        <w:t xml:space="preserve"> n</w:t>
      </w:r>
      <w:r w:rsidRPr="008B10D0">
        <w:rPr>
          <w:rFonts w:ascii="Times New Roman" w:hAnsi="Times New Roman" w:cs="Segoe UI Symbol"/>
        </w:rPr>
        <w:t>á</w:t>
      </w:r>
      <w:r w:rsidRPr="008B10D0">
        <w:rPr>
          <w:rFonts w:ascii="Times New Roman" w:hAnsi="Times New Roman"/>
        </w:rPr>
        <w:t>jemn</w:t>
      </w:r>
      <w:r w:rsidRPr="008B10D0">
        <w:rPr>
          <w:rFonts w:ascii="Times New Roman" w:hAnsi="Times New Roman" w:cs="Segoe UI Symbol"/>
        </w:rPr>
        <w:t>é</w:t>
      </w:r>
      <w:r w:rsidRPr="008B10D0">
        <w:rPr>
          <w:rFonts w:ascii="Times New Roman" w:hAnsi="Times New Roman"/>
        </w:rPr>
        <w:t xml:space="preserve"> ve v</w:t>
      </w:r>
      <w:r w:rsidRPr="008B10D0">
        <w:rPr>
          <w:rFonts w:ascii="Times New Roman" w:hAnsi="Times New Roman" w:cs="Segoe UI Symbol"/>
        </w:rPr>
        <w:t>ýš</w:t>
      </w:r>
      <w:r w:rsidRPr="008B10D0">
        <w:rPr>
          <w:rFonts w:ascii="Times New Roman" w:hAnsi="Times New Roman"/>
        </w:rPr>
        <w:t xml:space="preserve">i: </w:t>
      </w:r>
      <w:r w:rsidRPr="00A05ACA">
        <w:rPr>
          <w:rFonts w:ascii="Times New Roman" w:hAnsi="Times New Roman"/>
          <w:b/>
          <w:bCs/>
        </w:rPr>
        <w:t>500.000 Kč</w:t>
      </w:r>
      <w:r w:rsidR="0006679D" w:rsidRPr="00A05ACA">
        <w:rPr>
          <w:rFonts w:ascii="Times New Roman" w:hAnsi="Times New Roman"/>
          <w:b/>
          <w:bCs/>
        </w:rPr>
        <w:t xml:space="preserve"> + DPH</w:t>
      </w:r>
      <w:r w:rsidR="0006679D">
        <w:rPr>
          <w:rFonts w:ascii="Times New Roman" w:hAnsi="Times New Roman"/>
        </w:rPr>
        <w:t xml:space="preserve"> </w:t>
      </w:r>
      <w:r w:rsidRPr="008B10D0">
        <w:rPr>
          <w:rFonts w:ascii="Times New Roman" w:hAnsi="Times New Roman"/>
        </w:rPr>
        <w:t xml:space="preserve"> (slovy: </w:t>
      </w:r>
      <w:proofErr w:type="spellStart"/>
      <w:r w:rsidR="00F92408" w:rsidRPr="008B10D0">
        <w:rPr>
          <w:rFonts w:ascii="Times New Roman" w:hAnsi="Times New Roman"/>
        </w:rPr>
        <w:t>pětsettisíckorun</w:t>
      </w:r>
      <w:proofErr w:type="spellEnd"/>
      <w:r w:rsidR="00F92408" w:rsidRPr="008B10D0">
        <w:rPr>
          <w:rFonts w:ascii="Times New Roman" w:hAnsi="Times New Roman"/>
        </w:rPr>
        <w:t xml:space="preserve"> </w:t>
      </w:r>
      <w:proofErr w:type="spellStart"/>
      <w:r w:rsidR="00F92408" w:rsidRPr="008B10D0">
        <w:rPr>
          <w:rFonts w:ascii="Times New Roman" w:hAnsi="Times New Roman"/>
        </w:rPr>
        <w:t>českých</w:t>
      </w:r>
      <w:r w:rsidR="0006679D">
        <w:rPr>
          <w:rFonts w:ascii="Times New Roman" w:hAnsi="Times New Roman"/>
        </w:rPr>
        <w:t>+DPH</w:t>
      </w:r>
      <w:proofErr w:type="spellEnd"/>
      <w:r w:rsidRPr="008B10D0">
        <w:rPr>
          <w:rFonts w:ascii="Times New Roman" w:hAnsi="Times New Roman"/>
        </w:rPr>
        <w:t>)</w:t>
      </w:r>
      <w:r w:rsidR="00201F50" w:rsidRPr="008B10D0">
        <w:rPr>
          <w:rFonts w:ascii="Times New Roman" w:hAnsi="Times New Roman"/>
        </w:rPr>
        <w:t xml:space="preserve">, a to na základě daňového dokladu (faktury) vystaveného pronajímatelem do 10 dnů od skončení </w:t>
      </w:r>
      <w:r w:rsidR="00392BFA" w:rsidRPr="008B10D0">
        <w:rPr>
          <w:rFonts w:ascii="Times New Roman" w:hAnsi="Times New Roman"/>
        </w:rPr>
        <w:t xml:space="preserve">užívání </w:t>
      </w:r>
      <w:r w:rsidR="00201F50" w:rsidRPr="008B10D0">
        <w:rPr>
          <w:rFonts w:ascii="Times New Roman" w:hAnsi="Times New Roman"/>
        </w:rPr>
        <w:t>předmětu nájmu</w:t>
      </w:r>
      <w:r w:rsidR="00392BFA" w:rsidRPr="008B10D0">
        <w:rPr>
          <w:rFonts w:ascii="Times New Roman" w:hAnsi="Times New Roman"/>
        </w:rPr>
        <w:t xml:space="preserve"> produkcí</w:t>
      </w:r>
      <w:r w:rsidR="00201F50" w:rsidRPr="008B10D0">
        <w:rPr>
          <w:rFonts w:ascii="Times New Roman" w:hAnsi="Times New Roman"/>
        </w:rPr>
        <w:t>. Splatnost faktury bude nejméně 14 dní.</w:t>
      </w:r>
    </w:p>
    <w:p w14:paraId="50F516A9" w14:textId="0D2CF779" w:rsidR="00B4250C" w:rsidRPr="00706618" w:rsidRDefault="00B4250C" w:rsidP="00706618">
      <w:pPr>
        <w:ind w:left="360"/>
        <w:jc w:val="both"/>
        <w:rPr>
          <w:rFonts w:ascii="Times New Roman" w:hAnsi="Times New Roman"/>
          <w:szCs w:val="24"/>
          <w:highlight w:val="yellow"/>
        </w:rPr>
      </w:pPr>
    </w:p>
    <w:p w14:paraId="0EF526F9" w14:textId="77777777" w:rsidR="00B4250C" w:rsidRDefault="00B4250C" w:rsidP="00B4250C">
      <w:pPr>
        <w:rPr>
          <w:rFonts w:ascii="Times New Roman" w:hAnsi="Times New Roman"/>
          <w:szCs w:val="24"/>
        </w:rPr>
      </w:pPr>
    </w:p>
    <w:p w14:paraId="6DE4C8A4" w14:textId="356B1A3F" w:rsidR="00B4250C" w:rsidRPr="00860280" w:rsidRDefault="00865351" w:rsidP="00865351">
      <w:pPr>
        <w:jc w:val="center"/>
        <w:rPr>
          <w:rFonts w:ascii="Times New Roman" w:hAnsi="Times New Roman"/>
          <w:b/>
          <w:iCs/>
          <w:szCs w:val="24"/>
        </w:rPr>
      </w:pPr>
      <w:r w:rsidRPr="00860280">
        <w:rPr>
          <w:rFonts w:ascii="Times New Roman" w:hAnsi="Times New Roman"/>
          <w:b/>
          <w:iCs/>
          <w:szCs w:val="24"/>
        </w:rPr>
        <w:t xml:space="preserve">V. </w:t>
      </w:r>
      <w:r w:rsidR="00B4250C" w:rsidRPr="00860280">
        <w:rPr>
          <w:rFonts w:ascii="Times New Roman" w:hAnsi="Times New Roman"/>
          <w:b/>
          <w:iCs/>
          <w:szCs w:val="24"/>
        </w:rPr>
        <w:t>Podmínky užívání a licence</w:t>
      </w:r>
    </w:p>
    <w:p w14:paraId="16BDACFD" w14:textId="77777777" w:rsidR="0098353F" w:rsidRPr="00860280" w:rsidRDefault="0098353F" w:rsidP="00865351">
      <w:pPr>
        <w:jc w:val="center"/>
        <w:rPr>
          <w:rFonts w:ascii="Times New Roman" w:hAnsi="Times New Roman"/>
          <w:b/>
          <w:iCs/>
          <w:szCs w:val="24"/>
        </w:rPr>
      </w:pPr>
    </w:p>
    <w:p w14:paraId="7CF21F87" w14:textId="7FC042E2" w:rsidR="00B4250C" w:rsidRPr="00860280" w:rsidRDefault="00B4250C" w:rsidP="00C77DA3">
      <w:pPr>
        <w:pStyle w:val="Odstavecseseznamem"/>
        <w:numPr>
          <w:ilvl w:val="0"/>
          <w:numId w:val="16"/>
        </w:numPr>
        <w:jc w:val="both"/>
        <w:rPr>
          <w:rFonts w:ascii="Times New Roman" w:hAnsi="Times New Roman"/>
          <w:szCs w:val="24"/>
        </w:rPr>
      </w:pPr>
      <w:r w:rsidRPr="00860280">
        <w:rPr>
          <w:rFonts w:ascii="Times New Roman" w:hAnsi="Times New Roman"/>
          <w:szCs w:val="24"/>
        </w:rPr>
        <w:t xml:space="preserve">Za řádnou a hodnotnou protihodnotu </w:t>
      </w:r>
      <w:proofErr w:type="spellStart"/>
      <w:r w:rsidR="00FE715C">
        <w:rPr>
          <w:rFonts w:ascii="Times New Roman" w:hAnsi="Times New Roman"/>
          <w:szCs w:val="24"/>
          <w:lang w:val="en-US"/>
        </w:rPr>
        <w:t>pr</w:t>
      </w:r>
      <w:r w:rsidR="00BB64EE">
        <w:rPr>
          <w:rFonts w:ascii="Times New Roman" w:hAnsi="Times New Roman"/>
          <w:szCs w:val="24"/>
          <w:lang w:val="en-US"/>
        </w:rPr>
        <w:t>onajímatel</w:t>
      </w:r>
      <w:proofErr w:type="spellEnd"/>
      <w:r w:rsidRPr="00860280">
        <w:rPr>
          <w:rFonts w:ascii="Times New Roman" w:hAnsi="Times New Roman"/>
          <w:szCs w:val="24"/>
        </w:rPr>
        <w:t xml:space="preserve"> tímto výslovně uděluje produkci a zaměstnancům produkce, jejím zástupcům, nezávislým producentům, smluvním dodavatelům a dodavatelům </w:t>
      </w:r>
      <w:r w:rsidR="00304CB4">
        <w:rPr>
          <w:rFonts w:ascii="Times New Roman" w:hAnsi="Times New Roman"/>
          <w:szCs w:val="24"/>
        </w:rPr>
        <w:t>oprávnění</w:t>
      </w:r>
      <w:r w:rsidR="004C39BF">
        <w:rPr>
          <w:rFonts w:ascii="Times New Roman" w:hAnsi="Times New Roman"/>
          <w:szCs w:val="24"/>
        </w:rPr>
        <w:t xml:space="preserve"> </w:t>
      </w:r>
      <w:r w:rsidRPr="00860280">
        <w:rPr>
          <w:rFonts w:ascii="Times New Roman" w:hAnsi="Times New Roman"/>
          <w:szCs w:val="24"/>
        </w:rPr>
        <w:t>vstoupit</w:t>
      </w:r>
      <w:r w:rsidR="002040B9">
        <w:rPr>
          <w:rFonts w:ascii="Times New Roman" w:hAnsi="Times New Roman"/>
          <w:szCs w:val="24"/>
        </w:rPr>
        <w:t xml:space="preserve"> </w:t>
      </w:r>
      <w:r w:rsidRPr="00860280">
        <w:rPr>
          <w:rFonts w:ascii="Times New Roman" w:hAnsi="Times New Roman"/>
          <w:szCs w:val="24"/>
        </w:rPr>
        <w:t xml:space="preserve">a používat předmět či objekt užívání dle této smlouvy pro účely pořizování a tvorby zvukově obrazového nebo obrazového snímku, pro účely fotografování a zaznamenávání určitých scén po dobu užívání dle této smlouvy. </w:t>
      </w:r>
      <w:r w:rsidR="00FE715C">
        <w:rPr>
          <w:rFonts w:ascii="Times New Roman" w:hAnsi="Times New Roman"/>
          <w:snapToGrid w:val="0"/>
          <w:color w:val="000000"/>
          <w:szCs w:val="24"/>
        </w:rPr>
        <w:t>Pronajímatel</w:t>
      </w:r>
      <w:r w:rsidRPr="00860280">
        <w:rPr>
          <w:rFonts w:ascii="Times New Roman" w:hAnsi="Times New Roman"/>
          <w:snapToGrid w:val="0"/>
          <w:color w:val="000000"/>
          <w:szCs w:val="24"/>
        </w:rPr>
        <w:t xml:space="preserve"> touto smlouvou svoluje a poskytuje produkci výhradní licenci k časově a místně neomezenému užití předmětu či objektu užívání beze změny nebo po zpracování či jiné změně, samostatně i ve spojení s jinými autorskými díly jeho zařazením do nového zvukově obrazového nebo obrazového snímku nebo jeho zařazením do díla souborného, zejména licenci k zaznamenání předmětu čí objektu užívání na prvotní zvukově obrazový nebo obrazový záznam a k užití </w:t>
      </w:r>
      <w:r w:rsidRPr="00860280">
        <w:rPr>
          <w:rFonts w:ascii="Times New Roman" w:hAnsi="Times New Roman"/>
          <w:szCs w:val="24"/>
        </w:rPr>
        <w:t xml:space="preserve">výše uvedeného předmětu či objektu užívání pro výše uvedený účel užívání a souhlasí s rozšiřováním, </w:t>
      </w:r>
      <w:r w:rsidRPr="00860280">
        <w:rPr>
          <w:rFonts w:ascii="Times New Roman" w:hAnsi="Times New Roman"/>
          <w:szCs w:val="24"/>
        </w:rPr>
        <w:lastRenderedPageBreak/>
        <w:t>sdělováním, zveřejňováním tiskem, vysíláním nebo promítáním a užitím pořízeného zvukově obrazového nebo obrazového snímku nebo jeho rozmnoženin zejména v reklamě, filmu nebo pro propagaci, a to jako celku nebo jeho částí, po celém světě.</w:t>
      </w:r>
    </w:p>
    <w:p w14:paraId="57A6A600" w14:textId="62F8B161" w:rsidR="00C77DA3" w:rsidRPr="00860280" w:rsidRDefault="00304CB4" w:rsidP="00C77DA3">
      <w:pPr>
        <w:pStyle w:val="Odstavecseseznamem"/>
        <w:jc w:val="both"/>
        <w:rPr>
          <w:rFonts w:ascii="Times New Roman" w:hAnsi="Times New Roman"/>
          <w:szCs w:val="24"/>
        </w:rPr>
      </w:pPr>
      <w:r>
        <w:rPr>
          <w:rFonts w:ascii="Times New Roman" w:hAnsi="Times New Roman"/>
          <w:szCs w:val="24"/>
        </w:rPr>
        <w:t>Produkce</w:t>
      </w:r>
      <w:r w:rsidRPr="00304CB4">
        <w:rPr>
          <w:rFonts w:ascii="Times New Roman" w:hAnsi="Times New Roman"/>
          <w:szCs w:val="24"/>
        </w:rPr>
        <w:t xml:space="preserve"> smí ozna</w:t>
      </w:r>
      <w:r w:rsidRPr="00304CB4">
        <w:rPr>
          <w:rFonts w:ascii="Times New Roman" w:hAnsi="Times New Roman" w:hint="cs"/>
          <w:szCs w:val="24"/>
        </w:rPr>
        <w:t>č</w:t>
      </w:r>
      <w:r w:rsidRPr="00304CB4">
        <w:rPr>
          <w:rFonts w:ascii="Times New Roman" w:hAnsi="Times New Roman"/>
          <w:szCs w:val="24"/>
        </w:rPr>
        <w:t xml:space="preserve">ovat </w:t>
      </w:r>
      <w:r>
        <w:rPr>
          <w:rFonts w:ascii="Times New Roman" w:hAnsi="Times New Roman"/>
          <w:szCs w:val="24"/>
        </w:rPr>
        <w:t>předmět nájmu</w:t>
      </w:r>
      <w:r w:rsidRPr="00304CB4">
        <w:rPr>
          <w:rFonts w:ascii="Times New Roman" w:hAnsi="Times New Roman"/>
          <w:szCs w:val="24"/>
        </w:rPr>
        <w:t xml:space="preserve"> nebo jakoukoli </w:t>
      </w:r>
      <w:r>
        <w:rPr>
          <w:rFonts w:ascii="Times New Roman" w:hAnsi="Times New Roman"/>
          <w:szCs w:val="24"/>
        </w:rPr>
        <w:t>jeho</w:t>
      </w:r>
      <w:r w:rsidRPr="00304CB4">
        <w:rPr>
          <w:rFonts w:ascii="Times New Roman" w:hAnsi="Times New Roman"/>
          <w:szCs w:val="24"/>
        </w:rPr>
        <w:t xml:space="preserve"> </w:t>
      </w:r>
      <w:r w:rsidRPr="00304CB4">
        <w:rPr>
          <w:rFonts w:ascii="Times New Roman" w:hAnsi="Times New Roman" w:hint="cs"/>
          <w:szCs w:val="24"/>
        </w:rPr>
        <w:t>č</w:t>
      </w:r>
      <w:r w:rsidRPr="00304CB4">
        <w:rPr>
          <w:rFonts w:ascii="Times New Roman" w:hAnsi="Times New Roman" w:hint="eastAsia"/>
          <w:szCs w:val="24"/>
        </w:rPr>
        <w:t>á</w:t>
      </w:r>
      <w:r w:rsidRPr="00304CB4">
        <w:rPr>
          <w:rFonts w:ascii="Times New Roman" w:hAnsi="Times New Roman"/>
          <w:szCs w:val="24"/>
        </w:rPr>
        <w:t>st jakýmkoli skute</w:t>
      </w:r>
      <w:r w:rsidRPr="00304CB4">
        <w:rPr>
          <w:rFonts w:ascii="Times New Roman" w:hAnsi="Times New Roman" w:hint="cs"/>
          <w:szCs w:val="24"/>
        </w:rPr>
        <w:t>č</w:t>
      </w:r>
      <w:r w:rsidRPr="00304CB4">
        <w:rPr>
          <w:rFonts w:ascii="Times New Roman" w:hAnsi="Times New Roman"/>
          <w:szCs w:val="24"/>
        </w:rPr>
        <w:t>ným nebo fiktivním jménem a m</w:t>
      </w:r>
      <w:r w:rsidRPr="00304CB4">
        <w:rPr>
          <w:rFonts w:ascii="Times New Roman" w:hAnsi="Times New Roman" w:hint="cs"/>
          <w:szCs w:val="24"/>
        </w:rPr>
        <w:t>ů</w:t>
      </w:r>
      <w:r w:rsidRPr="00304CB4">
        <w:rPr>
          <w:rFonts w:ascii="Times New Roman" w:hAnsi="Times New Roman" w:hint="eastAsia"/>
          <w:szCs w:val="24"/>
        </w:rPr>
        <w:t>ž</w:t>
      </w:r>
      <w:r w:rsidRPr="00304CB4">
        <w:rPr>
          <w:rFonts w:ascii="Times New Roman" w:hAnsi="Times New Roman"/>
          <w:szCs w:val="24"/>
        </w:rPr>
        <w:t>e do n</w:t>
      </w:r>
      <w:r>
        <w:rPr>
          <w:rFonts w:ascii="Times New Roman" w:hAnsi="Times New Roman"/>
          <w:szCs w:val="24"/>
        </w:rPr>
        <w:t>ěj</w:t>
      </w:r>
      <w:r w:rsidRPr="00304CB4">
        <w:rPr>
          <w:rFonts w:ascii="Times New Roman" w:hAnsi="Times New Roman"/>
          <w:szCs w:val="24"/>
        </w:rPr>
        <w:t xml:space="preserve"> vkládat jakékoli skute</w:t>
      </w:r>
      <w:r w:rsidRPr="00304CB4">
        <w:rPr>
          <w:rFonts w:ascii="Times New Roman" w:hAnsi="Times New Roman" w:hint="cs"/>
          <w:szCs w:val="24"/>
        </w:rPr>
        <w:t>č</w:t>
      </w:r>
      <w:r w:rsidRPr="00304CB4">
        <w:rPr>
          <w:rFonts w:ascii="Times New Roman" w:hAnsi="Times New Roman"/>
          <w:szCs w:val="24"/>
        </w:rPr>
        <w:t xml:space="preserve">né </w:t>
      </w:r>
      <w:r w:rsidRPr="00304CB4">
        <w:rPr>
          <w:rFonts w:ascii="Times New Roman" w:hAnsi="Times New Roman" w:hint="cs"/>
          <w:szCs w:val="24"/>
        </w:rPr>
        <w:t>č</w:t>
      </w:r>
      <w:r w:rsidRPr="00304CB4">
        <w:rPr>
          <w:rFonts w:ascii="Times New Roman" w:hAnsi="Times New Roman"/>
          <w:szCs w:val="24"/>
        </w:rPr>
        <w:t>i fiktivní udá</w:t>
      </w:r>
      <w:r>
        <w:rPr>
          <w:rFonts w:ascii="Times New Roman" w:hAnsi="Times New Roman"/>
          <w:szCs w:val="24"/>
        </w:rPr>
        <w:t>losti, jako by se v předmětu nájmu</w:t>
      </w:r>
      <w:r w:rsidRPr="00304CB4">
        <w:rPr>
          <w:rFonts w:ascii="Times New Roman" w:hAnsi="Times New Roman"/>
          <w:szCs w:val="24"/>
        </w:rPr>
        <w:t xml:space="preserve"> odehrály, a m</w:t>
      </w:r>
      <w:r w:rsidRPr="00304CB4">
        <w:rPr>
          <w:rFonts w:ascii="Times New Roman" w:hAnsi="Times New Roman" w:hint="cs"/>
          <w:szCs w:val="24"/>
        </w:rPr>
        <w:t>ů</w:t>
      </w:r>
      <w:r w:rsidRPr="00304CB4">
        <w:rPr>
          <w:rFonts w:ascii="Times New Roman" w:hAnsi="Times New Roman" w:hint="eastAsia"/>
          <w:szCs w:val="24"/>
        </w:rPr>
        <w:t>ž</w:t>
      </w:r>
      <w:r w:rsidRPr="00304CB4">
        <w:rPr>
          <w:rFonts w:ascii="Times New Roman" w:hAnsi="Times New Roman"/>
          <w:szCs w:val="24"/>
        </w:rPr>
        <w:t xml:space="preserve">e replikovat </w:t>
      </w:r>
      <w:r w:rsidRPr="00304CB4">
        <w:rPr>
          <w:rFonts w:ascii="Times New Roman" w:hAnsi="Times New Roman" w:hint="cs"/>
          <w:szCs w:val="24"/>
        </w:rPr>
        <w:t>č</w:t>
      </w:r>
      <w:r w:rsidRPr="00304CB4">
        <w:rPr>
          <w:rFonts w:ascii="Times New Roman" w:hAnsi="Times New Roman"/>
          <w:szCs w:val="24"/>
        </w:rPr>
        <w:t xml:space="preserve">i duplikovat jakoukoli </w:t>
      </w:r>
      <w:r w:rsidRPr="00304CB4">
        <w:rPr>
          <w:rFonts w:ascii="Times New Roman" w:hAnsi="Times New Roman" w:hint="cs"/>
          <w:szCs w:val="24"/>
        </w:rPr>
        <w:t>č</w:t>
      </w:r>
      <w:r w:rsidRPr="00304CB4">
        <w:rPr>
          <w:rFonts w:ascii="Times New Roman" w:hAnsi="Times New Roman" w:hint="eastAsia"/>
          <w:szCs w:val="24"/>
        </w:rPr>
        <w:t>á</w:t>
      </w:r>
      <w:r w:rsidRPr="00304CB4">
        <w:rPr>
          <w:rFonts w:ascii="Times New Roman" w:hAnsi="Times New Roman"/>
          <w:szCs w:val="24"/>
        </w:rPr>
        <w:t xml:space="preserve">st </w:t>
      </w:r>
      <w:r>
        <w:rPr>
          <w:rFonts w:ascii="Times New Roman" w:hAnsi="Times New Roman"/>
          <w:szCs w:val="24"/>
        </w:rPr>
        <w:t>předmětu nájmu</w:t>
      </w:r>
      <w:r w:rsidRPr="00304CB4">
        <w:rPr>
          <w:rFonts w:ascii="Times New Roman" w:hAnsi="Times New Roman"/>
          <w:szCs w:val="24"/>
        </w:rPr>
        <w:t xml:space="preserve"> nebo </w:t>
      </w:r>
      <w:r>
        <w:rPr>
          <w:rFonts w:ascii="Times New Roman" w:hAnsi="Times New Roman"/>
          <w:szCs w:val="24"/>
        </w:rPr>
        <w:t>předmět nájmu</w:t>
      </w:r>
      <w:r w:rsidRPr="00304CB4">
        <w:rPr>
          <w:rFonts w:ascii="Times New Roman" w:hAnsi="Times New Roman"/>
          <w:szCs w:val="24"/>
        </w:rPr>
        <w:t xml:space="preserve"> cel</w:t>
      </w:r>
      <w:r>
        <w:rPr>
          <w:rFonts w:ascii="Times New Roman" w:hAnsi="Times New Roman"/>
          <w:szCs w:val="24"/>
        </w:rPr>
        <w:t>ý</w:t>
      </w:r>
      <w:r w:rsidRPr="00304CB4">
        <w:rPr>
          <w:rFonts w:ascii="Times New Roman" w:hAnsi="Times New Roman"/>
          <w:szCs w:val="24"/>
        </w:rPr>
        <w:t xml:space="preserve"> vyrobením </w:t>
      </w:r>
      <w:r w:rsidR="00756221">
        <w:rPr>
          <w:rFonts w:ascii="Times New Roman" w:hAnsi="Times New Roman"/>
          <w:szCs w:val="24"/>
        </w:rPr>
        <w:t xml:space="preserve">dočasných </w:t>
      </w:r>
      <w:r w:rsidRPr="00304CB4">
        <w:rPr>
          <w:rFonts w:ascii="Times New Roman" w:hAnsi="Times New Roman"/>
          <w:szCs w:val="24"/>
        </w:rPr>
        <w:t>kulis na odlišném míst</w:t>
      </w:r>
      <w:r w:rsidRPr="00304CB4">
        <w:rPr>
          <w:rFonts w:ascii="Times New Roman" w:hAnsi="Times New Roman" w:hint="cs"/>
          <w:szCs w:val="24"/>
        </w:rPr>
        <w:t>ě</w:t>
      </w:r>
      <w:r w:rsidRPr="00304CB4">
        <w:rPr>
          <w:rFonts w:ascii="Times New Roman" w:hAnsi="Times New Roman"/>
          <w:szCs w:val="24"/>
        </w:rPr>
        <w:t>, p</w:t>
      </w:r>
      <w:r w:rsidRPr="00304CB4">
        <w:rPr>
          <w:rFonts w:ascii="Times New Roman" w:hAnsi="Times New Roman" w:hint="cs"/>
          <w:szCs w:val="24"/>
        </w:rPr>
        <w:t>ř</w:t>
      </w:r>
      <w:r w:rsidRPr="00304CB4">
        <w:rPr>
          <w:rFonts w:ascii="Times New Roman" w:hAnsi="Times New Roman"/>
          <w:szCs w:val="24"/>
        </w:rPr>
        <w:t>i</w:t>
      </w:r>
      <w:r w:rsidRPr="00304CB4">
        <w:rPr>
          <w:rFonts w:ascii="Times New Roman" w:hAnsi="Times New Roman" w:hint="cs"/>
          <w:szCs w:val="24"/>
        </w:rPr>
        <w:t>č</w:t>
      </w:r>
      <w:r w:rsidRPr="00304CB4">
        <w:rPr>
          <w:rFonts w:ascii="Times New Roman" w:hAnsi="Times New Roman"/>
          <w:szCs w:val="24"/>
        </w:rPr>
        <w:t>emž je oprávn</w:t>
      </w:r>
      <w:r w:rsidRPr="00304CB4">
        <w:rPr>
          <w:rFonts w:ascii="Times New Roman" w:hAnsi="Times New Roman" w:hint="cs"/>
          <w:szCs w:val="24"/>
        </w:rPr>
        <w:t>ě</w:t>
      </w:r>
      <w:r w:rsidRPr="00304CB4">
        <w:rPr>
          <w:rFonts w:ascii="Times New Roman" w:hAnsi="Times New Roman"/>
          <w:szCs w:val="24"/>
        </w:rPr>
        <w:t>n</w:t>
      </w:r>
      <w:r>
        <w:rPr>
          <w:rFonts w:ascii="Times New Roman" w:hAnsi="Times New Roman"/>
          <w:szCs w:val="24"/>
        </w:rPr>
        <w:t>a</w:t>
      </w:r>
      <w:r w:rsidRPr="00304CB4">
        <w:rPr>
          <w:rFonts w:ascii="Times New Roman" w:hAnsi="Times New Roman"/>
          <w:szCs w:val="24"/>
        </w:rPr>
        <w:t xml:space="preserve"> užívat takovou repliku </w:t>
      </w:r>
      <w:r w:rsidRPr="00304CB4">
        <w:rPr>
          <w:rFonts w:ascii="Times New Roman" w:hAnsi="Times New Roman" w:hint="cs"/>
          <w:szCs w:val="24"/>
        </w:rPr>
        <w:t>č</w:t>
      </w:r>
      <w:r w:rsidRPr="00304CB4">
        <w:rPr>
          <w:rFonts w:ascii="Times New Roman" w:hAnsi="Times New Roman"/>
          <w:szCs w:val="24"/>
        </w:rPr>
        <w:t xml:space="preserve">i rozmnoženinu a její snímky nebo záznamy v jakémkoli </w:t>
      </w:r>
      <w:r w:rsidRPr="00304CB4">
        <w:rPr>
          <w:rFonts w:ascii="Times New Roman" w:hAnsi="Times New Roman" w:hint="cs"/>
          <w:szCs w:val="24"/>
        </w:rPr>
        <w:t>č</w:t>
      </w:r>
      <w:r w:rsidRPr="00304CB4">
        <w:rPr>
          <w:rFonts w:ascii="Times New Roman" w:hAnsi="Times New Roman"/>
          <w:szCs w:val="24"/>
        </w:rPr>
        <w:t>ase nejmén</w:t>
      </w:r>
      <w:r w:rsidRPr="00304CB4">
        <w:rPr>
          <w:rFonts w:ascii="Times New Roman" w:hAnsi="Times New Roman" w:hint="cs"/>
          <w:szCs w:val="24"/>
        </w:rPr>
        <w:t>ě</w:t>
      </w:r>
      <w:r w:rsidRPr="00304CB4">
        <w:rPr>
          <w:rFonts w:ascii="Times New Roman" w:hAnsi="Times New Roman"/>
          <w:szCs w:val="24"/>
        </w:rPr>
        <w:t xml:space="preserve"> ve stejném rozsahu a stejným zp</w:t>
      </w:r>
      <w:r w:rsidRPr="00304CB4">
        <w:rPr>
          <w:rFonts w:ascii="Times New Roman" w:hAnsi="Times New Roman" w:hint="cs"/>
          <w:szCs w:val="24"/>
        </w:rPr>
        <w:t>ů</w:t>
      </w:r>
      <w:r w:rsidRPr="00304CB4">
        <w:rPr>
          <w:rFonts w:ascii="Times New Roman" w:hAnsi="Times New Roman"/>
          <w:szCs w:val="24"/>
        </w:rPr>
        <w:t>sobem jako samotn</w:t>
      </w:r>
      <w:r w:rsidR="00756221">
        <w:rPr>
          <w:rFonts w:ascii="Times New Roman" w:hAnsi="Times New Roman"/>
          <w:szCs w:val="24"/>
        </w:rPr>
        <w:t>ý</w:t>
      </w:r>
      <w:r w:rsidRPr="00304CB4">
        <w:rPr>
          <w:rFonts w:ascii="Times New Roman" w:hAnsi="Times New Roman"/>
          <w:szCs w:val="24"/>
        </w:rPr>
        <w:t xml:space="preserve"> </w:t>
      </w:r>
      <w:r w:rsidR="00756221">
        <w:rPr>
          <w:rFonts w:ascii="Times New Roman" w:hAnsi="Times New Roman"/>
          <w:szCs w:val="24"/>
        </w:rPr>
        <w:t>předmět nájmu</w:t>
      </w:r>
      <w:r w:rsidRPr="00304CB4">
        <w:rPr>
          <w:rFonts w:ascii="Times New Roman" w:hAnsi="Times New Roman"/>
          <w:szCs w:val="24"/>
        </w:rPr>
        <w:t>.</w:t>
      </w:r>
    </w:p>
    <w:p w14:paraId="56374D4A" w14:textId="5FD87F2C" w:rsidR="00471851" w:rsidRPr="00E909F4" w:rsidRDefault="00B4250C" w:rsidP="00E909F4">
      <w:pPr>
        <w:pStyle w:val="Odstavecseseznamem"/>
        <w:numPr>
          <w:ilvl w:val="0"/>
          <w:numId w:val="16"/>
        </w:numPr>
        <w:jc w:val="both"/>
        <w:rPr>
          <w:rFonts w:ascii="Times New Roman" w:hAnsi="Times New Roman"/>
          <w:szCs w:val="24"/>
        </w:rPr>
      </w:pPr>
      <w:r w:rsidRPr="00860280">
        <w:rPr>
          <w:rFonts w:ascii="Times New Roman" w:hAnsi="Times New Roman"/>
          <w:szCs w:val="24"/>
        </w:rPr>
        <w:t>Produkce může umístit vešker</w:t>
      </w:r>
      <w:r w:rsidR="0020762D">
        <w:rPr>
          <w:rFonts w:ascii="Times New Roman" w:hAnsi="Times New Roman"/>
          <w:szCs w:val="24"/>
        </w:rPr>
        <w:t>á</w:t>
      </w:r>
      <w:r w:rsidRPr="00860280">
        <w:rPr>
          <w:rFonts w:ascii="Times New Roman" w:hAnsi="Times New Roman"/>
          <w:szCs w:val="24"/>
        </w:rPr>
        <w:t xml:space="preserve"> potřebn</w:t>
      </w:r>
      <w:r w:rsidR="0020762D">
        <w:rPr>
          <w:rFonts w:ascii="Times New Roman" w:hAnsi="Times New Roman"/>
          <w:szCs w:val="24"/>
        </w:rPr>
        <w:t>á</w:t>
      </w:r>
      <w:r w:rsidRPr="00860280">
        <w:rPr>
          <w:rFonts w:ascii="Times New Roman" w:hAnsi="Times New Roman"/>
          <w:szCs w:val="24"/>
        </w:rPr>
        <w:t xml:space="preserve"> zařízení a vybavení, včetně dočasných scén na předmět či objekt užívání dle této smlouvy a zavazuje se výše uvedené po dokončení práce plně odstranit a ponechat předmět či objekt užívání dle této smlouvy v takovém stavu, v jakém byl předán s ohledem na přiměřené opotřebení vyplývající z výše uvedeného a povoleného použití. Produkce má právo pro potřeby natáčení provést na předmětu či objektu užívání drobné úpravy, které je povinna po skončení doby užívání dát do původního stavu. Znaky předmětu či objektu užívání dle této smlouvy mohou, nicméně nemusí, být odstraněny nebo měněny. Jsou-li odstraněny nebo vyměněny, musí být nainstalovány zpět na své místo.</w:t>
      </w:r>
    </w:p>
    <w:p w14:paraId="7F1B4A91" w14:textId="6E47E87E" w:rsidR="00C77DA3" w:rsidRPr="00E909F4" w:rsidRDefault="00B4250C" w:rsidP="00E909F4">
      <w:pPr>
        <w:pStyle w:val="Odstavecseseznamem"/>
        <w:numPr>
          <w:ilvl w:val="0"/>
          <w:numId w:val="16"/>
        </w:numPr>
        <w:jc w:val="both"/>
        <w:rPr>
          <w:rFonts w:ascii="Times New Roman" w:hAnsi="Times New Roman"/>
          <w:szCs w:val="24"/>
        </w:rPr>
      </w:pPr>
      <w:r w:rsidRPr="00860280">
        <w:rPr>
          <w:rFonts w:ascii="Times New Roman" w:hAnsi="Times New Roman"/>
          <w:szCs w:val="24"/>
        </w:rPr>
        <w:t xml:space="preserve">Všechna práva jakéhokoli druhu na veškeré fotografie, hudební videa, videokazety, filmy, </w:t>
      </w:r>
      <w:r w:rsidR="00C44A88" w:rsidRPr="00860280">
        <w:rPr>
          <w:rFonts w:ascii="Times New Roman" w:hAnsi="Times New Roman"/>
          <w:szCs w:val="24"/>
        </w:rPr>
        <w:t>zvukově obrazové</w:t>
      </w:r>
      <w:r w:rsidRPr="00860280">
        <w:rPr>
          <w:rFonts w:ascii="Times New Roman" w:hAnsi="Times New Roman"/>
          <w:szCs w:val="24"/>
        </w:rPr>
        <w:t xml:space="preserve"> nebo obrazové snímky a zvukové nahrávky provedené podle této smlouvy budou a zůstanu uděleny </w:t>
      </w:r>
      <w:r w:rsidR="00756221">
        <w:rPr>
          <w:rFonts w:ascii="Times New Roman" w:hAnsi="Times New Roman"/>
          <w:szCs w:val="24"/>
        </w:rPr>
        <w:t>produkci</w:t>
      </w:r>
      <w:r w:rsidR="00756221" w:rsidRPr="00860280">
        <w:rPr>
          <w:rFonts w:ascii="Times New Roman" w:hAnsi="Times New Roman"/>
          <w:szCs w:val="24"/>
        </w:rPr>
        <w:t xml:space="preserve"> </w:t>
      </w:r>
      <w:r w:rsidRPr="00860280">
        <w:rPr>
          <w:rFonts w:ascii="Times New Roman" w:hAnsi="Times New Roman"/>
          <w:szCs w:val="24"/>
        </w:rPr>
        <w:t xml:space="preserve">a jejím následníkům, postupníkům a držitelům licence a žádný vlastník nebo jakákoli strana mající nyní nebo poté podíl na uvedeném majetku nebude mít žádné právo podniknout kroky vůči </w:t>
      </w:r>
      <w:r w:rsidR="00304CB4">
        <w:rPr>
          <w:rFonts w:ascii="Times New Roman" w:hAnsi="Times New Roman"/>
          <w:szCs w:val="24"/>
        </w:rPr>
        <w:t>produkci</w:t>
      </w:r>
      <w:r w:rsidR="00304CB4" w:rsidRPr="00860280">
        <w:rPr>
          <w:rFonts w:ascii="Times New Roman" w:hAnsi="Times New Roman"/>
          <w:szCs w:val="24"/>
        </w:rPr>
        <w:t xml:space="preserve"> </w:t>
      </w:r>
      <w:r w:rsidRPr="00860280">
        <w:rPr>
          <w:rFonts w:ascii="Times New Roman" w:hAnsi="Times New Roman"/>
          <w:szCs w:val="24"/>
        </w:rPr>
        <w:t>nebo jiné straně vyplývající z použití uvedených fotografií, hudebních videí, videonahrávek, filmů, zvukově obrazových nebo obrazových snímků nebo zvukových nahrávek.</w:t>
      </w:r>
    </w:p>
    <w:p w14:paraId="782011EE" w14:textId="660C6D79" w:rsidR="00B4250C" w:rsidRDefault="00B4250C" w:rsidP="00C77DA3">
      <w:pPr>
        <w:pStyle w:val="Odstavecseseznamem"/>
        <w:numPr>
          <w:ilvl w:val="0"/>
          <w:numId w:val="16"/>
        </w:numPr>
        <w:jc w:val="both"/>
        <w:rPr>
          <w:rFonts w:ascii="Times New Roman" w:hAnsi="Times New Roman"/>
          <w:szCs w:val="24"/>
        </w:rPr>
      </w:pPr>
      <w:r w:rsidRPr="00860280">
        <w:rPr>
          <w:rFonts w:ascii="Times New Roman" w:hAnsi="Times New Roman"/>
          <w:szCs w:val="24"/>
        </w:rPr>
        <w:t xml:space="preserve">Produkce není povinna ve skutečnosti použít předmětu či objektu užívání nebo zahrnovat zaznamenaný materiál do díla, pro </w:t>
      </w:r>
      <w:r w:rsidR="00C44A88" w:rsidRPr="00860280">
        <w:rPr>
          <w:rFonts w:ascii="Times New Roman" w:hAnsi="Times New Roman"/>
          <w:szCs w:val="24"/>
        </w:rPr>
        <w:t>které byly</w:t>
      </w:r>
      <w:r w:rsidRPr="00860280">
        <w:rPr>
          <w:rFonts w:ascii="Times New Roman" w:hAnsi="Times New Roman"/>
          <w:szCs w:val="24"/>
        </w:rPr>
        <w:t xml:space="preserve"> zaznamenávány. Produkce se může kdykoli rozhodnout nepoužít předmětu či objektu užívání a žádná ze smluvních stran nebude mít žádné povinnosti vyplývající z této smlouvy. K tomu, aby mohla produkce použít předmět či objekt užívání dle této smlouvy pro zde uvedený účel není zapotřebí dalšího povolení.</w:t>
      </w:r>
    </w:p>
    <w:p w14:paraId="521A991E" w14:textId="2AF43B92" w:rsidR="00304CB4" w:rsidRPr="00860280" w:rsidRDefault="00304CB4" w:rsidP="00304CB4">
      <w:pPr>
        <w:pStyle w:val="Odstavecseseznamem"/>
        <w:numPr>
          <w:ilvl w:val="0"/>
          <w:numId w:val="16"/>
        </w:numPr>
        <w:jc w:val="both"/>
        <w:rPr>
          <w:rFonts w:ascii="Times New Roman" w:hAnsi="Times New Roman"/>
          <w:szCs w:val="24"/>
        </w:rPr>
      </w:pPr>
      <w:r w:rsidRPr="00304CB4">
        <w:rPr>
          <w:rFonts w:ascii="Times New Roman" w:hAnsi="Times New Roman"/>
          <w:szCs w:val="24"/>
        </w:rPr>
        <w:t>V p</w:t>
      </w:r>
      <w:r w:rsidRPr="00304CB4">
        <w:rPr>
          <w:rFonts w:ascii="Times New Roman" w:hAnsi="Times New Roman" w:hint="cs"/>
          <w:szCs w:val="24"/>
        </w:rPr>
        <w:t>ř</w:t>
      </w:r>
      <w:r w:rsidRPr="00304CB4">
        <w:rPr>
          <w:rFonts w:ascii="Times New Roman" w:hAnsi="Times New Roman" w:hint="eastAsia"/>
          <w:szCs w:val="24"/>
        </w:rPr>
        <w:t>í</w:t>
      </w:r>
      <w:r w:rsidRPr="00304CB4">
        <w:rPr>
          <w:rFonts w:ascii="Times New Roman" w:hAnsi="Times New Roman"/>
          <w:szCs w:val="24"/>
        </w:rPr>
        <w:t>pad</w:t>
      </w:r>
      <w:r w:rsidRPr="00304CB4">
        <w:rPr>
          <w:rFonts w:ascii="Times New Roman" w:hAnsi="Times New Roman" w:hint="cs"/>
          <w:szCs w:val="24"/>
        </w:rPr>
        <w:t>ě</w:t>
      </w:r>
      <w:r w:rsidRPr="00304CB4">
        <w:rPr>
          <w:rFonts w:ascii="Times New Roman" w:hAnsi="Times New Roman"/>
          <w:szCs w:val="24"/>
        </w:rPr>
        <w:t xml:space="preserve"> jakéhokoli nároku pronajímatele v</w:t>
      </w:r>
      <w:r w:rsidRPr="00304CB4">
        <w:rPr>
          <w:rFonts w:ascii="Times New Roman" w:hAnsi="Times New Roman" w:hint="cs"/>
          <w:szCs w:val="24"/>
        </w:rPr>
        <w:t>ůč</w:t>
      </w:r>
      <w:r w:rsidRPr="00304CB4">
        <w:rPr>
          <w:rFonts w:ascii="Times New Roman" w:hAnsi="Times New Roman"/>
          <w:szCs w:val="24"/>
        </w:rPr>
        <w:t xml:space="preserve">i </w:t>
      </w:r>
      <w:r>
        <w:rPr>
          <w:rFonts w:ascii="Times New Roman" w:hAnsi="Times New Roman"/>
          <w:szCs w:val="24"/>
        </w:rPr>
        <w:t>produkci</w:t>
      </w:r>
      <w:r w:rsidRPr="00304CB4">
        <w:rPr>
          <w:rFonts w:ascii="Times New Roman" w:hAnsi="Times New Roman"/>
          <w:szCs w:val="24"/>
        </w:rPr>
        <w:t xml:space="preserve"> bude pronajímatel oprávn</w:t>
      </w:r>
      <w:r w:rsidRPr="00304CB4">
        <w:rPr>
          <w:rFonts w:ascii="Times New Roman" w:hAnsi="Times New Roman" w:hint="cs"/>
          <w:szCs w:val="24"/>
        </w:rPr>
        <w:t>ě</w:t>
      </w:r>
      <w:r>
        <w:rPr>
          <w:rFonts w:ascii="Times New Roman" w:hAnsi="Times New Roman"/>
          <w:szCs w:val="24"/>
        </w:rPr>
        <w:t>n pouze k </w:t>
      </w:r>
      <w:r w:rsidRPr="00304CB4">
        <w:rPr>
          <w:rFonts w:ascii="Times New Roman" w:hAnsi="Times New Roman"/>
          <w:szCs w:val="24"/>
        </w:rPr>
        <w:t>náhrad</w:t>
      </w:r>
      <w:r w:rsidRPr="00304CB4">
        <w:rPr>
          <w:rFonts w:ascii="Times New Roman" w:hAnsi="Times New Roman" w:hint="cs"/>
          <w:szCs w:val="24"/>
        </w:rPr>
        <w:t>ě</w:t>
      </w:r>
      <w:r w:rsidRPr="00304CB4">
        <w:rPr>
          <w:rFonts w:ascii="Times New Roman" w:hAnsi="Times New Roman"/>
          <w:szCs w:val="24"/>
        </w:rPr>
        <w:t xml:space="preserve"> p</w:t>
      </w:r>
      <w:r w:rsidRPr="00304CB4">
        <w:rPr>
          <w:rFonts w:ascii="Times New Roman" w:hAnsi="Times New Roman" w:hint="cs"/>
          <w:szCs w:val="24"/>
        </w:rPr>
        <w:t>ř</w:t>
      </w:r>
      <w:r w:rsidRPr="00304CB4">
        <w:rPr>
          <w:rFonts w:ascii="Times New Roman" w:hAnsi="Times New Roman" w:hint="eastAsia"/>
          <w:szCs w:val="24"/>
        </w:rPr>
        <w:t>í</w:t>
      </w:r>
      <w:r w:rsidRPr="00304CB4">
        <w:rPr>
          <w:rFonts w:ascii="Times New Roman" w:hAnsi="Times New Roman"/>
          <w:szCs w:val="24"/>
        </w:rPr>
        <w:t xml:space="preserve">padné škody </w:t>
      </w:r>
      <w:r>
        <w:rPr>
          <w:rFonts w:ascii="Times New Roman" w:hAnsi="Times New Roman"/>
          <w:szCs w:val="24"/>
        </w:rPr>
        <w:t xml:space="preserve">v penězích </w:t>
      </w:r>
      <w:r w:rsidRPr="00304CB4">
        <w:rPr>
          <w:rFonts w:ascii="Times New Roman" w:hAnsi="Times New Roman"/>
          <w:szCs w:val="24"/>
        </w:rPr>
        <w:t>a nebude oprávn</w:t>
      </w:r>
      <w:r w:rsidRPr="00304CB4">
        <w:rPr>
          <w:rFonts w:ascii="Times New Roman" w:hAnsi="Times New Roman" w:hint="cs"/>
          <w:szCs w:val="24"/>
        </w:rPr>
        <w:t>ě</w:t>
      </w:r>
      <w:r w:rsidRPr="00304CB4">
        <w:rPr>
          <w:rFonts w:ascii="Times New Roman" w:hAnsi="Times New Roman"/>
          <w:szCs w:val="24"/>
        </w:rPr>
        <w:t xml:space="preserve">n dožadovat se zákazu, zdržení se nebo omezení užití </w:t>
      </w:r>
      <w:r>
        <w:rPr>
          <w:rFonts w:ascii="Times New Roman" w:hAnsi="Times New Roman"/>
          <w:szCs w:val="24"/>
        </w:rPr>
        <w:t xml:space="preserve">v </w:t>
      </w:r>
      <w:r>
        <w:rPr>
          <w:rFonts w:ascii="Times New Roman" w:hAnsi="Times New Roman"/>
          <w:bCs/>
          <w:iCs/>
          <w:szCs w:val="24"/>
        </w:rPr>
        <w:t>předmětu nájmu</w:t>
      </w:r>
      <w:r>
        <w:rPr>
          <w:rFonts w:ascii="Times New Roman" w:hAnsi="Times New Roman"/>
          <w:szCs w:val="24"/>
        </w:rPr>
        <w:t xml:space="preserve"> pořízených záznamů </w:t>
      </w:r>
      <w:r w:rsidRPr="00304CB4">
        <w:rPr>
          <w:rFonts w:ascii="Times New Roman" w:hAnsi="Times New Roman"/>
          <w:szCs w:val="24"/>
        </w:rPr>
        <w:t>nebo audiovizuálního díla.</w:t>
      </w:r>
    </w:p>
    <w:p w14:paraId="5943B9AF" w14:textId="77777777" w:rsidR="00B738B4" w:rsidRPr="00860280" w:rsidRDefault="00B738B4" w:rsidP="00B738B4">
      <w:pPr>
        <w:jc w:val="both"/>
        <w:rPr>
          <w:rFonts w:ascii="Times New Roman" w:hAnsi="Times New Roman"/>
          <w:szCs w:val="24"/>
        </w:rPr>
      </w:pPr>
    </w:p>
    <w:p w14:paraId="21ACA419" w14:textId="77777777" w:rsidR="004A70C1" w:rsidRDefault="004A70C1" w:rsidP="00B738B4">
      <w:pPr>
        <w:jc w:val="center"/>
        <w:rPr>
          <w:rFonts w:ascii="Times New Roman" w:hAnsi="Times New Roman"/>
          <w:b/>
          <w:iCs/>
          <w:szCs w:val="24"/>
        </w:rPr>
      </w:pPr>
    </w:p>
    <w:p w14:paraId="3338FDAC" w14:textId="77777777" w:rsidR="004A70C1" w:rsidRDefault="004A70C1" w:rsidP="00B738B4">
      <w:pPr>
        <w:jc w:val="center"/>
        <w:rPr>
          <w:rFonts w:ascii="Times New Roman" w:hAnsi="Times New Roman"/>
          <w:b/>
          <w:iCs/>
          <w:szCs w:val="24"/>
        </w:rPr>
      </w:pPr>
    </w:p>
    <w:p w14:paraId="7B782E9F" w14:textId="150D1DB2" w:rsidR="00B738B4" w:rsidRDefault="00B738B4" w:rsidP="00B738B4">
      <w:pPr>
        <w:jc w:val="center"/>
        <w:rPr>
          <w:rFonts w:ascii="Times New Roman" w:hAnsi="Times New Roman"/>
          <w:b/>
          <w:iCs/>
          <w:szCs w:val="24"/>
        </w:rPr>
      </w:pPr>
      <w:r w:rsidRPr="00860280">
        <w:rPr>
          <w:rFonts w:ascii="Times New Roman" w:hAnsi="Times New Roman"/>
          <w:b/>
          <w:iCs/>
          <w:szCs w:val="24"/>
        </w:rPr>
        <w:t xml:space="preserve">VI. </w:t>
      </w:r>
      <w:r w:rsidR="00E909F4">
        <w:rPr>
          <w:rFonts w:ascii="Times New Roman" w:hAnsi="Times New Roman"/>
          <w:b/>
          <w:iCs/>
          <w:szCs w:val="24"/>
        </w:rPr>
        <w:t>Další podmínky užívání předmětu nájmu</w:t>
      </w:r>
      <w:r w:rsidRPr="00860280">
        <w:rPr>
          <w:rFonts w:ascii="Times New Roman" w:hAnsi="Times New Roman"/>
          <w:b/>
          <w:iCs/>
          <w:szCs w:val="24"/>
        </w:rPr>
        <w:t>:</w:t>
      </w:r>
    </w:p>
    <w:p w14:paraId="7FB11008" w14:textId="77777777" w:rsidR="00FE715C" w:rsidRPr="00860280" w:rsidRDefault="00FE715C" w:rsidP="00B738B4">
      <w:pPr>
        <w:jc w:val="center"/>
        <w:rPr>
          <w:rFonts w:ascii="Times New Roman" w:hAnsi="Times New Roman"/>
          <w:b/>
          <w:iCs/>
          <w:szCs w:val="24"/>
        </w:rPr>
      </w:pPr>
    </w:p>
    <w:p w14:paraId="53F79D18" w14:textId="77777777" w:rsidR="00B738B4" w:rsidRPr="00860280" w:rsidRDefault="00B738B4" w:rsidP="00B738B4">
      <w:pPr>
        <w:pStyle w:val="Odstavecseseznamem"/>
        <w:numPr>
          <w:ilvl w:val="0"/>
          <w:numId w:val="20"/>
        </w:numPr>
        <w:jc w:val="both"/>
        <w:rPr>
          <w:rFonts w:ascii="Times New Roman" w:hAnsi="Times New Roman"/>
          <w:szCs w:val="24"/>
        </w:rPr>
      </w:pPr>
      <w:r w:rsidRPr="00860280">
        <w:rPr>
          <w:rFonts w:ascii="Times New Roman" w:hAnsi="Times New Roman"/>
          <w:szCs w:val="24"/>
        </w:rPr>
        <w:t>Produkce je oprávněna provádět v/na předmětu nájmu související obvyklé nezbytně nutné přípravné práce a činnosti; dále je oprávněna užívat název případně názvy, logotyp/y, vzhled a další charakteristiky předmětu nájmu pro účely této smlouvy.</w:t>
      </w:r>
    </w:p>
    <w:p w14:paraId="283E5CBB" w14:textId="3E41E987" w:rsidR="00B738B4" w:rsidRPr="00860280" w:rsidRDefault="00B738B4" w:rsidP="00B738B4">
      <w:pPr>
        <w:pStyle w:val="Odstavecseseznamem"/>
        <w:numPr>
          <w:ilvl w:val="0"/>
          <w:numId w:val="20"/>
        </w:numPr>
        <w:jc w:val="both"/>
        <w:rPr>
          <w:rFonts w:ascii="Times New Roman" w:hAnsi="Times New Roman"/>
          <w:szCs w:val="24"/>
        </w:rPr>
      </w:pPr>
      <w:r w:rsidRPr="00860280">
        <w:rPr>
          <w:rFonts w:ascii="Times New Roman" w:hAnsi="Times New Roman"/>
          <w:szCs w:val="24"/>
        </w:rPr>
        <w:t>Produkce je oprávněna provést dekorativní úpravy předmětu nájmu pro účely natáčení; produkce tyto změny po dokončení (tj. před vrácením předmětu nájmu) uvede do původního stavu. Produkce není oprávněna provádět jakékoli stavební úpravy, opravy a změny trvalého charakteru.</w:t>
      </w:r>
    </w:p>
    <w:p w14:paraId="64F37B37" w14:textId="57AF191E" w:rsidR="00B738B4" w:rsidRPr="00860280" w:rsidRDefault="00B738B4" w:rsidP="00B738B4">
      <w:pPr>
        <w:pStyle w:val="Odstavecseseznamem"/>
        <w:numPr>
          <w:ilvl w:val="0"/>
          <w:numId w:val="20"/>
        </w:numPr>
        <w:jc w:val="both"/>
        <w:rPr>
          <w:rFonts w:ascii="Times New Roman" w:hAnsi="Times New Roman"/>
          <w:szCs w:val="24"/>
        </w:rPr>
      </w:pPr>
      <w:r w:rsidRPr="00860280">
        <w:rPr>
          <w:rFonts w:ascii="Times New Roman" w:hAnsi="Times New Roman"/>
          <w:szCs w:val="24"/>
        </w:rPr>
        <w:t xml:space="preserve">Pronajímatel umožní produkci (a </w:t>
      </w:r>
      <w:r w:rsidR="00756221">
        <w:rPr>
          <w:rFonts w:ascii="Times New Roman" w:hAnsi="Times New Roman"/>
          <w:szCs w:val="24"/>
        </w:rPr>
        <w:t>jejím</w:t>
      </w:r>
      <w:r w:rsidR="00756221" w:rsidRPr="00860280">
        <w:rPr>
          <w:rFonts w:ascii="Times New Roman" w:hAnsi="Times New Roman"/>
          <w:szCs w:val="24"/>
        </w:rPr>
        <w:t xml:space="preserve"> </w:t>
      </w:r>
      <w:r w:rsidRPr="00860280">
        <w:rPr>
          <w:rFonts w:ascii="Times New Roman" w:hAnsi="Times New Roman"/>
          <w:szCs w:val="24"/>
        </w:rPr>
        <w:t xml:space="preserve">zaměstnancům, pracovníkům, dodavatelům a dalším osobám podílejícím se na natáčení filmu, jež produkce viditelně označí) neomezený přístup do předmětu nájmu podobu uvedenou v čl. </w:t>
      </w:r>
      <w:r w:rsidR="00E909F4">
        <w:rPr>
          <w:rFonts w:ascii="Times New Roman" w:hAnsi="Times New Roman"/>
          <w:szCs w:val="24"/>
        </w:rPr>
        <w:t>III</w:t>
      </w:r>
      <w:r w:rsidRPr="00860280">
        <w:rPr>
          <w:rFonts w:ascii="Times New Roman" w:hAnsi="Times New Roman"/>
          <w:szCs w:val="24"/>
        </w:rPr>
        <w:t>.</w:t>
      </w:r>
      <w:r w:rsidR="00E909F4">
        <w:rPr>
          <w:rFonts w:ascii="Times New Roman" w:hAnsi="Times New Roman"/>
          <w:szCs w:val="24"/>
        </w:rPr>
        <w:t xml:space="preserve"> odst. 1</w:t>
      </w:r>
      <w:r w:rsidRPr="00860280">
        <w:rPr>
          <w:rFonts w:ascii="Times New Roman" w:hAnsi="Times New Roman"/>
          <w:szCs w:val="24"/>
        </w:rPr>
        <w:t xml:space="preserve"> této smlouvy za účelem této smlouvy</w:t>
      </w:r>
      <w:r w:rsidR="00756221">
        <w:rPr>
          <w:rFonts w:ascii="Times New Roman" w:hAnsi="Times New Roman"/>
          <w:szCs w:val="24"/>
        </w:rPr>
        <w:t xml:space="preserve"> uvedeným v </w:t>
      </w:r>
      <w:r w:rsidR="00756221" w:rsidRPr="00860280">
        <w:rPr>
          <w:rFonts w:ascii="Times New Roman" w:hAnsi="Times New Roman"/>
          <w:szCs w:val="24"/>
        </w:rPr>
        <w:t xml:space="preserve">čl. </w:t>
      </w:r>
      <w:r w:rsidR="00756221">
        <w:rPr>
          <w:rFonts w:ascii="Times New Roman" w:hAnsi="Times New Roman"/>
          <w:szCs w:val="24"/>
        </w:rPr>
        <w:t>II</w:t>
      </w:r>
      <w:r w:rsidR="00756221" w:rsidRPr="00860280">
        <w:rPr>
          <w:rFonts w:ascii="Times New Roman" w:hAnsi="Times New Roman"/>
          <w:szCs w:val="24"/>
        </w:rPr>
        <w:t>.</w:t>
      </w:r>
      <w:r w:rsidR="00756221">
        <w:rPr>
          <w:rFonts w:ascii="Times New Roman" w:hAnsi="Times New Roman"/>
          <w:szCs w:val="24"/>
        </w:rPr>
        <w:t xml:space="preserve"> odst. 3</w:t>
      </w:r>
      <w:r w:rsidR="00756221" w:rsidRPr="00860280">
        <w:rPr>
          <w:rFonts w:ascii="Times New Roman" w:hAnsi="Times New Roman"/>
          <w:szCs w:val="24"/>
        </w:rPr>
        <w:t xml:space="preserve"> této smlouvy</w:t>
      </w:r>
      <w:r w:rsidRPr="00860280">
        <w:rPr>
          <w:rFonts w:ascii="Times New Roman" w:hAnsi="Times New Roman"/>
          <w:szCs w:val="24"/>
        </w:rPr>
        <w:t>.</w:t>
      </w:r>
    </w:p>
    <w:p w14:paraId="5BE1C3D1" w14:textId="122C34B3" w:rsidR="00B738B4" w:rsidRPr="00A05ACA" w:rsidRDefault="00B738B4" w:rsidP="00B738B4">
      <w:pPr>
        <w:pStyle w:val="Odstavecseseznamem"/>
        <w:numPr>
          <w:ilvl w:val="0"/>
          <w:numId w:val="20"/>
        </w:numPr>
        <w:jc w:val="both"/>
        <w:rPr>
          <w:rFonts w:ascii="Times New Roman" w:hAnsi="Times New Roman"/>
          <w:szCs w:val="24"/>
        </w:rPr>
      </w:pPr>
      <w:r w:rsidRPr="00A05ACA">
        <w:rPr>
          <w:rFonts w:ascii="Times New Roman" w:hAnsi="Times New Roman"/>
          <w:szCs w:val="24"/>
        </w:rPr>
        <w:t xml:space="preserve">Produkce bere na vědomí, že v celém objektu </w:t>
      </w:r>
      <w:r w:rsidR="00F92408" w:rsidRPr="00A05ACA">
        <w:rPr>
          <w:rFonts w:ascii="Times New Roman" w:hAnsi="Times New Roman"/>
          <w:szCs w:val="24"/>
        </w:rPr>
        <w:t>bývalých</w:t>
      </w:r>
      <w:r w:rsidR="00F92408" w:rsidRPr="00A05ACA">
        <w:t xml:space="preserve"> </w:t>
      </w:r>
      <w:r w:rsidR="00F92408" w:rsidRPr="00A05ACA">
        <w:rPr>
          <w:rFonts w:ascii="Times New Roman" w:hAnsi="Times New Roman"/>
          <w:szCs w:val="24"/>
        </w:rPr>
        <w:t xml:space="preserve">Městských lázní v Jablonci nad Nisou </w:t>
      </w:r>
      <w:r w:rsidRPr="00A05ACA">
        <w:rPr>
          <w:rFonts w:ascii="Times New Roman" w:hAnsi="Times New Roman"/>
          <w:szCs w:val="24"/>
        </w:rPr>
        <w:t xml:space="preserve"> přísně zakázáno kouření a používání otevřeného ohně</w:t>
      </w:r>
      <w:r w:rsidR="007A5371" w:rsidRPr="00A05ACA">
        <w:rPr>
          <w:rFonts w:ascii="Times New Roman" w:hAnsi="Times New Roman"/>
          <w:szCs w:val="24"/>
        </w:rPr>
        <w:t>, pokud to není součástí natáčení a požadovaných filmových efektů</w:t>
      </w:r>
      <w:r w:rsidRPr="00A05ACA">
        <w:rPr>
          <w:rFonts w:ascii="Times New Roman" w:hAnsi="Times New Roman"/>
          <w:szCs w:val="24"/>
        </w:rPr>
        <w:t>.</w:t>
      </w:r>
    </w:p>
    <w:p w14:paraId="7F9A00B3" w14:textId="6D30723E" w:rsidR="00B738B4" w:rsidRDefault="00B738B4" w:rsidP="00B738B4">
      <w:pPr>
        <w:pStyle w:val="Odstavecseseznamem"/>
        <w:numPr>
          <w:ilvl w:val="0"/>
          <w:numId w:val="20"/>
        </w:numPr>
        <w:jc w:val="both"/>
        <w:rPr>
          <w:rFonts w:ascii="Times New Roman" w:hAnsi="Times New Roman"/>
          <w:szCs w:val="24"/>
        </w:rPr>
      </w:pPr>
      <w:r w:rsidRPr="00860280">
        <w:rPr>
          <w:rFonts w:ascii="Times New Roman" w:hAnsi="Times New Roman"/>
          <w:szCs w:val="24"/>
        </w:rPr>
        <w:lastRenderedPageBreak/>
        <w:t xml:space="preserve">Produkce odpovídá za veškeré produkcí způsobené škody v předmětu nájmu v souladu s příslušnými ustanoveními občanského zákoníku a zavazuje se odstranit tyto škody, popřípadě zajistit případné opravy na své vlastní náklady. Produkce odpovídá za škodu v souvislosti s veškerými nároky třetích stran ve spojení se škodami na zdraví a majetku v předmětu nájmu, k nimž došlo při užívání předmětu nájmu v důsledku nedbalosti nebo úmyslného jednání produkce či některého jejího zaměstnance či spolupracující osoby při činnosti produkce podle této smlouvy, do té míry, v níž taková škoda není kryta pojištěním. </w:t>
      </w:r>
    </w:p>
    <w:p w14:paraId="3399A2F4" w14:textId="77777777" w:rsidR="00866925" w:rsidRPr="00A05ACA" w:rsidRDefault="00866925" w:rsidP="00A05ACA">
      <w:pPr>
        <w:jc w:val="both"/>
        <w:rPr>
          <w:rFonts w:ascii="Times New Roman" w:hAnsi="Times New Roman"/>
          <w:szCs w:val="24"/>
        </w:rPr>
      </w:pPr>
    </w:p>
    <w:p w14:paraId="27B7F166" w14:textId="77777777" w:rsidR="004A70C1" w:rsidRDefault="008B10D0" w:rsidP="008B10D0">
      <w:pPr>
        <w:rPr>
          <w:rFonts w:ascii="Times New Roman" w:hAnsi="Times New Roman"/>
          <w:b/>
          <w:iCs/>
          <w:szCs w:val="24"/>
        </w:rPr>
      </w:pPr>
      <w:r>
        <w:rPr>
          <w:rFonts w:ascii="Times New Roman" w:hAnsi="Times New Roman"/>
          <w:b/>
          <w:iCs/>
          <w:szCs w:val="24"/>
        </w:rPr>
        <w:t xml:space="preserve">                                                            </w:t>
      </w:r>
    </w:p>
    <w:p w14:paraId="561778A6" w14:textId="77777777" w:rsidR="004A70C1" w:rsidRDefault="004A70C1" w:rsidP="008B10D0">
      <w:pPr>
        <w:rPr>
          <w:rFonts w:ascii="Times New Roman" w:hAnsi="Times New Roman"/>
          <w:b/>
          <w:iCs/>
          <w:szCs w:val="24"/>
        </w:rPr>
      </w:pPr>
    </w:p>
    <w:p w14:paraId="1BAD3EA6" w14:textId="36DA069D" w:rsidR="00B4250C" w:rsidRDefault="004A70C1" w:rsidP="00A05ACA">
      <w:pPr>
        <w:rPr>
          <w:rFonts w:ascii="Times New Roman" w:hAnsi="Times New Roman"/>
          <w:b/>
          <w:iCs/>
          <w:szCs w:val="24"/>
        </w:rPr>
      </w:pPr>
      <w:r>
        <w:rPr>
          <w:rFonts w:ascii="Times New Roman" w:hAnsi="Times New Roman"/>
          <w:b/>
          <w:iCs/>
          <w:szCs w:val="24"/>
        </w:rPr>
        <w:t xml:space="preserve">                                                          </w:t>
      </w:r>
      <w:r w:rsidR="008B10D0">
        <w:rPr>
          <w:rFonts w:ascii="Times New Roman" w:hAnsi="Times New Roman"/>
          <w:b/>
          <w:iCs/>
          <w:szCs w:val="24"/>
        </w:rPr>
        <w:t xml:space="preserve"> </w:t>
      </w:r>
      <w:r w:rsidR="00471851" w:rsidRPr="00860280">
        <w:rPr>
          <w:rFonts w:ascii="Times New Roman" w:hAnsi="Times New Roman"/>
          <w:b/>
          <w:iCs/>
          <w:szCs w:val="24"/>
        </w:rPr>
        <w:t>VI</w:t>
      </w:r>
      <w:r w:rsidR="00FE715C">
        <w:rPr>
          <w:rFonts w:ascii="Times New Roman" w:hAnsi="Times New Roman"/>
          <w:b/>
          <w:iCs/>
          <w:szCs w:val="24"/>
        </w:rPr>
        <w:t>I</w:t>
      </w:r>
      <w:r w:rsidR="00471851" w:rsidRPr="00860280">
        <w:rPr>
          <w:rFonts w:ascii="Times New Roman" w:hAnsi="Times New Roman"/>
          <w:b/>
          <w:iCs/>
          <w:szCs w:val="24"/>
        </w:rPr>
        <w:t xml:space="preserve">. </w:t>
      </w:r>
      <w:r w:rsidR="00F92408">
        <w:rPr>
          <w:rFonts w:ascii="Times New Roman" w:hAnsi="Times New Roman"/>
          <w:b/>
          <w:iCs/>
          <w:szCs w:val="24"/>
        </w:rPr>
        <w:t>Další ustanovení</w:t>
      </w:r>
    </w:p>
    <w:p w14:paraId="32FD008D" w14:textId="77777777" w:rsidR="00F92408" w:rsidRPr="00860280" w:rsidRDefault="00F92408" w:rsidP="00471851">
      <w:pPr>
        <w:jc w:val="center"/>
        <w:rPr>
          <w:rFonts w:ascii="Times New Roman" w:hAnsi="Times New Roman"/>
          <w:b/>
          <w:iCs/>
          <w:szCs w:val="24"/>
        </w:rPr>
      </w:pPr>
    </w:p>
    <w:p w14:paraId="533D2742" w14:textId="48F27E2F" w:rsidR="00F92408" w:rsidRDefault="00FE715C" w:rsidP="00F92408">
      <w:pPr>
        <w:pStyle w:val="Odstavecseseznamem"/>
        <w:numPr>
          <w:ilvl w:val="0"/>
          <w:numId w:val="22"/>
        </w:numPr>
        <w:jc w:val="both"/>
        <w:rPr>
          <w:rFonts w:ascii="Times New Roman" w:hAnsi="Times New Roman"/>
          <w:szCs w:val="24"/>
        </w:rPr>
      </w:pPr>
      <w:r>
        <w:rPr>
          <w:rFonts w:ascii="Times New Roman" w:hAnsi="Times New Roman"/>
          <w:szCs w:val="24"/>
        </w:rPr>
        <w:t>Pronajímatel</w:t>
      </w:r>
      <w:r w:rsidR="00B4250C" w:rsidRPr="00F92408">
        <w:rPr>
          <w:rFonts w:ascii="Times New Roman" w:hAnsi="Times New Roman"/>
          <w:szCs w:val="24"/>
        </w:rPr>
        <w:t xml:space="preserve"> a produkce berou na v</w:t>
      </w:r>
      <w:r w:rsidR="00B4250C" w:rsidRPr="00F92408">
        <w:rPr>
          <w:rFonts w:ascii="Times New Roman" w:hAnsi="Times New Roman" w:cs="Calibri"/>
          <w:szCs w:val="24"/>
        </w:rPr>
        <w:t>ě</w:t>
      </w:r>
      <w:r w:rsidR="00B4250C" w:rsidRPr="00F92408">
        <w:rPr>
          <w:rFonts w:ascii="Times New Roman" w:hAnsi="Times New Roman"/>
          <w:szCs w:val="24"/>
        </w:rPr>
        <w:t>dom</w:t>
      </w:r>
      <w:r w:rsidR="00B4250C" w:rsidRPr="00F92408">
        <w:rPr>
          <w:rFonts w:ascii="Times New Roman" w:hAnsi="Times New Roman" w:cs="Segoe UI Symbol"/>
          <w:szCs w:val="24"/>
        </w:rPr>
        <w:t>í</w:t>
      </w:r>
      <w:r w:rsidR="00B4250C" w:rsidRPr="00F92408">
        <w:rPr>
          <w:rFonts w:ascii="Times New Roman" w:hAnsi="Times New Roman"/>
          <w:szCs w:val="24"/>
        </w:rPr>
        <w:t xml:space="preserve"> a souhlas</w:t>
      </w:r>
      <w:r w:rsidR="00B4250C" w:rsidRPr="00F92408">
        <w:rPr>
          <w:rFonts w:ascii="Times New Roman" w:hAnsi="Times New Roman" w:cs="Segoe UI Symbol"/>
          <w:szCs w:val="24"/>
        </w:rPr>
        <w:t>í</w:t>
      </w:r>
      <w:r w:rsidR="00B4250C" w:rsidRPr="00F92408">
        <w:rPr>
          <w:rFonts w:ascii="Times New Roman" w:hAnsi="Times New Roman"/>
          <w:szCs w:val="24"/>
        </w:rPr>
        <w:t xml:space="preserve"> s</w:t>
      </w:r>
      <w:r w:rsidR="00B4250C" w:rsidRPr="00F92408">
        <w:rPr>
          <w:rFonts w:ascii="Times New Roman" w:hAnsi="Times New Roman" w:cs="Segoe UI Symbol"/>
          <w:szCs w:val="24"/>
        </w:rPr>
        <w:t> </w:t>
      </w:r>
      <w:r w:rsidR="00B4250C" w:rsidRPr="00F92408">
        <w:rPr>
          <w:rFonts w:ascii="Times New Roman" w:hAnsi="Times New Roman"/>
          <w:szCs w:val="24"/>
        </w:rPr>
        <w:t>t</w:t>
      </w:r>
      <w:r w:rsidR="00B4250C" w:rsidRPr="00F92408">
        <w:rPr>
          <w:rFonts w:ascii="Times New Roman" w:hAnsi="Times New Roman" w:cs="Segoe UI Symbol"/>
          <w:szCs w:val="24"/>
        </w:rPr>
        <w:t>í</w:t>
      </w:r>
      <w:r w:rsidR="00B4250C" w:rsidRPr="00F92408">
        <w:rPr>
          <w:rFonts w:ascii="Times New Roman" w:hAnsi="Times New Roman"/>
          <w:szCs w:val="24"/>
        </w:rPr>
        <w:t xml:space="preserve">m, </w:t>
      </w:r>
      <w:r w:rsidR="00B4250C" w:rsidRPr="00F92408">
        <w:rPr>
          <w:rFonts w:ascii="Times New Roman" w:hAnsi="Times New Roman" w:cs="Segoe UI Symbol"/>
          <w:szCs w:val="24"/>
        </w:rPr>
        <w:t>ž</w:t>
      </w:r>
      <w:r w:rsidR="00B4250C" w:rsidRPr="00F92408">
        <w:rPr>
          <w:rFonts w:ascii="Times New Roman" w:hAnsi="Times New Roman"/>
          <w:szCs w:val="24"/>
        </w:rPr>
        <w:t>e ve</w:t>
      </w:r>
      <w:r w:rsidR="00B4250C" w:rsidRPr="00F92408">
        <w:rPr>
          <w:rFonts w:ascii="Times New Roman" w:hAnsi="Times New Roman" w:cs="Segoe UI Symbol"/>
          <w:szCs w:val="24"/>
        </w:rPr>
        <w:t>š</w:t>
      </w:r>
      <w:r w:rsidR="00B4250C" w:rsidRPr="00F92408">
        <w:rPr>
          <w:rFonts w:ascii="Times New Roman" w:hAnsi="Times New Roman"/>
          <w:szCs w:val="24"/>
        </w:rPr>
        <w:t>ker</w:t>
      </w:r>
      <w:r w:rsidR="00B4250C" w:rsidRPr="00F92408">
        <w:rPr>
          <w:rFonts w:ascii="Times New Roman" w:hAnsi="Times New Roman" w:cs="Segoe UI Symbol"/>
          <w:szCs w:val="24"/>
        </w:rPr>
        <w:t>á</w:t>
      </w:r>
      <w:r w:rsidR="00B4250C" w:rsidRPr="00F92408">
        <w:rPr>
          <w:rFonts w:ascii="Times New Roman" w:hAnsi="Times New Roman"/>
          <w:szCs w:val="24"/>
        </w:rPr>
        <w:t xml:space="preserve"> ujedn</w:t>
      </w:r>
      <w:r w:rsidR="00B4250C" w:rsidRPr="00F92408">
        <w:rPr>
          <w:rFonts w:ascii="Times New Roman" w:hAnsi="Times New Roman" w:cs="Segoe UI Symbol"/>
          <w:szCs w:val="24"/>
        </w:rPr>
        <w:t>á</w:t>
      </w:r>
      <w:r w:rsidR="00B4250C" w:rsidRPr="00F92408">
        <w:rPr>
          <w:rFonts w:ascii="Times New Roman" w:hAnsi="Times New Roman"/>
          <w:szCs w:val="24"/>
        </w:rPr>
        <w:t>n</w:t>
      </w:r>
      <w:r w:rsidR="00B4250C" w:rsidRPr="00F92408">
        <w:rPr>
          <w:rFonts w:ascii="Times New Roman" w:hAnsi="Times New Roman" w:cs="Segoe UI Symbol"/>
          <w:szCs w:val="24"/>
        </w:rPr>
        <w:t>í</w:t>
      </w:r>
      <w:r w:rsidR="00B4250C" w:rsidRPr="00F92408">
        <w:rPr>
          <w:rFonts w:ascii="Times New Roman" w:hAnsi="Times New Roman"/>
          <w:szCs w:val="24"/>
        </w:rPr>
        <w:t xml:space="preserve"> mezi </w:t>
      </w:r>
      <w:r>
        <w:rPr>
          <w:rFonts w:ascii="Times New Roman" w:hAnsi="Times New Roman"/>
          <w:szCs w:val="24"/>
        </w:rPr>
        <w:t>pronajímatelem</w:t>
      </w:r>
      <w:r w:rsidR="00B4250C" w:rsidRPr="00F92408">
        <w:rPr>
          <w:rFonts w:ascii="Times New Roman" w:hAnsi="Times New Roman"/>
          <w:szCs w:val="24"/>
        </w:rPr>
        <w:t xml:space="preserve"> a produkc</w:t>
      </w:r>
      <w:r w:rsidR="00B4250C" w:rsidRPr="00F92408">
        <w:rPr>
          <w:rFonts w:ascii="Times New Roman" w:hAnsi="Times New Roman" w:cs="Segoe UI Symbol"/>
          <w:szCs w:val="24"/>
        </w:rPr>
        <w:t>í</w:t>
      </w:r>
      <w:r w:rsidR="00B4250C" w:rsidRPr="00F92408">
        <w:rPr>
          <w:rFonts w:ascii="Times New Roman" w:hAnsi="Times New Roman"/>
          <w:szCs w:val="24"/>
        </w:rPr>
        <w:t xml:space="preserve"> obsa</w:t>
      </w:r>
      <w:r w:rsidR="00B4250C" w:rsidRPr="00F92408">
        <w:rPr>
          <w:rFonts w:ascii="Times New Roman" w:hAnsi="Times New Roman" w:cs="Segoe UI Symbol"/>
          <w:szCs w:val="24"/>
        </w:rPr>
        <w:t>ž</w:t>
      </w:r>
      <w:r w:rsidR="00B4250C" w:rsidRPr="00F92408">
        <w:rPr>
          <w:rFonts w:ascii="Times New Roman" w:hAnsi="Times New Roman"/>
          <w:szCs w:val="24"/>
        </w:rPr>
        <w:t>en</w:t>
      </w:r>
      <w:r w:rsidR="00B4250C" w:rsidRPr="00F92408">
        <w:rPr>
          <w:rFonts w:ascii="Times New Roman" w:hAnsi="Times New Roman" w:cs="Segoe UI Symbol"/>
          <w:szCs w:val="24"/>
        </w:rPr>
        <w:t>á</w:t>
      </w:r>
      <w:r w:rsidR="00B4250C" w:rsidRPr="00F92408">
        <w:rPr>
          <w:rFonts w:ascii="Times New Roman" w:hAnsi="Times New Roman"/>
          <w:szCs w:val="24"/>
        </w:rPr>
        <w:t xml:space="preserve"> v</w:t>
      </w:r>
      <w:r w:rsidR="00B4250C" w:rsidRPr="00F92408">
        <w:rPr>
          <w:rFonts w:ascii="Times New Roman" w:hAnsi="Times New Roman" w:cs="Segoe UI Symbol"/>
          <w:szCs w:val="24"/>
        </w:rPr>
        <w:t> </w:t>
      </w:r>
      <w:r w:rsidR="00B4250C" w:rsidRPr="00F92408">
        <w:rPr>
          <w:rFonts w:ascii="Times New Roman" w:hAnsi="Times New Roman"/>
          <w:szCs w:val="24"/>
        </w:rPr>
        <w:t>t</w:t>
      </w:r>
      <w:r w:rsidR="00B4250C" w:rsidRPr="00F92408">
        <w:rPr>
          <w:rFonts w:ascii="Times New Roman" w:hAnsi="Times New Roman" w:cs="Segoe UI Symbol"/>
          <w:szCs w:val="24"/>
        </w:rPr>
        <w:t>é</w:t>
      </w:r>
      <w:r w:rsidR="00B4250C" w:rsidRPr="00F92408">
        <w:rPr>
          <w:rFonts w:ascii="Times New Roman" w:hAnsi="Times New Roman"/>
          <w:szCs w:val="24"/>
        </w:rPr>
        <w:t>to smlouv</w:t>
      </w:r>
      <w:r w:rsidR="00B4250C" w:rsidRPr="00F92408">
        <w:rPr>
          <w:rFonts w:ascii="Times New Roman" w:hAnsi="Times New Roman" w:cs="Calibri"/>
          <w:szCs w:val="24"/>
        </w:rPr>
        <w:t>ě</w:t>
      </w:r>
      <w:r w:rsidR="00B4250C" w:rsidRPr="00F92408">
        <w:rPr>
          <w:rFonts w:ascii="Times New Roman" w:hAnsi="Times New Roman"/>
          <w:szCs w:val="24"/>
        </w:rPr>
        <w:t xml:space="preserve"> nebo z</w:t>
      </w:r>
      <w:r w:rsidR="00B4250C" w:rsidRPr="00F92408">
        <w:rPr>
          <w:rFonts w:ascii="Times New Roman" w:hAnsi="Times New Roman" w:cs="Segoe UI Symbol"/>
          <w:szCs w:val="24"/>
        </w:rPr>
        <w:t> </w:t>
      </w:r>
      <w:r w:rsidR="00B4250C" w:rsidRPr="00F92408">
        <w:rPr>
          <w:rFonts w:ascii="Times New Roman" w:hAnsi="Times New Roman"/>
          <w:szCs w:val="24"/>
        </w:rPr>
        <w:t>t</w:t>
      </w:r>
      <w:r w:rsidR="00B4250C" w:rsidRPr="00F92408">
        <w:rPr>
          <w:rFonts w:ascii="Times New Roman" w:hAnsi="Times New Roman" w:cs="Segoe UI Symbol"/>
          <w:szCs w:val="24"/>
        </w:rPr>
        <w:t>é</w:t>
      </w:r>
      <w:r w:rsidR="00B4250C" w:rsidRPr="00F92408">
        <w:rPr>
          <w:rFonts w:ascii="Times New Roman" w:hAnsi="Times New Roman"/>
          <w:szCs w:val="24"/>
        </w:rPr>
        <w:t>to smlouvy plynouc</w:t>
      </w:r>
      <w:r w:rsidR="00B4250C" w:rsidRPr="00F92408">
        <w:rPr>
          <w:rFonts w:ascii="Times New Roman" w:hAnsi="Times New Roman" w:cs="Segoe UI Symbol"/>
          <w:szCs w:val="24"/>
        </w:rPr>
        <w:t>í</w:t>
      </w:r>
      <w:r w:rsidR="00B4250C" w:rsidRPr="00F92408">
        <w:rPr>
          <w:rFonts w:ascii="Times New Roman" w:hAnsi="Times New Roman"/>
          <w:szCs w:val="24"/>
        </w:rPr>
        <w:t>, jsou p</w:t>
      </w:r>
      <w:r w:rsidR="00B4250C" w:rsidRPr="00F92408">
        <w:rPr>
          <w:rFonts w:ascii="Times New Roman" w:hAnsi="Times New Roman" w:cs="Calibri"/>
          <w:szCs w:val="24"/>
        </w:rPr>
        <w:t>ř</w:t>
      </w:r>
      <w:r w:rsidR="00B4250C" w:rsidRPr="00F92408">
        <w:rPr>
          <w:rFonts w:ascii="Times New Roman" w:hAnsi="Times New Roman"/>
          <w:szCs w:val="24"/>
        </w:rPr>
        <w:t>edm</w:t>
      </w:r>
      <w:r w:rsidR="00B4250C" w:rsidRPr="00F92408">
        <w:rPr>
          <w:rFonts w:ascii="Times New Roman" w:hAnsi="Times New Roman" w:cs="Calibri"/>
          <w:szCs w:val="24"/>
        </w:rPr>
        <w:t>ě</w:t>
      </w:r>
      <w:r w:rsidR="00B4250C" w:rsidRPr="00F92408">
        <w:rPr>
          <w:rFonts w:ascii="Times New Roman" w:hAnsi="Times New Roman"/>
          <w:szCs w:val="24"/>
        </w:rPr>
        <w:t>tem obchodn</w:t>
      </w:r>
      <w:r w:rsidR="00B4250C" w:rsidRPr="00F92408">
        <w:rPr>
          <w:rFonts w:ascii="Times New Roman" w:hAnsi="Times New Roman" w:cs="Segoe UI Symbol"/>
          <w:szCs w:val="24"/>
        </w:rPr>
        <w:t>í</w:t>
      </w:r>
      <w:r w:rsidR="00B4250C" w:rsidRPr="00F92408">
        <w:rPr>
          <w:rFonts w:ascii="Times New Roman" w:hAnsi="Times New Roman"/>
          <w:szCs w:val="24"/>
        </w:rPr>
        <w:t>ho tajemstv</w:t>
      </w:r>
      <w:r w:rsidR="00B4250C" w:rsidRPr="00F92408">
        <w:rPr>
          <w:rFonts w:ascii="Times New Roman" w:hAnsi="Times New Roman" w:cs="Segoe UI Symbol"/>
          <w:szCs w:val="24"/>
        </w:rPr>
        <w:t>í</w:t>
      </w:r>
      <w:r w:rsidR="00B4250C" w:rsidRPr="00F92408">
        <w:rPr>
          <w:rFonts w:ascii="Times New Roman" w:hAnsi="Times New Roman"/>
          <w:szCs w:val="24"/>
        </w:rPr>
        <w:t xml:space="preserve"> a nebudou sd</w:t>
      </w:r>
      <w:r w:rsidR="00B4250C" w:rsidRPr="00F92408">
        <w:rPr>
          <w:rFonts w:ascii="Times New Roman" w:hAnsi="Times New Roman" w:cs="Calibri"/>
          <w:szCs w:val="24"/>
        </w:rPr>
        <w:t>ě</w:t>
      </w:r>
      <w:r w:rsidR="00B4250C" w:rsidRPr="00F92408">
        <w:rPr>
          <w:rFonts w:ascii="Times New Roman" w:hAnsi="Times New Roman"/>
          <w:szCs w:val="24"/>
        </w:rPr>
        <w:t>lov</w:t>
      </w:r>
      <w:r w:rsidR="00B4250C" w:rsidRPr="00F92408">
        <w:rPr>
          <w:rFonts w:ascii="Times New Roman" w:hAnsi="Times New Roman" w:cs="Segoe UI Symbol"/>
          <w:szCs w:val="24"/>
        </w:rPr>
        <w:t>á</w:t>
      </w:r>
      <w:r w:rsidR="00B4250C" w:rsidRPr="00F92408">
        <w:rPr>
          <w:rFonts w:ascii="Times New Roman" w:hAnsi="Times New Roman"/>
          <w:szCs w:val="24"/>
        </w:rPr>
        <w:t>ny, poskytov</w:t>
      </w:r>
      <w:r w:rsidR="00B4250C" w:rsidRPr="00F92408">
        <w:rPr>
          <w:rFonts w:ascii="Times New Roman" w:hAnsi="Times New Roman" w:cs="Segoe UI Symbol"/>
          <w:szCs w:val="24"/>
        </w:rPr>
        <w:t>á</w:t>
      </w:r>
      <w:r w:rsidR="00B4250C" w:rsidRPr="00F92408">
        <w:rPr>
          <w:rFonts w:ascii="Times New Roman" w:hAnsi="Times New Roman"/>
          <w:szCs w:val="24"/>
        </w:rPr>
        <w:t>ny nebo zp</w:t>
      </w:r>
      <w:r w:rsidR="00B4250C" w:rsidRPr="00F92408">
        <w:rPr>
          <w:rFonts w:ascii="Times New Roman" w:hAnsi="Times New Roman" w:cs="Calibri"/>
          <w:szCs w:val="24"/>
        </w:rPr>
        <w:t>ř</w:t>
      </w:r>
      <w:r w:rsidR="00B4250C" w:rsidRPr="00F92408">
        <w:rPr>
          <w:rFonts w:ascii="Times New Roman" w:hAnsi="Times New Roman" w:cs="Segoe UI Symbol"/>
          <w:szCs w:val="24"/>
        </w:rPr>
        <w:t>í</w:t>
      </w:r>
      <w:r w:rsidR="00B4250C" w:rsidRPr="00F92408">
        <w:rPr>
          <w:rFonts w:ascii="Times New Roman" w:hAnsi="Times New Roman"/>
          <w:szCs w:val="24"/>
        </w:rPr>
        <w:t>stupn</w:t>
      </w:r>
      <w:r w:rsidR="00B4250C" w:rsidRPr="00F92408">
        <w:rPr>
          <w:rFonts w:ascii="Times New Roman" w:hAnsi="Times New Roman" w:cs="Calibri"/>
          <w:szCs w:val="24"/>
        </w:rPr>
        <w:t>ě</w:t>
      </w:r>
      <w:r w:rsidR="00B4250C" w:rsidRPr="00F92408">
        <w:rPr>
          <w:rFonts w:ascii="Times New Roman" w:hAnsi="Times New Roman"/>
          <w:szCs w:val="24"/>
        </w:rPr>
        <w:t>ny t</w:t>
      </w:r>
      <w:r w:rsidR="00B4250C" w:rsidRPr="00F92408">
        <w:rPr>
          <w:rFonts w:ascii="Times New Roman" w:hAnsi="Times New Roman" w:cs="Calibri"/>
          <w:szCs w:val="24"/>
        </w:rPr>
        <w:t>ř</w:t>
      </w:r>
      <w:r w:rsidR="00B4250C" w:rsidRPr="00F92408">
        <w:rPr>
          <w:rFonts w:ascii="Times New Roman" w:hAnsi="Times New Roman"/>
          <w:szCs w:val="24"/>
        </w:rPr>
        <w:t>et</w:t>
      </w:r>
      <w:r w:rsidR="00B4250C" w:rsidRPr="00F92408">
        <w:rPr>
          <w:rFonts w:ascii="Times New Roman" w:hAnsi="Times New Roman" w:cs="Segoe UI Symbol"/>
          <w:szCs w:val="24"/>
        </w:rPr>
        <w:t>í</w:t>
      </w:r>
      <w:r w:rsidR="00B4250C" w:rsidRPr="00F92408">
        <w:rPr>
          <w:rFonts w:ascii="Times New Roman" w:hAnsi="Times New Roman"/>
          <w:szCs w:val="24"/>
        </w:rPr>
        <w:t>m osob</w:t>
      </w:r>
      <w:r w:rsidR="00B4250C" w:rsidRPr="00F92408">
        <w:rPr>
          <w:rFonts w:ascii="Times New Roman" w:hAnsi="Times New Roman" w:cs="Segoe UI Symbol"/>
          <w:szCs w:val="24"/>
        </w:rPr>
        <w:t>á</w:t>
      </w:r>
      <w:r w:rsidR="00B4250C" w:rsidRPr="00F92408">
        <w:rPr>
          <w:rFonts w:ascii="Times New Roman" w:hAnsi="Times New Roman"/>
          <w:szCs w:val="24"/>
        </w:rPr>
        <w:t>m (s v</w:t>
      </w:r>
      <w:r w:rsidR="00B4250C" w:rsidRPr="00F92408">
        <w:rPr>
          <w:rFonts w:ascii="Times New Roman" w:hAnsi="Times New Roman" w:cs="Segoe UI Symbol"/>
          <w:szCs w:val="24"/>
        </w:rPr>
        <w:t>ý</w:t>
      </w:r>
      <w:r w:rsidR="00B4250C" w:rsidRPr="00F92408">
        <w:rPr>
          <w:rFonts w:ascii="Times New Roman" w:hAnsi="Times New Roman"/>
          <w:szCs w:val="24"/>
        </w:rPr>
        <w:t>jimkou povinnost</w:t>
      </w:r>
      <w:r w:rsidR="00B4250C" w:rsidRPr="00F92408">
        <w:rPr>
          <w:rFonts w:ascii="Times New Roman" w:hAnsi="Times New Roman" w:cs="Segoe UI Symbol"/>
          <w:szCs w:val="24"/>
        </w:rPr>
        <w:t>í</w:t>
      </w:r>
      <w:r w:rsidR="00B4250C" w:rsidRPr="00F92408">
        <w:rPr>
          <w:rFonts w:ascii="Times New Roman" w:hAnsi="Times New Roman"/>
          <w:szCs w:val="24"/>
        </w:rPr>
        <w:t xml:space="preserve"> plynouc</w:t>
      </w:r>
      <w:r w:rsidR="00B4250C" w:rsidRPr="00F92408">
        <w:rPr>
          <w:rFonts w:ascii="Times New Roman" w:hAnsi="Times New Roman" w:cs="Segoe UI Symbol"/>
          <w:szCs w:val="24"/>
        </w:rPr>
        <w:t>í</w:t>
      </w:r>
      <w:r w:rsidR="00B4250C" w:rsidRPr="00F92408">
        <w:rPr>
          <w:rFonts w:ascii="Times New Roman" w:hAnsi="Times New Roman"/>
          <w:szCs w:val="24"/>
        </w:rPr>
        <w:t xml:space="preserve">ch </w:t>
      </w:r>
      <w:r>
        <w:rPr>
          <w:rFonts w:ascii="Times New Roman" w:hAnsi="Times New Roman"/>
          <w:szCs w:val="24"/>
        </w:rPr>
        <w:t>pronajímateli</w:t>
      </w:r>
      <w:r w:rsidR="00B4250C" w:rsidRPr="00F92408">
        <w:rPr>
          <w:rFonts w:ascii="Times New Roman" w:hAnsi="Times New Roman"/>
          <w:szCs w:val="24"/>
        </w:rPr>
        <w:t xml:space="preserve"> nebo produkci ze z</w:t>
      </w:r>
      <w:r w:rsidR="00B4250C" w:rsidRPr="00F92408">
        <w:rPr>
          <w:rFonts w:ascii="Times New Roman" w:hAnsi="Times New Roman" w:cs="Segoe UI Symbol"/>
          <w:szCs w:val="24"/>
        </w:rPr>
        <w:t>á</w:t>
      </w:r>
      <w:r w:rsidR="00B4250C" w:rsidRPr="00F92408">
        <w:rPr>
          <w:rFonts w:ascii="Times New Roman" w:hAnsi="Times New Roman"/>
          <w:szCs w:val="24"/>
        </w:rPr>
        <w:t>kona) pod sankc</w:t>
      </w:r>
      <w:r w:rsidR="00B4250C" w:rsidRPr="00F92408">
        <w:rPr>
          <w:rFonts w:ascii="Times New Roman" w:hAnsi="Times New Roman" w:cs="Segoe UI Symbol"/>
          <w:szCs w:val="24"/>
        </w:rPr>
        <w:t>í</w:t>
      </w:r>
      <w:r w:rsidR="00B4250C" w:rsidRPr="00F92408">
        <w:rPr>
          <w:rFonts w:ascii="Times New Roman" w:hAnsi="Times New Roman"/>
          <w:szCs w:val="24"/>
        </w:rPr>
        <w:t xml:space="preserve"> n</w:t>
      </w:r>
      <w:r w:rsidR="00B4250C" w:rsidRPr="00F92408">
        <w:rPr>
          <w:rFonts w:ascii="Times New Roman" w:hAnsi="Times New Roman" w:cs="Segoe UI Symbol"/>
          <w:szCs w:val="24"/>
        </w:rPr>
        <w:t>á</w:t>
      </w:r>
      <w:r w:rsidR="00B4250C" w:rsidRPr="00F92408">
        <w:rPr>
          <w:rFonts w:ascii="Times New Roman" w:hAnsi="Times New Roman"/>
          <w:szCs w:val="24"/>
        </w:rPr>
        <w:t xml:space="preserve">hrady </w:t>
      </w:r>
      <w:r w:rsidR="00B4250C" w:rsidRPr="00F92408">
        <w:rPr>
          <w:rFonts w:ascii="Times New Roman" w:hAnsi="Times New Roman" w:cs="Segoe UI Symbol"/>
          <w:szCs w:val="24"/>
        </w:rPr>
        <w:t>š</w:t>
      </w:r>
      <w:r w:rsidR="00B4250C" w:rsidRPr="00F92408">
        <w:rPr>
          <w:rFonts w:ascii="Times New Roman" w:hAnsi="Times New Roman"/>
          <w:szCs w:val="24"/>
        </w:rPr>
        <w:t>kody vznikl</w:t>
      </w:r>
      <w:r w:rsidR="00B4250C" w:rsidRPr="00F92408">
        <w:rPr>
          <w:rFonts w:ascii="Times New Roman" w:hAnsi="Times New Roman" w:cs="Segoe UI Symbol"/>
          <w:szCs w:val="24"/>
        </w:rPr>
        <w:t>é</w:t>
      </w:r>
      <w:r w:rsidR="00B4250C" w:rsidRPr="00F92408">
        <w:rPr>
          <w:rFonts w:ascii="Times New Roman" w:hAnsi="Times New Roman"/>
          <w:szCs w:val="24"/>
        </w:rPr>
        <w:t xml:space="preserve"> </w:t>
      </w:r>
      <w:r>
        <w:rPr>
          <w:rFonts w:ascii="Times New Roman" w:hAnsi="Times New Roman"/>
          <w:szCs w:val="24"/>
        </w:rPr>
        <w:t>pronajímateli</w:t>
      </w:r>
      <w:r w:rsidR="00B4250C" w:rsidRPr="00F92408">
        <w:rPr>
          <w:rFonts w:ascii="Times New Roman" w:hAnsi="Times New Roman"/>
          <w:szCs w:val="24"/>
        </w:rPr>
        <w:t xml:space="preserve"> nebo produkci poru</w:t>
      </w:r>
      <w:r w:rsidR="00B4250C" w:rsidRPr="00F92408">
        <w:rPr>
          <w:rFonts w:ascii="Times New Roman" w:hAnsi="Times New Roman" w:cs="Segoe UI Symbol"/>
          <w:szCs w:val="24"/>
        </w:rPr>
        <w:t>š</w:t>
      </w:r>
      <w:r w:rsidR="00B4250C" w:rsidRPr="00F92408">
        <w:rPr>
          <w:rFonts w:ascii="Times New Roman" w:hAnsi="Times New Roman"/>
          <w:szCs w:val="24"/>
        </w:rPr>
        <w:t>en</w:t>
      </w:r>
      <w:r w:rsidR="00B4250C" w:rsidRPr="00F92408">
        <w:rPr>
          <w:rFonts w:ascii="Times New Roman" w:hAnsi="Times New Roman" w:cs="Segoe UI Symbol"/>
          <w:szCs w:val="24"/>
        </w:rPr>
        <w:t>í</w:t>
      </w:r>
      <w:r w:rsidR="00B4250C" w:rsidRPr="00F92408">
        <w:rPr>
          <w:rFonts w:ascii="Times New Roman" w:hAnsi="Times New Roman"/>
          <w:szCs w:val="24"/>
        </w:rPr>
        <w:t>m tohoto z</w:t>
      </w:r>
      <w:r w:rsidR="00B4250C" w:rsidRPr="00F92408">
        <w:rPr>
          <w:rFonts w:ascii="Times New Roman" w:hAnsi="Times New Roman" w:cs="Segoe UI Symbol"/>
          <w:szCs w:val="24"/>
        </w:rPr>
        <w:t>á</w:t>
      </w:r>
      <w:r w:rsidR="00B4250C" w:rsidRPr="00F92408">
        <w:rPr>
          <w:rFonts w:ascii="Times New Roman" w:hAnsi="Times New Roman"/>
          <w:szCs w:val="24"/>
        </w:rPr>
        <w:t>vazku.</w:t>
      </w:r>
    </w:p>
    <w:p w14:paraId="6FE8C20E" w14:textId="071CADFD" w:rsidR="00F92408" w:rsidRPr="00FE715C" w:rsidRDefault="00F92408" w:rsidP="00F92408">
      <w:pPr>
        <w:pStyle w:val="Odstavecseseznamem"/>
        <w:numPr>
          <w:ilvl w:val="0"/>
          <w:numId w:val="22"/>
        </w:numPr>
        <w:jc w:val="both"/>
        <w:rPr>
          <w:rFonts w:ascii="Times New Roman" w:hAnsi="Times New Roman"/>
          <w:szCs w:val="24"/>
        </w:rPr>
      </w:pPr>
      <w:r w:rsidRPr="00F92408">
        <w:rPr>
          <w:rFonts w:ascii="Times New Roman" w:hAnsi="Times New Roman"/>
        </w:rPr>
        <w:t>Tuto smlouvu lze měnit pouze písemnou formou. Tato smlouva a její výklad se řídí českým právním řádem a zejména ustanoveními českého občanského zákoníku v platném znění a autorského zákona v platném znění.</w:t>
      </w:r>
    </w:p>
    <w:p w14:paraId="55FDAF22" w14:textId="0E3339E2" w:rsidR="00FE715C" w:rsidRPr="00A05ACA" w:rsidRDefault="00FE715C" w:rsidP="00F92408">
      <w:pPr>
        <w:pStyle w:val="Odstavecseseznamem"/>
        <w:numPr>
          <w:ilvl w:val="0"/>
          <w:numId w:val="22"/>
        </w:numPr>
        <w:jc w:val="both"/>
        <w:rPr>
          <w:rFonts w:ascii="Times New Roman" w:hAnsi="Times New Roman"/>
          <w:szCs w:val="24"/>
        </w:rPr>
      </w:pPr>
      <w:r w:rsidRPr="00A05ACA">
        <w:rPr>
          <w:rFonts w:ascii="Times New Roman" w:hAnsi="Times New Roman"/>
        </w:rPr>
        <w:t>Produkce může kdykoliv před započetím nájmu a bez uvedení důvodu písemným oznámením na adresu pronajímatele odstoupit od této smlouvy s účinky okamžikem doručení druhé smluvní straně, a to bez jakýchkoli sankcí a bez povinnosti k náhradě škody, ušlého zisku a případně marně vynaložených nákladů ze strany pronajímatele.</w:t>
      </w:r>
    </w:p>
    <w:p w14:paraId="1FBF803F" w14:textId="0E1B4DCC" w:rsidR="00FE715C" w:rsidRPr="009C1217" w:rsidRDefault="005E6201" w:rsidP="00F92408">
      <w:pPr>
        <w:pStyle w:val="Odstavecseseznamem"/>
        <w:numPr>
          <w:ilvl w:val="0"/>
          <w:numId w:val="22"/>
        </w:numPr>
        <w:jc w:val="both"/>
        <w:rPr>
          <w:rFonts w:ascii="Times New Roman" w:hAnsi="Times New Roman"/>
          <w:szCs w:val="24"/>
        </w:rPr>
      </w:pPr>
      <w:r w:rsidRPr="00A05ACA">
        <w:rPr>
          <w:rFonts w:ascii="Times New Roman" w:hAnsi="Times New Roman"/>
          <w:snapToGrid w:val="0"/>
          <w:sz w:val="22"/>
          <w:szCs w:val="22"/>
        </w:rPr>
        <w:t xml:space="preserve">Pronajímatel je oprávněn vstupovat do </w:t>
      </w:r>
      <w:r w:rsidR="00832497" w:rsidRPr="00A05ACA">
        <w:rPr>
          <w:rFonts w:ascii="Times New Roman" w:hAnsi="Times New Roman"/>
          <w:snapToGrid w:val="0"/>
          <w:sz w:val="22"/>
          <w:szCs w:val="22"/>
        </w:rPr>
        <w:t>předmětu nájmu</w:t>
      </w:r>
      <w:r w:rsidRPr="00A05ACA">
        <w:rPr>
          <w:rFonts w:ascii="Times New Roman" w:hAnsi="Times New Roman"/>
          <w:snapToGrid w:val="0"/>
          <w:sz w:val="22"/>
          <w:szCs w:val="22"/>
        </w:rPr>
        <w:t xml:space="preserve"> za účelem kontroly, zda jej nájemce užívá řádným způsobem a k výše uvedenému účelu</w:t>
      </w:r>
      <w:r w:rsidRPr="009C1217">
        <w:rPr>
          <w:rFonts w:ascii="Times New Roman" w:hAnsi="Times New Roman"/>
        </w:rPr>
        <w:t xml:space="preserve"> </w:t>
      </w:r>
      <w:r w:rsidR="00FE715C" w:rsidRPr="009C1217">
        <w:rPr>
          <w:rFonts w:ascii="Times New Roman" w:hAnsi="Times New Roman"/>
        </w:rPr>
        <w:t>Pokud užívá produkce předmět nájmu takovým způsobem, že jej opotřebovává nad míru přiměřenou okolnostem a pronajímatel ho písemně vyzve k nápravě a neuposlechne-li písemné výzvy, má pronajímatel právo nájem vypovědět bez výpovědní doby.</w:t>
      </w:r>
    </w:p>
    <w:p w14:paraId="2D2C32DA" w14:textId="5299FD0F" w:rsidR="00753BE1" w:rsidRPr="009C1217" w:rsidRDefault="00CE0C0C" w:rsidP="00F92408">
      <w:pPr>
        <w:pStyle w:val="Odstavecseseznamem"/>
        <w:numPr>
          <w:ilvl w:val="0"/>
          <w:numId w:val="22"/>
        </w:numPr>
        <w:jc w:val="both"/>
        <w:rPr>
          <w:rFonts w:ascii="Times New Roman" w:hAnsi="Times New Roman"/>
          <w:szCs w:val="24"/>
        </w:rPr>
      </w:pPr>
      <w:r w:rsidRPr="00A05ACA">
        <w:rPr>
          <w:rFonts w:ascii="Times New Roman" w:hAnsi="Times New Roman"/>
          <w:snapToGrid w:val="0"/>
          <w:sz w:val="22"/>
          <w:szCs w:val="22"/>
        </w:rPr>
        <w:t>Produkce se zavazuje nepoškozovat dobré jméno a pověst pronajímatele a nepoužívat pořízený zvukově obrazový záznam v rozporu s dobrými mravy.</w:t>
      </w:r>
    </w:p>
    <w:p w14:paraId="1D79F0E1" w14:textId="77777777" w:rsidR="00B4250C" w:rsidRPr="009C1217" w:rsidRDefault="00B4250C" w:rsidP="00A05ACA">
      <w:pPr>
        <w:jc w:val="both"/>
        <w:rPr>
          <w:rFonts w:ascii="Times New Roman" w:hAnsi="Times New Roman"/>
          <w:szCs w:val="24"/>
        </w:rPr>
      </w:pPr>
    </w:p>
    <w:p w14:paraId="27E35849" w14:textId="77777777" w:rsidR="004A70C1" w:rsidRDefault="004A70C1" w:rsidP="0098353F">
      <w:pPr>
        <w:jc w:val="center"/>
        <w:rPr>
          <w:rFonts w:ascii="Times New Roman" w:hAnsi="Times New Roman"/>
          <w:b/>
          <w:iCs/>
          <w:szCs w:val="24"/>
        </w:rPr>
      </w:pPr>
    </w:p>
    <w:p w14:paraId="0B8F900C" w14:textId="77777777" w:rsidR="004A70C1" w:rsidRDefault="004A70C1" w:rsidP="0098353F">
      <w:pPr>
        <w:jc w:val="center"/>
        <w:rPr>
          <w:rFonts w:ascii="Times New Roman" w:hAnsi="Times New Roman"/>
          <w:b/>
          <w:iCs/>
          <w:szCs w:val="24"/>
        </w:rPr>
      </w:pPr>
    </w:p>
    <w:p w14:paraId="56C2942D" w14:textId="77777777" w:rsidR="004A70C1" w:rsidRDefault="004A70C1" w:rsidP="0098353F">
      <w:pPr>
        <w:jc w:val="center"/>
        <w:rPr>
          <w:rFonts w:ascii="Times New Roman" w:hAnsi="Times New Roman"/>
          <w:b/>
          <w:iCs/>
          <w:szCs w:val="24"/>
        </w:rPr>
      </w:pPr>
    </w:p>
    <w:p w14:paraId="6A1AA973" w14:textId="44B10967" w:rsidR="00B4250C" w:rsidRPr="00860280" w:rsidRDefault="0098353F" w:rsidP="0098353F">
      <w:pPr>
        <w:jc w:val="center"/>
        <w:rPr>
          <w:rFonts w:ascii="Times New Roman" w:hAnsi="Times New Roman"/>
          <w:b/>
          <w:iCs/>
          <w:szCs w:val="24"/>
        </w:rPr>
      </w:pPr>
      <w:r w:rsidRPr="00860280">
        <w:rPr>
          <w:rFonts w:ascii="Times New Roman" w:hAnsi="Times New Roman"/>
          <w:b/>
          <w:iCs/>
          <w:szCs w:val="24"/>
        </w:rPr>
        <w:t xml:space="preserve">IIX. </w:t>
      </w:r>
      <w:r w:rsidR="00B4250C" w:rsidRPr="00860280">
        <w:rPr>
          <w:rFonts w:ascii="Times New Roman" w:hAnsi="Times New Roman"/>
          <w:b/>
          <w:iCs/>
          <w:szCs w:val="24"/>
        </w:rPr>
        <w:t>Zvláštní ustanovení</w:t>
      </w:r>
    </w:p>
    <w:p w14:paraId="2F341D69" w14:textId="77777777" w:rsidR="0098353F" w:rsidRPr="00860280" w:rsidRDefault="0098353F" w:rsidP="0098353F">
      <w:pPr>
        <w:jc w:val="center"/>
        <w:rPr>
          <w:rFonts w:ascii="Times New Roman" w:hAnsi="Times New Roman"/>
          <w:b/>
          <w:iCs/>
          <w:szCs w:val="24"/>
        </w:rPr>
      </w:pPr>
    </w:p>
    <w:p w14:paraId="4DF58F45" w14:textId="17AA6D54" w:rsidR="0098353F" w:rsidRPr="00F92408" w:rsidRDefault="00471851" w:rsidP="00F92408">
      <w:pPr>
        <w:pStyle w:val="Odstavecseseznamem"/>
        <w:numPr>
          <w:ilvl w:val="0"/>
          <w:numId w:val="17"/>
        </w:numPr>
        <w:jc w:val="both"/>
        <w:rPr>
          <w:rFonts w:ascii="Times New Roman" w:hAnsi="Times New Roman"/>
          <w:szCs w:val="24"/>
        </w:rPr>
      </w:pPr>
      <w:r w:rsidRPr="00860280">
        <w:rPr>
          <w:rFonts w:ascii="Times New Roman" w:hAnsi="Times New Roman"/>
          <w:szCs w:val="24"/>
        </w:rPr>
        <w:t>Jakékoliv změny a dodatky k této smlouvě mohou být sjednány pouze písemnou formou.</w:t>
      </w:r>
    </w:p>
    <w:p w14:paraId="15BA65D8" w14:textId="3CBCF8A1" w:rsidR="0098353F" w:rsidRPr="00F92408" w:rsidRDefault="0098353F" w:rsidP="00F92408">
      <w:pPr>
        <w:pStyle w:val="Odstavecseseznamem"/>
        <w:numPr>
          <w:ilvl w:val="0"/>
          <w:numId w:val="17"/>
        </w:numPr>
        <w:jc w:val="both"/>
        <w:rPr>
          <w:rFonts w:ascii="Times New Roman" w:hAnsi="Times New Roman"/>
          <w:szCs w:val="24"/>
        </w:rPr>
      </w:pPr>
      <w:r w:rsidRPr="00860280">
        <w:rPr>
          <w:rFonts w:ascii="Times New Roman" w:hAnsi="Times New Roman"/>
          <w:szCs w:val="24"/>
        </w:rPr>
        <w:t>Vztahy neupravené touto smlouvou se řídí příslušnými ustanoveními zákona č. 89/2012 Sb. ve znění pozdějších předpisů.</w:t>
      </w:r>
    </w:p>
    <w:p w14:paraId="1BE38615" w14:textId="06EE22D7" w:rsidR="00B4250C" w:rsidRPr="00F92408" w:rsidRDefault="0098353F" w:rsidP="0098353F">
      <w:pPr>
        <w:pStyle w:val="Odstavecseseznamem"/>
        <w:numPr>
          <w:ilvl w:val="0"/>
          <w:numId w:val="17"/>
        </w:numPr>
        <w:jc w:val="both"/>
        <w:rPr>
          <w:rFonts w:ascii="Times New Roman" w:hAnsi="Times New Roman"/>
          <w:szCs w:val="24"/>
        </w:rPr>
      </w:pPr>
      <w:r w:rsidRPr="00F92408">
        <w:rPr>
          <w:rFonts w:ascii="Times New Roman" w:hAnsi="Times New Roman"/>
          <w:szCs w:val="24"/>
        </w:rPr>
        <w:t>Tato smlouva nabývá platnosti dnem jeho podpisu oprávněnými zástupci smluvních stran a účinnosti dnem uveřejnění této smlouvy v registru smluv podle zákona č. 340/2015 Sb., o registru smluv, ve znění pozdějších předpisů. Pronajímatel zajistí uveřejnění této smlouvy v registru smluv podle zákona č. 340/2015 Sb., o registru smluv, ve znění pozdějších předpisů.</w:t>
      </w:r>
    </w:p>
    <w:p w14:paraId="197ED2E9" w14:textId="22A6B494" w:rsidR="00F92408" w:rsidRPr="0072228A" w:rsidRDefault="00F92408" w:rsidP="0098353F">
      <w:pPr>
        <w:pStyle w:val="Odstavecseseznamem"/>
        <w:numPr>
          <w:ilvl w:val="0"/>
          <w:numId w:val="17"/>
        </w:numPr>
        <w:jc w:val="both"/>
        <w:rPr>
          <w:rFonts w:ascii="Times New Roman" w:hAnsi="Times New Roman"/>
          <w:szCs w:val="24"/>
        </w:rPr>
      </w:pPr>
      <w:r w:rsidRPr="0072228A">
        <w:rPr>
          <w:rFonts w:ascii="Times New Roman" w:hAnsi="Times New Roman"/>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14:paraId="32766A49" w14:textId="489E278A" w:rsidR="0098353F" w:rsidRPr="0072228A" w:rsidRDefault="0098353F" w:rsidP="0098353F">
      <w:pPr>
        <w:pStyle w:val="Odstavecseseznamem"/>
        <w:numPr>
          <w:ilvl w:val="0"/>
          <w:numId w:val="17"/>
        </w:numPr>
        <w:jc w:val="both"/>
        <w:rPr>
          <w:rFonts w:ascii="Times New Roman" w:hAnsi="Times New Roman"/>
          <w:szCs w:val="24"/>
        </w:rPr>
      </w:pPr>
      <w:r w:rsidRPr="0072228A">
        <w:rPr>
          <w:rFonts w:ascii="Times New Roman" w:hAnsi="Times New Roman"/>
          <w:szCs w:val="24"/>
        </w:rPr>
        <w:t xml:space="preserve">Smlouva se vyhotovuje ve 3 stejnopisech, z nichž 2 výtisky obdrží pronajímatel a 1 </w:t>
      </w:r>
      <w:r w:rsidR="00916512" w:rsidRPr="0072228A">
        <w:rPr>
          <w:rFonts w:ascii="Times New Roman" w:hAnsi="Times New Roman"/>
          <w:szCs w:val="24"/>
        </w:rPr>
        <w:t>produkce</w:t>
      </w:r>
      <w:r w:rsidRPr="0072228A">
        <w:rPr>
          <w:rFonts w:ascii="Times New Roman" w:hAnsi="Times New Roman"/>
          <w:szCs w:val="24"/>
        </w:rPr>
        <w:t>.</w:t>
      </w:r>
    </w:p>
    <w:p w14:paraId="3DB27F29" w14:textId="0B189B9C" w:rsidR="004E4BBE" w:rsidRPr="00A05ACA" w:rsidRDefault="004E4BBE" w:rsidP="004E4BBE">
      <w:pPr>
        <w:pStyle w:val="Odstavecseseznamem"/>
        <w:numPr>
          <w:ilvl w:val="0"/>
          <w:numId w:val="17"/>
        </w:numPr>
        <w:jc w:val="both"/>
        <w:rPr>
          <w:rFonts w:ascii="Times New Roman" w:hAnsi="Times New Roman"/>
          <w:szCs w:val="24"/>
        </w:rPr>
      </w:pPr>
      <w:r w:rsidRPr="00A05ACA">
        <w:rPr>
          <w:rFonts w:ascii="Times New Roman" w:hAnsi="Times New Roman"/>
          <w:szCs w:val="24"/>
        </w:rPr>
        <w:lastRenderedPageBreak/>
        <w:t xml:space="preserve">Tato smlouva byla schválena Radou města Jablonec nad Nisou dne </w:t>
      </w:r>
      <w:r w:rsidR="00DF1965" w:rsidRPr="00A05ACA">
        <w:rPr>
          <w:rFonts w:ascii="Times New Roman" w:hAnsi="Times New Roman"/>
          <w:szCs w:val="24"/>
        </w:rPr>
        <w:t>29.7.</w:t>
      </w:r>
      <w:r w:rsidRPr="00A05ACA">
        <w:rPr>
          <w:rFonts w:ascii="Times New Roman" w:hAnsi="Times New Roman"/>
          <w:szCs w:val="24"/>
        </w:rPr>
        <w:t>2024 pod č. usnesení RM/</w:t>
      </w:r>
      <w:r w:rsidR="002A224F" w:rsidRPr="00A05ACA">
        <w:rPr>
          <w:rFonts w:ascii="Times New Roman" w:hAnsi="Times New Roman"/>
          <w:szCs w:val="24"/>
        </w:rPr>
        <w:t>363</w:t>
      </w:r>
      <w:r w:rsidRPr="00A05ACA">
        <w:rPr>
          <w:rFonts w:ascii="Times New Roman" w:hAnsi="Times New Roman"/>
          <w:szCs w:val="24"/>
        </w:rPr>
        <w:t xml:space="preserve">/2024. Záměr pronájmu byl zveřejněn na úřední desce města Jablonec nad Nisou od </w:t>
      </w:r>
      <w:r w:rsidR="0072228A" w:rsidRPr="00FF70DD">
        <w:rPr>
          <w:rFonts w:ascii="Times New Roman" w:hAnsi="Times New Roman"/>
          <w:szCs w:val="24"/>
        </w:rPr>
        <w:t>29.7</w:t>
      </w:r>
      <w:r w:rsidRPr="00A05ACA">
        <w:rPr>
          <w:rFonts w:ascii="Times New Roman" w:hAnsi="Times New Roman"/>
          <w:szCs w:val="24"/>
        </w:rPr>
        <w:t xml:space="preserve">. do </w:t>
      </w:r>
      <w:r w:rsidR="0072228A" w:rsidRPr="00FF70DD">
        <w:rPr>
          <w:rFonts w:ascii="Times New Roman" w:hAnsi="Times New Roman"/>
          <w:szCs w:val="24"/>
        </w:rPr>
        <w:t>14.8</w:t>
      </w:r>
      <w:r w:rsidRPr="00A05ACA">
        <w:rPr>
          <w:rFonts w:ascii="Times New Roman" w:hAnsi="Times New Roman"/>
          <w:szCs w:val="24"/>
        </w:rPr>
        <w:t>.</w:t>
      </w:r>
      <w:r w:rsidR="0072228A" w:rsidRPr="00FF70DD">
        <w:rPr>
          <w:rFonts w:ascii="Times New Roman" w:hAnsi="Times New Roman"/>
          <w:szCs w:val="24"/>
        </w:rPr>
        <w:t>2024</w:t>
      </w:r>
      <w:r w:rsidR="00284794">
        <w:rPr>
          <w:rFonts w:ascii="Times New Roman" w:hAnsi="Times New Roman"/>
          <w:szCs w:val="24"/>
        </w:rPr>
        <w:t>.</w:t>
      </w:r>
    </w:p>
    <w:p w14:paraId="26EDC234" w14:textId="68F00066" w:rsidR="00B4250C" w:rsidRPr="00860280" w:rsidRDefault="00B4250C" w:rsidP="00B4250C">
      <w:pPr>
        <w:jc w:val="both"/>
        <w:rPr>
          <w:rFonts w:ascii="Times New Roman" w:hAnsi="Times New Roman"/>
          <w:b/>
          <w:i/>
          <w:szCs w:val="24"/>
        </w:rPr>
      </w:pPr>
    </w:p>
    <w:p w14:paraId="0A3FFFB7" w14:textId="77777777" w:rsidR="00B4250C" w:rsidRPr="00860280" w:rsidRDefault="00B4250C" w:rsidP="00B4250C">
      <w:pPr>
        <w:jc w:val="both"/>
        <w:rPr>
          <w:rFonts w:ascii="Times New Roman" w:hAnsi="Times New Roman"/>
          <w:b/>
          <w:i/>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2059"/>
        <w:gridCol w:w="2489"/>
        <w:gridCol w:w="2059"/>
      </w:tblGrid>
      <w:tr w:rsidR="00C21939" w14:paraId="4E9424E1" w14:textId="6F8D06FC" w:rsidTr="00A05ACA">
        <w:tc>
          <w:tcPr>
            <w:tcW w:w="3257" w:type="dxa"/>
          </w:tcPr>
          <w:p w14:paraId="5252BB3B" w14:textId="77777777" w:rsidR="00C21939" w:rsidRDefault="00C21939">
            <w:pPr>
              <w:rPr>
                <w:rFonts w:ascii="Times New Roman" w:hAnsi="Times New Roman"/>
                <w:bCs/>
                <w:szCs w:val="24"/>
                <w:lang w:val="en-US"/>
              </w:rPr>
            </w:pPr>
          </w:p>
          <w:p w14:paraId="20652A11" w14:textId="77777777" w:rsidR="00C21939" w:rsidRDefault="00C21939">
            <w:pPr>
              <w:rPr>
                <w:rFonts w:ascii="Times New Roman" w:hAnsi="Times New Roman"/>
                <w:bCs/>
                <w:szCs w:val="24"/>
                <w:lang w:val="en-US"/>
              </w:rPr>
            </w:pPr>
          </w:p>
          <w:p w14:paraId="5B33B477" w14:textId="2F8A5B25" w:rsidR="00C21939" w:rsidRPr="00FE715C" w:rsidRDefault="00C21939">
            <w:pPr>
              <w:rPr>
                <w:rFonts w:ascii="Times New Roman" w:hAnsi="Times New Roman"/>
                <w:bCs/>
                <w:szCs w:val="24"/>
                <w:lang w:val="en-US"/>
              </w:rPr>
            </w:pPr>
            <w:r w:rsidRPr="00FE715C">
              <w:rPr>
                <w:rFonts w:ascii="Times New Roman" w:hAnsi="Times New Roman"/>
                <w:bCs/>
                <w:szCs w:val="24"/>
                <w:lang w:val="en-US"/>
              </w:rPr>
              <w:t xml:space="preserve">V </w:t>
            </w:r>
            <w:proofErr w:type="spellStart"/>
            <w:r w:rsidRPr="00FE715C">
              <w:rPr>
                <w:rFonts w:ascii="Times New Roman" w:hAnsi="Times New Roman"/>
                <w:bCs/>
                <w:szCs w:val="24"/>
                <w:lang w:val="en-US"/>
              </w:rPr>
              <w:t>Jablonci</w:t>
            </w:r>
            <w:proofErr w:type="spellEnd"/>
            <w:r w:rsidRPr="00FE715C">
              <w:rPr>
                <w:rFonts w:ascii="Times New Roman" w:hAnsi="Times New Roman"/>
                <w:bCs/>
                <w:szCs w:val="24"/>
                <w:lang w:val="en-US"/>
              </w:rPr>
              <w:t xml:space="preserve"> </w:t>
            </w:r>
            <w:proofErr w:type="spellStart"/>
            <w:r w:rsidRPr="00FE715C">
              <w:rPr>
                <w:rFonts w:ascii="Times New Roman" w:hAnsi="Times New Roman"/>
                <w:bCs/>
                <w:szCs w:val="24"/>
                <w:lang w:val="en-US"/>
              </w:rPr>
              <w:t>nad</w:t>
            </w:r>
            <w:proofErr w:type="spellEnd"/>
            <w:r w:rsidRPr="00FE715C">
              <w:rPr>
                <w:rFonts w:ascii="Times New Roman" w:hAnsi="Times New Roman"/>
                <w:bCs/>
                <w:szCs w:val="24"/>
                <w:lang w:val="en-US"/>
              </w:rPr>
              <w:t xml:space="preserve"> </w:t>
            </w:r>
            <w:proofErr w:type="spellStart"/>
            <w:r w:rsidRPr="00FE715C">
              <w:rPr>
                <w:rFonts w:ascii="Times New Roman" w:hAnsi="Times New Roman"/>
                <w:bCs/>
                <w:szCs w:val="24"/>
                <w:lang w:val="en-US"/>
              </w:rPr>
              <w:t>Nisou</w:t>
            </w:r>
            <w:proofErr w:type="spellEnd"/>
            <w:r w:rsidRPr="00FE715C">
              <w:rPr>
                <w:rFonts w:ascii="Times New Roman" w:hAnsi="Times New Roman"/>
                <w:bCs/>
                <w:szCs w:val="24"/>
                <w:lang w:val="en-US"/>
              </w:rPr>
              <w:t xml:space="preserve"> </w:t>
            </w:r>
            <w:proofErr w:type="spellStart"/>
            <w:r w:rsidRPr="00FE715C">
              <w:rPr>
                <w:rFonts w:ascii="Times New Roman" w:hAnsi="Times New Roman"/>
                <w:bCs/>
                <w:szCs w:val="24"/>
                <w:lang w:val="en-US"/>
              </w:rPr>
              <w:t>dne</w:t>
            </w:r>
            <w:proofErr w:type="spellEnd"/>
            <w:r>
              <w:rPr>
                <w:rFonts w:ascii="Times New Roman" w:hAnsi="Times New Roman"/>
                <w:bCs/>
                <w:szCs w:val="24"/>
                <w:lang w:val="en-US"/>
              </w:rPr>
              <w:t xml:space="preserve">                                         </w:t>
            </w:r>
          </w:p>
        </w:tc>
        <w:tc>
          <w:tcPr>
            <w:tcW w:w="2059" w:type="dxa"/>
          </w:tcPr>
          <w:p w14:paraId="699F29C5" w14:textId="77777777" w:rsidR="00C21939" w:rsidRPr="00FE715C" w:rsidRDefault="00C21939">
            <w:pPr>
              <w:rPr>
                <w:rFonts w:ascii="Times New Roman" w:hAnsi="Times New Roman"/>
                <w:bCs/>
                <w:szCs w:val="24"/>
                <w:lang w:val="en-US"/>
              </w:rPr>
            </w:pPr>
          </w:p>
        </w:tc>
        <w:tc>
          <w:tcPr>
            <w:tcW w:w="2489" w:type="dxa"/>
          </w:tcPr>
          <w:p w14:paraId="6571D6B6" w14:textId="4A165EE0" w:rsidR="00C21939" w:rsidRDefault="00C21939">
            <w:pPr>
              <w:rPr>
                <w:rFonts w:ascii="Times New Roman" w:hAnsi="Times New Roman"/>
                <w:bCs/>
                <w:szCs w:val="24"/>
                <w:lang w:val="en-US"/>
              </w:rPr>
            </w:pPr>
          </w:p>
          <w:p w14:paraId="326373E3" w14:textId="77777777" w:rsidR="00C21939" w:rsidRDefault="00C21939">
            <w:pPr>
              <w:rPr>
                <w:rFonts w:ascii="Times New Roman" w:hAnsi="Times New Roman"/>
                <w:bCs/>
                <w:szCs w:val="24"/>
                <w:lang w:val="en-US"/>
              </w:rPr>
            </w:pPr>
          </w:p>
          <w:p w14:paraId="1A126407" w14:textId="5528F578" w:rsidR="00C21939" w:rsidRPr="00FE715C" w:rsidRDefault="00C21939">
            <w:pPr>
              <w:rPr>
                <w:rFonts w:ascii="Times New Roman" w:hAnsi="Times New Roman"/>
                <w:bCs/>
                <w:szCs w:val="24"/>
                <w:lang w:val="en-US"/>
              </w:rPr>
            </w:pPr>
            <w:r>
              <w:rPr>
                <w:rFonts w:ascii="Times New Roman" w:hAnsi="Times New Roman"/>
                <w:bCs/>
                <w:szCs w:val="24"/>
                <w:lang w:val="en-US"/>
              </w:rPr>
              <w:t xml:space="preserve">V </w:t>
            </w:r>
            <w:proofErr w:type="spellStart"/>
            <w:r>
              <w:rPr>
                <w:rFonts w:ascii="Times New Roman" w:hAnsi="Times New Roman"/>
                <w:bCs/>
                <w:szCs w:val="24"/>
                <w:lang w:val="en-US"/>
              </w:rPr>
              <w:t>Praze</w:t>
            </w:r>
            <w:proofErr w:type="spellEnd"/>
            <w:r>
              <w:rPr>
                <w:rFonts w:ascii="Times New Roman" w:hAnsi="Times New Roman"/>
                <w:bCs/>
                <w:szCs w:val="24"/>
                <w:lang w:val="en-US"/>
              </w:rPr>
              <w:t xml:space="preserve"> </w:t>
            </w:r>
            <w:proofErr w:type="spellStart"/>
            <w:r>
              <w:rPr>
                <w:rFonts w:ascii="Times New Roman" w:hAnsi="Times New Roman"/>
                <w:bCs/>
                <w:szCs w:val="24"/>
                <w:lang w:val="en-US"/>
              </w:rPr>
              <w:t>dne</w:t>
            </w:r>
            <w:proofErr w:type="spellEnd"/>
            <w:r>
              <w:rPr>
                <w:rFonts w:ascii="Times New Roman" w:hAnsi="Times New Roman"/>
                <w:bCs/>
                <w:szCs w:val="24"/>
                <w:lang w:val="en-US"/>
              </w:rPr>
              <w:t>:</w:t>
            </w:r>
          </w:p>
        </w:tc>
        <w:tc>
          <w:tcPr>
            <w:tcW w:w="2059" w:type="dxa"/>
          </w:tcPr>
          <w:p w14:paraId="1051E7C9" w14:textId="77777777" w:rsidR="00C21939" w:rsidRPr="00FE715C" w:rsidDel="004A70C1" w:rsidRDefault="00C21939">
            <w:pPr>
              <w:rPr>
                <w:rFonts w:ascii="Times New Roman" w:hAnsi="Times New Roman"/>
                <w:bCs/>
                <w:szCs w:val="24"/>
                <w:lang w:val="en-US"/>
              </w:rPr>
            </w:pPr>
          </w:p>
        </w:tc>
      </w:tr>
      <w:tr w:rsidR="00C21939" w14:paraId="29C3F3CE" w14:textId="3135D5C6" w:rsidTr="00A05ACA">
        <w:tc>
          <w:tcPr>
            <w:tcW w:w="3257" w:type="dxa"/>
            <w:tcBorders>
              <w:bottom w:val="single" w:sz="4" w:space="0" w:color="auto"/>
            </w:tcBorders>
          </w:tcPr>
          <w:p w14:paraId="127156B2" w14:textId="77777777" w:rsidR="00C21939" w:rsidRDefault="00C21939">
            <w:pPr>
              <w:rPr>
                <w:rFonts w:ascii="Times New Roman" w:hAnsi="Times New Roman"/>
                <w:bCs/>
                <w:szCs w:val="24"/>
                <w:lang w:val="en-US"/>
              </w:rPr>
            </w:pPr>
          </w:p>
          <w:p w14:paraId="5A0006D6" w14:textId="77777777" w:rsidR="00C21939" w:rsidRDefault="00C21939">
            <w:pPr>
              <w:rPr>
                <w:rFonts w:ascii="Times New Roman" w:hAnsi="Times New Roman"/>
                <w:bCs/>
                <w:szCs w:val="24"/>
                <w:lang w:val="en-US"/>
              </w:rPr>
            </w:pPr>
          </w:p>
          <w:p w14:paraId="7269CFDA" w14:textId="77777777" w:rsidR="00C21939" w:rsidRDefault="00C21939">
            <w:pPr>
              <w:rPr>
                <w:rFonts w:ascii="Times New Roman" w:hAnsi="Times New Roman"/>
                <w:bCs/>
                <w:szCs w:val="24"/>
                <w:lang w:val="en-US"/>
              </w:rPr>
            </w:pPr>
          </w:p>
          <w:p w14:paraId="17E917C8" w14:textId="77777777" w:rsidR="00C21939" w:rsidRDefault="00C21939">
            <w:pPr>
              <w:rPr>
                <w:rFonts w:ascii="Times New Roman" w:hAnsi="Times New Roman"/>
                <w:bCs/>
                <w:szCs w:val="24"/>
                <w:lang w:val="en-US"/>
              </w:rPr>
            </w:pPr>
          </w:p>
          <w:p w14:paraId="24579864" w14:textId="77777777" w:rsidR="00C21939" w:rsidRPr="00FE715C" w:rsidRDefault="00C21939">
            <w:pPr>
              <w:rPr>
                <w:rFonts w:ascii="Times New Roman" w:hAnsi="Times New Roman"/>
                <w:bCs/>
                <w:szCs w:val="24"/>
                <w:lang w:val="en-US"/>
              </w:rPr>
            </w:pPr>
          </w:p>
        </w:tc>
        <w:tc>
          <w:tcPr>
            <w:tcW w:w="2059" w:type="dxa"/>
          </w:tcPr>
          <w:p w14:paraId="4F7E0733" w14:textId="77777777" w:rsidR="00C21939" w:rsidRPr="00FE715C" w:rsidRDefault="00C21939">
            <w:pPr>
              <w:rPr>
                <w:rFonts w:ascii="Times New Roman" w:hAnsi="Times New Roman"/>
                <w:bCs/>
                <w:szCs w:val="24"/>
                <w:lang w:val="en-US"/>
              </w:rPr>
            </w:pPr>
          </w:p>
        </w:tc>
        <w:tc>
          <w:tcPr>
            <w:tcW w:w="2489" w:type="dxa"/>
            <w:tcBorders>
              <w:bottom w:val="single" w:sz="4" w:space="0" w:color="auto"/>
            </w:tcBorders>
          </w:tcPr>
          <w:p w14:paraId="4A44A9EA" w14:textId="77777777" w:rsidR="00C21939" w:rsidRPr="00FE715C" w:rsidRDefault="00C21939">
            <w:pPr>
              <w:rPr>
                <w:rFonts w:ascii="Times New Roman" w:hAnsi="Times New Roman"/>
                <w:bCs/>
                <w:szCs w:val="24"/>
                <w:lang w:val="en-US"/>
              </w:rPr>
            </w:pPr>
          </w:p>
          <w:p w14:paraId="3329A509" w14:textId="77777777" w:rsidR="00C21939" w:rsidRPr="00FE715C" w:rsidRDefault="00C21939">
            <w:pPr>
              <w:rPr>
                <w:rFonts w:ascii="Times New Roman" w:hAnsi="Times New Roman"/>
                <w:bCs/>
                <w:szCs w:val="24"/>
                <w:lang w:val="en-US"/>
              </w:rPr>
            </w:pPr>
          </w:p>
          <w:p w14:paraId="0E8EAC06" w14:textId="77777777" w:rsidR="00C21939" w:rsidRPr="00FE715C" w:rsidRDefault="00C21939">
            <w:pPr>
              <w:rPr>
                <w:rFonts w:ascii="Times New Roman" w:hAnsi="Times New Roman"/>
                <w:bCs/>
                <w:szCs w:val="24"/>
                <w:lang w:val="en-US"/>
              </w:rPr>
            </w:pPr>
          </w:p>
          <w:p w14:paraId="30E70552" w14:textId="77777777" w:rsidR="00C21939" w:rsidRPr="00FE715C" w:rsidRDefault="00C21939">
            <w:pPr>
              <w:rPr>
                <w:rFonts w:ascii="Times New Roman" w:hAnsi="Times New Roman"/>
                <w:bCs/>
                <w:szCs w:val="24"/>
                <w:lang w:val="en-US"/>
              </w:rPr>
            </w:pPr>
          </w:p>
        </w:tc>
        <w:tc>
          <w:tcPr>
            <w:tcW w:w="2059" w:type="dxa"/>
            <w:tcBorders>
              <w:bottom w:val="single" w:sz="4" w:space="0" w:color="auto"/>
            </w:tcBorders>
          </w:tcPr>
          <w:p w14:paraId="7956D8E7" w14:textId="77777777" w:rsidR="00C21939" w:rsidRPr="00FE715C" w:rsidRDefault="00C21939">
            <w:pPr>
              <w:rPr>
                <w:rFonts w:ascii="Times New Roman" w:hAnsi="Times New Roman"/>
                <w:bCs/>
                <w:szCs w:val="24"/>
                <w:lang w:val="en-US"/>
              </w:rPr>
            </w:pPr>
          </w:p>
        </w:tc>
      </w:tr>
      <w:tr w:rsidR="00C21939" w14:paraId="44728C15" w14:textId="13CC1D2B" w:rsidTr="00A05ACA">
        <w:tc>
          <w:tcPr>
            <w:tcW w:w="3257" w:type="dxa"/>
            <w:tcBorders>
              <w:top w:val="single" w:sz="4" w:space="0" w:color="auto"/>
            </w:tcBorders>
          </w:tcPr>
          <w:p w14:paraId="22F3DDFF" w14:textId="7D1883AB" w:rsidR="00C21939" w:rsidRPr="00FE715C" w:rsidRDefault="00C21939">
            <w:pPr>
              <w:rPr>
                <w:rFonts w:ascii="Times New Roman" w:hAnsi="Times New Roman"/>
                <w:bCs/>
                <w:szCs w:val="24"/>
                <w:lang w:val="en-US"/>
              </w:rPr>
            </w:pPr>
            <w:r w:rsidRPr="00FE715C">
              <w:rPr>
                <w:rFonts w:ascii="Times New Roman" w:hAnsi="Times New Roman"/>
                <w:bCs/>
                <w:szCs w:val="24"/>
                <w:lang w:val="en-US"/>
              </w:rPr>
              <w:t xml:space="preserve">za </w:t>
            </w:r>
            <w:proofErr w:type="spellStart"/>
            <w:r w:rsidRPr="00FE715C">
              <w:rPr>
                <w:rFonts w:ascii="Times New Roman" w:hAnsi="Times New Roman"/>
                <w:bCs/>
                <w:szCs w:val="24"/>
                <w:lang w:val="en-US"/>
              </w:rPr>
              <w:t>pronajímatele</w:t>
            </w:r>
            <w:proofErr w:type="spellEnd"/>
          </w:p>
          <w:p w14:paraId="66FD081A" w14:textId="0CEFF85E" w:rsidR="00C21939" w:rsidRPr="00FE715C" w:rsidRDefault="00C21939">
            <w:pPr>
              <w:rPr>
                <w:rFonts w:ascii="Times New Roman" w:hAnsi="Times New Roman"/>
                <w:b/>
                <w:szCs w:val="24"/>
                <w:lang w:val="en-US"/>
              </w:rPr>
            </w:pPr>
            <w:r>
              <w:rPr>
                <w:rFonts w:ascii="Times New Roman" w:hAnsi="Times New Roman"/>
                <w:b/>
                <w:szCs w:val="24"/>
                <w:lang w:val="en-US"/>
              </w:rPr>
              <w:t xml:space="preserve">Ing. Petr Roubíček                                         </w:t>
            </w:r>
          </w:p>
          <w:p w14:paraId="7788FEBF" w14:textId="59510FD6" w:rsidR="00C21939" w:rsidRDefault="00C21939">
            <w:pPr>
              <w:rPr>
                <w:rFonts w:ascii="Times New Roman" w:hAnsi="Times New Roman"/>
                <w:bCs/>
                <w:szCs w:val="24"/>
                <w:lang w:val="en-US"/>
              </w:rPr>
            </w:pPr>
            <w:proofErr w:type="spellStart"/>
            <w:r>
              <w:rPr>
                <w:rFonts w:ascii="Times New Roman" w:hAnsi="Times New Roman"/>
                <w:bCs/>
                <w:szCs w:val="24"/>
                <w:lang w:val="en-US"/>
              </w:rPr>
              <w:t>náměstek</w:t>
            </w:r>
            <w:proofErr w:type="spellEnd"/>
            <w:r>
              <w:rPr>
                <w:rFonts w:ascii="Times New Roman" w:hAnsi="Times New Roman"/>
                <w:bCs/>
                <w:szCs w:val="24"/>
                <w:lang w:val="en-US"/>
              </w:rPr>
              <w:t xml:space="preserve"> </w:t>
            </w:r>
            <w:proofErr w:type="spellStart"/>
            <w:r>
              <w:rPr>
                <w:rFonts w:ascii="Times New Roman" w:hAnsi="Times New Roman"/>
                <w:bCs/>
                <w:szCs w:val="24"/>
                <w:lang w:val="en-US"/>
              </w:rPr>
              <w:t>primátora</w:t>
            </w:r>
            <w:proofErr w:type="spellEnd"/>
            <w:r w:rsidRPr="00FE715C">
              <w:rPr>
                <w:rFonts w:ascii="Times New Roman" w:hAnsi="Times New Roman"/>
                <w:bCs/>
                <w:szCs w:val="24"/>
                <w:lang w:val="en-US"/>
              </w:rPr>
              <w:t xml:space="preserve"> </w:t>
            </w:r>
          </w:p>
          <w:p w14:paraId="5D6CF795" w14:textId="1CCA0CF9" w:rsidR="00C21939" w:rsidRPr="00FE715C" w:rsidRDefault="00C21939">
            <w:pPr>
              <w:rPr>
                <w:rFonts w:ascii="Times New Roman" w:hAnsi="Times New Roman"/>
                <w:bCs/>
                <w:szCs w:val="24"/>
                <w:lang w:val="en-US"/>
              </w:rPr>
            </w:pPr>
          </w:p>
        </w:tc>
        <w:tc>
          <w:tcPr>
            <w:tcW w:w="2059" w:type="dxa"/>
          </w:tcPr>
          <w:p w14:paraId="3862EF7D" w14:textId="334B525F" w:rsidR="00C21939" w:rsidRPr="00FE715C" w:rsidRDefault="00C21939">
            <w:pPr>
              <w:rPr>
                <w:rFonts w:ascii="Times New Roman" w:hAnsi="Times New Roman"/>
                <w:bCs/>
                <w:szCs w:val="24"/>
                <w:lang w:val="en-US"/>
              </w:rPr>
            </w:pPr>
          </w:p>
        </w:tc>
        <w:tc>
          <w:tcPr>
            <w:tcW w:w="2489" w:type="dxa"/>
            <w:tcBorders>
              <w:top w:val="single" w:sz="4" w:space="0" w:color="auto"/>
            </w:tcBorders>
            <w:shd w:val="clear" w:color="auto" w:fill="auto"/>
          </w:tcPr>
          <w:p w14:paraId="367BFBD9" w14:textId="5742A1D9" w:rsidR="00C21939" w:rsidRDefault="00C21939">
            <w:pPr>
              <w:rPr>
                <w:rFonts w:ascii="Times New Roman" w:hAnsi="Times New Roman"/>
                <w:bCs/>
                <w:szCs w:val="24"/>
                <w:lang w:val="en-US"/>
              </w:rPr>
            </w:pPr>
            <w:r w:rsidRPr="00FE715C">
              <w:rPr>
                <w:rFonts w:ascii="Times New Roman" w:hAnsi="Times New Roman"/>
                <w:bCs/>
                <w:szCs w:val="24"/>
                <w:lang w:val="en-US"/>
              </w:rPr>
              <w:t xml:space="preserve">za </w:t>
            </w:r>
            <w:proofErr w:type="spellStart"/>
            <w:r w:rsidRPr="00FE715C">
              <w:rPr>
                <w:rFonts w:ascii="Times New Roman" w:hAnsi="Times New Roman"/>
                <w:bCs/>
                <w:szCs w:val="24"/>
                <w:lang w:val="en-US"/>
              </w:rPr>
              <w:t>produkci</w:t>
            </w:r>
            <w:proofErr w:type="spellEnd"/>
          </w:p>
          <w:p w14:paraId="72906357" w14:textId="77777777" w:rsidR="00C21939" w:rsidRPr="00A05ACA" w:rsidRDefault="00C21939">
            <w:pPr>
              <w:rPr>
                <w:rFonts w:ascii="Times New Roman" w:hAnsi="Times New Roman"/>
                <w:b/>
                <w:szCs w:val="24"/>
                <w:lang w:val="en-US"/>
              </w:rPr>
            </w:pPr>
            <w:r w:rsidRPr="00A05ACA">
              <w:rPr>
                <w:rFonts w:ascii="Times New Roman" w:hAnsi="Times New Roman"/>
                <w:b/>
                <w:szCs w:val="24"/>
                <w:lang w:val="en-US"/>
              </w:rPr>
              <w:t xml:space="preserve">Veronika </w:t>
            </w:r>
            <w:proofErr w:type="spellStart"/>
            <w:r w:rsidRPr="00A05ACA">
              <w:rPr>
                <w:rFonts w:ascii="Times New Roman" w:hAnsi="Times New Roman"/>
                <w:b/>
                <w:szCs w:val="24"/>
                <w:lang w:val="en-US"/>
              </w:rPr>
              <w:t>Lencová</w:t>
            </w:r>
            <w:proofErr w:type="spellEnd"/>
            <w:r w:rsidRPr="00A05ACA">
              <w:rPr>
                <w:rFonts w:ascii="Times New Roman" w:hAnsi="Times New Roman"/>
                <w:b/>
                <w:szCs w:val="24"/>
                <w:lang w:val="en-US"/>
              </w:rPr>
              <w:t xml:space="preserve"> </w:t>
            </w:r>
          </w:p>
          <w:p w14:paraId="30136717" w14:textId="31B2FE6D" w:rsidR="00C21939" w:rsidRPr="00FE715C" w:rsidRDefault="00C21939">
            <w:pPr>
              <w:rPr>
                <w:rFonts w:ascii="Times New Roman" w:hAnsi="Times New Roman"/>
                <w:bCs/>
                <w:szCs w:val="24"/>
                <w:lang w:val="en-US"/>
              </w:rPr>
            </w:pPr>
            <w:r>
              <w:rPr>
                <w:rFonts w:ascii="Times New Roman" w:hAnsi="Times New Roman"/>
                <w:bCs/>
                <w:szCs w:val="24"/>
                <w:lang w:val="en-US"/>
              </w:rPr>
              <w:t xml:space="preserve"> </w:t>
            </w:r>
            <w:proofErr w:type="spellStart"/>
            <w:r>
              <w:rPr>
                <w:rFonts w:ascii="Times New Roman" w:hAnsi="Times New Roman"/>
                <w:bCs/>
                <w:szCs w:val="24"/>
                <w:lang w:val="en-US"/>
              </w:rPr>
              <w:t>jednatelka</w:t>
            </w:r>
            <w:proofErr w:type="spellEnd"/>
            <w:r>
              <w:rPr>
                <w:rFonts w:ascii="Times New Roman" w:hAnsi="Times New Roman"/>
                <w:bCs/>
                <w:szCs w:val="24"/>
                <w:lang w:val="en-US"/>
              </w:rPr>
              <w:t xml:space="preserve"> </w:t>
            </w:r>
            <w:proofErr w:type="spellStart"/>
            <w:r>
              <w:rPr>
                <w:rFonts w:ascii="Times New Roman" w:hAnsi="Times New Roman"/>
                <w:bCs/>
                <w:szCs w:val="24"/>
                <w:lang w:val="en-US"/>
              </w:rPr>
              <w:t>společnosti</w:t>
            </w:r>
            <w:proofErr w:type="spellEnd"/>
            <w:r>
              <w:rPr>
                <w:rFonts w:ascii="Times New Roman" w:hAnsi="Times New Roman"/>
                <w:bCs/>
                <w:szCs w:val="24"/>
                <w:lang w:val="en-US"/>
              </w:rPr>
              <w:t xml:space="preserve"> </w:t>
            </w:r>
          </w:p>
          <w:p w14:paraId="468A5884" w14:textId="3247DFF1" w:rsidR="00C21939" w:rsidRPr="00FE715C" w:rsidRDefault="00C21939">
            <w:pPr>
              <w:rPr>
                <w:rFonts w:ascii="Times New Roman" w:hAnsi="Times New Roman"/>
                <w:b/>
                <w:szCs w:val="24"/>
                <w:lang w:val="en-US"/>
              </w:rPr>
            </w:pPr>
          </w:p>
        </w:tc>
        <w:tc>
          <w:tcPr>
            <w:tcW w:w="2059" w:type="dxa"/>
            <w:tcBorders>
              <w:top w:val="single" w:sz="4" w:space="0" w:color="auto"/>
            </w:tcBorders>
          </w:tcPr>
          <w:p w14:paraId="1887A8DB" w14:textId="77777777" w:rsidR="00C21939" w:rsidRPr="00FE715C" w:rsidRDefault="00C21939">
            <w:pPr>
              <w:rPr>
                <w:rFonts w:ascii="Times New Roman" w:hAnsi="Times New Roman"/>
                <w:bCs/>
                <w:szCs w:val="24"/>
                <w:lang w:val="en-US"/>
              </w:rPr>
            </w:pPr>
          </w:p>
        </w:tc>
      </w:tr>
      <w:tr w:rsidR="00C21939" w14:paraId="07B055A6" w14:textId="27658FCF" w:rsidTr="00A05ACA">
        <w:tc>
          <w:tcPr>
            <w:tcW w:w="3257" w:type="dxa"/>
          </w:tcPr>
          <w:p w14:paraId="7974CA15" w14:textId="77777777" w:rsidR="00C21939" w:rsidRDefault="00C21939">
            <w:pPr>
              <w:rPr>
                <w:rFonts w:ascii="Times New Roman" w:hAnsi="Times New Roman"/>
                <w:b/>
                <w:szCs w:val="24"/>
                <w:lang w:val="en-US"/>
              </w:rPr>
            </w:pPr>
          </w:p>
        </w:tc>
        <w:tc>
          <w:tcPr>
            <w:tcW w:w="2059" w:type="dxa"/>
          </w:tcPr>
          <w:p w14:paraId="10797A46" w14:textId="77777777" w:rsidR="00C21939" w:rsidRDefault="00C21939">
            <w:pPr>
              <w:rPr>
                <w:rFonts w:ascii="Times New Roman" w:hAnsi="Times New Roman"/>
                <w:b/>
                <w:szCs w:val="24"/>
                <w:lang w:val="en-US"/>
              </w:rPr>
            </w:pPr>
          </w:p>
        </w:tc>
        <w:tc>
          <w:tcPr>
            <w:tcW w:w="2489" w:type="dxa"/>
          </w:tcPr>
          <w:p w14:paraId="1F547F9C" w14:textId="77777777" w:rsidR="00C21939" w:rsidRDefault="00C21939">
            <w:pPr>
              <w:rPr>
                <w:rFonts w:ascii="Times New Roman" w:hAnsi="Times New Roman"/>
                <w:b/>
                <w:szCs w:val="24"/>
                <w:lang w:val="en-US"/>
              </w:rPr>
            </w:pPr>
          </w:p>
        </w:tc>
        <w:tc>
          <w:tcPr>
            <w:tcW w:w="2059" w:type="dxa"/>
          </w:tcPr>
          <w:p w14:paraId="7E4ABF27" w14:textId="77777777" w:rsidR="00C21939" w:rsidRDefault="00C21939">
            <w:pPr>
              <w:rPr>
                <w:rFonts w:ascii="Times New Roman" w:hAnsi="Times New Roman"/>
                <w:b/>
                <w:szCs w:val="24"/>
                <w:lang w:val="en-US"/>
              </w:rPr>
            </w:pPr>
          </w:p>
        </w:tc>
      </w:tr>
      <w:tr w:rsidR="00C21939" w14:paraId="5ED805E7" w14:textId="14943BE6" w:rsidTr="00A05ACA">
        <w:tc>
          <w:tcPr>
            <w:tcW w:w="3257" w:type="dxa"/>
          </w:tcPr>
          <w:p w14:paraId="39CCC939" w14:textId="77777777" w:rsidR="00C21939" w:rsidRDefault="00C21939" w:rsidP="00201F50">
            <w:pPr>
              <w:rPr>
                <w:rFonts w:ascii="Times New Roman" w:hAnsi="Times New Roman"/>
                <w:b/>
                <w:szCs w:val="24"/>
                <w:lang w:val="en-US"/>
              </w:rPr>
            </w:pPr>
          </w:p>
          <w:p w14:paraId="12D269D8" w14:textId="50ED672E" w:rsidR="00C21939" w:rsidRDefault="00C21939" w:rsidP="00201F50">
            <w:pPr>
              <w:rPr>
                <w:rFonts w:ascii="Times New Roman" w:hAnsi="Times New Roman"/>
                <w:b/>
                <w:szCs w:val="24"/>
                <w:lang w:val="en-US"/>
              </w:rPr>
            </w:pPr>
          </w:p>
        </w:tc>
        <w:tc>
          <w:tcPr>
            <w:tcW w:w="2059" w:type="dxa"/>
          </w:tcPr>
          <w:p w14:paraId="2D334136" w14:textId="77777777" w:rsidR="00C21939" w:rsidRDefault="00C21939" w:rsidP="00201F50">
            <w:pPr>
              <w:rPr>
                <w:rFonts w:ascii="Times New Roman" w:hAnsi="Times New Roman"/>
                <w:b/>
                <w:szCs w:val="24"/>
                <w:lang w:val="en-US"/>
              </w:rPr>
            </w:pPr>
          </w:p>
        </w:tc>
        <w:tc>
          <w:tcPr>
            <w:tcW w:w="2489" w:type="dxa"/>
          </w:tcPr>
          <w:p w14:paraId="225981DF" w14:textId="77777777" w:rsidR="00C21939" w:rsidRDefault="00C21939" w:rsidP="00201F50">
            <w:pPr>
              <w:rPr>
                <w:rFonts w:ascii="Times New Roman" w:hAnsi="Times New Roman"/>
                <w:b/>
                <w:szCs w:val="24"/>
                <w:lang w:val="en-US"/>
              </w:rPr>
            </w:pPr>
          </w:p>
        </w:tc>
        <w:tc>
          <w:tcPr>
            <w:tcW w:w="2059" w:type="dxa"/>
          </w:tcPr>
          <w:p w14:paraId="15CA9C6E" w14:textId="77777777" w:rsidR="00C21939" w:rsidRDefault="00C21939" w:rsidP="00201F50">
            <w:pPr>
              <w:rPr>
                <w:rFonts w:ascii="Times New Roman" w:hAnsi="Times New Roman"/>
                <w:b/>
                <w:szCs w:val="24"/>
                <w:lang w:val="en-US"/>
              </w:rPr>
            </w:pPr>
          </w:p>
        </w:tc>
      </w:tr>
      <w:tr w:rsidR="00C21939" w14:paraId="094E239F" w14:textId="18DFF271" w:rsidTr="00A05ACA">
        <w:tc>
          <w:tcPr>
            <w:tcW w:w="3257" w:type="dxa"/>
          </w:tcPr>
          <w:p w14:paraId="15B93CAB" w14:textId="310B87EC" w:rsidR="00C21939" w:rsidRPr="00FE715C" w:rsidRDefault="00C21939" w:rsidP="00201F50">
            <w:pPr>
              <w:rPr>
                <w:rFonts w:ascii="Times New Roman" w:hAnsi="Times New Roman"/>
                <w:bCs/>
                <w:szCs w:val="24"/>
                <w:lang w:val="en-US"/>
              </w:rPr>
            </w:pPr>
            <w:r>
              <w:rPr>
                <w:rFonts w:ascii="Times New Roman" w:hAnsi="Times New Roman"/>
                <w:bCs/>
                <w:szCs w:val="24"/>
                <w:lang w:val="en-US"/>
              </w:rPr>
              <w:t>_________________________</w:t>
            </w:r>
          </w:p>
          <w:p w14:paraId="7E591E8B" w14:textId="77777777" w:rsidR="00C21939" w:rsidRPr="00FE715C" w:rsidRDefault="00C21939" w:rsidP="00201F50">
            <w:pPr>
              <w:rPr>
                <w:rFonts w:ascii="Times New Roman" w:hAnsi="Times New Roman"/>
                <w:b/>
                <w:szCs w:val="24"/>
                <w:lang w:val="en-US"/>
              </w:rPr>
            </w:pPr>
            <w:r w:rsidRPr="00FE715C">
              <w:rPr>
                <w:rFonts w:ascii="Times New Roman" w:hAnsi="Times New Roman"/>
                <w:b/>
                <w:szCs w:val="24"/>
                <w:lang w:val="en-US"/>
              </w:rPr>
              <w:t xml:space="preserve">Mgr. Pavel Kozák </w:t>
            </w:r>
          </w:p>
          <w:p w14:paraId="22584EE5" w14:textId="3BF5C411" w:rsidR="00C21939" w:rsidRDefault="00C21939" w:rsidP="00201F50">
            <w:pPr>
              <w:rPr>
                <w:rFonts w:ascii="Times New Roman" w:hAnsi="Times New Roman"/>
                <w:b/>
                <w:szCs w:val="24"/>
                <w:lang w:val="en-US"/>
              </w:rPr>
            </w:pPr>
            <w:proofErr w:type="spellStart"/>
            <w:r w:rsidRPr="00FE715C">
              <w:rPr>
                <w:rFonts w:ascii="Times New Roman" w:hAnsi="Times New Roman"/>
                <w:bCs/>
                <w:szCs w:val="24"/>
                <w:lang w:val="en-US"/>
              </w:rPr>
              <w:t>vedoucí</w:t>
            </w:r>
            <w:proofErr w:type="spellEnd"/>
            <w:r w:rsidRPr="00FE715C">
              <w:rPr>
                <w:rFonts w:ascii="Times New Roman" w:hAnsi="Times New Roman"/>
                <w:bCs/>
                <w:szCs w:val="24"/>
                <w:lang w:val="en-US"/>
              </w:rPr>
              <w:t xml:space="preserve"> </w:t>
            </w:r>
            <w:proofErr w:type="spellStart"/>
            <w:r w:rsidRPr="00FE715C">
              <w:rPr>
                <w:rFonts w:ascii="Times New Roman" w:hAnsi="Times New Roman"/>
                <w:bCs/>
                <w:szCs w:val="24"/>
                <w:lang w:val="en-US"/>
              </w:rPr>
              <w:t>odboru</w:t>
            </w:r>
            <w:proofErr w:type="spellEnd"/>
            <w:r w:rsidRPr="00FE715C">
              <w:rPr>
                <w:rFonts w:ascii="Times New Roman" w:hAnsi="Times New Roman"/>
                <w:bCs/>
                <w:szCs w:val="24"/>
                <w:lang w:val="en-US"/>
              </w:rPr>
              <w:t xml:space="preserve"> </w:t>
            </w:r>
            <w:proofErr w:type="spellStart"/>
            <w:r w:rsidRPr="00FE715C">
              <w:rPr>
                <w:rFonts w:ascii="Times New Roman" w:hAnsi="Times New Roman"/>
                <w:bCs/>
                <w:szCs w:val="24"/>
                <w:lang w:val="en-US"/>
              </w:rPr>
              <w:t>technického</w:t>
            </w:r>
            <w:proofErr w:type="spellEnd"/>
            <w:r w:rsidRPr="00FE715C">
              <w:rPr>
                <w:rFonts w:ascii="Times New Roman" w:hAnsi="Times New Roman"/>
                <w:bCs/>
                <w:szCs w:val="24"/>
                <w:lang w:val="en-US"/>
              </w:rPr>
              <w:t xml:space="preserve"> </w:t>
            </w:r>
          </w:p>
        </w:tc>
        <w:tc>
          <w:tcPr>
            <w:tcW w:w="2059" w:type="dxa"/>
          </w:tcPr>
          <w:p w14:paraId="30D773B2" w14:textId="77777777" w:rsidR="00C21939" w:rsidRDefault="00C21939" w:rsidP="00201F50">
            <w:pPr>
              <w:rPr>
                <w:rFonts w:ascii="Times New Roman" w:hAnsi="Times New Roman"/>
                <w:b/>
                <w:szCs w:val="24"/>
                <w:lang w:val="en-US"/>
              </w:rPr>
            </w:pPr>
          </w:p>
        </w:tc>
        <w:tc>
          <w:tcPr>
            <w:tcW w:w="2489" w:type="dxa"/>
          </w:tcPr>
          <w:p w14:paraId="547E3899" w14:textId="77777777" w:rsidR="00C21939" w:rsidRDefault="00C21939" w:rsidP="00201F50">
            <w:pPr>
              <w:rPr>
                <w:rFonts w:ascii="Times New Roman" w:hAnsi="Times New Roman"/>
                <w:b/>
                <w:szCs w:val="24"/>
                <w:lang w:val="en-US"/>
              </w:rPr>
            </w:pPr>
          </w:p>
        </w:tc>
        <w:tc>
          <w:tcPr>
            <w:tcW w:w="2059" w:type="dxa"/>
          </w:tcPr>
          <w:p w14:paraId="6264A1A8" w14:textId="77777777" w:rsidR="00C21939" w:rsidRDefault="00C21939" w:rsidP="00201F50">
            <w:pPr>
              <w:rPr>
                <w:rFonts w:ascii="Times New Roman" w:hAnsi="Times New Roman"/>
                <w:b/>
                <w:szCs w:val="24"/>
                <w:lang w:val="en-US"/>
              </w:rPr>
            </w:pPr>
          </w:p>
        </w:tc>
      </w:tr>
    </w:tbl>
    <w:p w14:paraId="135FF685" w14:textId="77777777" w:rsidR="00201F50" w:rsidRPr="00860280" w:rsidRDefault="00201F50">
      <w:pPr>
        <w:rPr>
          <w:rFonts w:ascii="Times New Roman" w:hAnsi="Times New Roman"/>
          <w:b/>
          <w:szCs w:val="24"/>
          <w:lang w:val="en-US"/>
        </w:rPr>
      </w:pPr>
    </w:p>
    <w:p w14:paraId="38EF1E89" w14:textId="77777777" w:rsidR="004A70C1" w:rsidRDefault="004A70C1" w:rsidP="004E4BBE">
      <w:pPr>
        <w:rPr>
          <w:rFonts w:ascii="Times New Roman" w:hAnsi="Times New Roman"/>
          <w:bCs/>
          <w:sz w:val="22"/>
          <w:szCs w:val="22"/>
          <w:lang w:val="en-US"/>
        </w:rPr>
      </w:pPr>
    </w:p>
    <w:p w14:paraId="27D94A00" w14:textId="77777777" w:rsidR="004A70C1" w:rsidRDefault="004A70C1" w:rsidP="004E4BBE">
      <w:pPr>
        <w:rPr>
          <w:rFonts w:ascii="Times New Roman" w:hAnsi="Times New Roman"/>
          <w:bCs/>
          <w:sz w:val="22"/>
          <w:szCs w:val="22"/>
          <w:lang w:val="en-US"/>
        </w:rPr>
      </w:pPr>
    </w:p>
    <w:p w14:paraId="66AF0704" w14:textId="77777777" w:rsidR="00C950B6" w:rsidRDefault="00C950B6" w:rsidP="004E4BBE">
      <w:pPr>
        <w:rPr>
          <w:rFonts w:ascii="Times New Roman" w:hAnsi="Times New Roman"/>
          <w:bCs/>
          <w:sz w:val="22"/>
          <w:szCs w:val="22"/>
          <w:lang w:val="en-US"/>
        </w:rPr>
      </w:pPr>
    </w:p>
    <w:p w14:paraId="0D23CD34" w14:textId="6DAB7B88" w:rsidR="004E4BBE" w:rsidRPr="0020135A" w:rsidRDefault="004E4BBE" w:rsidP="004E4BBE">
      <w:pPr>
        <w:rPr>
          <w:rFonts w:ascii="Times New Roman" w:hAnsi="Times New Roman"/>
          <w:bCs/>
          <w:sz w:val="22"/>
          <w:szCs w:val="22"/>
          <w:lang w:val="en-US"/>
        </w:rPr>
      </w:pPr>
      <w:r w:rsidRPr="0020135A">
        <w:rPr>
          <w:rFonts w:ascii="Times New Roman" w:hAnsi="Times New Roman"/>
          <w:bCs/>
          <w:sz w:val="22"/>
          <w:szCs w:val="22"/>
          <w:lang w:val="en-US"/>
        </w:rPr>
        <w:t xml:space="preserve">za </w:t>
      </w:r>
      <w:proofErr w:type="spellStart"/>
      <w:r w:rsidRPr="0020135A">
        <w:rPr>
          <w:rFonts w:ascii="Times New Roman" w:hAnsi="Times New Roman"/>
          <w:bCs/>
          <w:sz w:val="22"/>
          <w:szCs w:val="22"/>
          <w:lang w:val="en-US"/>
        </w:rPr>
        <w:t>věcnou</w:t>
      </w:r>
      <w:proofErr w:type="spellEnd"/>
      <w:r w:rsidRPr="0020135A">
        <w:rPr>
          <w:rFonts w:ascii="Times New Roman" w:hAnsi="Times New Roman"/>
          <w:bCs/>
          <w:sz w:val="22"/>
          <w:szCs w:val="22"/>
          <w:lang w:val="en-US"/>
        </w:rPr>
        <w:t xml:space="preserve"> </w:t>
      </w:r>
      <w:proofErr w:type="spellStart"/>
      <w:r w:rsidRPr="0020135A">
        <w:rPr>
          <w:rFonts w:ascii="Times New Roman" w:hAnsi="Times New Roman"/>
          <w:bCs/>
          <w:sz w:val="22"/>
          <w:szCs w:val="22"/>
          <w:lang w:val="en-US"/>
        </w:rPr>
        <w:t>správnost</w:t>
      </w:r>
      <w:proofErr w:type="spellEnd"/>
    </w:p>
    <w:p w14:paraId="506612C3" w14:textId="4FF4C184" w:rsidR="00724853" w:rsidRPr="0020135A" w:rsidRDefault="004E4BBE">
      <w:pPr>
        <w:rPr>
          <w:rFonts w:ascii="Times New Roman" w:hAnsi="Times New Roman"/>
          <w:bCs/>
          <w:sz w:val="22"/>
          <w:szCs w:val="22"/>
          <w:lang w:val="en-US"/>
        </w:rPr>
      </w:pPr>
      <w:r w:rsidRPr="0020135A">
        <w:rPr>
          <w:rFonts w:ascii="Times New Roman" w:hAnsi="Times New Roman"/>
          <w:bCs/>
          <w:sz w:val="22"/>
          <w:szCs w:val="22"/>
          <w:lang w:val="en-US"/>
        </w:rPr>
        <w:t xml:space="preserve">Ing. Zdeněk Klucký </w:t>
      </w:r>
      <w:r w:rsidR="00C950B6">
        <w:rPr>
          <w:rFonts w:ascii="Times New Roman" w:hAnsi="Times New Roman"/>
          <w:bCs/>
          <w:sz w:val="22"/>
          <w:szCs w:val="22"/>
          <w:lang w:val="en-US"/>
        </w:rPr>
        <w:t>–</w:t>
      </w:r>
      <w:r w:rsidRPr="0020135A">
        <w:rPr>
          <w:rFonts w:ascii="Times New Roman" w:hAnsi="Times New Roman"/>
          <w:bCs/>
          <w:sz w:val="22"/>
          <w:szCs w:val="22"/>
          <w:lang w:val="en-US"/>
        </w:rPr>
        <w:t xml:space="preserve"> </w:t>
      </w:r>
      <w:proofErr w:type="spellStart"/>
      <w:r w:rsidR="00C950B6">
        <w:rPr>
          <w:rFonts w:ascii="Times New Roman" w:hAnsi="Times New Roman"/>
          <w:bCs/>
          <w:sz w:val="22"/>
          <w:szCs w:val="22"/>
          <w:lang w:val="en-US"/>
        </w:rPr>
        <w:t>technik</w:t>
      </w:r>
      <w:proofErr w:type="spellEnd"/>
      <w:r w:rsidR="00C950B6">
        <w:rPr>
          <w:rFonts w:ascii="Times New Roman" w:hAnsi="Times New Roman"/>
          <w:bCs/>
          <w:sz w:val="22"/>
          <w:szCs w:val="22"/>
          <w:lang w:val="en-US"/>
        </w:rPr>
        <w:t xml:space="preserve"> </w:t>
      </w:r>
      <w:r w:rsidR="00724853" w:rsidRPr="0020135A">
        <w:rPr>
          <w:rFonts w:ascii="Times New Roman" w:hAnsi="Times New Roman"/>
          <w:bCs/>
          <w:sz w:val="22"/>
          <w:szCs w:val="22"/>
          <w:lang w:val="en-US"/>
        </w:rPr>
        <w:t>OSNO</w:t>
      </w:r>
    </w:p>
    <w:sectPr w:rsidR="00724853" w:rsidRPr="0020135A" w:rsidSect="00187F89">
      <w:headerReference w:type="default" r:id="rId11"/>
      <w:pgSz w:w="11906" w:h="16838" w:code="9"/>
      <w:pgMar w:top="1701" w:right="1021" w:bottom="907" w:left="1021"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74C2E" w14:textId="77777777" w:rsidR="00E36DE8" w:rsidRDefault="00E36DE8">
      <w:r>
        <w:separator/>
      </w:r>
    </w:p>
  </w:endnote>
  <w:endnote w:type="continuationSeparator" w:id="0">
    <w:p w14:paraId="7416D47C" w14:textId="77777777" w:rsidR="00E36DE8" w:rsidRDefault="00E3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AC006" w14:textId="77777777" w:rsidR="00E36DE8" w:rsidRDefault="00E36DE8">
      <w:r>
        <w:separator/>
      </w:r>
    </w:p>
  </w:footnote>
  <w:footnote w:type="continuationSeparator" w:id="0">
    <w:p w14:paraId="154FA07E" w14:textId="77777777" w:rsidR="00E36DE8" w:rsidRDefault="00E3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293F7" w14:textId="77777777" w:rsidR="009B2A82" w:rsidRDefault="009B2A82">
    <w:pPr>
      <w:jc w:val="center"/>
      <w:rPr>
        <w:rFonts w:ascii="Helvetica" w:hAnsi="Helvetica"/>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5"/>
    <w:multiLevelType w:val="singleLevel"/>
    <w:tmpl w:val="000F0409"/>
    <w:lvl w:ilvl="0">
      <w:start w:val="6"/>
      <w:numFmt w:val="decimal"/>
      <w:lvlText w:val="%1."/>
      <w:lvlJc w:val="left"/>
      <w:pPr>
        <w:tabs>
          <w:tab w:val="num" w:pos="360"/>
        </w:tabs>
        <w:ind w:left="360" w:hanging="360"/>
      </w:pPr>
      <w:rPr>
        <w:rFonts w:hint="default"/>
      </w:rPr>
    </w:lvl>
  </w:abstractNum>
  <w:abstractNum w:abstractNumId="2" w15:restartNumberingAfterBreak="0">
    <w:nsid w:val="00000006"/>
    <w:multiLevelType w:val="singleLevel"/>
    <w:tmpl w:val="4FC24804"/>
    <w:lvl w:ilvl="0">
      <w:start w:val="1"/>
      <w:numFmt w:val="decimal"/>
      <w:lvlText w:val="%1."/>
      <w:lvlJc w:val="left"/>
      <w:pPr>
        <w:tabs>
          <w:tab w:val="num" w:pos="360"/>
        </w:tabs>
        <w:ind w:left="360" w:hanging="360"/>
      </w:pPr>
      <w:rPr>
        <w:rFonts w:ascii="Helvetica" w:hAnsi="Helvetica" w:hint="default"/>
        <w:b/>
        <w:i w:val="0"/>
        <w:color w:val="000000" w:themeColor="text1"/>
        <w:sz w:val="12"/>
      </w:rPr>
    </w:lvl>
  </w:abstractNum>
  <w:abstractNum w:abstractNumId="3" w15:restartNumberingAfterBreak="0">
    <w:nsid w:val="06FA4F54"/>
    <w:multiLevelType w:val="hybridMultilevel"/>
    <w:tmpl w:val="39F4B066"/>
    <w:lvl w:ilvl="0" w:tplc="C0365B7E">
      <w:start w:val="1"/>
      <w:numFmt w:val="decimal"/>
      <w:lvlText w:val="%1."/>
      <w:lvlJc w:val="left"/>
      <w:pPr>
        <w:tabs>
          <w:tab w:val="num" w:pos="360"/>
        </w:tabs>
        <w:ind w:left="360" w:hanging="360"/>
      </w:pPr>
    </w:lvl>
    <w:lvl w:ilvl="1" w:tplc="6B5E67C0" w:tentative="1">
      <w:start w:val="1"/>
      <w:numFmt w:val="lowerLetter"/>
      <w:lvlText w:val="%2."/>
      <w:lvlJc w:val="left"/>
      <w:pPr>
        <w:tabs>
          <w:tab w:val="num" w:pos="1080"/>
        </w:tabs>
        <w:ind w:left="1080" w:hanging="360"/>
      </w:pPr>
    </w:lvl>
    <w:lvl w:ilvl="2" w:tplc="B96285FC" w:tentative="1">
      <w:start w:val="1"/>
      <w:numFmt w:val="lowerRoman"/>
      <w:lvlText w:val="%3."/>
      <w:lvlJc w:val="right"/>
      <w:pPr>
        <w:tabs>
          <w:tab w:val="num" w:pos="1800"/>
        </w:tabs>
        <w:ind w:left="1800" w:hanging="180"/>
      </w:pPr>
    </w:lvl>
    <w:lvl w:ilvl="3" w:tplc="A3A2ECFA" w:tentative="1">
      <w:start w:val="1"/>
      <w:numFmt w:val="decimal"/>
      <w:lvlText w:val="%4."/>
      <w:lvlJc w:val="left"/>
      <w:pPr>
        <w:tabs>
          <w:tab w:val="num" w:pos="2520"/>
        </w:tabs>
        <w:ind w:left="2520" w:hanging="360"/>
      </w:pPr>
    </w:lvl>
    <w:lvl w:ilvl="4" w:tplc="D1E4BE0E" w:tentative="1">
      <w:start w:val="1"/>
      <w:numFmt w:val="lowerLetter"/>
      <w:lvlText w:val="%5."/>
      <w:lvlJc w:val="left"/>
      <w:pPr>
        <w:tabs>
          <w:tab w:val="num" w:pos="3240"/>
        </w:tabs>
        <w:ind w:left="3240" w:hanging="360"/>
      </w:pPr>
    </w:lvl>
    <w:lvl w:ilvl="5" w:tplc="C7ACBEB2" w:tentative="1">
      <w:start w:val="1"/>
      <w:numFmt w:val="lowerRoman"/>
      <w:lvlText w:val="%6."/>
      <w:lvlJc w:val="right"/>
      <w:pPr>
        <w:tabs>
          <w:tab w:val="num" w:pos="3960"/>
        </w:tabs>
        <w:ind w:left="3960" w:hanging="180"/>
      </w:pPr>
    </w:lvl>
    <w:lvl w:ilvl="6" w:tplc="27E84570" w:tentative="1">
      <w:start w:val="1"/>
      <w:numFmt w:val="decimal"/>
      <w:lvlText w:val="%7."/>
      <w:lvlJc w:val="left"/>
      <w:pPr>
        <w:tabs>
          <w:tab w:val="num" w:pos="4680"/>
        </w:tabs>
        <w:ind w:left="4680" w:hanging="360"/>
      </w:pPr>
    </w:lvl>
    <w:lvl w:ilvl="7" w:tplc="4B0EDC7E" w:tentative="1">
      <w:start w:val="1"/>
      <w:numFmt w:val="lowerLetter"/>
      <w:lvlText w:val="%8."/>
      <w:lvlJc w:val="left"/>
      <w:pPr>
        <w:tabs>
          <w:tab w:val="num" w:pos="5400"/>
        </w:tabs>
        <w:ind w:left="5400" w:hanging="360"/>
      </w:pPr>
    </w:lvl>
    <w:lvl w:ilvl="8" w:tplc="7CC4C710" w:tentative="1">
      <w:start w:val="1"/>
      <w:numFmt w:val="lowerRoman"/>
      <w:lvlText w:val="%9."/>
      <w:lvlJc w:val="right"/>
      <w:pPr>
        <w:tabs>
          <w:tab w:val="num" w:pos="6120"/>
        </w:tabs>
        <w:ind w:left="6120" w:hanging="180"/>
      </w:pPr>
    </w:lvl>
  </w:abstractNum>
  <w:abstractNum w:abstractNumId="4" w15:restartNumberingAfterBreak="0">
    <w:nsid w:val="16CC3380"/>
    <w:multiLevelType w:val="hybridMultilevel"/>
    <w:tmpl w:val="E8BAC7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35193"/>
    <w:multiLevelType w:val="hybridMultilevel"/>
    <w:tmpl w:val="68643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E80C1D"/>
    <w:multiLevelType w:val="hybridMultilevel"/>
    <w:tmpl w:val="DEBA1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42CD2"/>
    <w:multiLevelType w:val="hybridMultilevel"/>
    <w:tmpl w:val="6ECAA850"/>
    <w:lvl w:ilvl="0" w:tplc="2D0A2C3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8" w15:restartNumberingAfterBreak="0">
    <w:nsid w:val="2F7A1F81"/>
    <w:multiLevelType w:val="hybridMultilevel"/>
    <w:tmpl w:val="A6C43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963F44"/>
    <w:multiLevelType w:val="hybridMultilevel"/>
    <w:tmpl w:val="A830AF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BC2E4C"/>
    <w:multiLevelType w:val="hybridMultilevel"/>
    <w:tmpl w:val="D000458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D6E6E6F"/>
    <w:multiLevelType w:val="hybridMultilevel"/>
    <w:tmpl w:val="AEDEED08"/>
    <w:lvl w:ilvl="0" w:tplc="AD5C2D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D67C17"/>
    <w:multiLevelType w:val="hybridMultilevel"/>
    <w:tmpl w:val="4F725D1E"/>
    <w:lvl w:ilvl="0" w:tplc="FA0C4C52">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5073024C"/>
    <w:multiLevelType w:val="hybridMultilevel"/>
    <w:tmpl w:val="A76ED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691C48"/>
    <w:multiLevelType w:val="hybridMultilevel"/>
    <w:tmpl w:val="625AA702"/>
    <w:lvl w:ilvl="0" w:tplc="662616B8">
      <w:start w:val="1"/>
      <w:numFmt w:val="decimal"/>
      <w:lvlText w:val="%1."/>
      <w:lvlJc w:val="left"/>
      <w:pPr>
        <w:tabs>
          <w:tab w:val="num" w:pos="360"/>
        </w:tabs>
        <w:ind w:left="360" w:hanging="360"/>
      </w:pPr>
    </w:lvl>
    <w:lvl w:ilvl="1" w:tplc="E98C2E80" w:tentative="1">
      <w:start w:val="1"/>
      <w:numFmt w:val="lowerLetter"/>
      <w:lvlText w:val="%2."/>
      <w:lvlJc w:val="left"/>
      <w:pPr>
        <w:tabs>
          <w:tab w:val="num" w:pos="1080"/>
        </w:tabs>
        <w:ind w:left="1080" w:hanging="360"/>
      </w:pPr>
    </w:lvl>
    <w:lvl w:ilvl="2" w:tplc="329AA37A" w:tentative="1">
      <w:start w:val="1"/>
      <w:numFmt w:val="lowerRoman"/>
      <w:lvlText w:val="%3."/>
      <w:lvlJc w:val="right"/>
      <w:pPr>
        <w:tabs>
          <w:tab w:val="num" w:pos="1800"/>
        </w:tabs>
        <w:ind w:left="1800" w:hanging="180"/>
      </w:pPr>
    </w:lvl>
    <w:lvl w:ilvl="3" w:tplc="0512EDB0" w:tentative="1">
      <w:start w:val="1"/>
      <w:numFmt w:val="decimal"/>
      <w:lvlText w:val="%4."/>
      <w:lvlJc w:val="left"/>
      <w:pPr>
        <w:tabs>
          <w:tab w:val="num" w:pos="2520"/>
        </w:tabs>
        <w:ind w:left="2520" w:hanging="360"/>
      </w:pPr>
    </w:lvl>
    <w:lvl w:ilvl="4" w:tplc="1BF4CBF8" w:tentative="1">
      <w:start w:val="1"/>
      <w:numFmt w:val="lowerLetter"/>
      <w:lvlText w:val="%5."/>
      <w:lvlJc w:val="left"/>
      <w:pPr>
        <w:tabs>
          <w:tab w:val="num" w:pos="3240"/>
        </w:tabs>
        <w:ind w:left="3240" w:hanging="360"/>
      </w:pPr>
    </w:lvl>
    <w:lvl w:ilvl="5" w:tplc="9C66845C" w:tentative="1">
      <w:start w:val="1"/>
      <w:numFmt w:val="lowerRoman"/>
      <w:lvlText w:val="%6."/>
      <w:lvlJc w:val="right"/>
      <w:pPr>
        <w:tabs>
          <w:tab w:val="num" w:pos="3960"/>
        </w:tabs>
        <w:ind w:left="3960" w:hanging="180"/>
      </w:pPr>
    </w:lvl>
    <w:lvl w:ilvl="6" w:tplc="3AE266E0" w:tentative="1">
      <w:start w:val="1"/>
      <w:numFmt w:val="decimal"/>
      <w:lvlText w:val="%7."/>
      <w:lvlJc w:val="left"/>
      <w:pPr>
        <w:tabs>
          <w:tab w:val="num" w:pos="4680"/>
        </w:tabs>
        <w:ind w:left="4680" w:hanging="360"/>
      </w:pPr>
    </w:lvl>
    <w:lvl w:ilvl="7" w:tplc="12384784" w:tentative="1">
      <w:start w:val="1"/>
      <w:numFmt w:val="lowerLetter"/>
      <w:lvlText w:val="%8."/>
      <w:lvlJc w:val="left"/>
      <w:pPr>
        <w:tabs>
          <w:tab w:val="num" w:pos="5400"/>
        </w:tabs>
        <w:ind w:left="5400" w:hanging="360"/>
      </w:pPr>
    </w:lvl>
    <w:lvl w:ilvl="8" w:tplc="0922DAAA" w:tentative="1">
      <w:start w:val="1"/>
      <w:numFmt w:val="lowerRoman"/>
      <w:lvlText w:val="%9."/>
      <w:lvlJc w:val="right"/>
      <w:pPr>
        <w:tabs>
          <w:tab w:val="num" w:pos="6120"/>
        </w:tabs>
        <w:ind w:left="6120" w:hanging="180"/>
      </w:pPr>
    </w:lvl>
  </w:abstractNum>
  <w:abstractNum w:abstractNumId="15" w15:restartNumberingAfterBreak="0">
    <w:nsid w:val="654F501D"/>
    <w:multiLevelType w:val="hybridMultilevel"/>
    <w:tmpl w:val="134A4C1A"/>
    <w:lvl w:ilvl="0" w:tplc="E4424ADC">
      <w:start w:val="1"/>
      <w:numFmt w:val="decimal"/>
      <w:lvlText w:val="%1."/>
      <w:lvlJc w:val="left"/>
      <w:pPr>
        <w:ind w:left="720" w:hanging="360"/>
      </w:pPr>
      <w:rPr>
        <w:b w:val="0"/>
        <w:bCs/>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CE4B14"/>
    <w:multiLevelType w:val="hybridMultilevel"/>
    <w:tmpl w:val="08945F3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503DE7"/>
    <w:multiLevelType w:val="hybridMultilevel"/>
    <w:tmpl w:val="9E48AE6E"/>
    <w:lvl w:ilvl="0" w:tplc="431C11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9925C5"/>
    <w:multiLevelType w:val="hybridMultilevel"/>
    <w:tmpl w:val="D140097E"/>
    <w:lvl w:ilvl="0" w:tplc="AB34966A">
      <w:start w:val="1"/>
      <w:numFmt w:val="lowerLetter"/>
      <w:lvlText w:val="%1)"/>
      <w:lvlJc w:val="left"/>
      <w:pPr>
        <w:ind w:left="570" w:hanging="36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19" w15:restartNumberingAfterBreak="0">
    <w:nsid w:val="77B06FAE"/>
    <w:multiLevelType w:val="hybridMultilevel"/>
    <w:tmpl w:val="2F42773E"/>
    <w:lvl w:ilvl="0" w:tplc="D2188C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AC24BE"/>
    <w:multiLevelType w:val="hybridMultilevel"/>
    <w:tmpl w:val="92D0CB5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E8A55CE"/>
    <w:multiLevelType w:val="hybridMultilevel"/>
    <w:tmpl w:val="F3EC53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7439919">
    <w:abstractNumId w:val="0"/>
  </w:num>
  <w:num w:numId="2" w16cid:durableId="1942184885">
    <w:abstractNumId w:val="1"/>
  </w:num>
  <w:num w:numId="3" w16cid:durableId="2139254834">
    <w:abstractNumId w:val="2"/>
  </w:num>
  <w:num w:numId="4" w16cid:durableId="935675893">
    <w:abstractNumId w:val="3"/>
  </w:num>
  <w:num w:numId="5" w16cid:durableId="1288509961">
    <w:abstractNumId w:val="14"/>
  </w:num>
  <w:num w:numId="6" w16cid:durableId="223494810">
    <w:abstractNumId w:val="18"/>
  </w:num>
  <w:num w:numId="7" w16cid:durableId="1795443289">
    <w:abstractNumId w:val="11"/>
  </w:num>
  <w:num w:numId="8" w16cid:durableId="543369956">
    <w:abstractNumId w:val="12"/>
  </w:num>
  <w:num w:numId="9" w16cid:durableId="1049917734">
    <w:abstractNumId w:val="7"/>
  </w:num>
  <w:num w:numId="10" w16cid:durableId="240410751">
    <w:abstractNumId w:val="19"/>
  </w:num>
  <w:num w:numId="11" w16cid:durableId="269896937">
    <w:abstractNumId w:val="5"/>
  </w:num>
  <w:num w:numId="12" w16cid:durableId="1694457472">
    <w:abstractNumId w:val="6"/>
  </w:num>
  <w:num w:numId="13" w16cid:durableId="1063212156">
    <w:abstractNumId w:val="15"/>
  </w:num>
  <w:num w:numId="14" w16cid:durableId="1690377166">
    <w:abstractNumId w:val="17"/>
  </w:num>
  <w:num w:numId="15" w16cid:durableId="2097052263">
    <w:abstractNumId w:val="8"/>
  </w:num>
  <w:num w:numId="16" w16cid:durableId="1217887376">
    <w:abstractNumId w:val="9"/>
  </w:num>
  <w:num w:numId="17" w16cid:durableId="1926068932">
    <w:abstractNumId w:val="13"/>
  </w:num>
  <w:num w:numId="18" w16cid:durableId="219174356">
    <w:abstractNumId w:val="20"/>
  </w:num>
  <w:num w:numId="19" w16cid:durableId="1678342171">
    <w:abstractNumId w:val="21"/>
  </w:num>
  <w:num w:numId="20" w16cid:durableId="1370910976">
    <w:abstractNumId w:val="16"/>
  </w:num>
  <w:num w:numId="21" w16cid:durableId="1835803354">
    <w:abstractNumId w:val="10"/>
  </w:num>
  <w:num w:numId="22" w16cid:durableId="121852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8C"/>
    <w:rsid w:val="00002C55"/>
    <w:rsid w:val="00003821"/>
    <w:rsid w:val="00015527"/>
    <w:rsid w:val="00020AA2"/>
    <w:rsid w:val="00043287"/>
    <w:rsid w:val="0006679D"/>
    <w:rsid w:val="000741DE"/>
    <w:rsid w:val="000D1644"/>
    <w:rsid w:val="000F5A05"/>
    <w:rsid w:val="001022B6"/>
    <w:rsid w:val="00111C8A"/>
    <w:rsid w:val="00124D5F"/>
    <w:rsid w:val="00146AB9"/>
    <w:rsid w:val="00153090"/>
    <w:rsid w:val="00153A8A"/>
    <w:rsid w:val="00154254"/>
    <w:rsid w:val="001670B5"/>
    <w:rsid w:val="00185521"/>
    <w:rsid w:val="00187F89"/>
    <w:rsid w:val="00197E55"/>
    <w:rsid w:val="001F13FA"/>
    <w:rsid w:val="0020135A"/>
    <w:rsid w:val="00201F50"/>
    <w:rsid w:val="002040B9"/>
    <w:rsid w:val="0020762D"/>
    <w:rsid w:val="00221CD0"/>
    <w:rsid w:val="0023249D"/>
    <w:rsid w:val="00263BE1"/>
    <w:rsid w:val="00270D92"/>
    <w:rsid w:val="00284794"/>
    <w:rsid w:val="00287353"/>
    <w:rsid w:val="00291776"/>
    <w:rsid w:val="002A1778"/>
    <w:rsid w:val="002A224F"/>
    <w:rsid w:val="002A62BE"/>
    <w:rsid w:val="002B6A5F"/>
    <w:rsid w:val="002E547F"/>
    <w:rsid w:val="002F1349"/>
    <w:rsid w:val="00304CB4"/>
    <w:rsid w:val="00313A96"/>
    <w:rsid w:val="00337E6C"/>
    <w:rsid w:val="0036109A"/>
    <w:rsid w:val="00392BFA"/>
    <w:rsid w:val="003E0E8C"/>
    <w:rsid w:val="003F0E55"/>
    <w:rsid w:val="00404A15"/>
    <w:rsid w:val="00436CD9"/>
    <w:rsid w:val="00471851"/>
    <w:rsid w:val="00471E95"/>
    <w:rsid w:val="00484549"/>
    <w:rsid w:val="004A5028"/>
    <w:rsid w:val="004A70C1"/>
    <w:rsid w:val="004C39BF"/>
    <w:rsid w:val="004C3A40"/>
    <w:rsid w:val="004D2FC7"/>
    <w:rsid w:val="004E4BBE"/>
    <w:rsid w:val="0050335B"/>
    <w:rsid w:val="00530E6D"/>
    <w:rsid w:val="00534D6B"/>
    <w:rsid w:val="00534FF3"/>
    <w:rsid w:val="005920E4"/>
    <w:rsid w:val="005920F2"/>
    <w:rsid w:val="005B2885"/>
    <w:rsid w:val="005E5C19"/>
    <w:rsid w:val="005E6201"/>
    <w:rsid w:val="00680628"/>
    <w:rsid w:val="0068682D"/>
    <w:rsid w:val="00694A9B"/>
    <w:rsid w:val="006F29C0"/>
    <w:rsid w:val="00701A7D"/>
    <w:rsid w:val="00706618"/>
    <w:rsid w:val="0072228A"/>
    <w:rsid w:val="00724853"/>
    <w:rsid w:val="007264AD"/>
    <w:rsid w:val="00751D45"/>
    <w:rsid w:val="00752F4D"/>
    <w:rsid w:val="00753BE1"/>
    <w:rsid w:val="00756221"/>
    <w:rsid w:val="00756923"/>
    <w:rsid w:val="0075766E"/>
    <w:rsid w:val="00767778"/>
    <w:rsid w:val="00783EB4"/>
    <w:rsid w:val="0079583B"/>
    <w:rsid w:val="007A5371"/>
    <w:rsid w:val="007A79F5"/>
    <w:rsid w:val="007D730B"/>
    <w:rsid w:val="007E53FA"/>
    <w:rsid w:val="00807927"/>
    <w:rsid w:val="00826030"/>
    <w:rsid w:val="00832497"/>
    <w:rsid w:val="00852CD1"/>
    <w:rsid w:val="00853AFE"/>
    <w:rsid w:val="00854B21"/>
    <w:rsid w:val="00860280"/>
    <w:rsid w:val="00865351"/>
    <w:rsid w:val="00866925"/>
    <w:rsid w:val="0089208A"/>
    <w:rsid w:val="008B10D0"/>
    <w:rsid w:val="008E4E9C"/>
    <w:rsid w:val="008E6075"/>
    <w:rsid w:val="008F3BBF"/>
    <w:rsid w:val="0090645A"/>
    <w:rsid w:val="00916512"/>
    <w:rsid w:val="0092677A"/>
    <w:rsid w:val="00945689"/>
    <w:rsid w:val="00970911"/>
    <w:rsid w:val="0098353F"/>
    <w:rsid w:val="009B2A82"/>
    <w:rsid w:val="009C1217"/>
    <w:rsid w:val="00A03D8A"/>
    <w:rsid w:val="00A05ACA"/>
    <w:rsid w:val="00A507D2"/>
    <w:rsid w:val="00A75A51"/>
    <w:rsid w:val="00A84D4C"/>
    <w:rsid w:val="00A85C49"/>
    <w:rsid w:val="00A87A8E"/>
    <w:rsid w:val="00AA336C"/>
    <w:rsid w:val="00AB264B"/>
    <w:rsid w:val="00AC27A2"/>
    <w:rsid w:val="00AD05A2"/>
    <w:rsid w:val="00B15129"/>
    <w:rsid w:val="00B4120B"/>
    <w:rsid w:val="00B4250C"/>
    <w:rsid w:val="00B513DF"/>
    <w:rsid w:val="00B738B4"/>
    <w:rsid w:val="00B77997"/>
    <w:rsid w:val="00B85509"/>
    <w:rsid w:val="00BB64EE"/>
    <w:rsid w:val="00BB670E"/>
    <w:rsid w:val="00BB6999"/>
    <w:rsid w:val="00BF2D9F"/>
    <w:rsid w:val="00C200E9"/>
    <w:rsid w:val="00C213AA"/>
    <w:rsid w:val="00C21939"/>
    <w:rsid w:val="00C4090A"/>
    <w:rsid w:val="00C42EA8"/>
    <w:rsid w:val="00C44A88"/>
    <w:rsid w:val="00C60452"/>
    <w:rsid w:val="00C66627"/>
    <w:rsid w:val="00C74C81"/>
    <w:rsid w:val="00C77DA3"/>
    <w:rsid w:val="00C950B6"/>
    <w:rsid w:val="00CA3D9F"/>
    <w:rsid w:val="00CD51E5"/>
    <w:rsid w:val="00CE0C0C"/>
    <w:rsid w:val="00D01403"/>
    <w:rsid w:val="00D16205"/>
    <w:rsid w:val="00D16E6E"/>
    <w:rsid w:val="00D25D78"/>
    <w:rsid w:val="00D75B3A"/>
    <w:rsid w:val="00D84054"/>
    <w:rsid w:val="00DA2CB8"/>
    <w:rsid w:val="00DB6396"/>
    <w:rsid w:val="00DC1668"/>
    <w:rsid w:val="00DD0BA5"/>
    <w:rsid w:val="00DF1965"/>
    <w:rsid w:val="00DF4EDD"/>
    <w:rsid w:val="00DF7E2D"/>
    <w:rsid w:val="00E36DE8"/>
    <w:rsid w:val="00E56067"/>
    <w:rsid w:val="00E57357"/>
    <w:rsid w:val="00E909F4"/>
    <w:rsid w:val="00EF7055"/>
    <w:rsid w:val="00F04125"/>
    <w:rsid w:val="00F06C9B"/>
    <w:rsid w:val="00F3010D"/>
    <w:rsid w:val="00F35CF9"/>
    <w:rsid w:val="00F37F4C"/>
    <w:rsid w:val="00F5605D"/>
    <w:rsid w:val="00F8677B"/>
    <w:rsid w:val="00F92408"/>
    <w:rsid w:val="00FA0FD9"/>
    <w:rsid w:val="00FC3344"/>
    <w:rsid w:val="00FC48D2"/>
    <w:rsid w:val="00FE715C"/>
    <w:rsid w:val="00FF26B8"/>
    <w:rsid w:val="00FF70DD"/>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8E6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Helvetica" w:hAnsi="Helvetica"/>
      <w:b/>
      <w:u w:val="single"/>
    </w:rPr>
  </w:style>
  <w:style w:type="paragraph" w:styleId="Nadpis2">
    <w:name w:val="heading 2"/>
    <w:basedOn w:val="Normln"/>
    <w:next w:val="Normln"/>
    <w:qFormat/>
    <w:pPr>
      <w:keepNext/>
      <w:jc w:val="center"/>
      <w:outlineLvl w:val="1"/>
    </w:pPr>
    <w:rPr>
      <w:rFonts w:ascii="Helvetica" w:hAnsi="Helvetica"/>
      <w:b/>
      <w:sz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Hypertextovodkaz">
    <w:name w:val="Hyperlink"/>
    <w:rPr>
      <w:color w:val="0000FF"/>
      <w:u w:val="single"/>
    </w:rPr>
  </w:style>
  <w:style w:type="character" w:customStyle="1" w:styleId="platne">
    <w:name w:val="platne"/>
    <w:basedOn w:val="Standardnpsmoodstavce"/>
    <w:rsid w:val="003E0E8C"/>
  </w:style>
  <w:style w:type="character" w:customStyle="1" w:styleId="UnresolvedMention1">
    <w:name w:val="Unresolved Mention1"/>
    <w:basedOn w:val="Standardnpsmoodstavce"/>
    <w:rsid w:val="00852CD1"/>
    <w:rPr>
      <w:color w:val="605E5C"/>
      <w:shd w:val="clear" w:color="auto" w:fill="E1DFDD"/>
    </w:rPr>
  </w:style>
  <w:style w:type="character" w:styleId="Sledovanodkaz">
    <w:name w:val="FollowedHyperlink"/>
    <w:basedOn w:val="Standardnpsmoodstavce"/>
    <w:semiHidden/>
    <w:unhideWhenUsed/>
    <w:rsid w:val="00270D92"/>
    <w:rPr>
      <w:color w:val="800080" w:themeColor="followedHyperlink"/>
      <w:u w:val="single"/>
    </w:rPr>
  </w:style>
  <w:style w:type="paragraph" w:styleId="Odstavecseseznamem">
    <w:name w:val="List Paragraph"/>
    <w:basedOn w:val="Normln"/>
    <w:qFormat/>
    <w:rsid w:val="00002C55"/>
    <w:pPr>
      <w:ind w:left="720"/>
      <w:contextualSpacing/>
    </w:pPr>
  </w:style>
  <w:style w:type="table" w:styleId="Mkatabulky">
    <w:name w:val="Table Grid"/>
    <w:basedOn w:val="Normlntabulka"/>
    <w:rsid w:val="00FE7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706618"/>
    <w:rPr>
      <w:sz w:val="16"/>
      <w:szCs w:val="16"/>
    </w:rPr>
  </w:style>
  <w:style w:type="paragraph" w:styleId="Textkomente">
    <w:name w:val="annotation text"/>
    <w:basedOn w:val="Normln"/>
    <w:link w:val="TextkomenteChar"/>
    <w:semiHidden/>
    <w:unhideWhenUsed/>
    <w:rsid w:val="00706618"/>
    <w:rPr>
      <w:sz w:val="20"/>
    </w:rPr>
  </w:style>
  <w:style w:type="character" w:customStyle="1" w:styleId="TextkomenteChar">
    <w:name w:val="Text komentáře Char"/>
    <w:basedOn w:val="Standardnpsmoodstavce"/>
    <w:link w:val="Textkomente"/>
    <w:semiHidden/>
    <w:rsid w:val="00706618"/>
    <w:rPr>
      <w:rFonts w:ascii="Geneva" w:eastAsia="Geneva" w:hAnsi="Geneva"/>
    </w:rPr>
  </w:style>
  <w:style w:type="paragraph" w:styleId="Pedmtkomente">
    <w:name w:val="annotation subject"/>
    <w:basedOn w:val="Textkomente"/>
    <w:next w:val="Textkomente"/>
    <w:link w:val="PedmtkomenteChar"/>
    <w:semiHidden/>
    <w:unhideWhenUsed/>
    <w:rsid w:val="00706618"/>
    <w:rPr>
      <w:b/>
      <w:bCs/>
    </w:rPr>
  </w:style>
  <w:style w:type="character" w:customStyle="1" w:styleId="PedmtkomenteChar">
    <w:name w:val="Předmět komentáře Char"/>
    <w:basedOn w:val="TextkomenteChar"/>
    <w:link w:val="Pedmtkomente"/>
    <w:semiHidden/>
    <w:rsid w:val="00706618"/>
    <w:rPr>
      <w:rFonts w:ascii="Geneva" w:eastAsia="Geneva" w:hAnsi="Geneva"/>
      <w:b/>
      <w:bCs/>
    </w:rPr>
  </w:style>
  <w:style w:type="paragraph" w:styleId="Textbubliny">
    <w:name w:val="Balloon Text"/>
    <w:basedOn w:val="Normln"/>
    <w:link w:val="TextbublinyChar"/>
    <w:semiHidden/>
    <w:unhideWhenUsed/>
    <w:rsid w:val="00304CB4"/>
    <w:rPr>
      <w:rFonts w:ascii="Segoe UI" w:hAnsi="Segoe UI" w:cs="Segoe UI"/>
      <w:sz w:val="18"/>
      <w:szCs w:val="18"/>
    </w:rPr>
  </w:style>
  <w:style w:type="character" w:customStyle="1" w:styleId="TextbublinyChar">
    <w:name w:val="Text bubliny Char"/>
    <w:basedOn w:val="Standardnpsmoodstavce"/>
    <w:link w:val="Textbubliny"/>
    <w:semiHidden/>
    <w:rsid w:val="00304CB4"/>
    <w:rPr>
      <w:rFonts w:ascii="Segoe UI" w:eastAsia="Geneva" w:hAnsi="Segoe UI" w:cs="Segoe UI"/>
      <w:sz w:val="18"/>
      <w:szCs w:val="18"/>
    </w:rPr>
  </w:style>
  <w:style w:type="paragraph" w:styleId="Revize">
    <w:name w:val="Revision"/>
    <w:hidden/>
    <w:semiHidden/>
    <w:rsid w:val="007A5371"/>
    <w:rPr>
      <w:rFonts w:ascii="Geneva" w:eastAsia="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396580">
      <w:bodyDiv w:val="1"/>
      <w:marLeft w:val="0"/>
      <w:marRight w:val="0"/>
      <w:marTop w:val="0"/>
      <w:marBottom w:val="0"/>
      <w:divBdr>
        <w:top w:val="none" w:sz="0" w:space="0" w:color="auto"/>
        <w:left w:val="none" w:sz="0" w:space="0" w:color="auto"/>
        <w:bottom w:val="none" w:sz="0" w:space="0" w:color="auto"/>
        <w:right w:val="none" w:sz="0" w:space="0" w:color="auto"/>
      </w:divBdr>
    </w:div>
    <w:div w:id="1216695209">
      <w:bodyDiv w:val="1"/>
      <w:marLeft w:val="0"/>
      <w:marRight w:val="0"/>
      <w:marTop w:val="0"/>
      <w:marBottom w:val="0"/>
      <w:divBdr>
        <w:top w:val="none" w:sz="0" w:space="0" w:color="auto"/>
        <w:left w:val="none" w:sz="0" w:space="0" w:color="auto"/>
        <w:bottom w:val="none" w:sz="0" w:space="0" w:color="auto"/>
        <w:right w:val="none" w:sz="0" w:space="0" w:color="auto"/>
      </w:divBdr>
    </w:div>
    <w:div w:id="122221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0ecb8baa57cc5b:0x7c089dd6149ed901?sa=X&amp;ved=1t:8290&amp;ictx=1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maps/place/data=!4m2!3m1!1s0x470ecb8baa57cc5b:0x7c089dd6149ed901?sa=X&amp;ved=1t:8290&amp;ictx=111" TargetMode="External"/><Relationship Id="rId4" Type="http://schemas.openxmlformats.org/officeDocument/2006/relationships/settings" Target="settings.xml"/><Relationship Id="rId9" Type="http://schemas.openxmlformats.org/officeDocument/2006/relationships/hyperlink" Target="https://www.google.com/maps/place/data=!4m2!3m1!1s0x470ecb8baa57cc5b:0x7c089dd6149ed901?sa=X&amp;ved=1t:8290&amp;ictx=11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923A-3C7F-45B9-897D-CDF43D9F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1843</Words>
  <Characters>10876</Characters>
  <Application>Microsoft Office Word</Application>
  <DocSecurity>0</DocSecurity>
  <Lines>90</Lines>
  <Paragraphs>25</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filmová produkce STILLKING FILMS spol</vt:lpstr>
      <vt:lpstr>filmová produkce STILLKING FILMS spol</vt:lpstr>
      <vt:lpstr>filmová produkce STILLKING FILMS spol</vt:lpstr>
    </vt:vector>
  </TitlesOfParts>
  <Company>Film Makers</Company>
  <LinksUpToDate>false</LinksUpToDate>
  <CharactersWithSpaces>12694</CharactersWithSpaces>
  <SharedDoc>false</SharedDoc>
  <HLinks>
    <vt:vector size="6" baseType="variant">
      <vt:variant>
        <vt:i4>589884</vt:i4>
      </vt:variant>
      <vt:variant>
        <vt:i4>0</vt:i4>
      </vt:variant>
      <vt:variant>
        <vt:i4>0</vt:i4>
      </vt:variant>
      <vt:variant>
        <vt:i4>5</vt:i4>
      </vt:variant>
      <vt:variant>
        <vt:lpwstr>mailto:info@newwavelocation.cz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filmová produkce STILLKING FILMS spol</dc:title>
  <dc:creator>Smola, Pavek</dc:creator>
  <cp:lastModifiedBy>Klucký, Zdeněk</cp:lastModifiedBy>
  <cp:revision>6</cp:revision>
  <cp:lastPrinted>2024-07-17T06:38:00Z</cp:lastPrinted>
  <dcterms:created xsi:type="dcterms:W3CDTF">2024-08-02T11:57:00Z</dcterms:created>
  <dcterms:modified xsi:type="dcterms:W3CDTF">2024-08-02T12:00:00Z</dcterms:modified>
</cp:coreProperties>
</file>