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88266" w14:textId="689A6B4B" w:rsidR="003D7F95" w:rsidRPr="00DF4C08" w:rsidRDefault="00AD35C5" w:rsidP="00121F9B">
      <w:pPr>
        <w:spacing w:after="120"/>
        <w:ind w:left="284" w:right="78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bookmark0"/>
      <w:r w:rsidRPr="00DF4C08">
        <w:rPr>
          <w:rStyle w:val="Nadpis1Char"/>
          <w:rFonts w:ascii="Times New Roman" w:eastAsia="Arial Unicode MS" w:hAnsi="Times New Roman"/>
          <w:b/>
          <w:sz w:val="22"/>
          <w:szCs w:val="22"/>
        </w:rPr>
        <w:t xml:space="preserve">SMLOUVA O POSKYTOVÁNÍ </w:t>
      </w:r>
      <w:bookmarkEnd w:id="0"/>
      <w:r w:rsidRPr="00DF4C08">
        <w:rPr>
          <w:rStyle w:val="Nadpis1Char"/>
          <w:rFonts w:ascii="Times New Roman" w:eastAsia="Arial Unicode MS" w:hAnsi="Times New Roman"/>
          <w:b/>
          <w:sz w:val="22"/>
          <w:szCs w:val="22"/>
        </w:rPr>
        <w:t>LEKTORSKÝCH SLUŽEB</w:t>
      </w:r>
      <w:bookmarkStart w:id="1" w:name="bookmark1"/>
      <w:r w:rsidR="0064582E" w:rsidRPr="00DF4C08">
        <w:rPr>
          <w:rStyle w:val="Nadpis1Char"/>
          <w:rFonts w:ascii="Times New Roman" w:eastAsia="Arial Unicode MS" w:hAnsi="Times New Roman"/>
          <w:b/>
          <w:sz w:val="22"/>
          <w:szCs w:val="22"/>
        </w:rPr>
        <w:t xml:space="preserve"> </w:t>
      </w:r>
      <w:r w:rsidR="00D41EF1">
        <w:rPr>
          <w:rStyle w:val="Nadpis1Char"/>
          <w:rFonts w:ascii="Times New Roman" w:eastAsia="Arial Unicode MS" w:hAnsi="Times New Roman"/>
          <w:b/>
          <w:sz w:val="22"/>
          <w:szCs w:val="22"/>
        </w:rPr>
        <w:t>V PARDUBICÍCH</w:t>
      </w:r>
    </w:p>
    <w:p w14:paraId="38CFAED0" w14:textId="77777777" w:rsidR="00F845B7" w:rsidRPr="00DF4C08" w:rsidRDefault="00F845B7" w:rsidP="00022006">
      <w:pPr>
        <w:pStyle w:val="Odstavecseseznamem"/>
        <w:numPr>
          <w:ilvl w:val="0"/>
          <w:numId w:val="4"/>
        </w:numPr>
        <w:spacing w:before="360" w:after="60"/>
        <w:ind w:left="567" w:right="79" w:hanging="567"/>
        <w:contextualSpacing w:val="0"/>
        <w:rPr>
          <w:rFonts w:ascii="Times New Roman" w:hAnsi="Times New Roman" w:cs="Times New Roman"/>
          <w:b/>
          <w:sz w:val="22"/>
          <w:szCs w:val="22"/>
        </w:rPr>
      </w:pPr>
      <w:bookmarkStart w:id="2" w:name="bookmark3"/>
      <w:bookmarkEnd w:id="1"/>
      <w:r w:rsidRPr="00DF4C08">
        <w:rPr>
          <w:rFonts w:ascii="Times New Roman" w:hAnsi="Times New Roman" w:cs="Times New Roman"/>
          <w:b/>
          <w:sz w:val="22"/>
          <w:szCs w:val="22"/>
        </w:rPr>
        <w:t>Smluvní strany</w:t>
      </w:r>
    </w:p>
    <w:p w14:paraId="127228F9" w14:textId="77777777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Název:</w:t>
      </w:r>
      <w:r w:rsidRPr="00DF4C08">
        <w:rPr>
          <w:rFonts w:ascii="Times New Roman" w:hAnsi="Times New Roman" w:cs="Times New Roman"/>
          <w:sz w:val="22"/>
          <w:szCs w:val="22"/>
        </w:rPr>
        <w:tab/>
        <w:t>Centrum služeb pro silniční dopravu</w:t>
      </w:r>
    </w:p>
    <w:p w14:paraId="409A8FE7" w14:textId="77777777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Adresa:</w:t>
      </w:r>
      <w:r w:rsidRPr="00DF4C08">
        <w:rPr>
          <w:rFonts w:ascii="Times New Roman" w:hAnsi="Times New Roman" w:cs="Times New Roman"/>
          <w:sz w:val="22"/>
          <w:szCs w:val="22"/>
        </w:rPr>
        <w:tab/>
        <w:t>nábřeží Ludvíka Svobody 1222/12, 110 15 Praha 1</w:t>
      </w:r>
    </w:p>
    <w:p w14:paraId="048F7AA5" w14:textId="77777777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IČO:</w:t>
      </w:r>
      <w:r w:rsidRPr="00DF4C08">
        <w:rPr>
          <w:rFonts w:ascii="Times New Roman" w:hAnsi="Times New Roman" w:cs="Times New Roman"/>
          <w:sz w:val="22"/>
          <w:szCs w:val="22"/>
        </w:rPr>
        <w:tab/>
        <w:t>70898219</w:t>
      </w:r>
    </w:p>
    <w:p w14:paraId="0F60CABC" w14:textId="77777777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DIČ:</w:t>
      </w:r>
      <w:r w:rsidRPr="00DF4C08">
        <w:rPr>
          <w:rFonts w:ascii="Times New Roman" w:hAnsi="Times New Roman" w:cs="Times New Roman"/>
          <w:sz w:val="22"/>
          <w:szCs w:val="22"/>
        </w:rPr>
        <w:tab/>
        <w:t>CZ70898219</w:t>
      </w:r>
    </w:p>
    <w:p w14:paraId="0F4E4A05" w14:textId="2F32306D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Bankovní spojení: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8A08DA">
        <w:rPr>
          <w:rFonts w:ascii="Times New Roman" w:hAnsi="Times New Roman" w:cs="Times New Roman"/>
          <w:sz w:val="22"/>
          <w:szCs w:val="22"/>
        </w:rPr>
        <w:t>XX</w:t>
      </w:r>
    </w:p>
    <w:p w14:paraId="497A4C60" w14:textId="6DC570F5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Číslo účtu: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8A08DA">
        <w:rPr>
          <w:rFonts w:ascii="Times New Roman" w:hAnsi="Times New Roman" w:cs="Times New Roman"/>
          <w:sz w:val="22"/>
          <w:szCs w:val="22"/>
        </w:rPr>
        <w:t>XX</w:t>
      </w:r>
    </w:p>
    <w:p w14:paraId="73D0DF4E" w14:textId="680352FE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Zástupce pro věci smluvní: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D41EF1">
        <w:rPr>
          <w:rFonts w:ascii="Times New Roman" w:hAnsi="Times New Roman" w:cs="Times New Roman"/>
          <w:sz w:val="22"/>
          <w:szCs w:val="22"/>
        </w:rPr>
        <w:t>JUDr. Lenka Ptáčková Melicharová, MBA</w:t>
      </w:r>
      <w:r w:rsidRPr="00DF4C08">
        <w:rPr>
          <w:rFonts w:ascii="Times New Roman" w:hAnsi="Times New Roman" w:cs="Times New Roman"/>
          <w:sz w:val="22"/>
          <w:szCs w:val="22"/>
        </w:rPr>
        <w:t>, ředitelka</w:t>
      </w:r>
    </w:p>
    <w:p w14:paraId="2F13AAC6" w14:textId="3EA93645" w:rsidR="00F845B7" w:rsidRPr="00DF4C08" w:rsidRDefault="00F845B7" w:rsidP="00E65BD9">
      <w:pPr>
        <w:tabs>
          <w:tab w:val="left" w:pos="2835"/>
        </w:tabs>
        <w:ind w:left="2832" w:hanging="2832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Zástupce pro věci technické: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8A08DA">
        <w:rPr>
          <w:rFonts w:ascii="Times New Roman" w:hAnsi="Times New Roman" w:cs="Times New Roman"/>
          <w:sz w:val="22"/>
          <w:szCs w:val="22"/>
        </w:rPr>
        <w:t>XX</w:t>
      </w:r>
    </w:p>
    <w:p w14:paraId="208B3616" w14:textId="3E93FC3F" w:rsidR="00F845B7" w:rsidRPr="00DF4C08" w:rsidRDefault="00F845B7" w:rsidP="00E65BD9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color w:val="auto"/>
          <w:sz w:val="22"/>
          <w:szCs w:val="22"/>
        </w:rPr>
        <w:t>Telefon:</w:t>
      </w:r>
      <w:r w:rsidRPr="00DF4C08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A08DA">
        <w:rPr>
          <w:rFonts w:ascii="Times New Roman" w:hAnsi="Times New Roman" w:cs="Times New Roman"/>
          <w:sz w:val="22"/>
          <w:szCs w:val="22"/>
        </w:rPr>
        <w:t>XX</w:t>
      </w:r>
    </w:p>
    <w:p w14:paraId="17A6C0C3" w14:textId="1D77A1F7" w:rsidR="00F845B7" w:rsidRPr="00DF4C08" w:rsidRDefault="00F845B7" w:rsidP="00E65BD9">
      <w:pPr>
        <w:pStyle w:val="NormlnSoDodsaz"/>
        <w:tabs>
          <w:tab w:val="left" w:pos="2835"/>
        </w:tabs>
        <w:snapToGrid w:val="0"/>
        <w:ind w:left="0"/>
        <w:jc w:val="both"/>
        <w:rPr>
          <w:rFonts w:ascii="Times New Roman" w:hAnsi="Times New Roman"/>
          <w:sz w:val="22"/>
          <w:szCs w:val="22"/>
        </w:rPr>
      </w:pPr>
      <w:r w:rsidRPr="00DF4C08">
        <w:rPr>
          <w:rFonts w:ascii="Times New Roman" w:hAnsi="Times New Roman"/>
          <w:color w:val="000000" w:themeColor="text1"/>
          <w:sz w:val="22"/>
          <w:szCs w:val="22"/>
        </w:rPr>
        <w:t>E-mail:</w:t>
      </w:r>
      <w:r w:rsidRPr="00DF4C08">
        <w:rPr>
          <w:rFonts w:ascii="Times New Roman" w:hAnsi="Times New Roman"/>
          <w:color w:val="000000" w:themeColor="text1"/>
          <w:sz w:val="22"/>
          <w:szCs w:val="22"/>
        </w:rPr>
        <w:tab/>
      </w:r>
      <w:r w:rsidR="008A08DA">
        <w:rPr>
          <w:rFonts w:ascii="Times New Roman" w:hAnsi="Times New Roman"/>
          <w:sz w:val="22"/>
          <w:szCs w:val="22"/>
        </w:rPr>
        <w:t>XX</w:t>
      </w:r>
    </w:p>
    <w:p w14:paraId="6BA692A7" w14:textId="2C402C1F" w:rsidR="00E65BD9" w:rsidRPr="00DF4C08" w:rsidRDefault="00E65BD9" w:rsidP="00E65BD9">
      <w:pPr>
        <w:pStyle w:val="NormlnSoDodsaz"/>
        <w:tabs>
          <w:tab w:val="left" w:pos="2835"/>
        </w:tabs>
        <w:snapToGrid w:val="0"/>
        <w:ind w:left="0"/>
        <w:jc w:val="both"/>
        <w:rPr>
          <w:rFonts w:ascii="Times New Roman" w:hAnsi="Times New Roman"/>
          <w:sz w:val="22"/>
          <w:szCs w:val="22"/>
        </w:rPr>
      </w:pPr>
      <w:r w:rsidRPr="00DF4C08">
        <w:rPr>
          <w:rFonts w:ascii="Times New Roman" w:hAnsi="Times New Roman"/>
          <w:sz w:val="22"/>
          <w:szCs w:val="22"/>
        </w:rPr>
        <w:t>Datová schránka:</w:t>
      </w:r>
      <w:r w:rsidRPr="00DF4C08">
        <w:rPr>
          <w:rFonts w:ascii="Times New Roman" w:hAnsi="Times New Roman"/>
          <w:sz w:val="22"/>
          <w:szCs w:val="22"/>
        </w:rPr>
        <w:tab/>
      </w:r>
      <w:r w:rsidR="009418A1" w:rsidRPr="00DF4C08">
        <w:rPr>
          <w:rFonts w:ascii="Times New Roman" w:hAnsi="Times New Roman"/>
          <w:sz w:val="22"/>
          <w:szCs w:val="22"/>
        </w:rPr>
        <w:t>7xx6rmf</w:t>
      </w:r>
    </w:p>
    <w:p w14:paraId="5C106106" w14:textId="21C15B2F" w:rsidR="00EE58A7" w:rsidRPr="00DF4C08" w:rsidRDefault="00F845B7" w:rsidP="00E65BD9">
      <w:pPr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(dále jen „objednatel“)</w:t>
      </w:r>
    </w:p>
    <w:p w14:paraId="3CE24E00" w14:textId="7BD4DBBF" w:rsidR="00EE58A7" w:rsidRPr="00DF4C08" w:rsidRDefault="00F845B7" w:rsidP="00E65BD9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a</w:t>
      </w:r>
    </w:p>
    <w:p w14:paraId="2C694E17" w14:textId="77777777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E58A7">
        <w:rPr>
          <w:rFonts w:ascii="Times New Roman" w:hAnsi="Times New Roman" w:cs="Times New Roman"/>
          <w:sz w:val="22"/>
          <w:szCs w:val="22"/>
        </w:rPr>
        <w:t>Název:</w:t>
      </w:r>
      <w:r w:rsidRPr="00EE58A7">
        <w:rPr>
          <w:rFonts w:ascii="Times New Roman" w:hAnsi="Times New Roman" w:cs="Times New Roman"/>
          <w:sz w:val="22"/>
          <w:szCs w:val="22"/>
        </w:rPr>
        <w:tab/>
      </w:r>
      <w:r w:rsidRPr="006848D3">
        <w:rPr>
          <w:rFonts w:ascii="Times New Roman" w:hAnsi="Times New Roman" w:cs="Times New Roman"/>
          <w:sz w:val="22"/>
          <w:szCs w:val="22"/>
        </w:rPr>
        <w:t>SID-CZECH s.r.o.</w:t>
      </w:r>
    </w:p>
    <w:p w14:paraId="5EE596E1" w14:textId="77777777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Adresa:</w:t>
      </w:r>
      <w:r w:rsidRPr="006848D3">
        <w:rPr>
          <w:rFonts w:ascii="Times New Roman" w:hAnsi="Times New Roman" w:cs="Times New Roman"/>
          <w:sz w:val="22"/>
          <w:szCs w:val="22"/>
        </w:rPr>
        <w:tab/>
        <w:t>Na Parkáně 1495, 266 01 Beroun</w:t>
      </w:r>
    </w:p>
    <w:p w14:paraId="28DA1D5E" w14:textId="77777777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IČO:</w:t>
      </w:r>
      <w:r w:rsidRPr="006848D3">
        <w:rPr>
          <w:rFonts w:ascii="Times New Roman" w:hAnsi="Times New Roman" w:cs="Times New Roman"/>
          <w:sz w:val="22"/>
          <w:szCs w:val="22"/>
        </w:rPr>
        <w:tab/>
        <w:t>04987357</w:t>
      </w:r>
    </w:p>
    <w:p w14:paraId="52A55AA4" w14:textId="428F9FA9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848D3">
        <w:rPr>
          <w:rFonts w:ascii="Times New Roman" w:hAnsi="Times New Roman" w:cs="Times New Roman"/>
          <w:sz w:val="22"/>
          <w:szCs w:val="22"/>
        </w:rPr>
        <w:t>DIČ:</w:t>
      </w:r>
      <w:r w:rsidRPr="006848D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CZ</w:t>
      </w:r>
      <w:r w:rsidRPr="006848D3">
        <w:rPr>
          <w:rFonts w:ascii="Times New Roman" w:hAnsi="Times New Roman" w:cs="Times New Roman"/>
          <w:sz w:val="22"/>
          <w:szCs w:val="22"/>
        </w:rPr>
        <w:t>04987357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6848D3">
        <w:rPr>
          <w:rFonts w:ascii="Times New Roman" w:hAnsi="Times New Roman" w:cs="Times New Roman"/>
          <w:sz w:val="22"/>
          <w:szCs w:val="22"/>
        </w:rPr>
        <w:t>není plátce</w:t>
      </w:r>
      <w:r>
        <w:rPr>
          <w:rFonts w:ascii="Times New Roman" w:hAnsi="Times New Roman" w:cs="Times New Roman"/>
          <w:sz w:val="22"/>
          <w:szCs w:val="22"/>
        </w:rPr>
        <w:t xml:space="preserve"> DPH</w:t>
      </w:r>
    </w:p>
    <w:p w14:paraId="2C9327F6" w14:textId="3C4865AD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Bankovní spojení:</w:t>
      </w:r>
      <w:r w:rsidRPr="006848D3">
        <w:rPr>
          <w:rFonts w:ascii="Times New Roman" w:hAnsi="Times New Roman" w:cs="Times New Roman"/>
          <w:sz w:val="22"/>
          <w:szCs w:val="22"/>
        </w:rPr>
        <w:tab/>
      </w:r>
      <w:r w:rsidR="008A08DA">
        <w:rPr>
          <w:rFonts w:ascii="Times New Roman" w:hAnsi="Times New Roman" w:cs="Times New Roman"/>
          <w:sz w:val="22"/>
          <w:szCs w:val="22"/>
        </w:rPr>
        <w:t>XX</w:t>
      </w:r>
    </w:p>
    <w:p w14:paraId="2470CECD" w14:textId="06BB65D6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Číslo účtu:</w:t>
      </w:r>
      <w:r w:rsidRPr="006848D3">
        <w:rPr>
          <w:rFonts w:ascii="Times New Roman" w:hAnsi="Times New Roman" w:cs="Times New Roman"/>
          <w:sz w:val="22"/>
          <w:szCs w:val="22"/>
        </w:rPr>
        <w:tab/>
      </w:r>
      <w:r w:rsidR="008A08DA">
        <w:rPr>
          <w:rFonts w:ascii="Times New Roman" w:hAnsi="Times New Roman" w:cs="Times New Roman"/>
          <w:sz w:val="22"/>
          <w:szCs w:val="22"/>
        </w:rPr>
        <w:t>XX</w:t>
      </w:r>
    </w:p>
    <w:p w14:paraId="16BA5E6D" w14:textId="77777777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Zástupce pro věci smluvní:</w:t>
      </w:r>
      <w:r w:rsidRPr="006848D3">
        <w:rPr>
          <w:rFonts w:ascii="Times New Roman" w:hAnsi="Times New Roman" w:cs="Times New Roman"/>
          <w:sz w:val="22"/>
          <w:szCs w:val="22"/>
        </w:rPr>
        <w:tab/>
        <w:t>David Minařík, jednatel</w:t>
      </w:r>
    </w:p>
    <w:p w14:paraId="06C527CF" w14:textId="0E76A0B6" w:rsidR="000F0C47" w:rsidRPr="006848D3" w:rsidRDefault="000F0C47" w:rsidP="000F0C47">
      <w:pPr>
        <w:tabs>
          <w:tab w:val="left" w:pos="2835"/>
        </w:tabs>
        <w:ind w:left="2832" w:hanging="2832"/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sz w:val="22"/>
          <w:szCs w:val="22"/>
        </w:rPr>
        <w:t>Zástupce pro věci technické:</w:t>
      </w:r>
      <w:r w:rsidRPr="006848D3">
        <w:rPr>
          <w:rFonts w:ascii="Times New Roman" w:hAnsi="Times New Roman" w:cs="Times New Roman"/>
          <w:sz w:val="22"/>
          <w:szCs w:val="22"/>
        </w:rPr>
        <w:tab/>
      </w:r>
      <w:r w:rsidR="008A08DA">
        <w:rPr>
          <w:rFonts w:ascii="Times New Roman" w:hAnsi="Times New Roman" w:cs="Times New Roman"/>
          <w:sz w:val="22"/>
          <w:szCs w:val="22"/>
        </w:rPr>
        <w:t>XX</w:t>
      </w:r>
    </w:p>
    <w:p w14:paraId="5494EA1E" w14:textId="7267899C" w:rsidR="000F0C47" w:rsidRPr="006848D3" w:rsidRDefault="000F0C47" w:rsidP="000F0C47">
      <w:pPr>
        <w:tabs>
          <w:tab w:val="left" w:pos="283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848D3">
        <w:rPr>
          <w:rFonts w:ascii="Times New Roman" w:hAnsi="Times New Roman" w:cs="Times New Roman"/>
          <w:color w:val="auto"/>
          <w:sz w:val="22"/>
          <w:szCs w:val="22"/>
        </w:rPr>
        <w:t>Telefon:</w:t>
      </w:r>
      <w:r w:rsidRPr="006848D3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A08DA">
        <w:rPr>
          <w:rFonts w:ascii="Times New Roman" w:hAnsi="Times New Roman" w:cs="Times New Roman"/>
          <w:sz w:val="22"/>
          <w:szCs w:val="22"/>
        </w:rPr>
        <w:t>XX</w:t>
      </w:r>
    </w:p>
    <w:p w14:paraId="6FE66A65" w14:textId="5F706159" w:rsidR="000F0C47" w:rsidRPr="006848D3" w:rsidRDefault="000F0C47" w:rsidP="000F0C47">
      <w:pPr>
        <w:pStyle w:val="NormlnSoDodsaz"/>
        <w:tabs>
          <w:tab w:val="left" w:pos="2835"/>
        </w:tabs>
        <w:snapToGrid w:val="0"/>
        <w:ind w:left="0"/>
        <w:jc w:val="both"/>
        <w:rPr>
          <w:rFonts w:ascii="Times New Roman" w:hAnsi="Times New Roman"/>
          <w:sz w:val="22"/>
          <w:szCs w:val="22"/>
        </w:rPr>
      </w:pPr>
      <w:r w:rsidRPr="006848D3">
        <w:rPr>
          <w:rFonts w:ascii="Times New Roman" w:hAnsi="Times New Roman"/>
          <w:color w:val="000000" w:themeColor="text1"/>
          <w:sz w:val="22"/>
          <w:szCs w:val="22"/>
        </w:rPr>
        <w:t xml:space="preserve">E-mail: </w:t>
      </w:r>
      <w:r w:rsidRPr="006848D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8A08DA">
        <w:rPr>
          <w:rFonts w:ascii="Times New Roman" w:hAnsi="Times New Roman"/>
          <w:sz w:val="22"/>
          <w:szCs w:val="22"/>
        </w:rPr>
        <w:t>XX</w:t>
      </w:r>
    </w:p>
    <w:p w14:paraId="758C9B4D" w14:textId="77777777" w:rsidR="000F0C47" w:rsidRPr="006848D3" w:rsidRDefault="000F0C47" w:rsidP="000F0C47">
      <w:pPr>
        <w:pStyle w:val="NormlnSoDodsaz"/>
        <w:tabs>
          <w:tab w:val="left" w:pos="2835"/>
        </w:tabs>
        <w:snapToGrid w:val="0"/>
        <w:ind w:left="0"/>
        <w:jc w:val="both"/>
        <w:rPr>
          <w:rFonts w:ascii="Times New Roman" w:hAnsi="Times New Roman"/>
          <w:sz w:val="22"/>
          <w:szCs w:val="22"/>
        </w:rPr>
      </w:pPr>
      <w:r w:rsidRPr="006848D3">
        <w:rPr>
          <w:rFonts w:ascii="Times New Roman" w:hAnsi="Times New Roman"/>
          <w:sz w:val="22"/>
          <w:szCs w:val="22"/>
        </w:rPr>
        <w:t>Datová schránka:</w:t>
      </w:r>
      <w:r w:rsidRPr="006848D3">
        <w:rPr>
          <w:rFonts w:ascii="Times New Roman" w:hAnsi="Times New Roman"/>
          <w:sz w:val="22"/>
          <w:szCs w:val="22"/>
        </w:rPr>
        <w:tab/>
        <w:t>kg4tiqj</w:t>
      </w:r>
    </w:p>
    <w:p w14:paraId="53017A07" w14:textId="131B8815" w:rsidR="00F845B7" w:rsidRPr="00DF4C08" w:rsidRDefault="00F845B7" w:rsidP="00E65BD9">
      <w:pPr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(dále jen „</w:t>
      </w:r>
      <w:r w:rsidR="005E1EC0" w:rsidRPr="00DF4C08">
        <w:rPr>
          <w:rFonts w:ascii="Times New Roman" w:hAnsi="Times New Roman" w:cs="Times New Roman"/>
          <w:sz w:val="22"/>
          <w:szCs w:val="22"/>
        </w:rPr>
        <w:t>poskytovatel</w:t>
      </w:r>
      <w:r w:rsidRPr="00DF4C08">
        <w:rPr>
          <w:rFonts w:ascii="Times New Roman" w:hAnsi="Times New Roman" w:cs="Times New Roman"/>
          <w:sz w:val="22"/>
          <w:szCs w:val="22"/>
        </w:rPr>
        <w:t>“</w:t>
      </w:r>
      <w:r w:rsidR="00BF544E">
        <w:rPr>
          <w:rFonts w:ascii="Times New Roman" w:hAnsi="Times New Roman" w:cs="Times New Roman"/>
          <w:sz w:val="22"/>
          <w:szCs w:val="22"/>
        </w:rPr>
        <w:t>, „objednatel“ a „poskytovatel“ společně označováni též jako „smluvní strany“ nebo „smluvní strana“</w:t>
      </w:r>
      <w:r w:rsidRPr="00DF4C08">
        <w:rPr>
          <w:rFonts w:ascii="Times New Roman" w:hAnsi="Times New Roman" w:cs="Times New Roman"/>
          <w:sz w:val="22"/>
          <w:szCs w:val="22"/>
        </w:rPr>
        <w:t>)</w:t>
      </w:r>
      <w:r w:rsidR="00BF544E">
        <w:rPr>
          <w:rFonts w:ascii="Times New Roman" w:hAnsi="Times New Roman" w:cs="Times New Roman"/>
          <w:sz w:val="22"/>
          <w:szCs w:val="22"/>
        </w:rPr>
        <w:t>.</w:t>
      </w:r>
    </w:p>
    <w:p w14:paraId="6AE8454A" w14:textId="77777777" w:rsidR="00E65BD9" w:rsidRPr="00DF4C08" w:rsidRDefault="00B51D4A" w:rsidP="00022006">
      <w:pPr>
        <w:pStyle w:val="Odstavecseseznamem"/>
        <w:numPr>
          <w:ilvl w:val="0"/>
          <w:numId w:val="4"/>
        </w:numPr>
        <w:spacing w:before="120" w:after="60"/>
        <w:ind w:left="567" w:right="79" w:hanging="567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DF4C08">
        <w:rPr>
          <w:rFonts w:ascii="Times New Roman" w:hAnsi="Times New Roman" w:cs="Times New Roman"/>
          <w:b/>
          <w:sz w:val="22"/>
          <w:szCs w:val="22"/>
        </w:rPr>
        <w:t>Předmět smlouvy</w:t>
      </w:r>
      <w:bookmarkEnd w:id="2"/>
    </w:p>
    <w:p w14:paraId="65B7D83A" w14:textId="77777777" w:rsidR="007F1933" w:rsidRPr="007F1933" w:rsidRDefault="00912D08" w:rsidP="00022006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Smlouva o poskytování lektorských služeb v Pardubicích je uzavírána mezi smluvními stranami na základě výsledků zadávacího řízení na předmětnou veřejnou zakázku v rámci </w:t>
      </w:r>
      <w:r w:rsidR="000D0FD9">
        <w:rPr>
          <w:rFonts w:ascii="Times New Roman" w:hAnsi="Times New Roman" w:cs="Times New Roman"/>
          <w:sz w:val="22"/>
          <w:szCs w:val="22"/>
        </w:rPr>
        <w:t>veřejné zakázky malého rozsahu dle zákona č. 134/2016 Sb., o zadávání veřejných zakázek, ve znění pozd</w:t>
      </w:r>
      <w:r w:rsidR="0043721C">
        <w:rPr>
          <w:rFonts w:ascii="Times New Roman" w:hAnsi="Times New Roman" w:cs="Times New Roman"/>
          <w:sz w:val="22"/>
          <w:szCs w:val="22"/>
        </w:rPr>
        <w:t xml:space="preserve">ějších právních předpisů </w:t>
      </w:r>
      <w:r w:rsidR="0020720D">
        <w:rPr>
          <w:rFonts w:ascii="Times New Roman" w:hAnsi="Times New Roman" w:cs="Times New Roman"/>
          <w:sz w:val="22"/>
          <w:szCs w:val="22"/>
        </w:rPr>
        <w:t xml:space="preserve">(dále jen „zákon“) s názvem </w:t>
      </w:r>
      <w:r w:rsidR="00625B9A">
        <w:rPr>
          <w:rFonts w:ascii="Times New Roman" w:hAnsi="Times New Roman" w:cs="Times New Roman"/>
          <w:sz w:val="22"/>
          <w:szCs w:val="22"/>
        </w:rPr>
        <w:t xml:space="preserve">„Lektoři na školení zkušebních komisařů v Pardubicích“ pod evidenčním číslem VZ-200-14-2024. </w:t>
      </w:r>
    </w:p>
    <w:p w14:paraId="2A385AD6" w14:textId="615A7142" w:rsidR="00E65BD9" w:rsidRPr="00DF4C08" w:rsidRDefault="00B51D4A" w:rsidP="00022006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 xml:space="preserve">Předmětem této smlouvy je závazek </w:t>
      </w:r>
      <w:r w:rsidR="005E1EC0" w:rsidRPr="00DF4C08">
        <w:rPr>
          <w:rFonts w:ascii="Times New Roman" w:hAnsi="Times New Roman" w:cs="Times New Roman"/>
          <w:sz w:val="22"/>
          <w:szCs w:val="22"/>
        </w:rPr>
        <w:t>poskytovatele</w:t>
      </w:r>
      <w:r w:rsidR="0074659B" w:rsidRPr="00DF4C08">
        <w:rPr>
          <w:rFonts w:ascii="Times New Roman" w:hAnsi="Times New Roman" w:cs="Times New Roman"/>
          <w:sz w:val="22"/>
          <w:szCs w:val="22"/>
        </w:rPr>
        <w:t xml:space="preserve"> </w:t>
      </w:r>
      <w:r w:rsidR="00855205" w:rsidRPr="00DF4C08">
        <w:rPr>
          <w:rFonts w:ascii="Times New Roman" w:hAnsi="Times New Roman" w:cs="Times New Roman"/>
          <w:sz w:val="22"/>
          <w:szCs w:val="22"/>
        </w:rPr>
        <w:t>poskytovat objednateli služby dle této smlouvy a</w:t>
      </w:r>
      <w:r w:rsidR="0064582E" w:rsidRPr="00DF4C08">
        <w:rPr>
          <w:rFonts w:ascii="Times New Roman" w:hAnsi="Times New Roman" w:cs="Times New Roman"/>
          <w:sz w:val="22"/>
          <w:szCs w:val="22"/>
        </w:rPr>
        <w:t> </w:t>
      </w:r>
      <w:r w:rsidR="00220101" w:rsidRPr="00DF4C08">
        <w:rPr>
          <w:rFonts w:ascii="Times New Roman" w:hAnsi="Times New Roman" w:cs="Times New Roman"/>
          <w:sz w:val="22"/>
          <w:szCs w:val="22"/>
        </w:rPr>
        <w:t xml:space="preserve">Všeobecných </w:t>
      </w:r>
      <w:r w:rsidR="00855205" w:rsidRPr="00DF4C08">
        <w:rPr>
          <w:rFonts w:ascii="Times New Roman" w:hAnsi="Times New Roman" w:cs="Times New Roman"/>
          <w:sz w:val="22"/>
          <w:szCs w:val="22"/>
        </w:rPr>
        <w:t xml:space="preserve">obchodních podmínek </w:t>
      </w:r>
      <w:r w:rsidR="00275F15" w:rsidRPr="00DF4C08">
        <w:rPr>
          <w:rFonts w:ascii="Times New Roman" w:hAnsi="Times New Roman" w:cs="Times New Roman"/>
          <w:sz w:val="22"/>
          <w:szCs w:val="22"/>
        </w:rPr>
        <w:t>poskytování lektorských služeb</w:t>
      </w:r>
      <w:r w:rsidR="00AF248E">
        <w:rPr>
          <w:rFonts w:ascii="Times New Roman" w:hAnsi="Times New Roman" w:cs="Times New Roman"/>
          <w:sz w:val="22"/>
          <w:szCs w:val="22"/>
        </w:rPr>
        <w:t xml:space="preserve"> </w:t>
      </w:r>
      <w:r w:rsidR="00CD34A3">
        <w:rPr>
          <w:rFonts w:ascii="Times New Roman" w:hAnsi="Times New Roman" w:cs="Times New Roman"/>
          <w:sz w:val="22"/>
          <w:szCs w:val="22"/>
        </w:rPr>
        <w:t xml:space="preserve">pro teoretickou výuku </w:t>
      </w:r>
      <w:r w:rsidR="00AF248E">
        <w:rPr>
          <w:rFonts w:ascii="Times New Roman" w:hAnsi="Times New Roman" w:cs="Times New Roman"/>
          <w:sz w:val="22"/>
          <w:szCs w:val="22"/>
        </w:rPr>
        <w:t xml:space="preserve">a </w:t>
      </w:r>
      <w:r w:rsidR="00D83DE1">
        <w:rPr>
          <w:rFonts w:ascii="Times New Roman" w:hAnsi="Times New Roman" w:cs="Times New Roman"/>
          <w:sz w:val="22"/>
          <w:szCs w:val="22"/>
        </w:rPr>
        <w:t>pro praktický výcvik</w:t>
      </w:r>
      <w:r w:rsidR="00275F15" w:rsidRPr="00DF4C08">
        <w:rPr>
          <w:rFonts w:ascii="Times New Roman" w:hAnsi="Times New Roman" w:cs="Times New Roman"/>
          <w:sz w:val="22"/>
          <w:szCs w:val="22"/>
        </w:rPr>
        <w:t xml:space="preserve"> </w:t>
      </w:r>
      <w:r w:rsidR="00B917EC" w:rsidRPr="00DF4C08">
        <w:rPr>
          <w:rFonts w:ascii="Times New Roman" w:hAnsi="Times New Roman" w:cs="Times New Roman"/>
          <w:sz w:val="22"/>
          <w:szCs w:val="22"/>
        </w:rPr>
        <w:t>(dále jen „</w:t>
      </w:r>
      <w:r w:rsidR="00855205" w:rsidRPr="00DF4C08">
        <w:rPr>
          <w:rFonts w:ascii="Times New Roman" w:hAnsi="Times New Roman" w:cs="Times New Roman"/>
          <w:sz w:val="22"/>
          <w:szCs w:val="22"/>
        </w:rPr>
        <w:t>VOP</w:t>
      </w:r>
      <w:r w:rsidR="00B917EC" w:rsidRPr="00DF4C08">
        <w:rPr>
          <w:rFonts w:ascii="Times New Roman" w:hAnsi="Times New Roman" w:cs="Times New Roman"/>
          <w:sz w:val="22"/>
          <w:szCs w:val="22"/>
        </w:rPr>
        <w:t>")</w:t>
      </w:r>
      <w:r w:rsidR="00725A24" w:rsidRPr="00DF4C08">
        <w:rPr>
          <w:rFonts w:ascii="Times New Roman" w:hAnsi="Times New Roman" w:cs="Times New Roman"/>
          <w:sz w:val="22"/>
          <w:szCs w:val="22"/>
        </w:rPr>
        <w:t>, které tvoří přílohu č.</w:t>
      </w:r>
      <w:r w:rsidR="00220101" w:rsidRPr="00DF4C08">
        <w:rPr>
          <w:rFonts w:ascii="Times New Roman" w:hAnsi="Times New Roman" w:cs="Times New Roman"/>
          <w:sz w:val="22"/>
          <w:szCs w:val="22"/>
        </w:rPr>
        <w:t xml:space="preserve"> </w:t>
      </w:r>
      <w:r w:rsidR="00725A24" w:rsidRPr="00DF4C08">
        <w:rPr>
          <w:rFonts w:ascii="Times New Roman" w:hAnsi="Times New Roman" w:cs="Times New Roman"/>
          <w:sz w:val="22"/>
          <w:szCs w:val="22"/>
        </w:rPr>
        <w:t>1 této smlouvy</w:t>
      </w:r>
      <w:r w:rsidR="00855205" w:rsidRPr="00DF4C08">
        <w:rPr>
          <w:rFonts w:ascii="Times New Roman" w:hAnsi="Times New Roman" w:cs="Times New Roman"/>
          <w:sz w:val="22"/>
          <w:szCs w:val="22"/>
        </w:rPr>
        <w:t xml:space="preserve"> a závazek objednatele za poskytnuté služby zaplatit </w:t>
      </w:r>
      <w:r w:rsidR="00275F15" w:rsidRPr="00DF4C08">
        <w:rPr>
          <w:rFonts w:ascii="Times New Roman" w:hAnsi="Times New Roman" w:cs="Times New Roman"/>
          <w:sz w:val="22"/>
          <w:szCs w:val="22"/>
        </w:rPr>
        <w:t xml:space="preserve">dodavateli </w:t>
      </w:r>
      <w:r w:rsidR="00855205" w:rsidRPr="00DF4C08">
        <w:rPr>
          <w:rFonts w:ascii="Times New Roman" w:hAnsi="Times New Roman" w:cs="Times New Roman"/>
          <w:sz w:val="22"/>
          <w:szCs w:val="22"/>
        </w:rPr>
        <w:t xml:space="preserve">odměnu. </w:t>
      </w:r>
    </w:p>
    <w:p w14:paraId="553AF943" w14:textId="6293D60E" w:rsidR="00855205" w:rsidRPr="00DF4C08" w:rsidRDefault="00855205" w:rsidP="00022006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Poskytované služby budou zahrnovat tyto oblasti:</w:t>
      </w:r>
    </w:p>
    <w:p w14:paraId="27ED08B3" w14:textId="0CD55C0E" w:rsidR="00DE338B" w:rsidRDefault="00B917EC" w:rsidP="00022006">
      <w:pPr>
        <w:pStyle w:val="Odstavecseseznamem"/>
        <w:numPr>
          <w:ilvl w:val="1"/>
          <w:numId w:val="1"/>
        </w:numPr>
        <w:spacing w:after="60"/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lektorsk</w:t>
      </w:r>
      <w:r w:rsidR="00855205" w:rsidRPr="00DF4C08">
        <w:rPr>
          <w:rFonts w:ascii="Times New Roman" w:hAnsi="Times New Roman" w:cs="Times New Roman"/>
          <w:sz w:val="22"/>
          <w:szCs w:val="22"/>
        </w:rPr>
        <w:t>á</w:t>
      </w:r>
      <w:r w:rsidRPr="00DF4C08">
        <w:rPr>
          <w:rFonts w:ascii="Times New Roman" w:hAnsi="Times New Roman" w:cs="Times New Roman"/>
          <w:sz w:val="22"/>
          <w:szCs w:val="22"/>
        </w:rPr>
        <w:t xml:space="preserve"> činnost ve vzdělávací</w:t>
      </w:r>
      <w:r w:rsidR="00895425" w:rsidRPr="00DF4C08">
        <w:rPr>
          <w:rFonts w:ascii="Times New Roman" w:hAnsi="Times New Roman" w:cs="Times New Roman"/>
          <w:sz w:val="22"/>
          <w:szCs w:val="22"/>
        </w:rPr>
        <w:t>ch</w:t>
      </w:r>
      <w:r w:rsidRPr="00DF4C08">
        <w:rPr>
          <w:rFonts w:ascii="Times New Roman" w:hAnsi="Times New Roman" w:cs="Times New Roman"/>
          <w:sz w:val="22"/>
          <w:szCs w:val="22"/>
        </w:rPr>
        <w:t xml:space="preserve"> předmět</w:t>
      </w:r>
      <w:r w:rsidR="00895425" w:rsidRPr="00DF4C08">
        <w:rPr>
          <w:rFonts w:ascii="Times New Roman" w:hAnsi="Times New Roman" w:cs="Times New Roman"/>
          <w:sz w:val="22"/>
          <w:szCs w:val="22"/>
        </w:rPr>
        <w:t>ech</w:t>
      </w:r>
      <w:r w:rsidR="003529D9" w:rsidRPr="00DF4C08">
        <w:rPr>
          <w:rFonts w:ascii="Times New Roman" w:hAnsi="Times New Roman" w:cs="Times New Roman"/>
          <w:sz w:val="22"/>
          <w:szCs w:val="22"/>
        </w:rPr>
        <w:t xml:space="preserve"> školení pro zkušební komisaře </w:t>
      </w:r>
      <w:r w:rsidR="00A37416" w:rsidRPr="00DF4C08">
        <w:rPr>
          <w:rFonts w:ascii="Times New Roman" w:hAnsi="Times New Roman" w:cs="Times New Roman"/>
          <w:sz w:val="22"/>
          <w:szCs w:val="22"/>
        </w:rPr>
        <w:t>v souladu s přílohou č.</w:t>
      </w:r>
      <w:r w:rsidR="008616AF" w:rsidRPr="00DF4C08">
        <w:rPr>
          <w:rFonts w:ascii="Times New Roman" w:hAnsi="Times New Roman" w:cs="Times New Roman"/>
          <w:sz w:val="22"/>
          <w:szCs w:val="22"/>
        </w:rPr>
        <w:t> </w:t>
      </w:r>
      <w:r w:rsidR="00A600D0" w:rsidRPr="00DF4C08">
        <w:rPr>
          <w:rFonts w:ascii="Times New Roman" w:hAnsi="Times New Roman" w:cs="Times New Roman"/>
          <w:sz w:val="22"/>
          <w:szCs w:val="22"/>
        </w:rPr>
        <w:t>4</w:t>
      </w:r>
      <w:r w:rsidR="008616AF" w:rsidRPr="00DF4C08">
        <w:rPr>
          <w:rFonts w:ascii="Times New Roman" w:hAnsi="Times New Roman" w:cs="Times New Roman"/>
          <w:sz w:val="22"/>
          <w:szCs w:val="22"/>
        </w:rPr>
        <w:t> </w:t>
      </w:r>
      <w:r w:rsidR="00A600D0" w:rsidRPr="00DF4C08">
        <w:rPr>
          <w:rFonts w:ascii="Times New Roman" w:hAnsi="Times New Roman" w:cs="Times New Roman"/>
          <w:sz w:val="22"/>
          <w:szCs w:val="22"/>
        </w:rPr>
        <w:t>k</w:t>
      </w:r>
      <w:r w:rsidR="00E64B00" w:rsidRPr="00DF4C08">
        <w:rPr>
          <w:rFonts w:ascii="Times New Roman" w:hAnsi="Times New Roman" w:cs="Times New Roman"/>
          <w:sz w:val="22"/>
          <w:szCs w:val="22"/>
        </w:rPr>
        <w:t> </w:t>
      </w:r>
      <w:r w:rsidR="00A37416" w:rsidRPr="00DF4C08">
        <w:rPr>
          <w:rFonts w:ascii="Times New Roman" w:hAnsi="Times New Roman" w:cs="Times New Roman"/>
          <w:sz w:val="22"/>
          <w:szCs w:val="22"/>
        </w:rPr>
        <w:t>vyhláš</w:t>
      </w:r>
      <w:r w:rsidR="00A600D0" w:rsidRPr="00DF4C08">
        <w:rPr>
          <w:rFonts w:ascii="Times New Roman" w:hAnsi="Times New Roman" w:cs="Times New Roman"/>
          <w:sz w:val="22"/>
          <w:szCs w:val="22"/>
        </w:rPr>
        <w:t>ce</w:t>
      </w:r>
      <w:r w:rsidR="00A37416" w:rsidRPr="00DF4C08">
        <w:rPr>
          <w:rFonts w:ascii="Times New Roman" w:hAnsi="Times New Roman" w:cs="Times New Roman"/>
          <w:sz w:val="22"/>
          <w:szCs w:val="22"/>
        </w:rPr>
        <w:t xml:space="preserve"> č.</w:t>
      </w:r>
      <w:r w:rsidR="00A600D0" w:rsidRPr="00DF4C08">
        <w:rPr>
          <w:rFonts w:ascii="Times New Roman" w:hAnsi="Times New Roman" w:cs="Times New Roman"/>
          <w:sz w:val="22"/>
          <w:szCs w:val="22"/>
        </w:rPr>
        <w:t> 167/2002 Sb</w:t>
      </w:r>
      <w:r w:rsidR="00A37416" w:rsidRPr="00DF4C08">
        <w:rPr>
          <w:rFonts w:ascii="Times New Roman" w:hAnsi="Times New Roman" w:cs="Times New Roman"/>
          <w:sz w:val="22"/>
          <w:szCs w:val="22"/>
        </w:rPr>
        <w:t>.</w:t>
      </w:r>
      <w:r w:rsidR="003D6A47" w:rsidRPr="00DF4C08">
        <w:rPr>
          <w:rFonts w:ascii="Times New Roman" w:hAnsi="Times New Roman" w:cs="Times New Roman"/>
          <w:sz w:val="22"/>
          <w:szCs w:val="22"/>
        </w:rPr>
        <w:t>;</w:t>
      </w:r>
    </w:p>
    <w:p w14:paraId="6A4C19DA" w14:textId="28A6379C" w:rsidR="00D83DE1" w:rsidRPr="00D77ECC" w:rsidRDefault="00D77ECC" w:rsidP="00D77ECC">
      <w:pPr>
        <w:pStyle w:val="Odstavecseseznamem"/>
        <w:numPr>
          <w:ilvl w:val="1"/>
          <w:numId w:val="1"/>
        </w:numPr>
        <w:spacing w:after="60"/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zajištění výcviku praktických jízd spojeného s výukou předmětů rozvoj </w:t>
      </w:r>
      <w:r w:rsidRPr="00440E27">
        <w:rPr>
          <w:rFonts w:ascii="Times New Roman" w:hAnsi="Times New Roman" w:cs="Times New Roman"/>
          <w:sz w:val="22"/>
          <w:szCs w:val="22"/>
        </w:rPr>
        <w:t>osobních řidičských dovedností</w:t>
      </w:r>
      <w:r>
        <w:rPr>
          <w:rFonts w:ascii="Times New Roman" w:hAnsi="Times New Roman" w:cs="Times New Roman"/>
          <w:sz w:val="22"/>
          <w:szCs w:val="22"/>
        </w:rPr>
        <w:t xml:space="preserve"> a </w:t>
      </w:r>
      <w:r w:rsidRPr="00440E27">
        <w:rPr>
          <w:rFonts w:ascii="Times New Roman" w:hAnsi="Times New Roman" w:cs="Times New Roman"/>
          <w:sz w:val="22"/>
          <w:szCs w:val="22"/>
        </w:rPr>
        <w:t>praktických dovedností pro hodnocení řidičů</w:t>
      </w:r>
      <w:r>
        <w:rPr>
          <w:rFonts w:ascii="Times New Roman" w:hAnsi="Times New Roman" w:cs="Times New Roman"/>
          <w:sz w:val="22"/>
          <w:szCs w:val="22"/>
        </w:rPr>
        <w:t xml:space="preserve"> v rámci</w:t>
      </w:r>
      <w:r w:rsidRPr="00EE58A7">
        <w:rPr>
          <w:rFonts w:ascii="Times New Roman" w:hAnsi="Times New Roman" w:cs="Times New Roman"/>
          <w:sz w:val="22"/>
          <w:szCs w:val="22"/>
        </w:rPr>
        <w:t xml:space="preserve"> školení pro zkušební komisaře v souladu s přílohou č.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EE58A7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EE58A7">
        <w:rPr>
          <w:rFonts w:ascii="Times New Roman" w:hAnsi="Times New Roman" w:cs="Times New Roman"/>
          <w:sz w:val="22"/>
          <w:szCs w:val="22"/>
        </w:rPr>
        <w:t>k vyhlášce č. 167/2002 Sb.</w:t>
      </w:r>
      <w:r>
        <w:rPr>
          <w:rFonts w:ascii="Times New Roman" w:hAnsi="Times New Roman" w:cs="Times New Roman"/>
          <w:sz w:val="22"/>
          <w:szCs w:val="22"/>
        </w:rPr>
        <w:t xml:space="preserve"> (dále jen „praktický výcvik“)</w:t>
      </w:r>
      <w:r w:rsidRPr="00EE58A7">
        <w:rPr>
          <w:rFonts w:ascii="Times New Roman" w:hAnsi="Times New Roman" w:cs="Times New Roman"/>
          <w:sz w:val="22"/>
          <w:szCs w:val="22"/>
        </w:rPr>
        <w:t>;</w:t>
      </w:r>
    </w:p>
    <w:p w14:paraId="1C0063DE" w14:textId="2ED33975" w:rsidR="00381503" w:rsidRDefault="00B917EC" w:rsidP="00381503">
      <w:pPr>
        <w:pStyle w:val="Odstavecseseznamem"/>
        <w:spacing w:after="60"/>
        <w:ind w:left="851" w:right="7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účast ve zkušební komisi, při zkouškách a přezkoušeních, které jsou součástí školení</w:t>
      </w:r>
      <w:r w:rsidR="00855205" w:rsidRPr="00DF4C08">
        <w:rPr>
          <w:rFonts w:ascii="Times New Roman" w:hAnsi="Times New Roman" w:cs="Times New Roman"/>
          <w:sz w:val="22"/>
          <w:szCs w:val="22"/>
        </w:rPr>
        <w:t xml:space="preserve"> pro zkušební komisař</w:t>
      </w:r>
      <w:r w:rsidR="00403E82" w:rsidRPr="00DF4C08">
        <w:rPr>
          <w:rFonts w:ascii="Times New Roman" w:hAnsi="Times New Roman" w:cs="Times New Roman"/>
          <w:sz w:val="22"/>
          <w:szCs w:val="22"/>
        </w:rPr>
        <w:t>e</w:t>
      </w:r>
      <w:r w:rsidR="00FA761E" w:rsidRPr="00DF4C08">
        <w:rPr>
          <w:rFonts w:ascii="Times New Roman" w:hAnsi="Times New Roman" w:cs="Times New Roman"/>
          <w:sz w:val="22"/>
          <w:szCs w:val="22"/>
        </w:rPr>
        <w:t>.</w:t>
      </w:r>
    </w:p>
    <w:p w14:paraId="4EFC188A" w14:textId="77777777" w:rsidR="008616AF" w:rsidRPr="00DF4C08" w:rsidRDefault="00B51D4A" w:rsidP="00022006">
      <w:pPr>
        <w:pStyle w:val="Odstavecseseznamem"/>
        <w:numPr>
          <w:ilvl w:val="0"/>
          <w:numId w:val="4"/>
        </w:numPr>
        <w:spacing w:before="120" w:after="60"/>
        <w:ind w:left="567" w:right="79" w:hanging="567"/>
        <w:contextualSpacing w:val="0"/>
        <w:rPr>
          <w:rFonts w:ascii="Times New Roman" w:hAnsi="Times New Roman" w:cs="Times New Roman"/>
          <w:b/>
          <w:sz w:val="22"/>
          <w:szCs w:val="22"/>
        </w:rPr>
      </w:pPr>
      <w:bookmarkStart w:id="3" w:name="bookmark4"/>
      <w:r w:rsidRPr="00DF4C08">
        <w:rPr>
          <w:rFonts w:ascii="Times New Roman" w:hAnsi="Times New Roman" w:cs="Times New Roman"/>
          <w:b/>
          <w:sz w:val="22"/>
          <w:szCs w:val="22"/>
        </w:rPr>
        <w:t>Odměna</w:t>
      </w:r>
      <w:bookmarkEnd w:id="3"/>
      <w:r w:rsidR="008119DA" w:rsidRPr="00DF4C08">
        <w:rPr>
          <w:rFonts w:ascii="Times New Roman" w:hAnsi="Times New Roman" w:cs="Times New Roman"/>
          <w:b/>
          <w:sz w:val="22"/>
          <w:szCs w:val="22"/>
        </w:rPr>
        <w:t xml:space="preserve"> a doba trvání smlouvy</w:t>
      </w:r>
    </w:p>
    <w:p w14:paraId="64EC3C85" w14:textId="2B7EC192" w:rsidR="00DE338B" w:rsidRPr="00DF4C08" w:rsidRDefault="003F1164" w:rsidP="00022006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Poskytovatel</w:t>
      </w:r>
      <w:r w:rsidR="007D5770" w:rsidRPr="00DF4C08">
        <w:rPr>
          <w:rFonts w:ascii="Times New Roman" w:hAnsi="Times New Roman" w:cs="Times New Roman"/>
          <w:sz w:val="22"/>
          <w:szCs w:val="22"/>
        </w:rPr>
        <w:t xml:space="preserve"> bude poskytovat služby za následující </w:t>
      </w:r>
      <w:r w:rsidR="00855205" w:rsidRPr="00DF4C08">
        <w:rPr>
          <w:rFonts w:ascii="Times New Roman" w:hAnsi="Times New Roman" w:cs="Times New Roman"/>
          <w:sz w:val="22"/>
          <w:szCs w:val="22"/>
        </w:rPr>
        <w:t>odměny</w:t>
      </w:r>
      <w:r w:rsidR="00DE338B" w:rsidRPr="00DF4C08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Mkatabulky"/>
        <w:tblW w:w="9583" w:type="dxa"/>
        <w:tblInd w:w="562" w:type="dxa"/>
        <w:tblLook w:val="04A0" w:firstRow="1" w:lastRow="0" w:firstColumn="1" w:lastColumn="0" w:noHBand="0" w:noVBand="1"/>
      </w:tblPr>
      <w:tblGrid>
        <w:gridCol w:w="2317"/>
        <w:gridCol w:w="2219"/>
        <w:gridCol w:w="2835"/>
        <w:gridCol w:w="2212"/>
      </w:tblGrid>
      <w:tr w:rsidR="00166436" w:rsidRPr="001968DB" w14:paraId="27C6D2FF" w14:textId="30BC2EF0" w:rsidTr="006C0503">
        <w:trPr>
          <w:trHeight w:val="720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16471627" w14:textId="46ED13B0" w:rsidR="00166436" w:rsidRPr="001968DB" w:rsidRDefault="00213361" w:rsidP="00275EE9">
            <w:pPr>
              <w:pStyle w:val="Odstavecseseznamem"/>
              <w:keepNext/>
              <w:widowControl/>
              <w:tabs>
                <w:tab w:val="left" w:pos="567"/>
              </w:tabs>
              <w:ind w:left="284" w:right="7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Předmět č</w:t>
            </w:r>
            <w:r w:rsidR="00166436"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innost</w:t>
            </w:r>
            <w:r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14:paraId="09E89DAE" w14:textId="6075C21C" w:rsidR="00166436" w:rsidRPr="001968DB" w:rsidRDefault="00166436" w:rsidP="00275EE9">
            <w:pPr>
              <w:pStyle w:val="Odstavecseseznamem"/>
              <w:keepNext/>
              <w:widowControl/>
              <w:tabs>
                <w:tab w:val="left" w:pos="567"/>
              </w:tabs>
              <w:ind w:left="284" w:right="7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za 1hodinu/60 minut</w:t>
            </w:r>
          </w:p>
          <w:p w14:paraId="4029836D" w14:textId="1219FC16" w:rsidR="00166436" w:rsidRPr="001968DB" w:rsidRDefault="00166436" w:rsidP="00275EE9">
            <w:pPr>
              <w:pStyle w:val="Odstavecseseznamem"/>
              <w:keepNext/>
              <w:widowControl/>
              <w:tabs>
                <w:tab w:val="left" w:pos="567"/>
              </w:tabs>
              <w:ind w:left="284" w:right="7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 Kč bez DPH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C906F0F" w14:textId="77777777" w:rsidR="00166436" w:rsidRPr="001968DB" w:rsidRDefault="00166436" w:rsidP="00275EE9">
            <w:pPr>
              <w:pStyle w:val="Odstavecseseznamem"/>
              <w:keepNext/>
              <w:widowControl/>
              <w:tabs>
                <w:tab w:val="left" w:pos="567"/>
              </w:tabs>
              <w:ind w:left="284" w:right="7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Samostatně DPH</w:t>
            </w:r>
            <w:r w:rsidR="00B556C0" w:rsidRPr="001968DB">
              <w:rPr>
                <w:rStyle w:val="Znakapoznpodarou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"/>
            </w:r>
          </w:p>
          <w:p w14:paraId="632FFB17" w14:textId="5BAD5BA0" w:rsidR="003F0928" w:rsidRPr="001968DB" w:rsidRDefault="003F0928" w:rsidP="00275EE9">
            <w:pPr>
              <w:pStyle w:val="Odstavecseseznamem"/>
              <w:keepNext/>
              <w:widowControl/>
              <w:tabs>
                <w:tab w:val="left" w:pos="567"/>
              </w:tabs>
              <w:ind w:left="284" w:right="7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 Kč</w:t>
            </w:r>
          </w:p>
        </w:tc>
        <w:tc>
          <w:tcPr>
            <w:tcW w:w="2212" w:type="dxa"/>
            <w:shd w:val="clear" w:color="auto" w:fill="D9D9D9" w:themeFill="background1" w:themeFillShade="D9"/>
            <w:vAlign w:val="center"/>
          </w:tcPr>
          <w:p w14:paraId="5FC02986" w14:textId="0569B727" w:rsidR="00166436" w:rsidRPr="001968DB" w:rsidRDefault="00166436" w:rsidP="00275EE9">
            <w:pPr>
              <w:pStyle w:val="Odstavecseseznamem"/>
              <w:keepNext/>
              <w:widowControl/>
              <w:tabs>
                <w:tab w:val="left" w:pos="567"/>
              </w:tabs>
              <w:ind w:left="284" w:right="7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za</w:t>
            </w:r>
            <w:r w:rsidR="00CA7D81"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1hodinu/60 minut</w:t>
            </w:r>
          </w:p>
          <w:p w14:paraId="3E616E00" w14:textId="5FE65683" w:rsidR="00166436" w:rsidRPr="001968DB" w:rsidRDefault="00166436" w:rsidP="00275EE9">
            <w:pPr>
              <w:pStyle w:val="Odstavecseseznamem"/>
              <w:keepNext/>
              <w:widowControl/>
              <w:tabs>
                <w:tab w:val="left" w:pos="567"/>
              </w:tabs>
              <w:ind w:left="284" w:right="7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 Kč včetně DPH</w:t>
            </w:r>
          </w:p>
        </w:tc>
      </w:tr>
      <w:tr w:rsidR="00166436" w:rsidRPr="001968DB" w14:paraId="6A58CEB3" w14:textId="10C6B304" w:rsidTr="006C0503">
        <w:trPr>
          <w:trHeight w:val="232"/>
        </w:trPr>
        <w:tc>
          <w:tcPr>
            <w:tcW w:w="2317" w:type="dxa"/>
            <w:vAlign w:val="center"/>
          </w:tcPr>
          <w:p w14:paraId="183B7CB8" w14:textId="26AA0B70" w:rsidR="00780B8F" w:rsidRPr="001968DB" w:rsidRDefault="00865226" w:rsidP="00275EE9">
            <w:pPr>
              <w:keepNext/>
              <w:widowControl/>
              <w:ind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bCs/>
                <w:sz w:val="22"/>
                <w:szCs w:val="22"/>
              </w:rPr>
              <w:t>1hodin</w:t>
            </w:r>
            <w:r w:rsidR="00000F75" w:rsidRPr="001968DB">
              <w:rPr>
                <w:rFonts w:ascii="Times New Roman" w:hAnsi="Times New Roman" w:cs="Times New Roman"/>
                <w:bCs/>
                <w:sz w:val="22"/>
                <w:szCs w:val="22"/>
              </w:rPr>
              <w:t>a</w:t>
            </w:r>
            <w:r w:rsidRPr="001968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/ 60 minut </w:t>
            </w:r>
            <w:r w:rsidRPr="001968D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lektorských služeb</w:t>
            </w:r>
            <w:r w:rsidR="004A714B" w:rsidRPr="001968D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teoretické výuky</w:t>
            </w:r>
          </w:p>
        </w:tc>
        <w:tc>
          <w:tcPr>
            <w:tcW w:w="2219" w:type="dxa"/>
            <w:vAlign w:val="center"/>
          </w:tcPr>
          <w:p w14:paraId="3D2C5F82" w14:textId="36CE2A7D" w:rsidR="00166436" w:rsidRPr="001968DB" w:rsidRDefault="000F0C47" w:rsidP="00275EE9">
            <w:pPr>
              <w:keepNext/>
              <w:widowControl/>
              <w:tabs>
                <w:tab w:val="left" w:pos="567"/>
              </w:tabs>
              <w:ind w:left="284"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2835" w:type="dxa"/>
            <w:vAlign w:val="center"/>
          </w:tcPr>
          <w:p w14:paraId="6E0F15A7" w14:textId="61D19CA2" w:rsidR="00CA7D81" w:rsidRPr="001968DB" w:rsidRDefault="003E468D" w:rsidP="00410E62">
            <w:pPr>
              <w:keepNext/>
              <w:widowControl/>
              <w:tabs>
                <w:tab w:val="left" w:pos="567"/>
              </w:tabs>
              <w:ind w:left="284"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12" w:type="dxa"/>
            <w:vAlign w:val="center"/>
          </w:tcPr>
          <w:p w14:paraId="31CE5F2B" w14:textId="273D515D" w:rsidR="00166436" w:rsidRPr="001968DB" w:rsidRDefault="001968DB" w:rsidP="00275EE9">
            <w:pPr>
              <w:keepNext/>
              <w:widowControl/>
              <w:tabs>
                <w:tab w:val="left" w:pos="567"/>
              </w:tabs>
              <w:ind w:left="284"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1561" w:rsidRPr="001968DB" w14:paraId="5B7AFAC7" w14:textId="77777777" w:rsidTr="006C0503">
        <w:trPr>
          <w:trHeight w:val="232"/>
        </w:trPr>
        <w:tc>
          <w:tcPr>
            <w:tcW w:w="2317" w:type="dxa"/>
            <w:vAlign w:val="center"/>
          </w:tcPr>
          <w:p w14:paraId="7FE178F5" w14:textId="476ECDB9" w:rsidR="00C21561" w:rsidRPr="001968DB" w:rsidRDefault="00000F75" w:rsidP="00275EE9">
            <w:pPr>
              <w:keepNext/>
              <w:widowControl/>
              <w:ind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1hodina / 60 minut služeb </w:t>
            </w:r>
            <w:r w:rsidRPr="001968D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praktického výcviku</w:t>
            </w:r>
          </w:p>
        </w:tc>
        <w:tc>
          <w:tcPr>
            <w:tcW w:w="2219" w:type="dxa"/>
            <w:vAlign w:val="center"/>
          </w:tcPr>
          <w:p w14:paraId="07EA5B80" w14:textId="53C07B2A" w:rsidR="00C21561" w:rsidRPr="001968DB" w:rsidRDefault="000F0C47" w:rsidP="00275EE9">
            <w:pPr>
              <w:keepNext/>
              <w:widowControl/>
              <w:tabs>
                <w:tab w:val="left" w:pos="567"/>
              </w:tabs>
              <w:ind w:left="284"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2835" w:type="dxa"/>
            <w:vAlign w:val="center"/>
          </w:tcPr>
          <w:p w14:paraId="44C4E0CB" w14:textId="71257A4A" w:rsidR="00CA7D81" w:rsidRPr="001968DB" w:rsidRDefault="003E468D" w:rsidP="00EB261A">
            <w:pPr>
              <w:keepNext/>
              <w:widowControl/>
              <w:tabs>
                <w:tab w:val="left" w:pos="567"/>
              </w:tabs>
              <w:ind w:left="284"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81AE8" w:rsidRPr="001968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vAlign w:val="center"/>
          </w:tcPr>
          <w:p w14:paraId="4FF0946D" w14:textId="6EECBDB6" w:rsidR="00C21561" w:rsidRPr="001968DB" w:rsidRDefault="001968DB" w:rsidP="00275EE9">
            <w:pPr>
              <w:keepNext/>
              <w:widowControl/>
              <w:tabs>
                <w:tab w:val="left" w:pos="567"/>
              </w:tabs>
              <w:ind w:left="284"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D61" w:rsidRPr="00C619D0" w14:paraId="740FDA62" w14:textId="77777777" w:rsidTr="006C0503">
        <w:trPr>
          <w:trHeight w:val="232"/>
        </w:trPr>
        <w:tc>
          <w:tcPr>
            <w:tcW w:w="2317" w:type="dxa"/>
            <w:vAlign w:val="center"/>
          </w:tcPr>
          <w:p w14:paraId="30F4E722" w14:textId="042E9108" w:rsidR="00FB6EEF" w:rsidRPr="001968DB" w:rsidRDefault="00C619D0" w:rsidP="00275EE9">
            <w:pPr>
              <w:keepNext/>
              <w:widowControl/>
              <w:ind w:right="79"/>
              <w:rPr>
                <w:rFonts w:ascii="Times New Roman" w:hAnsi="Times New Roman" w:cs="Times New Roman"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bCs/>
                <w:sz w:val="22"/>
                <w:szCs w:val="22"/>
              </w:rPr>
              <w:t>1 hodinu / 60 minut služeb člena komise</w:t>
            </w:r>
          </w:p>
        </w:tc>
        <w:tc>
          <w:tcPr>
            <w:tcW w:w="2219" w:type="dxa"/>
            <w:vAlign w:val="center"/>
          </w:tcPr>
          <w:p w14:paraId="3E53D327" w14:textId="5E89A748" w:rsidR="00FC6D61" w:rsidRPr="001968DB" w:rsidRDefault="000F0C47" w:rsidP="00275EE9">
            <w:pPr>
              <w:keepNext/>
              <w:widowControl/>
              <w:tabs>
                <w:tab w:val="left" w:pos="567"/>
              </w:tabs>
              <w:ind w:left="284"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2835" w:type="dxa"/>
            <w:vAlign w:val="center"/>
          </w:tcPr>
          <w:p w14:paraId="30D843CE" w14:textId="0E2C3D92" w:rsidR="00CA7D81" w:rsidRPr="001968DB" w:rsidRDefault="003E468D" w:rsidP="00EB261A">
            <w:pPr>
              <w:keepNext/>
              <w:widowControl/>
              <w:tabs>
                <w:tab w:val="left" w:pos="567"/>
              </w:tabs>
              <w:ind w:left="284"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68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12" w:type="dxa"/>
            <w:vAlign w:val="center"/>
          </w:tcPr>
          <w:p w14:paraId="73ADF7FF" w14:textId="52D60D93" w:rsidR="00FC6D61" w:rsidRPr="001968DB" w:rsidRDefault="001968DB" w:rsidP="00275EE9">
            <w:pPr>
              <w:keepNext/>
              <w:widowControl/>
              <w:tabs>
                <w:tab w:val="left" w:pos="567"/>
              </w:tabs>
              <w:ind w:left="284"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4E988027" w14:textId="141DCCB2" w:rsidR="00D7136B" w:rsidRPr="00DF4C08" w:rsidRDefault="00D97713" w:rsidP="00022006">
      <w:pPr>
        <w:pStyle w:val="Odstavecseseznamem"/>
        <w:numPr>
          <w:ilvl w:val="1"/>
          <w:numId w:val="4"/>
        </w:numPr>
        <w:spacing w:before="60" w:after="60"/>
        <w:ind w:left="567" w:right="7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 xml:space="preserve">Výuku budou provádět pouze lektoři, kteří jsou uvedeni </w:t>
      </w:r>
      <w:r w:rsidR="00D7136B" w:rsidRPr="00DF4C08">
        <w:rPr>
          <w:rFonts w:ascii="Times New Roman" w:hAnsi="Times New Roman" w:cs="Times New Roman"/>
          <w:sz w:val="22"/>
          <w:szCs w:val="22"/>
        </w:rPr>
        <w:t>v </w:t>
      </w:r>
      <w:r w:rsidR="00275F15" w:rsidRPr="00DF4C08">
        <w:rPr>
          <w:rFonts w:ascii="Times New Roman" w:hAnsi="Times New Roman" w:cs="Times New Roman"/>
          <w:sz w:val="22"/>
          <w:szCs w:val="22"/>
        </w:rPr>
        <w:t>p</w:t>
      </w:r>
      <w:r w:rsidR="00D7136B" w:rsidRPr="00DF4C08">
        <w:rPr>
          <w:rFonts w:ascii="Times New Roman" w:hAnsi="Times New Roman" w:cs="Times New Roman"/>
          <w:sz w:val="22"/>
          <w:szCs w:val="22"/>
        </w:rPr>
        <w:t xml:space="preserve">říloze č. 2 Seznam pověřených pracovníků objednatele a </w:t>
      </w:r>
      <w:r w:rsidR="003F1164" w:rsidRPr="00DF4C08">
        <w:rPr>
          <w:rFonts w:ascii="Times New Roman" w:hAnsi="Times New Roman" w:cs="Times New Roman"/>
          <w:sz w:val="22"/>
          <w:szCs w:val="22"/>
        </w:rPr>
        <w:t>poskytovatele</w:t>
      </w:r>
      <w:r w:rsidR="00CA3F8A" w:rsidRPr="00DF4C08">
        <w:rPr>
          <w:rFonts w:ascii="Times New Roman" w:hAnsi="Times New Roman" w:cs="Times New Roman"/>
          <w:sz w:val="22"/>
          <w:szCs w:val="22"/>
        </w:rPr>
        <w:t>.</w:t>
      </w:r>
    </w:p>
    <w:p w14:paraId="6CB32B6E" w14:textId="2BC2CA65" w:rsidR="00BA6A5C" w:rsidRPr="0067169A" w:rsidRDefault="00176BC3" w:rsidP="0067169A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Tato smlouva je uzavřena na dobu určitou</w:t>
      </w:r>
      <w:r w:rsidR="00FA761E" w:rsidRPr="00DF4C08">
        <w:rPr>
          <w:rFonts w:ascii="Times New Roman" w:hAnsi="Times New Roman" w:cs="Times New Roman"/>
          <w:sz w:val="22"/>
          <w:szCs w:val="22"/>
        </w:rPr>
        <w:t xml:space="preserve"> </w:t>
      </w:r>
      <w:r w:rsidR="00EB261A">
        <w:rPr>
          <w:rFonts w:ascii="Times New Roman" w:hAnsi="Times New Roman" w:cs="Times New Roman"/>
          <w:sz w:val="22"/>
          <w:szCs w:val="22"/>
        </w:rPr>
        <w:t>ode dne účinnosti této smlouvy</w:t>
      </w:r>
      <w:r w:rsidR="00410E62">
        <w:rPr>
          <w:rFonts w:ascii="Times New Roman" w:hAnsi="Times New Roman" w:cs="Times New Roman"/>
          <w:sz w:val="22"/>
          <w:szCs w:val="22"/>
        </w:rPr>
        <w:t xml:space="preserve"> </w:t>
      </w:r>
      <w:r w:rsidR="00FA761E" w:rsidRPr="00DF4C08">
        <w:rPr>
          <w:rFonts w:ascii="Times New Roman" w:hAnsi="Times New Roman" w:cs="Times New Roman"/>
          <w:b/>
          <w:bCs/>
          <w:sz w:val="22"/>
          <w:szCs w:val="22"/>
        </w:rPr>
        <w:t xml:space="preserve">do </w:t>
      </w:r>
      <w:r w:rsidR="00C619D0">
        <w:rPr>
          <w:rFonts w:ascii="Times New Roman" w:hAnsi="Times New Roman" w:cs="Times New Roman"/>
          <w:b/>
          <w:bCs/>
          <w:sz w:val="22"/>
          <w:szCs w:val="22"/>
        </w:rPr>
        <w:t>28.02.2025</w:t>
      </w:r>
      <w:r w:rsidRPr="00DF4C0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B9E0217" w14:textId="77777777" w:rsidR="00BA05F5" w:rsidRPr="00DF4C08" w:rsidRDefault="00176BC3" w:rsidP="00022006">
      <w:pPr>
        <w:pStyle w:val="Odstavecseseznamem"/>
        <w:numPr>
          <w:ilvl w:val="0"/>
          <w:numId w:val="4"/>
        </w:numPr>
        <w:spacing w:before="120" w:after="60"/>
        <w:ind w:left="567" w:right="79" w:hanging="567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DF4C08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14:paraId="66F5B1E8" w14:textId="10FD64D2" w:rsidR="00176BC3" w:rsidRPr="00DF4C08" w:rsidRDefault="00176BC3" w:rsidP="00022006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 xml:space="preserve">Podmínky poskytování služeb, platební podmínky a ostatní práva a povinnosti smluvních stran jsou uvedeny ve VOP, které tvoří přílohu této smlouvy. </w:t>
      </w:r>
      <w:r w:rsidR="00B40A7C" w:rsidRPr="00DF4C08">
        <w:rPr>
          <w:rFonts w:ascii="Times New Roman" w:hAnsi="Times New Roman" w:cs="Times New Roman"/>
          <w:sz w:val="22"/>
          <w:szCs w:val="22"/>
        </w:rPr>
        <w:t>Poskytovatel</w:t>
      </w:r>
      <w:r w:rsidR="00DB7916" w:rsidRPr="00DF4C08">
        <w:rPr>
          <w:rFonts w:ascii="Times New Roman" w:hAnsi="Times New Roman" w:cs="Times New Roman"/>
          <w:sz w:val="22"/>
          <w:szCs w:val="22"/>
        </w:rPr>
        <w:t xml:space="preserve"> </w:t>
      </w:r>
      <w:r w:rsidRPr="00DF4C08">
        <w:rPr>
          <w:rFonts w:ascii="Times New Roman" w:hAnsi="Times New Roman" w:cs="Times New Roman"/>
          <w:sz w:val="22"/>
          <w:szCs w:val="22"/>
        </w:rPr>
        <w:t>podpisem této smlouvy prohlašuje, že mu podmínky byly předloženy</w:t>
      </w:r>
      <w:r w:rsidR="00DD2359" w:rsidRPr="00DF4C08">
        <w:rPr>
          <w:rFonts w:ascii="Times New Roman" w:hAnsi="Times New Roman" w:cs="Times New Roman"/>
          <w:sz w:val="22"/>
          <w:szCs w:val="22"/>
        </w:rPr>
        <w:t xml:space="preserve">, </w:t>
      </w:r>
      <w:r w:rsidRPr="00DF4C08">
        <w:rPr>
          <w:rFonts w:ascii="Times New Roman" w:hAnsi="Times New Roman" w:cs="Times New Roman"/>
          <w:sz w:val="22"/>
          <w:szCs w:val="22"/>
        </w:rPr>
        <w:t>že s</w:t>
      </w:r>
      <w:r w:rsidR="00DD2359" w:rsidRPr="00DF4C08">
        <w:rPr>
          <w:rFonts w:ascii="Times New Roman" w:hAnsi="Times New Roman" w:cs="Times New Roman"/>
          <w:sz w:val="22"/>
          <w:szCs w:val="22"/>
        </w:rPr>
        <w:t>e s nimi důkladně seznámil a že s</w:t>
      </w:r>
      <w:r w:rsidRPr="00DF4C08">
        <w:rPr>
          <w:rFonts w:ascii="Times New Roman" w:hAnsi="Times New Roman" w:cs="Times New Roman"/>
          <w:sz w:val="22"/>
          <w:szCs w:val="22"/>
        </w:rPr>
        <w:t> nimi souhlasí. V případě rozporu mezi smlouvou a</w:t>
      </w:r>
      <w:r w:rsidR="00BA05F5" w:rsidRPr="00DF4C08">
        <w:rPr>
          <w:rFonts w:ascii="Times New Roman" w:hAnsi="Times New Roman" w:cs="Times New Roman"/>
          <w:sz w:val="22"/>
          <w:szCs w:val="22"/>
        </w:rPr>
        <w:t> </w:t>
      </w:r>
      <w:r w:rsidRPr="00DF4C08">
        <w:rPr>
          <w:rFonts w:ascii="Times New Roman" w:hAnsi="Times New Roman" w:cs="Times New Roman"/>
          <w:sz w:val="22"/>
          <w:szCs w:val="22"/>
        </w:rPr>
        <w:t xml:space="preserve">VOP má přednost smlouva. </w:t>
      </w:r>
    </w:p>
    <w:p w14:paraId="3388687C" w14:textId="10CD3EF6" w:rsidR="000165A9" w:rsidRPr="00DF4C08" w:rsidRDefault="00176BC3" w:rsidP="00022006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Tato smlouva nabývá platnosti po podpisu oběma smluvními stranami a účinnosti dnem jejího zveřejněn</w:t>
      </w:r>
      <w:r w:rsidR="00967399" w:rsidRPr="00DF4C08">
        <w:rPr>
          <w:rFonts w:ascii="Times New Roman" w:hAnsi="Times New Roman" w:cs="Times New Roman"/>
          <w:sz w:val="22"/>
          <w:szCs w:val="22"/>
        </w:rPr>
        <w:t>í v registru smluv</w:t>
      </w:r>
      <w:r w:rsidR="000165A9" w:rsidRPr="00DF4C08">
        <w:rPr>
          <w:rFonts w:ascii="Times New Roman" w:hAnsi="Times New Roman" w:cs="Times New Roman"/>
          <w:sz w:val="22"/>
          <w:szCs w:val="22"/>
        </w:rPr>
        <w:t>.</w:t>
      </w:r>
    </w:p>
    <w:p w14:paraId="02AD4412" w14:textId="51872175" w:rsidR="00DA45F3" w:rsidRPr="00DF4C08" w:rsidRDefault="00DA45F3" w:rsidP="00022006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Smluvní strany se shodly na tom, že objednatel zveřejní tuto smlouvu a související přílohy v informačním systému veřejné správy registru smluv, ve lhůtě a za podmínek stanovených dle zákona č. 340/2015 Sb., o registru smluv, ve znění pozdějších předpisů.</w:t>
      </w:r>
    </w:p>
    <w:p w14:paraId="006D3776" w14:textId="64117B58" w:rsidR="004D158E" w:rsidRPr="00DF4C08" w:rsidRDefault="004D158E" w:rsidP="00022006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Smlouva se vyhotovuje v elektronické podobě, přičemž obě smluvní strany obdrží její elektronický originál opatřený kvalifikovanými elektronickými podpisy odpovědné podle zákona č. 297/2016 Sb., o službách vytvářejících důvěru pro elektronické transakce, ve znění pozdějších předpisů.</w:t>
      </w:r>
    </w:p>
    <w:p w14:paraId="0471D5E2" w14:textId="5DF75B33" w:rsidR="004D158E" w:rsidRPr="00DF4C08" w:rsidRDefault="004D158E" w:rsidP="00022006">
      <w:pPr>
        <w:pStyle w:val="Odstavecseseznamem"/>
        <w:widowControl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Smluvní strany prohlašují, že si tuto smlouvu přečetly, že s jejím obsahem souhlasí a že vyjadřuje jejich pravou, svobodnou a vážnou vůli. Smluvní strany dále prohlašují, že tuto smlouvu neuzavřely v tísni ani za</w:t>
      </w:r>
      <w:r w:rsidR="00DA45F3" w:rsidRPr="00DF4C08">
        <w:rPr>
          <w:rFonts w:ascii="Times New Roman" w:hAnsi="Times New Roman" w:cs="Times New Roman"/>
          <w:sz w:val="22"/>
          <w:szCs w:val="22"/>
        </w:rPr>
        <w:t> </w:t>
      </w:r>
      <w:r w:rsidRPr="00DF4C08">
        <w:rPr>
          <w:rFonts w:ascii="Times New Roman" w:hAnsi="Times New Roman" w:cs="Times New Roman"/>
          <w:sz w:val="22"/>
          <w:szCs w:val="22"/>
        </w:rPr>
        <w:t xml:space="preserve">nápadně nevýhodných podmínek. </w:t>
      </w:r>
    </w:p>
    <w:p w14:paraId="22CFE165" w14:textId="17E24C92" w:rsidR="00555595" w:rsidRPr="00015BA5" w:rsidRDefault="00A32C13" w:rsidP="00555595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015BA5">
        <w:rPr>
          <w:rFonts w:ascii="Times New Roman" w:hAnsi="Times New Roman" w:cs="Times New Roman"/>
          <w:sz w:val="22"/>
          <w:szCs w:val="22"/>
        </w:rPr>
        <w:t>Zhotovitel bere na vědomí a výslovně souhlasí</w:t>
      </w:r>
      <w:r w:rsidR="004C6869" w:rsidRPr="00015BA5">
        <w:rPr>
          <w:rFonts w:ascii="Times New Roman" w:hAnsi="Times New Roman" w:cs="Times New Roman"/>
          <w:sz w:val="22"/>
          <w:szCs w:val="22"/>
        </w:rPr>
        <w:t xml:space="preserve"> s tím, že objednatel může postoupit práva a povinnosti z této smlouvy na třetí osobu zřizovanou ze strany Ministerstva dopravy. </w:t>
      </w:r>
      <w:r w:rsidR="00015BA5" w:rsidRPr="00015BA5">
        <w:rPr>
          <w:rFonts w:ascii="Times New Roman" w:hAnsi="Times New Roman" w:cs="Times New Roman"/>
          <w:sz w:val="22"/>
          <w:szCs w:val="22"/>
        </w:rPr>
        <w:t>Přičemž tento souhlas se bere jako neodvolatelný.</w:t>
      </w:r>
    </w:p>
    <w:p w14:paraId="1FCE0B9D" w14:textId="114BC4F7" w:rsidR="00DA45F3" w:rsidRPr="00DF4C08" w:rsidRDefault="004F6EDC" w:rsidP="00022006">
      <w:pPr>
        <w:pStyle w:val="Odstavecseseznamem"/>
        <w:numPr>
          <w:ilvl w:val="1"/>
          <w:numId w:val="4"/>
        </w:numPr>
        <w:spacing w:after="60"/>
        <w:ind w:left="567" w:right="79" w:hanging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Nedílnou součástí této smlouvy jsou přílohy:</w:t>
      </w:r>
    </w:p>
    <w:p w14:paraId="2A507BD4" w14:textId="51544AA1" w:rsidR="00DA45F3" w:rsidRPr="00DF4C08" w:rsidRDefault="005A1C90" w:rsidP="00022006">
      <w:pPr>
        <w:pStyle w:val="Odstavecseseznamem"/>
        <w:numPr>
          <w:ilvl w:val="2"/>
          <w:numId w:val="4"/>
        </w:numPr>
        <w:spacing w:after="60"/>
        <w:ind w:right="79" w:hanging="6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Příloha č.</w:t>
      </w:r>
      <w:r w:rsidR="00465D7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1 </w:t>
      </w:r>
      <w:r w:rsidR="004F6EDC" w:rsidRPr="00DF4C08">
        <w:rPr>
          <w:rFonts w:ascii="Times New Roman" w:hAnsi="Times New Roman" w:cs="Times New Roman"/>
          <w:sz w:val="22"/>
          <w:szCs w:val="22"/>
        </w:rPr>
        <w:t xml:space="preserve">Všeobecné obchodní podmínky </w:t>
      </w:r>
      <w:r w:rsidR="00275F15" w:rsidRPr="00DF4C08">
        <w:rPr>
          <w:rFonts w:ascii="Times New Roman" w:hAnsi="Times New Roman" w:cs="Times New Roman"/>
          <w:sz w:val="22"/>
          <w:szCs w:val="22"/>
        </w:rPr>
        <w:t>poskytování lektorských služeb</w:t>
      </w:r>
      <w:r w:rsidR="00DA45F3" w:rsidRPr="00DF4C08">
        <w:rPr>
          <w:rFonts w:ascii="Times New Roman" w:hAnsi="Times New Roman" w:cs="Times New Roman"/>
          <w:sz w:val="22"/>
          <w:szCs w:val="22"/>
        </w:rPr>
        <w:t>;</w:t>
      </w:r>
    </w:p>
    <w:p w14:paraId="63202FB2" w14:textId="0F001F43" w:rsidR="005A1C90" w:rsidRDefault="005A1C90" w:rsidP="00022006">
      <w:pPr>
        <w:pStyle w:val="Odstavecseseznamem"/>
        <w:numPr>
          <w:ilvl w:val="2"/>
          <w:numId w:val="4"/>
        </w:numPr>
        <w:spacing w:after="60"/>
        <w:ind w:right="79" w:hanging="6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Příloha č.</w:t>
      </w:r>
      <w:r w:rsidR="00465D7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2 </w:t>
      </w:r>
      <w:r w:rsidR="004F6EDC" w:rsidRPr="00DF4C08">
        <w:rPr>
          <w:rFonts w:ascii="Times New Roman" w:hAnsi="Times New Roman" w:cs="Times New Roman"/>
          <w:sz w:val="22"/>
          <w:szCs w:val="22"/>
        </w:rPr>
        <w:t xml:space="preserve">Seznam pověřených pracovníků objednatele a </w:t>
      </w:r>
      <w:r w:rsidR="00DE5E1E" w:rsidRPr="00DF4C08">
        <w:rPr>
          <w:rFonts w:ascii="Times New Roman" w:hAnsi="Times New Roman" w:cs="Times New Roman"/>
          <w:sz w:val="22"/>
          <w:szCs w:val="22"/>
        </w:rPr>
        <w:t>poskytovatele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7BA01E8" w14:textId="6A9A0A46" w:rsidR="004F6EDC" w:rsidRPr="00DF4C08" w:rsidRDefault="00465D7F" w:rsidP="00022006">
      <w:pPr>
        <w:pStyle w:val="Odstavecseseznamem"/>
        <w:numPr>
          <w:ilvl w:val="2"/>
          <w:numId w:val="4"/>
        </w:numPr>
        <w:spacing w:after="60"/>
        <w:ind w:right="79" w:hanging="6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Příloha č. 3 Seznam vozidel</w:t>
      </w:r>
      <w:r w:rsidR="00DA45F3" w:rsidRPr="00DF4C08">
        <w:rPr>
          <w:rFonts w:ascii="Times New Roman" w:hAnsi="Times New Roman" w:cs="Times New Roman"/>
          <w:sz w:val="22"/>
          <w:szCs w:val="22"/>
        </w:rPr>
        <w:t>.</w:t>
      </w:r>
    </w:p>
    <w:p w14:paraId="10825DA3" w14:textId="77777777" w:rsidR="004F6EDC" w:rsidRPr="00DF4C08" w:rsidRDefault="004F6EDC" w:rsidP="00E65BD9">
      <w:pPr>
        <w:tabs>
          <w:tab w:val="left" w:pos="5245"/>
        </w:tabs>
        <w:ind w:left="284" w:right="78"/>
        <w:jc w:val="both"/>
        <w:rPr>
          <w:rFonts w:ascii="Times New Roman" w:hAnsi="Times New Roman" w:cs="Times New Roman"/>
          <w:sz w:val="22"/>
          <w:szCs w:val="22"/>
        </w:rPr>
      </w:pPr>
    </w:p>
    <w:p w14:paraId="750A1300" w14:textId="78D3985D" w:rsidR="00EE58A7" w:rsidRDefault="00EE58A7" w:rsidP="00E65BD9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V Praze dne: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97047A">
        <w:rPr>
          <w:rFonts w:ascii="Times New Roman" w:hAnsi="Times New Roman" w:cs="Times New Roman"/>
          <w:sz w:val="22"/>
          <w:szCs w:val="22"/>
        </w:rPr>
        <w:tab/>
      </w:r>
      <w:r w:rsidRPr="00DF4C08">
        <w:rPr>
          <w:rFonts w:ascii="Times New Roman" w:hAnsi="Times New Roman" w:cs="Times New Roman"/>
          <w:sz w:val="22"/>
          <w:szCs w:val="22"/>
        </w:rPr>
        <w:t>V </w:t>
      </w:r>
      <w:r w:rsidR="000F0C47">
        <w:rPr>
          <w:rFonts w:ascii="Times New Roman" w:hAnsi="Times New Roman" w:cs="Times New Roman"/>
          <w:sz w:val="22"/>
          <w:szCs w:val="22"/>
        </w:rPr>
        <w:t>Berouně</w:t>
      </w:r>
      <w:r w:rsidRPr="00DF4C08">
        <w:rPr>
          <w:rFonts w:ascii="Times New Roman" w:hAnsi="Times New Roman" w:cs="Times New Roman"/>
          <w:sz w:val="22"/>
          <w:szCs w:val="22"/>
        </w:rPr>
        <w:t xml:space="preserve"> dne: </w:t>
      </w:r>
    </w:p>
    <w:p w14:paraId="62490FCB" w14:textId="77777777" w:rsidR="00E61569" w:rsidRDefault="00E61569" w:rsidP="00E65BD9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6E751DB" w14:textId="77777777" w:rsidR="00E61569" w:rsidRDefault="00E61569" w:rsidP="00E65BD9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14A8E569" w14:textId="06F032D2" w:rsidR="00E61569" w:rsidRPr="00DF4C08" w:rsidRDefault="00E61569" w:rsidP="00E65BD9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v.z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3E100B1C" w14:textId="3118F683" w:rsidR="00EE58A7" w:rsidRPr="00DF4C08" w:rsidRDefault="00EE58A7" w:rsidP="00E61569">
      <w:pPr>
        <w:tabs>
          <w:tab w:val="left" w:pos="4678"/>
          <w:tab w:val="left" w:pos="5245"/>
        </w:tabs>
        <w:spacing w:before="480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97047A">
        <w:rPr>
          <w:rFonts w:ascii="Times New Roman" w:hAnsi="Times New Roman" w:cs="Times New Roman"/>
          <w:sz w:val="22"/>
          <w:szCs w:val="22"/>
        </w:rPr>
        <w:tab/>
      </w:r>
      <w:r w:rsidR="0097047A">
        <w:rPr>
          <w:rFonts w:ascii="Times New Roman" w:hAnsi="Times New Roman" w:cs="Times New Roman"/>
          <w:sz w:val="22"/>
          <w:szCs w:val="22"/>
        </w:rPr>
        <w:tab/>
      </w:r>
      <w:r w:rsidRPr="00DF4C08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</w:p>
    <w:p w14:paraId="0886FD14" w14:textId="4901E98F" w:rsidR="00EE58A7" w:rsidRPr="00DF4C08" w:rsidRDefault="00EE58A7" w:rsidP="00E65BD9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F4C08">
        <w:rPr>
          <w:rFonts w:ascii="Times New Roman" w:hAnsi="Times New Roman" w:cs="Times New Roman"/>
          <w:sz w:val="22"/>
          <w:szCs w:val="22"/>
        </w:rPr>
        <w:t>Za objednatele</w:t>
      </w:r>
      <w:r w:rsidRPr="00DF4C08">
        <w:rPr>
          <w:rFonts w:ascii="Times New Roman" w:hAnsi="Times New Roman" w:cs="Times New Roman"/>
          <w:sz w:val="22"/>
          <w:szCs w:val="22"/>
        </w:rPr>
        <w:tab/>
      </w:r>
      <w:r w:rsidR="0097047A">
        <w:rPr>
          <w:rFonts w:ascii="Times New Roman" w:hAnsi="Times New Roman" w:cs="Times New Roman"/>
          <w:sz w:val="22"/>
          <w:szCs w:val="22"/>
        </w:rPr>
        <w:tab/>
      </w:r>
      <w:r w:rsidR="0097047A">
        <w:rPr>
          <w:rFonts w:ascii="Times New Roman" w:hAnsi="Times New Roman" w:cs="Times New Roman"/>
          <w:sz w:val="22"/>
          <w:szCs w:val="22"/>
        </w:rPr>
        <w:tab/>
      </w:r>
      <w:r w:rsidRPr="00DF4C08">
        <w:rPr>
          <w:rFonts w:ascii="Times New Roman" w:hAnsi="Times New Roman" w:cs="Times New Roman"/>
          <w:sz w:val="22"/>
          <w:szCs w:val="22"/>
        </w:rPr>
        <w:t xml:space="preserve">Za </w:t>
      </w:r>
      <w:r w:rsidR="00DE5E1E" w:rsidRPr="00DF4C08">
        <w:rPr>
          <w:rFonts w:ascii="Times New Roman" w:hAnsi="Times New Roman" w:cs="Times New Roman"/>
          <w:sz w:val="22"/>
          <w:szCs w:val="22"/>
        </w:rPr>
        <w:t>poskytovatele</w:t>
      </w:r>
    </w:p>
    <w:p w14:paraId="723A165C" w14:textId="77777777" w:rsidR="001968DB" w:rsidRDefault="0097047A" w:rsidP="00186E12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JUDr. Lenka Ptáčková Melicharová, MBA, ředitelka</w:t>
      </w:r>
      <w:r w:rsidR="00EE58A7" w:rsidRPr="00DF4C08">
        <w:rPr>
          <w:rFonts w:ascii="Times New Roman" w:hAnsi="Times New Roman" w:cs="Times New Roman"/>
          <w:sz w:val="22"/>
          <w:szCs w:val="22"/>
        </w:rPr>
        <w:tab/>
      </w:r>
      <w:r w:rsidR="000F0C47">
        <w:rPr>
          <w:rFonts w:ascii="Times New Roman" w:hAnsi="Times New Roman" w:cs="Times New Roman"/>
          <w:sz w:val="22"/>
          <w:szCs w:val="22"/>
        </w:rPr>
        <w:t xml:space="preserve"> David Minařík, jednatel</w:t>
      </w:r>
    </w:p>
    <w:p w14:paraId="67758EFB" w14:textId="77777777" w:rsidR="001968DB" w:rsidRDefault="001968DB" w:rsidP="00186E12">
      <w:pPr>
        <w:tabs>
          <w:tab w:val="left" w:pos="4678"/>
          <w:tab w:val="left" w:pos="5245"/>
        </w:tabs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C2124B5" w14:textId="7D779FEE" w:rsidR="00176BC3" w:rsidRPr="001968DB" w:rsidRDefault="001968DB" w:rsidP="001968DB">
      <w:pPr>
        <w:tabs>
          <w:tab w:val="left" w:pos="4678"/>
          <w:tab w:val="left" w:pos="5245"/>
        </w:tabs>
        <w:ind w:left="426"/>
        <w:jc w:val="center"/>
        <w:rPr>
          <w:rFonts w:ascii="Times New Roman" w:hAnsi="Times New Roman" w:cs="Times New Roman"/>
          <w:i/>
          <w:iCs/>
          <w:sz w:val="22"/>
          <w:szCs w:val="22"/>
          <w:highlight w:val="yellow"/>
        </w:rPr>
      </w:pPr>
      <w:r w:rsidRPr="001968DB">
        <w:rPr>
          <w:rFonts w:ascii="Times New Roman" w:hAnsi="Times New Roman" w:cs="Times New Roman"/>
          <w:i/>
          <w:iCs/>
          <w:sz w:val="22"/>
          <w:szCs w:val="22"/>
        </w:rPr>
        <w:t>(podepsáno elektronicky)</w:t>
      </w:r>
      <w:r w:rsidR="00176BC3" w:rsidRPr="001968DB"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p w14:paraId="4E5A0382" w14:textId="14A70636" w:rsidR="00B970F4" w:rsidRPr="00DE5E1E" w:rsidRDefault="00B970F4" w:rsidP="004F6EDC">
      <w:pPr>
        <w:spacing w:before="120" w:after="60"/>
        <w:ind w:left="284" w:right="78"/>
        <w:jc w:val="right"/>
        <w:rPr>
          <w:rFonts w:ascii="Times New Roman" w:hAnsi="Times New Roman" w:cs="Times New Roman"/>
          <w:bCs/>
          <w:sz w:val="22"/>
          <w:szCs w:val="22"/>
        </w:rPr>
      </w:pPr>
      <w:bookmarkStart w:id="4" w:name="bookmark5"/>
      <w:r w:rsidRPr="00DE5E1E">
        <w:rPr>
          <w:rFonts w:ascii="Times New Roman" w:hAnsi="Times New Roman" w:cs="Times New Roman"/>
          <w:bCs/>
          <w:sz w:val="22"/>
          <w:szCs w:val="22"/>
        </w:rPr>
        <w:lastRenderedPageBreak/>
        <w:t>Příloha č. 1</w:t>
      </w:r>
    </w:p>
    <w:p w14:paraId="3D5F838F" w14:textId="28DDAD30" w:rsidR="007D5770" w:rsidRPr="00F845B7" w:rsidRDefault="007D5770" w:rsidP="004F6EDC">
      <w:pPr>
        <w:spacing w:before="120" w:after="60"/>
        <w:ind w:left="284" w:right="78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845B7">
        <w:rPr>
          <w:rFonts w:ascii="Times New Roman" w:hAnsi="Times New Roman" w:cs="Times New Roman"/>
          <w:b/>
          <w:sz w:val="22"/>
          <w:szCs w:val="22"/>
          <w:u w:val="single"/>
        </w:rPr>
        <w:t xml:space="preserve">Všeobecné </w:t>
      </w:r>
      <w:r w:rsidR="0061766F" w:rsidRPr="00F845B7">
        <w:rPr>
          <w:rFonts w:ascii="Times New Roman" w:hAnsi="Times New Roman" w:cs="Times New Roman"/>
          <w:b/>
          <w:sz w:val="22"/>
          <w:szCs w:val="22"/>
          <w:u w:val="single"/>
        </w:rPr>
        <w:t xml:space="preserve">obchodní </w:t>
      </w:r>
      <w:r w:rsidRPr="00F845B7">
        <w:rPr>
          <w:rFonts w:ascii="Times New Roman" w:hAnsi="Times New Roman" w:cs="Times New Roman"/>
          <w:b/>
          <w:sz w:val="22"/>
          <w:szCs w:val="22"/>
          <w:u w:val="single"/>
        </w:rPr>
        <w:t xml:space="preserve">podmínky </w:t>
      </w:r>
      <w:r w:rsidR="00275F15">
        <w:rPr>
          <w:rFonts w:ascii="Times New Roman" w:hAnsi="Times New Roman" w:cs="Times New Roman"/>
          <w:b/>
          <w:sz w:val="22"/>
          <w:szCs w:val="22"/>
          <w:u w:val="single"/>
        </w:rPr>
        <w:t>poskytování lektorských služeb</w:t>
      </w:r>
      <w:r w:rsidR="00A52155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A52155" w:rsidRPr="00F845B7">
        <w:rPr>
          <w:rFonts w:ascii="Times New Roman" w:hAnsi="Times New Roman" w:cs="Times New Roman"/>
          <w:b/>
          <w:sz w:val="22"/>
          <w:szCs w:val="22"/>
          <w:u w:val="single"/>
        </w:rPr>
        <w:t>(dále jen „VOP“)</w:t>
      </w:r>
    </w:p>
    <w:p w14:paraId="7339D4CF" w14:textId="77777777" w:rsidR="0021057C" w:rsidRPr="00C71C6D" w:rsidRDefault="0061766F" w:rsidP="00B124E1">
      <w:pPr>
        <w:pStyle w:val="Odstavecseseznamem"/>
        <w:numPr>
          <w:ilvl w:val="0"/>
          <w:numId w:val="5"/>
        </w:numPr>
        <w:spacing w:before="120" w:after="60"/>
        <w:ind w:left="357" w:right="79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/>
          <w:sz w:val="22"/>
          <w:szCs w:val="22"/>
        </w:rPr>
        <w:t xml:space="preserve">Předmět a účel </w:t>
      </w:r>
      <w:r w:rsidR="0096114B" w:rsidRPr="00C71C6D">
        <w:rPr>
          <w:rFonts w:ascii="Times New Roman" w:hAnsi="Times New Roman" w:cs="Times New Roman"/>
          <w:b/>
          <w:sz w:val="22"/>
          <w:szCs w:val="22"/>
        </w:rPr>
        <w:t>všeobecných obchodních podmínek</w:t>
      </w:r>
    </w:p>
    <w:p w14:paraId="31C06DBE" w14:textId="77777777" w:rsidR="0021057C" w:rsidRPr="00C71C6D" w:rsidRDefault="0061766F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/>
          <w:sz w:val="22"/>
          <w:szCs w:val="22"/>
        </w:rPr>
        <w:t xml:space="preserve">Centrum služeb pro silniční dopravu </w:t>
      </w:r>
      <w:r w:rsidR="005E298D" w:rsidRPr="00C71C6D">
        <w:rPr>
          <w:rFonts w:ascii="Times New Roman" w:hAnsi="Times New Roman" w:cs="Times New Roman"/>
          <w:b/>
          <w:sz w:val="22"/>
          <w:szCs w:val="22"/>
        </w:rPr>
        <w:t xml:space="preserve">(dále jen </w:t>
      </w:r>
      <w:r w:rsidR="009D3C42" w:rsidRPr="00C71C6D">
        <w:rPr>
          <w:rFonts w:ascii="Times New Roman" w:hAnsi="Times New Roman" w:cs="Times New Roman"/>
          <w:b/>
          <w:sz w:val="22"/>
          <w:szCs w:val="22"/>
        </w:rPr>
        <w:t>„</w:t>
      </w:r>
      <w:r w:rsidR="00057BC6" w:rsidRPr="00C71C6D">
        <w:rPr>
          <w:rFonts w:ascii="Times New Roman" w:hAnsi="Times New Roman" w:cs="Times New Roman"/>
          <w:b/>
          <w:sz w:val="22"/>
          <w:szCs w:val="22"/>
        </w:rPr>
        <w:t>objednatel</w:t>
      </w:r>
      <w:r w:rsidR="009D3C42" w:rsidRPr="00C71C6D">
        <w:rPr>
          <w:rFonts w:ascii="Times New Roman" w:hAnsi="Times New Roman" w:cs="Times New Roman"/>
          <w:b/>
          <w:sz w:val="22"/>
          <w:szCs w:val="22"/>
        </w:rPr>
        <w:t>“</w:t>
      </w:r>
      <w:r w:rsidR="005E298D" w:rsidRPr="00C71C6D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="00D569D4" w:rsidRPr="00C71C6D">
        <w:rPr>
          <w:rFonts w:ascii="Times New Roman" w:hAnsi="Times New Roman" w:cs="Times New Roman"/>
          <w:sz w:val="22"/>
          <w:szCs w:val="22"/>
        </w:rPr>
        <w:t xml:space="preserve">je držitelem akreditace Ministerstva vnitra jako vzdělávací instituce podle zákona č. 312/2002 Sb., o úřednících územních samosprávných celků a o změně některých zákonů, ve znění pozdějších předpisů (dále jen „zákon o úřednících"), číslo akreditace AK I./I-92/2003. Dále je objednatel držitelem akreditací vzdělávacích programů Základní školení pro zkušební komisaře, číslo akreditace AK/PV-117/2007 a Zdokonalovací školení pro zkušební komisaře, číslo akreditace AK/PV-118/2007. </w:t>
      </w:r>
      <w:r w:rsidR="00F60D58" w:rsidRPr="00C71C6D">
        <w:rPr>
          <w:rFonts w:ascii="Times New Roman" w:hAnsi="Times New Roman" w:cs="Times New Roman"/>
          <w:sz w:val="22"/>
          <w:szCs w:val="22"/>
        </w:rPr>
        <w:t>Objednatel</w:t>
      </w:r>
      <w:r w:rsidR="00D569D4" w:rsidRPr="00C71C6D">
        <w:rPr>
          <w:rFonts w:ascii="Times New Roman" w:hAnsi="Times New Roman" w:cs="Times New Roman"/>
          <w:sz w:val="22"/>
          <w:szCs w:val="22"/>
        </w:rPr>
        <w:t xml:space="preserve"> zajišťuje školení pro zkušební komisaře a jejich přezkoušení a k tomuto účelu </w:t>
      </w:r>
      <w:r w:rsidR="00D569D4" w:rsidRPr="00C71C6D">
        <w:rPr>
          <w:rFonts w:ascii="Times New Roman" w:hAnsi="Times New Roman" w:cs="Times New Roman"/>
          <w:bCs/>
          <w:sz w:val="22"/>
          <w:szCs w:val="22"/>
        </w:rPr>
        <w:t>uzavírá s</w:t>
      </w:r>
      <w:r w:rsidR="00F60D58" w:rsidRPr="00C71C6D">
        <w:rPr>
          <w:rFonts w:ascii="Times New Roman" w:hAnsi="Times New Roman" w:cs="Times New Roman"/>
          <w:bCs/>
          <w:sz w:val="22"/>
          <w:szCs w:val="22"/>
        </w:rPr>
        <w:t> poskytovateli</w:t>
      </w:r>
      <w:r w:rsidR="00D569D4" w:rsidRPr="00C71C6D">
        <w:rPr>
          <w:rFonts w:ascii="Times New Roman" w:hAnsi="Times New Roman" w:cs="Times New Roman"/>
          <w:bCs/>
          <w:sz w:val="22"/>
          <w:szCs w:val="22"/>
        </w:rPr>
        <w:t xml:space="preserve"> smlouv</w:t>
      </w:r>
      <w:r w:rsidR="00F60D58" w:rsidRPr="00C71C6D">
        <w:rPr>
          <w:rFonts w:ascii="Times New Roman" w:hAnsi="Times New Roman" w:cs="Times New Roman"/>
          <w:bCs/>
          <w:sz w:val="22"/>
          <w:szCs w:val="22"/>
        </w:rPr>
        <w:t>u</w:t>
      </w:r>
      <w:r w:rsidR="00D569D4" w:rsidRPr="00C71C6D">
        <w:rPr>
          <w:rFonts w:ascii="Times New Roman" w:hAnsi="Times New Roman" w:cs="Times New Roman"/>
          <w:bCs/>
          <w:sz w:val="22"/>
          <w:szCs w:val="22"/>
        </w:rPr>
        <w:t xml:space="preserve"> o poskytování lektorských služeb. </w:t>
      </w:r>
      <w:r w:rsidR="00F60D58" w:rsidRPr="00C71C6D">
        <w:rPr>
          <w:rFonts w:ascii="Times New Roman" w:hAnsi="Times New Roman" w:cs="Times New Roman"/>
          <w:sz w:val="22"/>
          <w:szCs w:val="22"/>
        </w:rPr>
        <w:t>Poskytovatel</w:t>
      </w:r>
      <w:r w:rsidR="00D569D4" w:rsidRPr="00C71C6D">
        <w:rPr>
          <w:rFonts w:ascii="Times New Roman" w:hAnsi="Times New Roman" w:cs="Times New Roman"/>
          <w:sz w:val="22"/>
          <w:szCs w:val="22"/>
        </w:rPr>
        <w:t xml:space="preserve"> poskytne objednateli patřičnou součinnost a zajistí takovou kvalitu svých dodávek, aby se akreditace mohla vztahovat i na části školení jím zajišťované.</w:t>
      </w:r>
    </w:p>
    <w:p w14:paraId="41CBC23C" w14:textId="77777777" w:rsidR="0021057C" w:rsidRPr="00C71C6D" w:rsidRDefault="00D569D4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Cs/>
          <w:sz w:val="22"/>
          <w:szCs w:val="22"/>
        </w:rPr>
        <w:t>Účelem těchto VOP je vymezit práva a povinnosti smluvních stran a podmínky poskytování lektorských služeb smlouvou neupravené. VOP jsou nedílnou součástí smlouvy a smluvní strany jsou povinny se jimi řídit.</w:t>
      </w:r>
    </w:p>
    <w:p w14:paraId="78138836" w14:textId="525FD719" w:rsidR="00D569D4" w:rsidRPr="00C71C6D" w:rsidRDefault="00D569D4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Cs/>
          <w:sz w:val="22"/>
          <w:szCs w:val="22"/>
        </w:rPr>
        <w:t xml:space="preserve">Pro účely těchto VOP se </w:t>
      </w:r>
    </w:p>
    <w:p w14:paraId="6150B124" w14:textId="03BEB482" w:rsidR="00BC5F3E" w:rsidRPr="00C71C6D" w:rsidRDefault="00FE2388" w:rsidP="00022006">
      <w:pPr>
        <w:pStyle w:val="Odstavecseseznamem"/>
        <w:numPr>
          <w:ilvl w:val="1"/>
          <w:numId w:val="6"/>
        </w:numPr>
        <w:spacing w:after="60"/>
        <w:ind w:left="851" w:right="7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poskytovatel</w:t>
      </w:r>
      <w:r w:rsidR="00D569D4" w:rsidRPr="00C71C6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 fyzická nebo právnická osoba</w:t>
      </w:r>
      <w:r w:rsidR="00D569D4" w:rsidRPr="00C71C6D">
        <w:rPr>
          <w:rFonts w:ascii="Times New Roman" w:hAnsi="Times New Roman" w:cs="Times New Roman"/>
          <w:sz w:val="22"/>
          <w:szCs w:val="22"/>
        </w:rPr>
        <w:t xml:space="preserve">, </w:t>
      </w:r>
      <w:r w:rsidR="009D3C42" w:rsidRPr="00C71C6D">
        <w:rPr>
          <w:rFonts w:ascii="Times New Roman" w:hAnsi="Times New Roman" w:cs="Times New Roman"/>
          <w:sz w:val="22"/>
          <w:szCs w:val="22"/>
        </w:rPr>
        <w:t>kter</w:t>
      </w:r>
      <w:r>
        <w:rPr>
          <w:rFonts w:ascii="Times New Roman" w:hAnsi="Times New Roman" w:cs="Times New Roman"/>
          <w:sz w:val="22"/>
          <w:szCs w:val="22"/>
        </w:rPr>
        <w:t>á</w:t>
      </w:r>
      <w:r w:rsidR="009D3C42" w:rsidRPr="00C71C6D">
        <w:rPr>
          <w:rFonts w:ascii="Times New Roman" w:hAnsi="Times New Roman" w:cs="Times New Roman"/>
          <w:sz w:val="22"/>
          <w:szCs w:val="22"/>
        </w:rPr>
        <w:t xml:space="preserve"> </w:t>
      </w:r>
      <w:r w:rsidR="00D569D4" w:rsidRPr="00C71C6D">
        <w:rPr>
          <w:rFonts w:ascii="Times New Roman" w:hAnsi="Times New Roman" w:cs="Times New Roman"/>
          <w:sz w:val="22"/>
          <w:szCs w:val="22"/>
        </w:rPr>
        <w:t>má</w:t>
      </w:r>
      <w:r w:rsidR="009D3C42" w:rsidRPr="00C71C6D">
        <w:rPr>
          <w:rFonts w:ascii="Times New Roman" w:hAnsi="Times New Roman" w:cs="Times New Roman"/>
          <w:sz w:val="22"/>
          <w:szCs w:val="22"/>
        </w:rPr>
        <w:t xml:space="preserve"> s</w:t>
      </w:r>
      <w:r w:rsidR="00D569D4" w:rsidRPr="00C71C6D">
        <w:rPr>
          <w:rFonts w:ascii="Times New Roman" w:hAnsi="Times New Roman" w:cs="Times New Roman"/>
          <w:sz w:val="22"/>
          <w:szCs w:val="22"/>
        </w:rPr>
        <w:t xml:space="preserve"> </w:t>
      </w:r>
      <w:r w:rsidR="00057BC6" w:rsidRPr="00C71C6D">
        <w:rPr>
          <w:rFonts w:ascii="Times New Roman" w:hAnsi="Times New Roman" w:cs="Times New Roman"/>
          <w:sz w:val="22"/>
          <w:szCs w:val="22"/>
        </w:rPr>
        <w:t>objednatelem</w:t>
      </w:r>
      <w:r w:rsidR="00D569D4" w:rsidRPr="00C71C6D">
        <w:rPr>
          <w:rFonts w:ascii="Times New Roman" w:hAnsi="Times New Roman" w:cs="Times New Roman"/>
          <w:sz w:val="22"/>
          <w:szCs w:val="22"/>
        </w:rPr>
        <w:t xml:space="preserve"> uzavřenou smlouvu o poskytování lektorských služeb</w:t>
      </w:r>
      <w:r w:rsidR="009D3C42" w:rsidRPr="00C71C6D">
        <w:rPr>
          <w:rFonts w:ascii="Times New Roman" w:hAnsi="Times New Roman" w:cs="Times New Roman"/>
          <w:sz w:val="22"/>
          <w:szCs w:val="22"/>
        </w:rPr>
        <w:t xml:space="preserve">; pokud lektorkou činnost vykonává osoba odlišná od </w:t>
      </w:r>
      <w:r w:rsidR="0052771A" w:rsidRPr="00C71C6D">
        <w:rPr>
          <w:rFonts w:ascii="Times New Roman" w:hAnsi="Times New Roman" w:cs="Times New Roman"/>
          <w:sz w:val="22"/>
          <w:szCs w:val="22"/>
        </w:rPr>
        <w:t>poskytovatele</w:t>
      </w:r>
      <w:r w:rsidR="009D3C42" w:rsidRPr="00C71C6D">
        <w:rPr>
          <w:rFonts w:ascii="Times New Roman" w:hAnsi="Times New Roman" w:cs="Times New Roman"/>
          <w:sz w:val="22"/>
          <w:szCs w:val="22"/>
        </w:rPr>
        <w:t xml:space="preserve"> (např. poddodavatel, zaměstnanec dodavatele</w:t>
      </w:r>
      <w:r w:rsidR="000200B6" w:rsidRPr="00C71C6D">
        <w:rPr>
          <w:rFonts w:ascii="Times New Roman" w:hAnsi="Times New Roman" w:cs="Times New Roman"/>
          <w:sz w:val="22"/>
          <w:szCs w:val="22"/>
        </w:rPr>
        <w:t> aj.</w:t>
      </w:r>
      <w:r w:rsidR="009D3C42" w:rsidRPr="00C71C6D">
        <w:rPr>
          <w:rFonts w:ascii="Times New Roman" w:hAnsi="Times New Roman" w:cs="Times New Roman"/>
          <w:sz w:val="22"/>
          <w:szCs w:val="22"/>
        </w:rPr>
        <w:t xml:space="preserve">), vztahují se na tuto osobu </w:t>
      </w:r>
      <w:r w:rsidR="0052771A" w:rsidRPr="00C71C6D">
        <w:rPr>
          <w:rFonts w:ascii="Times New Roman" w:hAnsi="Times New Roman" w:cs="Times New Roman"/>
          <w:sz w:val="22"/>
          <w:szCs w:val="22"/>
        </w:rPr>
        <w:t>VOP</w:t>
      </w:r>
      <w:r w:rsidR="009D3C42" w:rsidRPr="00C71C6D">
        <w:rPr>
          <w:rFonts w:ascii="Times New Roman" w:hAnsi="Times New Roman" w:cs="Times New Roman"/>
          <w:sz w:val="22"/>
          <w:szCs w:val="22"/>
        </w:rPr>
        <w:t xml:space="preserve"> tam, kde to smysl a účel vyžaduje,</w:t>
      </w:r>
    </w:p>
    <w:p w14:paraId="66B0FCEA" w14:textId="77777777" w:rsidR="00BC5F3E" w:rsidRPr="00C71C6D" w:rsidRDefault="00D569D4" w:rsidP="00022006">
      <w:pPr>
        <w:pStyle w:val="Odstavecseseznamem"/>
        <w:numPr>
          <w:ilvl w:val="1"/>
          <w:numId w:val="6"/>
        </w:numPr>
        <w:spacing w:after="60"/>
        <w:ind w:left="851" w:right="7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71C6D">
        <w:rPr>
          <w:rFonts w:ascii="Times New Roman" w:hAnsi="Times New Roman" w:cs="Times New Roman"/>
          <w:b/>
          <w:bCs/>
          <w:sz w:val="22"/>
          <w:szCs w:val="22"/>
        </w:rPr>
        <w:t>smlouvou</w:t>
      </w:r>
      <w:r w:rsidRPr="00C71C6D">
        <w:rPr>
          <w:rFonts w:ascii="Times New Roman" w:hAnsi="Times New Roman" w:cs="Times New Roman"/>
          <w:sz w:val="22"/>
          <w:szCs w:val="22"/>
        </w:rPr>
        <w:t xml:space="preserve"> rozumí smlouva o poskytování lektorských služeb uzavřená s</w:t>
      </w:r>
      <w:r w:rsidR="00FE7863" w:rsidRPr="00C71C6D">
        <w:rPr>
          <w:rFonts w:ascii="Times New Roman" w:hAnsi="Times New Roman" w:cs="Times New Roman"/>
          <w:sz w:val="22"/>
          <w:szCs w:val="22"/>
        </w:rPr>
        <w:t> poskytovatelem,</w:t>
      </w:r>
    </w:p>
    <w:p w14:paraId="0C41A0A1" w14:textId="0CC8CD47" w:rsidR="00D569D4" w:rsidRPr="00C71C6D" w:rsidRDefault="00D569D4" w:rsidP="00022006">
      <w:pPr>
        <w:pStyle w:val="Odstavecseseznamem"/>
        <w:numPr>
          <w:ilvl w:val="1"/>
          <w:numId w:val="6"/>
        </w:numPr>
        <w:spacing w:after="60"/>
        <w:ind w:left="851" w:right="7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C71C6D">
        <w:rPr>
          <w:rFonts w:ascii="Times New Roman" w:hAnsi="Times New Roman" w:cs="Times New Roman"/>
          <w:b/>
          <w:bCs/>
          <w:sz w:val="22"/>
          <w:szCs w:val="22"/>
        </w:rPr>
        <w:t>školením</w:t>
      </w:r>
      <w:r w:rsidRPr="00C71C6D">
        <w:rPr>
          <w:rFonts w:ascii="Times New Roman" w:hAnsi="Times New Roman" w:cs="Times New Roman"/>
          <w:sz w:val="22"/>
          <w:szCs w:val="22"/>
        </w:rPr>
        <w:t xml:space="preserve"> rozumí </w:t>
      </w:r>
      <w:r w:rsidR="00AA5120" w:rsidRPr="00C71C6D">
        <w:rPr>
          <w:rFonts w:ascii="Times New Roman" w:hAnsi="Times New Roman" w:cs="Times New Roman"/>
          <w:sz w:val="22"/>
          <w:szCs w:val="22"/>
        </w:rPr>
        <w:t xml:space="preserve">základní a </w:t>
      </w:r>
      <w:r w:rsidR="00A32956" w:rsidRPr="00C71C6D">
        <w:rPr>
          <w:rFonts w:ascii="Times New Roman" w:hAnsi="Times New Roman" w:cs="Times New Roman"/>
          <w:sz w:val="22"/>
          <w:szCs w:val="22"/>
        </w:rPr>
        <w:t xml:space="preserve">zdokonalovací </w:t>
      </w:r>
      <w:r w:rsidR="00AA5120" w:rsidRPr="00C71C6D">
        <w:rPr>
          <w:rFonts w:ascii="Times New Roman" w:hAnsi="Times New Roman" w:cs="Times New Roman"/>
          <w:sz w:val="22"/>
          <w:szCs w:val="22"/>
        </w:rPr>
        <w:t>školení pro zkušební komisaře podle vyhlášky č. 167/</w:t>
      </w:r>
      <w:r w:rsidR="00171372" w:rsidRPr="00C71C6D">
        <w:rPr>
          <w:rFonts w:ascii="Times New Roman" w:hAnsi="Times New Roman" w:cs="Times New Roman"/>
          <w:sz w:val="22"/>
          <w:szCs w:val="22"/>
        </w:rPr>
        <w:t>2002</w:t>
      </w:r>
      <w:r w:rsidR="00171372">
        <w:rPr>
          <w:rFonts w:ascii="Times New Roman" w:hAnsi="Times New Roman" w:cs="Times New Roman"/>
          <w:sz w:val="22"/>
          <w:szCs w:val="22"/>
        </w:rPr>
        <w:t> </w:t>
      </w:r>
      <w:r w:rsidR="00AA5120" w:rsidRPr="00C71C6D">
        <w:rPr>
          <w:rFonts w:ascii="Times New Roman" w:hAnsi="Times New Roman" w:cs="Times New Roman"/>
          <w:sz w:val="22"/>
          <w:szCs w:val="22"/>
        </w:rPr>
        <w:t>Sb., kterou se provádí zákon č. 247/2000 Sb., o získávání a zdokonalování odborné způsobilosti k řízení motorových vozidel, a to včetně</w:t>
      </w:r>
      <w:r w:rsidR="00AA5120" w:rsidRPr="00C71C6D">
        <w:rPr>
          <w:rFonts w:ascii="Times New Roman" w:hAnsi="Times New Roman" w:cs="Times New Roman"/>
          <w:bCs/>
          <w:sz w:val="22"/>
          <w:szCs w:val="22"/>
        </w:rPr>
        <w:t xml:space="preserve"> účasti ve zkušební komisi</w:t>
      </w:r>
      <w:r w:rsidR="00FA0BD4" w:rsidRPr="00C71C6D">
        <w:rPr>
          <w:rFonts w:ascii="Times New Roman" w:hAnsi="Times New Roman" w:cs="Times New Roman"/>
          <w:bCs/>
          <w:sz w:val="22"/>
          <w:szCs w:val="22"/>
        </w:rPr>
        <w:t xml:space="preserve"> při zkouškách a přezkoušeních</w:t>
      </w:r>
      <w:r w:rsidR="00AA5120" w:rsidRPr="00C71C6D">
        <w:rPr>
          <w:rFonts w:ascii="Times New Roman" w:hAnsi="Times New Roman" w:cs="Times New Roman"/>
          <w:bCs/>
          <w:sz w:val="22"/>
          <w:szCs w:val="22"/>
        </w:rPr>
        <w:t>.</w:t>
      </w:r>
    </w:p>
    <w:p w14:paraId="2C299457" w14:textId="77777777" w:rsidR="00267CE7" w:rsidRPr="00C71C6D" w:rsidRDefault="00AA5120" w:rsidP="007D31BC">
      <w:pPr>
        <w:pStyle w:val="Odstavecseseznamem"/>
        <w:numPr>
          <w:ilvl w:val="0"/>
          <w:numId w:val="5"/>
        </w:numPr>
        <w:spacing w:before="120" w:after="60"/>
        <w:ind w:left="357" w:right="79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/>
          <w:sz w:val="22"/>
          <w:szCs w:val="22"/>
        </w:rPr>
        <w:t>Termín</w:t>
      </w:r>
      <w:r w:rsidR="000541FE" w:rsidRPr="00C71C6D">
        <w:rPr>
          <w:rFonts w:ascii="Times New Roman" w:hAnsi="Times New Roman" w:cs="Times New Roman"/>
          <w:b/>
          <w:sz w:val="22"/>
          <w:szCs w:val="22"/>
        </w:rPr>
        <w:t xml:space="preserve"> a místo </w:t>
      </w:r>
      <w:r w:rsidRPr="00C71C6D">
        <w:rPr>
          <w:rFonts w:ascii="Times New Roman" w:hAnsi="Times New Roman" w:cs="Times New Roman"/>
          <w:b/>
          <w:sz w:val="22"/>
          <w:szCs w:val="22"/>
        </w:rPr>
        <w:t>školení</w:t>
      </w:r>
      <w:r w:rsidR="00C01725" w:rsidRPr="00C71C6D">
        <w:rPr>
          <w:rFonts w:ascii="Times New Roman" w:hAnsi="Times New Roman" w:cs="Times New Roman"/>
          <w:b/>
          <w:sz w:val="22"/>
          <w:szCs w:val="22"/>
        </w:rPr>
        <w:t>/poskytování služeb</w:t>
      </w:r>
    </w:p>
    <w:p w14:paraId="40BD4941" w14:textId="6D328D45" w:rsidR="00267CE7" w:rsidRPr="00C71C6D" w:rsidRDefault="00AA5120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Cs/>
          <w:sz w:val="22"/>
          <w:szCs w:val="22"/>
        </w:rPr>
        <w:t xml:space="preserve">Termín a rozsah školení, na kterém má </w:t>
      </w:r>
      <w:r w:rsidR="00493BB3">
        <w:rPr>
          <w:rFonts w:ascii="Times New Roman" w:hAnsi="Times New Roman" w:cs="Times New Roman"/>
          <w:bCs/>
          <w:sz w:val="22"/>
          <w:szCs w:val="22"/>
        </w:rPr>
        <w:t>poskytovatel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pro objednatele poskytovat služby, bude </w:t>
      </w:r>
      <w:r w:rsidR="00493BB3">
        <w:rPr>
          <w:rFonts w:ascii="Times New Roman" w:hAnsi="Times New Roman" w:cs="Times New Roman"/>
          <w:bCs/>
          <w:sz w:val="22"/>
          <w:szCs w:val="22"/>
        </w:rPr>
        <w:t>poskytovateli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oznámen na</w:t>
      </w:r>
      <w:r w:rsidR="00F64432" w:rsidRPr="00C71C6D">
        <w:rPr>
          <w:rFonts w:ascii="Times New Roman" w:hAnsi="Times New Roman" w:cs="Times New Roman"/>
          <w:bCs/>
          <w:sz w:val="22"/>
          <w:szCs w:val="22"/>
        </w:rPr>
        <w:t> 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kontaktní </w:t>
      </w:r>
      <w:r w:rsidR="00F64432" w:rsidRPr="00C71C6D">
        <w:rPr>
          <w:rFonts w:ascii="Times New Roman" w:hAnsi="Times New Roman" w:cs="Times New Roman"/>
          <w:bCs/>
          <w:sz w:val="22"/>
          <w:szCs w:val="22"/>
        </w:rPr>
        <w:t>e-</w:t>
      </w:r>
      <w:r w:rsidRPr="00C71C6D">
        <w:rPr>
          <w:rFonts w:ascii="Times New Roman" w:hAnsi="Times New Roman" w:cs="Times New Roman"/>
          <w:bCs/>
          <w:sz w:val="22"/>
          <w:szCs w:val="22"/>
        </w:rPr>
        <w:t>mailovou adresu uvedenou ve smlouvě</w:t>
      </w:r>
      <w:r w:rsidR="00EC4256" w:rsidRPr="00C71C6D">
        <w:rPr>
          <w:rFonts w:ascii="Times New Roman" w:hAnsi="Times New Roman" w:cs="Times New Roman"/>
          <w:bCs/>
          <w:sz w:val="22"/>
          <w:szCs w:val="22"/>
        </w:rPr>
        <w:t xml:space="preserve"> nebo do datové schránky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minimálně </w:t>
      </w:r>
      <w:r w:rsidR="00493BB3">
        <w:rPr>
          <w:rFonts w:ascii="Times New Roman" w:hAnsi="Times New Roman" w:cs="Times New Roman"/>
          <w:bCs/>
          <w:sz w:val="22"/>
          <w:szCs w:val="22"/>
        </w:rPr>
        <w:t>3</w:t>
      </w:r>
      <w:r w:rsidR="00B124E1">
        <w:rPr>
          <w:rFonts w:ascii="Times New Roman" w:hAnsi="Times New Roman" w:cs="Times New Roman"/>
          <w:bCs/>
          <w:sz w:val="22"/>
          <w:szCs w:val="22"/>
        </w:rPr>
        <w:t> </w:t>
      </w:r>
      <w:r w:rsidR="009D3C42" w:rsidRPr="00C71C6D">
        <w:rPr>
          <w:rFonts w:ascii="Times New Roman" w:hAnsi="Times New Roman" w:cs="Times New Roman"/>
          <w:bCs/>
          <w:sz w:val="22"/>
          <w:szCs w:val="22"/>
        </w:rPr>
        <w:t xml:space="preserve">kalendářní </w:t>
      </w:r>
      <w:r w:rsidRPr="00C71C6D">
        <w:rPr>
          <w:rFonts w:ascii="Times New Roman" w:hAnsi="Times New Roman" w:cs="Times New Roman"/>
          <w:bCs/>
          <w:sz w:val="22"/>
          <w:szCs w:val="22"/>
        </w:rPr>
        <w:t>dn</w:t>
      </w:r>
      <w:r w:rsidR="00493BB3">
        <w:rPr>
          <w:rFonts w:ascii="Times New Roman" w:hAnsi="Times New Roman" w:cs="Times New Roman"/>
          <w:bCs/>
          <w:sz w:val="22"/>
          <w:szCs w:val="22"/>
        </w:rPr>
        <w:t>y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od požadovaného začátku poskytování služeb. Při</w:t>
      </w:r>
      <w:r w:rsidR="00C01725" w:rsidRPr="00C71C6D">
        <w:rPr>
          <w:rFonts w:ascii="Times New Roman" w:hAnsi="Times New Roman" w:cs="Times New Roman"/>
          <w:bCs/>
          <w:sz w:val="22"/>
          <w:szCs w:val="22"/>
        </w:rPr>
        <w:t xml:space="preserve"> takto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včasném oznámení termínu </w:t>
      </w:r>
      <w:r w:rsidR="00C01725" w:rsidRPr="00C71C6D">
        <w:rPr>
          <w:rFonts w:ascii="Times New Roman" w:hAnsi="Times New Roman" w:cs="Times New Roman"/>
          <w:bCs/>
          <w:sz w:val="22"/>
          <w:szCs w:val="22"/>
        </w:rPr>
        <w:t xml:space="preserve">objednatelem 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není lektor oprávněn odmítnout poskytování lektorských služeb. </w:t>
      </w:r>
    </w:p>
    <w:p w14:paraId="15363B20" w14:textId="7273D41B" w:rsidR="00267CE7" w:rsidRPr="00C71C6D" w:rsidRDefault="00AA5120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Cs/>
          <w:sz w:val="22"/>
          <w:szCs w:val="22"/>
        </w:rPr>
        <w:t xml:space="preserve">Termín a rozsah školení, na kterém má </w:t>
      </w:r>
      <w:r w:rsidR="00493BB3">
        <w:rPr>
          <w:rFonts w:ascii="Times New Roman" w:hAnsi="Times New Roman" w:cs="Times New Roman"/>
          <w:bCs/>
          <w:sz w:val="22"/>
          <w:szCs w:val="22"/>
        </w:rPr>
        <w:t>poskytovatel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pro objednatele poskytovat služby </w:t>
      </w:r>
      <w:r w:rsidR="00C01725" w:rsidRPr="00C71C6D">
        <w:rPr>
          <w:rFonts w:ascii="Times New Roman" w:hAnsi="Times New Roman" w:cs="Times New Roman"/>
          <w:bCs/>
          <w:sz w:val="22"/>
          <w:szCs w:val="22"/>
        </w:rPr>
        <w:t xml:space="preserve">a který 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bude </w:t>
      </w:r>
      <w:r w:rsidR="00493BB3">
        <w:rPr>
          <w:rFonts w:ascii="Times New Roman" w:hAnsi="Times New Roman" w:cs="Times New Roman"/>
          <w:bCs/>
          <w:sz w:val="22"/>
          <w:szCs w:val="22"/>
        </w:rPr>
        <w:t>poskytovateli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oznámen na kontaktní </w:t>
      </w:r>
      <w:r w:rsidR="001D5F51" w:rsidRPr="00C71C6D">
        <w:rPr>
          <w:rFonts w:ascii="Times New Roman" w:hAnsi="Times New Roman" w:cs="Times New Roman"/>
          <w:bCs/>
          <w:sz w:val="22"/>
          <w:szCs w:val="22"/>
        </w:rPr>
        <w:t>e-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mailovou adresu uvedenou ve smlouvě </w:t>
      </w:r>
      <w:r w:rsidR="00C01725" w:rsidRPr="00C71C6D">
        <w:rPr>
          <w:rFonts w:ascii="Times New Roman" w:hAnsi="Times New Roman" w:cs="Times New Roman"/>
          <w:bCs/>
          <w:sz w:val="22"/>
          <w:szCs w:val="22"/>
        </w:rPr>
        <w:t>méně než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93BB3">
        <w:rPr>
          <w:rFonts w:ascii="Times New Roman" w:hAnsi="Times New Roman" w:cs="Times New Roman"/>
          <w:bCs/>
          <w:sz w:val="22"/>
          <w:szCs w:val="22"/>
        </w:rPr>
        <w:t>3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dn</w:t>
      </w:r>
      <w:r w:rsidR="00493BB3">
        <w:rPr>
          <w:rFonts w:ascii="Times New Roman" w:hAnsi="Times New Roman" w:cs="Times New Roman"/>
          <w:bCs/>
          <w:sz w:val="22"/>
          <w:szCs w:val="22"/>
        </w:rPr>
        <w:t>y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od požadovaného začátku poskytování služeb</w:t>
      </w:r>
      <w:r w:rsidR="00C01725" w:rsidRPr="00C71C6D">
        <w:rPr>
          <w:rFonts w:ascii="Times New Roman" w:hAnsi="Times New Roman" w:cs="Times New Roman"/>
          <w:bCs/>
          <w:sz w:val="22"/>
          <w:szCs w:val="22"/>
        </w:rPr>
        <w:t xml:space="preserve"> je pro </w:t>
      </w:r>
      <w:r w:rsidR="00493BB3">
        <w:rPr>
          <w:rFonts w:ascii="Times New Roman" w:hAnsi="Times New Roman" w:cs="Times New Roman"/>
          <w:bCs/>
          <w:sz w:val="22"/>
          <w:szCs w:val="22"/>
        </w:rPr>
        <w:t>poskytovatele</w:t>
      </w:r>
      <w:r w:rsidR="00C01725" w:rsidRPr="00C71C6D">
        <w:rPr>
          <w:rFonts w:ascii="Times New Roman" w:hAnsi="Times New Roman" w:cs="Times New Roman"/>
          <w:bCs/>
          <w:sz w:val="22"/>
          <w:szCs w:val="22"/>
        </w:rPr>
        <w:t xml:space="preserve"> závazný, pouze pokud písemně potvrdí termín a rozsah poskytovaných služeb.</w:t>
      </w:r>
    </w:p>
    <w:p w14:paraId="10EAC470" w14:textId="562C547E" w:rsidR="00267CE7" w:rsidRPr="00C71C6D" w:rsidRDefault="005F2C5D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Cs/>
          <w:sz w:val="22"/>
          <w:szCs w:val="22"/>
        </w:rPr>
        <w:t xml:space="preserve">Objednatel je povinen v oznámení doručenému </w:t>
      </w:r>
      <w:r w:rsidR="00493BB3">
        <w:rPr>
          <w:rFonts w:ascii="Times New Roman" w:hAnsi="Times New Roman" w:cs="Times New Roman"/>
          <w:bCs/>
          <w:sz w:val="22"/>
          <w:szCs w:val="22"/>
        </w:rPr>
        <w:t>poskytovateli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rozlišit rozsah výkonu služeb lektorské činnosti a účasti ve zkušební komisi.</w:t>
      </w:r>
    </w:p>
    <w:p w14:paraId="02C0D0CC" w14:textId="0748B28C" w:rsidR="00267CE7" w:rsidRPr="00C71C6D" w:rsidRDefault="00AA5120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Cs/>
          <w:sz w:val="22"/>
          <w:szCs w:val="22"/>
        </w:rPr>
        <w:t>Objednatel spolupracuje s </w:t>
      </w:r>
      <w:r w:rsidR="00B37DE5">
        <w:rPr>
          <w:rFonts w:ascii="Times New Roman" w:hAnsi="Times New Roman" w:cs="Times New Roman"/>
          <w:bCs/>
          <w:sz w:val="22"/>
          <w:szCs w:val="22"/>
        </w:rPr>
        <w:t>poskytovatelem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na koordinaci termínů poskytovaných služeb</w:t>
      </w:r>
      <w:r w:rsidR="00C01725" w:rsidRPr="00C71C6D">
        <w:rPr>
          <w:rFonts w:ascii="Times New Roman" w:hAnsi="Times New Roman" w:cs="Times New Roman"/>
          <w:bCs/>
          <w:sz w:val="22"/>
          <w:szCs w:val="22"/>
        </w:rPr>
        <w:t xml:space="preserve"> a při</w:t>
      </w:r>
      <w:r w:rsidR="00B37DE5">
        <w:rPr>
          <w:rFonts w:ascii="Times New Roman" w:hAnsi="Times New Roman" w:cs="Times New Roman"/>
          <w:bCs/>
          <w:sz w:val="22"/>
          <w:szCs w:val="22"/>
        </w:rPr>
        <w:t>h</w:t>
      </w:r>
      <w:r w:rsidR="00C01725" w:rsidRPr="00C71C6D">
        <w:rPr>
          <w:rFonts w:ascii="Times New Roman" w:hAnsi="Times New Roman" w:cs="Times New Roman"/>
          <w:bCs/>
          <w:sz w:val="22"/>
          <w:szCs w:val="22"/>
        </w:rPr>
        <w:t xml:space="preserve">líží k individuálním potřebám a požadavkům </w:t>
      </w:r>
      <w:r w:rsidR="00B37DE5">
        <w:rPr>
          <w:rFonts w:ascii="Times New Roman" w:hAnsi="Times New Roman" w:cs="Times New Roman"/>
          <w:bCs/>
          <w:sz w:val="22"/>
          <w:szCs w:val="22"/>
        </w:rPr>
        <w:t>poskytovatele</w:t>
      </w:r>
      <w:r w:rsidR="00C01725" w:rsidRPr="00C71C6D">
        <w:rPr>
          <w:rFonts w:ascii="Times New Roman" w:hAnsi="Times New Roman" w:cs="Times New Roman"/>
          <w:bCs/>
          <w:sz w:val="22"/>
          <w:szCs w:val="22"/>
        </w:rPr>
        <w:t>.</w:t>
      </w:r>
    </w:p>
    <w:p w14:paraId="44B62F8A" w14:textId="5E4C0A9D" w:rsidR="00267CE7" w:rsidRPr="00C71C6D" w:rsidRDefault="000200B6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Cs/>
          <w:sz w:val="22"/>
          <w:szCs w:val="22"/>
        </w:rPr>
        <w:t xml:space="preserve">Objednatel je oprávněn </w:t>
      </w:r>
      <w:r w:rsidR="00B37DE5">
        <w:rPr>
          <w:rFonts w:ascii="Times New Roman" w:hAnsi="Times New Roman" w:cs="Times New Roman"/>
          <w:bCs/>
          <w:sz w:val="22"/>
          <w:szCs w:val="22"/>
        </w:rPr>
        <w:t>poskytovateli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oznámený termín zrušit pouze s předstihem minimálně </w:t>
      </w:r>
      <w:r w:rsidR="00FB00D5">
        <w:rPr>
          <w:rFonts w:ascii="Times New Roman" w:hAnsi="Times New Roman" w:cs="Times New Roman"/>
          <w:bCs/>
          <w:sz w:val="22"/>
          <w:szCs w:val="22"/>
        </w:rPr>
        <w:t>24 hodin.</w:t>
      </w:r>
    </w:p>
    <w:p w14:paraId="2CDF4613" w14:textId="21974EC9" w:rsidR="000541FE" w:rsidRPr="00C71C6D" w:rsidRDefault="000541FE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Cs/>
          <w:sz w:val="22"/>
          <w:szCs w:val="22"/>
        </w:rPr>
        <w:t>Místem poskytování služeb je město Pardubice. Přesná adresa bude lektorovi oznámena nejpozději 24 hod</w:t>
      </w:r>
      <w:r w:rsidR="0020237D" w:rsidRPr="00C71C6D">
        <w:rPr>
          <w:rFonts w:ascii="Times New Roman" w:hAnsi="Times New Roman" w:cs="Times New Roman"/>
          <w:bCs/>
          <w:sz w:val="22"/>
          <w:szCs w:val="22"/>
        </w:rPr>
        <w:t>in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před poskytováním služeb.</w:t>
      </w:r>
    </w:p>
    <w:p w14:paraId="23397691" w14:textId="77777777" w:rsidR="00E65A87" w:rsidRPr="00C71C6D" w:rsidRDefault="0028633E" w:rsidP="00B124E1">
      <w:pPr>
        <w:pStyle w:val="Odstavecseseznamem"/>
        <w:numPr>
          <w:ilvl w:val="0"/>
          <w:numId w:val="5"/>
        </w:numPr>
        <w:spacing w:before="120" w:after="60"/>
        <w:ind w:left="357" w:right="79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/>
          <w:sz w:val="22"/>
          <w:szCs w:val="22"/>
        </w:rPr>
        <w:t>Zajištění</w:t>
      </w:r>
      <w:r w:rsidR="005E298D" w:rsidRPr="00C71C6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C71C6D">
        <w:rPr>
          <w:rFonts w:ascii="Times New Roman" w:hAnsi="Times New Roman" w:cs="Times New Roman"/>
          <w:b/>
          <w:sz w:val="22"/>
          <w:szCs w:val="22"/>
        </w:rPr>
        <w:t xml:space="preserve">průběh </w:t>
      </w:r>
      <w:r w:rsidR="005E298D" w:rsidRPr="00C71C6D">
        <w:rPr>
          <w:rFonts w:ascii="Times New Roman" w:hAnsi="Times New Roman" w:cs="Times New Roman"/>
          <w:b/>
          <w:sz w:val="22"/>
          <w:szCs w:val="22"/>
        </w:rPr>
        <w:t>a kontrola poskytování služeb</w:t>
      </w:r>
    </w:p>
    <w:p w14:paraId="3086A6E5" w14:textId="4100E847" w:rsidR="00E65A87" w:rsidRPr="00C71C6D" w:rsidRDefault="00FB00D5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28633E" w:rsidRPr="00C71C6D">
        <w:rPr>
          <w:rFonts w:ascii="Times New Roman" w:hAnsi="Times New Roman" w:cs="Times New Roman"/>
          <w:sz w:val="22"/>
          <w:szCs w:val="22"/>
        </w:rPr>
        <w:t xml:space="preserve"> je povinen po celou dobu trvání </w:t>
      </w:r>
      <w:r w:rsidR="000E6D33" w:rsidRPr="00C71C6D">
        <w:rPr>
          <w:rFonts w:ascii="Times New Roman" w:hAnsi="Times New Roman" w:cs="Times New Roman"/>
          <w:sz w:val="22"/>
          <w:szCs w:val="22"/>
        </w:rPr>
        <w:t>smlouvy splňovat kvalifikaci požadovanou objednatelem v zadávacím či</w:t>
      </w:r>
      <w:r w:rsidR="00A50A69" w:rsidRPr="00C71C6D">
        <w:rPr>
          <w:rFonts w:ascii="Times New Roman" w:hAnsi="Times New Roman" w:cs="Times New Roman"/>
          <w:sz w:val="22"/>
          <w:szCs w:val="22"/>
        </w:rPr>
        <w:t> </w:t>
      </w:r>
      <w:r w:rsidR="000E6D33" w:rsidRPr="00C71C6D">
        <w:rPr>
          <w:rFonts w:ascii="Times New Roman" w:hAnsi="Times New Roman" w:cs="Times New Roman"/>
          <w:sz w:val="22"/>
          <w:szCs w:val="22"/>
        </w:rPr>
        <w:t>jiném výběrovém řízení</w:t>
      </w:r>
      <w:r w:rsidR="0028633E" w:rsidRPr="00C71C6D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Poskytovatel</w:t>
      </w:r>
      <w:r w:rsidR="0028633E" w:rsidRPr="00C71C6D">
        <w:rPr>
          <w:rFonts w:ascii="Times New Roman" w:hAnsi="Times New Roman" w:cs="Times New Roman"/>
          <w:sz w:val="22"/>
          <w:szCs w:val="22"/>
        </w:rPr>
        <w:t xml:space="preserve"> je povinen objednateli písemně oznámit do 3</w:t>
      </w:r>
      <w:r w:rsidR="000E6D33" w:rsidRPr="00C71C6D">
        <w:rPr>
          <w:rFonts w:ascii="Times New Roman" w:hAnsi="Times New Roman" w:cs="Times New Roman"/>
          <w:sz w:val="22"/>
          <w:szCs w:val="22"/>
        </w:rPr>
        <w:t xml:space="preserve"> pracovních</w:t>
      </w:r>
      <w:r w:rsidR="0028633E" w:rsidRPr="00C71C6D">
        <w:rPr>
          <w:rFonts w:ascii="Times New Roman" w:hAnsi="Times New Roman" w:cs="Times New Roman"/>
          <w:sz w:val="22"/>
          <w:szCs w:val="22"/>
        </w:rPr>
        <w:t xml:space="preserve"> dnů</w:t>
      </w:r>
      <w:r w:rsidR="000E6D33" w:rsidRPr="00C71C6D">
        <w:rPr>
          <w:rFonts w:ascii="Times New Roman" w:hAnsi="Times New Roman" w:cs="Times New Roman"/>
          <w:sz w:val="22"/>
          <w:szCs w:val="22"/>
        </w:rPr>
        <w:t xml:space="preserve"> od pozbytí kvalifikačního předpokladu</w:t>
      </w:r>
      <w:r w:rsidR="0028633E" w:rsidRPr="00C71C6D">
        <w:rPr>
          <w:rFonts w:ascii="Times New Roman" w:hAnsi="Times New Roman" w:cs="Times New Roman"/>
          <w:sz w:val="22"/>
          <w:szCs w:val="22"/>
        </w:rPr>
        <w:t xml:space="preserve">, že </w:t>
      </w:r>
      <w:r w:rsidR="000E6D33" w:rsidRPr="00C71C6D">
        <w:rPr>
          <w:rFonts w:ascii="Times New Roman" w:hAnsi="Times New Roman" w:cs="Times New Roman"/>
          <w:sz w:val="22"/>
          <w:szCs w:val="22"/>
        </w:rPr>
        <w:t>nadále nesplňuje požadovanou kvalifikaci</w:t>
      </w:r>
      <w:r w:rsidR="0028633E" w:rsidRPr="00C71C6D">
        <w:rPr>
          <w:rFonts w:ascii="Times New Roman" w:hAnsi="Times New Roman" w:cs="Times New Roman"/>
          <w:sz w:val="22"/>
          <w:szCs w:val="22"/>
        </w:rPr>
        <w:t>.</w:t>
      </w:r>
    </w:p>
    <w:p w14:paraId="3BB7341A" w14:textId="748EEF6D" w:rsidR="00EB320E" w:rsidRPr="00C71C6D" w:rsidRDefault="0007538C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Cs/>
          <w:sz w:val="22"/>
          <w:szCs w:val="22"/>
        </w:rPr>
        <w:t xml:space="preserve">Výuka bude zajišťována na základě připravených podkladů, které byly předem projednány a schváleny objednatelem. Objednatel je povinen pokyny a podklady pro výuku lektorovi dodat </w:t>
      </w:r>
      <w:r w:rsidR="00C84354">
        <w:rPr>
          <w:rFonts w:ascii="Times New Roman" w:hAnsi="Times New Roman" w:cs="Times New Roman"/>
          <w:bCs/>
          <w:sz w:val="22"/>
          <w:szCs w:val="22"/>
        </w:rPr>
        <w:t>minimálně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00D5">
        <w:rPr>
          <w:rFonts w:ascii="Times New Roman" w:hAnsi="Times New Roman" w:cs="Times New Roman"/>
          <w:bCs/>
          <w:sz w:val="22"/>
          <w:szCs w:val="22"/>
        </w:rPr>
        <w:t>24 hodin</w:t>
      </w:r>
      <w:r w:rsidRPr="00C71C6D">
        <w:rPr>
          <w:rFonts w:ascii="Times New Roman" w:hAnsi="Times New Roman" w:cs="Times New Roman"/>
          <w:bCs/>
          <w:sz w:val="22"/>
          <w:szCs w:val="22"/>
        </w:rPr>
        <w:t xml:space="preserve"> před termínem poskytování služeb. </w:t>
      </w:r>
      <w:r w:rsidRPr="00C71C6D">
        <w:rPr>
          <w:rFonts w:ascii="Times New Roman" w:hAnsi="Times New Roman" w:cs="Times New Roman"/>
          <w:sz w:val="22"/>
          <w:szCs w:val="22"/>
        </w:rPr>
        <w:t xml:space="preserve">Objednatel zajistí na svůj náklad potřebný počet kopií výukových materiálů připravených </w:t>
      </w:r>
      <w:r w:rsidR="00FB00D5">
        <w:rPr>
          <w:rFonts w:ascii="Times New Roman" w:hAnsi="Times New Roman" w:cs="Times New Roman"/>
          <w:sz w:val="22"/>
          <w:szCs w:val="22"/>
        </w:rPr>
        <w:t>poskytovatelem</w:t>
      </w:r>
      <w:r w:rsidRPr="00C71C6D">
        <w:rPr>
          <w:rFonts w:ascii="Times New Roman" w:hAnsi="Times New Roman" w:cs="Times New Roman"/>
          <w:sz w:val="22"/>
          <w:szCs w:val="22"/>
        </w:rPr>
        <w:t xml:space="preserve"> za předpokladu, že byly doručeny objednateli minimálně </w:t>
      </w:r>
      <w:r w:rsidR="00FB00D5">
        <w:rPr>
          <w:rFonts w:ascii="Times New Roman" w:hAnsi="Times New Roman" w:cs="Times New Roman"/>
          <w:sz w:val="22"/>
          <w:szCs w:val="22"/>
        </w:rPr>
        <w:t>24</w:t>
      </w:r>
      <w:r w:rsidRPr="00C71C6D">
        <w:rPr>
          <w:rFonts w:ascii="Times New Roman" w:hAnsi="Times New Roman" w:cs="Times New Roman"/>
          <w:sz w:val="22"/>
          <w:szCs w:val="22"/>
        </w:rPr>
        <w:t> </w:t>
      </w:r>
      <w:r w:rsidR="00FB00D5">
        <w:rPr>
          <w:rFonts w:ascii="Times New Roman" w:hAnsi="Times New Roman" w:cs="Times New Roman"/>
          <w:sz w:val="22"/>
          <w:szCs w:val="22"/>
        </w:rPr>
        <w:t>hodin</w:t>
      </w:r>
      <w:r w:rsidRPr="00C71C6D">
        <w:rPr>
          <w:rFonts w:ascii="Times New Roman" w:hAnsi="Times New Roman" w:cs="Times New Roman"/>
          <w:sz w:val="22"/>
          <w:szCs w:val="22"/>
        </w:rPr>
        <w:t xml:space="preserve"> před poskytováním služeb.</w:t>
      </w:r>
    </w:p>
    <w:p w14:paraId="04CC4213" w14:textId="08442537" w:rsidR="00EB320E" w:rsidRPr="00C71C6D" w:rsidRDefault="0007538C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color w:val="auto"/>
          <w:sz w:val="22"/>
          <w:szCs w:val="22"/>
        </w:rPr>
        <w:t xml:space="preserve">Je-li ke školením prováděným </w:t>
      </w:r>
      <w:r w:rsidR="00C84354">
        <w:rPr>
          <w:rFonts w:ascii="Times New Roman" w:hAnsi="Times New Roman" w:cs="Times New Roman"/>
          <w:color w:val="auto"/>
          <w:sz w:val="22"/>
          <w:szCs w:val="22"/>
        </w:rPr>
        <w:t>poskytovatelem</w:t>
      </w:r>
      <w:r w:rsidRPr="00C71C6D">
        <w:rPr>
          <w:rFonts w:ascii="Times New Roman" w:hAnsi="Times New Roman" w:cs="Times New Roman"/>
          <w:color w:val="auto"/>
          <w:sz w:val="22"/>
          <w:szCs w:val="22"/>
        </w:rPr>
        <w:t xml:space="preserve"> pro objednatele vydán závazný metodický postup nebo závazné upřesnění rozsahu probírané látky, zavazuje se je </w:t>
      </w:r>
      <w:r w:rsidR="00A13D90">
        <w:rPr>
          <w:rFonts w:ascii="Times New Roman" w:hAnsi="Times New Roman" w:cs="Times New Roman"/>
          <w:color w:val="auto"/>
          <w:sz w:val="22"/>
          <w:szCs w:val="22"/>
        </w:rPr>
        <w:t>poskytovatel</w:t>
      </w:r>
      <w:r w:rsidRPr="00C71C6D">
        <w:rPr>
          <w:rFonts w:ascii="Times New Roman" w:hAnsi="Times New Roman" w:cs="Times New Roman"/>
          <w:color w:val="auto"/>
          <w:sz w:val="22"/>
          <w:szCs w:val="22"/>
        </w:rPr>
        <w:t xml:space="preserve"> dodržovat. Zejména se může jednat o požadavky na</w:t>
      </w:r>
      <w:r w:rsidR="00DD7B03" w:rsidRPr="00C71C6D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C71C6D">
        <w:rPr>
          <w:rFonts w:ascii="Times New Roman" w:hAnsi="Times New Roman" w:cs="Times New Roman"/>
          <w:color w:val="auto"/>
          <w:sz w:val="22"/>
          <w:szCs w:val="22"/>
        </w:rPr>
        <w:t xml:space="preserve">probranou látku ve školeních pro zkušební komisaře ve smyslu zákona č. 247/2000 Sb., </w:t>
      </w:r>
      <w:r w:rsidRPr="00C71C6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o získávání a</w:t>
      </w:r>
      <w:r w:rsidR="00DD7B03" w:rsidRPr="00C71C6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 </w:t>
      </w:r>
      <w:r w:rsidRPr="00C71C6D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zdokonalování odborné způsobilosti k řízení motorových vozidel a o změnách některých zákonů, ve znění pozdějších předpisů.</w:t>
      </w:r>
    </w:p>
    <w:p w14:paraId="5EF6E1E9" w14:textId="6C76D36B" w:rsidR="00EB320E" w:rsidRPr="00C71C6D" w:rsidRDefault="00A13D90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Poskytovatel</w:t>
      </w:r>
      <w:r w:rsidR="005E298D" w:rsidRPr="00C71C6D">
        <w:rPr>
          <w:rFonts w:ascii="Times New Roman" w:hAnsi="Times New Roman" w:cs="Times New Roman"/>
          <w:bCs/>
          <w:sz w:val="22"/>
          <w:szCs w:val="22"/>
        </w:rPr>
        <w:t xml:space="preserve"> bude průběžně informovat odpovídajícím způsobem pověřeného pracovníka objednatele o průběhu školení. Objednatel je oprávněn kontrolovat průběh školení, zejména být přítomen školení, ověřovat </w:t>
      </w:r>
      <w:r w:rsidR="005E298D" w:rsidRPr="00C71C6D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soulad postupu </w:t>
      </w:r>
      <w:r>
        <w:rPr>
          <w:rFonts w:ascii="Times New Roman" w:hAnsi="Times New Roman" w:cs="Times New Roman"/>
          <w:bCs/>
          <w:sz w:val="22"/>
          <w:szCs w:val="22"/>
        </w:rPr>
        <w:t>poskytovatele</w:t>
      </w:r>
      <w:r w:rsidR="005E298D" w:rsidRPr="00C71C6D">
        <w:rPr>
          <w:rFonts w:ascii="Times New Roman" w:hAnsi="Times New Roman" w:cs="Times New Roman"/>
          <w:bCs/>
          <w:sz w:val="22"/>
          <w:szCs w:val="22"/>
        </w:rPr>
        <w:t xml:space="preserve"> s předanými pokyny, metodiky a podklady, zjišťovat zpětnou vazby na </w:t>
      </w:r>
      <w:r>
        <w:rPr>
          <w:rFonts w:ascii="Times New Roman" w:hAnsi="Times New Roman" w:cs="Times New Roman"/>
          <w:bCs/>
          <w:sz w:val="22"/>
          <w:szCs w:val="22"/>
        </w:rPr>
        <w:t>poskytovatele</w:t>
      </w:r>
      <w:r w:rsidR="005E298D" w:rsidRPr="00C71C6D">
        <w:rPr>
          <w:rFonts w:ascii="Times New Roman" w:hAnsi="Times New Roman" w:cs="Times New Roman"/>
          <w:bCs/>
          <w:sz w:val="22"/>
          <w:szCs w:val="22"/>
        </w:rPr>
        <w:t xml:space="preserve"> od účastníků školení. Objednatel je dále oprávněn </w:t>
      </w:r>
      <w:r w:rsidR="005E298D" w:rsidRPr="00C71C6D">
        <w:rPr>
          <w:rFonts w:ascii="Times New Roman" w:hAnsi="Times New Roman" w:cs="Times New Roman"/>
          <w:sz w:val="22"/>
          <w:szCs w:val="22"/>
        </w:rPr>
        <w:t>vstoupit do procesu školení a usměrňovat náplň výuky.</w:t>
      </w:r>
      <w:r w:rsidR="000C6335" w:rsidRPr="00C71C6D">
        <w:rPr>
          <w:rFonts w:ascii="Times New Roman" w:hAnsi="Times New Roman" w:cs="Times New Roman"/>
          <w:sz w:val="22"/>
          <w:szCs w:val="22"/>
        </w:rPr>
        <w:t xml:space="preserve"> Školení může </w:t>
      </w:r>
      <w:r w:rsidR="00183536" w:rsidRPr="00C71C6D">
        <w:rPr>
          <w:rFonts w:ascii="Times New Roman" w:hAnsi="Times New Roman" w:cs="Times New Roman"/>
          <w:sz w:val="22"/>
          <w:szCs w:val="22"/>
        </w:rPr>
        <w:t>také kontrolovat pověření pracovník Ministerstva dopravy nebo Ministerstva vnitra.</w:t>
      </w:r>
      <w:r w:rsidR="000C6335" w:rsidRPr="00C71C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3B4F26" w14:textId="7EF9B932" w:rsidR="00EB320E" w:rsidRPr="00C71C6D" w:rsidRDefault="00A13D90" w:rsidP="00022006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Poskytovatel</w:t>
      </w:r>
      <w:r w:rsidR="005E298D" w:rsidRPr="00C71C6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E298D" w:rsidRPr="00C71C6D">
        <w:rPr>
          <w:rFonts w:ascii="Times New Roman" w:hAnsi="Times New Roman" w:cs="Times New Roman"/>
          <w:sz w:val="22"/>
          <w:szCs w:val="22"/>
        </w:rPr>
        <w:t>bude provádět zápis do třídní knihy příslušného školení, který bude také sloužit jako podklad pro rozpis hodin skutečně poskytnutých služeb lektorem.</w:t>
      </w:r>
    </w:p>
    <w:p w14:paraId="41433B0D" w14:textId="4A4BAF1F" w:rsidR="002B59FA" w:rsidRPr="007D31BC" w:rsidRDefault="00A13D90" w:rsidP="007D31BC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5E298D" w:rsidRPr="00C71C6D">
        <w:rPr>
          <w:rFonts w:ascii="Times New Roman" w:hAnsi="Times New Roman" w:cs="Times New Roman"/>
          <w:sz w:val="22"/>
          <w:szCs w:val="22"/>
        </w:rPr>
        <w:t xml:space="preserve"> je odpovědný za </w:t>
      </w:r>
      <w:r w:rsidR="009D1C4C" w:rsidRPr="00C71C6D">
        <w:rPr>
          <w:rFonts w:ascii="Times New Roman" w:hAnsi="Times New Roman" w:cs="Times New Roman"/>
          <w:sz w:val="22"/>
          <w:szCs w:val="22"/>
        </w:rPr>
        <w:t>aktuálnost způsobu přednášení a výukových materiálů podle nejnovějších poznatků v</w:t>
      </w:r>
      <w:r w:rsidR="00E46615" w:rsidRPr="00C71C6D">
        <w:rPr>
          <w:rFonts w:ascii="Times New Roman" w:hAnsi="Times New Roman" w:cs="Times New Roman"/>
          <w:sz w:val="22"/>
          <w:szCs w:val="22"/>
        </w:rPr>
        <w:t> </w:t>
      </w:r>
      <w:r w:rsidR="009D1C4C" w:rsidRPr="00C71C6D">
        <w:rPr>
          <w:rFonts w:ascii="Times New Roman" w:hAnsi="Times New Roman" w:cs="Times New Roman"/>
          <w:sz w:val="22"/>
          <w:szCs w:val="22"/>
        </w:rPr>
        <w:t>praxi a teorii získání a zdokonalování odborné způsobilosti k řízení motorových vozidel, podle technického rozvoje silniční dopravy, dopravních prostředků a vývoje legislativy včetně mezinárodní s přihlédnutím k</w:t>
      </w:r>
      <w:r w:rsidR="00DE3935" w:rsidRPr="00C71C6D">
        <w:rPr>
          <w:rFonts w:ascii="Times New Roman" w:hAnsi="Times New Roman" w:cs="Times New Roman"/>
          <w:sz w:val="22"/>
          <w:szCs w:val="22"/>
        </w:rPr>
        <w:t> </w:t>
      </w:r>
      <w:r w:rsidR="009D1C4C" w:rsidRPr="00C71C6D">
        <w:rPr>
          <w:rFonts w:ascii="Times New Roman" w:hAnsi="Times New Roman" w:cs="Times New Roman"/>
          <w:sz w:val="22"/>
          <w:szCs w:val="22"/>
        </w:rPr>
        <w:t xml:space="preserve">zaměření školení. </w:t>
      </w:r>
      <w:r>
        <w:rPr>
          <w:rFonts w:ascii="Times New Roman" w:hAnsi="Times New Roman" w:cs="Times New Roman"/>
          <w:sz w:val="22"/>
          <w:szCs w:val="22"/>
        </w:rPr>
        <w:t>Poskytovatel</w:t>
      </w:r>
      <w:r w:rsidR="009D1C4C" w:rsidRPr="00C71C6D">
        <w:rPr>
          <w:rFonts w:ascii="Times New Roman" w:hAnsi="Times New Roman" w:cs="Times New Roman"/>
          <w:sz w:val="22"/>
          <w:szCs w:val="22"/>
        </w:rPr>
        <w:t xml:space="preserve"> je v případě nejasností oprávněn konzultovat s odpovědnými pracovníky objednatele a objednatel poskytne lektorovi nezbytnou součinnost.</w:t>
      </w:r>
    </w:p>
    <w:p w14:paraId="399D3AC4" w14:textId="77777777" w:rsidR="003B0771" w:rsidRDefault="003B0771" w:rsidP="007D31BC">
      <w:pPr>
        <w:pStyle w:val="Odstavecseseznamem"/>
        <w:numPr>
          <w:ilvl w:val="0"/>
          <w:numId w:val="5"/>
        </w:numPr>
        <w:spacing w:before="120" w:after="60"/>
        <w:ind w:left="357" w:right="79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1391">
        <w:rPr>
          <w:rFonts w:ascii="Times New Roman" w:hAnsi="Times New Roman" w:cs="Times New Roman"/>
          <w:b/>
          <w:sz w:val="22"/>
          <w:szCs w:val="22"/>
        </w:rPr>
        <w:t>Práva a povinnosti související</w:t>
      </w:r>
      <w:r>
        <w:rPr>
          <w:rFonts w:ascii="Times New Roman" w:hAnsi="Times New Roman" w:cs="Times New Roman"/>
          <w:b/>
          <w:sz w:val="22"/>
          <w:szCs w:val="22"/>
        </w:rPr>
        <w:t xml:space="preserve"> s</w:t>
      </w:r>
      <w:r w:rsidRPr="009C1391">
        <w:rPr>
          <w:rFonts w:ascii="Times New Roman" w:hAnsi="Times New Roman" w:cs="Times New Roman"/>
          <w:b/>
          <w:sz w:val="22"/>
          <w:szCs w:val="22"/>
        </w:rPr>
        <w:t xml:space="preserve"> dočasným užíváním vozidel objednatele </w:t>
      </w:r>
      <w:r>
        <w:rPr>
          <w:rFonts w:ascii="Times New Roman" w:hAnsi="Times New Roman" w:cs="Times New Roman"/>
          <w:b/>
          <w:sz w:val="22"/>
          <w:szCs w:val="22"/>
        </w:rPr>
        <w:t>lektorem</w:t>
      </w:r>
    </w:p>
    <w:p w14:paraId="5FE436A9" w14:textId="77777777" w:rsidR="003B0771" w:rsidRPr="00276E7A" w:rsidRDefault="003B0771" w:rsidP="00B124E1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76E7A">
        <w:rPr>
          <w:rFonts w:ascii="Times New Roman" w:hAnsi="Times New Roman" w:cs="Times New Roman"/>
          <w:sz w:val="22"/>
          <w:szCs w:val="22"/>
        </w:rPr>
        <w:t>Objednatel poskytne lektorovi</w:t>
      </w:r>
      <w:r>
        <w:rPr>
          <w:rFonts w:ascii="Times New Roman" w:hAnsi="Times New Roman" w:cs="Times New Roman"/>
          <w:sz w:val="22"/>
          <w:szCs w:val="22"/>
        </w:rPr>
        <w:t xml:space="preserve"> poskytovatele</w:t>
      </w:r>
      <w:r w:rsidRPr="00276E7A">
        <w:rPr>
          <w:rFonts w:ascii="Times New Roman" w:hAnsi="Times New Roman" w:cs="Times New Roman"/>
          <w:sz w:val="22"/>
          <w:szCs w:val="22"/>
        </w:rPr>
        <w:t xml:space="preserve"> k praktickému výcviku účastníků školení bezplatně vozidlo, jehož je vlastníkem nebo má toto vozidlo vypůjčené za účelem praktického výcviku.</w:t>
      </w:r>
    </w:p>
    <w:p w14:paraId="5111D9D8" w14:textId="77777777" w:rsidR="003B0771" w:rsidRPr="00276E7A" w:rsidRDefault="003B0771" w:rsidP="00B124E1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Poskytovatel</w:t>
      </w:r>
      <w:r w:rsidRPr="00276E7A">
        <w:rPr>
          <w:rFonts w:ascii="Times New Roman" w:hAnsi="Times New Roman" w:cs="Times New Roman"/>
          <w:bCs/>
          <w:sz w:val="22"/>
          <w:szCs w:val="22"/>
        </w:rPr>
        <w:t xml:space="preserve"> je odpovědný za to, že </w:t>
      </w:r>
      <w:r>
        <w:rPr>
          <w:rFonts w:ascii="Times New Roman" w:hAnsi="Times New Roman" w:cs="Times New Roman"/>
          <w:bCs/>
          <w:sz w:val="22"/>
          <w:szCs w:val="22"/>
        </w:rPr>
        <w:t>lektoři</w:t>
      </w:r>
      <w:r w:rsidRPr="00276E7A">
        <w:rPr>
          <w:rFonts w:ascii="Times New Roman" w:hAnsi="Times New Roman" w:cs="Times New Roman"/>
          <w:bCs/>
          <w:sz w:val="22"/>
          <w:szCs w:val="22"/>
        </w:rPr>
        <w:t xml:space="preserve"> uveden</w:t>
      </w:r>
      <w:r>
        <w:rPr>
          <w:rFonts w:ascii="Times New Roman" w:hAnsi="Times New Roman" w:cs="Times New Roman"/>
          <w:bCs/>
          <w:sz w:val="22"/>
          <w:szCs w:val="22"/>
        </w:rPr>
        <w:t>í</w:t>
      </w:r>
      <w:r w:rsidRPr="00276E7A">
        <w:rPr>
          <w:rFonts w:ascii="Times New Roman" w:hAnsi="Times New Roman" w:cs="Times New Roman"/>
          <w:bCs/>
          <w:sz w:val="22"/>
          <w:szCs w:val="22"/>
        </w:rPr>
        <w:t xml:space="preserve"> v seznamu </w:t>
      </w:r>
      <w:r w:rsidRPr="00276E7A">
        <w:rPr>
          <w:rFonts w:ascii="Times New Roman" w:hAnsi="Times New Roman" w:cs="Times New Roman"/>
          <w:sz w:val="22"/>
          <w:szCs w:val="22"/>
        </w:rPr>
        <w:t>pověřených pracovníků objednatele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276E7A">
        <w:rPr>
          <w:rFonts w:ascii="Times New Roman" w:hAnsi="Times New Roman" w:cs="Times New Roman"/>
          <w:sz w:val="22"/>
          <w:szCs w:val="22"/>
        </w:rPr>
        <w:t>poskytovatele</w:t>
      </w:r>
      <w:r w:rsidRPr="00276E7A">
        <w:rPr>
          <w:rFonts w:ascii="Times New Roman" w:hAnsi="Times New Roman" w:cs="Times New Roman"/>
          <w:bCs/>
          <w:sz w:val="22"/>
          <w:szCs w:val="22"/>
        </w:rPr>
        <w:t xml:space="preserve"> (příloha smlouvy) jsou oprávněni k řízení vozidel v rozsahu zde uvedeném. V případě, že</w:t>
      </w:r>
      <w:r>
        <w:rPr>
          <w:rFonts w:ascii="Times New Roman" w:hAnsi="Times New Roman" w:cs="Times New Roman"/>
          <w:bCs/>
          <w:sz w:val="22"/>
          <w:szCs w:val="22"/>
        </w:rPr>
        <w:t> </w:t>
      </w:r>
      <w:r w:rsidRPr="00276E7A">
        <w:rPr>
          <w:rFonts w:ascii="Times New Roman" w:hAnsi="Times New Roman" w:cs="Times New Roman"/>
          <w:bCs/>
          <w:sz w:val="22"/>
          <w:szCs w:val="22"/>
        </w:rPr>
        <w:t>dojde k jakékoli změně, je</w:t>
      </w:r>
      <w:r>
        <w:rPr>
          <w:rFonts w:ascii="Times New Roman" w:hAnsi="Times New Roman" w:cs="Times New Roman"/>
          <w:bCs/>
          <w:sz w:val="22"/>
          <w:szCs w:val="22"/>
        </w:rPr>
        <w:t xml:space="preserve"> poskytovatel</w:t>
      </w:r>
      <w:r w:rsidRPr="00276E7A">
        <w:rPr>
          <w:rFonts w:ascii="Times New Roman" w:hAnsi="Times New Roman" w:cs="Times New Roman"/>
          <w:bCs/>
          <w:sz w:val="22"/>
          <w:szCs w:val="22"/>
        </w:rPr>
        <w:t xml:space="preserve"> povinen objednateli tuto změnu písemně oznámit a vozidlo nevyužívat.</w:t>
      </w:r>
    </w:p>
    <w:p w14:paraId="34DF1540" w14:textId="77777777" w:rsidR="003B0771" w:rsidRPr="00276E7A" w:rsidRDefault="003B0771" w:rsidP="00B124E1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76E7A">
        <w:rPr>
          <w:rFonts w:ascii="Times New Roman" w:hAnsi="Times New Roman" w:cs="Times New Roman"/>
          <w:sz w:val="22"/>
          <w:szCs w:val="22"/>
        </w:rPr>
        <w:t>Objednatel se v souvislosti s dočasným užíváním svých vozidel lektorem zavazuje:</w:t>
      </w:r>
    </w:p>
    <w:p w14:paraId="6D3F13A9" w14:textId="77777777" w:rsidR="003B0771" w:rsidRPr="00996947" w:rsidRDefault="003B0771" w:rsidP="003B0771">
      <w:pPr>
        <w:pStyle w:val="Odstavecseseznamem"/>
        <w:numPr>
          <w:ilvl w:val="1"/>
          <w:numId w:val="7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vozidlo bude předáno lektorovi v souladu s Plánem jízd pro konkrétní školení,</w:t>
      </w:r>
    </w:p>
    <w:p w14:paraId="27E22B50" w14:textId="77777777" w:rsidR="003B0771" w:rsidRDefault="003B0771" w:rsidP="003B0771">
      <w:pPr>
        <w:pStyle w:val="Odstavecseseznamem"/>
        <w:numPr>
          <w:ilvl w:val="1"/>
          <w:numId w:val="7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22D92">
        <w:rPr>
          <w:rFonts w:ascii="Times New Roman" w:hAnsi="Times New Roman" w:cs="Times New Roman"/>
          <w:sz w:val="22"/>
          <w:szCs w:val="22"/>
        </w:rPr>
        <w:t xml:space="preserve">nejpozději při předání vozidla předložit </w:t>
      </w:r>
      <w:r>
        <w:rPr>
          <w:rFonts w:ascii="Times New Roman" w:hAnsi="Times New Roman" w:cs="Times New Roman"/>
          <w:sz w:val="22"/>
          <w:szCs w:val="22"/>
        </w:rPr>
        <w:t>lektorovi</w:t>
      </w:r>
      <w:r w:rsidRPr="00122D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„</w:t>
      </w:r>
      <w:r w:rsidRPr="00122D92">
        <w:rPr>
          <w:rFonts w:ascii="Times New Roman" w:hAnsi="Times New Roman" w:cs="Times New Roman"/>
          <w:sz w:val="22"/>
          <w:szCs w:val="22"/>
        </w:rPr>
        <w:t>Knihu o převzetí vozidla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122D92">
        <w:rPr>
          <w:rFonts w:ascii="Times New Roman" w:hAnsi="Times New Roman" w:cs="Times New Roman"/>
          <w:sz w:val="22"/>
          <w:szCs w:val="22"/>
        </w:rPr>
        <w:t xml:space="preserve"> pro seznámení se s vadami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22D92">
        <w:rPr>
          <w:rFonts w:ascii="Times New Roman" w:hAnsi="Times New Roman" w:cs="Times New Roman"/>
          <w:sz w:val="22"/>
          <w:szCs w:val="22"/>
        </w:rPr>
        <w:t>pro záznam případných vad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AA46BB7" w14:textId="77777777" w:rsidR="003B0771" w:rsidRDefault="003B0771" w:rsidP="003B0771">
      <w:pPr>
        <w:pStyle w:val="Odstavecseseznamem"/>
        <w:numPr>
          <w:ilvl w:val="1"/>
          <w:numId w:val="7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předat lektorovi vozidlo určené k praktickému výcviku </w:t>
      </w:r>
      <w:r w:rsidRPr="00122D92">
        <w:rPr>
          <w:rFonts w:ascii="Times New Roman" w:hAnsi="Times New Roman" w:cs="Times New Roman"/>
          <w:sz w:val="22"/>
          <w:szCs w:val="22"/>
        </w:rPr>
        <w:t>ve stavu způsobilém k řádnému užívání, spolu s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22D92">
        <w:rPr>
          <w:rFonts w:ascii="Times New Roman" w:hAnsi="Times New Roman" w:cs="Times New Roman"/>
          <w:sz w:val="22"/>
          <w:szCs w:val="22"/>
        </w:rPr>
        <w:t>potřebnými doklady, tj. osvědčením o registraci vozidla, dokladem prokazujícím pojištění odpovědnosti za škodu způsobenou provozem vozidla a příslušenstvím (klíči, případně vstupními kartami do garáží objednatele),</w:t>
      </w:r>
    </w:p>
    <w:p w14:paraId="00C5022F" w14:textId="77777777" w:rsidR="003B0771" w:rsidRDefault="003B0771" w:rsidP="003B0771">
      <w:pPr>
        <w:pStyle w:val="Odstavecseseznamem"/>
        <w:numPr>
          <w:ilvl w:val="1"/>
          <w:numId w:val="7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22D92">
        <w:rPr>
          <w:rFonts w:ascii="Times New Roman" w:hAnsi="Times New Roman" w:cs="Times New Roman"/>
          <w:sz w:val="22"/>
          <w:szCs w:val="22"/>
        </w:rPr>
        <w:t xml:space="preserve">umožnit </w:t>
      </w:r>
      <w:r>
        <w:rPr>
          <w:rFonts w:ascii="Times New Roman" w:hAnsi="Times New Roman" w:cs="Times New Roman"/>
          <w:sz w:val="22"/>
          <w:szCs w:val="22"/>
        </w:rPr>
        <w:t>lektorovi</w:t>
      </w:r>
      <w:r w:rsidRPr="00122D92">
        <w:rPr>
          <w:rFonts w:ascii="Times New Roman" w:hAnsi="Times New Roman" w:cs="Times New Roman"/>
          <w:sz w:val="22"/>
          <w:szCs w:val="22"/>
        </w:rPr>
        <w:t xml:space="preserve"> po dobu </w:t>
      </w:r>
      <w:r>
        <w:rPr>
          <w:rFonts w:ascii="Times New Roman" w:hAnsi="Times New Roman" w:cs="Times New Roman"/>
          <w:sz w:val="22"/>
          <w:szCs w:val="22"/>
        </w:rPr>
        <w:t>praktického výcviku</w:t>
      </w:r>
      <w:r w:rsidRPr="00122D92">
        <w:rPr>
          <w:rFonts w:ascii="Times New Roman" w:hAnsi="Times New Roman" w:cs="Times New Roman"/>
          <w:sz w:val="22"/>
          <w:szCs w:val="22"/>
        </w:rPr>
        <w:t xml:space="preserve"> nerušené užívání vozidla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0F1691E" w14:textId="77777777" w:rsidR="003B0771" w:rsidRDefault="003B0771" w:rsidP="003B0771">
      <w:pPr>
        <w:pStyle w:val="Odstavecseseznamem"/>
        <w:numPr>
          <w:ilvl w:val="1"/>
          <w:numId w:val="7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22D92">
        <w:rPr>
          <w:rFonts w:ascii="Times New Roman" w:hAnsi="Times New Roman" w:cs="Times New Roman"/>
          <w:sz w:val="22"/>
          <w:szCs w:val="22"/>
        </w:rPr>
        <w:t xml:space="preserve">seznámit </w:t>
      </w:r>
      <w:r>
        <w:rPr>
          <w:rFonts w:ascii="Times New Roman" w:hAnsi="Times New Roman" w:cs="Times New Roman"/>
          <w:sz w:val="22"/>
          <w:szCs w:val="22"/>
        </w:rPr>
        <w:t>lektora</w:t>
      </w:r>
      <w:r w:rsidRPr="00122D92">
        <w:rPr>
          <w:rFonts w:ascii="Times New Roman" w:hAnsi="Times New Roman" w:cs="Times New Roman"/>
          <w:sz w:val="22"/>
          <w:szCs w:val="22"/>
        </w:rPr>
        <w:t xml:space="preserve"> se způsobem obsluhy vozidla, bezpečnostními pravidly, ledaže jde o obsluhu a pravidla obecně známá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85A6589" w14:textId="77777777" w:rsidR="003B0771" w:rsidRDefault="003B0771" w:rsidP="003B0771">
      <w:pPr>
        <w:pStyle w:val="Odstavecseseznamem"/>
        <w:numPr>
          <w:ilvl w:val="1"/>
          <w:numId w:val="7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nést náklady na pohonné hmoty a údržbu vozidla.</w:t>
      </w:r>
    </w:p>
    <w:p w14:paraId="6EF6229A" w14:textId="77777777" w:rsidR="003B0771" w:rsidRDefault="003B0771" w:rsidP="00B124E1">
      <w:pPr>
        <w:pStyle w:val="Odstavecseseznamem"/>
        <w:numPr>
          <w:ilvl w:val="1"/>
          <w:numId w:val="5"/>
        </w:numPr>
        <w:spacing w:after="60"/>
        <w:ind w:left="426" w:right="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Lektor se v souvislosti s dočasným užíváním svých vozidel lektorem zavazuje:</w:t>
      </w:r>
    </w:p>
    <w:p w14:paraId="739A70C4" w14:textId="77777777" w:rsidR="003B0771" w:rsidRDefault="003B0771" w:rsidP="003B0771">
      <w:pPr>
        <w:pStyle w:val="Odstavecseseznamem"/>
        <w:numPr>
          <w:ilvl w:val="0"/>
          <w:numId w:val="9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„</w:t>
      </w:r>
      <w:r w:rsidRPr="00122D92">
        <w:rPr>
          <w:rFonts w:ascii="Times New Roman" w:hAnsi="Times New Roman" w:cs="Times New Roman"/>
          <w:sz w:val="22"/>
          <w:szCs w:val="22"/>
        </w:rPr>
        <w:t>Knih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122D92">
        <w:rPr>
          <w:rFonts w:ascii="Times New Roman" w:hAnsi="Times New Roman" w:cs="Times New Roman"/>
          <w:sz w:val="22"/>
          <w:szCs w:val="22"/>
        </w:rPr>
        <w:t xml:space="preserve"> o převzetí vozidla</w:t>
      </w:r>
      <w:r>
        <w:rPr>
          <w:rFonts w:ascii="Times New Roman" w:hAnsi="Times New Roman" w:cs="Times New Roman"/>
          <w:sz w:val="22"/>
          <w:szCs w:val="22"/>
        </w:rPr>
        <w:t xml:space="preserve">“ </w:t>
      </w:r>
      <w:r w:rsidRPr="00122D92">
        <w:rPr>
          <w:rFonts w:ascii="Times New Roman" w:hAnsi="Times New Roman" w:cs="Times New Roman"/>
          <w:sz w:val="22"/>
          <w:szCs w:val="22"/>
        </w:rPr>
        <w:t>zapsat případné závady, které zjistí při převzetí vozidla; tyto závady je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22D92">
        <w:rPr>
          <w:rFonts w:ascii="Times New Roman" w:hAnsi="Times New Roman" w:cs="Times New Roman"/>
          <w:sz w:val="22"/>
          <w:szCs w:val="22"/>
        </w:rPr>
        <w:t xml:space="preserve">povinen zároveň nahlásit před jízdou </w:t>
      </w:r>
      <w:r>
        <w:rPr>
          <w:rFonts w:ascii="Times New Roman" w:hAnsi="Times New Roman" w:cs="Times New Roman"/>
          <w:sz w:val="22"/>
          <w:szCs w:val="22"/>
        </w:rPr>
        <w:t>objednateli</w:t>
      </w:r>
      <w:r w:rsidRPr="00122D92">
        <w:rPr>
          <w:rFonts w:ascii="Times New Roman" w:hAnsi="Times New Roman" w:cs="Times New Roman"/>
          <w:sz w:val="22"/>
          <w:szCs w:val="22"/>
        </w:rPr>
        <w:t>, který rozhodne o možnosti užití vozidla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06E5151B" w14:textId="77777777" w:rsidR="003B0771" w:rsidRPr="00276E7A" w:rsidRDefault="003B0771" w:rsidP="003B0771">
      <w:pPr>
        <w:pStyle w:val="Odstavecseseznamem"/>
        <w:numPr>
          <w:ilvl w:val="0"/>
          <w:numId w:val="9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276E7A">
        <w:rPr>
          <w:rFonts w:ascii="Times New Roman" w:hAnsi="Times New Roman" w:cs="Times New Roman"/>
          <w:sz w:val="22"/>
          <w:szCs w:val="22"/>
        </w:rPr>
        <w:t>nepřenechat vozidlo k užívání třetí osobě mimo účastníků školení a jiným lektorům, ledažeby k takovému přenechání získal předchozí písemný souhlas objednatele,</w:t>
      </w:r>
    </w:p>
    <w:p w14:paraId="1D6750B4" w14:textId="77777777" w:rsidR="003B0771" w:rsidRDefault="003B0771" w:rsidP="003B0771">
      <w:pPr>
        <w:pStyle w:val="Odstavecseseznamem"/>
        <w:numPr>
          <w:ilvl w:val="0"/>
          <w:numId w:val="9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D65D3">
        <w:rPr>
          <w:rFonts w:ascii="Times New Roman" w:hAnsi="Times New Roman" w:cs="Times New Roman"/>
          <w:sz w:val="22"/>
          <w:szCs w:val="22"/>
        </w:rPr>
        <w:t>neprovádět na vozidle jakékoli změny (úpravy trvalého charakteru a neumístit na vozidlo jiné předměty jakékoliv povahy, v jakékoliv podobě než ty, které objednatel písemně schválí)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1F8FBD18" w14:textId="77777777" w:rsidR="003B0771" w:rsidRDefault="003B0771" w:rsidP="003B0771">
      <w:pPr>
        <w:pStyle w:val="Odstavecseseznamem"/>
        <w:numPr>
          <w:ilvl w:val="0"/>
          <w:numId w:val="9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D65D3">
        <w:rPr>
          <w:rFonts w:ascii="Times New Roman" w:hAnsi="Times New Roman" w:cs="Times New Roman"/>
          <w:sz w:val="22"/>
          <w:szCs w:val="22"/>
        </w:rPr>
        <w:t>užívat vozidlo v souladu s účelem této smlouvy, s odbornou péčí, v souladu s pokyny pro jeho užívání, s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9D65D3">
        <w:rPr>
          <w:rFonts w:ascii="Times New Roman" w:hAnsi="Times New Roman" w:cs="Times New Roman"/>
          <w:sz w:val="22"/>
          <w:szCs w:val="22"/>
        </w:rPr>
        <w:t>relevantními právními předpisy a s přihlédnutím ke stavu vozidla a vozovky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85601EE" w14:textId="77777777" w:rsidR="003B0771" w:rsidRDefault="003B0771" w:rsidP="003B0771">
      <w:pPr>
        <w:pStyle w:val="Odstavecseseznamem"/>
        <w:numPr>
          <w:ilvl w:val="0"/>
          <w:numId w:val="9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D65D3">
        <w:rPr>
          <w:rFonts w:ascii="Times New Roman" w:hAnsi="Times New Roman" w:cs="Times New Roman"/>
          <w:sz w:val="22"/>
          <w:szCs w:val="22"/>
        </w:rPr>
        <w:t>chránit vozidlo před poškozením, ztrátou nebo zničením (třetími osobami i přírodními živly); v případě poškození, ztráty či zničení vozidla odpovídá za škodu podle ustanovení občanského zákoníku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4694FADA" w14:textId="77777777" w:rsidR="003B0771" w:rsidRDefault="003B0771" w:rsidP="003B0771">
      <w:pPr>
        <w:pStyle w:val="Odstavecseseznamem"/>
        <w:numPr>
          <w:ilvl w:val="0"/>
          <w:numId w:val="9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průběžně </w:t>
      </w:r>
      <w:r w:rsidRPr="009D65D3">
        <w:rPr>
          <w:rFonts w:ascii="Times New Roman" w:hAnsi="Times New Roman" w:cs="Times New Roman"/>
          <w:sz w:val="22"/>
          <w:szCs w:val="22"/>
        </w:rPr>
        <w:t>kontrol</w:t>
      </w:r>
      <w:r>
        <w:rPr>
          <w:rFonts w:ascii="Times New Roman" w:hAnsi="Times New Roman" w:cs="Times New Roman"/>
          <w:sz w:val="22"/>
          <w:szCs w:val="22"/>
        </w:rPr>
        <w:t>ovat</w:t>
      </w:r>
      <w:r w:rsidRPr="009D65D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stav </w:t>
      </w:r>
      <w:r w:rsidRPr="009D65D3">
        <w:rPr>
          <w:rFonts w:ascii="Times New Roman" w:hAnsi="Times New Roman" w:cs="Times New Roman"/>
          <w:sz w:val="22"/>
          <w:szCs w:val="22"/>
        </w:rPr>
        <w:t>vozidla, dbát na čistotu vozidla, neprodleně informovat objednatele o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9D65D3">
        <w:rPr>
          <w:rFonts w:ascii="Times New Roman" w:hAnsi="Times New Roman" w:cs="Times New Roman"/>
          <w:sz w:val="22"/>
          <w:szCs w:val="22"/>
        </w:rPr>
        <w:t>jakýchkoliv závadách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D65D3">
        <w:rPr>
          <w:rFonts w:ascii="Times New Roman" w:hAnsi="Times New Roman" w:cs="Times New Roman"/>
          <w:sz w:val="22"/>
          <w:szCs w:val="22"/>
        </w:rPr>
        <w:t>poškození vozidla</w:t>
      </w:r>
      <w:r>
        <w:rPr>
          <w:rFonts w:ascii="Times New Roman" w:hAnsi="Times New Roman" w:cs="Times New Roman"/>
          <w:sz w:val="22"/>
          <w:szCs w:val="22"/>
        </w:rPr>
        <w:t xml:space="preserve"> a pojistných událostech,</w:t>
      </w:r>
    </w:p>
    <w:p w14:paraId="5C684C8B" w14:textId="77777777" w:rsidR="003B0771" w:rsidRDefault="003B0771" w:rsidP="003B0771">
      <w:pPr>
        <w:pStyle w:val="Odstavecseseznamem"/>
        <w:numPr>
          <w:ilvl w:val="0"/>
          <w:numId w:val="9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D65D3">
        <w:rPr>
          <w:rFonts w:ascii="Times New Roman" w:hAnsi="Times New Roman" w:cs="Times New Roman"/>
          <w:sz w:val="22"/>
          <w:szCs w:val="22"/>
        </w:rPr>
        <w:t xml:space="preserve">po ukončení </w:t>
      </w:r>
      <w:r>
        <w:rPr>
          <w:rFonts w:ascii="Times New Roman" w:hAnsi="Times New Roman" w:cs="Times New Roman"/>
          <w:sz w:val="22"/>
          <w:szCs w:val="22"/>
        </w:rPr>
        <w:t>praktického výcviku</w:t>
      </w:r>
      <w:r w:rsidRPr="009D65D3">
        <w:rPr>
          <w:rFonts w:ascii="Times New Roman" w:hAnsi="Times New Roman" w:cs="Times New Roman"/>
          <w:sz w:val="22"/>
          <w:szCs w:val="22"/>
        </w:rPr>
        <w:t xml:space="preserve"> vrátit vozidlo ve stavu odpovídajícím obvyklému opotřebení</w:t>
      </w:r>
      <w:r>
        <w:rPr>
          <w:rFonts w:ascii="Times New Roman" w:hAnsi="Times New Roman" w:cs="Times New Roman"/>
          <w:sz w:val="22"/>
          <w:szCs w:val="22"/>
        </w:rPr>
        <w:t xml:space="preserve"> na místo určené v Plánu jízd nebo pokud toto místo nebude v Plánu jízd upřesněno, tak do garáží nebo jiného místa, kde vozidlo převzal,</w:t>
      </w:r>
    </w:p>
    <w:p w14:paraId="1FC26707" w14:textId="127BAA8D" w:rsidR="00121866" w:rsidRPr="00B124E1" w:rsidRDefault="003B0771" w:rsidP="00B124E1">
      <w:pPr>
        <w:pStyle w:val="Odstavecseseznamem"/>
        <w:numPr>
          <w:ilvl w:val="0"/>
          <w:numId w:val="9"/>
        </w:numPr>
        <w:ind w:left="851" w:right="78" w:hanging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vrátit objednateli na jeho výzvu bez zbytečného odkladu vozidlo, zejména jestliže lektor </w:t>
      </w:r>
      <w:r w:rsidRPr="009D65D3">
        <w:rPr>
          <w:rFonts w:ascii="Times New Roman" w:hAnsi="Times New Roman" w:cs="Times New Roman"/>
          <w:sz w:val="22"/>
          <w:szCs w:val="22"/>
        </w:rPr>
        <w:t>neužívá</w:t>
      </w:r>
      <w:r>
        <w:rPr>
          <w:rFonts w:ascii="Times New Roman" w:hAnsi="Times New Roman" w:cs="Times New Roman"/>
          <w:sz w:val="22"/>
          <w:szCs w:val="22"/>
        </w:rPr>
        <w:t xml:space="preserve"> vozidlo</w:t>
      </w:r>
      <w:r w:rsidRPr="009D65D3">
        <w:rPr>
          <w:rFonts w:ascii="Times New Roman" w:hAnsi="Times New Roman" w:cs="Times New Roman"/>
          <w:sz w:val="22"/>
          <w:szCs w:val="22"/>
        </w:rPr>
        <w:t xml:space="preserve"> řádně nebo jestliže ho užívá v rozporu s účelem, kterému slouží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6D0903E" w14:textId="77777777" w:rsidR="00EB320E" w:rsidRPr="00C71C6D" w:rsidRDefault="00F868EF" w:rsidP="00B124E1">
      <w:pPr>
        <w:pStyle w:val="Odstavecseseznamem"/>
        <w:numPr>
          <w:ilvl w:val="0"/>
          <w:numId w:val="5"/>
        </w:numPr>
        <w:spacing w:before="120" w:after="60"/>
        <w:ind w:left="357" w:right="79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/>
          <w:sz w:val="22"/>
          <w:szCs w:val="22"/>
        </w:rPr>
        <w:t>Platební podmínky</w:t>
      </w:r>
      <w:bookmarkEnd w:id="4"/>
    </w:p>
    <w:p w14:paraId="3E04F213" w14:textId="48B13E9F" w:rsidR="001E37D1" w:rsidRPr="00AD5504" w:rsidRDefault="0096114B" w:rsidP="005B4EAC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D5504">
        <w:rPr>
          <w:rFonts w:ascii="Times New Roman" w:hAnsi="Times New Roman" w:cs="Times New Roman"/>
          <w:sz w:val="22"/>
          <w:szCs w:val="22"/>
        </w:rPr>
        <w:t xml:space="preserve">Odměna </w:t>
      </w:r>
      <w:r w:rsidR="00A13D90" w:rsidRPr="00AD5504">
        <w:rPr>
          <w:rFonts w:ascii="Times New Roman" w:hAnsi="Times New Roman" w:cs="Times New Roman"/>
          <w:sz w:val="22"/>
          <w:szCs w:val="22"/>
        </w:rPr>
        <w:t>poskytovatele</w:t>
      </w:r>
      <w:r w:rsidRPr="00AD5504">
        <w:rPr>
          <w:rFonts w:ascii="Times New Roman" w:hAnsi="Times New Roman" w:cs="Times New Roman"/>
          <w:sz w:val="22"/>
          <w:szCs w:val="22"/>
        </w:rPr>
        <w:t xml:space="preserve"> za hodinu poskytovaných služeb uvedená ve smlouvě je bez DPH.</w:t>
      </w:r>
      <w:r w:rsidR="006A0945" w:rsidRPr="00AD5504">
        <w:rPr>
          <w:rFonts w:ascii="Times New Roman" w:hAnsi="Times New Roman" w:cs="Times New Roman"/>
          <w:sz w:val="22"/>
          <w:szCs w:val="22"/>
        </w:rPr>
        <w:t xml:space="preserve"> Je-li poskytovatel plátcem DPH a vznikne-li mu povinnost uplatnit DPH, vzhledem k legislativním změnám, tak se obě strany zavazují vstoupit neprodleně do jednání o úpravě cen uvedených v této smlouvě, tzn., že je v tedy poskytovat</w:t>
      </w:r>
      <w:r w:rsidR="00DB5614" w:rsidRPr="00AD5504">
        <w:rPr>
          <w:rFonts w:ascii="Times New Roman" w:hAnsi="Times New Roman" w:cs="Times New Roman"/>
          <w:sz w:val="22"/>
          <w:szCs w:val="22"/>
        </w:rPr>
        <w:t>el</w:t>
      </w:r>
      <w:r w:rsidR="006A0945" w:rsidRPr="00AD5504">
        <w:rPr>
          <w:rFonts w:ascii="Times New Roman" w:hAnsi="Times New Roman" w:cs="Times New Roman"/>
          <w:sz w:val="22"/>
          <w:szCs w:val="22"/>
        </w:rPr>
        <w:t xml:space="preserve"> oprávněn </w:t>
      </w:r>
      <w:r w:rsidRPr="00AD5504">
        <w:rPr>
          <w:rFonts w:ascii="Times New Roman" w:hAnsi="Times New Roman" w:cs="Times New Roman"/>
          <w:sz w:val="22"/>
          <w:szCs w:val="22"/>
        </w:rPr>
        <w:t>při</w:t>
      </w:r>
      <w:r w:rsidR="002A2306" w:rsidRPr="00AD5504">
        <w:rPr>
          <w:rFonts w:ascii="Times New Roman" w:hAnsi="Times New Roman" w:cs="Times New Roman"/>
          <w:sz w:val="22"/>
          <w:szCs w:val="22"/>
        </w:rPr>
        <w:t> </w:t>
      </w:r>
      <w:r w:rsidRPr="00AD5504">
        <w:rPr>
          <w:rFonts w:ascii="Times New Roman" w:hAnsi="Times New Roman" w:cs="Times New Roman"/>
          <w:sz w:val="22"/>
          <w:szCs w:val="22"/>
        </w:rPr>
        <w:t>fakturaci k odměně přidat DPH v zákonné sazbě</w:t>
      </w:r>
      <w:r w:rsidR="00DB5614" w:rsidRPr="00AD5504">
        <w:rPr>
          <w:rFonts w:ascii="Times New Roman" w:hAnsi="Times New Roman" w:cs="Times New Roman"/>
          <w:sz w:val="22"/>
          <w:szCs w:val="22"/>
        </w:rPr>
        <w:t xml:space="preserve">. </w:t>
      </w:r>
      <w:r w:rsidR="004200BA" w:rsidRPr="00AD5504">
        <w:rPr>
          <w:rFonts w:ascii="Times New Roman" w:hAnsi="Times New Roman" w:cs="Times New Roman"/>
          <w:sz w:val="22"/>
          <w:szCs w:val="22"/>
        </w:rPr>
        <w:t>Tato úprava bude neprodleně sepsána v příslušném dodatku k této smlouvě. Do doby podepsání příslušného dodatku této smlouvy budou uskutečněná plnění účtována na základě odměny za jednotlivé služby uvedené v čl. 3 odst. 3.1. této smlouvy.</w:t>
      </w:r>
      <w:r w:rsidR="00917E3D" w:rsidRPr="00AD550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75BBC6" w14:textId="78E32B66" w:rsidR="00EB320E" w:rsidRPr="005B4EAC" w:rsidRDefault="00057BC6" w:rsidP="005B4EAC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4EAC">
        <w:rPr>
          <w:rFonts w:ascii="Times New Roman" w:hAnsi="Times New Roman" w:cs="Times New Roman"/>
          <w:sz w:val="22"/>
          <w:szCs w:val="22"/>
        </w:rPr>
        <w:t xml:space="preserve"> </w:t>
      </w:r>
      <w:r w:rsidR="0096114B" w:rsidRPr="005B4EAC">
        <w:rPr>
          <w:rFonts w:ascii="Times New Roman" w:hAnsi="Times New Roman" w:cs="Times New Roman"/>
          <w:sz w:val="22"/>
          <w:szCs w:val="22"/>
        </w:rPr>
        <w:t xml:space="preserve">V odměně </w:t>
      </w:r>
      <w:r w:rsidR="00A13D90" w:rsidRPr="005B4EAC">
        <w:rPr>
          <w:rFonts w:ascii="Times New Roman" w:hAnsi="Times New Roman" w:cs="Times New Roman"/>
          <w:sz w:val="22"/>
          <w:szCs w:val="22"/>
        </w:rPr>
        <w:t>poskytovatele</w:t>
      </w:r>
      <w:r w:rsidR="0096114B" w:rsidRPr="005B4EAC">
        <w:rPr>
          <w:rFonts w:ascii="Times New Roman" w:hAnsi="Times New Roman" w:cs="Times New Roman"/>
          <w:sz w:val="22"/>
          <w:szCs w:val="22"/>
        </w:rPr>
        <w:t xml:space="preserve"> je zahrnuta i kompletní příprava na výuku, příprava studijních materiálů pro</w:t>
      </w:r>
      <w:r w:rsidR="00F5198B" w:rsidRPr="005B4EAC">
        <w:rPr>
          <w:rFonts w:ascii="Times New Roman" w:hAnsi="Times New Roman" w:cs="Times New Roman"/>
          <w:sz w:val="22"/>
          <w:szCs w:val="22"/>
        </w:rPr>
        <w:t> </w:t>
      </w:r>
      <w:r w:rsidR="0096114B" w:rsidRPr="005B4EAC">
        <w:rPr>
          <w:rFonts w:ascii="Times New Roman" w:hAnsi="Times New Roman" w:cs="Times New Roman"/>
          <w:sz w:val="22"/>
          <w:szCs w:val="22"/>
        </w:rPr>
        <w:t xml:space="preserve">účastníky školení, doprava na místa školení a ostatní administrativní činnost lektora </w:t>
      </w:r>
      <w:r w:rsidR="00456CA4" w:rsidRPr="005B4EAC">
        <w:rPr>
          <w:rFonts w:ascii="Times New Roman" w:hAnsi="Times New Roman" w:cs="Times New Roman"/>
          <w:sz w:val="22"/>
          <w:szCs w:val="22"/>
        </w:rPr>
        <w:t xml:space="preserve">nezbytné </w:t>
      </w:r>
      <w:r w:rsidR="0096114B" w:rsidRPr="005B4EAC">
        <w:rPr>
          <w:rFonts w:ascii="Times New Roman" w:hAnsi="Times New Roman" w:cs="Times New Roman"/>
          <w:sz w:val="22"/>
          <w:szCs w:val="22"/>
        </w:rPr>
        <w:t xml:space="preserve">k provádění lektorské činnosti. </w:t>
      </w:r>
    </w:p>
    <w:p w14:paraId="75D75152" w14:textId="0EDE25B7" w:rsidR="00EB320E" w:rsidRPr="00C71C6D" w:rsidRDefault="00F868EF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 xml:space="preserve">Podkladem pro zaplacení </w:t>
      </w:r>
      <w:r w:rsidR="0061639C" w:rsidRPr="00C71C6D">
        <w:rPr>
          <w:rFonts w:ascii="Times New Roman" w:hAnsi="Times New Roman" w:cs="Times New Roman"/>
          <w:sz w:val="22"/>
          <w:szCs w:val="22"/>
        </w:rPr>
        <w:t xml:space="preserve">odměny </w:t>
      </w:r>
      <w:r w:rsidRPr="00C71C6D">
        <w:rPr>
          <w:rFonts w:ascii="Times New Roman" w:hAnsi="Times New Roman" w:cs="Times New Roman"/>
          <w:sz w:val="22"/>
          <w:szCs w:val="22"/>
        </w:rPr>
        <w:t xml:space="preserve">je faktura </w:t>
      </w:r>
      <w:r w:rsidR="00B51D4A" w:rsidRPr="00C71C6D">
        <w:rPr>
          <w:rFonts w:ascii="Times New Roman" w:hAnsi="Times New Roman" w:cs="Times New Roman"/>
          <w:sz w:val="22"/>
          <w:szCs w:val="22"/>
        </w:rPr>
        <w:t xml:space="preserve">vystavená </w:t>
      </w:r>
      <w:r w:rsidR="00A13D90">
        <w:rPr>
          <w:rFonts w:ascii="Times New Roman" w:hAnsi="Times New Roman" w:cs="Times New Roman"/>
          <w:sz w:val="22"/>
          <w:szCs w:val="22"/>
        </w:rPr>
        <w:t>poskytovatelem</w:t>
      </w:r>
      <w:r w:rsidR="00F333F7" w:rsidRPr="00C71C6D">
        <w:rPr>
          <w:rFonts w:ascii="Times New Roman" w:hAnsi="Times New Roman" w:cs="Times New Roman"/>
          <w:sz w:val="22"/>
          <w:szCs w:val="22"/>
        </w:rPr>
        <w:t>,</w:t>
      </w:r>
      <w:r w:rsidR="00B51D4A" w:rsidRPr="00C71C6D">
        <w:rPr>
          <w:rFonts w:ascii="Times New Roman" w:hAnsi="Times New Roman" w:cs="Times New Roman"/>
          <w:sz w:val="22"/>
          <w:szCs w:val="22"/>
        </w:rPr>
        <w:t xml:space="preserve"> jejíž </w:t>
      </w:r>
      <w:r w:rsidRPr="00C71C6D">
        <w:rPr>
          <w:rFonts w:ascii="Times New Roman" w:hAnsi="Times New Roman" w:cs="Times New Roman"/>
          <w:sz w:val="22"/>
          <w:szCs w:val="22"/>
        </w:rPr>
        <w:t xml:space="preserve">přílohou bude objednatelem </w:t>
      </w:r>
      <w:r w:rsidRPr="00C71C6D">
        <w:rPr>
          <w:rFonts w:ascii="Times New Roman" w:hAnsi="Times New Roman" w:cs="Times New Roman"/>
          <w:sz w:val="22"/>
          <w:szCs w:val="22"/>
        </w:rPr>
        <w:lastRenderedPageBreak/>
        <w:t xml:space="preserve">potvrzený rozpis </w:t>
      </w:r>
      <w:r w:rsidR="003961E6" w:rsidRPr="00C71C6D">
        <w:rPr>
          <w:rFonts w:ascii="Times New Roman" w:hAnsi="Times New Roman" w:cs="Times New Roman"/>
          <w:sz w:val="22"/>
          <w:szCs w:val="22"/>
        </w:rPr>
        <w:t>skutečně poskytnutých služeb</w:t>
      </w:r>
      <w:r w:rsidRPr="00C71C6D">
        <w:rPr>
          <w:rFonts w:ascii="Times New Roman" w:hAnsi="Times New Roman" w:cs="Times New Roman"/>
          <w:sz w:val="22"/>
          <w:szCs w:val="22"/>
        </w:rPr>
        <w:t>.</w:t>
      </w:r>
      <w:r w:rsidR="002D115C" w:rsidRPr="00C71C6D">
        <w:rPr>
          <w:rFonts w:ascii="Times New Roman" w:hAnsi="Times New Roman" w:cs="Times New Roman"/>
          <w:sz w:val="22"/>
          <w:szCs w:val="22"/>
        </w:rPr>
        <w:t xml:space="preserve"> Z rozpisu musí být zřejmé, jaké služby </w:t>
      </w:r>
      <w:r w:rsidR="00A13D90">
        <w:rPr>
          <w:rFonts w:ascii="Times New Roman" w:hAnsi="Times New Roman" w:cs="Times New Roman"/>
          <w:sz w:val="22"/>
          <w:szCs w:val="22"/>
        </w:rPr>
        <w:t>poskytovatel</w:t>
      </w:r>
      <w:r w:rsidR="002D115C" w:rsidRPr="00C71C6D">
        <w:rPr>
          <w:rFonts w:ascii="Times New Roman" w:hAnsi="Times New Roman" w:cs="Times New Roman"/>
          <w:sz w:val="22"/>
          <w:szCs w:val="22"/>
        </w:rPr>
        <w:t xml:space="preserve"> za daný měsíc poskytoval a v jakém rozsahu</w:t>
      </w:r>
      <w:r w:rsidR="00A17A19" w:rsidRPr="00C71C6D">
        <w:rPr>
          <w:rFonts w:ascii="Times New Roman" w:hAnsi="Times New Roman" w:cs="Times New Roman"/>
          <w:sz w:val="22"/>
          <w:szCs w:val="22"/>
        </w:rPr>
        <w:t>.</w:t>
      </w:r>
    </w:p>
    <w:p w14:paraId="1BE214B8" w14:textId="1D6D8DA0" w:rsidR="00EB320E" w:rsidRPr="00C71C6D" w:rsidRDefault="00F868EF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>Faktury budou vystavovány za uplynulý kalendářní měsíc. Doba splatnosti faktur se</w:t>
      </w:r>
      <w:r w:rsidR="0061639C" w:rsidRPr="00C71C6D">
        <w:rPr>
          <w:rFonts w:ascii="Times New Roman" w:hAnsi="Times New Roman" w:cs="Times New Roman"/>
          <w:sz w:val="22"/>
          <w:szCs w:val="22"/>
        </w:rPr>
        <w:t> </w:t>
      </w:r>
      <w:r w:rsidRPr="00C71C6D">
        <w:rPr>
          <w:rFonts w:ascii="Times New Roman" w:hAnsi="Times New Roman" w:cs="Times New Roman"/>
          <w:sz w:val="22"/>
          <w:szCs w:val="22"/>
        </w:rPr>
        <w:t xml:space="preserve">sjednává ve lhůtě </w:t>
      </w:r>
      <w:r w:rsidR="002B7F09" w:rsidRPr="00C71C6D">
        <w:rPr>
          <w:rFonts w:ascii="Times New Roman" w:hAnsi="Times New Roman" w:cs="Times New Roman"/>
          <w:sz w:val="22"/>
          <w:szCs w:val="22"/>
        </w:rPr>
        <w:t xml:space="preserve">30 </w:t>
      </w:r>
      <w:r w:rsidRPr="00C71C6D">
        <w:rPr>
          <w:rFonts w:ascii="Times New Roman" w:hAnsi="Times New Roman" w:cs="Times New Roman"/>
          <w:sz w:val="22"/>
          <w:szCs w:val="22"/>
        </w:rPr>
        <w:t>dnů od</w:t>
      </w:r>
      <w:r w:rsidR="00EA30D5" w:rsidRPr="00C71C6D">
        <w:rPr>
          <w:rFonts w:ascii="Times New Roman" w:hAnsi="Times New Roman" w:cs="Times New Roman"/>
          <w:sz w:val="22"/>
          <w:szCs w:val="22"/>
        </w:rPr>
        <w:t> </w:t>
      </w:r>
      <w:r w:rsidRPr="00C71C6D">
        <w:rPr>
          <w:rFonts w:ascii="Times New Roman" w:hAnsi="Times New Roman" w:cs="Times New Roman"/>
          <w:sz w:val="22"/>
          <w:szCs w:val="22"/>
        </w:rPr>
        <w:t>jejich doručení objednateli. Faktury budou doručovány na</w:t>
      </w:r>
      <w:r w:rsidR="007433B8" w:rsidRPr="00C71C6D">
        <w:rPr>
          <w:rFonts w:ascii="Times New Roman" w:hAnsi="Times New Roman" w:cs="Times New Roman"/>
          <w:sz w:val="22"/>
          <w:szCs w:val="22"/>
        </w:rPr>
        <w:t xml:space="preserve"> </w:t>
      </w:r>
      <w:r w:rsidRPr="00C71C6D">
        <w:rPr>
          <w:rFonts w:ascii="Times New Roman" w:hAnsi="Times New Roman" w:cs="Times New Roman"/>
          <w:sz w:val="22"/>
          <w:szCs w:val="22"/>
        </w:rPr>
        <w:t xml:space="preserve">e-mailovou adresu: </w:t>
      </w:r>
      <w:r w:rsidR="00BC5EF0">
        <w:rPr>
          <w:rFonts w:ascii="Times New Roman" w:hAnsi="Times New Roman" w:cs="Times New Roman"/>
          <w:b/>
          <w:bCs/>
          <w:color w:val="auto"/>
          <w:sz w:val="22"/>
          <w:szCs w:val="22"/>
        </w:rPr>
        <w:t>XX</w:t>
      </w:r>
    </w:p>
    <w:p w14:paraId="5FADFC59" w14:textId="03D65E33" w:rsidR="00EB320E" w:rsidRPr="00C71C6D" w:rsidRDefault="002D115C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>Nebude-li faktura obsahovat všechny smlouvou stanovené náležitosti nebo bude chybně vyúčtována cena, je</w:t>
      </w:r>
      <w:r w:rsidR="00EA30D5" w:rsidRPr="00C71C6D">
        <w:rPr>
          <w:rFonts w:ascii="Times New Roman" w:hAnsi="Times New Roman" w:cs="Times New Roman"/>
          <w:sz w:val="22"/>
          <w:szCs w:val="22"/>
        </w:rPr>
        <w:t> </w:t>
      </w:r>
      <w:r w:rsidRPr="00C71C6D">
        <w:rPr>
          <w:rFonts w:ascii="Times New Roman" w:hAnsi="Times New Roman" w:cs="Times New Roman"/>
          <w:sz w:val="22"/>
          <w:szCs w:val="22"/>
        </w:rPr>
        <w:t>objednatel oprávněn fakturu před uplynutím lhůty splatnosti vrátit lektorovi k provedení opravy s</w:t>
      </w:r>
      <w:r w:rsidR="00194A52">
        <w:rPr>
          <w:rFonts w:ascii="Times New Roman" w:hAnsi="Times New Roman" w:cs="Times New Roman"/>
          <w:sz w:val="22"/>
          <w:szCs w:val="22"/>
        </w:rPr>
        <w:t> </w:t>
      </w:r>
      <w:r w:rsidRPr="00C71C6D">
        <w:rPr>
          <w:rFonts w:ascii="Times New Roman" w:hAnsi="Times New Roman" w:cs="Times New Roman"/>
          <w:sz w:val="22"/>
          <w:szCs w:val="22"/>
        </w:rPr>
        <w:t>vyznačením důvodu vrácení. Lektor provede opravu vystavením nové faktury. Od doby odeslání vadné faktury přestává běžet původní lhůta splatnosti. Celá lhůta splatnosti běží opět ode dne doručení nově vyhotovené faktury.</w:t>
      </w:r>
    </w:p>
    <w:p w14:paraId="3D786E86" w14:textId="78974E91" w:rsidR="00387937" w:rsidRPr="00C71C6D" w:rsidRDefault="00F868EF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 xml:space="preserve">Objednatel je povinen řádně vystavenou fakturu uhradit převodem na účet </w:t>
      </w:r>
      <w:r w:rsidR="0096114B" w:rsidRPr="00C71C6D">
        <w:rPr>
          <w:rFonts w:ascii="Times New Roman" w:hAnsi="Times New Roman" w:cs="Times New Roman"/>
          <w:sz w:val="22"/>
          <w:szCs w:val="22"/>
        </w:rPr>
        <w:t xml:space="preserve">lektora uvedeným </w:t>
      </w:r>
      <w:r w:rsidR="002D115C" w:rsidRPr="00C71C6D">
        <w:rPr>
          <w:rFonts w:ascii="Times New Roman" w:hAnsi="Times New Roman" w:cs="Times New Roman"/>
          <w:sz w:val="22"/>
          <w:szCs w:val="22"/>
        </w:rPr>
        <w:t>na faktuře</w:t>
      </w:r>
      <w:r w:rsidRPr="00C71C6D">
        <w:rPr>
          <w:rFonts w:ascii="Times New Roman" w:hAnsi="Times New Roman" w:cs="Times New Roman"/>
          <w:sz w:val="22"/>
          <w:szCs w:val="22"/>
        </w:rPr>
        <w:t>.</w:t>
      </w:r>
    </w:p>
    <w:p w14:paraId="28D6B6B2" w14:textId="77777777" w:rsidR="00EB320E" w:rsidRPr="00C71C6D" w:rsidRDefault="00492AEB" w:rsidP="00B124E1">
      <w:pPr>
        <w:pStyle w:val="Odstavecseseznamem"/>
        <w:numPr>
          <w:ilvl w:val="0"/>
          <w:numId w:val="5"/>
        </w:numPr>
        <w:spacing w:before="120" w:after="60"/>
        <w:ind w:left="357" w:right="79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/>
          <w:sz w:val="22"/>
          <w:szCs w:val="22"/>
        </w:rPr>
        <w:t>Porušení smluvních povinností</w:t>
      </w:r>
    </w:p>
    <w:p w14:paraId="47D7DDD0" w14:textId="53A34AA0" w:rsidR="00EB320E" w:rsidRPr="00C71C6D" w:rsidRDefault="00492AEB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A13D90">
        <w:rPr>
          <w:rFonts w:ascii="Times New Roman" w:hAnsi="Times New Roman" w:cs="Times New Roman"/>
          <w:sz w:val="22"/>
          <w:szCs w:val="22"/>
        </w:rPr>
        <w:t>poskytovatel</w:t>
      </w:r>
      <w:r w:rsidRPr="00C71C6D">
        <w:rPr>
          <w:rFonts w:ascii="Times New Roman" w:hAnsi="Times New Roman" w:cs="Times New Roman"/>
          <w:sz w:val="22"/>
          <w:szCs w:val="22"/>
        </w:rPr>
        <w:t xml:space="preserve"> neposkytne </w:t>
      </w:r>
      <w:r w:rsidR="00555004" w:rsidRPr="00C71C6D">
        <w:rPr>
          <w:rFonts w:ascii="Times New Roman" w:hAnsi="Times New Roman" w:cs="Times New Roman"/>
          <w:sz w:val="22"/>
          <w:szCs w:val="22"/>
        </w:rPr>
        <w:t xml:space="preserve">služby v řádně oznámeném termínu, je objednatel oprávněn požadovat smluvní pokutu ve výši </w:t>
      </w:r>
      <w:r w:rsidR="00B709F7" w:rsidRPr="00C71C6D">
        <w:rPr>
          <w:rFonts w:ascii="Times New Roman" w:hAnsi="Times New Roman" w:cs="Times New Roman"/>
          <w:sz w:val="22"/>
          <w:szCs w:val="22"/>
        </w:rPr>
        <w:t>5 </w:t>
      </w:r>
      <w:r w:rsidR="00555004" w:rsidRPr="00C71C6D">
        <w:rPr>
          <w:rFonts w:ascii="Times New Roman" w:hAnsi="Times New Roman" w:cs="Times New Roman"/>
          <w:sz w:val="22"/>
          <w:szCs w:val="22"/>
        </w:rPr>
        <w:t>000</w:t>
      </w:r>
      <w:r w:rsidR="00B709F7" w:rsidRPr="00C71C6D">
        <w:rPr>
          <w:rFonts w:ascii="Times New Roman" w:hAnsi="Times New Roman" w:cs="Times New Roman"/>
          <w:sz w:val="22"/>
          <w:szCs w:val="22"/>
        </w:rPr>
        <w:t> </w:t>
      </w:r>
      <w:r w:rsidR="00555004" w:rsidRPr="00C71C6D">
        <w:rPr>
          <w:rFonts w:ascii="Times New Roman" w:hAnsi="Times New Roman" w:cs="Times New Roman"/>
          <w:sz w:val="22"/>
          <w:szCs w:val="22"/>
        </w:rPr>
        <w:t>Kč za každý den, ve kterém měl lektor poskytovat své služby. Smluvní pokutou není dotčeno právo objednatele na náhradu škody.</w:t>
      </w:r>
      <w:r w:rsidR="00057BC6" w:rsidRPr="00C71C6D">
        <w:rPr>
          <w:rFonts w:ascii="Times New Roman" w:hAnsi="Times New Roman" w:cs="Times New Roman"/>
          <w:sz w:val="22"/>
          <w:szCs w:val="22"/>
        </w:rPr>
        <w:t xml:space="preserve"> Objednatel není oprávněn požadovat smluvní pokutu, pokud </w:t>
      </w:r>
      <w:r w:rsidR="00A13D90">
        <w:rPr>
          <w:rFonts w:ascii="Times New Roman" w:hAnsi="Times New Roman" w:cs="Times New Roman"/>
          <w:sz w:val="22"/>
          <w:szCs w:val="22"/>
        </w:rPr>
        <w:t>poskytovatel</w:t>
      </w:r>
      <w:r w:rsidR="00057BC6" w:rsidRPr="00C71C6D">
        <w:rPr>
          <w:rFonts w:ascii="Times New Roman" w:hAnsi="Times New Roman" w:cs="Times New Roman"/>
          <w:sz w:val="22"/>
          <w:szCs w:val="22"/>
        </w:rPr>
        <w:t xml:space="preserve"> objednateli oznámí s předstihem dvou měsíců termín, ve kterém nemůže poskytovat služby dle této smlouvy.</w:t>
      </w:r>
      <w:r w:rsidR="000E6D33" w:rsidRPr="00C71C6D">
        <w:rPr>
          <w:rFonts w:ascii="Times New Roman" w:hAnsi="Times New Roman" w:cs="Times New Roman"/>
          <w:sz w:val="22"/>
          <w:szCs w:val="22"/>
        </w:rPr>
        <w:t xml:space="preserve"> Objednatel není oprávněn požadovat smluvní pokutu také v případech, kdy </w:t>
      </w:r>
      <w:r w:rsidR="00A13D90">
        <w:rPr>
          <w:rFonts w:ascii="Times New Roman" w:hAnsi="Times New Roman" w:cs="Times New Roman"/>
          <w:sz w:val="22"/>
          <w:szCs w:val="22"/>
        </w:rPr>
        <w:t>poskytovatel</w:t>
      </w:r>
      <w:r w:rsidR="000E6D33" w:rsidRPr="00C71C6D">
        <w:rPr>
          <w:rFonts w:ascii="Times New Roman" w:hAnsi="Times New Roman" w:cs="Times New Roman"/>
          <w:sz w:val="22"/>
          <w:szCs w:val="22"/>
        </w:rPr>
        <w:t xml:space="preserve"> nemůže poskytovat služby dle této smlouvy z objektivních vážných důvodů, pokud tyto důvody byly objednateli dostatečně </w:t>
      </w:r>
      <w:r w:rsidR="00A13D90">
        <w:rPr>
          <w:rFonts w:ascii="Times New Roman" w:hAnsi="Times New Roman" w:cs="Times New Roman"/>
          <w:sz w:val="22"/>
          <w:szCs w:val="22"/>
        </w:rPr>
        <w:t>poskytovatelem</w:t>
      </w:r>
      <w:r w:rsidR="000E6D33" w:rsidRPr="00C71C6D">
        <w:rPr>
          <w:rFonts w:ascii="Times New Roman" w:hAnsi="Times New Roman" w:cs="Times New Roman"/>
          <w:sz w:val="22"/>
          <w:szCs w:val="22"/>
        </w:rPr>
        <w:t xml:space="preserve"> prokázány a doloženy. </w:t>
      </w:r>
    </w:p>
    <w:p w14:paraId="4A319597" w14:textId="5D4FE215" w:rsidR="00EB320E" w:rsidRPr="00C71C6D" w:rsidRDefault="00492AEB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 xml:space="preserve">V případě, že objednatel nezaplatí odměnu </w:t>
      </w:r>
      <w:r w:rsidR="00A13D90">
        <w:rPr>
          <w:rFonts w:ascii="Times New Roman" w:hAnsi="Times New Roman" w:cs="Times New Roman"/>
          <w:sz w:val="22"/>
          <w:szCs w:val="22"/>
        </w:rPr>
        <w:t>poskytovateli</w:t>
      </w:r>
      <w:r w:rsidRPr="00C71C6D">
        <w:rPr>
          <w:rFonts w:ascii="Times New Roman" w:hAnsi="Times New Roman" w:cs="Times New Roman"/>
          <w:sz w:val="22"/>
          <w:szCs w:val="22"/>
        </w:rPr>
        <w:t xml:space="preserve"> řádně a včas, je </w:t>
      </w:r>
      <w:r w:rsidR="00A13D90">
        <w:rPr>
          <w:rFonts w:ascii="Times New Roman" w:hAnsi="Times New Roman" w:cs="Times New Roman"/>
          <w:sz w:val="22"/>
          <w:szCs w:val="22"/>
        </w:rPr>
        <w:t>poskytovatel</w:t>
      </w:r>
      <w:r w:rsidRPr="00C71C6D">
        <w:rPr>
          <w:rFonts w:ascii="Times New Roman" w:hAnsi="Times New Roman" w:cs="Times New Roman"/>
          <w:sz w:val="22"/>
          <w:szCs w:val="22"/>
        </w:rPr>
        <w:t xml:space="preserve"> oprávněn požadovat smluvní pokutu ve výši 0,5 % denně z dlužné částky.</w:t>
      </w:r>
      <w:r w:rsidR="00555004" w:rsidRPr="00C71C6D">
        <w:rPr>
          <w:rFonts w:ascii="Times New Roman" w:hAnsi="Times New Roman" w:cs="Times New Roman"/>
          <w:sz w:val="22"/>
          <w:szCs w:val="22"/>
        </w:rPr>
        <w:t xml:space="preserve"> Smluvní pokutou není dotčeno právo </w:t>
      </w:r>
      <w:r w:rsidR="00A13D90">
        <w:rPr>
          <w:rFonts w:ascii="Times New Roman" w:hAnsi="Times New Roman" w:cs="Times New Roman"/>
          <w:sz w:val="22"/>
          <w:szCs w:val="22"/>
        </w:rPr>
        <w:t>poskytovatele</w:t>
      </w:r>
      <w:r w:rsidR="00555004" w:rsidRPr="00C71C6D">
        <w:rPr>
          <w:rFonts w:ascii="Times New Roman" w:hAnsi="Times New Roman" w:cs="Times New Roman"/>
          <w:sz w:val="22"/>
          <w:szCs w:val="22"/>
        </w:rPr>
        <w:t xml:space="preserve"> na náhradu škody.</w:t>
      </w:r>
    </w:p>
    <w:p w14:paraId="1BC15648" w14:textId="419DFF09" w:rsidR="00EB320E" w:rsidRPr="00C71C6D" w:rsidRDefault="005D4F2C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A13D90">
        <w:rPr>
          <w:rFonts w:ascii="Times New Roman" w:hAnsi="Times New Roman" w:cs="Times New Roman"/>
          <w:sz w:val="22"/>
          <w:szCs w:val="22"/>
        </w:rPr>
        <w:t>poskytovatel</w:t>
      </w:r>
      <w:r w:rsidRPr="00C71C6D">
        <w:rPr>
          <w:rFonts w:ascii="Times New Roman" w:hAnsi="Times New Roman" w:cs="Times New Roman"/>
          <w:sz w:val="22"/>
          <w:szCs w:val="22"/>
        </w:rPr>
        <w:t xml:space="preserve"> nedodrží závazné termíny je objednatel oprávněn požadovat smluvní pokutu ve výši 500 Kč denně za každé jednotlivé porušení závazného termínu. </w:t>
      </w:r>
    </w:p>
    <w:p w14:paraId="6A88BB82" w14:textId="117C97D9" w:rsidR="00EB320E" w:rsidRPr="00C71C6D" w:rsidRDefault="00E64B00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 xml:space="preserve">Objednatel je oprávněn jednostranně započíst svou pohledávku na zaplacení smluvní pokuty za </w:t>
      </w:r>
      <w:r w:rsidR="00A13D90">
        <w:rPr>
          <w:rFonts w:ascii="Times New Roman" w:hAnsi="Times New Roman" w:cs="Times New Roman"/>
          <w:sz w:val="22"/>
          <w:szCs w:val="22"/>
        </w:rPr>
        <w:t>poskytovatelem</w:t>
      </w:r>
      <w:r w:rsidRPr="00C71C6D">
        <w:rPr>
          <w:rFonts w:ascii="Times New Roman" w:hAnsi="Times New Roman" w:cs="Times New Roman"/>
          <w:sz w:val="22"/>
          <w:szCs w:val="22"/>
        </w:rPr>
        <w:t xml:space="preserve"> proti pohledávce </w:t>
      </w:r>
      <w:r w:rsidR="00A13D90">
        <w:rPr>
          <w:rFonts w:ascii="Times New Roman" w:hAnsi="Times New Roman" w:cs="Times New Roman"/>
          <w:sz w:val="22"/>
          <w:szCs w:val="22"/>
        </w:rPr>
        <w:t>poskytovatele</w:t>
      </w:r>
      <w:r w:rsidRPr="00C71C6D">
        <w:rPr>
          <w:rFonts w:ascii="Times New Roman" w:hAnsi="Times New Roman" w:cs="Times New Roman"/>
          <w:sz w:val="22"/>
          <w:szCs w:val="22"/>
        </w:rPr>
        <w:t xml:space="preserve"> na zaplacení odměny za poskytování služeb.</w:t>
      </w:r>
    </w:p>
    <w:p w14:paraId="14546174" w14:textId="3A9468E4" w:rsidR="005D4F2C" w:rsidRPr="00C71C6D" w:rsidRDefault="005D4F2C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 xml:space="preserve">Smluvní pokuta je splatná následující kalendářní den po </w:t>
      </w:r>
      <w:r w:rsidR="000200B6" w:rsidRPr="00C71C6D">
        <w:rPr>
          <w:rFonts w:ascii="Times New Roman" w:hAnsi="Times New Roman" w:cs="Times New Roman"/>
          <w:sz w:val="22"/>
          <w:szCs w:val="22"/>
        </w:rPr>
        <w:t>jejím vzniku</w:t>
      </w:r>
      <w:r w:rsidRPr="00C71C6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697F8B3" w14:textId="77777777" w:rsidR="00EB320E" w:rsidRPr="00C71C6D" w:rsidRDefault="00D569D4" w:rsidP="00B124E1">
      <w:pPr>
        <w:pStyle w:val="Odstavecseseznamem"/>
        <w:numPr>
          <w:ilvl w:val="0"/>
          <w:numId w:val="5"/>
        </w:numPr>
        <w:spacing w:before="120" w:after="60"/>
        <w:ind w:left="357" w:right="79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/>
          <w:sz w:val="22"/>
          <w:szCs w:val="22"/>
        </w:rPr>
        <w:t>Ukončení smlouvy</w:t>
      </w:r>
    </w:p>
    <w:p w14:paraId="4F563CFE" w14:textId="1217D01F" w:rsidR="00FA761E" w:rsidRPr="00C71C6D" w:rsidRDefault="00FA761E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>Smlouvu je možné ukončit:</w:t>
      </w:r>
    </w:p>
    <w:p w14:paraId="041BB649" w14:textId="14D0ECC6" w:rsidR="00FA761E" w:rsidRPr="00C71C6D" w:rsidRDefault="00FA761E" w:rsidP="00022006">
      <w:pPr>
        <w:pStyle w:val="Odstavecseseznamem"/>
        <w:numPr>
          <w:ilvl w:val="0"/>
          <w:numId w:val="2"/>
        </w:numPr>
        <w:spacing w:after="60"/>
        <w:ind w:left="709" w:right="78" w:hanging="283"/>
        <w:jc w:val="both"/>
        <w:rPr>
          <w:rFonts w:ascii="Times New Roman" w:hAnsi="Times New Roman" w:cs="Times New Roman"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>uplynutím sjednané doby trvání smlouvy,</w:t>
      </w:r>
    </w:p>
    <w:p w14:paraId="306058D3" w14:textId="2E181BB5" w:rsidR="00FA761E" w:rsidRPr="00C71C6D" w:rsidRDefault="00FA761E" w:rsidP="00022006">
      <w:pPr>
        <w:pStyle w:val="Odstavecseseznamem"/>
        <w:numPr>
          <w:ilvl w:val="0"/>
          <w:numId w:val="2"/>
        </w:numPr>
        <w:spacing w:after="60"/>
        <w:ind w:left="709" w:right="78" w:hanging="283"/>
        <w:jc w:val="both"/>
        <w:rPr>
          <w:rFonts w:ascii="Times New Roman" w:hAnsi="Times New Roman" w:cs="Times New Roman"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>dohodou smluvních stran,</w:t>
      </w:r>
    </w:p>
    <w:p w14:paraId="2A3A20D9" w14:textId="0EF29C71" w:rsidR="00FA761E" w:rsidRPr="00C71C6D" w:rsidRDefault="00FA761E" w:rsidP="00022006">
      <w:pPr>
        <w:pStyle w:val="Odstavecseseznamem"/>
        <w:numPr>
          <w:ilvl w:val="0"/>
          <w:numId w:val="2"/>
        </w:numPr>
        <w:spacing w:after="60"/>
        <w:ind w:left="709" w:right="78" w:hanging="283"/>
        <w:jc w:val="both"/>
        <w:rPr>
          <w:rFonts w:ascii="Times New Roman" w:hAnsi="Times New Roman" w:cs="Times New Roman"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 xml:space="preserve">písemnou výpovědí kterékoliv smluvní strany. Výpovědní doba se sjednává v délce </w:t>
      </w:r>
      <w:r w:rsidR="003E5115">
        <w:rPr>
          <w:rFonts w:ascii="Times New Roman" w:hAnsi="Times New Roman" w:cs="Times New Roman"/>
          <w:sz w:val="22"/>
          <w:szCs w:val="22"/>
        </w:rPr>
        <w:t>2</w:t>
      </w:r>
      <w:r w:rsidRPr="00C71C6D">
        <w:rPr>
          <w:rFonts w:ascii="Times New Roman" w:hAnsi="Times New Roman" w:cs="Times New Roman"/>
          <w:sz w:val="22"/>
          <w:szCs w:val="22"/>
        </w:rPr>
        <w:t xml:space="preserve"> měsíců a počíná běžet prvním kalendářním dnem po doručení výpovědi</w:t>
      </w:r>
      <w:r w:rsidR="00E64B00" w:rsidRPr="00C71C6D">
        <w:rPr>
          <w:rFonts w:ascii="Times New Roman" w:hAnsi="Times New Roman" w:cs="Times New Roman"/>
          <w:sz w:val="22"/>
          <w:szCs w:val="22"/>
        </w:rPr>
        <w:t>,</w:t>
      </w:r>
    </w:p>
    <w:p w14:paraId="058A8C40" w14:textId="4A8FA3BE" w:rsidR="00E64B00" w:rsidRPr="00C71C6D" w:rsidRDefault="00E64B00" w:rsidP="00022006">
      <w:pPr>
        <w:pStyle w:val="Odstavecseseznamem"/>
        <w:numPr>
          <w:ilvl w:val="0"/>
          <w:numId w:val="2"/>
        </w:numPr>
        <w:spacing w:after="60"/>
        <w:ind w:left="709" w:right="78" w:hanging="283"/>
        <w:jc w:val="both"/>
        <w:rPr>
          <w:rFonts w:ascii="Times New Roman" w:hAnsi="Times New Roman" w:cs="Times New Roman"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 xml:space="preserve">výpovědí objednatele, pokud </w:t>
      </w:r>
      <w:r w:rsidR="00A13D90">
        <w:rPr>
          <w:rFonts w:ascii="Times New Roman" w:hAnsi="Times New Roman" w:cs="Times New Roman"/>
          <w:sz w:val="22"/>
          <w:szCs w:val="22"/>
        </w:rPr>
        <w:t>poskytovatel</w:t>
      </w:r>
      <w:r w:rsidRPr="00C71C6D">
        <w:rPr>
          <w:rFonts w:ascii="Times New Roman" w:hAnsi="Times New Roman" w:cs="Times New Roman"/>
          <w:sz w:val="22"/>
          <w:szCs w:val="22"/>
        </w:rPr>
        <w:t xml:space="preserve"> pozbyde odborné způsobilosti, a to bez výpovědní doby.</w:t>
      </w:r>
    </w:p>
    <w:p w14:paraId="4DEF77DD" w14:textId="605D3AFC" w:rsidR="00FA761E" w:rsidRPr="00C71C6D" w:rsidRDefault="00FA761E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sz w:val="22"/>
          <w:szCs w:val="22"/>
        </w:rPr>
      </w:pPr>
      <w:r w:rsidRPr="00C71C6D">
        <w:rPr>
          <w:rFonts w:ascii="Times New Roman" w:hAnsi="Times New Roman" w:cs="Times New Roman"/>
          <w:sz w:val="22"/>
          <w:szCs w:val="22"/>
        </w:rPr>
        <w:t xml:space="preserve">Při ukončení smlouvy jsou smluvní strany povinny řádně vypořádat své závazky vyplývající z této smlouvy, předat si navzájem dokumenty, doklady a jiné předané v souvislosti s plněním smlouvy. </w:t>
      </w:r>
    </w:p>
    <w:p w14:paraId="41D0E3B2" w14:textId="77777777" w:rsidR="00EB320E" w:rsidRPr="00B124E1" w:rsidRDefault="00492AEB" w:rsidP="00022006">
      <w:pPr>
        <w:pStyle w:val="Odstavecseseznamem"/>
        <w:numPr>
          <w:ilvl w:val="0"/>
          <w:numId w:val="5"/>
        </w:numPr>
        <w:spacing w:before="120" w:after="60"/>
        <w:ind w:left="357" w:right="79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71C6D">
        <w:rPr>
          <w:rFonts w:ascii="Times New Roman" w:hAnsi="Times New Roman" w:cs="Times New Roman"/>
          <w:b/>
          <w:sz w:val="22"/>
          <w:szCs w:val="22"/>
        </w:rPr>
        <w:t>Ostatní</w:t>
      </w:r>
      <w:r w:rsidRPr="00B124E1">
        <w:rPr>
          <w:rFonts w:ascii="Times New Roman" w:hAnsi="Times New Roman" w:cs="Times New Roman"/>
          <w:b/>
          <w:sz w:val="22"/>
          <w:szCs w:val="22"/>
        </w:rPr>
        <w:t xml:space="preserve"> práva a povinnosti </w:t>
      </w:r>
    </w:p>
    <w:p w14:paraId="26521D6D" w14:textId="5ADF5897" w:rsidR="00EB320E" w:rsidRPr="00C71C6D" w:rsidRDefault="00A13D90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492AEB" w:rsidRPr="00C71C6D">
        <w:rPr>
          <w:rFonts w:ascii="Times New Roman" w:hAnsi="Times New Roman" w:cs="Times New Roman"/>
          <w:sz w:val="22"/>
          <w:szCs w:val="22"/>
        </w:rPr>
        <w:t xml:space="preserve"> je povinen objednateli poskytnout nezbytnou součinnost a podklady pro zápis </w:t>
      </w:r>
      <w:r w:rsidR="00A42A14">
        <w:rPr>
          <w:rFonts w:ascii="Times New Roman" w:hAnsi="Times New Roman" w:cs="Times New Roman"/>
          <w:sz w:val="22"/>
          <w:szCs w:val="22"/>
        </w:rPr>
        <w:t>lektorů</w:t>
      </w:r>
      <w:r w:rsidR="004C0EAE" w:rsidRPr="00C71C6D">
        <w:rPr>
          <w:rFonts w:ascii="Times New Roman" w:hAnsi="Times New Roman" w:cs="Times New Roman"/>
          <w:sz w:val="22"/>
          <w:szCs w:val="22"/>
        </w:rPr>
        <w:t xml:space="preserve"> </w:t>
      </w:r>
      <w:r w:rsidR="00492AEB" w:rsidRPr="00C71C6D">
        <w:rPr>
          <w:rFonts w:ascii="Times New Roman" w:hAnsi="Times New Roman" w:cs="Times New Roman"/>
          <w:sz w:val="22"/>
          <w:szCs w:val="22"/>
        </w:rPr>
        <w:t>do seznamu akreditovaných lektorů</w:t>
      </w:r>
      <w:r w:rsidR="00EB2ECA" w:rsidRPr="00C71C6D">
        <w:rPr>
          <w:rFonts w:ascii="Times New Roman" w:hAnsi="Times New Roman" w:cs="Times New Roman"/>
          <w:sz w:val="22"/>
          <w:szCs w:val="22"/>
        </w:rPr>
        <w:t xml:space="preserve"> k uvedeným školením</w:t>
      </w:r>
      <w:r w:rsidR="00492AEB" w:rsidRPr="00C71C6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E99B5D4" w14:textId="520F8E6F" w:rsidR="00EB320E" w:rsidRPr="00C71C6D" w:rsidRDefault="00A42A14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492AEB" w:rsidRPr="00C71C6D">
        <w:rPr>
          <w:rFonts w:ascii="Times New Roman" w:hAnsi="Times New Roman" w:cs="Times New Roman"/>
          <w:sz w:val="22"/>
          <w:szCs w:val="22"/>
        </w:rPr>
        <w:t xml:space="preserve"> se zavazuje na pracovištích objednatele a v prostorech pronajatých objednatelem za účelem školení zachovávat pravidla bezpečnosti a ochrany zdraví při práci a pravidla požární ochrany.</w:t>
      </w:r>
    </w:p>
    <w:p w14:paraId="1523073C" w14:textId="190E9879" w:rsidR="00D7136B" w:rsidRPr="00C71C6D" w:rsidRDefault="00A42A14" w:rsidP="00022006">
      <w:pPr>
        <w:pStyle w:val="Odstavecseseznamem"/>
        <w:numPr>
          <w:ilvl w:val="1"/>
          <w:numId w:val="5"/>
        </w:numPr>
        <w:spacing w:after="60"/>
        <w:ind w:left="426" w:right="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Poskytovatel</w:t>
      </w:r>
      <w:r w:rsidR="00492AEB" w:rsidRPr="00C71C6D">
        <w:rPr>
          <w:rFonts w:ascii="Times New Roman" w:hAnsi="Times New Roman" w:cs="Times New Roman"/>
          <w:sz w:val="22"/>
          <w:szCs w:val="22"/>
        </w:rPr>
        <w:t xml:space="preserve"> i objednatel se zavazují řídit se povinnostmi vyplývajícími ze zák</w:t>
      </w:r>
      <w:r w:rsidR="003A292D" w:rsidRPr="00C71C6D">
        <w:rPr>
          <w:rFonts w:ascii="Times New Roman" w:hAnsi="Times New Roman" w:cs="Times New Roman"/>
          <w:sz w:val="22"/>
          <w:szCs w:val="22"/>
        </w:rPr>
        <w:t>ona</w:t>
      </w:r>
      <w:r w:rsidR="00492AEB" w:rsidRPr="00C71C6D">
        <w:rPr>
          <w:rFonts w:ascii="Times New Roman" w:hAnsi="Times New Roman" w:cs="Times New Roman"/>
          <w:sz w:val="22"/>
          <w:szCs w:val="22"/>
        </w:rPr>
        <w:t xml:space="preserve"> č. 110/2019 Sb., o</w:t>
      </w:r>
      <w:r>
        <w:rPr>
          <w:rFonts w:ascii="Times New Roman" w:hAnsi="Times New Roman" w:cs="Times New Roman"/>
          <w:sz w:val="22"/>
          <w:szCs w:val="22"/>
        </w:rPr>
        <w:t> </w:t>
      </w:r>
      <w:r w:rsidR="00492AEB" w:rsidRPr="00C71C6D">
        <w:rPr>
          <w:rFonts w:ascii="Times New Roman" w:hAnsi="Times New Roman" w:cs="Times New Roman"/>
          <w:sz w:val="22"/>
          <w:szCs w:val="22"/>
        </w:rPr>
        <w:t xml:space="preserve">zpracování osobních údajů. </w:t>
      </w:r>
      <w:r>
        <w:rPr>
          <w:rFonts w:ascii="Times New Roman" w:hAnsi="Times New Roman" w:cs="Times New Roman"/>
          <w:sz w:val="22"/>
          <w:szCs w:val="22"/>
        </w:rPr>
        <w:t xml:space="preserve">Poskytovatel </w:t>
      </w:r>
      <w:r w:rsidR="00492AEB" w:rsidRPr="00C71C6D">
        <w:rPr>
          <w:rFonts w:ascii="Times New Roman" w:hAnsi="Times New Roman" w:cs="Times New Roman"/>
          <w:sz w:val="22"/>
          <w:szCs w:val="22"/>
        </w:rPr>
        <w:t xml:space="preserve">bere na vědomí, že některé dokumenty objednatele mohou obsahovat osobní údaje účastníků školení. </w:t>
      </w:r>
      <w:r>
        <w:rPr>
          <w:rFonts w:ascii="Times New Roman" w:hAnsi="Times New Roman" w:cs="Times New Roman"/>
          <w:sz w:val="22"/>
          <w:szCs w:val="22"/>
        </w:rPr>
        <w:t>Poskytovatel</w:t>
      </w:r>
      <w:r w:rsidR="00492AEB" w:rsidRPr="00C71C6D">
        <w:rPr>
          <w:rFonts w:ascii="Times New Roman" w:hAnsi="Times New Roman" w:cs="Times New Roman"/>
          <w:sz w:val="22"/>
          <w:szCs w:val="22"/>
        </w:rPr>
        <w:t xml:space="preserve"> se zavazuje učinit příslušná technická a organizační opatření k ochraně těchto osobních údajů. Tyto dokumenty </w:t>
      </w:r>
      <w:r w:rsidR="00481E15">
        <w:rPr>
          <w:rFonts w:ascii="Times New Roman" w:hAnsi="Times New Roman" w:cs="Times New Roman"/>
          <w:sz w:val="22"/>
          <w:szCs w:val="22"/>
        </w:rPr>
        <w:t>poskytovatel</w:t>
      </w:r>
      <w:r w:rsidR="00492AEB" w:rsidRPr="00C71C6D">
        <w:rPr>
          <w:rFonts w:ascii="Times New Roman" w:hAnsi="Times New Roman" w:cs="Times New Roman"/>
          <w:sz w:val="22"/>
          <w:szCs w:val="22"/>
        </w:rPr>
        <w:t xml:space="preserve"> po ukončení poskytování služeb neprodleně skartuje a bezpečně odstraní z</w:t>
      </w:r>
      <w:r w:rsidR="00DE3935" w:rsidRPr="00C71C6D">
        <w:rPr>
          <w:rFonts w:ascii="Times New Roman" w:hAnsi="Times New Roman" w:cs="Times New Roman"/>
          <w:sz w:val="22"/>
          <w:szCs w:val="22"/>
        </w:rPr>
        <w:t> </w:t>
      </w:r>
      <w:r w:rsidR="00492AEB" w:rsidRPr="00C71C6D">
        <w:rPr>
          <w:rFonts w:ascii="Times New Roman" w:hAnsi="Times New Roman" w:cs="Times New Roman"/>
          <w:sz w:val="22"/>
          <w:szCs w:val="22"/>
        </w:rPr>
        <w:t>elektronických úložišť.</w:t>
      </w:r>
      <w:r w:rsidR="00D7136B" w:rsidRPr="00C71C6D">
        <w:rPr>
          <w:rFonts w:ascii="Times New Roman" w:hAnsi="Times New Roman" w:cs="Times New Roman"/>
          <w:sz w:val="22"/>
          <w:szCs w:val="22"/>
        </w:rPr>
        <w:br w:type="page"/>
      </w:r>
    </w:p>
    <w:p w14:paraId="1171DF86" w14:textId="7BCD55BD" w:rsidR="002A06DF" w:rsidRPr="00DE5E1E" w:rsidRDefault="002A06DF" w:rsidP="004F6EDC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DE5E1E">
        <w:rPr>
          <w:rFonts w:ascii="Times New Roman" w:hAnsi="Times New Roman" w:cs="Times New Roman"/>
          <w:bCs/>
          <w:sz w:val="22"/>
          <w:szCs w:val="22"/>
        </w:rPr>
        <w:lastRenderedPageBreak/>
        <w:t>Příloha č. 2</w:t>
      </w:r>
    </w:p>
    <w:p w14:paraId="6CD3F664" w14:textId="7D00F8C5" w:rsidR="004F6EDC" w:rsidRPr="00194A52" w:rsidRDefault="002A06DF" w:rsidP="007D350A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94A5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Seznam pověřených pracovníků objednatele a </w:t>
      </w:r>
      <w:r w:rsidR="00DE5E1E" w:rsidRPr="00194A52">
        <w:rPr>
          <w:rFonts w:ascii="Times New Roman" w:hAnsi="Times New Roman" w:cs="Times New Roman"/>
          <w:b/>
          <w:bCs/>
          <w:sz w:val="22"/>
          <w:szCs w:val="22"/>
          <w:u w:val="single"/>
        </w:rPr>
        <w:t>poskytovatele</w:t>
      </w:r>
      <w:r w:rsidR="006E0456">
        <w:rPr>
          <w:rStyle w:val="Znakapoznpodarou"/>
          <w:rFonts w:ascii="Times New Roman" w:hAnsi="Times New Roman" w:cs="Times New Roman"/>
          <w:b/>
          <w:bCs/>
          <w:sz w:val="22"/>
          <w:szCs w:val="22"/>
          <w:u w:val="single"/>
        </w:rPr>
        <w:footnoteReference w:id="2"/>
      </w:r>
    </w:p>
    <w:p w14:paraId="628AB71F" w14:textId="77777777" w:rsidR="003D3C54" w:rsidRDefault="003D3C54" w:rsidP="00F60D58">
      <w:pPr>
        <w:spacing w:after="60"/>
        <w:ind w:right="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658893A" w14:textId="3651287B" w:rsidR="002A06DF" w:rsidRPr="00194A52" w:rsidRDefault="002A06DF" w:rsidP="00F60D58">
      <w:pPr>
        <w:spacing w:after="60"/>
        <w:ind w:right="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4A52">
        <w:rPr>
          <w:rFonts w:ascii="Times New Roman" w:hAnsi="Times New Roman" w:cs="Times New Roman"/>
          <w:b/>
          <w:bCs/>
          <w:sz w:val="22"/>
          <w:szCs w:val="22"/>
        </w:rPr>
        <w:t>Pověření pracovníci objednatele:</w:t>
      </w:r>
    </w:p>
    <w:tbl>
      <w:tblPr>
        <w:tblStyle w:val="Mkatabulky"/>
        <w:tblW w:w="10268" w:type="dxa"/>
        <w:tblLook w:val="04A0" w:firstRow="1" w:lastRow="0" w:firstColumn="1" w:lastColumn="0" w:noHBand="0" w:noVBand="1"/>
      </w:tblPr>
      <w:tblGrid>
        <w:gridCol w:w="2547"/>
        <w:gridCol w:w="3082"/>
        <w:gridCol w:w="2734"/>
        <w:gridCol w:w="1905"/>
      </w:tblGrid>
      <w:tr w:rsidR="00533D2A" w:rsidRPr="00CE024A" w14:paraId="5E7E197A" w14:textId="77777777" w:rsidTr="00CB41F6">
        <w:tc>
          <w:tcPr>
            <w:tcW w:w="2547" w:type="dxa"/>
            <w:shd w:val="clear" w:color="auto" w:fill="D9D9D9" w:themeFill="background1" w:themeFillShade="D9"/>
          </w:tcPr>
          <w:p w14:paraId="3263B816" w14:textId="300C7616" w:rsidR="00533D2A" w:rsidRPr="00CE024A" w:rsidRDefault="00533D2A" w:rsidP="00533D2A">
            <w:pPr>
              <w:spacing w:after="60"/>
              <w:ind w:right="78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82" w:type="dxa"/>
            <w:shd w:val="clear" w:color="auto" w:fill="D9D9D9" w:themeFill="background1" w:themeFillShade="D9"/>
            <w:vAlign w:val="center"/>
          </w:tcPr>
          <w:p w14:paraId="3699E089" w14:textId="6B65FE0C" w:rsidR="00533D2A" w:rsidRPr="00CE024A" w:rsidRDefault="00432934" w:rsidP="00432934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02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</w:t>
            </w:r>
            <w:r w:rsidR="00533D2A" w:rsidRPr="00CE02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méno a příjmení, funkce</w:t>
            </w:r>
          </w:p>
        </w:tc>
        <w:tc>
          <w:tcPr>
            <w:tcW w:w="2734" w:type="dxa"/>
            <w:shd w:val="clear" w:color="auto" w:fill="D9D9D9" w:themeFill="background1" w:themeFillShade="D9"/>
            <w:vAlign w:val="center"/>
          </w:tcPr>
          <w:p w14:paraId="4847B89E" w14:textId="594A2313" w:rsidR="00533D2A" w:rsidRPr="00CE024A" w:rsidRDefault="00432934" w:rsidP="00432934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02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02825EDE" w14:textId="2D260ECD" w:rsidR="00533D2A" w:rsidRPr="00CE024A" w:rsidRDefault="00432934" w:rsidP="00432934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E02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</w:t>
            </w:r>
          </w:p>
        </w:tc>
      </w:tr>
      <w:tr w:rsidR="00432934" w:rsidRPr="00194A52" w14:paraId="7BBD52AD" w14:textId="77777777" w:rsidTr="00CB41F6">
        <w:tc>
          <w:tcPr>
            <w:tcW w:w="2547" w:type="dxa"/>
          </w:tcPr>
          <w:p w14:paraId="26A44B52" w14:textId="691AE3FC" w:rsidR="00432934" w:rsidRPr="00194A52" w:rsidRDefault="00432934" w:rsidP="00432934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4A52">
              <w:rPr>
                <w:rFonts w:ascii="Times New Roman" w:hAnsi="Times New Roman" w:cs="Times New Roman"/>
                <w:sz w:val="22"/>
                <w:szCs w:val="22"/>
              </w:rPr>
              <w:t>Smluvní záležitosti</w:t>
            </w:r>
          </w:p>
        </w:tc>
        <w:tc>
          <w:tcPr>
            <w:tcW w:w="3082" w:type="dxa"/>
            <w:vAlign w:val="center"/>
          </w:tcPr>
          <w:p w14:paraId="0887821E" w14:textId="2CA5E53A" w:rsidR="00432934" w:rsidRPr="00194A52" w:rsidRDefault="00481E15" w:rsidP="00432934">
            <w:pPr>
              <w:spacing w:after="60"/>
              <w:ind w:right="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JUDr. Lenka Ptáčková Melicharová, MBA</w:t>
            </w:r>
          </w:p>
          <w:p w14:paraId="07EA45C9" w14:textId="6A1748DD" w:rsidR="00432934" w:rsidRPr="00194A52" w:rsidRDefault="00432934" w:rsidP="00432934">
            <w:pPr>
              <w:spacing w:after="60"/>
              <w:ind w:right="78"/>
              <w:rPr>
                <w:rFonts w:ascii="Times New Roman" w:hAnsi="Times New Roman" w:cs="Times New Roman"/>
                <w:sz w:val="22"/>
                <w:szCs w:val="22"/>
              </w:rPr>
            </w:pPr>
            <w:r w:rsidRPr="00194A52">
              <w:rPr>
                <w:rFonts w:ascii="Times New Roman" w:hAnsi="Times New Roman" w:cs="Times New Roman"/>
                <w:sz w:val="22"/>
                <w:szCs w:val="22"/>
              </w:rPr>
              <w:t>ředitelka</w:t>
            </w:r>
          </w:p>
        </w:tc>
        <w:tc>
          <w:tcPr>
            <w:tcW w:w="2734" w:type="dxa"/>
            <w:vAlign w:val="center"/>
          </w:tcPr>
          <w:p w14:paraId="4183DDF3" w14:textId="793C1743" w:rsidR="00432934" w:rsidRPr="00194A52" w:rsidRDefault="00BC5EF0" w:rsidP="00432934">
            <w:pPr>
              <w:spacing w:after="60"/>
              <w:ind w:right="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1905" w:type="dxa"/>
            <w:vAlign w:val="center"/>
          </w:tcPr>
          <w:p w14:paraId="7AE69A60" w14:textId="11817DC9" w:rsidR="00432934" w:rsidRPr="00194A52" w:rsidRDefault="00BC5EF0" w:rsidP="003B3F3D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432934" w:rsidRPr="00194A52" w14:paraId="5ADB3316" w14:textId="77777777" w:rsidTr="00CB41F6">
        <w:tc>
          <w:tcPr>
            <w:tcW w:w="2547" w:type="dxa"/>
          </w:tcPr>
          <w:p w14:paraId="2919B627" w14:textId="34CDC986" w:rsidR="00432934" w:rsidRPr="00194A52" w:rsidRDefault="00432934" w:rsidP="00432934">
            <w:pPr>
              <w:spacing w:after="60"/>
              <w:ind w:right="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4A52">
              <w:rPr>
                <w:rFonts w:ascii="Times New Roman" w:hAnsi="Times New Roman" w:cs="Times New Roman"/>
                <w:sz w:val="22"/>
                <w:szCs w:val="22"/>
              </w:rPr>
              <w:t>Organizační</w:t>
            </w:r>
            <w:r w:rsidR="00CB41F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194A52">
              <w:rPr>
                <w:rFonts w:ascii="Times New Roman" w:hAnsi="Times New Roman" w:cs="Times New Roman"/>
                <w:sz w:val="22"/>
                <w:szCs w:val="22"/>
              </w:rPr>
              <w:t>a metodické záležitosti</w:t>
            </w:r>
          </w:p>
        </w:tc>
        <w:tc>
          <w:tcPr>
            <w:tcW w:w="3082" w:type="dxa"/>
            <w:vAlign w:val="center"/>
          </w:tcPr>
          <w:p w14:paraId="5A6DC105" w14:textId="13BCD64D" w:rsidR="0076052D" w:rsidRPr="0076052D" w:rsidRDefault="00BC5EF0" w:rsidP="009309CC">
            <w:pPr>
              <w:spacing w:after="60"/>
              <w:ind w:right="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2734" w:type="dxa"/>
          </w:tcPr>
          <w:p w14:paraId="6B78E4A3" w14:textId="77777777" w:rsidR="00F132C2" w:rsidRPr="005F11DC" w:rsidRDefault="00F132C2" w:rsidP="009309CC">
            <w:pPr>
              <w:spacing w:after="60"/>
              <w:ind w:right="79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F92C844" w14:textId="7E7EF291" w:rsidR="00432934" w:rsidRPr="00194A52" w:rsidRDefault="00BC5EF0" w:rsidP="009309CC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1905" w:type="dxa"/>
          </w:tcPr>
          <w:p w14:paraId="35EFD186" w14:textId="77777777" w:rsidR="005F11DC" w:rsidRPr="005F11DC" w:rsidRDefault="005F11DC" w:rsidP="003B3F3D">
            <w:pPr>
              <w:spacing w:after="60"/>
              <w:ind w:right="79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D199E4F" w14:textId="5D00B2E9" w:rsidR="00432934" w:rsidRPr="00194A52" w:rsidRDefault="00BC5EF0" w:rsidP="003B3F3D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6D2256" w:rsidRPr="00194A52" w14:paraId="7ABABE1D" w14:textId="77777777" w:rsidTr="00CB41F6">
        <w:tc>
          <w:tcPr>
            <w:tcW w:w="2547" w:type="dxa"/>
          </w:tcPr>
          <w:p w14:paraId="2643AC89" w14:textId="7B5A8DD3" w:rsidR="006D2256" w:rsidRPr="00194A52" w:rsidRDefault="006D2256" w:rsidP="006D2256">
            <w:pPr>
              <w:spacing w:after="60"/>
              <w:ind w:right="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4A52">
              <w:rPr>
                <w:rFonts w:ascii="Times New Roman" w:hAnsi="Times New Roman" w:cs="Times New Roman"/>
                <w:sz w:val="22"/>
                <w:szCs w:val="22"/>
              </w:rPr>
              <w:t>Organizace školení</w:t>
            </w:r>
          </w:p>
        </w:tc>
        <w:tc>
          <w:tcPr>
            <w:tcW w:w="3082" w:type="dxa"/>
            <w:vAlign w:val="center"/>
          </w:tcPr>
          <w:p w14:paraId="0D3EB992" w14:textId="1C3988FE" w:rsidR="006D2256" w:rsidRPr="00194A52" w:rsidRDefault="00BC5EF0" w:rsidP="006D2256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2734" w:type="dxa"/>
          </w:tcPr>
          <w:p w14:paraId="79E87300" w14:textId="77777777" w:rsidR="006D2256" w:rsidRPr="005F11DC" w:rsidRDefault="006D2256" w:rsidP="006D2256">
            <w:pPr>
              <w:spacing w:after="60"/>
              <w:ind w:right="79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A61D98D" w14:textId="32B69C93" w:rsidR="006D2256" w:rsidRPr="00194A52" w:rsidRDefault="00BC5EF0" w:rsidP="006D2256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1905" w:type="dxa"/>
          </w:tcPr>
          <w:p w14:paraId="2E3385C9" w14:textId="77777777" w:rsidR="006D2256" w:rsidRPr="005F11DC" w:rsidRDefault="006D2256" w:rsidP="006D2256">
            <w:pPr>
              <w:spacing w:after="60"/>
              <w:ind w:right="79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6E3C2F3" w14:textId="22C3B1E7" w:rsidR="006D2256" w:rsidRPr="00194A52" w:rsidRDefault="00BC5EF0" w:rsidP="006D2256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</w:tbl>
    <w:p w14:paraId="2F71FE93" w14:textId="1019B090" w:rsidR="00F60D58" w:rsidRPr="00194A52" w:rsidRDefault="00F5037D" w:rsidP="00EB33AD">
      <w:pPr>
        <w:spacing w:before="240" w:after="60"/>
        <w:ind w:right="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01BDE">
        <w:rPr>
          <w:rFonts w:ascii="Times New Roman" w:hAnsi="Times New Roman" w:cs="Times New Roman"/>
          <w:b/>
          <w:bCs/>
          <w:sz w:val="22"/>
          <w:szCs w:val="22"/>
        </w:rPr>
        <w:t xml:space="preserve">Pověření pracovníci </w:t>
      </w:r>
      <w:r w:rsidR="000869C9" w:rsidRPr="00194A52">
        <w:rPr>
          <w:rFonts w:ascii="Times New Roman" w:hAnsi="Times New Roman" w:cs="Times New Roman"/>
          <w:b/>
          <w:bCs/>
          <w:sz w:val="22"/>
          <w:szCs w:val="22"/>
        </w:rPr>
        <w:t>poskytovatele</w:t>
      </w:r>
      <w:r w:rsidR="002A06DF" w:rsidRPr="00194A5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547"/>
        <w:gridCol w:w="3118"/>
        <w:gridCol w:w="2694"/>
        <w:gridCol w:w="1842"/>
      </w:tblGrid>
      <w:tr w:rsidR="00F53A63" w:rsidRPr="00B47D49" w14:paraId="77671422" w14:textId="77777777" w:rsidTr="00CB41F6">
        <w:tc>
          <w:tcPr>
            <w:tcW w:w="2547" w:type="dxa"/>
            <w:shd w:val="clear" w:color="auto" w:fill="D9D9D9" w:themeFill="background1" w:themeFillShade="D9"/>
          </w:tcPr>
          <w:p w14:paraId="3345047F" w14:textId="77777777" w:rsidR="00F53A63" w:rsidRPr="00B47D49" w:rsidRDefault="00F53A63" w:rsidP="0007761D">
            <w:pPr>
              <w:spacing w:after="60"/>
              <w:ind w:right="78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9CA3C59" w14:textId="77777777" w:rsidR="00F53A63" w:rsidRPr="00B47D49" w:rsidRDefault="00F53A63" w:rsidP="0007761D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7D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 a příjmení, funkce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E7A15B8" w14:textId="77777777" w:rsidR="00F53A63" w:rsidRPr="00B47D49" w:rsidRDefault="00F53A63" w:rsidP="0007761D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7D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CA0298F" w14:textId="77777777" w:rsidR="00F53A63" w:rsidRPr="00B47D49" w:rsidRDefault="00F53A63" w:rsidP="0007761D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47D4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</w:t>
            </w:r>
          </w:p>
        </w:tc>
      </w:tr>
      <w:tr w:rsidR="00F53A63" w:rsidRPr="00194A52" w14:paraId="5FF11812" w14:textId="77777777" w:rsidTr="00CB41F6">
        <w:tc>
          <w:tcPr>
            <w:tcW w:w="2547" w:type="dxa"/>
          </w:tcPr>
          <w:p w14:paraId="487C5D9A" w14:textId="77777777" w:rsidR="00F53A63" w:rsidRPr="00194A52" w:rsidRDefault="00F53A63" w:rsidP="0007761D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94A52">
              <w:rPr>
                <w:rFonts w:ascii="Times New Roman" w:hAnsi="Times New Roman" w:cs="Times New Roman"/>
                <w:sz w:val="22"/>
                <w:szCs w:val="22"/>
              </w:rPr>
              <w:t>Smluvní záležitosti</w:t>
            </w:r>
          </w:p>
        </w:tc>
        <w:tc>
          <w:tcPr>
            <w:tcW w:w="3118" w:type="dxa"/>
            <w:vAlign w:val="center"/>
          </w:tcPr>
          <w:p w14:paraId="661FC385" w14:textId="1B88F983" w:rsidR="00F53A63" w:rsidRPr="00194A52" w:rsidRDefault="000F0C47" w:rsidP="0007761D">
            <w:pPr>
              <w:spacing w:after="60"/>
              <w:ind w:right="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David Minařík</w:t>
            </w:r>
          </w:p>
        </w:tc>
        <w:tc>
          <w:tcPr>
            <w:tcW w:w="2694" w:type="dxa"/>
            <w:vAlign w:val="center"/>
          </w:tcPr>
          <w:p w14:paraId="6B9CB8B4" w14:textId="23E31716" w:rsidR="00F53A63" w:rsidRPr="00194A52" w:rsidRDefault="00BC5EF0" w:rsidP="0007761D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1842" w:type="dxa"/>
            <w:vAlign w:val="center"/>
          </w:tcPr>
          <w:p w14:paraId="7666C71A" w14:textId="07121B97" w:rsidR="00F53A63" w:rsidRPr="00194A52" w:rsidRDefault="00BC5EF0" w:rsidP="0007761D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F53A63" w:rsidRPr="00194A52" w14:paraId="49D1E49C" w14:textId="77777777" w:rsidTr="00CB41F6">
        <w:tc>
          <w:tcPr>
            <w:tcW w:w="2547" w:type="dxa"/>
          </w:tcPr>
          <w:p w14:paraId="3F354C79" w14:textId="77777777" w:rsidR="00F53A63" w:rsidRPr="00194A52" w:rsidRDefault="00F53A63" w:rsidP="0007761D">
            <w:pPr>
              <w:spacing w:after="60"/>
              <w:ind w:right="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4A52">
              <w:rPr>
                <w:rFonts w:ascii="Times New Roman" w:hAnsi="Times New Roman" w:cs="Times New Roman"/>
                <w:sz w:val="22"/>
                <w:szCs w:val="22"/>
              </w:rPr>
              <w:t>Organizační a metodické záležitosti</w:t>
            </w:r>
          </w:p>
        </w:tc>
        <w:tc>
          <w:tcPr>
            <w:tcW w:w="3118" w:type="dxa"/>
            <w:vAlign w:val="center"/>
          </w:tcPr>
          <w:p w14:paraId="7AC380F1" w14:textId="221959E9" w:rsidR="00F53A63" w:rsidRPr="00194A52" w:rsidRDefault="00BC5EF0" w:rsidP="0007761D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2694" w:type="dxa"/>
            <w:vAlign w:val="center"/>
          </w:tcPr>
          <w:p w14:paraId="3936863A" w14:textId="59EEE86D" w:rsidR="00F53A63" w:rsidRPr="00194A52" w:rsidRDefault="00BC5EF0" w:rsidP="0007761D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1842" w:type="dxa"/>
            <w:vAlign w:val="center"/>
          </w:tcPr>
          <w:p w14:paraId="7BC82F77" w14:textId="0B1706FD" w:rsidR="00F53A63" w:rsidRPr="00194A52" w:rsidRDefault="00BC5EF0" w:rsidP="0007761D">
            <w:pPr>
              <w:spacing w:after="60"/>
              <w:ind w:right="7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</w:tbl>
    <w:p w14:paraId="79385BBD" w14:textId="78780440" w:rsidR="00F53A63" w:rsidRDefault="006A1B32" w:rsidP="00F60D58">
      <w:pPr>
        <w:spacing w:after="60"/>
        <w:ind w:right="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Seznam lektorů poskytovatele: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689"/>
        <w:gridCol w:w="4536"/>
        <w:gridCol w:w="2976"/>
      </w:tblGrid>
      <w:tr w:rsidR="003B4707" w14:paraId="3F086CD4" w14:textId="77777777" w:rsidTr="003B4707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CEF2766" w14:textId="1EC5D9C0" w:rsidR="003B4707" w:rsidRDefault="003B4707" w:rsidP="003B4707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J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méno a příjmení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lektora 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429232A" w14:textId="58702A1A" w:rsidR="003B4707" w:rsidRDefault="003B4707" w:rsidP="003B4707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Předmět výuky</w:t>
            </w:r>
            <w:r w:rsidR="0071008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3579B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Právní problematika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936C7CB" w14:textId="46B5DD21" w:rsidR="003B4707" w:rsidRDefault="003B4707" w:rsidP="003B4707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Účast ve zkušební komisi, při zkouškách 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přezkoušeních</w:t>
            </w:r>
          </w:p>
        </w:tc>
      </w:tr>
      <w:tr w:rsidR="003B4707" w14:paraId="4B0F9D41" w14:textId="77777777" w:rsidTr="00792DAC">
        <w:tc>
          <w:tcPr>
            <w:tcW w:w="2689" w:type="dxa"/>
          </w:tcPr>
          <w:p w14:paraId="4143E44C" w14:textId="46BDE4A4" w:rsidR="003B4707" w:rsidRPr="0099129F" w:rsidRDefault="00BC5EF0" w:rsidP="00F60D58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03BC300D" w14:textId="348B3AF0" w:rsidR="003B4707" w:rsidRPr="0099129F" w:rsidRDefault="00523725" w:rsidP="00792DAC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658C136D" w14:textId="692D28A7" w:rsidR="003B4707" w:rsidRPr="0099129F" w:rsidRDefault="0099129F" w:rsidP="00792DAC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661121" w14:paraId="75618ABA" w14:textId="77777777" w:rsidTr="00792DAC">
        <w:tc>
          <w:tcPr>
            <w:tcW w:w="2689" w:type="dxa"/>
          </w:tcPr>
          <w:p w14:paraId="31109238" w14:textId="085BDB19" w:rsidR="00661121" w:rsidRPr="0099129F" w:rsidRDefault="00BC5EF0" w:rsidP="00523725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44A194BA" w14:textId="1E25D028" w:rsidR="00661121" w:rsidRPr="0099129F" w:rsidRDefault="00523725" w:rsidP="00792DAC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05D37758" w14:textId="73245161" w:rsidR="00661121" w:rsidRPr="0099129F" w:rsidRDefault="0099129F" w:rsidP="00792DAC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D4E1A" w14:paraId="206E99D9" w14:textId="77777777" w:rsidTr="00792DAC">
        <w:tc>
          <w:tcPr>
            <w:tcW w:w="2689" w:type="dxa"/>
          </w:tcPr>
          <w:p w14:paraId="6D860E73" w14:textId="2CBAAE14" w:rsidR="00BD4E1A" w:rsidRPr="0099129F" w:rsidRDefault="00BC5EF0" w:rsidP="00BD4E1A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4AE549BD" w14:textId="3EAEDB66" w:rsidR="00BD4E1A" w:rsidRPr="0099129F" w:rsidRDefault="00BD4E1A" w:rsidP="00792DAC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594AAA28" w14:textId="047D746D" w:rsidR="00BD4E1A" w:rsidRPr="0099129F" w:rsidRDefault="0099129F" w:rsidP="00792DAC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D4E1A" w14:paraId="6F4B27D4" w14:textId="77777777" w:rsidTr="00792DAC">
        <w:tc>
          <w:tcPr>
            <w:tcW w:w="2689" w:type="dxa"/>
          </w:tcPr>
          <w:p w14:paraId="4FB6ABBF" w14:textId="5EF91BA0" w:rsidR="00BD4E1A" w:rsidRPr="0099129F" w:rsidRDefault="00BC5EF0" w:rsidP="00BD4E1A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2DE7AE8E" w14:textId="0188337B" w:rsidR="00BD4E1A" w:rsidRPr="0099129F" w:rsidRDefault="00BD4E1A" w:rsidP="00792DAC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2C205434" w14:textId="5BE82056" w:rsidR="00E92A2A" w:rsidRPr="0099129F" w:rsidRDefault="0099129F" w:rsidP="00792DAC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7A4685A0" w14:textId="77777777" w:rsidTr="00792DAC">
        <w:tc>
          <w:tcPr>
            <w:tcW w:w="2689" w:type="dxa"/>
          </w:tcPr>
          <w:p w14:paraId="70E2A055" w14:textId="6EC18510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412DC840" w14:textId="640A1CC5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14682455" w14:textId="6839C090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117EE4BB" w14:textId="77777777" w:rsidTr="00792DAC">
        <w:tc>
          <w:tcPr>
            <w:tcW w:w="2689" w:type="dxa"/>
          </w:tcPr>
          <w:p w14:paraId="18E09AEB" w14:textId="4403BECA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7BA3E77C" w14:textId="5291FE83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59F47023" w14:textId="49AEB278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2D406E25" w14:textId="77777777" w:rsidTr="00792DAC">
        <w:tc>
          <w:tcPr>
            <w:tcW w:w="2689" w:type="dxa"/>
          </w:tcPr>
          <w:p w14:paraId="50837F5F" w14:textId="4E41D9DA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5FBA2D49" w14:textId="2F00B8B5" w:rsidR="00BC5EF0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04683831" w14:textId="010CEAE1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38E27C9C" w14:textId="77777777" w:rsidTr="00792DAC">
        <w:tc>
          <w:tcPr>
            <w:tcW w:w="2689" w:type="dxa"/>
          </w:tcPr>
          <w:p w14:paraId="395F8FEC" w14:textId="30E7CC55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22213344" w14:textId="49BAC30E" w:rsidR="00BC5EF0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6EB88C12" w14:textId="679B621F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6A8DF824" w14:textId="77777777" w:rsidTr="00792DAC">
        <w:tc>
          <w:tcPr>
            <w:tcW w:w="2689" w:type="dxa"/>
          </w:tcPr>
          <w:p w14:paraId="7060F338" w14:textId="7A02BDA5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525F8FE6" w14:textId="1CD9DEFB" w:rsidR="00BC5EF0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37203B41" w14:textId="4F103BCB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2FBE58E9" w14:textId="77777777" w:rsidTr="00792DAC">
        <w:tc>
          <w:tcPr>
            <w:tcW w:w="2689" w:type="dxa"/>
          </w:tcPr>
          <w:p w14:paraId="439C48C4" w14:textId="6385D178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5DA05102" w14:textId="6D4C166D" w:rsidR="00BC5EF0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6A509057" w14:textId="3CD2BBB4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3B8A8E28" w14:textId="77777777" w:rsidTr="00792DAC">
        <w:tc>
          <w:tcPr>
            <w:tcW w:w="2689" w:type="dxa"/>
          </w:tcPr>
          <w:p w14:paraId="7A27EBF1" w14:textId="6971F54B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68937C27" w14:textId="1B054C3C" w:rsidR="00BC5EF0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7D0ECAE4" w14:textId="7B77C3E0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41D8ADA0" w14:textId="77777777" w:rsidTr="00792DAC">
        <w:tc>
          <w:tcPr>
            <w:tcW w:w="2689" w:type="dxa"/>
          </w:tcPr>
          <w:p w14:paraId="7EBA02B8" w14:textId="4049967F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41073AEA" w14:textId="354A5E35" w:rsidR="00BC5EF0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4D6BF667" w14:textId="3CA26043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3579B1" w14:paraId="74A13EA0" w14:textId="77777777" w:rsidTr="003579B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EAF97E0" w14:textId="1526DD0C" w:rsidR="003579B1" w:rsidRPr="003579B1" w:rsidRDefault="003579B1" w:rsidP="003579B1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J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méno a příjmení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lektora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16238CE" w14:textId="1AFDC35E" w:rsidR="003579B1" w:rsidRPr="003579B1" w:rsidRDefault="003579B1" w:rsidP="003579B1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Předmět výuky: </w:t>
            </w:r>
            <w:r w:rsidR="0052372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Rétorika a komunikace</w:t>
            </w:r>
            <w:r w:rsidR="001F179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 jednání s kandidáty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029F4CD" w14:textId="77777777" w:rsidR="003579B1" w:rsidRPr="003579B1" w:rsidRDefault="003579B1" w:rsidP="003579B1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Účast ve zkušební komisi, při zkouškách 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přezkoušeních</w:t>
            </w:r>
          </w:p>
        </w:tc>
      </w:tr>
      <w:tr w:rsidR="00BC5EF0" w14:paraId="74CFA1DB" w14:textId="77777777" w:rsidTr="00792DAC">
        <w:tc>
          <w:tcPr>
            <w:tcW w:w="2689" w:type="dxa"/>
          </w:tcPr>
          <w:p w14:paraId="68EC7E61" w14:textId="4FA9A069" w:rsidR="00BC5EF0" w:rsidRPr="00410935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53B92BA0" w14:textId="7B12541A" w:rsidR="00BC5EF0" w:rsidRPr="00661121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01CB718B" w14:textId="472A9D00" w:rsidR="00BC5EF0" w:rsidRPr="00661121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172536C7" w14:textId="77777777" w:rsidTr="00792DAC">
        <w:tc>
          <w:tcPr>
            <w:tcW w:w="2689" w:type="dxa"/>
          </w:tcPr>
          <w:p w14:paraId="5C814FE3" w14:textId="5885E74A" w:rsidR="00BC5EF0" w:rsidRPr="00410935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67E295A6" w14:textId="0D02D77D" w:rsidR="00BC5EF0" w:rsidRPr="0041093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7A93E781" w14:textId="342A0E84" w:rsidR="00BC5EF0" w:rsidRPr="0041093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  <w:tr w:rsidR="00BC5EF0" w14:paraId="5C1F18BB" w14:textId="77777777" w:rsidTr="00792DAC">
        <w:tc>
          <w:tcPr>
            <w:tcW w:w="2689" w:type="dxa"/>
          </w:tcPr>
          <w:p w14:paraId="05F38C47" w14:textId="371F4EC2" w:rsidR="00BC5EF0" w:rsidRPr="00B7337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6B5930CB" w14:textId="241264A1" w:rsidR="00BC5EF0" w:rsidRPr="0052372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57B1D401" w14:textId="737645E3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523725" w14:paraId="342E7DB9" w14:textId="77777777" w:rsidTr="008B779B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8F3823" w14:textId="140D12EF" w:rsidR="00523725" w:rsidRDefault="00523725" w:rsidP="008B779B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J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méno a příjmení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lektora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7696CE3" w14:textId="24969FA7" w:rsidR="00523725" w:rsidRDefault="00523725" w:rsidP="008B779B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Předmět výuky: </w:t>
            </w:r>
            <w:r w:rsidR="005333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Teoretické základy hodnocení řidičských dovedností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282EF98" w14:textId="77777777" w:rsidR="00523725" w:rsidRDefault="00523725" w:rsidP="008B779B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Účast ve zkušební komisi, při zkouškách 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přezkoušeních</w:t>
            </w:r>
          </w:p>
        </w:tc>
      </w:tr>
      <w:tr w:rsidR="00BC5EF0" w14:paraId="33655E49" w14:textId="77777777" w:rsidTr="00792DAC">
        <w:tc>
          <w:tcPr>
            <w:tcW w:w="2689" w:type="dxa"/>
          </w:tcPr>
          <w:p w14:paraId="769A046F" w14:textId="4A106028" w:rsidR="00BC5EF0" w:rsidRPr="00410935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0DA91B8D" w14:textId="6C0A1C72" w:rsidR="00BC5EF0" w:rsidRPr="00661121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2B92A234" w14:textId="732D598F" w:rsidR="00BC5EF0" w:rsidRPr="00661121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7301BB96" w14:textId="77777777" w:rsidTr="00792DAC">
        <w:tc>
          <w:tcPr>
            <w:tcW w:w="2689" w:type="dxa"/>
          </w:tcPr>
          <w:p w14:paraId="52DEF59A" w14:textId="1C4E7436" w:rsidR="00BC5EF0" w:rsidRPr="00523725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4E81020A" w14:textId="4883F933" w:rsidR="00BC5EF0" w:rsidRPr="0052372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46382574" w14:textId="2DD1A661" w:rsidR="00BC5EF0" w:rsidRPr="0041093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0C925C97" w14:textId="77777777" w:rsidTr="00792DAC">
        <w:tc>
          <w:tcPr>
            <w:tcW w:w="2689" w:type="dxa"/>
          </w:tcPr>
          <w:p w14:paraId="7A7B128A" w14:textId="39537983" w:rsidR="00BC5EF0" w:rsidRPr="00523725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XX</w:t>
            </w:r>
          </w:p>
        </w:tc>
        <w:tc>
          <w:tcPr>
            <w:tcW w:w="4536" w:type="dxa"/>
            <w:vAlign w:val="center"/>
          </w:tcPr>
          <w:p w14:paraId="5E831F88" w14:textId="73DD6336" w:rsidR="00BC5EF0" w:rsidRPr="0052372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675D97B8" w14:textId="58ED59B2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49B2C14E" w14:textId="77777777" w:rsidTr="00792DAC">
        <w:tc>
          <w:tcPr>
            <w:tcW w:w="2689" w:type="dxa"/>
          </w:tcPr>
          <w:p w14:paraId="231142E4" w14:textId="30B20D27" w:rsidR="00BC5EF0" w:rsidRPr="00523725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683FFC7E" w14:textId="38E53A2D" w:rsidR="00BC5EF0" w:rsidRPr="0052372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79C65B8A" w14:textId="0441AB23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1F6FB441" w14:textId="77777777" w:rsidTr="00792DAC">
        <w:tc>
          <w:tcPr>
            <w:tcW w:w="2689" w:type="dxa"/>
          </w:tcPr>
          <w:p w14:paraId="3CF4ED06" w14:textId="18F6C56B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1B35D965" w14:textId="7C7BAAE4" w:rsidR="00BC5EF0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7BE1C5D7" w14:textId="2F57EE75" w:rsidR="00BC5EF0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523725" w14:paraId="50F5FB76" w14:textId="77777777" w:rsidTr="008B779B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48671A4" w14:textId="77777777" w:rsidR="00523725" w:rsidRPr="003579B1" w:rsidRDefault="00523725" w:rsidP="008B779B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J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méno a příjmení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lektora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4C255B4" w14:textId="62EC43E7" w:rsidR="00523725" w:rsidRPr="003579B1" w:rsidRDefault="00523725" w:rsidP="008B779B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Předmět výuky: </w:t>
            </w:r>
            <w:r w:rsidR="00D0654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</w:t>
            </w:r>
            <w:r w:rsidR="00D06544" w:rsidRPr="00D0654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onstrukce motorových vozidel a základy bezpečnosti provozu na pozemních komunikacích a hospodárného řízení vozidel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3E5EABEA" w14:textId="77777777" w:rsidR="00523725" w:rsidRPr="003579B1" w:rsidRDefault="00523725" w:rsidP="008B779B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Účast ve zkušební komisi, při zkouškách 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přezkoušeních</w:t>
            </w:r>
          </w:p>
        </w:tc>
      </w:tr>
      <w:tr w:rsidR="00BC5EF0" w14:paraId="3E272103" w14:textId="77777777" w:rsidTr="00792DAC">
        <w:tc>
          <w:tcPr>
            <w:tcW w:w="2689" w:type="dxa"/>
          </w:tcPr>
          <w:p w14:paraId="07BCB457" w14:textId="18A3C57F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6D5F123E" w14:textId="50DD11FA" w:rsidR="00BC5EF0" w:rsidRPr="00661121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734BCDE8" w14:textId="5EE8B293" w:rsidR="00BC5EF0" w:rsidRPr="00661121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622CC4A8" w14:textId="77777777" w:rsidTr="00792DAC">
        <w:tc>
          <w:tcPr>
            <w:tcW w:w="2689" w:type="dxa"/>
          </w:tcPr>
          <w:p w14:paraId="7E2A40EF" w14:textId="66CA5C56" w:rsidR="00BC5EF0" w:rsidRPr="00410935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360A10A7" w14:textId="16016F02" w:rsidR="00BC5EF0" w:rsidRPr="0041093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3B2DAC03" w14:textId="070E3EF8" w:rsidR="00BC5EF0" w:rsidRPr="0041093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24A57998" w14:textId="77777777" w:rsidTr="00792DAC">
        <w:tc>
          <w:tcPr>
            <w:tcW w:w="2689" w:type="dxa"/>
          </w:tcPr>
          <w:p w14:paraId="2470C932" w14:textId="0625E6B5" w:rsidR="00BC5EF0" w:rsidRPr="00B7337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15E350B8" w14:textId="504322AB" w:rsidR="00BC5EF0" w:rsidRPr="0052372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4C9C563E" w14:textId="20179B5A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213D4424" w14:textId="77777777" w:rsidTr="00792DAC">
        <w:tc>
          <w:tcPr>
            <w:tcW w:w="2689" w:type="dxa"/>
          </w:tcPr>
          <w:p w14:paraId="096C6666" w14:textId="4AB9A2BE" w:rsidR="00BC5EF0" w:rsidRPr="00B7337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1EA10776" w14:textId="71541AA7" w:rsidR="00BC5EF0" w:rsidRPr="0052372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22A7FA62" w14:textId="44AF9F64" w:rsidR="00BC5EF0" w:rsidRPr="00A2196C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6FF57C3B" w14:textId="77777777" w:rsidTr="00792DAC">
        <w:tc>
          <w:tcPr>
            <w:tcW w:w="2689" w:type="dxa"/>
          </w:tcPr>
          <w:p w14:paraId="53AC06E9" w14:textId="32D65F07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0991F27D" w14:textId="0E2CA6BC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3F1050B8" w14:textId="6205436D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:rsidRPr="00661121" w14:paraId="28740E07" w14:textId="77777777" w:rsidTr="00792DAC">
        <w:tc>
          <w:tcPr>
            <w:tcW w:w="2689" w:type="dxa"/>
          </w:tcPr>
          <w:p w14:paraId="3257528F" w14:textId="0A6A1832" w:rsidR="00BC5EF0" w:rsidRPr="00410935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5B071635" w14:textId="724AB961" w:rsidR="00BC5EF0" w:rsidRPr="00661121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39EBDC6D" w14:textId="795B7F4B" w:rsidR="00BC5EF0" w:rsidRPr="00661121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9129F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:rsidRPr="00410935" w14:paraId="61B22E15" w14:textId="77777777" w:rsidTr="00792DAC">
        <w:tc>
          <w:tcPr>
            <w:tcW w:w="2689" w:type="dxa"/>
          </w:tcPr>
          <w:p w14:paraId="074AE083" w14:textId="5C60EC3F" w:rsidR="00BC5EF0" w:rsidRPr="00410935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5E93BD62" w14:textId="34FF3F90" w:rsidR="00BC5EF0" w:rsidRPr="0041093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64D5307E" w14:textId="1ED4995F" w:rsidR="00BC5EF0" w:rsidRPr="00410935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:rsidRPr="00410935" w14:paraId="52907FF3" w14:textId="77777777" w:rsidTr="00792DAC">
        <w:tc>
          <w:tcPr>
            <w:tcW w:w="2689" w:type="dxa"/>
          </w:tcPr>
          <w:p w14:paraId="7496667C" w14:textId="6BF49AD8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48E6A0A0" w14:textId="5317F217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52AD0473" w14:textId="55968423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:rsidRPr="00410935" w14:paraId="537CDCDA" w14:textId="77777777" w:rsidTr="00792DAC">
        <w:tc>
          <w:tcPr>
            <w:tcW w:w="2689" w:type="dxa"/>
          </w:tcPr>
          <w:p w14:paraId="045D164A" w14:textId="71835433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022CD4E0" w14:textId="614F7346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0CEF4D80" w14:textId="4AA0B6BD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:rsidRPr="00410935" w14:paraId="21D364E9" w14:textId="77777777" w:rsidTr="00792DAC">
        <w:tc>
          <w:tcPr>
            <w:tcW w:w="2689" w:type="dxa"/>
          </w:tcPr>
          <w:p w14:paraId="6C46628A" w14:textId="415E140F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633F2B1C" w14:textId="2E1DD160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0965CF6E" w14:textId="22CE4FA4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:rsidRPr="00410935" w14:paraId="159E490C" w14:textId="77777777" w:rsidTr="00792DAC">
        <w:tc>
          <w:tcPr>
            <w:tcW w:w="2689" w:type="dxa"/>
          </w:tcPr>
          <w:p w14:paraId="0E7E09CD" w14:textId="622AC333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144AB78C" w14:textId="37DB0F9C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11702092" w14:textId="1A70B4DF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:rsidRPr="00410935" w14:paraId="30C51196" w14:textId="77777777" w:rsidTr="00792DAC">
        <w:tc>
          <w:tcPr>
            <w:tcW w:w="2689" w:type="dxa"/>
          </w:tcPr>
          <w:p w14:paraId="35872489" w14:textId="1F29A48E" w:rsidR="00BC5EF0" w:rsidRPr="0099129F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  <w:vAlign w:val="center"/>
          </w:tcPr>
          <w:p w14:paraId="1C9162F4" w14:textId="0F0EBAAA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108DF38D" w14:textId="19A9BC4D" w:rsidR="00BC5EF0" w:rsidRPr="0099129F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61811" w14:paraId="19EDB16E" w14:textId="77777777" w:rsidTr="00A6181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2F96576" w14:textId="61DA76FA" w:rsidR="00A61811" w:rsidRDefault="00A61811" w:rsidP="00CF3D3B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J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méno a příjmení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lektora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A1EF0F9" w14:textId="77777777" w:rsidR="00A61811" w:rsidRDefault="00A61811" w:rsidP="00CF3D3B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Lektor pro p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raktický výcvik skupin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oprávnění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00F66F5" w14:textId="77777777" w:rsidR="00A61811" w:rsidRDefault="00A61811" w:rsidP="00CF3D3B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Účast ve zkušební komisi, při zkouškách 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přezkoušeních</w:t>
            </w:r>
          </w:p>
        </w:tc>
      </w:tr>
      <w:tr w:rsidR="00BC5EF0" w14:paraId="5100E952" w14:textId="77777777" w:rsidTr="00792DAC">
        <w:tc>
          <w:tcPr>
            <w:tcW w:w="2689" w:type="dxa"/>
          </w:tcPr>
          <w:p w14:paraId="4EBC7624" w14:textId="5D7FA373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57804B23" w14:textId="36D85F07" w:rsidR="00BC5EF0" w:rsidRPr="006937D2" w:rsidRDefault="00BC5EF0" w:rsidP="00BC5E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D+E, T</w:t>
            </w:r>
          </w:p>
        </w:tc>
        <w:tc>
          <w:tcPr>
            <w:tcW w:w="2976" w:type="dxa"/>
            <w:vAlign w:val="center"/>
          </w:tcPr>
          <w:p w14:paraId="500AFFB7" w14:textId="2E84E6EC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28AA765B" w14:textId="77777777" w:rsidTr="00792DAC">
        <w:tc>
          <w:tcPr>
            <w:tcW w:w="2689" w:type="dxa"/>
          </w:tcPr>
          <w:p w14:paraId="56A107F5" w14:textId="2EC96F0B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7ABB2E6C" w14:textId="6F9281C9" w:rsidR="00BC5EF0" w:rsidRPr="006937D2" w:rsidRDefault="00BC5EF0" w:rsidP="00BC5E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D+E, T</w:t>
            </w:r>
          </w:p>
        </w:tc>
        <w:tc>
          <w:tcPr>
            <w:tcW w:w="2976" w:type="dxa"/>
            <w:vAlign w:val="center"/>
          </w:tcPr>
          <w:p w14:paraId="79F0DF11" w14:textId="3B9BA6DA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6468E560" w14:textId="77777777" w:rsidTr="00792DAC">
        <w:tc>
          <w:tcPr>
            <w:tcW w:w="2689" w:type="dxa"/>
          </w:tcPr>
          <w:p w14:paraId="2B03CBED" w14:textId="5A634D8B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30252379" w14:textId="2EA9491A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D+E, T</w:t>
            </w:r>
          </w:p>
        </w:tc>
        <w:tc>
          <w:tcPr>
            <w:tcW w:w="2976" w:type="dxa"/>
            <w:vAlign w:val="center"/>
          </w:tcPr>
          <w:p w14:paraId="1BCEB7AB" w14:textId="4EE79D1F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08890836" w14:textId="77777777" w:rsidTr="00792DAC">
        <w:tc>
          <w:tcPr>
            <w:tcW w:w="2689" w:type="dxa"/>
          </w:tcPr>
          <w:p w14:paraId="27346DF1" w14:textId="3187450B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0C5B0A3C" w14:textId="0CF6775D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D+E, T</w:t>
            </w:r>
          </w:p>
        </w:tc>
        <w:tc>
          <w:tcPr>
            <w:tcW w:w="2976" w:type="dxa"/>
            <w:vAlign w:val="center"/>
          </w:tcPr>
          <w:p w14:paraId="1BA448C9" w14:textId="1D45D36C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184E0334" w14:textId="77777777" w:rsidTr="00792DAC">
        <w:tc>
          <w:tcPr>
            <w:tcW w:w="2689" w:type="dxa"/>
          </w:tcPr>
          <w:p w14:paraId="0556B6DA" w14:textId="4FA8537C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6AB17A6C" w14:textId="12306BB9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T</w:t>
            </w:r>
          </w:p>
        </w:tc>
        <w:tc>
          <w:tcPr>
            <w:tcW w:w="2976" w:type="dxa"/>
            <w:vAlign w:val="center"/>
          </w:tcPr>
          <w:p w14:paraId="35B26809" w14:textId="1ACCAA75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1E8CF476" w14:textId="77777777" w:rsidTr="00792DAC">
        <w:tc>
          <w:tcPr>
            <w:tcW w:w="2689" w:type="dxa"/>
          </w:tcPr>
          <w:p w14:paraId="0C0CB425" w14:textId="60FB8D7E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4AC7AD30" w14:textId="71C0CF9C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D+E, T</w:t>
            </w:r>
          </w:p>
        </w:tc>
        <w:tc>
          <w:tcPr>
            <w:tcW w:w="2976" w:type="dxa"/>
            <w:vAlign w:val="center"/>
          </w:tcPr>
          <w:p w14:paraId="694BDDE8" w14:textId="6D14CCFD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6CB5360C" w14:textId="77777777" w:rsidTr="00792DAC">
        <w:tc>
          <w:tcPr>
            <w:tcW w:w="2689" w:type="dxa"/>
          </w:tcPr>
          <w:p w14:paraId="208B0AEA" w14:textId="3D526253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411ABB4C" w14:textId="4BF7105B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D+E, T</w:t>
            </w:r>
          </w:p>
        </w:tc>
        <w:tc>
          <w:tcPr>
            <w:tcW w:w="2976" w:type="dxa"/>
            <w:vAlign w:val="center"/>
          </w:tcPr>
          <w:p w14:paraId="399037B0" w14:textId="3F089A9C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1D705E7A" w14:textId="77777777" w:rsidTr="00792DAC">
        <w:tc>
          <w:tcPr>
            <w:tcW w:w="2689" w:type="dxa"/>
          </w:tcPr>
          <w:p w14:paraId="35617069" w14:textId="4AAE9408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762237D2" w14:textId="3C3C2736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D+E, T</w:t>
            </w:r>
          </w:p>
        </w:tc>
        <w:tc>
          <w:tcPr>
            <w:tcW w:w="2976" w:type="dxa"/>
            <w:vAlign w:val="center"/>
          </w:tcPr>
          <w:p w14:paraId="19C45EAA" w14:textId="15F0C869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3A7F20BD" w14:textId="77777777" w:rsidTr="00792DAC">
        <w:tc>
          <w:tcPr>
            <w:tcW w:w="2689" w:type="dxa"/>
          </w:tcPr>
          <w:p w14:paraId="7EE765C3" w14:textId="76D80743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130BEEE2" w14:textId="7AC85FE9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B1, B, B+E, C1, C1+E, C, C+E, D1, D1+E, D, D+E, T</w:t>
            </w:r>
          </w:p>
        </w:tc>
        <w:tc>
          <w:tcPr>
            <w:tcW w:w="2976" w:type="dxa"/>
            <w:vAlign w:val="center"/>
          </w:tcPr>
          <w:p w14:paraId="4BD80D32" w14:textId="645A0CE7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090C5149" w14:textId="77777777" w:rsidTr="00792DAC">
        <w:tc>
          <w:tcPr>
            <w:tcW w:w="2689" w:type="dxa"/>
          </w:tcPr>
          <w:p w14:paraId="3A17C9E1" w14:textId="64997DAC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045E2334" w14:textId="3B824D8C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D+E, T</w:t>
            </w:r>
          </w:p>
        </w:tc>
        <w:tc>
          <w:tcPr>
            <w:tcW w:w="2976" w:type="dxa"/>
            <w:vAlign w:val="center"/>
          </w:tcPr>
          <w:p w14:paraId="2A794301" w14:textId="450B3853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3B3D5F8D" w14:textId="77777777" w:rsidTr="00792DAC">
        <w:tc>
          <w:tcPr>
            <w:tcW w:w="2689" w:type="dxa"/>
          </w:tcPr>
          <w:p w14:paraId="198C37D9" w14:textId="45F25836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33474092" w14:textId="7888B20B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</w:t>
            </w:r>
          </w:p>
        </w:tc>
        <w:tc>
          <w:tcPr>
            <w:tcW w:w="2976" w:type="dxa"/>
            <w:vAlign w:val="center"/>
          </w:tcPr>
          <w:p w14:paraId="4F84F87B" w14:textId="7911EDF2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309F75D0" w14:textId="77777777" w:rsidTr="00792DAC">
        <w:tc>
          <w:tcPr>
            <w:tcW w:w="2689" w:type="dxa"/>
          </w:tcPr>
          <w:p w14:paraId="04F3DD55" w14:textId="0AE48902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1A7EAF6E" w14:textId="594CEE51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D+E, T</w:t>
            </w:r>
          </w:p>
        </w:tc>
        <w:tc>
          <w:tcPr>
            <w:tcW w:w="2976" w:type="dxa"/>
            <w:vAlign w:val="center"/>
          </w:tcPr>
          <w:p w14:paraId="091CCADF" w14:textId="66F07E1D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0C7005D0" w14:textId="77777777" w:rsidTr="00792DAC">
        <w:tc>
          <w:tcPr>
            <w:tcW w:w="2689" w:type="dxa"/>
          </w:tcPr>
          <w:p w14:paraId="314FFF65" w14:textId="5B482337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650597E3" w14:textId="4DE2CEC6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D1, D1+E, D, D+E, T</w:t>
            </w:r>
          </w:p>
        </w:tc>
        <w:tc>
          <w:tcPr>
            <w:tcW w:w="2976" w:type="dxa"/>
            <w:vAlign w:val="center"/>
          </w:tcPr>
          <w:p w14:paraId="22A0C345" w14:textId="62488DE5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62D7CAFF" w14:textId="77777777" w:rsidTr="00792DAC">
        <w:tc>
          <w:tcPr>
            <w:tcW w:w="2689" w:type="dxa"/>
          </w:tcPr>
          <w:p w14:paraId="74AA5AFD" w14:textId="20048595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467193A5" w14:textId="350AC1EB" w:rsidR="00BC5EF0" w:rsidRPr="006937D2" w:rsidRDefault="00BC5EF0" w:rsidP="00BC5EF0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T</w:t>
            </w:r>
          </w:p>
        </w:tc>
        <w:tc>
          <w:tcPr>
            <w:tcW w:w="2976" w:type="dxa"/>
            <w:vAlign w:val="center"/>
          </w:tcPr>
          <w:p w14:paraId="0E3A04D3" w14:textId="6CAD5587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BC5EF0" w14:paraId="4D30BEBE" w14:textId="77777777" w:rsidTr="00792DAC">
        <w:tc>
          <w:tcPr>
            <w:tcW w:w="2689" w:type="dxa"/>
          </w:tcPr>
          <w:p w14:paraId="36F9900A" w14:textId="5F17FECE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1F1795B1" w14:textId="1E8E6546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AM, A1, A2, A, B1, B, B+E, C1, C1+E, C, C+E, T</w:t>
            </w:r>
          </w:p>
        </w:tc>
        <w:tc>
          <w:tcPr>
            <w:tcW w:w="2976" w:type="dxa"/>
            <w:vAlign w:val="center"/>
          </w:tcPr>
          <w:p w14:paraId="66D67AC5" w14:textId="1B0E56B5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7D2"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6937D2" w14:paraId="364F3B36" w14:textId="77777777" w:rsidTr="004A74F6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DD6E2BD" w14:textId="628734AB" w:rsidR="006937D2" w:rsidRDefault="00D15589" w:rsidP="004A74F6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334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 w:type="page"/>
            </w:r>
            <w:r w:rsidR="006937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J</w:t>
            </w:r>
            <w:r w:rsidR="006937D2"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méno a příjmení</w:t>
            </w:r>
            <w:r w:rsidR="006937D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lektora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7C53629" w14:textId="6160FDB2" w:rsidR="006937D2" w:rsidRDefault="006937D2" w:rsidP="004A74F6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Předmět výuky: Lektor pro výuku první pomoci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63BBCA5D" w14:textId="77777777" w:rsidR="006937D2" w:rsidRDefault="006937D2" w:rsidP="004A74F6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Účast ve zkušební komisi, při zkouškách 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Pr="009462F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přezkoušeních</w:t>
            </w:r>
          </w:p>
        </w:tc>
      </w:tr>
      <w:tr w:rsidR="00BC5EF0" w:rsidRPr="006937D2" w14:paraId="78334912" w14:textId="77777777" w:rsidTr="00792DAC">
        <w:tc>
          <w:tcPr>
            <w:tcW w:w="2689" w:type="dxa"/>
          </w:tcPr>
          <w:p w14:paraId="189F4FE6" w14:textId="7C37EF93" w:rsidR="00BC5EF0" w:rsidRPr="006937D2" w:rsidRDefault="00BC5EF0" w:rsidP="00BC5EF0">
            <w:pPr>
              <w:spacing w:after="60"/>
              <w:ind w:right="7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4536" w:type="dxa"/>
          </w:tcPr>
          <w:p w14:paraId="32C8F6C2" w14:textId="5E68122E" w:rsidR="00BC5EF0" w:rsidRPr="006937D2" w:rsidRDefault="00BC5EF0" w:rsidP="00BC5EF0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  <w:tc>
          <w:tcPr>
            <w:tcW w:w="2976" w:type="dxa"/>
            <w:vAlign w:val="center"/>
          </w:tcPr>
          <w:p w14:paraId="62AF3FE6" w14:textId="725FE8B7" w:rsidR="00BC5EF0" w:rsidRPr="006937D2" w:rsidRDefault="00BC5EF0" w:rsidP="00BC5EF0">
            <w:pPr>
              <w:spacing w:after="60"/>
              <w:ind w:right="79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</w:tbl>
    <w:p w14:paraId="32EB6CB1" w14:textId="77777777" w:rsidR="006F757A" w:rsidRDefault="006F757A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633BE654" w14:textId="77777777" w:rsidR="000C185E" w:rsidRPr="00DE5E1E" w:rsidRDefault="000C185E" w:rsidP="006F757A">
      <w:pPr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DE5E1E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Příloha č. </w:t>
      </w:r>
      <w:r>
        <w:rPr>
          <w:rFonts w:ascii="Times New Roman" w:hAnsi="Times New Roman" w:cs="Times New Roman"/>
          <w:bCs/>
          <w:sz w:val="22"/>
          <w:szCs w:val="22"/>
        </w:rPr>
        <w:t>3</w:t>
      </w:r>
    </w:p>
    <w:p w14:paraId="0C0017E9" w14:textId="67FD7023" w:rsidR="000C185E" w:rsidRDefault="000C185E" w:rsidP="006E0456">
      <w:pPr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F6ED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Seznam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vozidel</w:t>
      </w:r>
    </w:p>
    <w:tbl>
      <w:tblPr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3400"/>
        <w:gridCol w:w="3401"/>
      </w:tblGrid>
      <w:tr w:rsidR="000C185E" w:rsidRPr="00745EAB" w14:paraId="40CE348F" w14:textId="77777777" w:rsidTr="0007761D">
        <w:trPr>
          <w:trHeight w:hRule="exact" w:val="465"/>
          <w:jc w:val="center"/>
        </w:trPr>
        <w:tc>
          <w:tcPr>
            <w:tcW w:w="3400" w:type="dxa"/>
            <w:shd w:val="clear" w:color="auto" w:fill="D9D9D9" w:themeFill="background1" w:themeFillShade="D9"/>
            <w:vAlign w:val="center"/>
          </w:tcPr>
          <w:p w14:paraId="7AA1EEA1" w14:textId="77777777" w:rsidR="000C185E" w:rsidRPr="00745EAB" w:rsidRDefault="000C185E" w:rsidP="000776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Značka vozidla</w:t>
            </w:r>
          </w:p>
        </w:tc>
        <w:tc>
          <w:tcPr>
            <w:tcW w:w="3400" w:type="dxa"/>
            <w:shd w:val="clear" w:color="auto" w:fill="D9D9D9" w:themeFill="background1" w:themeFillShade="D9"/>
            <w:vAlign w:val="center"/>
          </w:tcPr>
          <w:p w14:paraId="314C7E0A" w14:textId="77777777" w:rsidR="000C185E" w:rsidRPr="00745EAB" w:rsidRDefault="000C185E" w:rsidP="000776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5E8C20AB" w14:textId="77777777" w:rsidR="000C185E" w:rsidRPr="00745EAB" w:rsidRDefault="000C185E" w:rsidP="0007761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Registrační značka</w:t>
            </w:r>
          </w:p>
        </w:tc>
      </w:tr>
      <w:tr w:rsidR="00BC5EF0" w:rsidRPr="00745EAB" w14:paraId="6FD42299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41C33621" w14:textId="5C58AA38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9006434" w14:textId="1FA878C2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motocykl</w:t>
            </w:r>
          </w:p>
        </w:tc>
        <w:tc>
          <w:tcPr>
            <w:tcW w:w="3401" w:type="dxa"/>
            <w:shd w:val="clear" w:color="auto" w:fill="FFFFFF"/>
          </w:tcPr>
          <w:p w14:paraId="1F112564" w14:textId="3C060391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49151F78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03C1E32B" w14:textId="6ADEC60A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</w:tcPr>
          <w:p w14:paraId="40349AC0" w14:textId="3E4CEB23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motocykl</w:t>
            </w:r>
          </w:p>
        </w:tc>
        <w:tc>
          <w:tcPr>
            <w:tcW w:w="3401" w:type="dxa"/>
            <w:shd w:val="clear" w:color="auto" w:fill="FFFFFF"/>
          </w:tcPr>
          <w:p w14:paraId="3D217F15" w14:textId="653EC824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2BF39231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7A16DE9B" w14:textId="2ECA7A4A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</w:tcPr>
          <w:p w14:paraId="5A66D891" w14:textId="2808E131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motocykl</w:t>
            </w:r>
          </w:p>
        </w:tc>
        <w:tc>
          <w:tcPr>
            <w:tcW w:w="3401" w:type="dxa"/>
            <w:shd w:val="clear" w:color="auto" w:fill="FFFFFF"/>
          </w:tcPr>
          <w:p w14:paraId="368F210C" w14:textId="3B051CD9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70271792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3A3C2A8F" w14:textId="3E6711D0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13971BD" w14:textId="0108A1DD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osobní automobil</w:t>
            </w:r>
          </w:p>
        </w:tc>
        <w:tc>
          <w:tcPr>
            <w:tcW w:w="3401" w:type="dxa"/>
            <w:shd w:val="clear" w:color="auto" w:fill="FFFFFF"/>
          </w:tcPr>
          <w:p w14:paraId="03CD2592" w14:textId="353F5170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2960667F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6534FB99" w14:textId="46C4BCF0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3CA50FE6" w14:textId="12F420A4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osobní automobil</w:t>
            </w:r>
          </w:p>
        </w:tc>
        <w:tc>
          <w:tcPr>
            <w:tcW w:w="3401" w:type="dxa"/>
            <w:shd w:val="clear" w:color="auto" w:fill="FFFFFF"/>
          </w:tcPr>
          <w:p w14:paraId="235FB2F0" w14:textId="5391EC76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2DD4ED41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7248F0A6" w14:textId="4CFF73A1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344FA53" w14:textId="00F76D27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osobní automobil</w:t>
            </w:r>
          </w:p>
        </w:tc>
        <w:tc>
          <w:tcPr>
            <w:tcW w:w="3401" w:type="dxa"/>
            <w:shd w:val="clear" w:color="auto" w:fill="FFFFFF"/>
          </w:tcPr>
          <w:p w14:paraId="38444341" w14:textId="6B239B14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358E317F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5C9EABE1" w14:textId="4FD73145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E34CBB3" w14:textId="012A1AB1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nákladní automobil</w:t>
            </w:r>
          </w:p>
        </w:tc>
        <w:tc>
          <w:tcPr>
            <w:tcW w:w="3401" w:type="dxa"/>
            <w:shd w:val="clear" w:color="auto" w:fill="FFFFFF"/>
          </w:tcPr>
          <w:p w14:paraId="5A77809F" w14:textId="59B10B6E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56AC3E9C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2B0DB7E5" w14:textId="046DE179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8548F1A" w14:textId="03063442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nákladní automobil</w:t>
            </w:r>
          </w:p>
        </w:tc>
        <w:tc>
          <w:tcPr>
            <w:tcW w:w="3401" w:type="dxa"/>
            <w:shd w:val="clear" w:color="auto" w:fill="FFFFFF"/>
          </w:tcPr>
          <w:p w14:paraId="6F02BA26" w14:textId="2846CEFB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5222F385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33547CD2" w14:textId="7E6BDF5C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B45610D" w14:textId="6EC5488E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nákladní přívěs</w:t>
            </w:r>
          </w:p>
        </w:tc>
        <w:tc>
          <w:tcPr>
            <w:tcW w:w="3401" w:type="dxa"/>
            <w:shd w:val="clear" w:color="auto" w:fill="FFFFFF"/>
          </w:tcPr>
          <w:p w14:paraId="3FA9049E" w14:textId="0C906C58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4D80F592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37A04161" w14:textId="3355FB88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9F8F1B2" w14:textId="2086CF23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přípojné vozidlo</w:t>
            </w:r>
          </w:p>
        </w:tc>
        <w:tc>
          <w:tcPr>
            <w:tcW w:w="3401" w:type="dxa"/>
            <w:shd w:val="clear" w:color="auto" w:fill="FFFFFF"/>
          </w:tcPr>
          <w:p w14:paraId="7E5CE9C4" w14:textId="5EA84F71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0BD8F5B3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65A55E24" w14:textId="6FD905CB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</w:tcPr>
          <w:p w14:paraId="14197B53" w14:textId="4BB2A073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nákladní přívěs</w:t>
            </w:r>
          </w:p>
        </w:tc>
        <w:tc>
          <w:tcPr>
            <w:tcW w:w="3401" w:type="dxa"/>
            <w:shd w:val="clear" w:color="auto" w:fill="FFFFFF"/>
          </w:tcPr>
          <w:p w14:paraId="309CD660" w14:textId="6B1A7298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2CAED861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5D631E42" w14:textId="2E9C02B9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</w:tcPr>
          <w:p w14:paraId="3E8CA6F7" w14:textId="1EC24534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nákladní přívěs</w:t>
            </w:r>
          </w:p>
        </w:tc>
        <w:tc>
          <w:tcPr>
            <w:tcW w:w="3401" w:type="dxa"/>
            <w:shd w:val="clear" w:color="auto" w:fill="FFFFFF"/>
          </w:tcPr>
          <w:p w14:paraId="34EE152B" w14:textId="71016016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1321F1DF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513AF005" w14:textId="3E234A3F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</w:tcPr>
          <w:p w14:paraId="5D16DB69" w14:textId="1DE5A52C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nákladní přívěs</w:t>
            </w:r>
          </w:p>
        </w:tc>
        <w:tc>
          <w:tcPr>
            <w:tcW w:w="3401" w:type="dxa"/>
            <w:shd w:val="clear" w:color="auto" w:fill="FFFFFF"/>
          </w:tcPr>
          <w:p w14:paraId="50EC450D" w14:textId="34B30029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66FB8E9D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57335A5F" w14:textId="4BDD0C8A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81EE306" w14:textId="7A342EB1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nákladní přívěs</w:t>
            </w:r>
          </w:p>
        </w:tc>
        <w:tc>
          <w:tcPr>
            <w:tcW w:w="3401" w:type="dxa"/>
            <w:shd w:val="clear" w:color="auto" w:fill="FFFFFF"/>
          </w:tcPr>
          <w:p w14:paraId="03F84855" w14:textId="47D3008D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2DF8A936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2D24579A" w14:textId="26BD9A2A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6641748D" w14:textId="34868ECC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traktor</w:t>
            </w:r>
          </w:p>
        </w:tc>
        <w:tc>
          <w:tcPr>
            <w:tcW w:w="3401" w:type="dxa"/>
            <w:shd w:val="clear" w:color="auto" w:fill="FFFFFF"/>
          </w:tcPr>
          <w:p w14:paraId="78213B9B" w14:textId="2BC4D876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294930C6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5925A478" w14:textId="13387596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14236371" w14:textId="0A08089C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traktor</w:t>
            </w:r>
          </w:p>
        </w:tc>
        <w:tc>
          <w:tcPr>
            <w:tcW w:w="3401" w:type="dxa"/>
            <w:shd w:val="clear" w:color="auto" w:fill="FFFFFF"/>
          </w:tcPr>
          <w:p w14:paraId="2CAAA358" w14:textId="55FF16BA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4AD56065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03AC95EE" w14:textId="413C67AE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0F006B02" w14:textId="71D07383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přívěs</w:t>
            </w:r>
          </w:p>
        </w:tc>
        <w:tc>
          <w:tcPr>
            <w:tcW w:w="3401" w:type="dxa"/>
            <w:shd w:val="clear" w:color="auto" w:fill="FFFFFF"/>
          </w:tcPr>
          <w:p w14:paraId="1E15F143" w14:textId="4925CED2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12DA36A8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63A0A735" w14:textId="6699D642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253B8F7F" w14:textId="54C926BA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přívěs</w:t>
            </w:r>
          </w:p>
        </w:tc>
        <w:tc>
          <w:tcPr>
            <w:tcW w:w="3401" w:type="dxa"/>
            <w:shd w:val="clear" w:color="auto" w:fill="FFFFFF"/>
          </w:tcPr>
          <w:p w14:paraId="78FCBC8C" w14:textId="1A63D169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2C2D77FA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1FF7C1F4" w14:textId="20FB734E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7ED881A2" w14:textId="7EDA8898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autobus</w:t>
            </w:r>
          </w:p>
        </w:tc>
        <w:tc>
          <w:tcPr>
            <w:tcW w:w="3401" w:type="dxa"/>
            <w:shd w:val="clear" w:color="auto" w:fill="FFFFFF"/>
          </w:tcPr>
          <w:p w14:paraId="52F21571" w14:textId="06AA6569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  <w:tr w:rsidR="00BC5EF0" w:rsidRPr="00745EAB" w14:paraId="1A39D1E9" w14:textId="77777777" w:rsidTr="00A86161">
        <w:trPr>
          <w:trHeight w:hRule="exact" w:val="322"/>
          <w:jc w:val="center"/>
        </w:trPr>
        <w:tc>
          <w:tcPr>
            <w:tcW w:w="3400" w:type="dxa"/>
            <w:shd w:val="clear" w:color="auto" w:fill="FFFFFF"/>
          </w:tcPr>
          <w:p w14:paraId="210EC89F" w14:textId="6802BFC0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  <w:tc>
          <w:tcPr>
            <w:tcW w:w="3400" w:type="dxa"/>
            <w:shd w:val="clear" w:color="auto" w:fill="FFFFFF"/>
            <w:vAlign w:val="center"/>
          </w:tcPr>
          <w:p w14:paraId="4F334C9C" w14:textId="74149674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EAB">
              <w:rPr>
                <w:rFonts w:ascii="Times New Roman" w:hAnsi="Times New Roman" w:cs="Times New Roman"/>
                <w:sz w:val="22"/>
                <w:szCs w:val="22"/>
              </w:rPr>
              <w:t>autobus</w:t>
            </w:r>
          </w:p>
        </w:tc>
        <w:tc>
          <w:tcPr>
            <w:tcW w:w="3401" w:type="dxa"/>
            <w:shd w:val="clear" w:color="auto" w:fill="FFFFFF"/>
          </w:tcPr>
          <w:p w14:paraId="7E0ED622" w14:textId="104A7C8F" w:rsidR="00BC5EF0" w:rsidRPr="00745EAB" w:rsidRDefault="00BC5EF0" w:rsidP="00BC5E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</w:t>
            </w:r>
          </w:p>
        </w:tc>
      </w:tr>
    </w:tbl>
    <w:p w14:paraId="4CFFA9F4" w14:textId="5BD9C721" w:rsidR="0088268B" w:rsidRPr="00745EAB" w:rsidRDefault="0088268B" w:rsidP="00745EAB">
      <w:pPr>
        <w:spacing w:before="240"/>
        <w:jc w:val="both"/>
        <w:rPr>
          <w:rFonts w:ascii="Times New Roman" w:hAnsi="Times New Roman" w:cs="Times New Roman"/>
        </w:rPr>
      </w:pPr>
      <w:r w:rsidRPr="00F41088">
        <w:rPr>
          <w:rFonts w:ascii="Times New Roman" w:hAnsi="Times New Roman" w:cs="Times New Roman"/>
        </w:rPr>
        <w:t xml:space="preserve">Poskytovatelem mohou být využívána i další vozidla, která nejsou v této příloze uvedena, ale bude objednatelem požadováno v Plánu jízd, aby je poskytovatel použil pro výkon </w:t>
      </w:r>
      <w:r>
        <w:rPr>
          <w:rFonts w:ascii="Times New Roman" w:hAnsi="Times New Roman" w:cs="Times New Roman"/>
        </w:rPr>
        <w:t>poskytovaných služeb</w:t>
      </w:r>
      <w:r w:rsidRPr="00F41088">
        <w:rPr>
          <w:rFonts w:ascii="Times New Roman" w:hAnsi="Times New Roman" w:cs="Times New Roman"/>
        </w:rPr>
        <w:t xml:space="preserve"> dle smlouvy.</w:t>
      </w:r>
    </w:p>
    <w:sectPr w:rsidR="0088268B" w:rsidRPr="00745EAB" w:rsidSect="003C32A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418" w:right="851" w:bottom="851" w:left="85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8674A" w14:textId="77777777" w:rsidR="004A7143" w:rsidRDefault="004A7143">
      <w:r>
        <w:separator/>
      </w:r>
    </w:p>
  </w:endnote>
  <w:endnote w:type="continuationSeparator" w:id="0">
    <w:p w14:paraId="4E6E3261" w14:textId="77777777" w:rsidR="004A7143" w:rsidRDefault="004A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254578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4215B03" w14:textId="6A3F765C" w:rsidR="00616CBE" w:rsidRPr="00E65BD9" w:rsidRDefault="00E65BD9" w:rsidP="00E65BD9">
        <w:pPr>
          <w:pStyle w:val="Zpat"/>
          <w:spacing w:before="120"/>
          <w:jc w:val="center"/>
          <w:rPr>
            <w:rFonts w:ascii="Times New Roman" w:hAnsi="Times New Roman"/>
          </w:rPr>
        </w:pPr>
        <w:r w:rsidRPr="00E65BD9">
          <w:rPr>
            <w:rFonts w:ascii="Times New Roman" w:hAnsi="Times New Roman"/>
          </w:rPr>
          <w:fldChar w:fldCharType="begin"/>
        </w:r>
        <w:r w:rsidRPr="00E65BD9">
          <w:rPr>
            <w:rFonts w:ascii="Times New Roman" w:hAnsi="Times New Roman"/>
          </w:rPr>
          <w:instrText>PAGE   \* MERGEFORMAT</w:instrText>
        </w:r>
        <w:r w:rsidRPr="00E65BD9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1</w:t>
        </w:r>
        <w:r w:rsidRPr="00E65BD9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76797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FCBBA2A" w14:textId="1604D756" w:rsidR="00E65BD9" w:rsidRPr="00E65BD9" w:rsidRDefault="00E65BD9" w:rsidP="00E65BD9">
        <w:pPr>
          <w:pStyle w:val="Zpat"/>
          <w:spacing w:before="120"/>
          <w:jc w:val="center"/>
          <w:rPr>
            <w:rFonts w:ascii="Times New Roman" w:hAnsi="Times New Roman"/>
          </w:rPr>
        </w:pPr>
        <w:r w:rsidRPr="00E65BD9">
          <w:rPr>
            <w:rFonts w:ascii="Times New Roman" w:hAnsi="Times New Roman"/>
          </w:rPr>
          <w:fldChar w:fldCharType="begin"/>
        </w:r>
        <w:r w:rsidRPr="00E65BD9">
          <w:rPr>
            <w:rFonts w:ascii="Times New Roman" w:hAnsi="Times New Roman"/>
          </w:rPr>
          <w:instrText>PAGE   \* MERGEFORMAT</w:instrText>
        </w:r>
        <w:r w:rsidRPr="00E65BD9">
          <w:rPr>
            <w:rFonts w:ascii="Times New Roman" w:hAnsi="Times New Roman"/>
          </w:rPr>
          <w:fldChar w:fldCharType="separate"/>
        </w:r>
        <w:r w:rsidRPr="00E65BD9">
          <w:rPr>
            <w:rFonts w:ascii="Times New Roman" w:hAnsi="Times New Roman"/>
          </w:rPr>
          <w:t>2</w:t>
        </w:r>
        <w:r w:rsidRPr="00E65BD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70F56" w14:textId="77777777" w:rsidR="004A7143" w:rsidRDefault="004A7143"/>
  </w:footnote>
  <w:footnote w:type="continuationSeparator" w:id="0">
    <w:p w14:paraId="20C5B205" w14:textId="77777777" w:rsidR="004A7143" w:rsidRDefault="004A7143"/>
  </w:footnote>
  <w:footnote w:id="1">
    <w:p w14:paraId="5AD1AEBF" w14:textId="724686D2" w:rsidR="00B556C0" w:rsidRPr="00194A52" w:rsidRDefault="00B556C0" w:rsidP="00194A52">
      <w:pPr>
        <w:pStyle w:val="Odstavecseseznamem"/>
        <w:suppressAutoHyphens/>
        <w:overflowPunct w:val="0"/>
        <w:autoSpaceDE w:val="0"/>
        <w:autoSpaceDN w:val="0"/>
        <w:adjustRightInd w:val="0"/>
        <w:spacing w:after="60"/>
        <w:ind w:left="0"/>
        <w:contextualSpacing w:val="0"/>
        <w:jc w:val="both"/>
        <w:rPr>
          <w:rFonts w:ascii="Times New Roman" w:hAnsi="Times New Roman" w:cs="Times New Roman"/>
          <w:bCs/>
        </w:rPr>
      </w:pPr>
      <w:r w:rsidRPr="00022006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022006">
        <w:rPr>
          <w:rFonts w:ascii="Times New Roman" w:hAnsi="Times New Roman" w:cs="Times New Roman"/>
          <w:sz w:val="16"/>
          <w:szCs w:val="16"/>
        </w:rPr>
        <w:t xml:space="preserve"> </w:t>
      </w:r>
      <w:r w:rsidR="008F0441">
        <w:rPr>
          <w:rFonts w:ascii="Times New Roman" w:hAnsi="Times New Roman" w:cs="Times New Roman"/>
          <w:sz w:val="16"/>
          <w:szCs w:val="16"/>
        </w:rPr>
        <w:t xml:space="preserve">Poskytovatel </w:t>
      </w:r>
      <w:r w:rsidR="00FC7C27" w:rsidRPr="00022006">
        <w:rPr>
          <w:rFonts w:ascii="Times New Roman" w:hAnsi="Times New Roman" w:cs="Times New Roman"/>
          <w:sz w:val="16"/>
          <w:szCs w:val="16"/>
        </w:rPr>
        <w:t>uplatň</w:t>
      </w:r>
      <w:r w:rsidR="002F7209">
        <w:rPr>
          <w:rFonts w:ascii="Times New Roman" w:hAnsi="Times New Roman" w:cs="Times New Roman"/>
          <w:sz w:val="16"/>
          <w:szCs w:val="16"/>
        </w:rPr>
        <w:t>uje</w:t>
      </w:r>
      <w:r w:rsidR="00FC7C27" w:rsidRPr="00022006">
        <w:rPr>
          <w:rFonts w:ascii="Times New Roman" w:hAnsi="Times New Roman" w:cs="Times New Roman"/>
          <w:sz w:val="16"/>
          <w:szCs w:val="16"/>
        </w:rPr>
        <w:t xml:space="preserve"> </w:t>
      </w:r>
      <w:r w:rsidR="00C44E62" w:rsidRPr="00022006">
        <w:rPr>
          <w:rFonts w:ascii="Times New Roman" w:hAnsi="Times New Roman" w:cs="Times New Roman"/>
          <w:sz w:val="16"/>
          <w:szCs w:val="16"/>
        </w:rPr>
        <w:t>osvobození</w:t>
      </w:r>
      <w:r w:rsidR="003F0928" w:rsidRPr="00022006">
        <w:rPr>
          <w:rFonts w:ascii="Times New Roman" w:hAnsi="Times New Roman" w:cs="Times New Roman"/>
          <w:sz w:val="16"/>
          <w:szCs w:val="16"/>
        </w:rPr>
        <w:t xml:space="preserve"> od DPH podle</w:t>
      </w:r>
      <w:r w:rsidRPr="00022006">
        <w:rPr>
          <w:rFonts w:ascii="Times New Roman" w:hAnsi="Times New Roman" w:cs="Times New Roman"/>
          <w:sz w:val="16"/>
          <w:szCs w:val="16"/>
        </w:rPr>
        <w:t xml:space="preserve"> § 51 odst. 1) písm. h) </w:t>
      </w:r>
      <w:r w:rsidR="003F0928" w:rsidRPr="00022006">
        <w:rPr>
          <w:rFonts w:ascii="Times New Roman" w:hAnsi="Times New Roman" w:cs="Times New Roman"/>
          <w:sz w:val="16"/>
          <w:szCs w:val="16"/>
        </w:rPr>
        <w:t>zákona č. 235/2004 Sb., o dani z přidané hodnoty, ve znění pozdějších předpisů</w:t>
      </w:r>
      <w:r w:rsidR="0093748D">
        <w:rPr>
          <w:rFonts w:ascii="Times New Roman" w:hAnsi="Times New Roman" w:cs="Times New Roman"/>
          <w:sz w:val="16"/>
          <w:szCs w:val="16"/>
        </w:rPr>
        <w:t xml:space="preserve"> nebo je neplátce DPH</w:t>
      </w:r>
      <w:r w:rsidR="003F0928" w:rsidRPr="0002200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9549B86" w14:textId="647C54B3" w:rsidR="006E0456" w:rsidRDefault="006E0456">
      <w:pPr>
        <w:pStyle w:val="Textpoznpodarou"/>
      </w:pPr>
      <w:r>
        <w:rPr>
          <w:rStyle w:val="Znakapoznpodarou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C1985" w14:textId="1CA270A4" w:rsidR="00E65BD9" w:rsidRPr="00B90F65" w:rsidRDefault="00E65BD9" w:rsidP="00B90F65">
    <w:pPr>
      <w:pStyle w:val="Zhlav"/>
      <w:tabs>
        <w:tab w:val="left" w:pos="2430"/>
      </w:tabs>
      <w:jc w:val="right"/>
      <w:rPr>
        <w:rFonts w:ascii="Times New Roman" w:hAnsi="Times New Roman"/>
        <w:i/>
        <w:iCs/>
        <w:sz w:val="22"/>
        <w:szCs w:val="22"/>
      </w:rPr>
    </w:pPr>
    <w:r w:rsidRPr="00306771">
      <w:rPr>
        <w:rFonts w:ascii="Times New Roman" w:hAnsi="Times New Roman" w:cs="Times New Roman"/>
        <w:i/>
        <w:iCs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4B871E52" wp14:editId="19A302AA">
          <wp:simplePos x="0" y="0"/>
          <wp:positionH relativeFrom="margin">
            <wp:align>left</wp:align>
          </wp:positionH>
          <wp:positionV relativeFrom="paragraph">
            <wp:posOffset>10884</wp:posOffset>
          </wp:positionV>
          <wp:extent cx="1581150" cy="494109"/>
          <wp:effectExtent l="0" t="0" r="0" b="0"/>
          <wp:wrapNone/>
          <wp:docPr id="1049768925" name="Obrázek 1049768925" descr="Obsah obrázku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70850" name="Obrázek 315770850" descr="Obsah obrázku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9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C08">
      <w:rPr>
        <w:rFonts w:ascii="Times New Roman" w:hAnsi="Times New Roman"/>
        <w:sz w:val="22"/>
        <w:szCs w:val="22"/>
      </w:rPr>
      <w:t xml:space="preserve">Číslo </w:t>
    </w:r>
    <w:r w:rsidRPr="00B90F65">
      <w:rPr>
        <w:rFonts w:ascii="Times New Roman" w:hAnsi="Times New Roman"/>
        <w:sz w:val="22"/>
        <w:szCs w:val="22"/>
      </w:rPr>
      <w:t>smlouvy:</w:t>
    </w:r>
    <w:r w:rsidRPr="00B90F65">
      <w:rPr>
        <w:rFonts w:ascii="Times New Roman" w:hAnsi="Times New Roman"/>
        <w:b/>
        <w:sz w:val="22"/>
        <w:szCs w:val="22"/>
      </w:rPr>
      <w:t xml:space="preserve"> </w:t>
    </w:r>
    <w:r w:rsidRPr="00B90F65">
      <w:rPr>
        <w:rFonts w:ascii="Times New Roman" w:hAnsi="Times New Roman"/>
        <w:sz w:val="22"/>
        <w:szCs w:val="22"/>
      </w:rPr>
      <w:t>CSPSD/</w:t>
    </w:r>
    <w:r w:rsidR="00B90F65" w:rsidRPr="00B90F65">
      <w:rPr>
        <w:rFonts w:ascii="Times New Roman" w:hAnsi="Times New Roman"/>
        <w:sz w:val="22"/>
        <w:szCs w:val="22"/>
      </w:rPr>
      <w:t>110</w:t>
    </w:r>
    <w:r w:rsidRPr="00B90F65">
      <w:rPr>
        <w:rFonts w:ascii="Times New Roman" w:hAnsi="Times New Roman"/>
        <w:sz w:val="22"/>
        <w:szCs w:val="22"/>
      </w:rPr>
      <w:t>/202</w:t>
    </w:r>
    <w:r w:rsidR="00D41EF1" w:rsidRPr="00B90F65">
      <w:rPr>
        <w:rFonts w:ascii="Times New Roman" w:hAnsi="Times New Roman"/>
        <w:sz w:val="22"/>
        <w:szCs w:val="22"/>
      </w:rPr>
      <w:t>4</w:t>
    </w:r>
  </w:p>
  <w:p w14:paraId="6A279F3A" w14:textId="7EDC10E2" w:rsidR="0055157D" w:rsidRPr="00DF4C08" w:rsidRDefault="00E65BD9" w:rsidP="00E65BD9">
    <w:pPr>
      <w:pStyle w:val="Zhlav"/>
      <w:spacing w:after="120"/>
      <w:jc w:val="right"/>
      <w:rPr>
        <w:rFonts w:ascii="Times New Roman" w:hAnsi="Times New Roman"/>
        <w:sz w:val="22"/>
        <w:szCs w:val="22"/>
      </w:rPr>
    </w:pPr>
    <w:r w:rsidRPr="00DF4C08">
      <w:rPr>
        <w:rFonts w:ascii="Times New Roman" w:hAnsi="Times New Roman"/>
        <w:sz w:val="22"/>
        <w:szCs w:val="22"/>
      </w:rPr>
      <w:t>Výtisk – elektronický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8BDA6" w14:textId="3FAD4E8C" w:rsidR="00E65BD9" w:rsidRPr="00925121" w:rsidRDefault="00E65BD9" w:rsidP="00E65BD9">
    <w:pPr>
      <w:pStyle w:val="Zhlav"/>
      <w:tabs>
        <w:tab w:val="left" w:pos="2430"/>
      </w:tabs>
      <w:jc w:val="right"/>
      <w:rPr>
        <w:rFonts w:ascii="Times New Roman" w:hAnsi="Times New Roman"/>
      </w:rPr>
    </w:pPr>
    <w:r w:rsidRPr="00925121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79C48505" wp14:editId="6D47B3CB">
          <wp:simplePos x="0" y="0"/>
          <wp:positionH relativeFrom="margin">
            <wp:align>left</wp:align>
          </wp:positionH>
          <wp:positionV relativeFrom="paragraph">
            <wp:posOffset>10884</wp:posOffset>
          </wp:positionV>
          <wp:extent cx="1581150" cy="494109"/>
          <wp:effectExtent l="0" t="0" r="0" b="0"/>
          <wp:wrapNone/>
          <wp:docPr id="629688535" name="Obrázek 629688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9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121">
      <w:rPr>
        <w:rFonts w:ascii="Times New Roman" w:hAnsi="Times New Roman"/>
      </w:rPr>
      <w:t xml:space="preserve">Příloha č. </w:t>
    </w:r>
    <w:r>
      <w:rPr>
        <w:rFonts w:ascii="Times New Roman" w:hAnsi="Times New Roman"/>
      </w:rPr>
      <w:t>2</w:t>
    </w:r>
  </w:p>
  <w:p w14:paraId="61606BFC" w14:textId="77777777" w:rsidR="00E65BD9" w:rsidRPr="00925121" w:rsidRDefault="00E65BD9" w:rsidP="00E65BD9">
    <w:pPr>
      <w:pStyle w:val="Zhlav"/>
      <w:tabs>
        <w:tab w:val="left" w:pos="2430"/>
      </w:tabs>
      <w:jc w:val="right"/>
      <w:rPr>
        <w:rFonts w:ascii="Times New Roman" w:hAnsi="Times New Roman"/>
        <w:b/>
      </w:rPr>
    </w:pPr>
    <w:r w:rsidRPr="00925121">
      <w:rPr>
        <w:rFonts w:ascii="Times New Roman" w:hAnsi="Times New Roman"/>
      </w:rPr>
      <w:t>Číslo smlouvy:</w:t>
    </w:r>
    <w:r w:rsidRPr="00925121">
      <w:rPr>
        <w:rFonts w:ascii="Times New Roman" w:hAnsi="Times New Roman"/>
        <w:b/>
      </w:rPr>
      <w:t xml:space="preserve"> </w:t>
    </w:r>
    <w:r w:rsidRPr="00925121">
      <w:rPr>
        <w:rFonts w:ascii="Times New Roman" w:hAnsi="Times New Roman"/>
        <w:highlight w:val="lightGray"/>
      </w:rPr>
      <w:t>CSPSD/X/2023</w:t>
    </w:r>
  </w:p>
  <w:p w14:paraId="26E6E219" w14:textId="4C20A077" w:rsidR="00616CBE" w:rsidRPr="00E65BD9" w:rsidRDefault="00E65BD9" w:rsidP="00E65BD9">
    <w:pPr>
      <w:pStyle w:val="Zhlav"/>
      <w:spacing w:after="120"/>
      <w:jc w:val="right"/>
      <w:rPr>
        <w:rFonts w:ascii="Times New Roman" w:hAnsi="Times New Roman"/>
      </w:rPr>
    </w:pPr>
    <w:r w:rsidRPr="00925121">
      <w:rPr>
        <w:rFonts w:ascii="Times New Roman" w:hAnsi="Times New Roman"/>
      </w:rPr>
      <w:t>Výtisk – elektronický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1B5D"/>
    <w:multiLevelType w:val="multilevel"/>
    <w:tmpl w:val="474E0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CF533D"/>
    <w:multiLevelType w:val="multilevel"/>
    <w:tmpl w:val="BD724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6C12A3"/>
    <w:multiLevelType w:val="multilevel"/>
    <w:tmpl w:val="7ADA6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860E58"/>
    <w:multiLevelType w:val="hybridMultilevel"/>
    <w:tmpl w:val="70E69A28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831096"/>
    <w:multiLevelType w:val="multilevel"/>
    <w:tmpl w:val="D97C0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1C0F23"/>
    <w:multiLevelType w:val="hybridMultilevel"/>
    <w:tmpl w:val="C4048052"/>
    <w:lvl w:ilvl="0" w:tplc="04050017">
      <w:start w:val="1"/>
      <w:numFmt w:val="lowerLetter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5BCB36C1"/>
    <w:multiLevelType w:val="hybridMultilevel"/>
    <w:tmpl w:val="91C4A4C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2A937C0"/>
    <w:multiLevelType w:val="hybridMultilevel"/>
    <w:tmpl w:val="0B0AB926"/>
    <w:lvl w:ilvl="0" w:tplc="66D21F1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8BC357C"/>
    <w:multiLevelType w:val="multilevel"/>
    <w:tmpl w:val="8104DB36"/>
    <w:lvl w:ilvl="0">
      <w:start w:val="1"/>
      <w:numFmt w:val="decimal"/>
      <w:pStyle w:val="Nadpissmlouvy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pStyle w:val="Odstavecsmlouvy"/>
      <w:lvlText w:val="%1.%2."/>
      <w:lvlJc w:val="left"/>
      <w:pPr>
        <w:ind w:left="574" w:hanging="43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C2E713C"/>
    <w:multiLevelType w:val="multilevel"/>
    <w:tmpl w:val="D97C0E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614A6"/>
    <w:multiLevelType w:val="hybridMultilevel"/>
    <w:tmpl w:val="126AEA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218916">
    <w:abstractNumId w:val="4"/>
  </w:num>
  <w:num w:numId="2" w16cid:durableId="1556315236">
    <w:abstractNumId w:val="6"/>
  </w:num>
  <w:num w:numId="3" w16cid:durableId="1580359083">
    <w:abstractNumId w:val="8"/>
  </w:num>
  <w:num w:numId="4" w16cid:durableId="165094018">
    <w:abstractNumId w:val="2"/>
  </w:num>
  <w:num w:numId="5" w16cid:durableId="831334235">
    <w:abstractNumId w:val="1"/>
  </w:num>
  <w:num w:numId="6" w16cid:durableId="1561862725">
    <w:abstractNumId w:val="9"/>
  </w:num>
  <w:num w:numId="7" w16cid:durableId="1916284586">
    <w:abstractNumId w:val="3"/>
  </w:num>
  <w:num w:numId="8" w16cid:durableId="902523574">
    <w:abstractNumId w:val="0"/>
  </w:num>
  <w:num w:numId="9" w16cid:durableId="101995346">
    <w:abstractNumId w:val="5"/>
  </w:num>
  <w:num w:numId="10" w16cid:durableId="865168670">
    <w:abstractNumId w:val="10"/>
  </w:num>
  <w:num w:numId="11" w16cid:durableId="152347339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113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37"/>
    <w:rsid w:val="0000068B"/>
    <w:rsid w:val="00000F75"/>
    <w:rsid w:val="00002647"/>
    <w:rsid w:val="000026D9"/>
    <w:rsid w:val="0000696D"/>
    <w:rsid w:val="00012183"/>
    <w:rsid w:val="0001465B"/>
    <w:rsid w:val="0001480F"/>
    <w:rsid w:val="00015BA5"/>
    <w:rsid w:val="000165A9"/>
    <w:rsid w:val="000200B6"/>
    <w:rsid w:val="000208D1"/>
    <w:rsid w:val="0002130D"/>
    <w:rsid w:val="00021C93"/>
    <w:rsid w:val="00022006"/>
    <w:rsid w:val="0002282A"/>
    <w:rsid w:val="0002297C"/>
    <w:rsid w:val="00025C11"/>
    <w:rsid w:val="00027B3F"/>
    <w:rsid w:val="00031AF1"/>
    <w:rsid w:val="00033598"/>
    <w:rsid w:val="00033C6D"/>
    <w:rsid w:val="00037580"/>
    <w:rsid w:val="00037671"/>
    <w:rsid w:val="00037B7B"/>
    <w:rsid w:val="0004074C"/>
    <w:rsid w:val="000424B7"/>
    <w:rsid w:val="00045137"/>
    <w:rsid w:val="000514E3"/>
    <w:rsid w:val="00052DAC"/>
    <w:rsid w:val="000535AA"/>
    <w:rsid w:val="000541FE"/>
    <w:rsid w:val="000570AC"/>
    <w:rsid w:val="00057BC6"/>
    <w:rsid w:val="000647F6"/>
    <w:rsid w:val="00071480"/>
    <w:rsid w:val="000743B0"/>
    <w:rsid w:val="0007538C"/>
    <w:rsid w:val="00076499"/>
    <w:rsid w:val="00077374"/>
    <w:rsid w:val="000824F1"/>
    <w:rsid w:val="000830AF"/>
    <w:rsid w:val="00083F6B"/>
    <w:rsid w:val="00084C93"/>
    <w:rsid w:val="000869C9"/>
    <w:rsid w:val="00087032"/>
    <w:rsid w:val="00090EC5"/>
    <w:rsid w:val="000A0B83"/>
    <w:rsid w:val="000A2A0D"/>
    <w:rsid w:val="000A3797"/>
    <w:rsid w:val="000A45AC"/>
    <w:rsid w:val="000A61C0"/>
    <w:rsid w:val="000B78D3"/>
    <w:rsid w:val="000C185E"/>
    <w:rsid w:val="000C1E03"/>
    <w:rsid w:val="000C6335"/>
    <w:rsid w:val="000D0FD9"/>
    <w:rsid w:val="000D5C28"/>
    <w:rsid w:val="000E13E9"/>
    <w:rsid w:val="000E2B91"/>
    <w:rsid w:val="000E4C1A"/>
    <w:rsid w:val="000E6D33"/>
    <w:rsid w:val="000F0C47"/>
    <w:rsid w:val="001116E9"/>
    <w:rsid w:val="00121866"/>
    <w:rsid w:val="00121F9B"/>
    <w:rsid w:val="001244B7"/>
    <w:rsid w:val="0013005B"/>
    <w:rsid w:val="00130568"/>
    <w:rsid w:val="00132DE0"/>
    <w:rsid w:val="001362D1"/>
    <w:rsid w:val="00143F00"/>
    <w:rsid w:val="00166436"/>
    <w:rsid w:val="00167428"/>
    <w:rsid w:val="00171372"/>
    <w:rsid w:val="001752A2"/>
    <w:rsid w:val="001752E6"/>
    <w:rsid w:val="00176BC3"/>
    <w:rsid w:val="0017758F"/>
    <w:rsid w:val="001809F0"/>
    <w:rsid w:val="00183536"/>
    <w:rsid w:val="00186E12"/>
    <w:rsid w:val="001875DE"/>
    <w:rsid w:val="00190661"/>
    <w:rsid w:val="0019358E"/>
    <w:rsid w:val="00194A52"/>
    <w:rsid w:val="00196509"/>
    <w:rsid w:val="001968DB"/>
    <w:rsid w:val="001C5271"/>
    <w:rsid w:val="001D3210"/>
    <w:rsid w:val="001D5553"/>
    <w:rsid w:val="001D5F51"/>
    <w:rsid w:val="001E1B7C"/>
    <w:rsid w:val="001E37D1"/>
    <w:rsid w:val="001F1795"/>
    <w:rsid w:val="002011A8"/>
    <w:rsid w:val="0020237D"/>
    <w:rsid w:val="0020720D"/>
    <w:rsid w:val="0021057C"/>
    <w:rsid w:val="00213361"/>
    <w:rsid w:val="00213B3C"/>
    <w:rsid w:val="00220101"/>
    <w:rsid w:val="002247F8"/>
    <w:rsid w:val="00234C4D"/>
    <w:rsid w:val="0024645E"/>
    <w:rsid w:val="00247861"/>
    <w:rsid w:val="00267CE7"/>
    <w:rsid w:val="00271079"/>
    <w:rsid w:val="00274E2C"/>
    <w:rsid w:val="00275EE9"/>
    <w:rsid w:val="00275F15"/>
    <w:rsid w:val="00285CCA"/>
    <w:rsid w:val="0028633E"/>
    <w:rsid w:val="0028654A"/>
    <w:rsid w:val="002927A9"/>
    <w:rsid w:val="002A066E"/>
    <w:rsid w:val="002A06DF"/>
    <w:rsid w:val="002A2306"/>
    <w:rsid w:val="002B3471"/>
    <w:rsid w:val="002B37BD"/>
    <w:rsid w:val="002B59FA"/>
    <w:rsid w:val="002B7F09"/>
    <w:rsid w:val="002C4570"/>
    <w:rsid w:val="002C4BF3"/>
    <w:rsid w:val="002C5871"/>
    <w:rsid w:val="002C7123"/>
    <w:rsid w:val="002D0B19"/>
    <w:rsid w:val="002D115C"/>
    <w:rsid w:val="002D1426"/>
    <w:rsid w:val="002D21AF"/>
    <w:rsid w:val="002D44E9"/>
    <w:rsid w:val="002E7EAA"/>
    <w:rsid w:val="002F1447"/>
    <w:rsid w:val="002F3250"/>
    <w:rsid w:val="002F6B85"/>
    <w:rsid w:val="002F7209"/>
    <w:rsid w:val="003041A9"/>
    <w:rsid w:val="003066C8"/>
    <w:rsid w:val="00306771"/>
    <w:rsid w:val="00306BE7"/>
    <w:rsid w:val="0030748C"/>
    <w:rsid w:val="00315734"/>
    <w:rsid w:val="00320F8A"/>
    <w:rsid w:val="0033080D"/>
    <w:rsid w:val="00330901"/>
    <w:rsid w:val="00333849"/>
    <w:rsid w:val="00333B1C"/>
    <w:rsid w:val="00335082"/>
    <w:rsid w:val="00337F07"/>
    <w:rsid w:val="003403E8"/>
    <w:rsid w:val="00341732"/>
    <w:rsid w:val="00344833"/>
    <w:rsid w:val="003506CB"/>
    <w:rsid w:val="00352086"/>
    <w:rsid w:val="003529D9"/>
    <w:rsid w:val="00353D92"/>
    <w:rsid w:val="003579B1"/>
    <w:rsid w:val="00362ACF"/>
    <w:rsid w:val="00367610"/>
    <w:rsid w:val="003712AA"/>
    <w:rsid w:val="003740C5"/>
    <w:rsid w:val="00381503"/>
    <w:rsid w:val="0038405B"/>
    <w:rsid w:val="00387937"/>
    <w:rsid w:val="00394527"/>
    <w:rsid w:val="003961E6"/>
    <w:rsid w:val="003A292D"/>
    <w:rsid w:val="003A3D11"/>
    <w:rsid w:val="003B0352"/>
    <w:rsid w:val="003B0771"/>
    <w:rsid w:val="003B24BD"/>
    <w:rsid w:val="003B3515"/>
    <w:rsid w:val="003B3F3D"/>
    <w:rsid w:val="003B4707"/>
    <w:rsid w:val="003C1AD4"/>
    <w:rsid w:val="003C32A0"/>
    <w:rsid w:val="003C4002"/>
    <w:rsid w:val="003C5019"/>
    <w:rsid w:val="003D3C54"/>
    <w:rsid w:val="003D6A47"/>
    <w:rsid w:val="003D7F95"/>
    <w:rsid w:val="003E14BE"/>
    <w:rsid w:val="003E468D"/>
    <w:rsid w:val="003E5115"/>
    <w:rsid w:val="003E5A21"/>
    <w:rsid w:val="003E71B7"/>
    <w:rsid w:val="003E7487"/>
    <w:rsid w:val="003F0928"/>
    <w:rsid w:val="003F1164"/>
    <w:rsid w:val="003F6C89"/>
    <w:rsid w:val="00403E82"/>
    <w:rsid w:val="00405347"/>
    <w:rsid w:val="00405712"/>
    <w:rsid w:val="00410935"/>
    <w:rsid w:val="00410E62"/>
    <w:rsid w:val="004200BA"/>
    <w:rsid w:val="00421ADD"/>
    <w:rsid w:val="00422287"/>
    <w:rsid w:val="00422434"/>
    <w:rsid w:val="00423228"/>
    <w:rsid w:val="00424BB2"/>
    <w:rsid w:val="00424BE2"/>
    <w:rsid w:val="00426C55"/>
    <w:rsid w:val="004315C8"/>
    <w:rsid w:val="00432934"/>
    <w:rsid w:val="00434AC9"/>
    <w:rsid w:val="0043721C"/>
    <w:rsid w:val="004407EA"/>
    <w:rsid w:val="00441375"/>
    <w:rsid w:val="00442C04"/>
    <w:rsid w:val="00455BDF"/>
    <w:rsid w:val="00456CA4"/>
    <w:rsid w:val="00465D7F"/>
    <w:rsid w:val="00467758"/>
    <w:rsid w:val="00470576"/>
    <w:rsid w:val="00481E15"/>
    <w:rsid w:val="004836E5"/>
    <w:rsid w:val="00486974"/>
    <w:rsid w:val="004878EC"/>
    <w:rsid w:val="00492AEB"/>
    <w:rsid w:val="00493BB3"/>
    <w:rsid w:val="00494A6F"/>
    <w:rsid w:val="004A0A7E"/>
    <w:rsid w:val="004A63E8"/>
    <w:rsid w:val="004A7143"/>
    <w:rsid w:val="004A714B"/>
    <w:rsid w:val="004A72BA"/>
    <w:rsid w:val="004A7614"/>
    <w:rsid w:val="004A7F0D"/>
    <w:rsid w:val="004B1A38"/>
    <w:rsid w:val="004B45D1"/>
    <w:rsid w:val="004B4FD1"/>
    <w:rsid w:val="004B6489"/>
    <w:rsid w:val="004C0EAE"/>
    <w:rsid w:val="004C1B54"/>
    <w:rsid w:val="004C48AC"/>
    <w:rsid w:val="004C6869"/>
    <w:rsid w:val="004C6CD8"/>
    <w:rsid w:val="004C6D01"/>
    <w:rsid w:val="004C70E6"/>
    <w:rsid w:val="004D158E"/>
    <w:rsid w:val="004D2939"/>
    <w:rsid w:val="004D2E81"/>
    <w:rsid w:val="004D2F08"/>
    <w:rsid w:val="004D4BAC"/>
    <w:rsid w:val="004D61D5"/>
    <w:rsid w:val="004D6613"/>
    <w:rsid w:val="004E420E"/>
    <w:rsid w:val="004F6EDC"/>
    <w:rsid w:val="004F6F86"/>
    <w:rsid w:val="005003AE"/>
    <w:rsid w:val="00501208"/>
    <w:rsid w:val="005024DE"/>
    <w:rsid w:val="00505890"/>
    <w:rsid w:val="0051124D"/>
    <w:rsid w:val="00511D58"/>
    <w:rsid w:val="00513269"/>
    <w:rsid w:val="00522D43"/>
    <w:rsid w:val="00523725"/>
    <w:rsid w:val="00524FE1"/>
    <w:rsid w:val="0052590C"/>
    <w:rsid w:val="00526349"/>
    <w:rsid w:val="0052771A"/>
    <w:rsid w:val="0053336B"/>
    <w:rsid w:val="00533D2A"/>
    <w:rsid w:val="00536E2A"/>
    <w:rsid w:val="0055157D"/>
    <w:rsid w:val="005527E4"/>
    <w:rsid w:val="00555004"/>
    <w:rsid w:val="00555595"/>
    <w:rsid w:val="005568A3"/>
    <w:rsid w:val="00564AF0"/>
    <w:rsid w:val="005713E4"/>
    <w:rsid w:val="00575C68"/>
    <w:rsid w:val="00576974"/>
    <w:rsid w:val="005802A5"/>
    <w:rsid w:val="00582077"/>
    <w:rsid w:val="005839B5"/>
    <w:rsid w:val="0058642B"/>
    <w:rsid w:val="00592E0E"/>
    <w:rsid w:val="00593503"/>
    <w:rsid w:val="00595D57"/>
    <w:rsid w:val="005A0ED8"/>
    <w:rsid w:val="005A1C90"/>
    <w:rsid w:val="005A4786"/>
    <w:rsid w:val="005B067E"/>
    <w:rsid w:val="005B06E3"/>
    <w:rsid w:val="005B4EAC"/>
    <w:rsid w:val="005C40A4"/>
    <w:rsid w:val="005C6CB5"/>
    <w:rsid w:val="005D1BF7"/>
    <w:rsid w:val="005D2531"/>
    <w:rsid w:val="005D401A"/>
    <w:rsid w:val="005D4F2C"/>
    <w:rsid w:val="005E03E8"/>
    <w:rsid w:val="005E1EC0"/>
    <w:rsid w:val="005E298D"/>
    <w:rsid w:val="005F080E"/>
    <w:rsid w:val="005F11DC"/>
    <w:rsid w:val="005F2C5D"/>
    <w:rsid w:val="00603F1A"/>
    <w:rsid w:val="00604A95"/>
    <w:rsid w:val="00604AF5"/>
    <w:rsid w:val="00607C99"/>
    <w:rsid w:val="00611442"/>
    <w:rsid w:val="0061639C"/>
    <w:rsid w:val="00616CBE"/>
    <w:rsid w:val="0061766F"/>
    <w:rsid w:val="00625B9A"/>
    <w:rsid w:val="0063147D"/>
    <w:rsid w:val="0063738B"/>
    <w:rsid w:val="006406B0"/>
    <w:rsid w:val="006413BB"/>
    <w:rsid w:val="00644196"/>
    <w:rsid w:val="0064582E"/>
    <w:rsid w:val="006507A9"/>
    <w:rsid w:val="00652C55"/>
    <w:rsid w:val="00654880"/>
    <w:rsid w:val="00661121"/>
    <w:rsid w:val="00662181"/>
    <w:rsid w:val="0066568C"/>
    <w:rsid w:val="00667CE3"/>
    <w:rsid w:val="0067169A"/>
    <w:rsid w:val="006745EC"/>
    <w:rsid w:val="006760A5"/>
    <w:rsid w:val="00676C4E"/>
    <w:rsid w:val="00676C50"/>
    <w:rsid w:val="00683E0A"/>
    <w:rsid w:val="0068440E"/>
    <w:rsid w:val="00685FB6"/>
    <w:rsid w:val="006919D3"/>
    <w:rsid w:val="00691BE9"/>
    <w:rsid w:val="006937D2"/>
    <w:rsid w:val="0069586F"/>
    <w:rsid w:val="00695D02"/>
    <w:rsid w:val="006A0468"/>
    <w:rsid w:val="006A0945"/>
    <w:rsid w:val="006A1B32"/>
    <w:rsid w:val="006A29E1"/>
    <w:rsid w:val="006B51C7"/>
    <w:rsid w:val="006C0503"/>
    <w:rsid w:val="006C6191"/>
    <w:rsid w:val="006D091D"/>
    <w:rsid w:val="006D0F77"/>
    <w:rsid w:val="006D120D"/>
    <w:rsid w:val="006D2256"/>
    <w:rsid w:val="006D5D6C"/>
    <w:rsid w:val="006D6575"/>
    <w:rsid w:val="006D7E94"/>
    <w:rsid w:val="006D7FBC"/>
    <w:rsid w:val="006E0456"/>
    <w:rsid w:val="006E1CA9"/>
    <w:rsid w:val="006E2487"/>
    <w:rsid w:val="006E560E"/>
    <w:rsid w:val="006F2F62"/>
    <w:rsid w:val="006F61EE"/>
    <w:rsid w:val="006F757A"/>
    <w:rsid w:val="00700415"/>
    <w:rsid w:val="007039A8"/>
    <w:rsid w:val="007074D5"/>
    <w:rsid w:val="00710084"/>
    <w:rsid w:val="00713EBA"/>
    <w:rsid w:val="00716935"/>
    <w:rsid w:val="00716FD5"/>
    <w:rsid w:val="007213FB"/>
    <w:rsid w:val="00725A24"/>
    <w:rsid w:val="007263FC"/>
    <w:rsid w:val="00726A52"/>
    <w:rsid w:val="00730B60"/>
    <w:rsid w:val="00730CEA"/>
    <w:rsid w:val="00733440"/>
    <w:rsid w:val="0073394B"/>
    <w:rsid w:val="007342D0"/>
    <w:rsid w:val="007416D3"/>
    <w:rsid w:val="007433B8"/>
    <w:rsid w:val="00743D53"/>
    <w:rsid w:val="00743E4F"/>
    <w:rsid w:val="00745EAB"/>
    <w:rsid w:val="0074659B"/>
    <w:rsid w:val="00750FA8"/>
    <w:rsid w:val="00757118"/>
    <w:rsid w:val="007604F1"/>
    <w:rsid w:val="0076052D"/>
    <w:rsid w:val="007624EC"/>
    <w:rsid w:val="0076540E"/>
    <w:rsid w:val="007677C1"/>
    <w:rsid w:val="00767865"/>
    <w:rsid w:val="00770035"/>
    <w:rsid w:val="007735AD"/>
    <w:rsid w:val="00780B8F"/>
    <w:rsid w:val="00792DAC"/>
    <w:rsid w:val="00793ED9"/>
    <w:rsid w:val="007A28A2"/>
    <w:rsid w:val="007A7DE0"/>
    <w:rsid w:val="007B0C5E"/>
    <w:rsid w:val="007B3514"/>
    <w:rsid w:val="007B7ADA"/>
    <w:rsid w:val="007C3872"/>
    <w:rsid w:val="007C55C4"/>
    <w:rsid w:val="007D31BC"/>
    <w:rsid w:val="007D350A"/>
    <w:rsid w:val="007D407B"/>
    <w:rsid w:val="007D5770"/>
    <w:rsid w:val="007D636C"/>
    <w:rsid w:val="007D6456"/>
    <w:rsid w:val="007D7D8A"/>
    <w:rsid w:val="007E083C"/>
    <w:rsid w:val="007E3A4C"/>
    <w:rsid w:val="007E79FA"/>
    <w:rsid w:val="007F1933"/>
    <w:rsid w:val="007F6D97"/>
    <w:rsid w:val="00801AB2"/>
    <w:rsid w:val="008119DA"/>
    <w:rsid w:val="008141A4"/>
    <w:rsid w:val="00814C89"/>
    <w:rsid w:val="00822BF9"/>
    <w:rsid w:val="00825C52"/>
    <w:rsid w:val="008271DF"/>
    <w:rsid w:val="008271E0"/>
    <w:rsid w:val="008329A7"/>
    <w:rsid w:val="0083489B"/>
    <w:rsid w:val="00836265"/>
    <w:rsid w:val="00836DF8"/>
    <w:rsid w:val="00837CC8"/>
    <w:rsid w:val="00843804"/>
    <w:rsid w:val="00855205"/>
    <w:rsid w:val="008570DA"/>
    <w:rsid w:val="008616AF"/>
    <w:rsid w:val="00865226"/>
    <w:rsid w:val="00872AC5"/>
    <w:rsid w:val="008752DB"/>
    <w:rsid w:val="00880080"/>
    <w:rsid w:val="00881AEB"/>
    <w:rsid w:val="0088268B"/>
    <w:rsid w:val="00884D92"/>
    <w:rsid w:val="008852B9"/>
    <w:rsid w:val="00885729"/>
    <w:rsid w:val="00886809"/>
    <w:rsid w:val="00886FA4"/>
    <w:rsid w:val="008922A2"/>
    <w:rsid w:val="00892E47"/>
    <w:rsid w:val="00895425"/>
    <w:rsid w:val="00897D24"/>
    <w:rsid w:val="008A08DA"/>
    <w:rsid w:val="008B25FD"/>
    <w:rsid w:val="008B4A47"/>
    <w:rsid w:val="008B779B"/>
    <w:rsid w:val="008C100F"/>
    <w:rsid w:val="008C1E71"/>
    <w:rsid w:val="008C5CAE"/>
    <w:rsid w:val="008D136A"/>
    <w:rsid w:val="008E1763"/>
    <w:rsid w:val="008F0441"/>
    <w:rsid w:val="008F0A23"/>
    <w:rsid w:val="008F1C64"/>
    <w:rsid w:val="008F2B72"/>
    <w:rsid w:val="009003D3"/>
    <w:rsid w:val="0090284F"/>
    <w:rsid w:val="00904DA3"/>
    <w:rsid w:val="00904ED4"/>
    <w:rsid w:val="0091028A"/>
    <w:rsid w:val="00911002"/>
    <w:rsid w:val="00912D08"/>
    <w:rsid w:val="009146D8"/>
    <w:rsid w:val="00914A7A"/>
    <w:rsid w:val="00914D50"/>
    <w:rsid w:val="00917E3D"/>
    <w:rsid w:val="0092626A"/>
    <w:rsid w:val="00930568"/>
    <w:rsid w:val="009309CC"/>
    <w:rsid w:val="00930D83"/>
    <w:rsid w:val="0093748D"/>
    <w:rsid w:val="0094009E"/>
    <w:rsid w:val="00940225"/>
    <w:rsid w:val="0094182F"/>
    <w:rsid w:val="009418A1"/>
    <w:rsid w:val="00946649"/>
    <w:rsid w:val="0094772F"/>
    <w:rsid w:val="00951FDB"/>
    <w:rsid w:val="009563BB"/>
    <w:rsid w:val="00956662"/>
    <w:rsid w:val="0096114B"/>
    <w:rsid w:val="00964765"/>
    <w:rsid w:val="009653F3"/>
    <w:rsid w:val="00967399"/>
    <w:rsid w:val="0097047A"/>
    <w:rsid w:val="009737E6"/>
    <w:rsid w:val="00976441"/>
    <w:rsid w:val="0098069F"/>
    <w:rsid w:val="0098146E"/>
    <w:rsid w:val="00982394"/>
    <w:rsid w:val="00984380"/>
    <w:rsid w:val="00985A6D"/>
    <w:rsid w:val="009870DF"/>
    <w:rsid w:val="00987721"/>
    <w:rsid w:val="0099129F"/>
    <w:rsid w:val="00991AC7"/>
    <w:rsid w:val="009940DF"/>
    <w:rsid w:val="0099602B"/>
    <w:rsid w:val="00997079"/>
    <w:rsid w:val="009A6586"/>
    <w:rsid w:val="009B2648"/>
    <w:rsid w:val="009B7371"/>
    <w:rsid w:val="009C09AC"/>
    <w:rsid w:val="009D1C4C"/>
    <w:rsid w:val="009D3C42"/>
    <w:rsid w:val="009D77C5"/>
    <w:rsid w:val="009E0E77"/>
    <w:rsid w:val="009E72C5"/>
    <w:rsid w:val="009F054C"/>
    <w:rsid w:val="009F0F93"/>
    <w:rsid w:val="009F75F5"/>
    <w:rsid w:val="00A07031"/>
    <w:rsid w:val="00A07337"/>
    <w:rsid w:val="00A131DE"/>
    <w:rsid w:val="00A13D90"/>
    <w:rsid w:val="00A160A8"/>
    <w:rsid w:val="00A17A19"/>
    <w:rsid w:val="00A2149A"/>
    <w:rsid w:val="00A22B22"/>
    <w:rsid w:val="00A22C59"/>
    <w:rsid w:val="00A22C88"/>
    <w:rsid w:val="00A31376"/>
    <w:rsid w:val="00A31404"/>
    <w:rsid w:val="00A319E9"/>
    <w:rsid w:val="00A32956"/>
    <w:rsid w:val="00A32C13"/>
    <w:rsid w:val="00A37416"/>
    <w:rsid w:val="00A42A14"/>
    <w:rsid w:val="00A44B83"/>
    <w:rsid w:val="00A50A69"/>
    <w:rsid w:val="00A52155"/>
    <w:rsid w:val="00A524C3"/>
    <w:rsid w:val="00A57B87"/>
    <w:rsid w:val="00A600D0"/>
    <w:rsid w:val="00A60853"/>
    <w:rsid w:val="00A61811"/>
    <w:rsid w:val="00A73678"/>
    <w:rsid w:val="00A756A5"/>
    <w:rsid w:val="00A75975"/>
    <w:rsid w:val="00A81DBD"/>
    <w:rsid w:val="00A8410E"/>
    <w:rsid w:val="00A918D5"/>
    <w:rsid w:val="00A9312C"/>
    <w:rsid w:val="00A931D1"/>
    <w:rsid w:val="00A974FD"/>
    <w:rsid w:val="00AA4DDA"/>
    <w:rsid w:val="00AA5120"/>
    <w:rsid w:val="00AC3226"/>
    <w:rsid w:val="00AC650D"/>
    <w:rsid w:val="00AD1C47"/>
    <w:rsid w:val="00AD35C5"/>
    <w:rsid w:val="00AD5504"/>
    <w:rsid w:val="00AD57B5"/>
    <w:rsid w:val="00AE4D4B"/>
    <w:rsid w:val="00AE59CC"/>
    <w:rsid w:val="00AF0348"/>
    <w:rsid w:val="00AF248E"/>
    <w:rsid w:val="00AF5137"/>
    <w:rsid w:val="00AF6B51"/>
    <w:rsid w:val="00B001CA"/>
    <w:rsid w:val="00B03F5B"/>
    <w:rsid w:val="00B046D5"/>
    <w:rsid w:val="00B06F98"/>
    <w:rsid w:val="00B124E1"/>
    <w:rsid w:val="00B130E7"/>
    <w:rsid w:val="00B24CE4"/>
    <w:rsid w:val="00B33268"/>
    <w:rsid w:val="00B33BFE"/>
    <w:rsid w:val="00B3536D"/>
    <w:rsid w:val="00B36437"/>
    <w:rsid w:val="00B37DE5"/>
    <w:rsid w:val="00B40A7C"/>
    <w:rsid w:val="00B42CC3"/>
    <w:rsid w:val="00B4364D"/>
    <w:rsid w:val="00B4512D"/>
    <w:rsid w:val="00B47D49"/>
    <w:rsid w:val="00B50B18"/>
    <w:rsid w:val="00B51D4A"/>
    <w:rsid w:val="00B556C0"/>
    <w:rsid w:val="00B63200"/>
    <w:rsid w:val="00B709F7"/>
    <w:rsid w:val="00B75B55"/>
    <w:rsid w:val="00B802F7"/>
    <w:rsid w:val="00B80CB4"/>
    <w:rsid w:val="00B8171E"/>
    <w:rsid w:val="00B838B0"/>
    <w:rsid w:val="00B8491B"/>
    <w:rsid w:val="00B849A0"/>
    <w:rsid w:val="00B90F65"/>
    <w:rsid w:val="00B917EC"/>
    <w:rsid w:val="00B95960"/>
    <w:rsid w:val="00B970F4"/>
    <w:rsid w:val="00BA05F5"/>
    <w:rsid w:val="00BA15A8"/>
    <w:rsid w:val="00BA34AC"/>
    <w:rsid w:val="00BA6904"/>
    <w:rsid w:val="00BA6A5C"/>
    <w:rsid w:val="00BB257F"/>
    <w:rsid w:val="00BB5DEA"/>
    <w:rsid w:val="00BB603D"/>
    <w:rsid w:val="00BB68F2"/>
    <w:rsid w:val="00BB73DC"/>
    <w:rsid w:val="00BB7BEE"/>
    <w:rsid w:val="00BC3752"/>
    <w:rsid w:val="00BC4409"/>
    <w:rsid w:val="00BC5EF0"/>
    <w:rsid w:val="00BC5F3E"/>
    <w:rsid w:val="00BC7126"/>
    <w:rsid w:val="00BD0AD9"/>
    <w:rsid w:val="00BD4E1A"/>
    <w:rsid w:val="00BD5D63"/>
    <w:rsid w:val="00BE0B75"/>
    <w:rsid w:val="00BE56A5"/>
    <w:rsid w:val="00BE66F2"/>
    <w:rsid w:val="00BE6EF6"/>
    <w:rsid w:val="00BF05D8"/>
    <w:rsid w:val="00BF544E"/>
    <w:rsid w:val="00BF67E4"/>
    <w:rsid w:val="00C01725"/>
    <w:rsid w:val="00C034FA"/>
    <w:rsid w:val="00C126AE"/>
    <w:rsid w:val="00C21561"/>
    <w:rsid w:val="00C2412C"/>
    <w:rsid w:val="00C2431E"/>
    <w:rsid w:val="00C36D9C"/>
    <w:rsid w:val="00C41901"/>
    <w:rsid w:val="00C41A5F"/>
    <w:rsid w:val="00C42731"/>
    <w:rsid w:val="00C44E62"/>
    <w:rsid w:val="00C45AD8"/>
    <w:rsid w:val="00C46923"/>
    <w:rsid w:val="00C54CE4"/>
    <w:rsid w:val="00C619D0"/>
    <w:rsid w:val="00C660CC"/>
    <w:rsid w:val="00C66148"/>
    <w:rsid w:val="00C71C6D"/>
    <w:rsid w:val="00C7398E"/>
    <w:rsid w:val="00C76E1C"/>
    <w:rsid w:val="00C81AE8"/>
    <w:rsid w:val="00C84354"/>
    <w:rsid w:val="00C9570C"/>
    <w:rsid w:val="00CA3F8A"/>
    <w:rsid w:val="00CA7D81"/>
    <w:rsid w:val="00CB41F6"/>
    <w:rsid w:val="00CB6CB8"/>
    <w:rsid w:val="00CC73A9"/>
    <w:rsid w:val="00CD1BB5"/>
    <w:rsid w:val="00CD32F3"/>
    <w:rsid w:val="00CD34A3"/>
    <w:rsid w:val="00CD4A5F"/>
    <w:rsid w:val="00CD51A5"/>
    <w:rsid w:val="00CD76A1"/>
    <w:rsid w:val="00CE024A"/>
    <w:rsid w:val="00CE3426"/>
    <w:rsid w:val="00CE3D98"/>
    <w:rsid w:val="00CE4195"/>
    <w:rsid w:val="00CE43E8"/>
    <w:rsid w:val="00CE4D64"/>
    <w:rsid w:val="00CE52BA"/>
    <w:rsid w:val="00CE629D"/>
    <w:rsid w:val="00CF256C"/>
    <w:rsid w:val="00CF3D76"/>
    <w:rsid w:val="00D02B64"/>
    <w:rsid w:val="00D06544"/>
    <w:rsid w:val="00D1401A"/>
    <w:rsid w:val="00D15589"/>
    <w:rsid w:val="00D160A6"/>
    <w:rsid w:val="00D164B5"/>
    <w:rsid w:val="00D17621"/>
    <w:rsid w:val="00D17A19"/>
    <w:rsid w:val="00D2250F"/>
    <w:rsid w:val="00D24682"/>
    <w:rsid w:val="00D268A5"/>
    <w:rsid w:val="00D315E6"/>
    <w:rsid w:val="00D375BF"/>
    <w:rsid w:val="00D41EF1"/>
    <w:rsid w:val="00D5251C"/>
    <w:rsid w:val="00D531CC"/>
    <w:rsid w:val="00D569D4"/>
    <w:rsid w:val="00D61B7E"/>
    <w:rsid w:val="00D66904"/>
    <w:rsid w:val="00D66D8D"/>
    <w:rsid w:val="00D7136B"/>
    <w:rsid w:val="00D77867"/>
    <w:rsid w:val="00D77ECC"/>
    <w:rsid w:val="00D83DE1"/>
    <w:rsid w:val="00D853ED"/>
    <w:rsid w:val="00D85C8E"/>
    <w:rsid w:val="00D915FE"/>
    <w:rsid w:val="00D9528C"/>
    <w:rsid w:val="00D95E39"/>
    <w:rsid w:val="00D97713"/>
    <w:rsid w:val="00DA20CC"/>
    <w:rsid w:val="00DA45F3"/>
    <w:rsid w:val="00DB152C"/>
    <w:rsid w:val="00DB536A"/>
    <w:rsid w:val="00DB5614"/>
    <w:rsid w:val="00DB7916"/>
    <w:rsid w:val="00DC1AA0"/>
    <w:rsid w:val="00DC29AB"/>
    <w:rsid w:val="00DC70AD"/>
    <w:rsid w:val="00DD1248"/>
    <w:rsid w:val="00DD2359"/>
    <w:rsid w:val="00DD2B29"/>
    <w:rsid w:val="00DD7B03"/>
    <w:rsid w:val="00DE338B"/>
    <w:rsid w:val="00DE3935"/>
    <w:rsid w:val="00DE3C08"/>
    <w:rsid w:val="00DE5E1E"/>
    <w:rsid w:val="00DF012C"/>
    <w:rsid w:val="00DF0D6D"/>
    <w:rsid w:val="00DF1FA0"/>
    <w:rsid w:val="00DF4AD4"/>
    <w:rsid w:val="00DF4C08"/>
    <w:rsid w:val="00DF7C83"/>
    <w:rsid w:val="00E07DF9"/>
    <w:rsid w:val="00E203BC"/>
    <w:rsid w:val="00E2331D"/>
    <w:rsid w:val="00E25DEE"/>
    <w:rsid w:val="00E2799F"/>
    <w:rsid w:val="00E325A5"/>
    <w:rsid w:val="00E342F0"/>
    <w:rsid w:val="00E35EE4"/>
    <w:rsid w:val="00E37425"/>
    <w:rsid w:val="00E4107B"/>
    <w:rsid w:val="00E44118"/>
    <w:rsid w:val="00E445EE"/>
    <w:rsid w:val="00E46615"/>
    <w:rsid w:val="00E50793"/>
    <w:rsid w:val="00E52541"/>
    <w:rsid w:val="00E5327E"/>
    <w:rsid w:val="00E61569"/>
    <w:rsid w:val="00E649FF"/>
    <w:rsid w:val="00E64B00"/>
    <w:rsid w:val="00E651D0"/>
    <w:rsid w:val="00E65A87"/>
    <w:rsid w:val="00E65BD9"/>
    <w:rsid w:val="00E806DE"/>
    <w:rsid w:val="00E904BA"/>
    <w:rsid w:val="00E92A2A"/>
    <w:rsid w:val="00EA30D5"/>
    <w:rsid w:val="00EA3A3E"/>
    <w:rsid w:val="00EA5E12"/>
    <w:rsid w:val="00EA6719"/>
    <w:rsid w:val="00EB0C77"/>
    <w:rsid w:val="00EB261A"/>
    <w:rsid w:val="00EB2ECA"/>
    <w:rsid w:val="00EB320E"/>
    <w:rsid w:val="00EB33AD"/>
    <w:rsid w:val="00EB685C"/>
    <w:rsid w:val="00EB6DFD"/>
    <w:rsid w:val="00EC13B2"/>
    <w:rsid w:val="00EC4256"/>
    <w:rsid w:val="00ED0EC7"/>
    <w:rsid w:val="00ED22EC"/>
    <w:rsid w:val="00ED7D43"/>
    <w:rsid w:val="00EE3389"/>
    <w:rsid w:val="00EE4AA1"/>
    <w:rsid w:val="00EE58A7"/>
    <w:rsid w:val="00EE63E8"/>
    <w:rsid w:val="00EE6DB5"/>
    <w:rsid w:val="00EE79FD"/>
    <w:rsid w:val="00EE7A50"/>
    <w:rsid w:val="00EF38A0"/>
    <w:rsid w:val="00EF6492"/>
    <w:rsid w:val="00F00B01"/>
    <w:rsid w:val="00F132C2"/>
    <w:rsid w:val="00F20321"/>
    <w:rsid w:val="00F2724D"/>
    <w:rsid w:val="00F333F7"/>
    <w:rsid w:val="00F33A06"/>
    <w:rsid w:val="00F340F8"/>
    <w:rsid w:val="00F35355"/>
    <w:rsid w:val="00F37215"/>
    <w:rsid w:val="00F4796B"/>
    <w:rsid w:val="00F5037D"/>
    <w:rsid w:val="00F5198B"/>
    <w:rsid w:val="00F53A63"/>
    <w:rsid w:val="00F60D58"/>
    <w:rsid w:val="00F61077"/>
    <w:rsid w:val="00F61CCC"/>
    <w:rsid w:val="00F64432"/>
    <w:rsid w:val="00F66700"/>
    <w:rsid w:val="00F73449"/>
    <w:rsid w:val="00F76A20"/>
    <w:rsid w:val="00F845B7"/>
    <w:rsid w:val="00F868EF"/>
    <w:rsid w:val="00F90B49"/>
    <w:rsid w:val="00F93779"/>
    <w:rsid w:val="00F93DA5"/>
    <w:rsid w:val="00FA0BD4"/>
    <w:rsid w:val="00FA2C15"/>
    <w:rsid w:val="00FA659B"/>
    <w:rsid w:val="00FA761E"/>
    <w:rsid w:val="00FA771E"/>
    <w:rsid w:val="00FB00D5"/>
    <w:rsid w:val="00FB57AC"/>
    <w:rsid w:val="00FB6EEF"/>
    <w:rsid w:val="00FC25B7"/>
    <w:rsid w:val="00FC3DE0"/>
    <w:rsid w:val="00FC56B3"/>
    <w:rsid w:val="00FC6D61"/>
    <w:rsid w:val="00FC7C27"/>
    <w:rsid w:val="00FD2CF0"/>
    <w:rsid w:val="00FD3863"/>
    <w:rsid w:val="00FD4111"/>
    <w:rsid w:val="00FE2388"/>
    <w:rsid w:val="00FE5519"/>
    <w:rsid w:val="00FE7863"/>
    <w:rsid w:val="00FF14FA"/>
    <w:rsid w:val="00FF2710"/>
    <w:rsid w:val="00FF278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3ECB6"/>
  <w15:docId w15:val="{AA92C68C-1D33-4DB1-969A-53372901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</w:pPr>
    <w:rPr>
      <w:color w:val="000000"/>
      <w:sz w:val="24"/>
      <w:szCs w:val="24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51D4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auto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66CC"/>
      <w:u w:val="single"/>
    </w:rPr>
  </w:style>
  <w:style w:type="character" w:customStyle="1" w:styleId="Zkladntext3">
    <w:name w:val="Základní text (3)_"/>
    <w:link w:val="Zkladntext3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0">
    <w:name w:val="Nadpis #1_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Netun">
    <w:name w:val="Nadpis #2 + Ne tučné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TunKurzva">
    <w:name w:val="Základní text (2) + 10 pt;Tučné;Kurzív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TunKurzva0">
    <w:name w:val="Základní text (2) + 10 pt;Tučné;Kurzív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">
    <w:name w:val="Základní text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MSReferenceSansSerif8ptTun">
    <w:name w:val="Základní text (2) + MS Reference Sans Serif;8 pt;Tučné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MSReferenceSansSerif8pt">
    <w:name w:val="Záhlaví nebo Zápatí + MS Reference Sans Serif;8 p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link w:val="ZhlavneboZpat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TimesNewRoman6ptTundkovn0pt">
    <w:name w:val="Záhlaví nebo Zápatí (2) + Times New Roman;6 pt;Tučné;Řádkování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0" w:lineRule="atLeast"/>
      <w:jc w:val="both"/>
    </w:pPr>
    <w:rPr>
      <w:rFonts w:ascii="MS Reference Sans Serif" w:eastAsia="MS Reference Sans Serif" w:hAnsi="MS Reference Sans Serif" w:cs="MS Reference Sans Serif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4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26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420" w:line="264" w:lineRule="exact"/>
      <w:ind w:hanging="4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0" w:lineRule="atLeast"/>
      <w:ind w:hanging="4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both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character" w:customStyle="1" w:styleId="Nadpis1Char">
    <w:name w:val="Nadpis 1 Char"/>
    <w:link w:val="Nadpis1"/>
    <w:uiPriority w:val="9"/>
    <w:rsid w:val="00B51D4A"/>
    <w:rPr>
      <w:rFonts w:ascii="Calibri Light" w:eastAsia="Times New Roman" w:hAnsi="Calibri Light" w:cs="Times New Roman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B51D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1D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1D4A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1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D61D5"/>
    <w:rPr>
      <w:rFonts w:ascii="Tahoma" w:hAnsi="Tahoma" w:cs="Tahoma"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B6320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ZpatChar">
    <w:name w:val="Zápatí Char"/>
    <w:link w:val="Zpat"/>
    <w:uiPriority w:val="99"/>
    <w:rsid w:val="00B63200"/>
    <w:rPr>
      <w:rFonts w:ascii="Calibri" w:eastAsia="Times New Roman" w:hAnsi="Calibri" w:cs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02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282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2282A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8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282A"/>
    <w:rPr>
      <w:b/>
      <w:bCs/>
      <w:color w:val="00000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839B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2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D7E94"/>
    <w:rPr>
      <w:color w:val="000000"/>
      <w:sz w:val="24"/>
      <w:szCs w:val="24"/>
      <w:lang w:bidi="cs-CZ"/>
    </w:rPr>
  </w:style>
  <w:style w:type="paragraph" w:customStyle="1" w:styleId="Default">
    <w:name w:val="Default"/>
    <w:rsid w:val="0098069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Standardnpsmoodstavce"/>
    <w:rsid w:val="00592E0E"/>
    <w:rPr>
      <w:rFonts w:ascii="Segoe UI" w:hAnsi="Segoe UI" w:cs="Segoe UI" w:hint="default"/>
      <w:sz w:val="18"/>
      <w:szCs w:val="18"/>
    </w:rPr>
  </w:style>
  <w:style w:type="paragraph" w:customStyle="1" w:styleId="NormlnSoDodsaz">
    <w:name w:val="Normální SoD_odsaz"/>
    <w:basedOn w:val="Normln"/>
    <w:rsid w:val="00F845B7"/>
    <w:pPr>
      <w:widowControl/>
      <w:overflowPunct w:val="0"/>
      <w:autoSpaceDE w:val="0"/>
      <w:autoSpaceDN w:val="0"/>
      <w:adjustRightInd w:val="0"/>
      <w:ind w:left="426"/>
      <w:textAlignment w:val="baseline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customStyle="1" w:styleId="Nadpissmlouvy">
    <w:name w:val="Nadpis smlouvy"/>
    <w:basedOn w:val="Odstavecseseznamem"/>
    <w:qFormat/>
    <w:rsid w:val="00F845B7"/>
    <w:pPr>
      <w:keepNext/>
      <w:numPr>
        <w:numId w:val="3"/>
      </w:numPr>
      <w:spacing w:before="120" w:after="120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Odstavecsmlouvy">
    <w:name w:val="Odstavec smlouvy"/>
    <w:basedOn w:val="Odstavecseseznamem"/>
    <w:qFormat/>
    <w:rsid w:val="00F845B7"/>
    <w:pPr>
      <w:numPr>
        <w:ilvl w:val="1"/>
        <w:numId w:val="3"/>
      </w:numPr>
      <w:tabs>
        <w:tab w:val="num" w:pos="360"/>
      </w:tabs>
      <w:ind w:left="567" w:hanging="567"/>
      <w:jc w:val="both"/>
    </w:pPr>
    <w:rPr>
      <w:rFonts w:asciiTheme="minorHAnsi" w:eastAsia="Times New Roman" w:hAnsiTheme="minorHAnsi" w:cstheme="minorHAnsi"/>
      <w:color w:val="auto"/>
      <w:sz w:val="22"/>
      <w:szCs w:val="22"/>
      <w:lang w:bidi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57B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57BC6"/>
    <w:rPr>
      <w:color w:val="000000"/>
      <w:lang w:bidi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57BC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4A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4A95"/>
    <w:rPr>
      <w:color w:val="000000"/>
      <w:lang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04A95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556C0"/>
    <w:rPr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5AEE9FBB254499CFAFAF0A3E8A0A9" ma:contentTypeVersion="8" ma:contentTypeDescription="Vytvoří nový dokument" ma:contentTypeScope="" ma:versionID="15fcba1412cdd0fdadcd2146c2395f71">
  <xsd:schema xmlns:xsd="http://www.w3.org/2001/XMLSchema" xmlns:xs="http://www.w3.org/2001/XMLSchema" xmlns:p="http://schemas.microsoft.com/office/2006/metadata/properties" xmlns:ns3="1752202e-a847-4572-902a-30566616388b" targetNamespace="http://schemas.microsoft.com/office/2006/metadata/properties" ma:root="true" ma:fieldsID="29309bb37c8f34a5f1ef8623c8cb97fe" ns3:_="">
    <xsd:import namespace="1752202e-a847-4572-902a-305666163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2202e-a847-4572-902a-305666163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F25A8-AB45-4E2C-B7F8-A39E62AD9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61EB09-8820-4324-AEF6-EC5F810DD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2202e-a847-4572-902a-305666163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AC79F-9162-419D-A01A-23E9936BF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80C2CF-028A-4480-BD7D-56AA329948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9</Pages>
  <Words>3067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21122</CharactersWithSpaces>
  <SharedDoc>false</SharedDoc>
  <HLinks>
    <vt:vector size="18" baseType="variant">
      <vt:variant>
        <vt:i4>4718650</vt:i4>
      </vt:variant>
      <vt:variant>
        <vt:i4>6</vt:i4>
      </vt:variant>
      <vt:variant>
        <vt:i4>0</vt:i4>
      </vt:variant>
      <vt:variant>
        <vt:i4>5</vt:i4>
      </vt:variant>
      <vt:variant>
        <vt:lpwstr>mailto:kohmir@</vt:lpwstr>
      </vt:variant>
      <vt:variant>
        <vt:lpwstr/>
      </vt:variant>
      <vt:variant>
        <vt:i4>7077908</vt:i4>
      </vt:variant>
      <vt:variant>
        <vt:i4>3</vt:i4>
      </vt:variant>
      <vt:variant>
        <vt:i4>0</vt:i4>
      </vt:variant>
      <vt:variant>
        <vt:i4>5</vt:i4>
      </vt:variant>
      <vt:variant>
        <vt:lpwstr>mailto:kurzy.zk@cspsd.cz</vt:lpwstr>
      </vt:variant>
      <vt:variant>
        <vt:lpwstr/>
      </vt:variant>
      <vt:variant>
        <vt:i4>4718650</vt:i4>
      </vt:variant>
      <vt:variant>
        <vt:i4>0</vt:i4>
      </vt:variant>
      <vt:variant>
        <vt:i4>0</vt:i4>
      </vt:variant>
      <vt:variant>
        <vt:i4>5</vt:i4>
      </vt:variant>
      <vt:variant>
        <vt:lpwstr>mailto:kohmir@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cp:lastModifiedBy>Veronika Zichová</cp:lastModifiedBy>
  <cp:revision>235</cp:revision>
  <cp:lastPrinted>2021-12-27T16:10:00Z</cp:lastPrinted>
  <dcterms:created xsi:type="dcterms:W3CDTF">2023-10-19T11:00:00Z</dcterms:created>
  <dcterms:modified xsi:type="dcterms:W3CDTF">2024-08-27T05:44:00Z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0x0101006D05AEE9FBB254499CFAFAF0A3E8A0A9</vt:lpwstr>
  </property>
</Properties>
</file>