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50D6" w14:textId="3414AD19" w:rsidR="00D61EA7" w:rsidRPr="005766E3" w:rsidRDefault="00D61EA7" w:rsidP="00100B61">
      <w:pPr>
        <w:pStyle w:val="Basic"/>
        <w:jc w:val="center"/>
        <w:rPr>
          <w:rFonts w:ascii="Verdana" w:hAnsi="Verdana" w:cstheme="minorHAnsi"/>
          <w:b/>
          <w:sz w:val="28"/>
          <w:szCs w:val="28"/>
        </w:rPr>
      </w:pPr>
      <w:r w:rsidRPr="005766E3">
        <w:rPr>
          <w:rFonts w:ascii="Verdana" w:hAnsi="Verdana" w:cstheme="minorHAnsi"/>
          <w:b/>
          <w:sz w:val="28"/>
          <w:szCs w:val="28"/>
        </w:rPr>
        <w:t xml:space="preserve">Smlouva o </w:t>
      </w:r>
      <w:r w:rsidR="001B4831" w:rsidRPr="005766E3">
        <w:rPr>
          <w:rFonts w:ascii="Verdana" w:hAnsi="Verdana" w:cstheme="minorHAnsi"/>
          <w:b/>
          <w:sz w:val="28"/>
          <w:szCs w:val="28"/>
        </w:rPr>
        <w:t>budoucí smlouvě o dočasné adopci hrobového zařízení významného hrobu</w:t>
      </w:r>
      <w:r w:rsidR="0005172F" w:rsidRPr="005766E3">
        <w:rPr>
          <w:rFonts w:ascii="Verdana" w:hAnsi="Verdana" w:cstheme="minorHAnsi"/>
          <w:b/>
          <w:sz w:val="28"/>
          <w:szCs w:val="28"/>
        </w:rPr>
        <w:t xml:space="preserve"> č.</w:t>
      </w:r>
      <w:r w:rsidR="0025433B">
        <w:rPr>
          <w:rFonts w:ascii="Verdana" w:hAnsi="Verdana" w:cstheme="minorHAnsi"/>
          <w:b/>
          <w:sz w:val="28"/>
          <w:szCs w:val="28"/>
        </w:rPr>
        <w:t xml:space="preserve"> 161/</w:t>
      </w:r>
      <w:r w:rsidR="00F64271">
        <w:rPr>
          <w:rFonts w:ascii="Verdana" w:hAnsi="Verdana" w:cstheme="minorHAnsi"/>
          <w:b/>
          <w:sz w:val="28"/>
          <w:szCs w:val="28"/>
        </w:rPr>
        <w:t>0</w:t>
      </w:r>
      <w:r w:rsidR="004F6BBE">
        <w:rPr>
          <w:rFonts w:ascii="Verdana" w:hAnsi="Verdana" w:cstheme="minorHAnsi"/>
          <w:b/>
          <w:sz w:val="28"/>
          <w:szCs w:val="28"/>
        </w:rPr>
        <w:t>1</w:t>
      </w:r>
      <w:r w:rsidR="005F5C7E">
        <w:rPr>
          <w:rFonts w:ascii="Verdana" w:hAnsi="Verdana" w:cstheme="minorHAnsi"/>
          <w:b/>
          <w:sz w:val="28"/>
          <w:szCs w:val="28"/>
        </w:rPr>
        <w:t>7</w:t>
      </w:r>
      <w:r w:rsidR="0025433B">
        <w:rPr>
          <w:rFonts w:ascii="Verdana" w:hAnsi="Verdana" w:cstheme="minorHAnsi"/>
          <w:b/>
          <w:sz w:val="28"/>
          <w:szCs w:val="28"/>
        </w:rPr>
        <w:t>/202</w:t>
      </w:r>
      <w:r w:rsidR="006606EA">
        <w:rPr>
          <w:rFonts w:ascii="Verdana" w:hAnsi="Verdana" w:cstheme="minorHAnsi"/>
          <w:b/>
          <w:sz w:val="28"/>
          <w:szCs w:val="28"/>
        </w:rPr>
        <w:t>4</w:t>
      </w:r>
    </w:p>
    <w:p w14:paraId="2876EE19" w14:textId="77777777" w:rsidR="00E3468F" w:rsidRPr="005766E3" w:rsidRDefault="00E3468F" w:rsidP="00E3468F">
      <w:pPr>
        <w:pStyle w:val="Bezmezer"/>
        <w:rPr>
          <w:rFonts w:ascii="Verdana" w:hAnsi="Verdana" w:cstheme="minorHAnsi"/>
          <w:sz w:val="24"/>
          <w:szCs w:val="24"/>
        </w:rPr>
      </w:pPr>
    </w:p>
    <w:p w14:paraId="7598EC14" w14:textId="77777777" w:rsidR="008D7372" w:rsidRPr="00DD79F9" w:rsidRDefault="00907FD9" w:rsidP="008D7372">
      <w:pPr>
        <w:pStyle w:val="Basic"/>
        <w:jc w:val="center"/>
        <w:rPr>
          <w:rFonts w:ascii="Verdana" w:hAnsi="Verdana" w:cstheme="minorHAnsi"/>
        </w:rPr>
      </w:pPr>
      <w:r w:rsidRPr="00DD79F9">
        <w:rPr>
          <w:rFonts w:ascii="Verdana" w:hAnsi="Verdana" w:cstheme="minorHAnsi"/>
        </w:rPr>
        <w:t>u</w:t>
      </w:r>
      <w:r w:rsidR="00A97CFA" w:rsidRPr="00DD79F9">
        <w:rPr>
          <w:rFonts w:ascii="Verdana" w:hAnsi="Verdana" w:cstheme="minorHAnsi"/>
        </w:rPr>
        <w:t>zavřená doho</w:t>
      </w:r>
      <w:r w:rsidR="00952943" w:rsidRPr="00DD79F9">
        <w:rPr>
          <w:rFonts w:ascii="Verdana" w:hAnsi="Verdana" w:cstheme="minorHAnsi"/>
        </w:rPr>
        <w:t xml:space="preserve">dou smluvních stran v souladu s </w:t>
      </w:r>
      <w:r w:rsidR="00A97CFA" w:rsidRPr="00DD79F9">
        <w:rPr>
          <w:rFonts w:ascii="Verdana" w:hAnsi="Verdana" w:cstheme="minorHAnsi"/>
        </w:rPr>
        <w:t xml:space="preserve">ustanovením § </w:t>
      </w:r>
      <w:r w:rsidR="008D7372" w:rsidRPr="00DD79F9">
        <w:rPr>
          <w:rFonts w:ascii="Verdana" w:hAnsi="Verdana" w:cstheme="minorHAnsi"/>
        </w:rPr>
        <w:t>1785</w:t>
      </w:r>
      <w:r w:rsidR="00952943" w:rsidRPr="00DD79F9">
        <w:rPr>
          <w:rFonts w:ascii="Verdana" w:hAnsi="Verdana" w:cstheme="minorHAnsi"/>
        </w:rPr>
        <w:t xml:space="preserve"> </w:t>
      </w:r>
      <w:r w:rsidR="00200734" w:rsidRPr="00DD79F9">
        <w:rPr>
          <w:rFonts w:ascii="Verdana" w:hAnsi="Verdana" w:cstheme="minorHAnsi"/>
        </w:rPr>
        <w:t xml:space="preserve">a násl. </w:t>
      </w:r>
      <w:r w:rsidR="00EA05F7" w:rsidRPr="00DD79F9">
        <w:rPr>
          <w:rFonts w:ascii="Verdana" w:hAnsi="Verdana" w:cstheme="minorHAnsi"/>
        </w:rPr>
        <w:t>zákona č. 89/20</w:t>
      </w:r>
      <w:r w:rsidR="00F950C7" w:rsidRPr="00DD79F9">
        <w:rPr>
          <w:rFonts w:ascii="Verdana" w:hAnsi="Verdana" w:cstheme="minorHAnsi"/>
        </w:rPr>
        <w:t>12 Sb., občanského</w:t>
      </w:r>
      <w:r w:rsidR="008D7372" w:rsidRPr="00DD79F9">
        <w:rPr>
          <w:rFonts w:ascii="Verdana" w:hAnsi="Verdana" w:cstheme="minorHAnsi"/>
        </w:rPr>
        <w:t xml:space="preserve"> zákoník</w:t>
      </w:r>
      <w:r w:rsidR="00F950C7" w:rsidRPr="00DD79F9">
        <w:rPr>
          <w:rFonts w:ascii="Verdana" w:hAnsi="Verdana" w:cstheme="minorHAnsi"/>
        </w:rPr>
        <w:t>u</w:t>
      </w:r>
      <w:r w:rsidR="008D7372" w:rsidRPr="00DD79F9">
        <w:rPr>
          <w:rFonts w:ascii="Verdana" w:hAnsi="Verdana" w:cstheme="minorHAnsi"/>
        </w:rPr>
        <w:t xml:space="preserve">, (dále jen </w:t>
      </w:r>
      <w:r w:rsidR="00075852">
        <w:rPr>
          <w:rFonts w:ascii="Verdana" w:hAnsi="Verdana" w:cstheme="minorHAnsi"/>
        </w:rPr>
        <w:t>„</w:t>
      </w:r>
      <w:r w:rsidR="008D7372" w:rsidRPr="00DD79F9">
        <w:rPr>
          <w:rFonts w:ascii="Verdana" w:hAnsi="Verdana" w:cstheme="minorHAnsi"/>
        </w:rPr>
        <w:t>občanský zákoník“)</w:t>
      </w:r>
    </w:p>
    <w:p w14:paraId="06A5A18C" w14:textId="77777777" w:rsidR="00927422" w:rsidRDefault="00927422" w:rsidP="00F950C7">
      <w:pPr>
        <w:pStyle w:val="Bezmezer"/>
        <w:rPr>
          <w:rFonts w:ascii="Verdana" w:hAnsi="Verdana" w:cstheme="minorHAnsi"/>
        </w:rPr>
      </w:pPr>
    </w:p>
    <w:p w14:paraId="1B332917" w14:textId="77777777" w:rsidR="00DD79F9" w:rsidRPr="005766E3" w:rsidRDefault="00DD79F9" w:rsidP="00F950C7">
      <w:pPr>
        <w:pStyle w:val="Bezmezer"/>
        <w:rPr>
          <w:rFonts w:ascii="Verdana" w:hAnsi="Verdana" w:cstheme="minorHAnsi"/>
        </w:rPr>
      </w:pPr>
    </w:p>
    <w:p w14:paraId="14BC17CC" w14:textId="77777777" w:rsidR="00E3468F" w:rsidRPr="00DD79F9" w:rsidRDefault="00E3468F" w:rsidP="00E3468F">
      <w:pPr>
        <w:pStyle w:val="Basic"/>
        <w:rPr>
          <w:rFonts w:ascii="Verdana" w:hAnsi="Verdana" w:cstheme="minorHAnsi"/>
          <w:b/>
        </w:rPr>
      </w:pPr>
      <w:r w:rsidRPr="00DD79F9">
        <w:rPr>
          <w:rFonts w:ascii="Verdana" w:hAnsi="Verdana" w:cstheme="minorHAnsi"/>
          <w:b/>
        </w:rPr>
        <w:t>Smluvní strany:</w:t>
      </w:r>
    </w:p>
    <w:p w14:paraId="0EE9A8AE" w14:textId="77777777" w:rsidR="004F4C25" w:rsidRPr="00DD79F9" w:rsidRDefault="00E3468F" w:rsidP="004F4C25">
      <w:pPr>
        <w:pStyle w:val="Basic"/>
        <w:rPr>
          <w:rFonts w:ascii="Verdana" w:hAnsi="Verdana" w:cstheme="minorHAnsi"/>
          <w:b/>
        </w:rPr>
      </w:pPr>
      <w:r w:rsidRPr="00DD79F9">
        <w:rPr>
          <w:rFonts w:ascii="Verdana" w:hAnsi="Verdana" w:cstheme="minorHAnsi"/>
          <w:b/>
        </w:rPr>
        <w:t xml:space="preserve"> </w:t>
      </w:r>
    </w:p>
    <w:p w14:paraId="34F8DE33" w14:textId="77777777" w:rsidR="004F4C25" w:rsidRPr="00DD79F9" w:rsidRDefault="004F4C25" w:rsidP="004F4C25">
      <w:pPr>
        <w:pStyle w:val="Basic"/>
        <w:rPr>
          <w:rFonts w:ascii="Verdana" w:hAnsi="Verdana" w:cs="Calibri"/>
          <w:b/>
          <w:bCs/>
        </w:rPr>
      </w:pPr>
      <w:r w:rsidRPr="00DD79F9">
        <w:rPr>
          <w:rFonts w:ascii="Verdana" w:hAnsi="Verdana" w:cs="Calibri"/>
          <w:b/>
          <w:bCs/>
        </w:rPr>
        <w:t>Hřbitovy a pohřební služby hl. m. Prahy, příspěvková organizace</w:t>
      </w:r>
    </w:p>
    <w:p w14:paraId="4A710CD7" w14:textId="77777777" w:rsidR="004F4C25" w:rsidRPr="00DD79F9" w:rsidRDefault="004F4C25" w:rsidP="004F4C25">
      <w:pPr>
        <w:pStyle w:val="Basic"/>
        <w:rPr>
          <w:rFonts w:ascii="Verdana" w:hAnsi="Verdana" w:cs="Calibri"/>
        </w:rPr>
      </w:pPr>
      <w:r w:rsidRPr="00DD79F9">
        <w:rPr>
          <w:rFonts w:ascii="Verdana" w:hAnsi="Verdana" w:cs="Calibri"/>
        </w:rPr>
        <w:t>Pobřežní 339/72, 186 00 Praha 8 Karlín</w:t>
      </w:r>
    </w:p>
    <w:p w14:paraId="6E06646D" w14:textId="77777777" w:rsidR="004F4C25" w:rsidRPr="00DD79F9" w:rsidRDefault="004F4C25" w:rsidP="004F4C25">
      <w:pPr>
        <w:pStyle w:val="Basic"/>
        <w:rPr>
          <w:rFonts w:ascii="Verdana" w:hAnsi="Verdana" w:cs="Calibri"/>
        </w:rPr>
      </w:pPr>
      <w:r w:rsidRPr="00DD79F9">
        <w:rPr>
          <w:rFonts w:ascii="Verdana" w:hAnsi="Verdana" w:cs="Calibri"/>
        </w:rPr>
        <w:t xml:space="preserve">IČ: 45245801 DIČ: CZ45245801    </w:t>
      </w:r>
    </w:p>
    <w:p w14:paraId="04AC01D9" w14:textId="6DDD007C" w:rsidR="004F4C25" w:rsidRPr="00DD79F9" w:rsidRDefault="004F4C25" w:rsidP="004F4C25">
      <w:pPr>
        <w:pStyle w:val="Basic"/>
        <w:rPr>
          <w:rFonts w:ascii="Verdana" w:hAnsi="Verdana" w:cs="Calibri"/>
        </w:rPr>
      </w:pPr>
      <w:r w:rsidRPr="00DD79F9">
        <w:rPr>
          <w:rFonts w:ascii="Verdana" w:hAnsi="Verdana" w:cs="Calibri"/>
        </w:rPr>
        <w:t xml:space="preserve">Bankovní spojení: ČSOB Praha 3, č. účtu </w:t>
      </w:r>
    </w:p>
    <w:p w14:paraId="55CF8772" w14:textId="77777777" w:rsidR="004F4C25" w:rsidRPr="00DD79F9" w:rsidRDefault="004F4C25" w:rsidP="004F4C25">
      <w:pPr>
        <w:pStyle w:val="Bezmezer"/>
        <w:rPr>
          <w:rFonts w:ascii="Verdana" w:hAnsi="Verdana" w:cs="Calibri"/>
          <w:b/>
          <w:bCs/>
        </w:rPr>
      </w:pPr>
      <w:r w:rsidRPr="00DD79F9">
        <w:rPr>
          <w:rFonts w:ascii="Verdana" w:hAnsi="Verdana" w:cs="Calibri"/>
          <w:b/>
          <w:bCs/>
        </w:rPr>
        <w:t>(dále jen "Správce")</w:t>
      </w:r>
    </w:p>
    <w:p w14:paraId="158C014D" w14:textId="77777777" w:rsidR="00E3468F" w:rsidRPr="00DD79F9" w:rsidRDefault="00E3468F" w:rsidP="00E3468F">
      <w:pPr>
        <w:pStyle w:val="Bezmezer"/>
        <w:rPr>
          <w:rFonts w:ascii="Verdana" w:hAnsi="Verdana" w:cstheme="minorHAnsi"/>
        </w:rPr>
      </w:pPr>
    </w:p>
    <w:p w14:paraId="371A9521" w14:textId="77777777" w:rsidR="00E3468F" w:rsidRDefault="00E3468F" w:rsidP="00003A9E">
      <w:pPr>
        <w:pStyle w:val="Bezmezer"/>
        <w:rPr>
          <w:rFonts w:ascii="Verdana" w:hAnsi="Verdana" w:cstheme="minorHAnsi"/>
          <w:b/>
        </w:rPr>
      </w:pPr>
      <w:r w:rsidRPr="00DD79F9">
        <w:rPr>
          <w:rFonts w:ascii="Verdana" w:hAnsi="Verdana" w:cstheme="minorHAnsi"/>
          <w:b/>
        </w:rPr>
        <w:t>a</w:t>
      </w:r>
    </w:p>
    <w:p w14:paraId="11D7E8A2" w14:textId="77777777" w:rsidR="00003A9E" w:rsidRDefault="00003A9E" w:rsidP="00003A9E">
      <w:pPr>
        <w:pStyle w:val="Bezmezer"/>
        <w:rPr>
          <w:rFonts w:ascii="Verdana" w:hAnsi="Verdana" w:cstheme="minorHAnsi"/>
          <w:b/>
        </w:rPr>
      </w:pPr>
    </w:p>
    <w:p w14:paraId="71F5B5FD" w14:textId="21ABF63C" w:rsidR="005F5C7E" w:rsidRDefault="005F5C7E" w:rsidP="00F64271">
      <w:pPr>
        <w:pStyle w:val="Bezmezer"/>
        <w:rPr>
          <w:rFonts w:ascii="Verdana" w:eastAsia="Times New Roman" w:hAnsi="Verdana" w:cstheme="minorHAnsi"/>
          <w:b/>
          <w:lang w:eastAsia="cs-CZ"/>
        </w:rPr>
      </w:pPr>
      <w:r w:rsidRPr="005F5C7E">
        <w:rPr>
          <w:rFonts w:ascii="Verdana" w:eastAsia="Times New Roman" w:hAnsi="Verdana" w:cstheme="minorHAnsi"/>
          <w:b/>
          <w:lang w:eastAsia="cs-CZ"/>
        </w:rPr>
        <w:t>Muzeum hlavního města Prahy</w:t>
      </w:r>
      <w:r w:rsidR="004B2874">
        <w:rPr>
          <w:rFonts w:ascii="Verdana" w:eastAsia="Times New Roman" w:hAnsi="Verdana" w:cstheme="minorHAnsi"/>
          <w:b/>
          <w:lang w:eastAsia="cs-CZ"/>
        </w:rPr>
        <w:t xml:space="preserve">, </w:t>
      </w:r>
      <w:r w:rsidR="004B2874" w:rsidRPr="00EB3CEE">
        <w:rPr>
          <w:rFonts w:ascii="Verdana" w:hAnsi="Verdana" w:cs="Calibri"/>
          <w:b/>
          <w:bCs/>
        </w:rPr>
        <w:t>příspěvková organizace hl. města Prahy</w:t>
      </w:r>
    </w:p>
    <w:p w14:paraId="6DAF07C4" w14:textId="77777777" w:rsidR="005F5C7E" w:rsidRDefault="005F5C7E" w:rsidP="00F64271">
      <w:pPr>
        <w:pStyle w:val="Bezmezer"/>
        <w:rPr>
          <w:rFonts w:ascii="Verdana" w:eastAsia="Times New Roman" w:hAnsi="Verdana" w:cstheme="minorHAnsi"/>
          <w:lang w:eastAsia="cs-CZ"/>
        </w:rPr>
      </w:pPr>
      <w:r w:rsidRPr="005F5C7E">
        <w:rPr>
          <w:rFonts w:ascii="Verdana" w:eastAsia="Times New Roman" w:hAnsi="Verdana" w:cstheme="minorHAnsi"/>
          <w:lang w:eastAsia="cs-CZ"/>
        </w:rPr>
        <w:t>Kožná 1, 110 00 Praha 1</w:t>
      </w:r>
    </w:p>
    <w:p w14:paraId="65C6E927" w14:textId="028CA3B5" w:rsidR="000551AE" w:rsidRDefault="000551AE" w:rsidP="00F64271">
      <w:pPr>
        <w:pStyle w:val="Bezmezer"/>
        <w:rPr>
          <w:rFonts w:ascii="Verdana" w:eastAsia="Times New Roman" w:hAnsi="Verdana" w:cstheme="minorHAnsi"/>
          <w:lang w:eastAsia="cs-CZ"/>
        </w:rPr>
      </w:pPr>
      <w:r w:rsidRPr="000551AE">
        <w:rPr>
          <w:rFonts w:ascii="Verdana" w:eastAsia="Times New Roman" w:hAnsi="Verdana" w:cstheme="minorHAnsi"/>
          <w:lang w:eastAsia="cs-CZ"/>
        </w:rPr>
        <w:t>IČ</w:t>
      </w:r>
      <w:r>
        <w:rPr>
          <w:rFonts w:ascii="Verdana" w:eastAsia="Times New Roman" w:hAnsi="Verdana" w:cstheme="minorHAnsi"/>
          <w:lang w:eastAsia="cs-CZ"/>
        </w:rPr>
        <w:t>O:</w:t>
      </w:r>
      <w:r w:rsidRPr="000551AE">
        <w:rPr>
          <w:rFonts w:ascii="Verdana" w:eastAsia="Times New Roman" w:hAnsi="Verdana" w:cstheme="minorHAnsi"/>
          <w:lang w:eastAsia="cs-CZ"/>
        </w:rPr>
        <w:t xml:space="preserve"> </w:t>
      </w:r>
      <w:r w:rsidR="005F5C7E" w:rsidRPr="005F5C7E">
        <w:rPr>
          <w:rFonts w:ascii="Verdana" w:eastAsia="Times New Roman" w:hAnsi="Verdana" w:cstheme="minorHAnsi"/>
          <w:lang w:eastAsia="cs-CZ"/>
        </w:rPr>
        <w:t>00064432, DIČ: CZ00064432</w:t>
      </w:r>
    </w:p>
    <w:p w14:paraId="56861F12" w14:textId="1AA0127B" w:rsidR="000551AE" w:rsidRDefault="000551AE" w:rsidP="000551AE">
      <w:pPr>
        <w:pStyle w:val="Bezmezer"/>
        <w:rPr>
          <w:rFonts w:ascii="Verdana" w:eastAsia="Times New Roman" w:hAnsi="Verdana" w:cstheme="minorHAnsi"/>
          <w:lang w:eastAsia="cs-CZ"/>
        </w:rPr>
      </w:pPr>
      <w:r w:rsidRPr="000551AE">
        <w:rPr>
          <w:rFonts w:ascii="Verdana" w:eastAsia="Times New Roman" w:hAnsi="Verdana" w:cstheme="minorHAnsi"/>
          <w:lang w:eastAsia="cs-CZ"/>
        </w:rPr>
        <w:t xml:space="preserve">zastoupená: </w:t>
      </w:r>
      <w:r w:rsidR="005F5C7E">
        <w:rPr>
          <w:rFonts w:ascii="Verdana" w:eastAsia="Times New Roman" w:hAnsi="Verdana" w:cstheme="minorHAnsi"/>
          <w:lang w:eastAsia="cs-CZ"/>
        </w:rPr>
        <w:t>RNDr. Ing. Ivo Mackem</w:t>
      </w:r>
      <w:r w:rsidR="00E93573">
        <w:rPr>
          <w:rFonts w:ascii="Verdana" w:eastAsia="Times New Roman" w:hAnsi="Verdana" w:cstheme="minorHAnsi"/>
          <w:lang w:eastAsia="cs-CZ"/>
        </w:rPr>
        <w:t xml:space="preserve">, </w:t>
      </w:r>
      <w:r w:rsidR="005F5C7E">
        <w:rPr>
          <w:rFonts w:ascii="Verdana" w:eastAsia="Times New Roman" w:hAnsi="Verdana" w:cstheme="minorHAnsi"/>
          <w:lang w:eastAsia="cs-CZ"/>
        </w:rPr>
        <w:t>ředitelem</w:t>
      </w:r>
    </w:p>
    <w:p w14:paraId="0336D71E" w14:textId="7B33F891" w:rsidR="00E3468F" w:rsidRPr="00DD79F9" w:rsidRDefault="00F64271" w:rsidP="00F64271">
      <w:pPr>
        <w:pStyle w:val="Bezmezer"/>
        <w:rPr>
          <w:rFonts w:ascii="Verdana" w:hAnsi="Verdana" w:cstheme="minorHAnsi"/>
        </w:rPr>
      </w:pPr>
      <w:r w:rsidRPr="00DD79F9">
        <w:rPr>
          <w:rFonts w:ascii="Verdana" w:hAnsi="Verdana" w:cstheme="minorHAnsi"/>
          <w:b/>
        </w:rPr>
        <w:t>(dále jen "</w:t>
      </w:r>
      <w:r w:rsidR="00005ABF">
        <w:rPr>
          <w:rFonts w:ascii="Verdana" w:hAnsi="Verdana" w:cstheme="minorHAnsi"/>
          <w:b/>
        </w:rPr>
        <w:t>B</w:t>
      </w:r>
      <w:r w:rsidRPr="00DD79F9">
        <w:rPr>
          <w:rFonts w:ascii="Verdana" w:hAnsi="Verdana" w:cstheme="minorHAnsi"/>
          <w:b/>
        </w:rPr>
        <w:t xml:space="preserve">udoucí </w:t>
      </w:r>
      <w:r w:rsidR="00005ABF">
        <w:rPr>
          <w:rFonts w:ascii="Verdana" w:hAnsi="Verdana" w:cstheme="minorHAnsi"/>
          <w:b/>
        </w:rPr>
        <w:t>p</w:t>
      </w:r>
      <w:r w:rsidRPr="00DD79F9">
        <w:rPr>
          <w:rFonts w:ascii="Verdana" w:hAnsi="Verdana" w:cstheme="minorHAnsi"/>
          <w:b/>
        </w:rPr>
        <w:t>ečovatel")</w:t>
      </w:r>
    </w:p>
    <w:p w14:paraId="69E74282" w14:textId="77777777" w:rsidR="00E63C0A" w:rsidRPr="00DD79F9" w:rsidRDefault="00E63C0A" w:rsidP="00E3468F">
      <w:pPr>
        <w:pStyle w:val="Bezmezer"/>
        <w:rPr>
          <w:rFonts w:ascii="Verdana" w:hAnsi="Verdana" w:cstheme="minorHAnsi"/>
        </w:rPr>
      </w:pPr>
    </w:p>
    <w:p w14:paraId="67EF604D" w14:textId="77777777" w:rsidR="00E3468F" w:rsidRPr="00DD79F9" w:rsidRDefault="00E3468F" w:rsidP="00E3468F">
      <w:pPr>
        <w:pStyle w:val="Bezmezer"/>
        <w:jc w:val="center"/>
        <w:rPr>
          <w:rFonts w:ascii="Verdana" w:hAnsi="Verdana" w:cstheme="minorHAnsi"/>
          <w:b/>
        </w:rPr>
      </w:pPr>
      <w:r w:rsidRPr="00DD79F9">
        <w:rPr>
          <w:rFonts w:ascii="Verdana" w:hAnsi="Verdana" w:cstheme="minorHAnsi"/>
          <w:b/>
        </w:rPr>
        <w:t>I.</w:t>
      </w:r>
    </w:p>
    <w:p w14:paraId="654E4A1B" w14:textId="77777777" w:rsidR="00E3468F" w:rsidRPr="00DD79F9" w:rsidRDefault="00E3468F" w:rsidP="00E3468F">
      <w:pPr>
        <w:pStyle w:val="Bezmezer"/>
        <w:jc w:val="center"/>
        <w:rPr>
          <w:rFonts w:ascii="Verdana" w:hAnsi="Verdana" w:cstheme="minorHAnsi"/>
          <w:b/>
        </w:rPr>
      </w:pPr>
      <w:r w:rsidRPr="00DD79F9">
        <w:rPr>
          <w:rFonts w:ascii="Verdana" w:hAnsi="Verdana" w:cstheme="minorHAnsi"/>
          <w:b/>
        </w:rPr>
        <w:t>Předmět smlouvy</w:t>
      </w:r>
    </w:p>
    <w:p w14:paraId="077DC960" w14:textId="77777777" w:rsidR="00E3468F" w:rsidRPr="00DD79F9" w:rsidRDefault="00E3468F" w:rsidP="004F4C25">
      <w:pPr>
        <w:pStyle w:val="Bezmezer"/>
        <w:jc w:val="both"/>
        <w:rPr>
          <w:rFonts w:ascii="Verdana" w:hAnsi="Verdana" w:cstheme="minorHAnsi"/>
        </w:rPr>
      </w:pPr>
    </w:p>
    <w:p w14:paraId="7FA31A00" w14:textId="22F57A0C" w:rsidR="00D61EA7" w:rsidRPr="00DD79F9" w:rsidRDefault="00216B5B" w:rsidP="004F4C25">
      <w:pPr>
        <w:pStyle w:val="Bezmezer"/>
        <w:jc w:val="both"/>
        <w:rPr>
          <w:rFonts w:ascii="Verdana" w:hAnsi="Verdana" w:cstheme="minorHAnsi"/>
        </w:rPr>
      </w:pPr>
      <w:r w:rsidRPr="00DD79F9">
        <w:rPr>
          <w:rFonts w:ascii="Verdana" w:hAnsi="Verdana" w:cstheme="minorHAnsi"/>
        </w:rPr>
        <w:t xml:space="preserve">1. </w:t>
      </w:r>
      <w:r w:rsidR="00E3468F" w:rsidRPr="00DD79F9">
        <w:rPr>
          <w:rFonts w:ascii="Verdana" w:hAnsi="Verdana" w:cstheme="minorHAnsi"/>
        </w:rPr>
        <w:t xml:space="preserve">Předmětem </w:t>
      </w:r>
      <w:r w:rsidR="00D61EA7" w:rsidRPr="00DD79F9">
        <w:rPr>
          <w:rFonts w:ascii="Verdana" w:hAnsi="Verdana" w:cstheme="minorHAnsi"/>
        </w:rPr>
        <w:t xml:space="preserve">této </w:t>
      </w:r>
      <w:r w:rsidR="00E3468F" w:rsidRPr="00DD79F9">
        <w:rPr>
          <w:rFonts w:ascii="Verdana" w:hAnsi="Verdana" w:cstheme="minorHAnsi"/>
        </w:rPr>
        <w:t>smlouvy je</w:t>
      </w:r>
      <w:r w:rsidR="003C27DA" w:rsidRPr="00DD79F9">
        <w:rPr>
          <w:rFonts w:ascii="Verdana" w:hAnsi="Verdana" w:cstheme="minorHAnsi"/>
        </w:rPr>
        <w:t xml:space="preserve"> závazek smluvních stran uzavřít v budoucnu smlouvu</w:t>
      </w:r>
      <w:r w:rsidR="0025433B">
        <w:rPr>
          <w:rFonts w:ascii="Verdana" w:hAnsi="Verdana" w:cstheme="minorHAnsi"/>
        </w:rPr>
        <w:br/>
      </w:r>
      <w:r w:rsidR="003C27DA" w:rsidRPr="00DD79F9">
        <w:rPr>
          <w:rFonts w:ascii="Verdana" w:hAnsi="Verdana" w:cstheme="minorHAnsi"/>
        </w:rPr>
        <w:t>o dočasné adopci hrobového zařízení významného hrobu</w:t>
      </w:r>
      <w:r w:rsidR="00003A9E">
        <w:rPr>
          <w:rFonts w:ascii="Verdana" w:hAnsi="Verdana" w:cstheme="minorHAnsi"/>
        </w:rPr>
        <w:t xml:space="preserve"> </w:t>
      </w:r>
      <w:r w:rsidR="00660D0D" w:rsidRPr="00660D0D">
        <w:rPr>
          <w:rFonts w:ascii="Verdana" w:hAnsi="Verdana" w:cstheme="minorHAnsi"/>
          <w:b/>
          <w:bCs/>
        </w:rPr>
        <w:t>Josefa Antonína Jíry</w:t>
      </w:r>
      <w:r w:rsidR="00DB4CFC" w:rsidRPr="00DD79F9">
        <w:rPr>
          <w:rFonts w:ascii="Verdana" w:hAnsi="Verdana" w:cstheme="minorHAnsi"/>
        </w:rPr>
        <w:t>,</w:t>
      </w:r>
      <w:r w:rsidR="005F38EA">
        <w:rPr>
          <w:rFonts w:ascii="Verdana" w:hAnsi="Verdana" w:cstheme="minorHAnsi"/>
        </w:rPr>
        <w:t xml:space="preserve"> </w:t>
      </w:r>
      <w:r w:rsidR="00DB4CFC" w:rsidRPr="00DD79F9">
        <w:rPr>
          <w:rFonts w:ascii="Verdana" w:hAnsi="Verdana" w:cstheme="minorHAnsi"/>
        </w:rPr>
        <w:t>které je umístěno</w:t>
      </w:r>
      <w:r w:rsidR="004F4C25" w:rsidRPr="00DD79F9">
        <w:rPr>
          <w:rFonts w:ascii="Verdana" w:hAnsi="Verdana" w:cstheme="minorHAnsi"/>
        </w:rPr>
        <w:t xml:space="preserve"> </w:t>
      </w:r>
      <w:r w:rsidR="0005172F" w:rsidRPr="00DD79F9">
        <w:rPr>
          <w:rFonts w:ascii="Verdana" w:hAnsi="Verdana" w:cstheme="minorHAnsi"/>
        </w:rPr>
        <w:t>na hřbitově</w:t>
      </w:r>
      <w:r w:rsidR="00003A9E">
        <w:rPr>
          <w:rFonts w:ascii="Verdana" w:hAnsi="Verdana" w:cstheme="minorHAnsi"/>
        </w:rPr>
        <w:t xml:space="preserve"> </w:t>
      </w:r>
      <w:r w:rsidR="00660D0D">
        <w:rPr>
          <w:rFonts w:ascii="Verdana" w:hAnsi="Verdana" w:cstheme="minorHAnsi"/>
        </w:rPr>
        <w:t>Šáreckém</w:t>
      </w:r>
      <w:r w:rsidR="00844759">
        <w:rPr>
          <w:rFonts w:ascii="Verdana" w:hAnsi="Verdana" w:cstheme="minorHAnsi"/>
        </w:rPr>
        <w:t xml:space="preserve"> </w:t>
      </w:r>
      <w:r w:rsidR="00DB4CFC" w:rsidRPr="00DD79F9">
        <w:rPr>
          <w:rFonts w:ascii="Verdana" w:hAnsi="Verdana" w:cstheme="minorHAnsi"/>
        </w:rPr>
        <w:t>(dále jen "pohřebiště")</w:t>
      </w:r>
      <w:r w:rsidR="0005172F" w:rsidRPr="00DD79F9">
        <w:rPr>
          <w:rFonts w:ascii="Verdana" w:hAnsi="Verdana" w:cstheme="minorHAnsi"/>
        </w:rPr>
        <w:t xml:space="preserve">, oddělení: </w:t>
      </w:r>
      <w:r w:rsidR="00660D0D">
        <w:rPr>
          <w:rFonts w:ascii="Verdana" w:hAnsi="Verdana" w:cstheme="minorHAnsi"/>
        </w:rPr>
        <w:t>2</w:t>
      </w:r>
      <w:r w:rsidR="0005172F" w:rsidRPr="00DD79F9">
        <w:rPr>
          <w:rFonts w:ascii="Verdana" w:hAnsi="Verdana" w:cstheme="minorHAnsi"/>
        </w:rPr>
        <w:t>,</w:t>
      </w:r>
      <w:r w:rsidR="00057379" w:rsidRPr="00DD79F9">
        <w:rPr>
          <w:rFonts w:ascii="Verdana" w:hAnsi="Verdana" w:cstheme="minorHAnsi"/>
        </w:rPr>
        <w:t xml:space="preserve"> číslo</w:t>
      </w:r>
      <w:r w:rsidR="00DB4CFC" w:rsidRPr="00DD79F9">
        <w:rPr>
          <w:rFonts w:ascii="Verdana" w:hAnsi="Verdana" w:cstheme="minorHAnsi"/>
        </w:rPr>
        <w:t xml:space="preserve"> hrob</w:t>
      </w:r>
      <w:r w:rsidR="0005172F" w:rsidRPr="00DD79F9">
        <w:rPr>
          <w:rFonts w:ascii="Verdana" w:hAnsi="Verdana" w:cstheme="minorHAnsi"/>
        </w:rPr>
        <w:t xml:space="preserve">ového místa: </w:t>
      </w:r>
      <w:r w:rsidR="00660D0D">
        <w:rPr>
          <w:rFonts w:ascii="Verdana" w:hAnsi="Verdana" w:cstheme="minorHAnsi"/>
        </w:rPr>
        <w:t>3</w:t>
      </w:r>
      <w:r w:rsidR="0005172F" w:rsidRPr="00DD79F9">
        <w:rPr>
          <w:rFonts w:ascii="Verdana" w:hAnsi="Verdana" w:cstheme="minorHAnsi"/>
        </w:rPr>
        <w:t xml:space="preserve"> </w:t>
      </w:r>
      <w:r w:rsidR="00DB4CFC" w:rsidRPr="00DD79F9">
        <w:rPr>
          <w:rFonts w:ascii="Verdana" w:hAnsi="Verdana" w:cstheme="minorHAnsi"/>
        </w:rPr>
        <w:t>(dále jen "hrobové zařízení")</w:t>
      </w:r>
      <w:r w:rsidR="005D5497" w:rsidRPr="00DD79F9">
        <w:rPr>
          <w:rFonts w:ascii="Verdana" w:hAnsi="Verdana" w:cstheme="minorHAnsi"/>
        </w:rPr>
        <w:t>,</w:t>
      </w:r>
      <w:r w:rsidR="00057379" w:rsidRPr="00DD79F9">
        <w:rPr>
          <w:rFonts w:ascii="Verdana" w:hAnsi="Verdana" w:cstheme="minorHAnsi"/>
        </w:rPr>
        <w:t xml:space="preserve"> </w:t>
      </w:r>
      <w:r w:rsidR="00EB7992">
        <w:rPr>
          <w:rFonts w:ascii="Verdana" w:hAnsi="Verdana" w:cstheme="minorHAnsi"/>
        </w:rPr>
        <w:t>která bude obsahovat mj. podstatné náležitosti uvedené v čl.</w:t>
      </w:r>
      <w:r w:rsidR="00E53B49">
        <w:rPr>
          <w:rFonts w:ascii="Verdana" w:hAnsi="Verdana" w:cstheme="minorHAnsi"/>
        </w:rPr>
        <w:t> </w:t>
      </w:r>
      <w:r w:rsidR="00EB7992">
        <w:rPr>
          <w:rFonts w:ascii="Verdana" w:hAnsi="Verdana" w:cstheme="minorHAnsi"/>
        </w:rPr>
        <w:t>III. této smlouvy</w:t>
      </w:r>
      <w:r w:rsidR="005D5497" w:rsidRPr="00DD79F9">
        <w:rPr>
          <w:rFonts w:ascii="Verdana" w:hAnsi="Verdana" w:cstheme="minorHAnsi"/>
        </w:rPr>
        <w:t xml:space="preserve"> (dále jen </w:t>
      </w:r>
      <w:r w:rsidR="00075852">
        <w:rPr>
          <w:rFonts w:ascii="Verdana" w:hAnsi="Verdana" w:cstheme="minorHAnsi"/>
        </w:rPr>
        <w:t>„</w:t>
      </w:r>
      <w:r w:rsidR="005D5497" w:rsidRPr="00DD79F9">
        <w:rPr>
          <w:rFonts w:ascii="Verdana" w:hAnsi="Verdana" w:cstheme="minorHAnsi"/>
        </w:rPr>
        <w:t>smlouva o dočasné adopci“)</w:t>
      </w:r>
      <w:r w:rsidR="003C27DA" w:rsidRPr="00DD79F9">
        <w:rPr>
          <w:rFonts w:ascii="Verdana" w:hAnsi="Verdana" w:cstheme="minorHAnsi"/>
        </w:rPr>
        <w:t xml:space="preserve">. </w:t>
      </w:r>
    </w:p>
    <w:p w14:paraId="2F295FB2" w14:textId="77777777" w:rsidR="00E3468F" w:rsidRPr="00DD79F9" w:rsidRDefault="00E3468F" w:rsidP="00E3468F">
      <w:pPr>
        <w:pStyle w:val="Bezmezer"/>
        <w:rPr>
          <w:rFonts w:ascii="Verdana" w:hAnsi="Verdana" w:cstheme="minorHAnsi"/>
        </w:rPr>
      </w:pPr>
    </w:p>
    <w:p w14:paraId="61490681" w14:textId="68BF4054" w:rsidR="00E3468F" w:rsidRPr="00DD79F9" w:rsidRDefault="00952943" w:rsidP="00E3468F">
      <w:pPr>
        <w:pStyle w:val="Bezmezer"/>
        <w:jc w:val="both"/>
        <w:rPr>
          <w:rFonts w:ascii="Verdana" w:hAnsi="Verdana" w:cstheme="minorHAnsi"/>
        </w:rPr>
      </w:pPr>
      <w:r w:rsidRPr="00DD79F9">
        <w:rPr>
          <w:rFonts w:ascii="Verdana" w:hAnsi="Verdana" w:cstheme="minorHAnsi"/>
        </w:rPr>
        <w:t>2</w:t>
      </w:r>
      <w:r w:rsidR="001B4831" w:rsidRPr="00DD79F9">
        <w:rPr>
          <w:rFonts w:ascii="Verdana" w:hAnsi="Verdana" w:cstheme="minorHAnsi"/>
        </w:rPr>
        <w:t>.</w:t>
      </w:r>
      <w:r w:rsidR="00611ED8" w:rsidRPr="00DD79F9">
        <w:rPr>
          <w:rFonts w:ascii="Verdana" w:hAnsi="Verdana" w:cstheme="minorHAnsi"/>
        </w:rPr>
        <w:t xml:space="preserve"> </w:t>
      </w:r>
      <w:r w:rsidR="001B4831" w:rsidRPr="00DD79F9">
        <w:rPr>
          <w:rFonts w:ascii="Verdana" w:hAnsi="Verdana" w:cstheme="minorHAnsi"/>
        </w:rPr>
        <w:t>Správce</w:t>
      </w:r>
      <w:r w:rsidR="00E3468F" w:rsidRPr="00DD79F9">
        <w:rPr>
          <w:rFonts w:ascii="Verdana" w:hAnsi="Verdana" w:cstheme="minorHAnsi"/>
        </w:rPr>
        <w:t xml:space="preserve"> prohlašuje, že hrobové zařízení je součás</w:t>
      </w:r>
      <w:r w:rsidR="001B4831" w:rsidRPr="00DD79F9">
        <w:rPr>
          <w:rFonts w:ascii="Verdana" w:hAnsi="Verdana" w:cstheme="minorHAnsi"/>
        </w:rPr>
        <w:t>tí hrobového místa, které bylo Správcem</w:t>
      </w:r>
      <w:r w:rsidRPr="00DD79F9">
        <w:rPr>
          <w:rFonts w:ascii="Verdana" w:hAnsi="Verdana" w:cstheme="minorHAnsi"/>
        </w:rPr>
        <w:t xml:space="preserve"> zařazeno do projektu</w:t>
      </w:r>
      <w:r w:rsidR="00E3468F" w:rsidRPr="00DD79F9">
        <w:rPr>
          <w:rFonts w:ascii="Verdana" w:hAnsi="Verdana" w:cstheme="minorHAnsi"/>
        </w:rPr>
        <w:t xml:space="preserve"> "Adopce významných hrobů". </w:t>
      </w:r>
    </w:p>
    <w:p w14:paraId="498B70B5" w14:textId="77777777" w:rsidR="007B4165" w:rsidRPr="00DD79F9" w:rsidRDefault="007B4165" w:rsidP="00E3468F">
      <w:pPr>
        <w:pStyle w:val="Bezmezer"/>
        <w:rPr>
          <w:rFonts w:ascii="Verdana" w:hAnsi="Verdana" w:cstheme="minorHAnsi"/>
        </w:rPr>
      </w:pPr>
    </w:p>
    <w:p w14:paraId="056FB489" w14:textId="394EA39F" w:rsidR="004F4C25" w:rsidRPr="00DD79F9" w:rsidRDefault="00F950C7" w:rsidP="004F4C25">
      <w:pPr>
        <w:pStyle w:val="Bezmezer"/>
        <w:jc w:val="both"/>
        <w:rPr>
          <w:rFonts w:ascii="Verdana" w:hAnsi="Verdana" w:cs="Calibri"/>
        </w:rPr>
      </w:pPr>
      <w:r w:rsidRPr="00DD79F9">
        <w:rPr>
          <w:rFonts w:ascii="Verdana" w:hAnsi="Verdana" w:cstheme="minorHAnsi"/>
        </w:rPr>
        <w:t>3</w:t>
      </w:r>
      <w:r w:rsidR="001B4831" w:rsidRPr="00DD79F9">
        <w:rPr>
          <w:rFonts w:ascii="Verdana" w:hAnsi="Verdana" w:cstheme="minorHAnsi"/>
        </w:rPr>
        <w:t>.</w:t>
      </w:r>
      <w:r w:rsidR="0042543E" w:rsidRPr="00DD79F9">
        <w:rPr>
          <w:rFonts w:ascii="Verdana" w:hAnsi="Verdana" w:cstheme="minorHAnsi"/>
        </w:rPr>
        <w:t xml:space="preserve"> Správce prohlašuje, že veškeré hrobové zařízení je majetkem hlavního města Prahy. Budoucí</w:t>
      </w:r>
      <w:r w:rsidR="00005ABF">
        <w:rPr>
          <w:rFonts w:ascii="Verdana" w:hAnsi="Verdana" w:cstheme="minorHAnsi"/>
        </w:rPr>
        <w:t xml:space="preserve"> pečovatel</w:t>
      </w:r>
      <w:r w:rsidR="0042543E" w:rsidRPr="00DD79F9">
        <w:rPr>
          <w:rFonts w:ascii="Verdana" w:hAnsi="Verdana" w:cstheme="minorHAnsi"/>
        </w:rPr>
        <w:t xml:space="preserve"> je oprávněn nakládat s tímto hrobovým zařízením na základě ustanovení článku VI bodu 4 a článku XI bodů 1, 2, 3 zřizovací listiny příspěvkové organizace </w:t>
      </w:r>
      <w:r w:rsidR="004F4C25" w:rsidRPr="00DD79F9">
        <w:rPr>
          <w:rFonts w:ascii="Verdana" w:hAnsi="Verdana" w:cs="Calibri"/>
          <w:bCs/>
        </w:rPr>
        <w:t>Hřbitovy a pohřební služby hl. m. Prahy, příspěvková organizace</w:t>
      </w:r>
      <w:r w:rsidR="004F4C25" w:rsidRPr="00DD79F9">
        <w:rPr>
          <w:rFonts w:ascii="Verdana" w:hAnsi="Verdana" w:cs="Calibri"/>
        </w:rPr>
        <w:t xml:space="preserve"> ze dne 13. 12. 2019</w:t>
      </w:r>
      <w:r w:rsidR="00864018">
        <w:rPr>
          <w:rFonts w:ascii="Verdana" w:hAnsi="Verdana" w:cs="Calibri"/>
        </w:rPr>
        <w:br/>
      </w:r>
      <w:r w:rsidR="004F4C25" w:rsidRPr="00DD79F9">
        <w:rPr>
          <w:rFonts w:ascii="Verdana" w:hAnsi="Verdana" w:cs="Calibri"/>
        </w:rPr>
        <w:t xml:space="preserve">ve znění pozdějších změn. </w:t>
      </w:r>
    </w:p>
    <w:p w14:paraId="296DAB03" w14:textId="77777777" w:rsidR="004F4C25" w:rsidRPr="00DD79F9" w:rsidRDefault="004F4C25" w:rsidP="004F4C25">
      <w:pPr>
        <w:pStyle w:val="Bezmezer"/>
        <w:jc w:val="both"/>
        <w:rPr>
          <w:rFonts w:ascii="Verdana" w:hAnsi="Verdana" w:cs="Calibri"/>
        </w:rPr>
      </w:pPr>
    </w:p>
    <w:p w14:paraId="77A8092B" w14:textId="7067B4C9" w:rsidR="00DD79F9" w:rsidRDefault="00F950C7" w:rsidP="004F4C25">
      <w:pPr>
        <w:pStyle w:val="Bezmezer"/>
        <w:jc w:val="both"/>
        <w:rPr>
          <w:rFonts w:ascii="Verdana" w:hAnsi="Verdana" w:cstheme="minorHAnsi"/>
        </w:rPr>
      </w:pPr>
      <w:r w:rsidRPr="00DD79F9">
        <w:rPr>
          <w:rFonts w:ascii="Verdana" w:hAnsi="Verdana" w:cstheme="minorHAnsi"/>
        </w:rPr>
        <w:t>4</w:t>
      </w:r>
      <w:r w:rsidR="00216B5B" w:rsidRPr="00DD79F9">
        <w:rPr>
          <w:rFonts w:ascii="Verdana" w:hAnsi="Verdana" w:cstheme="minorHAnsi"/>
        </w:rPr>
        <w:t>. Smluvní strany se tímto zavazují, že nejpozději do 30 dnů od data</w:t>
      </w:r>
      <w:r w:rsidR="00C87404" w:rsidRPr="00DD79F9">
        <w:rPr>
          <w:rFonts w:ascii="Verdana" w:hAnsi="Verdana" w:cstheme="minorHAnsi"/>
        </w:rPr>
        <w:t xml:space="preserve"> podpisu této smlouvy oběma smluvními stranami</w:t>
      </w:r>
      <w:r w:rsidR="00216B5B" w:rsidRPr="00DD79F9">
        <w:rPr>
          <w:rFonts w:ascii="Verdana" w:hAnsi="Verdana" w:cstheme="minorHAnsi"/>
        </w:rPr>
        <w:t xml:space="preserve"> mezi sebou uzavřou smlouvu o dočasné adopci</w:t>
      </w:r>
      <w:r w:rsidR="00D704A9">
        <w:rPr>
          <w:rFonts w:ascii="Verdana" w:hAnsi="Verdana" w:cstheme="minorHAnsi"/>
        </w:rPr>
        <w:t>, a to za splnění podmínek uvedených v čl. II. a čl. III. této smlouvy</w:t>
      </w:r>
      <w:r w:rsidR="009F36F1">
        <w:rPr>
          <w:rFonts w:ascii="Verdana" w:hAnsi="Verdana" w:cstheme="minorHAnsi"/>
        </w:rPr>
        <w:t>.</w:t>
      </w:r>
    </w:p>
    <w:p w14:paraId="79F7607F" w14:textId="77777777" w:rsidR="003F4C1A" w:rsidRPr="00DD79F9" w:rsidRDefault="003F4C1A" w:rsidP="004F4C25">
      <w:pPr>
        <w:pStyle w:val="Bezmezer"/>
        <w:jc w:val="both"/>
        <w:rPr>
          <w:rFonts w:ascii="Verdana" w:hAnsi="Verdana" w:cstheme="minorHAnsi"/>
        </w:rPr>
      </w:pPr>
    </w:p>
    <w:p w14:paraId="0474BFD2" w14:textId="77777777" w:rsidR="00F258C7" w:rsidRPr="00DD79F9" w:rsidRDefault="00F258C7" w:rsidP="00F258C7">
      <w:pPr>
        <w:pStyle w:val="Bezmezer"/>
        <w:jc w:val="center"/>
        <w:rPr>
          <w:rFonts w:ascii="Verdana" w:hAnsi="Verdana" w:cstheme="minorHAnsi"/>
          <w:b/>
        </w:rPr>
      </w:pPr>
      <w:r w:rsidRPr="00DD79F9">
        <w:rPr>
          <w:rFonts w:ascii="Verdana" w:hAnsi="Verdana" w:cstheme="minorHAnsi"/>
          <w:b/>
        </w:rPr>
        <w:t>II.</w:t>
      </w:r>
    </w:p>
    <w:p w14:paraId="0DEF7EE2" w14:textId="77777777" w:rsidR="00F258C7" w:rsidRPr="00DD79F9" w:rsidRDefault="001B4831" w:rsidP="00F258C7">
      <w:pPr>
        <w:pStyle w:val="Bezmezer"/>
        <w:jc w:val="center"/>
        <w:rPr>
          <w:rFonts w:ascii="Verdana" w:hAnsi="Verdana" w:cstheme="minorHAnsi"/>
          <w:b/>
        </w:rPr>
      </w:pPr>
      <w:r w:rsidRPr="00DD79F9">
        <w:rPr>
          <w:rFonts w:ascii="Verdana" w:hAnsi="Verdana" w:cstheme="minorHAnsi"/>
          <w:b/>
        </w:rPr>
        <w:t>Podmínky uzavření budoucí</w:t>
      </w:r>
      <w:r w:rsidR="00F258C7" w:rsidRPr="00DD79F9">
        <w:rPr>
          <w:rFonts w:ascii="Verdana" w:hAnsi="Verdana" w:cstheme="minorHAnsi"/>
          <w:b/>
        </w:rPr>
        <w:t xml:space="preserve"> smlouvy</w:t>
      </w:r>
    </w:p>
    <w:p w14:paraId="37E3624B" w14:textId="77777777" w:rsidR="00E3468F" w:rsidRPr="00DD79F9" w:rsidRDefault="00E3468F" w:rsidP="00E3468F">
      <w:pPr>
        <w:pStyle w:val="Bezmezer"/>
        <w:rPr>
          <w:rFonts w:ascii="Verdana" w:hAnsi="Verdana" w:cstheme="minorHAnsi"/>
        </w:rPr>
      </w:pPr>
    </w:p>
    <w:p w14:paraId="63BDBA71" w14:textId="0D7B14BB" w:rsidR="00E3468F" w:rsidRPr="00DD79F9" w:rsidRDefault="0057483B" w:rsidP="00DA6021">
      <w:pPr>
        <w:pStyle w:val="Bezmezer"/>
        <w:jc w:val="both"/>
        <w:rPr>
          <w:rFonts w:ascii="Verdana" w:hAnsi="Verdana" w:cstheme="minorHAnsi"/>
        </w:rPr>
      </w:pPr>
      <w:r w:rsidRPr="00DD79F9">
        <w:rPr>
          <w:rFonts w:ascii="Verdana" w:hAnsi="Verdana" w:cstheme="minorHAnsi"/>
        </w:rPr>
        <w:t>1</w:t>
      </w:r>
      <w:r w:rsidR="00611ED8" w:rsidRPr="00DD79F9">
        <w:rPr>
          <w:rFonts w:ascii="Verdana" w:hAnsi="Verdana" w:cstheme="minorHAnsi"/>
        </w:rPr>
        <w:t xml:space="preserve">. Budoucí </w:t>
      </w:r>
      <w:r w:rsidR="00005ABF">
        <w:rPr>
          <w:rFonts w:ascii="Verdana" w:hAnsi="Verdana" w:cstheme="minorHAnsi"/>
        </w:rPr>
        <w:t>p</w:t>
      </w:r>
      <w:r w:rsidR="001B4831" w:rsidRPr="00DD79F9">
        <w:rPr>
          <w:rFonts w:ascii="Verdana" w:hAnsi="Verdana" w:cstheme="minorHAnsi"/>
        </w:rPr>
        <w:t>ečovatel</w:t>
      </w:r>
      <w:r w:rsidR="00611ED8" w:rsidRPr="00DD79F9">
        <w:rPr>
          <w:rFonts w:ascii="Verdana" w:hAnsi="Verdana" w:cstheme="minorHAnsi"/>
        </w:rPr>
        <w:t xml:space="preserve"> je povinen na základě </w:t>
      </w:r>
      <w:r w:rsidRPr="00DD79F9">
        <w:rPr>
          <w:rFonts w:ascii="Verdana" w:hAnsi="Verdana" w:cstheme="minorHAnsi"/>
        </w:rPr>
        <w:t xml:space="preserve">podpisu </w:t>
      </w:r>
      <w:r w:rsidR="00611ED8" w:rsidRPr="00DD79F9">
        <w:rPr>
          <w:rFonts w:ascii="Verdana" w:hAnsi="Verdana" w:cstheme="minorHAnsi"/>
        </w:rPr>
        <w:t xml:space="preserve">této </w:t>
      </w:r>
      <w:r w:rsidR="00216B5B" w:rsidRPr="00DD79F9">
        <w:rPr>
          <w:rFonts w:ascii="Verdana" w:hAnsi="Verdana" w:cstheme="minorHAnsi"/>
        </w:rPr>
        <w:t xml:space="preserve">smlouvy </w:t>
      </w:r>
      <w:r w:rsidR="005726B2" w:rsidRPr="00DD79F9">
        <w:rPr>
          <w:rFonts w:ascii="Verdana" w:hAnsi="Verdana" w:cstheme="minorHAnsi"/>
        </w:rPr>
        <w:t xml:space="preserve">zaplatit </w:t>
      </w:r>
      <w:r w:rsidR="001B4831" w:rsidRPr="00DD79F9">
        <w:rPr>
          <w:rFonts w:ascii="Verdana" w:hAnsi="Verdana" w:cstheme="minorHAnsi"/>
        </w:rPr>
        <w:t>Správci</w:t>
      </w:r>
      <w:r w:rsidR="00E3468F" w:rsidRPr="00DD79F9">
        <w:rPr>
          <w:rFonts w:ascii="Verdana" w:hAnsi="Verdana" w:cstheme="minorHAnsi"/>
        </w:rPr>
        <w:t xml:space="preserve"> </w:t>
      </w:r>
      <w:r w:rsidR="00C05A39" w:rsidRPr="00DD79F9">
        <w:rPr>
          <w:rFonts w:ascii="Verdana" w:hAnsi="Verdana" w:cstheme="minorHAnsi"/>
        </w:rPr>
        <w:t>cenu</w:t>
      </w:r>
      <w:r w:rsidR="005726B2" w:rsidRPr="00DD79F9">
        <w:rPr>
          <w:rFonts w:ascii="Verdana" w:hAnsi="Verdana" w:cstheme="minorHAnsi"/>
        </w:rPr>
        <w:t xml:space="preserve"> </w:t>
      </w:r>
      <w:r w:rsidR="004B2874">
        <w:rPr>
          <w:rFonts w:ascii="Verdana" w:hAnsi="Verdana" w:cstheme="minorHAnsi"/>
        </w:rPr>
        <w:t>z</w:t>
      </w:r>
      <w:r w:rsidR="005726B2" w:rsidRPr="00DD79F9">
        <w:rPr>
          <w:rFonts w:ascii="Verdana" w:hAnsi="Verdana" w:cstheme="minorHAnsi"/>
        </w:rPr>
        <w:t xml:space="preserve">a celou dobu trvání </w:t>
      </w:r>
      <w:r w:rsidR="00C05A39" w:rsidRPr="00DD79F9">
        <w:rPr>
          <w:rFonts w:ascii="Verdana" w:hAnsi="Verdana" w:cstheme="minorHAnsi"/>
        </w:rPr>
        <w:t>dočasné adopce</w:t>
      </w:r>
      <w:r w:rsidR="005726B2" w:rsidRPr="00DD79F9">
        <w:rPr>
          <w:rFonts w:ascii="Verdana" w:hAnsi="Verdana" w:cstheme="minorHAnsi"/>
        </w:rPr>
        <w:t>, a to p</w:t>
      </w:r>
      <w:r w:rsidR="00E3468F" w:rsidRPr="00DD79F9">
        <w:rPr>
          <w:rFonts w:ascii="Verdana" w:hAnsi="Verdana" w:cstheme="minorHAnsi"/>
        </w:rPr>
        <w:t xml:space="preserve">řevodem na účet </w:t>
      </w:r>
      <w:r w:rsidR="00C05A39" w:rsidRPr="00DD79F9">
        <w:rPr>
          <w:rFonts w:ascii="Verdana" w:hAnsi="Verdana" w:cstheme="minorHAnsi"/>
        </w:rPr>
        <w:t>Správce</w:t>
      </w:r>
      <w:r w:rsidR="00D70A9B" w:rsidRPr="00DD79F9">
        <w:rPr>
          <w:rFonts w:ascii="Verdana" w:hAnsi="Verdana" w:cstheme="minorHAnsi"/>
        </w:rPr>
        <w:t>.</w:t>
      </w:r>
      <w:r w:rsidR="00005ABF">
        <w:rPr>
          <w:rFonts w:ascii="Verdana" w:hAnsi="Verdana" w:cstheme="minorHAnsi"/>
        </w:rPr>
        <w:t xml:space="preserve"> </w:t>
      </w:r>
      <w:r w:rsidR="00C05A39" w:rsidRPr="00DD79F9">
        <w:rPr>
          <w:rFonts w:ascii="Verdana" w:hAnsi="Verdana" w:cstheme="minorHAnsi"/>
        </w:rPr>
        <w:t>Cena je</w:t>
      </w:r>
      <w:r w:rsidR="005726B2" w:rsidRPr="00DD79F9">
        <w:rPr>
          <w:rFonts w:ascii="Verdana" w:hAnsi="Verdana" w:cstheme="minorHAnsi"/>
        </w:rPr>
        <w:t xml:space="preserve"> splatn</w:t>
      </w:r>
      <w:r w:rsidR="00C05A39" w:rsidRPr="00DD79F9">
        <w:rPr>
          <w:rFonts w:ascii="Verdana" w:hAnsi="Verdana" w:cstheme="minorHAnsi"/>
        </w:rPr>
        <w:t>á</w:t>
      </w:r>
      <w:r w:rsidR="005726B2" w:rsidRPr="00DD79F9">
        <w:rPr>
          <w:rFonts w:ascii="Verdana" w:hAnsi="Verdana" w:cstheme="minorHAnsi"/>
        </w:rPr>
        <w:t xml:space="preserve"> do </w:t>
      </w:r>
      <w:r w:rsidR="00FA0A19" w:rsidRPr="00DD79F9">
        <w:rPr>
          <w:rFonts w:ascii="Verdana" w:hAnsi="Verdana" w:cstheme="minorHAnsi"/>
        </w:rPr>
        <w:t xml:space="preserve">deseti </w:t>
      </w:r>
      <w:r w:rsidR="005726B2" w:rsidRPr="00DD79F9">
        <w:rPr>
          <w:rFonts w:ascii="Verdana" w:hAnsi="Verdana" w:cstheme="minorHAnsi"/>
        </w:rPr>
        <w:t xml:space="preserve">dnů od </w:t>
      </w:r>
      <w:r w:rsidR="00A96FCC">
        <w:rPr>
          <w:rFonts w:ascii="Verdana" w:hAnsi="Verdana" w:cstheme="minorHAnsi"/>
        </w:rPr>
        <w:t>nabytí účinnosti</w:t>
      </w:r>
      <w:r w:rsidR="005726B2" w:rsidRPr="00DD79F9">
        <w:rPr>
          <w:rFonts w:ascii="Verdana" w:hAnsi="Verdana" w:cstheme="minorHAnsi"/>
        </w:rPr>
        <w:t xml:space="preserve"> této smlouvy na </w:t>
      </w:r>
      <w:r w:rsidR="00E3468F" w:rsidRPr="00DD79F9">
        <w:rPr>
          <w:rFonts w:ascii="Verdana" w:hAnsi="Verdana" w:cstheme="minorHAnsi"/>
        </w:rPr>
        <w:t>číslo účtu, vedeného u ČSO</w:t>
      </w:r>
      <w:r w:rsidR="00952943" w:rsidRPr="00DD79F9">
        <w:rPr>
          <w:rFonts w:ascii="Verdana" w:hAnsi="Verdana" w:cstheme="minorHAnsi"/>
        </w:rPr>
        <w:t>B, p</w:t>
      </w:r>
      <w:r w:rsidR="0005172F" w:rsidRPr="00DD79F9">
        <w:rPr>
          <w:rFonts w:ascii="Verdana" w:hAnsi="Verdana" w:cstheme="minorHAnsi"/>
        </w:rPr>
        <w:t>od variabilním symbolem</w:t>
      </w:r>
      <w:r w:rsidR="008B0E0E">
        <w:rPr>
          <w:rFonts w:ascii="Verdana" w:hAnsi="Verdana" w:cstheme="minorHAnsi"/>
          <w:b/>
        </w:rPr>
        <w:t>.</w:t>
      </w:r>
    </w:p>
    <w:p w14:paraId="00A65E7E" w14:textId="77777777" w:rsidR="0057483B" w:rsidRPr="00DD79F9" w:rsidRDefault="0057483B" w:rsidP="005726B2">
      <w:pPr>
        <w:pStyle w:val="Bezmezer"/>
        <w:rPr>
          <w:rFonts w:ascii="Verdana" w:hAnsi="Verdana" w:cstheme="minorHAnsi"/>
        </w:rPr>
      </w:pPr>
    </w:p>
    <w:p w14:paraId="0983A84C" w14:textId="5332D5D9" w:rsidR="0057483B" w:rsidRPr="00DD79F9" w:rsidRDefault="00DA6021" w:rsidP="00DA6021">
      <w:pPr>
        <w:pStyle w:val="Bezmezer"/>
        <w:jc w:val="both"/>
        <w:rPr>
          <w:rFonts w:ascii="Verdana" w:hAnsi="Verdana" w:cstheme="minorHAnsi"/>
        </w:rPr>
      </w:pPr>
      <w:r w:rsidRPr="00DD79F9">
        <w:rPr>
          <w:rFonts w:ascii="Verdana" w:hAnsi="Verdana" w:cstheme="minorHAnsi"/>
        </w:rPr>
        <w:lastRenderedPageBreak/>
        <w:t xml:space="preserve">2. </w:t>
      </w:r>
      <w:r w:rsidR="001B4831" w:rsidRPr="00DD79F9">
        <w:rPr>
          <w:rFonts w:ascii="Verdana" w:hAnsi="Verdana" w:cstheme="minorHAnsi"/>
        </w:rPr>
        <w:t xml:space="preserve">Cena za dočasnou adopci </w:t>
      </w:r>
      <w:r w:rsidR="0057483B" w:rsidRPr="00DD79F9">
        <w:rPr>
          <w:rFonts w:ascii="Verdana" w:hAnsi="Verdana" w:cstheme="minorHAnsi"/>
        </w:rPr>
        <w:t>se stanovuje ve výši</w:t>
      </w:r>
      <w:r w:rsidR="00003A9E">
        <w:rPr>
          <w:rFonts w:ascii="Verdana" w:hAnsi="Verdana" w:cstheme="minorHAnsi"/>
        </w:rPr>
        <w:t xml:space="preserve"> </w:t>
      </w:r>
      <w:r w:rsidR="004A4187">
        <w:rPr>
          <w:rFonts w:ascii="Verdana" w:hAnsi="Verdana" w:cstheme="minorHAnsi"/>
          <w:b/>
          <w:bCs/>
        </w:rPr>
        <w:t>7</w:t>
      </w:r>
      <w:r w:rsidR="00E93573">
        <w:rPr>
          <w:rFonts w:ascii="Verdana" w:hAnsi="Verdana" w:cstheme="minorHAnsi"/>
          <w:b/>
          <w:bCs/>
        </w:rPr>
        <w:t>.</w:t>
      </w:r>
      <w:r w:rsidR="004A4187">
        <w:rPr>
          <w:rFonts w:ascii="Verdana" w:hAnsi="Verdana" w:cstheme="minorHAnsi"/>
          <w:b/>
          <w:bCs/>
        </w:rPr>
        <w:t>560</w:t>
      </w:r>
      <w:r w:rsidR="0057483B" w:rsidRPr="00DD79F9">
        <w:rPr>
          <w:rFonts w:ascii="Verdana" w:hAnsi="Verdana" w:cstheme="minorHAnsi"/>
          <w:b/>
        </w:rPr>
        <w:t>,- Kč</w:t>
      </w:r>
      <w:r w:rsidR="0005172F" w:rsidRPr="00DD79F9">
        <w:rPr>
          <w:rFonts w:ascii="Verdana" w:hAnsi="Verdana" w:cstheme="minorHAnsi"/>
          <w:b/>
        </w:rPr>
        <w:t xml:space="preserve">, </w:t>
      </w:r>
      <w:r w:rsidR="0005172F" w:rsidRPr="00DD79F9">
        <w:rPr>
          <w:rFonts w:ascii="Verdana" w:hAnsi="Verdana" w:cstheme="minorHAnsi"/>
        </w:rPr>
        <w:t xml:space="preserve">slovy </w:t>
      </w:r>
      <w:r w:rsidR="004A4187">
        <w:rPr>
          <w:rFonts w:ascii="Verdana" w:hAnsi="Verdana" w:cstheme="minorHAnsi"/>
        </w:rPr>
        <w:t>sedm</w:t>
      </w:r>
      <w:r w:rsidR="00E93573">
        <w:rPr>
          <w:rFonts w:ascii="Verdana" w:hAnsi="Verdana" w:cstheme="minorHAnsi"/>
        </w:rPr>
        <w:t xml:space="preserve"> </w:t>
      </w:r>
      <w:r w:rsidR="00266DF7">
        <w:rPr>
          <w:rFonts w:ascii="Verdana" w:hAnsi="Verdana" w:cstheme="minorHAnsi"/>
        </w:rPr>
        <w:t>tisíc</w:t>
      </w:r>
      <w:r w:rsidR="008B0E0E">
        <w:rPr>
          <w:rFonts w:ascii="Verdana" w:hAnsi="Verdana" w:cstheme="minorHAnsi"/>
        </w:rPr>
        <w:t xml:space="preserve"> </w:t>
      </w:r>
      <w:r w:rsidR="004A4187">
        <w:rPr>
          <w:rFonts w:ascii="Verdana" w:hAnsi="Verdana" w:cstheme="minorHAnsi"/>
        </w:rPr>
        <w:t xml:space="preserve">pět </w:t>
      </w:r>
      <w:r w:rsidR="00823AB2">
        <w:rPr>
          <w:rFonts w:ascii="Verdana" w:hAnsi="Verdana" w:cstheme="minorHAnsi"/>
        </w:rPr>
        <w:t>s</w:t>
      </w:r>
      <w:r w:rsidR="00100B61">
        <w:rPr>
          <w:rFonts w:ascii="Verdana" w:hAnsi="Verdana" w:cstheme="minorHAnsi"/>
        </w:rPr>
        <w:t>et</w:t>
      </w:r>
      <w:r w:rsidR="00823AB2">
        <w:rPr>
          <w:rFonts w:ascii="Verdana" w:hAnsi="Verdana" w:cstheme="minorHAnsi"/>
        </w:rPr>
        <w:t xml:space="preserve"> </w:t>
      </w:r>
      <w:r w:rsidR="004A4187">
        <w:rPr>
          <w:rFonts w:ascii="Verdana" w:hAnsi="Verdana" w:cstheme="minorHAnsi"/>
        </w:rPr>
        <w:t>šedesát</w:t>
      </w:r>
      <w:r w:rsidR="004D5E97">
        <w:rPr>
          <w:rFonts w:ascii="Verdana" w:hAnsi="Verdana" w:cstheme="minorHAnsi"/>
        </w:rPr>
        <w:t xml:space="preserve"> </w:t>
      </w:r>
      <w:r w:rsidR="0005172F" w:rsidRPr="00DD79F9">
        <w:rPr>
          <w:rFonts w:ascii="Verdana" w:hAnsi="Verdana" w:cstheme="minorHAnsi"/>
        </w:rPr>
        <w:t>korun českých</w:t>
      </w:r>
      <w:r w:rsidR="0057483B" w:rsidRPr="00DD79F9">
        <w:rPr>
          <w:rFonts w:ascii="Verdana" w:hAnsi="Verdana" w:cstheme="minorHAnsi"/>
        </w:rPr>
        <w:t xml:space="preserve"> vč. DPH 21</w:t>
      </w:r>
      <w:r w:rsidR="00725552" w:rsidRPr="00DD79F9">
        <w:rPr>
          <w:rFonts w:ascii="Verdana" w:hAnsi="Verdana" w:cstheme="minorHAnsi"/>
        </w:rPr>
        <w:t xml:space="preserve"> </w:t>
      </w:r>
      <w:r w:rsidR="0057483B" w:rsidRPr="00DD79F9">
        <w:rPr>
          <w:rFonts w:ascii="Verdana" w:hAnsi="Verdana" w:cstheme="minorHAnsi"/>
        </w:rPr>
        <w:t xml:space="preserve">% </w:t>
      </w:r>
      <w:r w:rsidR="00280596">
        <w:rPr>
          <w:rFonts w:ascii="Verdana" w:hAnsi="Verdana" w:cstheme="minorHAnsi"/>
        </w:rPr>
        <w:t xml:space="preserve">(dále jen „cena za dočasnou adopci“) </w:t>
      </w:r>
      <w:r w:rsidR="0057483B" w:rsidRPr="00DD79F9">
        <w:rPr>
          <w:rFonts w:ascii="Verdana" w:hAnsi="Verdana" w:cstheme="minorHAnsi"/>
        </w:rPr>
        <w:t xml:space="preserve">za dobu 10 let od data podpisu </w:t>
      </w:r>
      <w:r w:rsidR="001B4831" w:rsidRPr="00DD79F9">
        <w:rPr>
          <w:rFonts w:ascii="Verdana" w:hAnsi="Verdana" w:cstheme="minorHAnsi"/>
        </w:rPr>
        <w:t>smlouvy o dočasné adopci hrobového zařízení významného hrobu</w:t>
      </w:r>
      <w:r w:rsidR="00952943" w:rsidRPr="00DD79F9">
        <w:rPr>
          <w:rFonts w:ascii="Verdana" w:hAnsi="Verdana" w:cstheme="minorHAnsi"/>
        </w:rPr>
        <w:t>.</w:t>
      </w:r>
    </w:p>
    <w:p w14:paraId="1ADC18A5" w14:textId="77777777" w:rsidR="00CD2846" w:rsidRPr="00DD79F9" w:rsidRDefault="00CD2846" w:rsidP="00E3468F">
      <w:pPr>
        <w:pStyle w:val="Bezmezer"/>
        <w:jc w:val="both"/>
        <w:rPr>
          <w:rFonts w:ascii="Verdana" w:hAnsi="Verdana" w:cstheme="minorHAnsi"/>
        </w:rPr>
      </w:pPr>
    </w:p>
    <w:p w14:paraId="08AA374B" w14:textId="4A34B9D4" w:rsidR="00CD2846" w:rsidRPr="00DD79F9" w:rsidRDefault="00DA6021" w:rsidP="00E3468F">
      <w:pPr>
        <w:pStyle w:val="Bezmezer"/>
        <w:jc w:val="both"/>
        <w:rPr>
          <w:rFonts w:ascii="Verdana" w:hAnsi="Verdana" w:cstheme="minorHAnsi"/>
        </w:rPr>
      </w:pPr>
      <w:r w:rsidRPr="00DD79F9">
        <w:rPr>
          <w:rFonts w:ascii="Verdana" w:hAnsi="Verdana" w:cstheme="minorHAnsi"/>
        </w:rPr>
        <w:t xml:space="preserve">3. </w:t>
      </w:r>
      <w:r w:rsidR="001B4831" w:rsidRPr="00DD79F9">
        <w:rPr>
          <w:rFonts w:ascii="Verdana" w:hAnsi="Verdana" w:cstheme="minorHAnsi"/>
        </w:rPr>
        <w:t>Správce</w:t>
      </w:r>
      <w:r w:rsidR="00F258C7" w:rsidRPr="00DD79F9">
        <w:rPr>
          <w:rFonts w:ascii="Verdana" w:hAnsi="Verdana" w:cstheme="minorHAnsi"/>
        </w:rPr>
        <w:t xml:space="preserve"> se zavazuje </w:t>
      </w:r>
      <w:r w:rsidR="002D6632" w:rsidRPr="00DD79F9">
        <w:rPr>
          <w:rFonts w:ascii="Verdana" w:hAnsi="Verdana" w:cstheme="minorHAnsi"/>
        </w:rPr>
        <w:t>c</w:t>
      </w:r>
      <w:r w:rsidR="001B4831" w:rsidRPr="00DD79F9">
        <w:rPr>
          <w:rFonts w:ascii="Verdana" w:hAnsi="Verdana" w:cstheme="minorHAnsi"/>
        </w:rPr>
        <w:t>enu</w:t>
      </w:r>
      <w:r w:rsidR="00F258C7" w:rsidRPr="00DD79F9">
        <w:rPr>
          <w:rFonts w:ascii="Verdana" w:hAnsi="Verdana" w:cstheme="minorHAnsi"/>
        </w:rPr>
        <w:t xml:space="preserve"> </w:t>
      </w:r>
      <w:r w:rsidR="002D6632" w:rsidRPr="00DD79F9">
        <w:rPr>
          <w:rFonts w:ascii="Verdana" w:hAnsi="Verdana" w:cstheme="minorHAnsi"/>
        </w:rPr>
        <w:t xml:space="preserve">za dočasnou adopci </w:t>
      </w:r>
      <w:r w:rsidR="00CD2846" w:rsidRPr="00DD79F9">
        <w:rPr>
          <w:rFonts w:ascii="Verdana" w:hAnsi="Verdana" w:cstheme="minorHAnsi"/>
        </w:rPr>
        <w:t>převzít.</w:t>
      </w:r>
    </w:p>
    <w:p w14:paraId="0517DCB4" w14:textId="6041AEA7" w:rsidR="00F258C7" w:rsidRPr="00DD79F9" w:rsidRDefault="00F258C7" w:rsidP="00E3468F">
      <w:pPr>
        <w:pStyle w:val="Bezmezer"/>
        <w:jc w:val="both"/>
        <w:rPr>
          <w:rFonts w:ascii="Verdana" w:hAnsi="Verdana" w:cstheme="minorHAnsi"/>
        </w:rPr>
      </w:pPr>
    </w:p>
    <w:p w14:paraId="7F7A93CE" w14:textId="64D3B801" w:rsidR="00F258C7" w:rsidRPr="00DD79F9" w:rsidRDefault="00F258C7" w:rsidP="00F258C7">
      <w:pPr>
        <w:pStyle w:val="Bezmezer"/>
        <w:jc w:val="both"/>
        <w:rPr>
          <w:rFonts w:ascii="Verdana" w:hAnsi="Verdana" w:cstheme="minorHAnsi"/>
        </w:rPr>
      </w:pPr>
      <w:r w:rsidRPr="00DD79F9">
        <w:rPr>
          <w:rFonts w:ascii="Verdana" w:hAnsi="Verdana" w:cstheme="minorHAnsi"/>
        </w:rPr>
        <w:t>4. Nebude-li do</w:t>
      </w:r>
      <w:r w:rsidR="00FA0A19" w:rsidRPr="00DD79F9">
        <w:rPr>
          <w:rFonts w:ascii="Verdana" w:hAnsi="Verdana" w:cstheme="minorHAnsi"/>
        </w:rPr>
        <w:t xml:space="preserve"> deseti</w:t>
      </w:r>
      <w:r w:rsidRPr="00DD79F9">
        <w:rPr>
          <w:rFonts w:ascii="Verdana" w:hAnsi="Verdana" w:cstheme="minorHAnsi"/>
        </w:rPr>
        <w:t xml:space="preserve"> dnů od </w:t>
      </w:r>
      <w:r w:rsidR="00A96FCC">
        <w:rPr>
          <w:rFonts w:ascii="Verdana" w:hAnsi="Verdana" w:cstheme="minorHAnsi"/>
        </w:rPr>
        <w:t>nabytí účinnosti</w:t>
      </w:r>
      <w:r w:rsidRPr="00DD79F9">
        <w:rPr>
          <w:rFonts w:ascii="Verdana" w:hAnsi="Verdana" w:cstheme="minorHAnsi"/>
        </w:rPr>
        <w:t xml:space="preserve"> této smlouvy </w:t>
      </w:r>
      <w:r w:rsidR="00E73221" w:rsidRPr="00DD79F9">
        <w:rPr>
          <w:rFonts w:ascii="Verdana" w:hAnsi="Verdana" w:cstheme="minorHAnsi"/>
        </w:rPr>
        <w:t>cena</w:t>
      </w:r>
      <w:r w:rsidRPr="00DD79F9">
        <w:rPr>
          <w:rFonts w:ascii="Verdana" w:hAnsi="Verdana" w:cstheme="minorHAnsi"/>
        </w:rPr>
        <w:t xml:space="preserve"> připsán</w:t>
      </w:r>
      <w:r w:rsidR="00E73221" w:rsidRPr="00DD79F9">
        <w:rPr>
          <w:rFonts w:ascii="Verdana" w:hAnsi="Verdana" w:cstheme="minorHAnsi"/>
        </w:rPr>
        <w:t>a</w:t>
      </w:r>
      <w:r w:rsidRPr="00DD79F9">
        <w:rPr>
          <w:rFonts w:ascii="Verdana" w:hAnsi="Verdana" w:cstheme="minorHAnsi"/>
        </w:rPr>
        <w:t xml:space="preserve"> na účet </w:t>
      </w:r>
      <w:r w:rsidR="00E73221" w:rsidRPr="00DD79F9">
        <w:rPr>
          <w:rFonts w:ascii="Verdana" w:hAnsi="Verdana" w:cstheme="minorHAnsi"/>
        </w:rPr>
        <w:t>Správce</w:t>
      </w:r>
      <w:r w:rsidRPr="00DD79F9">
        <w:rPr>
          <w:rFonts w:ascii="Verdana" w:hAnsi="Verdana" w:cstheme="minorHAnsi"/>
        </w:rPr>
        <w:t>, pozbývá tato smlouva platnosti</w:t>
      </w:r>
      <w:r w:rsidR="00FA0A19" w:rsidRPr="00DD79F9">
        <w:rPr>
          <w:rFonts w:ascii="Verdana" w:hAnsi="Verdana" w:cstheme="minorHAnsi"/>
        </w:rPr>
        <w:t xml:space="preserve"> s okamžitou účinností</w:t>
      </w:r>
      <w:r w:rsidRPr="00DD79F9">
        <w:rPr>
          <w:rFonts w:ascii="Verdana" w:hAnsi="Verdana" w:cstheme="minorHAnsi"/>
        </w:rPr>
        <w:t>.</w:t>
      </w:r>
    </w:p>
    <w:p w14:paraId="1C85470D" w14:textId="77777777" w:rsidR="0057483B" w:rsidRPr="00DD79F9" w:rsidRDefault="0057483B" w:rsidP="00F258C7">
      <w:pPr>
        <w:pStyle w:val="Bezmezer"/>
        <w:jc w:val="both"/>
        <w:rPr>
          <w:rFonts w:ascii="Verdana" w:hAnsi="Verdana" w:cstheme="minorHAnsi"/>
        </w:rPr>
      </w:pPr>
    </w:p>
    <w:p w14:paraId="635ED20E" w14:textId="01AF3929" w:rsidR="0057483B" w:rsidRPr="00DD79F9" w:rsidRDefault="0057483B" w:rsidP="0057483B">
      <w:pPr>
        <w:pStyle w:val="Bezmezer"/>
        <w:jc w:val="both"/>
        <w:rPr>
          <w:rFonts w:ascii="Verdana" w:hAnsi="Verdana" w:cstheme="minorHAnsi"/>
        </w:rPr>
      </w:pPr>
      <w:r w:rsidRPr="00DD79F9">
        <w:rPr>
          <w:rFonts w:ascii="Verdana" w:hAnsi="Verdana" w:cstheme="minorHAnsi"/>
        </w:rPr>
        <w:t>5.</w:t>
      </w:r>
      <w:r w:rsidR="00952943" w:rsidRPr="00DD79F9">
        <w:rPr>
          <w:rFonts w:ascii="Verdana" w:hAnsi="Verdana" w:cstheme="minorHAnsi"/>
        </w:rPr>
        <w:t xml:space="preserve"> </w:t>
      </w:r>
      <w:r w:rsidR="00C87404" w:rsidRPr="00DD79F9">
        <w:rPr>
          <w:rFonts w:ascii="Verdana" w:hAnsi="Verdana" w:cstheme="minorHAnsi"/>
        </w:rPr>
        <w:t>Správce</w:t>
      </w:r>
      <w:r w:rsidRPr="00DD79F9">
        <w:rPr>
          <w:rFonts w:ascii="Verdana" w:hAnsi="Verdana" w:cstheme="minorHAnsi"/>
        </w:rPr>
        <w:t xml:space="preserve"> se zavazuje vystavit </w:t>
      </w:r>
      <w:r w:rsidR="002D6632" w:rsidRPr="00DD79F9">
        <w:rPr>
          <w:rFonts w:ascii="Verdana" w:hAnsi="Verdana" w:cstheme="minorHAnsi"/>
        </w:rPr>
        <w:t>smlouvu o dočasné adopci</w:t>
      </w:r>
      <w:r w:rsidR="00834940">
        <w:rPr>
          <w:rFonts w:ascii="Verdana" w:hAnsi="Verdana" w:cstheme="minorHAnsi"/>
        </w:rPr>
        <w:t>, která bude splňovat náležitosti dle čl. III. této smlouvy,</w:t>
      </w:r>
      <w:r w:rsidRPr="00DD79F9">
        <w:rPr>
          <w:rFonts w:ascii="Verdana" w:hAnsi="Verdana" w:cstheme="minorHAnsi"/>
        </w:rPr>
        <w:t xml:space="preserve"> neprodleně po obdržení </w:t>
      </w:r>
      <w:r w:rsidR="00280596">
        <w:rPr>
          <w:rFonts w:ascii="Verdana" w:hAnsi="Verdana" w:cstheme="minorHAnsi"/>
        </w:rPr>
        <w:t>ceny za dočasnou adopci</w:t>
      </w:r>
      <w:r w:rsidR="00280596" w:rsidRPr="00DD79F9">
        <w:rPr>
          <w:rFonts w:ascii="Verdana" w:hAnsi="Verdana" w:cstheme="minorHAnsi"/>
        </w:rPr>
        <w:t xml:space="preserve"> </w:t>
      </w:r>
      <w:r w:rsidRPr="00DD79F9">
        <w:rPr>
          <w:rFonts w:ascii="Verdana" w:hAnsi="Verdana" w:cstheme="minorHAnsi"/>
        </w:rPr>
        <w:t>na sv</w:t>
      </w:r>
      <w:r w:rsidR="00FA0A19" w:rsidRPr="00DD79F9">
        <w:rPr>
          <w:rFonts w:ascii="Verdana" w:hAnsi="Verdana" w:cstheme="minorHAnsi"/>
        </w:rPr>
        <w:t xml:space="preserve">ůj účet a nejpozději do deseti </w:t>
      </w:r>
      <w:r w:rsidRPr="00DD79F9">
        <w:rPr>
          <w:rFonts w:ascii="Verdana" w:hAnsi="Verdana" w:cstheme="minorHAnsi"/>
        </w:rPr>
        <w:t xml:space="preserve">dnů </w:t>
      </w:r>
      <w:r w:rsidR="00FA0A19" w:rsidRPr="00DD79F9">
        <w:rPr>
          <w:rFonts w:ascii="Verdana" w:hAnsi="Verdana" w:cstheme="minorHAnsi"/>
        </w:rPr>
        <w:t xml:space="preserve">od obdržení této </w:t>
      </w:r>
      <w:r w:rsidR="005018E8">
        <w:rPr>
          <w:rFonts w:ascii="Verdana" w:hAnsi="Verdana" w:cstheme="minorHAnsi"/>
        </w:rPr>
        <w:t>ceny za dočasnou adopci</w:t>
      </w:r>
      <w:r w:rsidR="005018E8" w:rsidRPr="00DD79F9">
        <w:rPr>
          <w:rFonts w:ascii="Verdana" w:hAnsi="Verdana" w:cstheme="minorHAnsi"/>
        </w:rPr>
        <w:t xml:space="preserve"> </w:t>
      </w:r>
      <w:r w:rsidR="00FA0A19" w:rsidRPr="00DD79F9">
        <w:rPr>
          <w:rFonts w:ascii="Verdana" w:hAnsi="Verdana" w:cstheme="minorHAnsi"/>
        </w:rPr>
        <w:t xml:space="preserve">na svůj účet </w:t>
      </w:r>
      <w:r w:rsidRPr="00DD79F9">
        <w:rPr>
          <w:rFonts w:ascii="Verdana" w:hAnsi="Verdana" w:cstheme="minorHAnsi"/>
        </w:rPr>
        <w:t xml:space="preserve">prokazatelně vyzvat </w:t>
      </w:r>
      <w:r w:rsidR="00005ABF">
        <w:rPr>
          <w:rFonts w:ascii="Verdana" w:hAnsi="Verdana" w:cstheme="minorHAnsi"/>
        </w:rPr>
        <w:t>B</w:t>
      </w:r>
      <w:r w:rsidRPr="00DD79F9">
        <w:rPr>
          <w:rFonts w:ascii="Verdana" w:hAnsi="Verdana" w:cstheme="minorHAnsi"/>
        </w:rPr>
        <w:t xml:space="preserve">udoucího </w:t>
      </w:r>
      <w:r w:rsidR="00005ABF">
        <w:rPr>
          <w:rFonts w:ascii="Verdana" w:hAnsi="Verdana" w:cstheme="minorHAnsi"/>
        </w:rPr>
        <w:t>p</w:t>
      </w:r>
      <w:r w:rsidR="00E73221" w:rsidRPr="00DD79F9">
        <w:rPr>
          <w:rFonts w:ascii="Verdana" w:hAnsi="Verdana" w:cstheme="minorHAnsi"/>
        </w:rPr>
        <w:t>ečovatele</w:t>
      </w:r>
      <w:r w:rsidRPr="00DD79F9">
        <w:rPr>
          <w:rFonts w:ascii="Verdana" w:hAnsi="Verdana" w:cstheme="minorHAnsi"/>
        </w:rPr>
        <w:t xml:space="preserve"> k podpisu smlouvy o </w:t>
      </w:r>
      <w:r w:rsidR="00E73221" w:rsidRPr="00DD79F9">
        <w:rPr>
          <w:rFonts w:ascii="Verdana" w:hAnsi="Verdana" w:cstheme="minorHAnsi"/>
        </w:rPr>
        <w:t>dočasné adopci</w:t>
      </w:r>
      <w:r w:rsidRPr="00DD79F9">
        <w:rPr>
          <w:rFonts w:ascii="Verdana" w:hAnsi="Verdana" w:cstheme="minorHAnsi"/>
        </w:rPr>
        <w:t>.</w:t>
      </w:r>
      <w:r w:rsidR="00CC1A9B" w:rsidRPr="00CC1A9B">
        <w:rPr>
          <w:rFonts w:ascii="Verdana" w:hAnsi="Verdana" w:cstheme="minorHAnsi"/>
        </w:rPr>
        <w:t xml:space="preserve"> </w:t>
      </w:r>
      <w:r w:rsidR="00CC1A9B">
        <w:rPr>
          <w:rFonts w:ascii="Verdana" w:hAnsi="Verdana" w:cstheme="minorHAnsi"/>
        </w:rPr>
        <w:t>Smluvní strany se dohodly, že splnění podmínek uvedených v čl. III. této smlouvy je rozvazovací podmínkou ve smyslu ust. § 548 občanského zákoníku, tedy nesplněním podmínek dle čl.</w:t>
      </w:r>
      <w:r w:rsidR="00C12320">
        <w:rPr>
          <w:rFonts w:ascii="Verdana" w:hAnsi="Verdana" w:cstheme="minorHAnsi"/>
        </w:rPr>
        <w:t> </w:t>
      </w:r>
      <w:r w:rsidR="00CC1A9B">
        <w:rPr>
          <w:rFonts w:ascii="Verdana" w:hAnsi="Verdana" w:cstheme="minorHAnsi"/>
        </w:rPr>
        <w:t xml:space="preserve">III. této smlouvy tato smlouva pozbývá účinnosti.  </w:t>
      </w:r>
    </w:p>
    <w:p w14:paraId="47AD435E" w14:textId="3A307AA4" w:rsidR="0057483B" w:rsidRPr="00DD79F9" w:rsidRDefault="0057483B" w:rsidP="0057483B">
      <w:pPr>
        <w:pStyle w:val="Bezmezer"/>
        <w:jc w:val="both"/>
        <w:rPr>
          <w:rFonts w:ascii="Verdana" w:hAnsi="Verdana" w:cstheme="minorHAnsi"/>
        </w:rPr>
      </w:pPr>
      <w:r w:rsidRPr="00DD79F9">
        <w:rPr>
          <w:rFonts w:ascii="Verdana" w:hAnsi="Verdana" w:cstheme="minorHAnsi"/>
        </w:rPr>
        <w:t>6. V</w:t>
      </w:r>
      <w:r w:rsidR="007F1D80">
        <w:rPr>
          <w:rFonts w:ascii="Verdana" w:hAnsi="Verdana" w:cstheme="minorHAnsi"/>
        </w:rPr>
        <w:t> </w:t>
      </w:r>
      <w:r w:rsidRPr="00DD79F9">
        <w:rPr>
          <w:rFonts w:ascii="Verdana" w:hAnsi="Verdana" w:cstheme="minorHAnsi"/>
        </w:rPr>
        <w:t>případě</w:t>
      </w:r>
      <w:r w:rsidR="007F1D80">
        <w:rPr>
          <w:rFonts w:ascii="Verdana" w:hAnsi="Verdana" w:cstheme="minorHAnsi"/>
        </w:rPr>
        <w:t>,</w:t>
      </w:r>
      <w:r w:rsidRPr="00DD79F9">
        <w:rPr>
          <w:rFonts w:ascii="Verdana" w:hAnsi="Verdana" w:cstheme="minorHAnsi"/>
        </w:rPr>
        <w:t xml:space="preserve"> že </w:t>
      </w:r>
      <w:r w:rsidR="00DA6021" w:rsidRPr="00DD79F9">
        <w:rPr>
          <w:rFonts w:ascii="Verdana" w:hAnsi="Verdana" w:cstheme="minorHAnsi"/>
        </w:rPr>
        <w:t xml:space="preserve">smluvní </w:t>
      </w:r>
      <w:r w:rsidRPr="00DD79F9">
        <w:rPr>
          <w:rFonts w:ascii="Verdana" w:hAnsi="Verdana" w:cstheme="minorHAnsi"/>
        </w:rPr>
        <w:t>strany spolu</w:t>
      </w:r>
      <w:r w:rsidR="002D6632" w:rsidRPr="00DD79F9">
        <w:rPr>
          <w:rFonts w:ascii="Verdana" w:hAnsi="Verdana" w:cstheme="minorHAnsi"/>
        </w:rPr>
        <w:t xml:space="preserve"> smlouvu o dočasné adopci</w:t>
      </w:r>
      <w:r w:rsidRPr="00DD79F9">
        <w:rPr>
          <w:rFonts w:ascii="Verdana" w:hAnsi="Verdana" w:cstheme="minorHAnsi"/>
        </w:rPr>
        <w:t xml:space="preserve"> neuzavř</w:t>
      </w:r>
      <w:r w:rsidR="002D6632" w:rsidRPr="00DD79F9">
        <w:rPr>
          <w:rFonts w:ascii="Verdana" w:hAnsi="Verdana" w:cstheme="minorHAnsi"/>
        </w:rPr>
        <w:t>ou</w:t>
      </w:r>
      <w:r w:rsidRPr="00DD79F9">
        <w:rPr>
          <w:rFonts w:ascii="Verdana" w:hAnsi="Verdana" w:cstheme="minorHAnsi"/>
        </w:rPr>
        <w:t xml:space="preserve">, je </w:t>
      </w:r>
      <w:r w:rsidR="00E73221" w:rsidRPr="00DD79F9">
        <w:rPr>
          <w:rFonts w:ascii="Verdana" w:hAnsi="Verdana" w:cstheme="minorHAnsi"/>
        </w:rPr>
        <w:t>Správce</w:t>
      </w:r>
      <w:r w:rsidRPr="00DD79F9">
        <w:rPr>
          <w:rFonts w:ascii="Verdana" w:hAnsi="Verdana" w:cstheme="minorHAnsi"/>
        </w:rPr>
        <w:t xml:space="preserve"> povinen vrátit </w:t>
      </w:r>
      <w:r w:rsidR="00005ABF">
        <w:rPr>
          <w:rFonts w:ascii="Verdana" w:hAnsi="Verdana" w:cstheme="minorHAnsi"/>
        </w:rPr>
        <w:t>B</w:t>
      </w:r>
      <w:r w:rsidRPr="00DD79F9">
        <w:rPr>
          <w:rFonts w:ascii="Verdana" w:hAnsi="Verdana" w:cstheme="minorHAnsi"/>
        </w:rPr>
        <w:t>udo</w:t>
      </w:r>
      <w:r w:rsidR="0082540A" w:rsidRPr="00DD79F9">
        <w:rPr>
          <w:rFonts w:ascii="Verdana" w:hAnsi="Verdana" w:cstheme="minorHAnsi"/>
        </w:rPr>
        <w:t xml:space="preserve">ucímu </w:t>
      </w:r>
      <w:r w:rsidR="00005ABF">
        <w:rPr>
          <w:rFonts w:ascii="Verdana" w:hAnsi="Verdana" w:cstheme="minorHAnsi"/>
        </w:rPr>
        <w:t>p</w:t>
      </w:r>
      <w:r w:rsidR="00E73221" w:rsidRPr="00DD79F9">
        <w:rPr>
          <w:rFonts w:ascii="Verdana" w:hAnsi="Verdana" w:cstheme="minorHAnsi"/>
        </w:rPr>
        <w:t xml:space="preserve">ečovateli </w:t>
      </w:r>
      <w:r w:rsidR="002D6632" w:rsidRPr="00DD79F9">
        <w:rPr>
          <w:rFonts w:ascii="Verdana" w:hAnsi="Verdana" w:cstheme="minorHAnsi"/>
        </w:rPr>
        <w:t>c</w:t>
      </w:r>
      <w:r w:rsidR="00E73221" w:rsidRPr="00DD79F9">
        <w:rPr>
          <w:rFonts w:ascii="Verdana" w:hAnsi="Verdana" w:cstheme="minorHAnsi"/>
        </w:rPr>
        <w:t>enu</w:t>
      </w:r>
      <w:r w:rsidR="002D6632" w:rsidRPr="00DD79F9">
        <w:rPr>
          <w:rFonts w:ascii="Verdana" w:hAnsi="Verdana" w:cstheme="minorHAnsi"/>
        </w:rPr>
        <w:t xml:space="preserve"> za dočasnou adopci</w:t>
      </w:r>
      <w:r w:rsidR="0082540A" w:rsidRPr="00DD79F9">
        <w:rPr>
          <w:rFonts w:ascii="Verdana" w:hAnsi="Verdana" w:cstheme="minorHAnsi"/>
        </w:rPr>
        <w:t>,</w:t>
      </w:r>
      <w:r w:rsidRPr="00DD79F9">
        <w:rPr>
          <w:rFonts w:ascii="Verdana" w:hAnsi="Verdana" w:cstheme="minorHAnsi"/>
        </w:rPr>
        <w:t xml:space="preserve"> a to </w:t>
      </w:r>
      <w:r w:rsidR="00FA0A19" w:rsidRPr="00DD79F9">
        <w:rPr>
          <w:rFonts w:ascii="Verdana" w:hAnsi="Verdana" w:cstheme="minorHAnsi"/>
        </w:rPr>
        <w:t>nejpozději do čtyřiceti dnů od podpisu této smlouvy</w:t>
      </w:r>
      <w:r w:rsidRPr="00DD79F9">
        <w:rPr>
          <w:rFonts w:ascii="Verdana" w:hAnsi="Verdana" w:cstheme="minorHAnsi"/>
        </w:rPr>
        <w:t>.</w:t>
      </w:r>
    </w:p>
    <w:p w14:paraId="5CFE56A5" w14:textId="77777777" w:rsidR="0005172F" w:rsidRDefault="0005172F" w:rsidP="00E3468F">
      <w:pPr>
        <w:pStyle w:val="Bezmezer"/>
        <w:rPr>
          <w:rFonts w:ascii="Verdana" w:hAnsi="Verdana" w:cstheme="minorHAnsi"/>
        </w:rPr>
      </w:pPr>
    </w:p>
    <w:p w14:paraId="244EEE8E" w14:textId="77777777" w:rsidR="00DD79F9" w:rsidRPr="00DD79F9" w:rsidRDefault="00DD79F9" w:rsidP="00E3468F">
      <w:pPr>
        <w:pStyle w:val="Bezmezer"/>
        <w:rPr>
          <w:rFonts w:ascii="Verdana" w:hAnsi="Verdana" w:cstheme="minorHAnsi"/>
        </w:rPr>
      </w:pPr>
    </w:p>
    <w:p w14:paraId="032285AC" w14:textId="77777777" w:rsidR="00E3468F" w:rsidRDefault="00216B5B" w:rsidP="00E3468F">
      <w:pPr>
        <w:pStyle w:val="Bezmezer"/>
        <w:jc w:val="center"/>
        <w:rPr>
          <w:rFonts w:ascii="Verdana" w:hAnsi="Verdana" w:cstheme="minorHAnsi"/>
          <w:b/>
        </w:rPr>
      </w:pPr>
      <w:r w:rsidRPr="00DD79F9">
        <w:rPr>
          <w:rFonts w:ascii="Verdana" w:hAnsi="Verdana" w:cstheme="minorHAnsi"/>
          <w:b/>
        </w:rPr>
        <w:t>III</w:t>
      </w:r>
      <w:r w:rsidR="00E3468F" w:rsidRPr="00DD79F9">
        <w:rPr>
          <w:rFonts w:ascii="Verdana" w:hAnsi="Verdana" w:cstheme="minorHAnsi"/>
          <w:b/>
        </w:rPr>
        <w:t>.</w:t>
      </w:r>
    </w:p>
    <w:p w14:paraId="5DEFD7FB" w14:textId="386147C0" w:rsidR="00B166AC" w:rsidRDefault="00B166AC" w:rsidP="00E3468F">
      <w:pPr>
        <w:pStyle w:val="Bezmezer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Podstatné náležitosti </w:t>
      </w:r>
      <w:r w:rsidR="00556B7F">
        <w:rPr>
          <w:rFonts w:ascii="Verdana" w:hAnsi="Verdana" w:cstheme="minorHAnsi"/>
          <w:b/>
        </w:rPr>
        <w:t xml:space="preserve">smlouvy o dočasné adopci </w:t>
      </w:r>
    </w:p>
    <w:p w14:paraId="46BE3F26" w14:textId="0B76C32D" w:rsidR="00810CE2" w:rsidRDefault="00E56317" w:rsidP="003F4C1A">
      <w:pPr>
        <w:pStyle w:val="Bezmezer"/>
        <w:numPr>
          <w:ilvl w:val="0"/>
          <w:numId w:val="9"/>
        </w:numPr>
        <w:ind w:left="426"/>
        <w:jc w:val="both"/>
        <w:rPr>
          <w:rFonts w:ascii="Verdana" w:hAnsi="Verdana" w:cstheme="minorHAnsi"/>
        </w:rPr>
      </w:pPr>
      <w:r w:rsidRPr="00675074">
        <w:rPr>
          <w:rFonts w:ascii="Verdana" w:hAnsi="Verdana" w:cstheme="minorHAnsi"/>
        </w:rPr>
        <w:t>Smluvní strany se dohodly, že podstatn</w:t>
      </w:r>
      <w:r w:rsidR="00810CE2" w:rsidRPr="00675074">
        <w:rPr>
          <w:rFonts w:ascii="Verdana" w:hAnsi="Verdana" w:cstheme="minorHAnsi"/>
        </w:rPr>
        <w:t>é</w:t>
      </w:r>
      <w:r w:rsidRPr="00675074">
        <w:rPr>
          <w:rFonts w:ascii="Verdana" w:hAnsi="Verdana" w:cstheme="minorHAnsi"/>
        </w:rPr>
        <w:t xml:space="preserve"> náležitost</w:t>
      </w:r>
      <w:r w:rsidR="00810CE2" w:rsidRPr="00675074">
        <w:rPr>
          <w:rFonts w:ascii="Verdana" w:hAnsi="Verdana" w:cstheme="minorHAnsi"/>
        </w:rPr>
        <w:t xml:space="preserve">i </w:t>
      </w:r>
      <w:r w:rsidR="006760A7" w:rsidRPr="00675074">
        <w:rPr>
          <w:rFonts w:ascii="Verdana" w:hAnsi="Verdana" w:cstheme="minorHAnsi"/>
        </w:rPr>
        <w:t xml:space="preserve">smlouvy o dočasné adopci </w:t>
      </w:r>
      <w:r w:rsidR="005E2349">
        <w:rPr>
          <w:rFonts w:ascii="Verdana" w:hAnsi="Verdana" w:cstheme="minorHAnsi"/>
        </w:rPr>
        <w:t>budou</w:t>
      </w:r>
      <w:r w:rsidR="006760A7" w:rsidRPr="00675074">
        <w:rPr>
          <w:rFonts w:ascii="Verdana" w:hAnsi="Verdana" w:cstheme="minorHAnsi"/>
        </w:rPr>
        <w:t xml:space="preserve"> následující</w:t>
      </w:r>
      <w:r w:rsidR="00810CE2" w:rsidRPr="00675074">
        <w:rPr>
          <w:rFonts w:ascii="Verdana" w:hAnsi="Verdana" w:cstheme="minorHAnsi"/>
        </w:rPr>
        <w:t xml:space="preserve">: </w:t>
      </w:r>
    </w:p>
    <w:p w14:paraId="2823115C" w14:textId="77777777" w:rsidR="00810CE2" w:rsidRDefault="00810CE2" w:rsidP="00810CE2">
      <w:pPr>
        <w:pStyle w:val="Bezmezer"/>
        <w:numPr>
          <w:ilvl w:val="1"/>
          <w:numId w:val="9"/>
        </w:numPr>
        <w:jc w:val="both"/>
        <w:rPr>
          <w:rFonts w:ascii="Verdana" w:hAnsi="Verdana" w:cstheme="minorHAnsi"/>
        </w:rPr>
      </w:pPr>
      <w:r w:rsidRPr="00675074">
        <w:rPr>
          <w:rFonts w:ascii="Verdana" w:hAnsi="Verdana" w:cstheme="minorHAnsi"/>
        </w:rPr>
        <w:t xml:space="preserve">Smluvní strany: </w:t>
      </w:r>
    </w:p>
    <w:p w14:paraId="55B58757" w14:textId="77777777" w:rsidR="00810CE2" w:rsidRDefault="00810CE2" w:rsidP="00810CE2">
      <w:pPr>
        <w:pStyle w:val="Bezmezer"/>
        <w:numPr>
          <w:ilvl w:val="2"/>
          <w:numId w:val="9"/>
        </w:numPr>
        <w:jc w:val="both"/>
        <w:rPr>
          <w:rFonts w:ascii="Verdana" w:hAnsi="Verdana" w:cstheme="minorHAnsi"/>
        </w:rPr>
      </w:pPr>
      <w:r w:rsidRPr="00675074">
        <w:rPr>
          <w:rFonts w:ascii="Verdana" w:hAnsi="Verdana" w:cstheme="minorHAnsi"/>
        </w:rPr>
        <w:t>Hřbitovy a pohřební služby hl. m. Prahy, příspěvková organizace jako „Správce“</w:t>
      </w:r>
      <w:r>
        <w:rPr>
          <w:rFonts w:ascii="Verdana" w:hAnsi="Verdana" w:cstheme="minorHAnsi"/>
        </w:rPr>
        <w:t xml:space="preserve">, </w:t>
      </w:r>
    </w:p>
    <w:p w14:paraId="00C10AB7" w14:textId="1AA1A957" w:rsidR="00810CE2" w:rsidRDefault="00810CE2" w:rsidP="00810CE2">
      <w:pPr>
        <w:pStyle w:val="Bezmezer"/>
        <w:numPr>
          <w:ilvl w:val="2"/>
          <w:numId w:val="9"/>
        </w:numPr>
        <w:jc w:val="both"/>
        <w:rPr>
          <w:rFonts w:ascii="Verdana" w:hAnsi="Verdana" w:cstheme="minorHAnsi"/>
        </w:rPr>
      </w:pPr>
      <w:r w:rsidRPr="00675074">
        <w:rPr>
          <w:rFonts w:ascii="Verdana" w:hAnsi="Verdana" w:cstheme="minorHAnsi"/>
        </w:rPr>
        <w:t>Muzeum hlavního města Prahy, příspěvková organizace hl. města Prahy jako „Pečovatel“</w:t>
      </w:r>
      <w:r>
        <w:rPr>
          <w:rFonts w:ascii="Verdana" w:hAnsi="Verdana" w:cstheme="minorHAnsi"/>
        </w:rPr>
        <w:t xml:space="preserve">, </w:t>
      </w:r>
    </w:p>
    <w:p w14:paraId="518F70EC" w14:textId="6207BBD7" w:rsidR="00752679" w:rsidRDefault="00752679" w:rsidP="00752679">
      <w:pPr>
        <w:pStyle w:val="Bezmezer"/>
        <w:numPr>
          <w:ilvl w:val="1"/>
          <w:numId w:val="9"/>
        </w:num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Předmět smlouvy o dočasné adopci: </w:t>
      </w:r>
      <w:r w:rsidR="00AA30DB" w:rsidRPr="00DD79F9">
        <w:rPr>
          <w:rFonts w:ascii="Verdana" w:hAnsi="Verdana" w:cstheme="minorHAnsi"/>
        </w:rPr>
        <w:t>dočasn</w:t>
      </w:r>
      <w:r w:rsidR="00AA30DB">
        <w:rPr>
          <w:rFonts w:ascii="Verdana" w:hAnsi="Verdana" w:cstheme="minorHAnsi"/>
        </w:rPr>
        <w:t>á</w:t>
      </w:r>
      <w:r w:rsidR="00AA30DB" w:rsidRPr="00DD79F9">
        <w:rPr>
          <w:rFonts w:ascii="Verdana" w:hAnsi="Verdana" w:cstheme="minorHAnsi"/>
        </w:rPr>
        <w:t xml:space="preserve"> adopc</w:t>
      </w:r>
      <w:r w:rsidR="00AA30DB">
        <w:rPr>
          <w:rFonts w:ascii="Verdana" w:hAnsi="Verdana" w:cstheme="minorHAnsi"/>
        </w:rPr>
        <w:t>e</w:t>
      </w:r>
      <w:r w:rsidR="00AA30DB" w:rsidRPr="00DD79F9">
        <w:rPr>
          <w:rFonts w:ascii="Verdana" w:hAnsi="Verdana" w:cstheme="minorHAnsi"/>
        </w:rPr>
        <w:t xml:space="preserve"> hrobového zařízení významného hrobu</w:t>
      </w:r>
      <w:r w:rsidR="00AA30DB">
        <w:rPr>
          <w:rFonts w:ascii="Verdana" w:hAnsi="Verdana" w:cstheme="minorHAnsi"/>
        </w:rPr>
        <w:t xml:space="preserve"> </w:t>
      </w:r>
      <w:r w:rsidR="00AA30DB" w:rsidRPr="00675074">
        <w:rPr>
          <w:rFonts w:ascii="Verdana" w:hAnsi="Verdana" w:cstheme="minorHAnsi"/>
        </w:rPr>
        <w:t>Josefa Antonína Jíry</w:t>
      </w:r>
      <w:r w:rsidR="00AA30DB">
        <w:rPr>
          <w:rFonts w:ascii="Verdana" w:hAnsi="Verdana" w:cstheme="minorHAnsi"/>
        </w:rPr>
        <w:t xml:space="preserve"> </w:t>
      </w:r>
      <w:r w:rsidR="00AA30DB" w:rsidRPr="00DD79F9">
        <w:rPr>
          <w:rFonts w:ascii="Verdana" w:hAnsi="Verdana" w:cstheme="minorHAnsi"/>
        </w:rPr>
        <w:t>na hřbitově</w:t>
      </w:r>
      <w:r w:rsidR="00AA30DB">
        <w:rPr>
          <w:rFonts w:ascii="Verdana" w:hAnsi="Verdana" w:cstheme="minorHAnsi"/>
        </w:rPr>
        <w:t xml:space="preserve"> Šáreckém, </w:t>
      </w:r>
      <w:r w:rsidR="00AA30DB" w:rsidRPr="00DD79F9">
        <w:rPr>
          <w:rFonts w:ascii="Verdana" w:hAnsi="Verdana" w:cstheme="minorHAnsi"/>
        </w:rPr>
        <w:t xml:space="preserve">oddělení: </w:t>
      </w:r>
      <w:r w:rsidR="00AA30DB">
        <w:rPr>
          <w:rFonts w:ascii="Verdana" w:hAnsi="Verdana" w:cstheme="minorHAnsi"/>
        </w:rPr>
        <w:t>2</w:t>
      </w:r>
      <w:r w:rsidR="00AA30DB" w:rsidRPr="00DD79F9">
        <w:rPr>
          <w:rFonts w:ascii="Verdana" w:hAnsi="Verdana" w:cstheme="minorHAnsi"/>
        </w:rPr>
        <w:t xml:space="preserve">, číslo hrobového místa: </w:t>
      </w:r>
      <w:r w:rsidR="00AA30DB">
        <w:rPr>
          <w:rFonts w:ascii="Verdana" w:hAnsi="Verdana" w:cstheme="minorHAnsi"/>
        </w:rPr>
        <w:t xml:space="preserve">3, </w:t>
      </w:r>
    </w:p>
    <w:p w14:paraId="6341B28A" w14:textId="66DC7645" w:rsidR="00A96FCC" w:rsidRDefault="00752679" w:rsidP="00752679">
      <w:pPr>
        <w:pStyle w:val="Bezmezer"/>
        <w:numPr>
          <w:ilvl w:val="1"/>
          <w:numId w:val="9"/>
        </w:num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Doba trvání adopce: </w:t>
      </w:r>
      <w:r w:rsidR="00677933">
        <w:rPr>
          <w:rFonts w:ascii="Verdana" w:hAnsi="Verdana" w:cstheme="minorHAnsi"/>
        </w:rPr>
        <w:t xml:space="preserve">smlouva o dočasné adopci </w:t>
      </w:r>
      <w:r w:rsidR="00AB4260">
        <w:rPr>
          <w:rFonts w:ascii="Verdana" w:hAnsi="Verdana" w:cstheme="minorHAnsi"/>
        </w:rPr>
        <w:t>bude uzavřena</w:t>
      </w:r>
      <w:r w:rsidR="00677933">
        <w:rPr>
          <w:rFonts w:ascii="Verdana" w:hAnsi="Verdana" w:cstheme="minorHAnsi"/>
        </w:rPr>
        <w:t xml:space="preserve"> na dobu </w:t>
      </w:r>
      <w:r>
        <w:rPr>
          <w:rFonts w:ascii="Verdana" w:hAnsi="Verdana" w:cstheme="minorHAnsi"/>
        </w:rPr>
        <w:t>10 let od nabytí účinnosti smlouvy</w:t>
      </w:r>
      <w:r w:rsidR="00A96FCC">
        <w:rPr>
          <w:rFonts w:ascii="Verdana" w:hAnsi="Verdana" w:cstheme="minorHAnsi"/>
        </w:rPr>
        <w:t xml:space="preserve"> o dočasné adopci</w:t>
      </w:r>
      <w:r w:rsidR="00AB4260">
        <w:rPr>
          <w:rFonts w:ascii="Verdana" w:hAnsi="Verdana" w:cstheme="minorHAnsi"/>
        </w:rPr>
        <w:t>,</w:t>
      </w:r>
    </w:p>
    <w:p w14:paraId="30479E8B" w14:textId="2FC99DDC" w:rsidR="00752679" w:rsidRDefault="00F231E7" w:rsidP="00752679">
      <w:pPr>
        <w:pStyle w:val="Bezmezer"/>
        <w:numPr>
          <w:ilvl w:val="1"/>
          <w:numId w:val="9"/>
        </w:num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Úplata za dočasnou adopci hrobového zařízení ve výši 7.560 Kč za celou dobu trvání smlouvy o dočasné adopci, úplata uhrazena před podpisem smlouvy o dočasné adopci</w:t>
      </w:r>
      <w:r w:rsidR="002850E6">
        <w:rPr>
          <w:rFonts w:ascii="Verdana" w:hAnsi="Verdana" w:cstheme="minorHAnsi"/>
        </w:rPr>
        <w:t>,</w:t>
      </w:r>
    </w:p>
    <w:p w14:paraId="37F8A735" w14:textId="4B2893EB" w:rsidR="00F231E7" w:rsidRPr="00675074" w:rsidRDefault="00FA65B6" w:rsidP="00675074">
      <w:pPr>
        <w:pStyle w:val="Bezmezer"/>
        <w:numPr>
          <w:ilvl w:val="1"/>
          <w:numId w:val="9"/>
        </w:num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Práva a povinnosti smluvních stran: </w:t>
      </w:r>
    </w:p>
    <w:p w14:paraId="736C0D73" w14:textId="34704A44" w:rsidR="00BD555C" w:rsidRPr="00675074" w:rsidRDefault="00BD555C" w:rsidP="00BD555C">
      <w:pPr>
        <w:pStyle w:val="Bezmezer"/>
        <w:numPr>
          <w:ilvl w:val="2"/>
          <w:numId w:val="9"/>
        </w:numPr>
        <w:jc w:val="both"/>
        <w:rPr>
          <w:rFonts w:ascii="Verdana" w:hAnsi="Verdana" w:cstheme="minorHAnsi"/>
          <w:bCs/>
        </w:rPr>
      </w:pPr>
      <w:r w:rsidRPr="00675074">
        <w:rPr>
          <w:rFonts w:ascii="Verdana" w:hAnsi="Verdana" w:cstheme="minorHAnsi"/>
          <w:bCs/>
        </w:rPr>
        <w:t xml:space="preserve">Správce: </w:t>
      </w:r>
    </w:p>
    <w:p w14:paraId="1DCB341B" w14:textId="2F74DA75" w:rsidR="00BD555C" w:rsidRPr="00675074" w:rsidRDefault="00D13E1C" w:rsidP="00675074">
      <w:pPr>
        <w:pStyle w:val="Bezmezer"/>
        <w:numPr>
          <w:ilvl w:val="4"/>
          <w:numId w:val="9"/>
        </w:numPr>
        <w:ind w:left="2694"/>
        <w:jc w:val="both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>Povinnost u</w:t>
      </w:r>
      <w:r w:rsidR="00093353" w:rsidRPr="00675074">
        <w:rPr>
          <w:rFonts w:ascii="Verdana" w:hAnsi="Verdana" w:cstheme="minorHAnsi"/>
          <w:bCs/>
        </w:rPr>
        <w:t xml:space="preserve">možnit </w:t>
      </w:r>
      <w:r w:rsidR="00BE5E0D" w:rsidRPr="00675074">
        <w:rPr>
          <w:rFonts w:ascii="Verdana" w:hAnsi="Verdana" w:cstheme="minorHAnsi"/>
          <w:bCs/>
        </w:rPr>
        <w:t>Pečovateli péči o hrobové zařízení</w:t>
      </w:r>
      <w:r w:rsidR="00A4333A" w:rsidRPr="00675074">
        <w:rPr>
          <w:rFonts w:ascii="Verdana" w:hAnsi="Verdana" w:cstheme="minorHAnsi"/>
          <w:bCs/>
        </w:rPr>
        <w:t xml:space="preserve">, </w:t>
      </w:r>
    </w:p>
    <w:p w14:paraId="34C1A7DC" w14:textId="3AAFD171" w:rsidR="00373889" w:rsidRPr="00675074" w:rsidRDefault="00D13E1C" w:rsidP="00675074">
      <w:pPr>
        <w:pStyle w:val="Bezmezer"/>
        <w:numPr>
          <w:ilvl w:val="4"/>
          <w:numId w:val="9"/>
        </w:numPr>
        <w:ind w:left="2694"/>
        <w:jc w:val="both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>Povinnost p</w:t>
      </w:r>
      <w:r w:rsidR="00373889" w:rsidRPr="00675074">
        <w:rPr>
          <w:rFonts w:ascii="Verdana" w:hAnsi="Verdana" w:cstheme="minorHAnsi"/>
          <w:bCs/>
        </w:rPr>
        <w:t>oskytovat</w:t>
      </w:r>
      <w:r>
        <w:rPr>
          <w:rFonts w:ascii="Verdana" w:hAnsi="Verdana" w:cstheme="minorHAnsi"/>
          <w:bCs/>
        </w:rPr>
        <w:t xml:space="preserve"> Pečovateli</w:t>
      </w:r>
      <w:r w:rsidR="00373889" w:rsidRPr="00675074">
        <w:rPr>
          <w:rFonts w:ascii="Verdana" w:hAnsi="Verdana" w:cstheme="minorHAnsi"/>
          <w:bCs/>
        </w:rPr>
        <w:t xml:space="preserve"> součinnost </w:t>
      </w:r>
      <w:r w:rsidR="00E63262" w:rsidRPr="00675074">
        <w:rPr>
          <w:rFonts w:ascii="Verdana" w:hAnsi="Verdana" w:cstheme="minorHAnsi"/>
          <w:bCs/>
        </w:rPr>
        <w:t xml:space="preserve">při opravách </w:t>
      </w:r>
      <w:r w:rsidR="001148C3" w:rsidRPr="00675074">
        <w:rPr>
          <w:rFonts w:ascii="Verdana" w:hAnsi="Verdana" w:cstheme="minorHAnsi"/>
          <w:bCs/>
        </w:rPr>
        <w:t>a údržb</w:t>
      </w:r>
      <w:r>
        <w:rPr>
          <w:rFonts w:ascii="Verdana" w:hAnsi="Verdana" w:cstheme="minorHAnsi"/>
          <w:bCs/>
        </w:rPr>
        <w:t>ě</w:t>
      </w:r>
      <w:r w:rsidR="001148C3" w:rsidRPr="00675074">
        <w:rPr>
          <w:rFonts w:ascii="Verdana" w:hAnsi="Verdana" w:cstheme="minorHAnsi"/>
          <w:bCs/>
        </w:rPr>
        <w:t xml:space="preserve"> hrobového zařízení</w:t>
      </w:r>
      <w:r w:rsidR="00A4333A" w:rsidRPr="00675074">
        <w:rPr>
          <w:rFonts w:ascii="Verdana" w:hAnsi="Verdana" w:cstheme="minorHAnsi"/>
          <w:bCs/>
        </w:rPr>
        <w:t xml:space="preserve">, </w:t>
      </w:r>
    </w:p>
    <w:p w14:paraId="0243D553" w14:textId="7FDE7E58" w:rsidR="00A4333A" w:rsidRPr="00675074" w:rsidRDefault="00D13E1C" w:rsidP="00675074">
      <w:pPr>
        <w:pStyle w:val="Bezmezer"/>
        <w:numPr>
          <w:ilvl w:val="4"/>
          <w:numId w:val="9"/>
        </w:numPr>
        <w:ind w:left="2694"/>
        <w:jc w:val="both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>Povinnosti v</w:t>
      </w:r>
      <w:r w:rsidR="00E003E8" w:rsidRPr="00675074">
        <w:rPr>
          <w:rFonts w:ascii="Verdana" w:hAnsi="Verdana" w:cstheme="minorHAnsi"/>
          <w:bCs/>
        </w:rPr>
        <w:t>ystavit</w:t>
      </w:r>
      <w:r w:rsidR="008212E7" w:rsidRPr="00675074">
        <w:rPr>
          <w:rFonts w:ascii="Verdana" w:hAnsi="Verdana" w:cstheme="minorHAnsi"/>
          <w:bCs/>
        </w:rPr>
        <w:t xml:space="preserve"> a předat</w:t>
      </w:r>
      <w:r w:rsidR="00E003E8" w:rsidRPr="00675074">
        <w:rPr>
          <w:rFonts w:ascii="Verdana" w:hAnsi="Verdana" w:cstheme="minorHAnsi"/>
          <w:bCs/>
        </w:rPr>
        <w:t xml:space="preserve"> Pečovateli certifikát o adopci</w:t>
      </w:r>
      <w:r>
        <w:rPr>
          <w:rFonts w:ascii="Verdana" w:hAnsi="Verdana" w:cstheme="minorHAnsi"/>
          <w:bCs/>
        </w:rPr>
        <w:t xml:space="preserve"> hrobového zařízení</w:t>
      </w:r>
      <w:r w:rsidR="008212E7" w:rsidRPr="00675074">
        <w:rPr>
          <w:rFonts w:ascii="Verdana" w:hAnsi="Verdana" w:cstheme="minorHAnsi"/>
          <w:bCs/>
        </w:rPr>
        <w:t xml:space="preserve">, a to bezprostředně po uzavření smlouvy o dočasné adopci, </w:t>
      </w:r>
    </w:p>
    <w:p w14:paraId="05F555D8" w14:textId="730F7330" w:rsidR="008212E7" w:rsidRPr="00675074" w:rsidRDefault="00D13E1C" w:rsidP="00675074">
      <w:pPr>
        <w:pStyle w:val="Bezmezer"/>
        <w:numPr>
          <w:ilvl w:val="4"/>
          <w:numId w:val="9"/>
        </w:numPr>
        <w:ind w:left="2694"/>
        <w:jc w:val="both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>Povinnost z</w:t>
      </w:r>
      <w:r w:rsidR="00E76769" w:rsidRPr="00675074">
        <w:rPr>
          <w:rFonts w:ascii="Verdana" w:hAnsi="Verdana" w:cstheme="minorHAnsi"/>
          <w:bCs/>
        </w:rPr>
        <w:t>veřejnit</w:t>
      </w:r>
      <w:r w:rsidR="00D32622" w:rsidRPr="00675074">
        <w:rPr>
          <w:rFonts w:ascii="Verdana" w:hAnsi="Verdana" w:cstheme="minorHAnsi"/>
          <w:bCs/>
        </w:rPr>
        <w:t xml:space="preserve"> název</w:t>
      </w:r>
      <w:r w:rsidR="00E76769" w:rsidRPr="00675074">
        <w:rPr>
          <w:rFonts w:ascii="Verdana" w:hAnsi="Verdana" w:cstheme="minorHAnsi"/>
          <w:bCs/>
        </w:rPr>
        <w:t xml:space="preserve"> Pečovatele na </w:t>
      </w:r>
      <w:r w:rsidR="000F2818" w:rsidRPr="00675074">
        <w:rPr>
          <w:rFonts w:ascii="Verdana" w:hAnsi="Verdana" w:cstheme="minorHAnsi"/>
          <w:bCs/>
        </w:rPr>
        <w:t xml:space="preserve">webových stránkách </w:t>
      </w:r>
      <w:hyperlink r:id="rId8" w:history="1">
        <w:r w:rsidR="002D1E3F" w:rsidRPr="00675074">
          <w:rPr>
            <w:rStyle w:val="Hypertextovodkaz"/>
            <w:rFonts w:ascii="Verdana" w:hAnsi="Verdana" w:cstheme="minorHAnsi"/>
            <w:bCs/>
          </w:rPr>
          <w:t>www.hrbitovy-adopce.cz</w:t>
        </w:r>
      </w:hyperlink>
      <w:r w:rsidR="002D1E3F" w:rsidRPr="00675074">
        <w:rPr>
          <w:rFonts w:ascii="Verdana" w:hAnsi="Verdana" w:cstheme="minorHAnsi"/>
          <w:bCs/>
        </w:rPr>
        <w:t xml:space="preserve"> a dalších smluvními stranami dohodnutých </w:t>
      </w:r>
      <w:r w:rsidR="00A76821" w:rsidRPr="00675074">
        <w:rPr>
          <w:rFonts w:ascii="Verdana" w:hAnsi="Verdana" w:cstheme="minorHAnsi"/>
          <w:bCs/>
        </w:rPr>
        <w:t>místech/kanálech</w:t>
      </w:r>
      <w:r w:rsidR="00432FBA" w:rsidRPr="00675074">
        <w:rPr>
          <w:rFonts w:ascii="Verdana" w:hAnsi="Verdana" w:cstheme="minorHAnsi"/>
          <w:bCs/>
        </w:rPr>
        <w:t xml:space="preserve">, a to v termínu dle dohody smluvních stran, </w:t>
      </w:r>
    </w:p>
    <w:p w14:paraId="0CBA3931" w14:textId="0C3F72DE" w:rsidR="0082062B" w:rsidRPr="00675074" w:rsidRDefault="00D13E1C" w:rsidP="00675074">
      <w:pPr>
        <w:pStyle w:val="Bezmezer"/>
        <w:numPr>
          <w:ilvl w:val="4"/>
          <w:numId w:val="9"/>
        </w:numPr>
        <w:ind w:left="2694"/>
        <w:jc w:val="both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>Povinnost m</w:t>
      </w:r>
      <w:r w:rsidR="00432FBA" w:rsidRPr="00675074">
        <w:rPr>
          <w:rFonts w:ascii="Verdana" w:hAnsi="Verdana" w:cstheme="minorHAnsi"/>
          <w:bCs/>
        </w:rPr>
        <w:t>ít platně uzavřen</w:t>
      </w:r>
      <w:r w:rsidR="00E7776B" w:rsidRPr="00675074">
        <w:rPr>
          <w:rFonts w:ascii="Verdana" w:hAnsi="Verdana" w:cstheme="minorHAnsi"/>
          <w:bCs/>
        </w:rPr>
        <w:t>u pojistnou smlouvu k </w:t>
      </w:r>
      <w:r w:rsidR="00432FBA" w:rsidRPr="00675074">
        <w:rPr>
          <w:rFonts w:ascii="Verdana" w:hAnsi="Verdana" w:cstheme="minorHAnsi"/>
          <w:bCs/>
        </w:rPr>
        <w:t>hrobo</w:t>
      </w:r>
      <w:r w:rsidR="00E7776B" w:rsidRPr="00675074">
        <w:rPr>
          <w:rFonts w:ascii="Verdana" w:hAnsi="Verdana" w:cstheme="minorHAnsi"/>
          <w:bCs/>
        </w:rPr>
        <w:t>vému zařízení po celou dobu trvání smlouvy o dočasné adopci</w:t>
      </w:r>
      <w:r w:rsidR="00CB71C7" w:rsidRPr="00675074">
        <w:rPr>
          <w:rFonts w:ascii="Verdana" w:hAnsi="Verdana" w:cstheme="minorHAnsi"/>
          <w:bCs/>
        </w:rPr>
        <w:t>,</w:t>
      </w:r>
      <w:r w:rsidR="00377454" w:rsidRPr="00377454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377454">
        <w:rPr>
          <w:rFonts w:ascii="Verdana" w:eastAsia="Times New Roman" w:hAnsi="Verdana" w:cs="Calibri"/>
          <w:sz w:val="24"/>
          <w:szCs w:val="24"/>
          <w:lang w:eastAsia="cs-CZ"/>
        </w:rPr>
        <w:t>a to s</w:t>
      </w:r>
      <w:r w:rsidR="00781A76">
        <w:rPr>
          <w:rFonts w:ascii="Verdana" w:eastAsia="Times New Roman" w:hAnsi="Verdana" w:cs="Calibri"/>
          <w:sz w:val="24"/>
          <w:szCs w:val="24"/>
          <w:lang w:eastAsia="cs-CZ"/>
        </w:rPr>
        <w:t> </w:t>
      </w:r>
      <w:r w:rsidR="00377454" w:rsidRPr="00377454">
        <w:rPr>
          <w:rFonts w:ascii="Verdana" w:hAnsi="Verdana" w:cstheme="minorHAnsi"/>
          <w:bCs/>
        </w:rPr>
        <w:t>pojistn</w:t>
      </w:r>
      <w:r w:rsidR="00781A76">
        <w:rPr>
          <w:rFonts w:ascii="Verdana" w:hAnsi="Verdana" w:cstheme="minorHAnsi"/>
          <w:bCs/>
        </w:rPr>
        <w:t>ým</w:t>
      </w:r>
      <w:r w:rsidR="00377454" w:rsidRPr="00377454">
        <w:rPr>
          <w:rFonts w:ascii="Verdana" w:hAnsi="Verdana" w:cstheme="minorHAnsi"/>
          <w:bCs/>
        </w:rPr>
        <w:t xml:space="preserve"> krytí</w:t>
      </w:r>
      <w:r w:rsidR="00781A76">
        <w:rPr>
          <w:rFonts w:ascii="Verdana" w:hAnsi="Verdana" w:cstheme="minorHAnsi"/>
          <w:bCs/>
        </w:rPr>
        <w:t>m</w:t>
      </w:r>
      <w:r w:rsidR="00377454" w:rsidRPr="00377454">
        <w:rPr>
          <w:rFonts w:ascii="Verdana" w:hAnsi="Verdana" w:cstheme="minorHAnsi"/>
          <w:bCs/>
        </w:rPr>
        <w:t xml:space="preserve"> proti krádeži, vandalismu, úmyslnému poškození náhrobku či poškození následkem živelní pohromy. V případě prokázané</w:t>
      </w:r>
      <w:r w:rsidR="0082062B">
        <w:rPr>
          <w:rFonts w:ascii="Verdana" w:hAnsi="Verdana" w:cstheme="minorHAnsi"/>
          <w:bCs/>
        </w:rPr>
        <w:t>ho vzniku</w:t>
      </w:r>
      <w:r w:rsidR="00377454" w:rsidRPr="00377454">
        <w:rPr>
          <w:rFonts w:ascii="Verdana" w:hAnsi="Verdana" w:cstheme="minorHAnsi"/>
          <w:bCs/>
        </w:rPr>
        <w:t xml:space="preserve"> škodní události ve výše jmenovaném rozsahu je Správce povinen zajistit opravy náhrobku v rozsahu pojistného krytí</w:t>
      </w:r>
      <w:r w:rsidR="0082062B">
        <w:rPr>
          <w:rFonts w:ascii="Verdana" w:hAnsi="Verdana" w:cstheme="minorHAnsi"/>
          <w:bCs/>
        </w:rPr>
        <w:t>,</w:t>
      </w:r>
    </w:p>
    <w:p w14:paraId="43AE679E" w14:textId="692FD12F" w:rsidR="00CB71C7" w:rsidRPr="00675074" w:rsidRDefault="00444BED" w:rsidP="00675074">
      <w:pPr>
        <w:pStyle w:val="Bezmezer"/>
        <w:numPr>
          <w:ilvl w:val="4"/>
          <w:numId w:val="9"/>
        </w:numPr>
        <w:ind w:left="2694"/>
        <w:jc w:val="both"/>
        <w:rPr>
          <w:rFonts w:ascii="Verdana" w:hAnsi="Verdana" w:cstheme="minorHAnsi"/>
          <w:bCs/>
        </w:rPr>
      </w:pPr>
      <w:r w:rsidRPr="00675074">
        <w:rPr>
          <w:rFonts w:ascii="Verdana" w:hAnsi="Verdana" w:cstheme="minorHAnsi"/>
          <w:bCs/>
        </w:rPr>
        <w:lastRenderedPageBreak/>
        <w:t>Povinnost udělení</w:t>
      </w:r>
      <w:r w:rsidR="00CB71C7" w:rsidRPr="00675074">
        <w:rPr>
          <w:rFonts w:ascii="Verdana" w:hAnsi="Verdana" w:cstheme="minorHAnsi"/>
          <w:bCs/>
        </w:rPr>
        <w:t xml:space="preserve"> souhlasu </w:t>
      </w:r>
      <w:r w:rsidRPr="00675074">
        <w:rPr>
          <w:rFonts w:ascii="Verdana" w:hAnsi="Verdana" w:cstheme="minorHAnsi"/>
          <w:bCs/>
        </w:rPr>
        <w:t>Pečovateli se zveřejněním předmětu smlouvy o dočasné adopci</w:t>
      </w:r>
      <w:r w:rsidR="00ED6492" w:rsidRPr="00675074">
        <w:rPr>
          <w:rFonts w:ascii="Verdana" w:hAnsi="Verdana" w:cstheme="minorHAnsi"/>
          <w:bCs/>
        </w:rPr>
        <w:t>.</w:t>
      </w:r>
    </w:p>
    <w:p w14:paraId="2E261B29" w14:textId="2493410E" w:rsidR="00BD555C" w:rsidRPr="00675074" w:rsidRDefault="00BD555C" w:rsidP="00BD555C">
      <w:pPr>
        <w:pStyle w:val="Bezmezer"/>
        <w:numPr>
          <w:ilvl w:val="2"/>
          <w:numId w:val="9"/>
        </w:numPr>
        <w:jc w:val="both"/>
        <w:rPr>
          <w:rFonts w:ascii="Verdana" w:hAnsi="Verdana" w:cstheme="minorHAnsi"/>
          <w:bCs/>
        </w:rPr>
      </w:pPr>
      <w:r w:rsidRPr="00675074">
        <w:rPr>
          <w:rFonts w:ascii="Verdana" w:hAnsi="Verdana" w:cstheme="minorHAnsi"/>
          <w:bCs/>
        </w:rPr>
        <w:t xml:space="preserve">Pečovatel: </w:t>
      </w:r>
    </w:p>
    <w:p w14:paraId="33C45440" w14:textId="6BFBDE4C" w:rsidR="008150E1" w:rsidRPr="00675074" w:rsidRDefault="007F3C8B" w:rsidP="008150E1">
      <w:pPr>
        <w:pStyle w:val="Bezmezer"/>
        <w:numPr>
          <w:ilvl w:val="4"/>
          <w:numId w:val="9"/>
        </w:numPr>
        <w:jc w:val="both"/>
        <w:rPr>
          <w:rFonts w:ascii="Verdana" w:hAnsi="Verdana" w:cstheme="minorHAnsi"/>
          <w:bCs/>
        </w:rPr>
      </w:pPr>
      <w:r w:rsidRPr="00675074">
        <w:rPr>
          <w:rFonts w:ascii="Verdana" w:hAnsi="Verdana" w:cstheme="minorHAnsi"/>
          <w:bCs/>
        </w:rPr>
        <w:t xml:space="preserve">Povinnost řádné péče </w:t>
      </w:r>
      <w:r w:rsidR="00AC2282" w:rsidRPr="00675074">
        <w:rPr>
          <w:rFonts w:ascii="Verdana" w:hAnsi="Verdana" w:cstheme="minorHAnsi"/>
          <w:bCs/>
        </w:rPr>
        <w:t xml:space="preserve">o hrobové zařízení, a to na vlastní náklady, </w:t>
      </w:r>
    </w:p>
    <w:p w14:paraId="49FA3DB0" w14:textId="3B741D8B" w:rsidR="00AC2282" w:rsidRPr="00675074" w:rsidRDefault="00F517D7" w:rsidP="008150E1">
      <w:pPr>
        <w:pStyle w:val="Bezmezer"/>
        <w:numPr>
          <w:ilvl w:val="4"/>
          <w:numId w:val="9"/>
        </w:numPr>
        <w:jc w:val="both"/>
        <w:rPr>
          <w:rFonts w:ascii="Verdana" w:hAnsi="Verdana" w:cstheme="minorHAnsi"/>
          <w:bCs/>
        </w:rPr>
      </w:pPr>
      <w:r w:rsidRPr="00675074">
        <w:rPr>
          <w:rFonts w:ascii="Verdana" w:hAnsi="Verdana" w:cstheme="minorHAnsi"/>
          <w:bCs/>
        </w:rPr>
        <w:t>Oznamovací povinnost ohledně</w:t>
      </w:r>
      <w:r w:rsidR="00FA6CB3" w:rsidRPr="00675074">
        <w:rPr>
          <w:rFonts w:ascii="Verdana" w:hAnsi="Verdana" w:cstheme="minorHAnsi"/>
          <w:bCs/>
        </w:rPr>
        <w:t xml:space="preserve"> změny</w:t>
      </w:r>
      <w:r w:rsidRPr="00675074">
        <w:rPr>
          <w:rFonts w:ascii="Verdana" w:hAnsi="Verdana" w:cstheme="minorHAnsi"/>
          <w:bCs/>
        </w:rPr>
        <w:t xml:space="preserve"> údajů </w:t>
      </w:r>
      <w:r w:rsidR="00FA6CB3" w:rsidRPr="00675074">
        <w:rPr>
          <w:rFonts w:ascii="Verdana" w:hAnsi="Verdana" w:cstheme="minorHAnsi"/>
          <w:bCs/>
        </w:rPr>
        <w:t xml:space="preserve">evidovaných v evidenci </w:t>
      </w:r>
      <w:r w:rsidR="00107F8C" w:rsidRPr="00675074">
        <w:rPr>
          <w:rFonts w:ascii="Verdana" w:hAnsi="Verdana" w:cstheme="minorHAnsi"/>
          <w:bCs/>
        </w:rPr>
        <w:t xml:space="preserve">veřejného pohřebiště, </w:t>
      </w:r>
    </w:p>
    <w:p w14:paraId="1E327AE8" w14:textId="005748E0" w:rsidR="00107F8C" w:rsidRPr="00675074" w:rsidRDefault="00040FB3" w:rsidP="008150E1">
      <w:pPr>
        <w:pStyle w:val="Bezmezer"/>
        <w:numPr>
          <w:ilvl w:val="4"/>
          <w:numId w:val="9"/>
        </w:numPr>
        <w:jc w:val="both"/>
        <w:rPr>
          <w:rFonts w:ascii="Verdana" w:hAnsi="Verdana" w:cstheme="minorHAnsi"/>
          <w:bCs/>
        </w:rPr>
      </w:pPr>
      <w:r w:rsidRPr="00675074">
        <w:rPr>
          <w:rFonts w:ascii="Verdana" w:hAnsi="Verdana" w:cstheme="minorHAnsi"/>
          <w:bCs/>
        </w:rPr>
        <w:t>Povinnost informovat o záměrech</w:t>
      </w:r>
      <w:r w:rsidR="00950FBE" w:rsidRPr="00675074">
        <w:rPr>
          <w:rFonts w:ascii="Verdana" w:hAnsi="Verdana" w:cstheme="minorHAnsi"/>
          <w:bCs/>
        </w:rPr>
        <w:t xml:space="preserve"> a plánovaných úkonech v souvislosti s hrobovým zařízením, </w:t>
      </w:r>
    </w:p>
    <w:p w14:paraId="01A50262" w14:textId="66DE75EA" w:rsidR="00CF7F4E" w:rsidRDefault="00CF7F4E" w:rsidP="00CF7F4E">
      <w:pPr>
        <w:pStyle w:val="Bezmezer"/>
        <w:numPr>
          <w:ilvl w:val="4"/>
          <w:numId w:val="9"/>
        </w:numPr>
        <w:jc w:val="both"/>
        <w:rPr>
          <w:rFonts w:ascii="Verdana" w:hAnsi="Verdana" w:cstheme="minorHAnsi"/>
          <w:bCs/>
        </w:rPr>
      </w:pPr>
      <w:r w:rsidRPr="00675074">
        <w:rPr>
          <w:rFonts w:ascii="Verdana" w:hAnsi="Verdana" w:cstheme="minorHAnsi"/>
          <w:bCs/>
        </w:rPr>
        <w:t>Povinnost udělení souhlasu Sprá</w:t>
      </w:r>
      <w:r w:rsidR="00716FE8" w:rsidRPr="00675074">
        <w:rPr>
          <w:rFonts w:ascii="Verdana" w:hAnsi="Verdana" w:cstheme="minorHAnsi"/>
          <w:bCs/>
        </w:rPr>
        <w:t>v</w:t>
      </w:r>
      <w:r w:rsidRPr="00675074">
        <w:rPr>
          <w:rFonts w:ascii="Verdana" w:hAnsi="Verdana" w:cstheme="minorHAnsi"/>
          <w:bCs/>
        </w:rPr>
        <w:t xml:space="preserve">ci se zveřejněním </w:t>
      </w:r>
      <w:r w:rsidR="00BC1E3A" w:rsidRPr="00675074">
        <w:rPr>
          <w:rFonts w:ascii="Verdana" w:hAnsi="Verdana" w:cstheme="minorHAnsi"/>
          <w:bCs/>
        </w:rPr>
        <w:t>názvu Pečovatele na webových stránkách Správce</w:t>
      </w:r>
      <w:r w:rsidR="00F81436" w:rsidRPr="00675074">
        <w:rPr>
          <w:rFonts w:ascii="Verdana" w:hAnsi="Verdana" w:cstheme="minorHAnsi"/>
          <w:bCs/>
        </w:rPr>
        <w:t xml:space="preserve"> a dalších dostupných kanálech dle dohody smluvních stran.</w:t>
      </w:r>
    </w:p>
    <w:p w14:paraId="3617C05D" w14:textId="29CD6C11" w:rsidR="00B339A5" w:rsidRDefault="00B339A5" w:rsidP="00B339A5">
      <w:pPr>
        <w:pStyle w:val="Bezmezer"/>
        <w:numPr>
          <w:ilvl w:val="1"/>
          <w:numId w:val="9"/>
        </w:numPr>
        <w:jc w:val="both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 xml:space="preserve">Předčasné ukončení smlouvy o </w:t>
      </w:r>
      <w:r w:rsidR="008671C3">
        <w:rPr>
          <w:rFonts w:ascii="Verdana" w:hAnsi="Verdana" w:cstheme="minorHAnsi"/>
          <w:bCs/>
        </w:rPr>
        <w:t xml:space="preserve">dočasné adopci: </w:t>
      </w:r>
    </w:p>
    <w:p w14:paraId="1F0EB0BF" w14:textId="52151047" w:rsidR="0070658B" w:rsidRDefault="0070658B" w:rsidP="008671C3">
      <w:pPr>
        <w:pStyle w:val="Bezmezer"/>
        <w:numPr>
          <w:ilvl w:val="2"/>
          <w:numId w:val="9"/>
        </w:numPr>
        <w:jc w:val="both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 xml:space="preserve">Odstoupením od smlouvy o dočasné adopci pro hrubé porušení smlouvy o adopci </w:t>
      </w:r>
    </w:p>
    <w:p w14:paraId="6A67DAD7" w14:textId="7C2833D8" w:rsidR="0070658B" w:rsidRPr="00675074" w:rsidRDefault="007C362E" w:rsidP="00675074">
      <w:pPr>
        <w:pStyle w:val="Bezmezer"/>
        <w:numPr>
          <w:ilvl w:val="2"/>
          <w:numId w:val="9"/>
        </w:numPr>
        <w:jc w:val="both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>Dohodou smluvních stran</w:t>
      </w:r>
      <w:r w:rsidR="00242D5D">
        <w:rPr>
          <w:rFonts w:ascii="Verdana" w:hAnsi="Verdana" w:cstheme="minorHAnsi"/>
          <w:bCs/>
        </w:rPr>
        <w:t>.</w:t>
      </w:r>
    </w:p>
    <w:p w14:paraId="51F3375C" w14:textId="32592AA4" w:rsidR="00950FBE" w:rsidRPr="00675074" w:rsidRDefault="00950FBE" w:rsidP="00675074">
      <w:pPr>
        <w:pStyle w:val="Bezmezer"/>
        <w:ind w:left="3600"/>
        <w:jc w:val="both"/>
        <w:rPr>
          <w:rFonts w:ascii="Verdana" w:hAnsi="Verdana" w:cstheme="minorHAnsi"/>
          <w:bCs/>
        </w:rPr>
      </w:pPr>
    </w:p>
    <w:p w14:paraId="4998673C" w14:textId="77777777" w:rsidR="00E90E4D" w:rsidRPr="00675074" w:rsidRDefault="00E90E4D" w:rsidP="00E3468F">
      <w:pPr>
        <w:pStyle w:val="Bezmezer"/>
        <w:jc w:val="center"/>
        <w:rPr>
          <w:rFonts w:ascii="Verdana" w:hAnsi="Verdana" w:cstheme="minorHAnsi"/>
          <w:bCs/>
        </w:rPr>
      </w:pPr>
    </w:p>
    <w:p w14:paraId="6101FD0D" w14:textId="4773F506" w:rsidR="00B166AC" w:rsidRDefault="00B166AC" w:rsidP="00B166AC">
      <w:pPr>
        <w:pStyle w:val="Bezmezer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IV. </w:t>
      </w:r>
    </w:p>
    <w:p w14:paraId="462CF098" w14:textId="0D851DCD" w:rsidR="00E26D71" w:rsidRDefault="00E26D71" w:rsidP="00B166AC">
      <w:pPr>
        <w:pStyle w:val="Bezmezer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Ostatní ujednání</w:t>
      </w:r>
    </w:p>
    <w:p w14:paraId="3D54E0B0" w14:textId="77777777" w:rsidR="00E26D71" w:rsidRDefault="00E26D71" w:rsidP="00B166AC">
      <w:pPr>
        <w:pStyle w:val="Bezmezer"/>
        <w:jc w:val="center"/>
        <w:rPr>
          <w:rFonts w:ascii="Verdana" w:hAnsi="Verdana" w:cstheme="minorHAnsi"/>
          <w:b/>
        </w:rPr>
      </w:pPr>
    </w:p>
    <w:p w14:paraId="1C99F468" w14:textId="3BFF53AA" w:rsidR="00C10786" w:rsidRPr="00675074" w:rsidRDefault="00C10786" w:rsidP="00C10786">
      <w:pPr>
        <w:numPr>
          <w:ilvl w:val="0"/>
          <w:numId w:val="10"/>
        </w:numPr>
        <w:tabs>
          <w:tab w:val="clear" w:pos="360"/>
          <w:tab w:val="num" w:pos="420"/>
        </w:tabs>
        <w:suppressAutoHyphens/>
        <w:spacing w:before="120"/>
        <w:jc w:val="both"/>
        <w:rPr>
          <w:rFonts w:ascii="Verdana" w:hAnsi="Verdana" w:cstheme="minorHAnsi"/>
          <w:sz w:val="22"/>
          <w:szCs w:val="22"/>
        </w:rPr>
      </w:pPr>
      <w:r w:rsidRPr="00675074">
        <w:rPr>
          <w:rFonts w:ascii="Verdana" w:hAnsi="Verdana" w:cstheme="minorHAnsi"/>
          <w:sz w:val="22"/>
          <w:szCs w:val="22"/>
        </w:rPr>
        <w:t xml:space="preserve">Smluvní strany mají právo odstoupit od této smlouvy v případě podstatného porušení povinností druhou smluvní stranou. Odstoupení od smlouvy musí mít písemnou formu a je účinné jeho doručením druhé smluvní straně. </w:t>
      </w:r>
      <w:r w:rsidR="00882DE3" w:rsidRPr="00675074">
        <w:rPr>
          <w:rFonts w:ascii="Verdana" w:hAnsi="Verdana" w:cstheme="minorHAnsi"/>
          <w:sz w:val="22"/>
          <w:szCs w:val="22"/>
        </w:rPr>
        <w:t xml:space="preserve">V případě odstoupení od této smlouvy kteroukoliv smluvní stranou je Správce povinen </w:t>
      </w:r>
      <w:r w:rsidR="00B56FB3" w:rsidRPr="00675074">
        <w:rPr>
          <w:rFonts w:ascii="Verdana" w:hAnsi="Verdana" w:cstheme="minorHAnsi"/>
          <w:sz w:val="22"/>
          <w:szCs w:val="22"/>
        </w:rPr>
        <w:t xml:space="preserve">vrátit Budoucímu pečovateli cenu za dočasnou adopci, a to do </w:t>
      </w:r>
      <w:r w:rsidR="00D075BF" w:rsidRPr="00675074">
        <w:rPr>
          <w:rFonts w:ascii="Verdana" w:hAnsi="Verdana" w:cstheme="minorHAnsi"/>
          <w:sz w:val="22"/>
          <w:szCs w:val="22"/>
        </w:rPr>
        <w:t xml:space="preserve">10 </w:t>
      </w:r>
      <w:r w:rsidR="00B56FB3" w:rsidRPr="00675074">
        <w:rPr>
          <w:rFonts w:ascii="Verdana" w:hAnsi="Verdana" w:cstheme="minorHAnsi"/>
          <w:sz w:val="22"/>
          <w:szCs w:val="22"/>
        </w:rPr>
        <w:t xml:space="preserve">pracovních dní </w:t>
      </w:r>
      <w:r w:rsidR="00D075BF" w:rsidRPr="00675074">
        <w:rPr>
          <w:rFonts w:ascii="Verdana" w:hAnsi="Verdana" w:cstheme="minorHAnsi"/>
          <w:sz w:val="22"/>
          <w:szCs w:val="22"/>
        </w:rPr>
        <w:t>od okamžiku, kdy se odstoupení od této smlouvy stalo účinným</w:t>
      </w:r>
      <w:r w:rsidRPr="00675074">
        <w:rPr>
          <w:rFonts w:ascii="Verdana" w:hAnsi="Verdana" w:cstheme="minorHAnsi"/>
          <w:sz w:val="22"/>
          <w:szCs w:val="22"/>
        </w:rPr>
        <w:t xml:space="preserve">.  </w:t>
      </w:r>
    </w:p>
    <w:p w14:paraId="51D027CB" w14:textId="49E4469E" w:rsidR="00C10786" w:rsidRPr="00675074" w:rsidRDefault="00C10786" w:rsidP="00675074">
      <w:pPr>
        <w:numPr>
          <w:ilvl w:val="0"/>
          <w:numId w:val="10"/>
        </w:numPr>
        <w:tabs>
          <w:tab w:val="clear" w:pos="360"/>
        </w:tabs>
        <w:suppressAutoHyphens/>
        <w:spacing w:before="120"/>
        <w:jc w:val="both"/>
        <w:rPr>
          <w:rFonts w:ascii="Verdana" w:hAnsi="Verdana" w:cstheme="minorHAnsi"/>
        </w:rPr>
      </w:pPr>
      <w:r w:rsidRPr="00675074">
        <w:rPr>
          <w:rFonts w:ascii="Verdana" w:hAnsi="Verdana" w:cstheme="minorHAnsi"/>
          <w:sz w:val="22"/>
          <w:szCs w:val="22"/>
        </w:rPr>
        <w:t>Smluvní strany se dohodly na tom, že za podstatné porušení povinností z této smlouvy považují takové porušení povinnosti, o němž strana porušující smlouvu již při uzavření smlouvy věděla nebo musela vědět, že by druhá strana smlouvu neuzavřela, pokud by toto porušení předvídala. Za podstatné porušení povinnosti strany považují zejmé</w:t>
      </w:r>
      <w:r w:rsidR="001F5EE1" w:rsidRPr="00675074">
        <w:rPr>
          <w:rFonts w:ascii="Verdana" w:hAnsi="Verdana" w:cstheme="minorHAnsi"/>
          <w:sz w:val="22"/>
          <w:szCs w:val="22"/>
        </w:rPr>
        <w:t xml:space="preserve">na neposkytnutí </w:t>
      </w:r>
      <w:r w:rsidR="006D799A" w:rsidRPr="003F4C1A">
        <w:rPr>
          <w:rFonts w:ascii="Verdana" w:hAnsi="Verdana" w:cstheme="minorHAnsi"/>
          <w:sz w:val="22"/>
          <w:szCs w:val="22"/>
        </w:rPr>
        <w:t>součinnost</w:t>
      </w:r>
      <w:r w:rsidR="001F5EE1" w:rsidRPr="003F4C1A">
        <w:rPr>
          <w:rFonts w:ascii="Verdana" w:hAnsi="Verdana" w:cstheme="minorHAnsi"/>
          <w:sz w:val="22"/>
          <w:szCs w:val="22"/>
        </w:rPr>
        <w:t>i</w:t>
      </w:r>
      <w:r w:rsidR="006D799A" w:rsidRPr="003F4C1A">
        <w:rPr>
          <w:rFonts w:ascii="Verdana" w:hAnsi="Verdana" w:cstheme="minorHAnsi"/>
          <w:sz w:val="22"/>
          <w:szCs w:val="22"/>
        </w:rPr>
        <w:t xml:space="preserve"> </w:t>
      </w:r>
      <w:r w:rsidR="001F5EE1" w:rsidRPr="003F4C1A">
        <w:rPr>
          <w:rFonts w:ascii="Verdana" w:hAnsi="Verdana" w:cstheme="minorHAnsi"/>
          <w:sz w:val="22"/>
          <w:szCs w:val="22"/>
        </w:rPr>
        <w:t xml:space="preserve">Správce </w:t>
      </w:r>
      <w:r w:rsidR="006D799A" w:rsidRPr="003F4C1A">
        <w:rPr>
          <w:rFonts w:ascii="Verdana" w:hAnsi="Verdana" w:cstheme="minorHAnsi"/>
          <w:sz w:val="22"/>
          <w:szCs w:val="22"/>
        </w:rPr>
        <w:t>potřebn</w:t>
      </w:r>
      <w:r w:rsidR="001F5EE1" w:rsidRPr="003F4C1A">
        <w:rPr>
          <w:rFonts w:ascii="Verdana" w:hAnsi="Verdana" w:cstheme="minorHAnsi"/>
          <w:sz w:val="22"/>
          <w:szCs w:val="22"/>
        </w:rPr>
        <w:t xml:space="preserve">é </w:t>
      </w:r>
      <w:r w:rsidR="006D799A" w:rsidRPr="003F4C1A">
        <w:rPr>
          <w:rFonts w:ascii="Verdana" w:hAnsi="Verdana" w:cstheme="minorHAnsi"/>
          <w:sz w:val="22"/>
          <w:szCs w:val="22"/>
        </w:rPr>
        <w:t>k uzavření smlouvy o dočasné adopci</w:t>
      </w:r>
      <w:r w:rsidR="00D675E2" w:rsidRPr="003F4C1A">
        <w:rPr>
          <w:rFonts w:ascii="Verdana" w:hAnsi="Verdana" w:cstheme="minorHAnsi"/>
          <w:sz w:val="22"/>
          <w:szCs w:val="22"/>
        </w:rPr>
        <w:t>.</w:t>
      </w:r>
    </w:p>
    <w:p w14:paraId="41CECEBF" w14:textId="3FFF4C4B" w:rsidR="00C10786" w:rsidRPr="00675074" w:rsidRDefault="00C10786" w:rsidP="003406A2">
      <w:pPr>
        <w:numPr>
          <w:ilvl w:val="0"/>
          <w:numId w:val="10"/>
        </w:numPr>
        <w:tabs>
          <w:tab w:val="clear" w:pos="360"/>
        </w:tabs>
        <w:suppressAutoHyphens/>
        <w:spacing w:before="120"/>
        <w:jc w:val="both"/>
        <w:rPr>
          <w:rFonts w:ascii="Verdana" w:hAnsi="Verdana" w:cstheme="minorHAnsi"/>
          <w:sz w:val="22"/>
          <w:szCs w:val="22"/>
        </w:rPr>
      </w:pPr>
      <w:r w:rsidRPr="00675074">
        <w:rPr>
          <w:rFonts w:ascii="Verdana" w:hAnsi="Verdana" w:cstheme="minorHAnsi"/>
          <w:sz w:val="22"/>
          <w:szCs w:val="22"/>
        </w:rPr>
        <w:t>Smluvní strany se budou navzájem písemně informovat o veškerých změnách týkajících se kteréhokoliv z údajů uvedeného v záhlaví této smlouvy, a to nejpozději do tří pracovních dnů ode dne, kdy ke změně došlo. V opačném případě každá ze smluvních stran odpovídá za škodu, která nesplněním této povinnosti vznikne druhé smluvní straně.</w:t>
      </w:r>
    </w:p>
    <w:p w14:paraId="661EABA7" w14:textId="77777777" w:rsidR="00C10786" w:rsidRPr="004104B8" w:rsidRDefault="00C10786" w:rsidP="00B166AC">
      <w:pPr>
        <w:pStyle w:val="Bezmezer"/>
        <w:jc w:val="center"/>
        <w:rPr>
          <w:rFonts w:ascii="Verdana" w:hAnsi="Verdana" w:cstheme="minorHAnsi"/>
          <w:b/>
        </w:rPr>
      </w:pPr>
    </w:p>
    <w:p w14:paraId="34695C5D" w14:textId="03034AF6" w:rsidR="00E26D71" w:rsidRPr="004104B8" w:rsidRDefault="00E26D71" w:rsidP="00B166AC">
      <w:pPr>
        <w:pStyle w:val="Bezmezer"/>
        <w:jc w:val="center"/>
        <w:rPr>
          <w:rFonts w:ascii="Verdana" w:hAnsi="Verdana" w:cstheme="minorHAnsi"/>
          <w:b/>
        </w:rPr>
      </w:pPr>
      <w:r w:rsidRPr="004104B8">
        <w:rPr>
          <w:rFonts w:ascii="Verdana" w:hAnsi="Verdana" w:cstheme="minorHAnsi"/>
          <w:b/>
        </w:rPr>
        <w:t xml:space="preserve">V. </w:t>
      </w:r>
    </w:p>
    <w:p w14:paraId="5E6EC0EB" w14:textId="77777777" w:rsidR="00E3468F" w:rsidRPr="00DD79F9" w:rsidRDefault="00E3468F" w:rsidP="00E3468F">
      <w:pPr>
        <w:pStyle w:val="Bezmezer"/>
        <w:jc w:val="center"/>
        <w:rPr>
          <w:rFonts w:ascii="Verdana" w:hAnsi="Verdana" w:cstheme="minorHAnsi"/>
          <w:b/>
        </w:rPr>
      </w:pPr>
      <w:r w:rsidRPr="00DD79F9">
        <w:rPr>
          <w:rFonts w:ascii="Verdana" w:hAnsi="Verdana" w:cstheme="minorHAnsi"/>
          <w:b/>
        </w:rPr>
        <w:t>Závěrečná ustanovení</w:t>
      </w:r>
    </w:p>
    <w:p w14:paraId="59EBE25F" w14:textId="77777777" w:rsidR="00E3468F" w:rsidRPr="00DD79F9" w:rsidRDefault="00E3468F" w:rsidP="00E3468F">
      <w:pPr>
        <w:pStyle w:val="Bezmezer"/>
        <w:rPr>
          <w:rFonts w:ascii="Verdana" w:hAnsi="Verdana" w:cstheme="minorHAnsi"/>
        </w:rPr>
      </w:pPr>
    </w:p>
    <w:p w14:paraId="2513BEF5" w14:textId="51009C74" w:rsidR="005339DA" w:rsidRPr="005339DA" w:rsidRDefault="00E3468F" w:rsidP="00675074">
      <w:pPr>
        <w:pStyle w:val="Bezmezer"/>
        <w:numPr>
          <w:ilvl w:val="1"/>
          <w:numId w:val="10"/>
        </w:numPr>
        <w:spacing w:after="240"/>
        <w:ind w:left="426"/>
        <w:jc w:val="both"/>
        <w:rPr>
          <w:rFonts w:ascii="Verdana" w:hAnsi="Verdana" w:cstheme="minorHAnsi"/>
        </w:rPr>
      </w:pPr>
      <w:r w:rsidRPr="00DD79F9">
        <w:rPr>
          <w:rFonts w:ascii="Verdana" w:hAnsi="Verdana" w:cstheme="minorHAnsi"/>
        </w:rPr>
        <w:t xml:space="preserve">Pokud tato smlouva výslovně nestanoví jinak, postupuje se v souladu s </w:t>
      </w:r>
      <w:r w:rsidR="00C05A39" w:rsidRPr="00DD79F9">
        <w:rPr>
          <w:rFonts w:ascii="Verdana" w:hAnsi="Verdana" w:cstheme="minorHAnsi"/>
        </w:rPr>
        <w:t>o</w:t>
      </w:r>
      <w:r w:rsidRPr="00DD79F9">
        <w:rPr>
          <w:rFonts w:ascii="Verdana" w:hAnsi="Verdana" w:cstheme="minorHAnsi"/>
        </w:rPr>
        <w:t xml:space="preserve">bčanským zákoníkem a předpisy souvisejícími. </w:t>
      </w:r>
    </w:p>
    <w:p w14:paraId="7B344DF5" w14:textId="02705DCE" w:rsidR="005339DA" w:rsidRDefault="00E3468F" w:rsidP="00675074">
      <w:pPr>
        <w:pStyle w:val="Bezmezer"/>
        <w:numPr>
          <w:ilvl w:val="1"/>
          <w:numId w:val="10"/>
        </w:numPr>
        <w:spacing w:after="240"/>
        <w:ind w:left="426"/>
        <w:jc w:val="both"/>
        <w:rPr>
          <w:rFonts w:ascii="Verdana" w:hAnsi="Verdana" w:cstheme="minorHAnsi"/>
        </w:rPr>
      </w:pPr>
      <w:r w:rsidRPr="00DD79F9">
        <w:rPr>
          <w:rFonts w:ascii="Verdana" w:hAnsi="Verdana" w:cstheme="minorHAnsi"/>
        </w:rPr>
        <w:t>Tato smlouva může být měněna nebo doplňována pouze písemnými číslovanými dodatky.</w:t>
      </w:r>
    </w:p>
    <w:p w14:paraId="0A54916C" w14:textId="77777777" w:rsidR="005339DA" w:rsidRDefault="005339DA" w:rsidP="00675074">
      <w:pPr>
        <w:pStyle w:val="Bezmezer"/>
        <w:numPr>
          <w:ilvl w:val="1"/>
          <w:numId w:val="10"/>
        </w:numPr>
        <w:spacing w:after="240"/>
        <w:ind w:left="426"/>
        <w:jc w:val="both"/>
        <w:rPr>
          <w:rFonts w:ascii="Verdana" w:hAnsi="Verdana" w:cstheme="minorHAnsi"/>
        </w:rPr>
      </w:pPr>
      <w:r w:rsidRPr="00675074">
        <w:rPr>
          <w:rFonts w:ascii="Verdana" w:hAnsi="Verdana" w:cstheme="minorHAnsi"/>
        </w:rPr>
        <w:t xml:space="preserve">Tato smlouva nabývá platnosti dnem jejího podpisu oběma stranami. </w:t>
      </w:r>
    </w:p>
    <w:p w14:paraId="4FC0754B" w14:textId="0BFD11BF" w:rsidR="005339DA" w:rsidRPr="00675074" w:rsidRDefault="005339DA" w:rsidP="00675074">
      <w:pPr>
        <w:pStyle w:val="Bezmezer"/>
        <w:numPr>
          <w:ilvl w:val="1"/>
          <w:numId w:val="10"/>
        </w:numPr>
        <w:spacing w:after="240"/>
        <w:ind w:left="426"/>
        <w:jc w:val="both"/>
        <w:rPr>
          <w:rFonts w:ascii="Verdana" w:hAnsi="Verdana" w:cstheme="minorHAnsi"/>
        </w:rPr>
      </w:pPr>
      <w:r w:rsidRPr="00675074">
        <w:rPr>
          <w:rFonts w:ascii="Verdana" w:hAnsi="Verdana" w:cstheme="minorHAnsi"/>
        </w:rPr>
        <w:t xml:space="preserve">Smluvní strany berou na vědomí, že tato </w:t>
      </w:r>
      <w:r>
        <w:rPr>
          <w:rFonts w:ascii="Verdana" w:hAnsi="Verdana" w:cstheme="minorHAnsi"/>
        </w:rPr>
        <w:t>s</w:t>
      </w:r>
      <w:r w:rsidRPr="00675074">
        <w:rPr>
          <w:rFonts w:ascii="Verdana" w:hAnsi="Verdana" w:cstheme="minorHAnsi"/>
        </w:rPr>
        <w:t xml:space="preserve">mlouva a její dodatky budou uveřejněny prostřednictvím registru smluv podle zákona č. 340/2015 Sb. o zvláštních podmínkách účinnosti některých smluv, uveřejňování těchto smluv a o registru smluv (zákon o registru smluv). Tato smlouva i jakékoliv dodatky k této </w:t>
      </w:r>
      <w:r>
        <w:rPr>
          <w:rFonts w:ascii="Verdana" w:hAnsi="Verdana" w:cstheme="minorHAnsi"/>
        </w:rPr>
        <w:t>s</w:t>
      </w:r>
      <w:r w:rsidRPr="00675074">
        <w:rPr>
          <w:rFonts w:ascii="Verdana" w:hAnsi="Verdana" w:cstheme="minorHAnsi"/>
        </w:rPr>
        <w:t>mlouvě se po nabytí účinnosti zákona o registru smluv stanou účinnými nejdříve dnem jejich uveřejnění ve smyslu § 5 zákona o registru smluv.</w:t>
      </w:r>
    </w:p>
    <w:p w14:paraId="2560A75F" w14:textId="6516785B" w:rsidR="005339DA" w:rsidRPr="00675074" w:rsidRDefault="004104B8" w:rsidP="00675074">
      <w:pPr>
        <w:pStyle w:val="Bezmezer"/>
        <w:numPr>
          <w:ilvl w:val="0"/>
          <w:numId w:val="10"/>
        </w:numPr>
        <w:spacing w:after="24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lastRenderedPageBreak/>
        <w:t>Správce</w:t>
      </w:r>
      <w:r w:rsidR="005339DA" w:rsidRPr="00675074">
        <w:rPr>
          <w:rFonts w:ascii="Verdana" w:hAnsi="Verdana" w:cstheme="minorHAnsi"/>
        </w:rPr>
        <w:t xml:space="preserve"> výslovně souhlasí se zveřejněním celého znění smlouvy včetně jejích změn a dodatků v registru smluv v souladu se zákonem č. 340/2015 Sb., ve znění pozdějších předpisů. Souhlas uděluje </w:t>
      </w:r>
      <w:r>
        <w:rPr>
          <w:rFonts w:ascii="Verdana" w:hAnsi="Verdana" w:cstheme="minorHAnsi"/>
        </w:rPr>
        <w:t>Správce</w:t>
      </w:r>
      <w:r w:rsidR="005339DA" w:rsidRPr="00675074">
        <w:rPr>
          <w:rFonts w:ascii="Verdana" w:hAnsi="Verdana" w:cstheme="minorHAnsi"/>
        </w:rPr>
        <w:t xml:space="preserve"> na dobu neurčitou.</w:t>
      </w:r>
    </w:p>
    <w:p w14:paraId="0801BB49" w14:textId="081598A4" w:rsidR="005339DA" w:rsidRPr="00675074" w:rsidRDefault="005339DA" w:rsidP="00675074">
      <w:pPr>
        <w:pStyle w:val="Bezmezer"/>
        <w:numPr>
          <w:ilvl w:val="0"/>
          <w:numId w:val="10"/>
        </w:numPr>
        <w:spacing w:after="240"/>
        <w:jc w:val="both"/>
        <w:rPr>
          <w:rFonts w:ascii="Verdana" w:hAnsi="Verdana" w:cstheme="minorHAnsi"/>
        </w:rPr>
      </w:pPr>
      <w:r w:rsidRPr="00675074">
        <w:rPr>
          <w:rFonts w:ascii="Verdana" w:hAnsi="Verdana" w:cstheme="minorHAnsi"/>
        </w:rPr>
        <w:t xml:space="preserve">Tato smlouva je vyhotovena ve dvou (2) stejnopisech, z nichž </w:t>
      </w:r>
      <w:r w:rsidR="004104B8">
        <w:rPr>
          <w:rFonts w:ascii="Verdana" w:hAnsi="Verdana" w:cstheme="minorHAnsi"/>
        </w:rPr>
        <w:t>každá ze smluvních stran</w:t>
      </w:r>
      <w:r w:rsidRPr="00675074">
        <w:rPr>
          <w:rFonts w:ascii="Verdana" w:hAnsi="Verdana" w:cstheme="minorHAnsi"/>
        </w:rPr>
        <w:t xml:space="preserve"> obdrží jeden podepsaný výtisk. Pro případ, že tato smlouva je uzavírána elektronicky za využití uznávaných elektronických podpisů, je vyhotovena v jednom (1) provedení, na kterém jsou zaznamenány uznávané elektronické podpisy zástupců smluvních stran oprávněných tuto smlouvu uzavřít.</w:t>
      </w:r>
    </w:p>
    <w:p w14:paraId="0BD726B0" w14:textId="77777777" w:rsidR="00E3468F" w:rsidRDefault="00E3468F" w:rsidP="00E3468F">
      <w:pPr>
        <w:pStyle w:val="Bezmezer"/>
        <w:rPr>
          <w:rFonts w:ascii="Verdana" w:hAnsi="Verdana" w:cstheme="minorHAnsi"/>
        </w:rPr>
      </w:pPr>
    </w:p>
    <w:p w14:paraId="57F3E037" w14:textId="77777777" w:rsidR="006F5C8B" w:rsidRPr="00DD79F9" w:rsidRDefault="006F5C8B" w:rsidP="00E3468F">
      <w:pPr>
        <w:pStyle w:val="Bezmezer"/>
        <w:rPr>
          <w:rFonts w:ascii="Verdana" w:hAnsi="Verdana" w:cstheme="minorHAnsi"/>
        </w:rPr>
      </w:pPr>
    </w:p>
    <w:p w14:paraId="41ED7340" w14:textId="521F656A" w:rsidR="00E3468F" w:rsidRPr="00DD79F9" w:rsidRDefault="00E3468F" w:rsidP="00E3468F">
      <w:pPr>
        <w:pStyle w:val="Bezmezer"/>
        <w:rPr>
          <w:rFonts w:ascii="Verdana" w:hAnsi="Verdana" w:cstheme="minorHAnsi"/>
        </w:rPr>
      </w:pPr>
      <w:r w:rsidRPr="00DD79F9">
        <w:rPr>
          <w:rFonts w:ascii="Verdana" w:hAnsi="Verdana" w:cstheme="minorHAnsi"/>
        </w:rPr>
        <w:t xml:space="preserve">V Praze dne </w:t>
      </w:r>
      <w:r w:rsidR="00E25403">
        <w:rPr>
          <w:rFonts w:ascii="Verdana" w:hAnsi="Verdana" w:cstheme="minorHAnsi"/>
        </w:rPr>
        <w:t>26.7.2024</w:t>
      </w:r>
      <w:r w:rsidR="00057379" w:rsidRPr="00DD79F9">
        <w:rPr>
          <w:rFonts w:ascii="Verdana" w:hAnsi="Verdana" w:cstheme="minorHAnsi"/>
        </w:rPr>
        <w:tab/>
      </w:r>
      <w:r w:rsidR="00057379" w:rsidRPr="00DD79F9">
        <w:rPr>
          <w:rFonts w:ascii="Verdana" w:hAnsi="Verdana" w:cstheme="minorHAnsi"/>
        </w:rPr>
        <w:tab/>
      </w:r>
      <w:r w:rsidR="00057379" w:rsidRPr="00DD79F9">
        <w:rPr>
          <w:rFonts w:ascii="Verdana" w:hAnsi="Verdana" w:cstheme="minorHAnsi"/>
        </w:rPr>
        <w:tab/>
      </w:r>
      <w:r w:rsidR="00057379" w:rsidRPr="00DD79F9">
        <w:rPr>
          <w:rFonts w:ascii="Verdana" w:hAnsi="Verdana" w:cstheme="minorHAnsi"/>
        </w:rPr>
        <w:tab/>
      </w:r>
      <w:r w:rsidR="00057379" w:rsidRPr="00DD79F9">
        <w:rPr>
          <w:rFonts w:ascii="Verdana" w:hAnsi="Verdana" w:cstheme="minorHAnsi"/>
        </w:rPr>
        <w:tab/>
        <w:t xml:space="preserve">V </w:t>
      </w:r>
      <w:r w:rsidR="00E25403">
        <w:rPr>
          <w:rFonts w:ascii="Verdana" w:hAnsi="Verdana" w:cstheme="minorHAnsi"/>
        </w:rPr>
        <w:t>Praze</w:t>
      </w:r>
      <w:r w:rsidR="00057379" w:rsidRPr="00DD79F9">
        <w:rPr>
          <w:rFonts w:ascii="Verdana" w:hAnsi="Verdana" w:cstheme="minorHAnsi"/>
        </w:rPr>
        <w:t xml:space="preserve"> dne </w:t>
      </w:r>
      <w:r w:rsidR="00E25403">
        <w:rPr>
          <w:rFonts w:ascii="Verdana" w:hAnsi="Verdana" w:cstheme="minorHAnsi"/>
        </w:rPr>
        <w:t>17.7.2024</w:t>
      </w:r>
    </w:p>
    <w:p w14:paraId="4D6B2CD9" w14:textId="77777777" w:rsidR="00E3468F" w:rsidRPr="00DD79F9" w:rsidRDefault="00E3468F" w:rsidP="00E3468F">
      <w:pPr>
        <w:pStyle w:val="Bezmezer"/>
        <w:rPr>
          <w:rFonts w:ascii="Verdana" w:hAnsi="Verdana" w:cstheme="minorHAnsi"/>
        </w:rPr>
      </w:pPr>
    </w:p>
    <w:p w14:paraId="23A46F6E" w14:textId="77777777" w:rsidR="00927422" w:rsidRPr="00DD79F9" w:rsidRDefault="00927422" w:rsidP="00E3468F">
      <w:pPr>
        <w:pStyle w:val="Bezmezer"/>
        <w:rPr>
          <w:rFonts w:ascii="Verdana" w:hAnsi="Verdana" w:cstheme="minorHAnsi"/>
        </w:rPr>
      </w:pPr>
    </w:p>
    <w:p w14:paraId="76538654" w14:textId="77777777" w:rsidR="00927422" w:rsidRDefault="00927422" w:rsidP="00E3468F">
      <w:pPr>
        <w:pStyle w:val="Bezmezer"/>
        <w:rPr>
          <w:rFonts w:ascii="Verdana" w:hAnsi="Verdana" w:cstheme="minorHAnsi"/>
        </w:rPr>
      </w:pPr>
    </w:p>
    <w:p w14:paraId="3A3330F3" w14:textId="77777777" w:rsidR="003C3C02" w:rsidRDefault="003C3C02" w:rsidP="00E3468F">
      <w:pPr>
        <w:pStyle w:val="Bezmezer"/>
        <w:rPr>
          <w:rFonts w:ascii="Verdana" w:hAnsi="Verdana" w:cstheme="minorHAnsi"/>
        </w:rPr>
      </w:pPr>
    </w:p>
    <w:p w14:paraId="17AD0036" w14:textId="77777777" w:rsidR="003C3C02" w:rsidRDefault="003C3C02" w:rsidP="00E3468F">
      <w:pPr>
        <w:pStyle w:val="Bezmezer"/>
        <w:rPr>
          <w:rFonts w:ascii="Verdana" w:hAnsi="Verdana" w:cstheme="minorHAnsi"/>
        </w:rPr>
      </w:pPr>
    </w:p>
    <w:p w14:paraId="5B5AFDF0" w14:textId="77777777" w:rsidR="003C3C02" w:rsidRDefault="003C3C02" w:rsidP="00E3468F">
      <w:pPr>
        <w:pStyle w:val="Bezmezer"/>
        <w:rPr>
          <w:rFonts w:ascii="Verdana" w:hAnsi="Verdana" w:cstheme="minorHAnsi"/>
        </w:rPr>
      </w:pPr>
    </w:p>
    <w:p w14:paraId="646E3732" w14:textId="77777777" w:rsidR="003C3C02" w:rsidRDefault="003C3C02" w:rsidP="00E3468F">
      <w:pPr>
        <w:pStyle w:val="Bezmezer"/>
        <w:rPr>
          <w:rFonts w:ascii="Verdana" w:hAnsi="Verdana" w:cstheme="minorHAnsi"/>
        </w:rPr>
      </w:pPr>
    </w:p>
    <w:p w14:paraId="3D2E6ACA" w14:textId="77777777" w:rsidR="003C3C02" w:rsidRDefault="003C3C02" w:rsidP="00E3468F">
      <w:pPr>
        <w:pStyle w:val="Bezmezer"/>
        <w:rPr>
          <w:rFonts w:ascii="Verdana" w:hAnsi="Verdana" w:cstheme="minorHAnsi"/>
        </w:rPr>
      </w:pPr>
    </w:p>
    <w:p w14:paraId="7D554DA2" w14:textId="77777777" w:rsidR="00E4501B" w:rsidRPr="00DD79F9" w:rsidRDefault="00E4501B" w:rsidP="00E3468F">
      <w:pPr>
        <w:pStyle w:val="Bezmezer"/>
        <w:rPr>
          <w:rFonts w:ascii="Verdana" w:hAnsi="Verdana" w:cstheme="minorHAnsi"/>
        </w:rPr>
      </w:pPr>
    </w:p>
    <w:p w14:paraId="4C902946" w14:textId="5F76139B" w:rsidR="00E3468F" w:rsidRPr="00DD79F9" w:rsidRDefault="00AD0EFB" w:rsidP="00E3468F">
      <w:pPr>
        <w:pStyle w:val="Bezmezer"/>
        <w:rPr>
          <w:rFonts w:ascii="Verdana" w:hAnsi="Verdana" w:cstheme="minorHAnsi"/>
        </w:rPr>
      </w:pPr>
      <w:r w:rsidRPr="00DD79F9">
        <w:rPr>
          <w:rFonts w:ascii="Verdana" w:hAnsi="Verdana" w:cstheme="minorHAnsi"/>
        </w:rPr>
        <w:t>…………………………………</w:t>
      </w:r>
      <w:r w:rsidRPr="00DD79F9">
        <w:rPr>
          <w:rFonts w:ascii="Verdana" w:hAnsi="Verdana" w:cstheme="minorHAnsi"/>
        </w:rPr>
        <w:tab/>
      </w:r>
      <w:r w:rsidRPr="00DD79F9">
        <w:rPr>
          <w:rFonts w:ascii="Verdana" w:hAnsi="Verdana" w:cstheme="minorHAnsi"/>
        </w:rPr>
        <w:tab/>
      </w:r>
      <w:r w:rsidRPr="00DD79F9">
        <w:rPr>
          <w:rFonts w:ascii="Verdana" w:hAnsi="Verdana" w:cstheme="minorHAnsi"/>
        </w:rPr>
        <w:tab/>
      </w:r>
      <w:r w:rsidRPr="00DD79F9">
        <w:rPr>
          <w:rFonts w:ascii="Verdana" w:hAnsi="Verdana" w:cstheme="minorHAnsi"/>
        </w:rPr>
        <w:tab/>
      </w:r>
      <w:r w:rsidR="00927422" w:rsidRPr="00DD79F9">
        <w:rPr>
          <w:rFonts w:ascii="Verdana" w:hAnsi="Verdana" w:cstheme="minorHAnsi"/>
        </w:rPr>
        <w:t xml:space="preserve">         </w:t>
      </w:r>
      <w:r w:rsidR="00E3468F" w:rsidRPr="00DD79F9">
        <w:rPr>
          <w:rFonts w:ascii="Verdana" w:hAnsi="Verdana" w:cstheme="minorHAnsi"/>
        </w:rPr>
        <w:t>………………………………</w:t>
      </w:r>
      <w:r w:rsidR="00057379" w:rsidRPr="00DD79F9">
        <w:rPr>
          <w:rFonts w:ascii="Verdana" w:hAnsi="Verdana" w:cstheme="minorHAnsi"/>
        </w:rPr>
        <w:t>……</w:t>
      </w:r>
    </w:p>
    <w:p w14:paraId="518C5226" w14:textId="2994782D" w:rsidR="00940C2F" w:rsidRPr="00DD79F9" w:rsidRDefault="00C05A39" w:rsidP="0075338D">
      <w:pPr>
        <w:pStyle w:val="Bezmezer"/>
        <w:rPr>
          <w:rFonts w:ascii="Verdana" w:hAnsi="Verdana" w:cstheme="minorHAnsi"/>
        </w:rPr>
      </w:pPr>
      <w:r w:rsidRPr="00DD79F9">
        <w:rPr>
          <w:rFonts w:ascii="Verdana" w:hAnsi="Verdana" w:cstheme="minorHAnsi"/>
        </w:rPr>
        <w:t>Správce</w:t>
      </w:r>
      <w:r w:rsidRPr="00DD79F9">
        <w:rPr>
          <w:rFonts w:ascii="Verdana" w:hAnsi="Verdana" w:cstheme="minorHAnsi"/>
        </w:rPr>
        <w:tab/>
      </w:r>
      <w:r w:rsidRPr="00DD79F9">
        <w:rPr>
          <w:rFonts w:ascii="Verdana" w:hAnsi="Verdana" w:cstheme="minorHAnsi"/>
        </w:rPr>
        <w:tab/>
      </w:r>
      <w:r w:rsidR="00AD0EFB" w:rsidRPr="00DD79F9">
        <w:rPr>
          <w:rFonts w:ascii="Verdana" w:hAnsi="Verdana" w:cstheme="minorHAnsi"/>
        </w:rPr>
        <w:tab/>
      </w:r>
      <w:r w:rsidR="00952943" w:rsidRPr="00DD79F9">
        <w:rPr>
          <w:rFonts w:ascii="Verdana" w:hAnsi="Verdana" w:cstheme="minorHAnsi"/>
        </w:rPr>
        <w:tab/>
      </w:r>
      <w:r w:rsidR="00952943" w:rsidRPr="00DD79F9">
        <w:rPr>
          <w:rFonts w:ascii="Verdana" w:hAnsi="Verdana" w:cstheme="minorHAnsi"/>
        </w:rPr>
        <w:tab/>
      </w:r>
      <w:r w:rsidR="00952943" w:rsidRPr="00DD79F9">
        <w:rPr>
          <w:rFonts w:ascii="Verdana" w:hAnsi="Verdana" w:cstheme="minorHAnsi"/>
        </w:rPr>
        <w:tab/>
      </w:r>
      <w:r w:rsidR="00005ABF">
        <w:rPr>
          <w:rFonts w:ascii="Verdana" w:hAnsi="Verdana" w:cstheme="minorHAnsi"/>
        </w:rPr>
        <w:tab/>
        <w:t>B</w:t>
      </w:r>
      <w:r w:rsidR="00952943" w:rsidRPr="00DD79F9">
        <w:rPr>
          <w:rFonts w:ascii="Verdana" w:hAnsi="Verdana" w:cstheme="minorHAnsi"/>
        </w:rPr>
        <w:t xml:space="preserve">udoucí </w:t>
      </w:r>
      <w:r w:rsidR="00005ABF">
        <w:rPr>
          <w:rFonts w:ascii="Verdana" w:hAnsi="Verdana" w:cstheme="minorHAnsi"/>
        </w:rPr>
        <w:t>p</w:t>
      </w:r>
      <w:r w:rsidRPr="00DD79F9">
        <w:rPr>
          <w:rFonts w:ascii="Verdana" w:hAnsi="Verdana" w:cstheme="minorHAnsi"/>
        </w:rPr>
        <w:t>ečovatel</w:t>
      </w:r>
    </w:p>
    <w:p w14:paraId="0F384EFA" w14:textId="77777777" w:rsidR="00927422" w:rsidRPr="00DD79F9" w:rsidRDefault="00927422" w:rsidP="0075338D">
      <w:pPr>
        <w:pStyle w:val="Bezmezer"/>
        <w:rPr>
          <w:rFonts w:ascii="Verdana" w:hAnsi="Verdana" w:cstheme="minorHAnsi"/>
          <w:b/>
        </w:rPr>
      </w:pPr>
    </w:p>
    <w:p w14:paraId="7E3A981F" w14:textId="77777777" w:rsidR="00DD79F9" w:rsidRDefault="00DD79F9" w:rsidP="0075338D">
      <w:pPr>
        <w:pStyle w:val="Bezmezer"/>
        <w:rPr>
          <w:rFonts w:ascii="Verdana" w:hAnsi="Verdana" w:cstheme="minorHAnsi"/>
          <w:b/>
        </w:rPr>
      </w:pPr>
    </w:p>
    <w:p w14:paraId="28EACC28" w14:textId="77777777" w:rsidR="00DD79F9" w:rsidRDefault="00DD79F9" w:rsidP="0075338D">
      <w:pPr>
        <w:pStyle w:val="Bezmezer"/>
        <w:rPr>
          <w:rFonts w:ascii="Verdana" w:hAnsi="Verdana" w:cstheme="minorHAnsi"/>
          <w:b/>
        </w:rPr>
      </w:pPr>
    </w:p>
    <w:p w14:paraId="52A6EDC7" w14:textId="77777777" w:rsidR="00DD79F9" w:rsidRDefault="00DD79F9" w:rsidP="0075338D">
      <w:pPr>
        <w:pStyle w:val="Bezmezer"/>
        <w:rPr>
          <w:rFonts w:ascii="Verdana" w:hAnsi="Verdana" w:cstheme="minorHAnsi"/>
          <w:b/>
        </w:rPr>
      </w:pPr>
    </w:p>
    <w:p w14:paraId="68FCBD90" w14:textId="53121FDF" w:rsidR="00216B5B" w:rsidRPr="00DD79F9" w:rsidRDefault="00216B5B" w:rsidP="0075338D">
      <w:pPr>
        <w:pStyle w:val="Bezmezer"/>
        <w:rPr>
          <w:rFonts w:ascii="Verdana" w:hAnsi="Verdana" w:cstheme="minorHAnsi"/>
        </w:rPr>
      </w:pPr>
    </w:p>
    <w:sectPr w:rsidR="00216B5B" w:rsidRPr="00DD79F9" w:rsidSect="00033D83">
      <w:headerReference w:type="default" r:id="rId9"/>
      <w:footerReference w:type="default" r:id="rId10"/>
      <w:pgSz w:w="11906" w:h="16838"/>
      <w:pgMar w:top="1135" w:right="849" w:bottom="993" w:left="85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933EC" w14:textId="77777777" w:rsidR="00414EE3" w:rsidRDefault="00414EE3" w:rsidP="00B501EC">
      <w:r>
        <w:separator/>
      </w:r>
    </w:p>
  </w:endnote>
  <w:endnote w:type="continuationSeparator" w:id="0">
    <w:p w14:paraId="64710ED5" w14:textId="77777777" w:rsidR="00414EE3" w:rsidRDefault="00414EE3" w:rsidP="00B5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413891"/>
      <w:docPartObj>
        <w:docPartGallery w:val="Page Numbers (Bottom of Page)"/>
        <w:docPartUnique/>
      </w:docPartObj>
    </w:sdtPr>
    <w:sdtContent>
      <w:p w14:paraId="3E5D4E29" w14:textId="77777777" w:rsidR="00F258C7" w:rsidRDefault="00701016">
        <w:pPr>
          <w:pStyle w:val="Zpat"/>
          <w:jc w:val="center"/>
        </w:pPr>
        <w:r w:rsidRPr="00DD79F9">
          <w:rPr>
            <w:rFonts w:ascii="Verdana" w:hAnsi="Verdana" w:cs="Calibri"/>
          </w:rPr>
          <w:fldChar w:fldCharType="begin"/>
        </w:r>
        <w:r w:rsidR="00C87404" w:rsidRPr="00DD79F9">
          <w:rPr>
            <w:rFonts w:ascii="Verdana" w:hAnsi="Verdana" w:cs="Calibri"/>
          </w:rPr>
          <w:instrText xml:space="preserve"> PAGE   \* MERGEFORMAT </w:instrText>
        </w:r>
        <w:r w:rsidRPr="00DD79F9">
          <w:rPr>
            <w:rFonts w:ascii="Verdana" w:hAnsi="Verdana" w:cs="Calibri"/>
          </w:rPr>
          <w:fldChar w:fldCharType="separate"/>
        </w:r>
        <w:r w:rsidR="0097290F" w:rsidRPr="00DD79F9">
          <w:rPr>
            <w:rFonts w:ascii="Verdana" w:hAnsi="Verdana" w:cs="Calibri"/>
            <w:noProof/>
          </w:rPr>
          <w:t>1</w:t>
        </w:r>
        <w:r w:rsidRPr="00DD79F9">
          <w:rPr>
            <w:rFonts w:ascii="Verdana" w:hAnsi="Verdana" w:cs="Calibri"/>
            <w:noProof/>
          </w:rPr>
          <w:fldChar w:fldCharType="end"/>
        </w:r>
      </w:p>
    </w:sdtContent>
  </w:sdt>
  <w:p w14:paraId="1C8C6239" w14:textId="77777777" w:rsidR="00F258C7" w:rsidRDefault="00F258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C8665" w14:textId="77777777" w:rsidR="00414EE3" w:rsidRDefault="00414EE3" w:rsidP="00B501EC">
      <w:r>
        <w:separator/>
      </w:r>
    </w:p>
  </w:footnote>
  <w:footnote w:type="continuationSeparator" w:id="0">
    <w:p w14:paraId="0DFDC889" w14:textId="77777777" w:rsidR="00414EE3" w:rsidRDefault="00414EE3" w:rsidP="00B5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0A73" w14:textId="77777777" w:rsidR="003C3C02" w:rsidRDefault="003C3C02" w:rsidP="003C3C02">
    <w:pPr>
      <w:pStyle w:val="Zhlav"/>
      <w:jc w:val="right"/>
      <w:rPr>
        <w:b/>
        <w:bCs/>
      </w:rPr>
    </w:pPr>
    <w:r w:rsidRPr="00D365F6">
      <w:rPr>
        <w:b/>
        <w:bCs/>
      </w:rPr>
      <w:t>MMP/CJ/0849/2024</w:t>
    </w:r>
  </w:p>
  <w:p w14:paraId="33143F14" w14:textId="7619BAC3" w:rsidR="003C3C02" w:rsidRDefault="003C3C02" w:rsidP="003C3C02">
    <w:pPr>
      <w:pStyle w:val="Zhlav"/>
      <w:jc w:val="right"/>
    </w:pPr>
    <w:r>
      <w:rPr>
        <w:b/>
        <w:bCs/>
      </w:rPr>
      <w:t>MUZ/117/2024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1744"/>
    <w:multiLevelType w:val="multilevel"/>
    <w:tmpl w:val="0405001D"/>
    <w:styleLink w:val="A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FE19DD"/>
    <w:multiLevelType w:val="multilevel"/>
    <w:tmpl w:val="E0E65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F7069"/>
    <w:multiLevelType w:val="hybridMultilevel"/>
    <w:tmpl w:val="73CA764E"/>
    <w:lvl w:ilvl="0" w:tplc="F51A823A">
      <w:start w:val="1"/>
      <w:numFmt w:val="lowerRoman"/>
      <w:lvlText w:val="%1."/>
      <w:lvlJc w:val="left"/>
      <w:pPr>
        <w:ind w:left="2136" w:hanging="72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2B7087A"/>
    <w:multiLevelType w:val="hybridMultilevel"/>
    <w:tmpl w:val="300EC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B6C83"/>
    <w:multiLevelType w:val="multilevel"/>
    <w:tmpl w:val="5240C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81B268B"/>
    <w:multiLevelType w:val="hybridMultilevel"/>
    <w:tmpl w:val="2F4E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C3E3E"/>
    <w:multiLevelType w:val="multilevel"/>
    <w:tmpl w:val="0405001D"/>
    <w:numStyleLink w:val="AAA"/>
  </w:abstractNum>
  <w:abstractNum w:abstractNumId="8" w15:restartNumberingAfterBreak="0">
    <w:nsid w:val="4BCF1527"/>
    <w:multiLevelType w:val="hybridMultilevel"/>
    <w:tmpl w:val="4326773E"/>
    <w:lvl w:ilvl="0" w:tplc="726E7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A876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AB7691"/>
    <w:multiLevelType w:val="hybridMultilevel"/>
    <w:tmpl w:val="86749F28"/>
    <w:lvl w:ilvl="0" w:tplc="51BCF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B1390"/>
    <w:multiLevelType w:val="hybridMultilevel"/>
    <w:tmpl w:val="1CF2E1B8"/>
    <w:lvl w:ilvl="0" w:tplc="04F45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864006">
    <w:abstractNumId w:val="0"/>
  </w:num>
  <w:num w:numId="2" w16cid:durableId="1801024097">
    <w:abstractNumId w:val="7"/>
  </w:num>
  <w:num w:numId="3" w16cid:durableId="1720397292">
    <w:abstractNumId w:val="9"/>
  </w:num>
  <w:num w:numId="4" w16cid:durableId="1444880126">
    <w:abstractNumId w:val="2"/>
  </w:num>
  <w:num w:numId="5" w16cid:durableId="1409309299">
    <w:abstractNumId w:val="6"/>
  </w:num>
  <w:num w:numId="6" w16cid:durableId="109083934">
    <w:abstractNumId w:val="10"/>
  </w:num>
  <w:num w:numId="7" w16cid:durableId="2070641653">
    <w:abstractNumId w:val="8"/>
  </w:num>
  <w:num w:numId="8" w16cid:durableId="1254244822">
    <w:abstractNumId w:val="3"/>
  </w:num>
  <w:num w:numId="9" w16cid:durableId="418407947">
    <w:abstractNumId w:val="11"/>
  </w:num>
  <w:num w:numId="10" w16cid:durableId="1855411654">
    <w:abstractNumId w:val="1"/>
  </w:num>
  <w:num w:numId="11" w16cid:durableId="606082843">
    <w:abstractNumId w:val="4"/>
  </w:num>
  <w:num w:numId="12" w16cid:durableId="1235555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D9"/>
    <w:rsid w:val="00003A9E"/>
    <w:rsid w:val="00005ABF"/>
    <w:rsid w:val="0001242E"/>
    <w:rsid w:val="000331C8"/>
    <w:rsid w:val="00033D83"/>
    <w:rsid w:val="00034062"/>
    <w:rsid w:val="00036605"/>
    <w:rsid w:val="00040FB3"/>
    <w:rsid w:val="0005172F"/>
    <w:rsid w:val="000551AE"/>
    <w:rsid w:val="00057379"/>
    <w:rsid w:val="00071A78"/>
    <w:rsid w:val="00073204"/>
    <w:rsid w:val="00075852"/>
    <w:rsid w:val="00087B55"/>
    <w:rsid w:val="00093353"/>
    <w:rsid w:val="000A4063"/>
    <w:rsid w:val="000A6BA5"/>
    <w:rsid w:val="000B7106"/>
    <w:rsid w:val="000C40B8"/>
    <w:rsid w:val="000D19F6"/>
    <w:rsid w:val="000D2003"/>
    <w:rsid w:val="000D2E44"/>
    <w:rsid w:val="000E5E91"/>
    <w:rsid w:val="000F1BE0"/>
    <w:rsid w:val="000F2818"/>
    <w:rsid w:val="00100B61"/>
    <w:rsid w:val="00102F6D"/>
    <w:rsid w:val="001031B8"/>
    <w:rsid w:val="00105BCC"/>
    <w:rsid w:val="00106338"/>
    <w:rsid w:val="00107F8C"/>
    <w:rsid w:val="001148C3"/>
    <w:rsid w:val="0012347D"/>
    <w:rsid w:val="001256D7"/>
    <w:rsid w:val="0013324A"/>
    <w:rsid w:val="00134958"/>
    <w:rsid w:val="00141049"/>
    <w:rsid w:val="00151D11"/>
    <w:rsid w:val="001522AC"/>
    <w:rsid w:val="001529D3"/>
    <w:rsid w:val="00152C65"/>
    <w:rsid w:val="0015456A"/>
    <w:rsid w:val="00182498"/>
    <w:rsid w:val="001824A8"/>
    <w:rsid w:val="001B36A0"/>
    <w:rsid w:val="001B4831"/>
    <w:rsid w:val="001C2797"/>
    <w:rsid w:val="001C4484"/>
    <w:rsid w:val="001F190C"/>
    <w:rsid w:val="001F1D37"/>
    <w:rsid w:val="001F5EE1"/>
    <w:rsid w:val="001F79D8"/>
    <w:rsid w:val="00200734"/>
    <w:rsid w:val="00216B5B"/>
    <w:rsid w:val="00242D5D"/>
    <w:rsid w:val="00251B68"/>
    <w:rsid w:val="0025433B"/>
    <w:rsid w:val="00266DF7"/>
    <w:rsid w:val="00267DEA"/>
    <w:rsid w:val="00280596"/>
    <w:rsid w:val="00281298"/>
    <w:rsid w:val="002850E6"/>
    <w:rsid w:val="002918C7"/>
    <w:rsid w:val="002B24CD"/>
    <w:rsid w:val="002B5BFD"/>
    <w:rsid w:val="002C337D"/>
    <w:rsid w:val="002C6627"/>
    <w:rsid w:val="002D1E3F"/>
    <w:rsid w:val="002D6632"/>
    <w:rsid w:val="002E043B"/>
    <w:rsid w:val="002E1AFE"/>
    <w:rsid w:val="002F79A0"/>
    <w:rsid w:val="00300750"/>
    <w:rsid w:val="003215BC"/>
    <w:rsid w:val="00327CBE"/>
    <w:rsid w:val="00334E4D"/>
    <w:rsid w:val="00336005"/>
    <w:rsid w:val="0034116A"/>
    <w:rsid w:val="003425E9"/>
    <w:rsid w:val="00345F4A"/>
    <w:rsid w:val="00371673"/>
    <w:rsid w:val="00372101"/>
    <w:rsid w:val="00373889"/>
    <w:rsid w:val="00377454"/>
    <w:rsid w:val="00383D8B"/>
    <w:rsid w:val="00395A3E"/>
    <w:rsid w:val="003A410C"/>
    <w:rsid w:val="003B6563"/>
    <w:rsid w:val="003C27DA"/>
    <w:rsid w:val="003C3C02"/>
    <w:rsid w:val="003D6153"/>
    <w:rsid w:val="003E574D"/>
    <w:rsid w:val="003F4910"/>
    <w:rsid w:val="003F4C1A"/>
    <w:rsid w:val="004104B8"/>
    <w:rsid w:val="00414EE3"/>
    <w:rsid w:val="00420642"/>
    <w:rsid w:val="00422000"/>
    <w:rsid w:val="0042543E"/>
    <w:rsid w:val="00430F4F"/>
    <w:rsid w:val="00432FBA"/>
    <w:rsid w:val="00441E68"/>
    <w:rsid w:val="00444BED"/>
    <w:rsid w:val="00452323"/>
    <w:rsid w:val="004543F8"/>
    <w:rsid w:val="00470145"/>
    <w:rsid w:val="00482D8A"/>
    <w:rsid w:val="0049201F"/>
    <w:rsid w:val="00493415"/>
    <w:rsid w:val="004A4187"/>
    <w:rsid w:val="004B2874"/>
    <w:rsid w:val="004C663B"/>
    <w:rsid w:val="004D5A1B"/>
    <w:rsid w:val="004D5E97"/>
    <w:rsid w:val="004D782E"/>
    <w:rsid w:val="004F4C25"/>
    <w:rsid w:val="004F5008"/>
    <w:rsid w:val="004F6BBE"/>
    <w:rsid w:val="005018E8"/>
    <w:rsid w:val="0052588B"/>
    <w:rsid w:val="00526CF7"/>
    <w:rsid w:val="00527874"/>
    <w:rsid w:val="005339DA"/>
    <w:rsid w:val="005411F1"/>
    <w:rsid w:val="00544ABF"/>
    <w:rsid w:val="00556B7F"/>
    <w:rsid w:val="005726B2"/>
    <w:rsid w:val="0057483B"/>
    <w:rsid w:val="005766E3"/>
    <w:rsid w:val="00587874"/>
    <w:rsid w:val="00587FF4"/>
    <w:rsid w:val="00593A5A"/>
    <w:rsid w:val="005A1AED"/>
    <w:rsid w:val="005A29C8"/>
    <w:rsid w:val="005B0147"/>
    <w:rsid w:val="005B36E7"/>
    <w:rsid w:val="005C2C82"/>
    <w:rsid w:val="005C3D00"/>
    <w:rsid w:val="005C4855"/>
    <w:rsid w:val="005D2B9F"/>
    <w:rsid w:val="005D5497"/>
    <w:rsid w:val="005E2349"/>
    <w:rsid w:val="005F29F6"/>
    <w:rsid w:val="005F38EA"/>
    <w:rsid w:val="005F5C7E"/>
    <w:rsid w:val="00601B38"/>
    <w:rsid w:val="00603863"/>
    <w:rsid w:val="00611ED8"/>
    <w:rsid w:val="006142FC"/>
    <w:rsid w:val="0061435B"/>
    <w:rsid w:val="00615AC4"/>
    <w:rsid w:val="0061682B"/>
    <w:rsid w:val="00621D8C"/>
    <w:rsid w:val="00622903"/>
    <w:rsid w:val="006313A6"/>
    <w:rsid w:val="0063207E"/>
    <w:rsid w:val="006345E6"/>
    <w:rsid w:val="00634A62"/>
    <w:rsid w:val="006357DF"/>
    <w:rsid w:val="00651A93"/>
    <w:rsid w:val="00653D71"/>
    <w:rsid w:val="006561D3"/>
    <w:rsid w:val="006606EA"/>
    <w:rsid w:val="00660D0D"/>
    <w:rsid w:val="006614EC"/>
    <w:rsid w:val="00675074"/>
    <w:rsid w:val="006760A7"/>
    <w:rsid w:val="00677933"/>
    <w:rsid w:val="006907E5"/>
    <w:rsid w:val="006976A3"/>
    <w:rsid w:val="006C4784"/>
    <w:rsid w:val="006D0376"/>
    <w:rsid w:val="006D4ED9"/>
    <w:rsid w:val="006D799A"/>
    <w:rsid w:val="006E2DC0"/>
    <w:rsid w:val="006E4FDB"/>
    <w:rsid w:val="006F10AA"/>
    <w:rsid w:val="006F29BC"/>
    <w:rsid w:val="006F5C8B"/>
    <w:rsid w:val="006F6C9D"/>
    <w:rsid w:val="00701016"/>
    <w:rsid w:val="00702EFA"/>
    <w:rsid w:val="00704E34"/>
    <w:rsid w:val="0070658B"/>
    <w:rsid w:val="00716FE8"/>
    <w:rsid w:val="00717870"/>
    <w:rsid w:val="00725552"/>
    <w:rsid w:val="00730528"/>
    <w:rsid w:val="00741C40"/>
    <w:rsid w:val="007430C1"/>
    <w:rsid w:val="00743860"/>
    <w:rsid w:val="007519D9"/>
    <w:rsid w:val="0075226E"/>
    <w:rsid w:val="00752679"/>
    <w:rsid w:val="0075338D"/>
    <w:rsid w:val="007629AB"/>
    <w:rsid w:val="00781A76"/>
    <w:rsid w:val="00784682"/>
    <w:rsid w:val="00786FD0"/>
    <w:rsid w:val="007A0F10"/>
    <w:rsid w:val="007A1DBC"/>
    <w:rsid w:val="007A28DE"/>
    <w:rsid w:val="007A5F38"/>
    <w:rsid w:val="007B4165"/>
    <w:rsid w:val="007B743A"/>
    <w:rsid w:val="007C1A34"/>
    <w:rsid w:val="007C362E"/>
    <w:rsid w:val="007C4912"/>
    <w:rsid w:val="007D254D"/>
    <w:rsid w:val="007D30DB"/>
    <w:rsid w:val="007D4DE8"/>
    <w:rsid w:val="007E0991"/>
    <w:rsid w:val="007E5FD4"/>
    <w:rsid w:val="007F1D80"/>
    <w:rsid w:val="007F34E6"/>
    <w:rsid w:val="007F3C8B"/>
    <w:rsid w:val="008024B1"/>
    <w:rsid w:val="00806DEA"/>
    <w:rsid w:val="00810CE2"/>
    <w:rsid w:val="008150E1"/>
    <w:rsid w:val="0082062B"/>
    <w:rsid w:val="00820C32"/>
    <w:rsid w:val="008212E7"/>
    <w:rsid w:val="00823AB2"/>
    <w:rsid w:val="0082540A"/>
    <w:rsid w:val="0083448B"/>
    <w:rsid w:val="00834940"/>
    <w:rsid w:val="008371CF"/>
    <w:rsid w:val="008409F4"/>
    <w:rsid w:val="00844759"/>
    <w:rsid w:val="008538DB"/>
    <w:rsid w:val="00855EE7"/>
    <w:rsid w:val="00864018"/>
    <w:rsid w:val="008671C3"/>
    <w:rsid w:val="00882DE3"/>
    <w:rsid w:val="00883AD2"/>
    <w:rsid w:val="008913E2"/>
    <w:rsid w:val="008B0B13"/>
    <w:rsid w:val="008B0E0E"/>
    <w:rsid w:val="008D7372"/>
    <w:rsid w:val="00907FD9"/>
    <w:rsid w:val="00927422"/>
    <w:rsid w:val="00940C2F"/>
    <w:rsid w:val="00945F0A"/>
    <w:rsid w:val="00950FBE"/>
    <w:rsid w:val="00952943"/>
    <w:rsid w:val="00956069"/>
    <w:rsid w:val="009625ED"/>
    <w:rsid w:val="0097290F"/>
    <w:rsid w:val="009732AD"/>
    <w:rsid w:val="009779FD"/>
    <w:rsid w:val="0099196A"/>
    <w:rsid w:val="009A5E68"/>
    <w:rsid w:val="009C0E21"/>
    <w:rsid w:val="009E6F56"/>
    <w:rsid w:val="009F120D"/>
    <w:rsid w:val="009F36F1"/>
    <w:rsid w:val="00A040FE"/>
    <w:rsid w:val="00A11A24"/>
    <w:rsid w:val="00A15FAA"/>
    <w:rsid w:val="00A22B0C"/>
    <w:rsid w:val="00A3282F"/>
    <w:rsid w:val="00A40F54"/>
    <w:rsid w:val="00A4333A"/>
    <w:rsid w:val="00A50F44"/>
    <w:rsid w:val="00A76821"/>
    <w:rsid w:val="00A82CAA"/>
    <w:rsid w:val="00A96FCC"/>
    <w:rsid w:val="00A97CFA"/>
    <w:rsid w:val="00AA30DB"/>
    <w:rsid w:val="00AB0CF8"/>
    <w:rsid w:val="00AB4260"/>
    <w:rsid w:val="00AB58CF"/>
    <w:rsid w:val="00AB745D"/>
    <w:rsid w:val="00AC1124"/>
    <w:rsid w:val="00AC2282"/>
    <w:rsid w:val="00AD0EFB"/>
    <w:rsid w:val="00AE1F70"/>
    <w:rsid w:val="00AE6F9E"/>
    <w:rsid w:val="00AF6FB5"/>
    <w:rsid w:val="00AF7D6F"/>
    <w:rsid w:val="00B06D5B"/>
    <w:rsid w:val="00B166AC"/>
    <w:rsid w:val="00B16E1C"/>
    <w:rsid w:val="00B16E79"/>
    <w:rsid w:val="00B2250F"/>
    <w:rsid w:val="00B23F5D"/>
    <w:rsid w:val="00B258CA"/>
    <w:rsid w:val="00B3109D"/>
    <w:rsid w:val="00B339A5"/>
    <w:rsid w:val="00B360A1"/>
    <w:rsid w:val="00B501EC"/>
    <w:rsid w:val="00B56FB3"/>
    <w:rsid w:val="00B63F8F"/>
    <w:rsid w:val="00B70052"/>
    <w:rsid w:val="00B81E34"/>
    <w:rsid w:val="00B87C04"/>
    <w:rsid w:val="00B90DE7"/>
    <w:rsid w:val="00BB3929"/>
    <w:rsid w:val="00BC1E3A"/>
    <w:rsid w:val="00BC750C"/>
    <w:rsid w:val="00BD555C"/>
    <w:rsid w:val="00BE5E0D"/>
    <w:rsid w:val="00BF6C5F"/>
    <w:rsid w:val="00C02D73"/>
    <w:rsid w:val="00C05A39"/>
    <w:rsid w:val="00C074C7"/>
    <w:rsid w:val="00C10786"/>
    <w:rsid w:val="00C12320"/>
    <w:rsid w:val="00C1374C"/>
    <w:rsid w:val="00C152C7"/>
    <w:rsid w:val="00C20FE9"/>
    <w:rsid w:val="00C7101C"/>
    <w:rsid w:val="00C744BC"/>
    <w:rsid w:val="00C87404"/>
    <w:rsid w:val="00C96A13"/>
    <w:rsid w:val="00CB71C7"/>
    <w:rsid w:val="00CC1A9B"/>
    <w:rsid w:val="00CC3746"/>
    <w:rsid w:val="00CD2846"/>
    <w:rsid w:val="00CD5F7D"/>
    <w:rsid w:val="00CE1670"/>
    <w:rsid w:val="00CE1746"/>
    <w:rsid w:val="00CF06AD"/>
    <w:rsid w:val="00CF33A5"/>
    <w:rsid w:val="00CF631E"/>
    <w:rsid w:val="00CF7F4E"/>
    <w:rsid w:val="00D013D6"/>
    <w:rsid w:val="00D075BF"/>
    <w:rsid w:val="00D13E1C"/>
    <w:rsid w:val="00D154D9"/>
    <w:rsid w:val="00D24C84"/>
    <w:rsid w:val="00D32622"/>
    <w:rsid w:val="00D33C14"/>
    <w:rsid w:val="00D362FA"/>
    <w:rsid w:val="00D40AD8"/>
    <w:rsid w:val="00D4698C"/>
    <w:rsid w:val="00D55BB2"/>
    <w:rsid w:val="00D61EA7"/>
    <w:rsid w:val="00D65FF8"/>
    <w:rsid w:val="00D675E2"/>
    <w:rsid w:val="00D704A9"/>
    <w:rsid w:val="00D70A9B"/>
    <w:rsid w:val="00DA6021"/>
    <w:rsid w:val="00DB4CFC"/>
    <w:rsid w:val="00DB5DB5"/>
    <w:rsid w:val="00DB7106"/>
    <w:rsid w:val="00DC2873"/>
    <w:rsid w:val="00DD5DDB"/>
    <w:rsid w:val="00DD79CA"/>
    <w:rsid w:val="00DD79F9"/>
    <w:rsid w:val="00DF3CB0"/>
    <w:rsid w:val="00E003E8"/>
    <w:rsid w:val="00E133F0"/>
    <w:rsid w:val="00E25403"/>
    <w:rsid w:val="00E26D71"/>
    <w:rsid w:val="00E279AD"/>
    <w:rsid w:val="00E3468F"/>
    <w:rsid w:val="00E4501B"/>
    <w:rsid w:val="00E53B49"/>
    <w:rsid w:val="00E56317"/>
    <w:rsid w:val="00E63262"/>
    <w:rsid w:val="00E63C0A"/>
    <w:rsid w:val="00E73221"/>
    <w:rsid w:val="00E76769"/>
    <w:rsid w:val="00E7776B"/>
    <w:rsid w:val="00E90E4D"/>
    <w:rsid w:val="00E93573"/>
    <w:rsid w:val="00EA05F7"/>
    <w:rsid w:val="00EA4FD9"/>
    <w:rsid w:val="00EB74C9"/>
    <w:rsid w:val="00EB7992"/>
    <w:rsid w:val="00EC004A"/>
    <w:rsid w:val="00EC33D4"/>
    <w:rsid w:val="00EC6274"/>
    <w:rsid w:val="00EC71A3"/>
    <w:rsid w:val="00ED6492"/>
    <w:rsid w:val="00EE39BD"/>
    <w:rsid w:val="00EF11B5"/>
    <w:rsid w:val="00EF2825"/>
    <w:rsid w:val="00EF59FE"/>
    <w:rsid w:val="00F1275F"/>
    <w:rsid w:val="00F231E7"/>
    <w:rsid w:val="00F258C7"/>
    <w:rsid w:val="00F3732B"/>
    <w:rsid w:val="00F43DF5"/>
    <w:rsid w:val="00F517D7"/>
    <w:rsid w:val="00F60492"/>
    <w:rsid w:val="00F6303D"/>
    <w:rsid w:val="00F64271"/>
    <w:rsid w:val="00F80A2A"/>
    <w:rsid w:val="00F81436"/>
    <w:rsid w:val="00F85910"/>
    <w:rsid w:val="00F93ED1"/>
    <w:rsid w:val="00F950C7"/>
    <w:rsid w:val="00FA0A19"/>
    <w:rsid w:val="00FA65B6"/>
    <w:rsid w:val="00FA6CB3"/>
    <w:rsid w:val="00FA79CA"/>
    <w:rsid w:val="00FB06D9"/>
    <w:rsid w:val="00FB24CB"/>
    <w:rsid w:val="00FB42D5"/>
    <w:rsid w:val="00FB4E11"/>
    <w:rsid w:val="00FB5C0B"/>
    <w:rsid w:val="00FD257F"/>
    <w:rsid w:val="00FE4751"/>
    <w:rsid w:val="00FE787E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48E9A"/>
  <w15:docId w15:val="{CF3CD0A2-17C0-481B-B5BC-F2D978FF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68F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940C2F"/>
    <w:pPr>
      <w:spacing w:after="0"/>
    </w:pPr>
  </w:style>
  <w:style w:type="numbering" w:customStyle="1" w:styleId="AAA">
    <w:name w:val="AAA"/>
    <w:basedOn w:val="Bezseznamu"/>
    <w:uiPriority w:val="99"/>
    <w:rsid w:val="00940C2F"/>
    <w:pPr>
      <w:numPr>
        <w:numId w:val="1"/>
      </w:numPr>
    </w:pPr>
  </w:style>
  <w:style w:type="paragraph" w:styleId="Odstavecseseznamem">
    <w:name w:val="List Paragraph"/>
    <w:basedOn w:val="Normln"/>
    <w:qFormat/>
    <w:rsid w:val="00940C2F"/>
    <w:pPr>
      <w:spacing w:after="200"/>
      <w:ind w:left="720"/>
      <w:contextualSpacing/>
    </w:pPr>
    <w:rPr>
      <w:rFonts w:ascii="Book Antiqua" w:eastAsiaTheme="minorHAnsi" w:hAnsi="Book Antiqua" w:cstheme="minorBidi"/>
      <w:sz w:val="22"/>
      <w:szCs w:val="22"/>
      <w:lang w:eastAsia="en-US"/>
    </w:rPr>
  </w:style>
  <w:style w:type="paragraph" w:customStyle="1" w:styleId="Basic">
    <w:name w:val="Basic"/>
    <w:basedOn w:val="Bezmezer"/>
    <w:next w:val="Bezmezer"/>
    <w:qFormat/>
    <w:rsid w:val="00940C2F"/>
  </w:style>
  <w:style w:type="paragraph" w:customStyle="1" w:styleId="Default">
    <w:name w:val="Default"/>
    <w:rsid w:val="00806DEA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1EC"/>
    <w:pPr>
      <w:tabs>
        <w:tab w:val="center" w:pos="4536"/>
        <w:tab w:val="right" w:pos="9072"/>
      </w:tabs>
    </w:pPr>
    <w:rPr>
      <w:rFonts w:ascii="Book Antiqua" w:eastAsiaTheme="minorHAnsi" w:hAnsi="Book Antiqua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501EC"/>
  </w:style>
  <w:style w:type="paragraph" w:styleId="Zpat">
    <w:name w:val="footer"/>
    <w:basedOn w:val="Normln"/>
    <w:link w:val="ZpatChar"/>
    <w:uiPriority w:val="99"/>
    <w:unhideWhenUsed/>
    <w:rsid w:val="00B501EC"/>
    <w:pPr>
      <w:tabs>
        <w:tab w:val="center" w:pos="4536"/>
        <w:tab w:val="right" w:pos="9072"/>
      </w:tabs>
    </w:pPr>
    <w:rPr>
      <w:rFonts w:ascii="Book Antiqua" w:eastAsiaTheme="minorHAnsi" w:hAnsi="Book Antiqua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501EC"/>
  </w:style>
  <w:style w:type="paragraph" w:styleId="Revize">
    <w:name w:val="Revision"/>
    <w:hidden/>
    <w:uiPriority w:val="99"/>
    <w:semiHidden/>
    <w:rsid w:val="00B166AC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1E3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1E3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95A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5A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5A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5A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5A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bitovy-adop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6F5B-4DDD-459E-8CA2-47FA8CAD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SPH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Těšíková</dc:creator>
  <cp:lastModifiedBy>Milada Maněnová</cp:lastModifiedBy>
  <cp:revision>3</cp:revision>
  <cp:lastPrinted>2024-07-11T13:01:00Z</cp:lastPrinted>
  <dcterms:created xsi:type="dcterms:W3CDTF">2024-07-11T13:02:00Z</dcterms:created>
  <dcterms:modified xsi:type="dcterms:W3CDTF">2024-08-27T13:24:00Z</dcterms:modified>
</cp:coreProperties>
</file>