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A3131" w:rsidP="00D47642" w:rsidRDefault="00F14F4E" w14:paraId="63B6709D" w14:textId="777777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>S</w:t>
      </w:r>
      <w:r w:rsidR="00CD6F05">
        <w:rPr>
          <w:rFonts w:cs="Calibri"/>
          <w:b/>
          <w:bCs/>
          <w:color w:val="000000"/>
        </w:rPr>
        <w:t>mlouva o poskytování služeb</w:t>
      </w:r>
      <w:r w:rsidR="00D47642">
        <w:rPr>
          <w:rFonts w:cs="Calibri"/>
          <w:b/>
          <w:bCs/>
          <w:color w:val="000000"/>
        </w:rPr>
        <w:t xml:space="preserve"> </w:t>
      </w:r>
    </w:p>
    <w:p w:rsidR="00CD6F05" w:rsidP="00D47642" w:rsidRDefault="006168F5" w14:paraId="2860FF78" w14:textId="5F6FEB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>„Provádění chemického čištění a praní divadelních kostýmů MDO“</w:t>
      </w:r>
    </w:p>
    <w:p w:rsidR="00CD6F05" w:rsidRDefault="00644AEB" w14:paraId="2C356C85" w14:textId="5CBD26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</w:rPr>
      </w:pPr>
      <w:r>
        <w:rPr>
          <w:rFonts w:cs="Calibri"/>
          <w:color w:val="000000"/>
        </w:rPr>
        <w:t>uzavřená ve smyslu ust</w:t>
      </w:r>
      <w:r w:rsidR="0039115B">
        <w:rPr>
          <w:rFonts w:cs="Calibri"/>
          <w:color w:val="000000"/>
        </w:rPr>
        <w:t>anovení</w:t>
      </w:r>
      <w:r>
        <w:rPr>
          <w:rFonts w:cs="Calibri"/>
          <w:color w:val="000000"/>
        </w:rPr>
        <w:t xml:space="preserve"> § 1746 </w:t>
      </w:r>
      <w:r w:rsidR="00FD6E37">
        <w:rPr>
          <w:rFonts w:cs="Calibri"/>
          <w:color w:val="000000"/>
        </w:rPr>
        <w:t>zák. č. 89/2012Sb.,</w:t>
      </w:r>
      <w:r w:rsidR="00FA3131">
        <w:rPr>
          <w:rFonts w:cs="Calibri"/>
          <w:color w:val="000000"/>
        </w:rPr>
        <w:t xml:space="preserve"> OZ, ve znění pozdějších předpisů</w:t>
      </w:r>
    </w:p>
    <w:p w:rsidR="00671BC1" w:rsidRDefault="00671BC1" w14:paraId="64667D87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CD6F05" w:rsidRDefault="00CD6F05" w14:paraId="4AEA86A6" w14:textId="777777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I.</w:t>
      </w:r>
    </w:p>
    <w:p w:rsidR="00CD6F05" w:rsidP="001E56EA" w:rsidRDefault="00CD6F05" w14:paraId="02ADA288" w14:textId="4C4990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Smluvní strany</w:t>
      </w:r>
    </w:p>
    <w:p w:rsidR="00671BC1" w:rsidRDefault="00671BC1" w14:paraId="5A40E8BD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CD6F05" w:rsidRDefault="00CD6F05" w14:paraId="072D7062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  <w:u w:val="single"/>
        </w:rPr>
      </w:pPr>
      <w:r>
        <w:rPr>
          <w:rFonts w:cs="Calibri"/>
          <w:color w:val="000000"/>
          <w:sz w:val="20"/>
          <w:szCs w:val="20"/>
          <w:u w:val="single"/>
        </w:rPr>
        <w:t>Poskytovatel:</w:t>
      </w:r>
    </w:p>
    <w:p w:rsidR="009C29FB" w:rsidP="009C29FB" w:rsidRDefault="007035E9" w14:paraId="48340FED" w14:textId="5479D30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  <w:sz w:val="20"/>
          <w:szCs w:val="20"/>
        </w:rPr>
      </w:pPr>
      <w:r w:rsidRPr="007035E9">
        <w:rPr>
          <w:rFonts w:cs="Calibri"/>
          <w:b/>
          <w:bCs/>
          <w:color w:val="000000"/>
          <w:sz w:val="20"/>
          <w:szCs w:val="20"/>
        </w:rPr>
        <w:t>Melková Jana</w:t>
      </w:r>
    </w:p>
    <w:p w:rsidR="39E6C5EC" w:rsidP="2E71F11F" w:rsidRDefault="39E6C5EC" w14:paraId="1AAA8FEF" w14:textId="0148D3AE">
      <w:pPr>
        <w:widowControl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Adresa:</w:t>
      </w:r>
      <w:r w:rsidR="00F57892">
        <w:rPr>
          <w:rFonts w:cs="Calibri"/>
          <w:color w:val="000000"/>
          <w:sz w:val="20"/>
          <w:szCs w:val="20"/>
        </w:rPr>
        <w:t xml:space="preserve"> </w:t>
      </w:r>
      <w:r w:rsidRPr="007035E9" w:rsidR="007035E9">
        <w:rPr>
          <w:rFonts w:cs="Calibri"/>
          <w:color w:val="000000"/>
          <w:sz w:val="20"/>
          <w:szCs w:val="20"/>
        </w:rPr>
        <w:t>Jakoubka ze Stříbra 255/15</w:t>
      </w:r>
      <w:r w:rsidR="00727FEC">
        <w:rPr>
          <w:rFonts w:cs="Calibri"/>
          <w:color w:val="000000"/>
          <w:sz w:val="20"/>
          <w:szCs w:val="20"/>
        </w:rPr>
        <w:t xml:space="preserve">, </w:t>
      </w:r>
      <w:r w:rsidRPr="00727FEC" w:rsidR="00727FEC">
        <w:rPr>
          <w:rFonts w:cs="Calibri"/>
          <w:color w:val="000000"/>
          <w:sz w:val="20"/>
          <w:szCs w:val="20"/>
        </w:rPr>
        <w:t>779 00 Olomouc</w:t>
      </w:r>
    </w:p>
    <w:p w:rsidR="008906C5" w:rsidP="2E71F11F" w:rsidRDefault="39E6C5EC" w14:paraId="4F68CD71" w14:textId="0DC1429B">
      <w:pPr>
        <w:widowControl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IČ:</w:t>
      </w:r>
      <w:r w:rsidR="00727FEC">
        <w:rPr>
          <w:rFonts w:cs="Calibri"/>
          <w:color w:val="000000"/>
          <w:sz w:val="20"/>
          <w:szCs w:val="20"/>
        </w:rPr>
        <w:t xml:space="preserve"> </w:t>
      </w:r>
      <w:r w:rsidRPr="00727FEC" w:rsidR="00727FEC">
        <w:rPr>
          <w:rFonts w:cs="Calibri"/>
          <w:color w:val="000000"/>
          <w:sz w:val="20"/>
          <w:szCs w:val="20"/>
        </w:rPr>
        <w:t>420 653 64</w:t>
      </w:r>
    </w:p>
    <w:p w:rsidR="00CD6F05" w:rsidP="009C29FB" w:rsidRDefault="00CD6F05" w14:paraId="0C3F9D1F" w14:textId="6E611E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 w:rsidRPr="68DCE1AA" w:rsidR="009C29FB">
        <w:rPr>
          <w:rFonts w:cs="Calibri"/>
          <w:color w:val="000000" w:themeColor="text1" w:themeTint="FF" w:themeShade="FF"/>
          <w:sz w:val="20"/>
          <w:szCs w:val="20"/>
        </w:rPr>
        <w:t xml:space="preserve">číslo účtu: </w:t>
      </w:r>
      <w:r w:rsidRPr="68DCE1AA" w:rsidR="00CD6F05">
        <w:rPr>
          <w:rFonts w:cs="Calibri"/>
          <w:color w:val="000000" w:themeColor="text1" w:themeTint="FF" w:themeShade="FF"/>
          <w:sz w:val="20"/>
          <w:szCs w:val="20"/>
        </w:rPr>
        <w:t>(dále jen „Poskytovatel“)</w:t>
      </w:r>
    </w:p>
    <w:p w:rsidR="00671BC1" w:rsidRDefault="00671BC1" w14:paraId="39C09416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CD6F05" w:rsidRDefault="00CD6F05" w14:paraId="2BFDD933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  <w:u w:val="single"/>
        </w:rPr>
      </w:pPr>
      <w:r>
        <w:rPr>
          <w:rFonts w:cs="Calibri"/>
          <w:color w:val="000000"/>
          <w:sz w:val="20"/>
          <w:szCs w:val="20"/>
          <w:u w:val="single"/>
        </w:rPr>
        <w:t>Objednatel:</w:t>
      </w:r>
    </w:p>
    <w:p w:rsidR="00CD6F05" w:rsidRDefault="00FB4B23" w14:paraId="44823EC3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Moravské divadlo Olomouc, příspěvková organizace</w:t>
      </w:r>
    </w:p>
    <w:p w:rsidR="00CD6F05" w:rsidRDefault="006F0722" w14:paraId="53AE9262" w14:textId="6BA4E59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IČ:</w:t>
      </w:r>
      <w:r w:rsidR="009C29FB">
        <w:rPr>
          <w:rFonts w:cs="Calibri"/>
          <w:color w:val="000000"/>
          <w:sz w:val="20"/>
          <w:szCs w:val="20"/>
        </w:rPr>
        <w:t xml:space="preserve"> </w:t>
      </w:r>
      <w:r w:rsidR="00FB4B23">
        <w:rPr>
          <w:rFonts w:cs="Calibri"/>
          <w:color w:val="000000"/>
          <w:sz w:val="20"/>
          <w:szCs w:val="20"/>
        </w:rPr>
        <w:t>00100544</w:t>
      </w:r>
    </w:p>
    <w:p w:rsidR="00CD6F05" w:rsidRDefault="00FB4B23" w14:paraId="6B32A7BE" w14:textId="2E8063C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DIČ:</w:t>
      </w:r>
      <w:r w:rsidR="009C29FB">
        <w:rPr>
          <w:rFonts w:cs="Calibri"/>
          <w:color w:val="000000"/>
          <w:sz w:val="20"/>
          <w:szCs w:val="20"/>
        </w:rPr>
        <w:t xml:space="preserve"> </w:t>
      </w:r>
      <w:r>
        <w:rPr>
          <w:rFonts w:cs="Calibri"/>
          <w:color w:val="000000"/>
          <w:sz w:val="20"/>
          <w:szCs w:val="20"/>
        </w:rPr>
        <w:t>CZ00100544</w:t>
      </w:r>
    </w:p>
    <w:p w:rsidR="00CD6F05" w:rsidRDefault="006F0722" w14:paraId="115A24AE" w14:textId="0769C4E8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 xml:space="preserve">sídlem: </w:t>
      </w:r>
      <w:r w:rsidR="00FB4B23">
        <w:rPr>
          <w:rFonts w:cs="Calibri"/>
          <w:color w:val="000000"/>
          <w:sz w:val="20"/>
          <w:szCs w:val="20"/>
        </w:rPr>
        <w:t>tř. Svobody 33, 779 00 Olomouc</w:t>
      </w:r>
    </w:p>
    <w:p w:rsidR="00CD6F05" w:rsidRDefault="006F0722" w14:paraId="4A3DD60A" w14:textId="6DE83E1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 xml:space="preserve">zastoupená: </w:t>
      </w:r>
      <w:r w:rsidR="00ED5CB3">
        <w:rPr>
          <w:rFonts w:cs="Calibri"/>
          <w:color w:val="000000"/>
          <w:sz w:val="20"/>
          <w:szCs w:val="20"/>
        </w:rPr>
        <w:t>Ing</w:t>
      </w:r>
      <w:r w:rsidR="00FB4B23">
        <w:rPr>
          <w:rFonts w:cs="Calibri"/>
          <w:color w:val="000000"/>
          <w:sz w:val="20"/>
          <w:szCs w:val="20"/>
        </w:rPr>
        <w:t xml:space="preserve">. </w:t>
      </w:r>
      <w:r w:rsidR="00ED5CB3">
        <w:rPr>
          <w:rFonts w:cs="Calibri"/>
          <w:color w:val="000000"/>
          <w:sz w:val="20"/>
          <w:szCs w:val="20"/>
        </w:rPr>
        <w:t xml:space="preserve">David </w:t>
      </w:r>
      <w:r w:rsidR="00A615C8">
        <w:rPr>
          <w:rFonts w:cs="Calibri"/>
          <w:color w:val="000000"/>
          <w:sz w:val="20"/>
          <w:szCs w:val="20"/>
        </w:rPr>
        <w:t>Gernešem</w:t>
      </w:r>
      <w:r w:rsidR="009C29FB">
        <w:rPr>
          <w:rFonts w:cs="Calibri"/>
          <w:color w:val="000000"/>
          <w:sz w:val="20"/>
          <w:szCs w:val="20"/>
        </w:rPr>
        <w:t xml:space="preserve"> – ředitel</w:t>
      </w:r>
    </w:p>
    <w:p w:rsidR="00CD6F05" w:rsidRDefault="00CD6F05" w14:paraId="41492BA1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 xml:space="preserve">zapsaná v </w:t>
      </w:r>
      <w:r w:rsidR="00FB4B23">
        <w:rPr>
          <w:rFonts w:cs="Calibri"/>
          <w:color w:val="000000"/>
          <w:sz w:val="20"/>
          <w:szCs w:val="20"/>
        </w:rPr>
        <w:t>Obchodním rejstříku vedeném Krajským soudem v</w:t>
      </w:r>
      <w:r w:rsidR="00BA04F6">
        <w:rPr>
          <w:rFonts w:cs="Calibri"/>
          <w:color w:val="000000"/>
          <w:sz w:val="20"/>
          <w:szCs w:val="20"/>
        </w:rPr>
        <w:t> </w:t>
      </w:r>
      <w:r w:rsidR="00FB4B23">
        <w:rPr>
          <w:rFonts w:cs="Calibri"/>
          <w:color w:val="000000"/>
          <w:sz w:val="20"/>
          <w:szCs w:val="20"/>
        </w:rPr>
        <w:t>Ostravě</w:t>
      </w:r>
      <w:r w:rsidR="00BA04F6">
        <w:rPr>
          <w:rFonts w:cs="Calibri"/>
          <w:color w:val="000000"/>
          <w:sz w:val="20"/>
          <w:szCs w:val="20"/>
        </w:rPr>
        <w:t>,</w:t>
      </w:r>
      <w:r>
        <w:rPr>
          <w:rFonts w:cs="Calibri"/>
          <w:color w:val="000000"/>
          <w:sz w:val="20"/>
          <w:szCs w:val="20"/>
        </w:rPr>
        <w:t xml:space="preserve"> oddí</w:t>
      </w:r>
      <w:r w:rsidR="00BA04F6">
        <w:rPr>
          <w:rFonts w:cs="Calibri"/>
          <w:color w:val="000000"/>
          <w:sz w:val="20"/>
          <w:szCs w:val="20"/>
        </w:rPr>
        <w:t>l Pr, vložka č. 989</w:t>
      </w:r>
    </w:p>
    <w:p w:rsidR="00CD6F05" w:rsidRDefault="00BA04F6" w14:paraId="2F1B8BD7" w14:textId="535BE4F8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bankovní spojení:</w:t>
      </w:r>
      <w:r w:rsidR="009C29FB">
        <w:rPr>
          <w:rFonts w:cs="Calibri"/>
          <w:color w:val="000000"/>
          <w:sz w:val="20"/>
          <w:szCs w:val="20"/>
        </w:rPr>
        <w:t xml:space="preserve"> </w:t>
      </w:r>
      <w:r>
        <w:rPr>
          <w:rFonts w:cs="Calibri"/>
          <w:color w:val="000000"/>
          <w:sz w:val="20"/>
          <w:szCs w:val="20"/>
        </w:rPr>
        <w:t>KB Olomouc</w:t>
      </w:r>
    </w:p>
    <w:p w:rsidR="00CD6F05" w:rsidRDefault="00BA04F6" w14:paraId="4ED09477" w14:textId="533E6FD8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číslo účtu: 331811/0100</w:t>
      </w:r>
    </w:p>
    <w:p w:rsidR="00CD6F05" w:rsidRDefault="00CD6F05" w14:paraId="32DC7F82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na straně druhé</w:t>
      </w:r>
    </w:p>
    <w:p w:rsidR="00CD6F05" w:rsidRDefault="00CD6F05" w14:paraId="3BF5D9DB" w14:textId="7F3183AB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(dále jen „Objednatel“)</w:t>
      </w:r>
    </w:p>
    <w:p w:rsidR="00CD6F05" w:rsidRDefault="00CD6F05" w14:paraId="61B38C9C" w14:textId="777777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II.</w:t>
      </w:r>
    </w:p>
    <w:p w:rsidR="008A0949" w:rsidP="001E56EA" w:rsidRDefault="00CD6F05" w14:paraId="127F1724" w14:textId="68A977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Předmět plnění</w:t>
      </w:r>
    </w:p>
    <w:p w:rsidR="00CD6F05" w:rsidP="00C517CF" w:rsidRDefault="00CF0521" w14:paraId="44ED1ACF" w14:textId="2B8B361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Předmětem</w:t>
      </w:r>
      <w:r w:rsidR="004B64CF">
        <w:rPr>
          <w:rFonts w:cs="Calibri"/>
          <w:color w:val="000000"/>
          <w:sz w:val="20"/>
          <w:szCs w:val="20"/>
        </w:rPr>
        <w:t xml:space="preserve"> této rámcové smlouvy je závazek poskytovatele provádět pro objednatele chemické čištění a praní divadelních kostýmů. Tyto služby dále zahrnují případné bělení, aviváž</w:t>
      </w:r>
      <w:r>
        <w:rPr>
          <w:rFonts w:cs="Calibri"/>
          <w:color w:val="000000"/>
          <w:sz w:val="20"/>
          <w:szCs w:val="20"/>
        </w:rPr>
        <w:t>o</w:t>
      </w:r>
      <w:r w:rsidR="004B64CF">
        <w:rPr>
          <w:rFonts w:cs="Calibri"/>
          <w:color w:val="000000"/>
          <w:sz w:val="20"/>
          <w:szCs w:val="20"/>
        </w:rPr>
        <w:t xml:space="preserve">vání, mandlování, napařování, žehlení a balení </w:t>
      </w:r>
      <w:r>
        <w:rPr>
          <w:rFonts w:cs="Calibri"/>
          <w:color w:val="000000"/>
          <w:sz w:val="20"/>
          <w:szCs w:val="20"/>
        </w:rPr>
        <w:t>jednotlivých</w:t>
      </w:r>
      <w:r w:rsidR="004B64CF">
        <w:rPr>
          <w:rFonts w:cs="Calibri"/>
          <w:color w:val="000000"/>
          <w:sz w:val="20"/>
          <w:szCs w:val="20"/>
        </w:rPr>
        <w:t xml:space="preserve"> druhů kostýmů včetně jejich přepravy z místa a do místa plnění smlouvy, a to v rozsahu a četnosti podle požadav</w:t>
      </w:r>
      <w:r>
        <w:rPr>
          <w:rFonts w:cs="Calibri"/>
          <w:color w:val="000000"/>
          <w:sz w:val="20"/>
          <w:szCs w:val="20"/>
        </w:rPr>
        <w:t>ků objednatele.</w:t>
      </w:r>
    </w:p>
    <w:p w:rsidR="001E56EA" w:rsidP="001E56EA" w:rsidRDefault="001E56EA" w14:paraId="7F8C7010" w14:textId="777777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</w:p>
    <w:p w:rsidR="00CD6F05" w:rsidRDefault="00CD6F05" w14:paraId="572A4772" w14:textId="777777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III.</w:t>
      </w:r>
    </w:p>
    <w:p w:rsidR="00031635" w:rsidP="001E56EA" w:rsidRDefault="00CD6F05" w14:paraId="09239DB9" w14:textId="0FE1AE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Cena a fakturace</w:t>
      </w:r>
    </w:p>
    <w:p w:rsidR="009446C9" w:rsidP="00AE18F4" w:rsidRDefault="570110EB" w14:paraId="3CC7C190" w14:textId="2283E44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Cena za</w:t>
      </w:r>
      <w:r w:rsidR="00FA2217">
        <w:rPr>
          <w:rFonts w:cs="Calibri"/>
          <w:color w:val="000000"/>
          <w:sz w:val="20"/>
          <w:szCs w:val="20"/>
        </w:rPr>
        <w:t xml:space="preserve"> provádění </w:t>
      </w:r>
      <w:r w:rsidR="00E77703">
        <w:rPr>
          <w:rFonts w:cs="Calibri"/>
          <w:color w:val="000000"/>
          <w:sz w:val="20"/>
          <w:szCs w:val="20"/>
        </w:rPr>
        <w:t>služeb</w:t>
      </w:r>
      <w:r w:rsidR="00FA2217">
        <w:rPr>
          <w:rFonts w:cs="Calibri"/>
          <w:color w:val="000000"/>
          <w:sz w:val="20"/>
          <w:szCs w:val="20"/>
        </w:rPr>
        <w:t xml:space="preserve"> v rozsahu článku </w:t>
      </w:r>
      <w:r w:rsidR="00E77703">
        <w:rPr>
          <w:rFonts w:cs="Calibri"/>
          <w:color w:val="000000"/>
          <w:sz w:val="20"/>
          <w:szCs w:val="20"/>
        </w:rPr>
        <w:t xml:space="preserve">II. </w:t>
      </w:r>
      <w:r w:rsidR="002571E2">
        <w:rPr>
          <w:rFonts w:cs="Calibri"/>
          <w:color w:val="000000"/>
          <w:sz w:val="20"/>
          <w:szCs w:val="20"/>
        </w:rPr>
        <w:t>t</w:t>
      </w:r>
      <w:r w:rsidR="00E77703">
        <w:rPr>
          <w:rFonts w:cs="Calibri"/>
          <w:color w:val="000000"/>
          <w:sz w:val="20"/>
          <w:szCs w:val="20"/>
        </w:rPr>
        <w:t>éto rámcové smlouvy</w:t>
      </w:r>
      <w:r>
        <w:rPr>
          <w:rFonts w:cs="Calibri"/>
          <w:color w:val="000000"/>
          <w:sz w:val="20"/>
          <w:szCs w:val="20"/>
        </w:rPr>
        <w:t xml:space="preserve"> je stanovena dohodou smluvních stran</w:t>
      </w:r>
      <w:r w:rsidR="002571E2">
        <w:rPr>
          <w:rFonts w:cs="Calibri"/>
          <w:color w:val="000000"/>
          <w:sz w:val="20"/>
          <w:szCs w:val="20"/>
        </w:rPr>
        <w:t xml:space="preserve">, je chápána jako cena </w:t>
      </w:r>
      <w:r w:rsidR="006776C0">
        <w:rPr>
          <w:rFonts w:cs="Calibri"/>
          <w:color w:val="000000"/>
          <w:sz w:val="20"/>
          <w:szCs w:val="20"/>
        </w:rPr>
        <w:t xml:space="preserve">smluvní ve smyslu </w:t>
      </w:r>
      <w:r w:rsidR="003C4647">
        <w:rPr>
          <w:rFonts w:cs="Calibri"/>
          <w:color w:val="000000"/>
          <w:sz w:val="20"/>
          <w:szCs w:val="20"/>
        </w:rPr>
        <w:t xml:space="preserve">§2 zákona č. 526/1990 Sb. a je dána ceníkem prací, </w:t>
      </w:r>
      <w:r w:rsidR="00CA0A41">
        <w:rPr>
          <w:rFonts w:cs="Calibri"/>
          <w:color w:val="000000"/>
          <w:sz w:val="20"/>
          <w:szCs w:val="20"/>
        </w:rPr>
        <w:t xml:space="preserve">který </w:t>
      </w:r>
      <w:r w:rsidR="00CE6F00">
        <w:rPr>
          <w:rFonts w:cs="Calibri"/>
          <w:color w:val="000000"/>
          <w:sz w:val="20"/>
          <w:szCs w:val="20"/>
        </w:rPr>
        <w:t>je</w:t>
      </w:r>
      <w:r w:rsidR="00CA0A41">
        <w:rPr>
          <w:rFonts w:cs="Calibri"/>
          <w:color w:val="000000"/>
          <w:sz w:val="20"/>
          <w:szCs w:val="20"/>
        </w:rPr>
        <w:t xml:space="preserve"> příloh</w:t>
      </w:r>
      <w:r w:rsidR="00CE6F00">
        <w:rPr>
          <w:rFonts w:cs="Calibri"/>
          <w:color w:val="000000"/>
          <w:sz w:val="20"/>
          <w:szCs w:val="20"/>
        </w:rPr>
        <w:t>o</w:t>
      </w:r>
      <w:r w:rsidR="00CA0A41">
        <w:rPr>
          <w:rFonts w:cs="Calibri"/>
          <w:color w:val="000000"/>
          <w:sz w:val="20"/>
          <w:szCs w:val="20"/>
        </w:rPr>
        <w:t>u č.1 této smlouvy. Poskytovatel prohlašuje</w:t>
      </w:r>
      <w:r w:rsidR="009446C9">
        <w:rPr>
          <w:rFonts w:cs="Calibri"/>
          <w:color w:val="000000"/>
          <w:sz w:val="20"/>
          <w:szCs w:val="20"/>
        </w:rPr>
        <w:t>, že smluvní cena obsahuje veškeré náklady poskytovatele na provedení prací dle čl. II. Této smlouvy.</w:t>
      </w:r>
    </w:p>
    <w:p w:rsidR="00C22062" w:rsidP="00AE18F4" w:rsidRDefault="009446C9" w14:paraId="164FCEA2" w14:textId="157C5D7E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 xml:space="preserve">Celkový maximální finanční objem vyplývající z plnění </w:t>
      </w:r>
      <w:r w:rsidR="002D12BD">
        <w:rPr>
          <w:rFonts w:cs="Calibri"/>
          <w:color w:val="000000"/>
          <w:sz w:val="20"/>
          <w:szCs w:val="20"/>
        </w:rPr>
        <w:t xml:space="preserve">předmětu této smlouvy je </w:t>
      </w:r>
      <w:r w:rsidR="002D12BD">
        <w:rPr>
          <w:rFonts w:cs="Calibri"/>
          <w:b/>
          <w:bCs/>
          <w:color w:val="000000"/>
          <w:sz w:val="20"/>
          <w:szCs w:val="20"/>
        </w:rPr>
        <w:t>200 000 Kč bez DPH za celou dobu trvání smlouvy.</w:t>
      </w:r>
    </w:p>
    <w:p w:rsidR="009C29FB" w:rsidP="009C29FB" w:rsidRDefault="002D12BD" w14:paraId="46B2C0DF" w14:textId="748D354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DPH bude účtování dle účinného zákona o dani z přidané hodnoty.</w:t>
      </w:r>
    </w:p>
    <w:p w:rsidR="00671BC1" w:rsidP="00DA3CEF" w:rsidRDefault="00CD6F05" w14:paraId="706B7BF0" w14:textId="2967885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 xml:space="preserve">Poskytovatel </w:t>
      </w:r>
      <w:r w:rsidR="00FD4CA4">
        <w:rPr>
          <w:rFonts w:cs="Calibri"/>
          <w:color w:val="000000"/>
          <w:sz w:val="20"/>
          <w:szCs w:val="20"/>
        </w:rPr>
        <w:t>se zavazuje, že nepostoupí práva, povinnosti závazky a pohledávky z této smlouvy třetím osobám bez písemného souhlasu objednatele</w:t>
      </w:r>
      <w:r w:rsidR="00DA3CEF">
        <w:rPr>
          <w:rFonts w:cs="Calibri"/>
          <w:color w:val="000000"/>
          <w:sz w:val="20"/>
          <w:szCs w:val="20"/>
        </w:rPr>
        <w:t>.</w:t>
      </w:r>
    </w:p>
    <w:p w:rsidR="00CD6F05" w:rsidRDefault="00CD6F05" w14:paraId="667E94DB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CD6F05" w:rsidRDefault="00CD6F05" w14:paraId="21217A57" w14:textId="777777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IV.</w:t>
      </w:r>
    </w:p>
    <w:p w:rsidR="008A0949" w:rsidP="001E56EA" w:rsidRDefault="00C61FAE" w14:paraId="0795B600" w14:textId="629C27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Doba a místo plnění</w:t>
      </w:r>
    </w:p>
    <w:p w:rsidR="00103305" w:rsidP="00103305" w:rsidRDefault="570110EB" w14:paraId="17ED1ED9" w14:textId="25459DB5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 xml:space="preserve">Smlouva se uzavírá na dobu </w:t>
      </w:r>
      <w:r>
        <w:rPr>
          <w:rFonts w:cs="Calibri"/>
          <w:b/>
          <w:bCs/>
          <w:color w:val="000000"/>
          <w:sz w:val="20"/>
          <w:szCs w:val="20"/>
        </w:rPr>
        <w:t xml:space="preserve">od </w:t>
      </w:r>
      <w:r w:rsidR="00883B29">
        <w:rPr>
          <w:rFonts w:cs="Calibri"/>
          <w:b/>
          <w:bCs/>
          <w:color w:val="000000"/>
          <w:sz w:val="20"/>
          <w:szCs w:val="20"/>
        </w:rPr>
        <w:t>2</w:t>
      </w:r>
      <w:r w:rsidR="00AA6CBB">
        <w:rPr>
          <w:rFonts w:cs="Calibri"/>
          <w:b/>
          <w:bCs/>
          <w:color w:val="000000"/>
          <w:sz w:val="20"/>
          <w:szCs w:val="20"/>
        </w:rPr>
        <w:t>2</w:t>
      </w:r>
      <w:r>
        <w:rPr>
          <w:rFonts w:cs="Calibri"/>
          <w:b/>
          <w:bCs/>
          <w:color w:val="000000"/>
          <w:sz w:val="20"/>
          <w:szCs w:val="20"/>
        </w:rPr>
        <w:t>.</w:t>
      </w:r>
      <w:r w:rsidR="00883B29">
        <w:rPr>
          <w:rFonts w:cs="Calibri"/>
          <w:b/>
          <w:bCs/>
          <w:color w:val="000000"/>
          <w:sz w:val="20"/>
          <w:szCs w:val="20"/>
        </w:rPr>
        <w:t>8</w:t>
      </w:r>
      <w:r>
        <w:rPr>
          <w:rFonts w:cs="Calibri"/>
          <w:b/>
          <w:bCs/>
          <w:color w:val="000000"/>
          <w:sz w:val="20"/>
          <w:szCs w:val="20"/>
        </w:rPr>
        <w:t>.202</w:t>
      </w:r>
      <w:r w:rsidR="00883B29">
        <w:rPr>
          <w:rFonts w:cs="Calibri"/>
          <w:b/>
          <w:bCs/>
          <w:color w:val="000000"/>
          <w:sz w:val="20"/>
          <w:szCs w:val="20"/>
        </w:rPr>
        <w:t>4</w:t>
      </w:r>
      <w:r>
        <w:rPr>
          <w:rFonts w:cs="Calibri"/>
          <w:b/>
          <w:bCs/>
          <w:color w:val="000000"/>
          <w:sz w:val="20"/>
          <w:szCs w:val="20"/>
        </w:rPr>
        <w:t xml:space="preserve"> do 30.</w:t>
      </w:r>
      <w:r w:rsidR="00883B29">
        <w:rPr>
          <w:rFonts w:cs="Calibri"/>
          <w:b/>
          <w:bCs/>
          <w:color w:val="000000"/>
          <w:sz w:val="20"/>
          <w:szCs w:val="20"/>
        </w:rPr>
        <w:t>12</w:t>
      </w:r>
      <w:r>
        <w:rPr>
          <w:rFonts w:cs="Calibri"/>
          <w:b/>
          <w:bCs/>
          <w:color w:val="000000"/>
          <w:sz w:val="20"/>
          <w:szCs w:val="20"/>
        </w:rPr>
        <w:t>.202</w:t>
      </w:r>
      <w:r w:rsidR="00883B29">
        <w:rPr>
          <w:rFonts w:cs="Calibri"/>
          <w:b/>
          <w:bCs/>
          <w:color w:val="000000"/>
          <w:sz w:val="20"/>
          <w:szCs w:val="20"/>
        </w:rPr>
        <w:t>4</w:t>
      </w:r>
      <w:r w:rsidR="00172580">
        <w:rPr>
          <w:rFonts w:cs="Calibri"/>
          <w:b/>
          <w:bCs/>
          <w:color w:val="000000"/>
          <w:sz w:val="20"/>
          <w:szCs w:val="20"/>
        </w:rPr>
        <w:t xml:space="preserve"> </w:t>
      </w:r>
      <w:r w:rsidR="00172580">
        <w:rPr>
          <w:rFonts w:cs="Calibri"/>
          <w:color w:val="000000"/>
          <w:sz w:val="20"/>
          <w:szCs w:val="20"/>
        </w:rPr>
        <w:t>za předpokladu dodržení finančního limitu stanoveného v čl. III</w:t>
      </w:r>
      <w:r w:rsidR="001E46E3">
        <w:rPr>
          <w:rFonts w:cs="Calibri"/>
          <w:color w:val="000000"/>
          <w:sz w:val="20"/>
          <w:szCs w:val="20"/>
        </w:rPr>
        <w:t>. této smlouvy.</w:t>
      </w:r>
      <w:r>
        <w:rPr>
          <w:rFonts w:cs="Calibri"/>
          <w:color w:val="FF0000"/>
          <w:sz w:val="20"/>
          <w:szCs w:val="20"/>
        </w:rPr>
        <w:t xml:space="preserve"> </w:t>
      </w:r>
    </w:p>
    <w:p w:rsidR="00CD6F05" w:rsidP="00D47642" w:rsidRDefault="00CD6F05" w14:paraId="6C6D5FC1" w14:textId="1E5BD117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Smlouvu je možno vypovědět</w:t>
      </w:r>
      <w:r w:rsidR="00BD6719">
        <w:rPr>
          <w:rFonts w:cs="Calibri"/>
          <w:color w:val="000000"/>
          <w:sz w:val="20"/>
          <w:szCs w:val="20"/>
        </w:rPr>
        <w:t xml:space="preserve"> z obou smluvních stran</w:t>
      </w:r>
      <w:r w:rsidR="008A0949">
        <w:rPr>
          <w:rFonts w:cs="Calibri"/>
          <w:color w:val="000000"/>
          <w:sz w:val="20"/>
          <w:szCs w:val="20"/>
        </w:rPr>
        <w:t xml:space="preserve"> bez udání důvodů</w:t>
      </w:r>
      <w:r>
        <w:rPr>
          <w:rFonts w:cs="Calibri"/>
          <w:color w:val="000000"/>
          <w:sz w:val="20"/>
          <w:szCs w:val="20"/>
        </w:rPr>
        <w:t>, přičemž sjedna</w:t>
      </w:r>
      <w:r w:rsidR="00103305">
        <w:rPr>
          <w:rFonts w:cs="Calibri"/>
          <w:color w:val="000000"/>
          <w:sz w:val="20"/>
          <w:szCs w:val="20"/>
        </w:rPr>
        <w:t>ná výpovědní doba činí dva měsíce</w:t>
      </w:r>
      <w:r>
        <w:rPr>
          <w:rFonts w:cs="Calibri"/>
          <w:color w:val="000000"/>
          <w:sz w:val="20"/>
          <w:szCs w:val="20"/>
        </w:rPr>
        <w:t xml:space="preserve"> a počíná běžet prvého dne měsíce následujícího po jejím doručení druhé smluvní straně.</w:t>
      </w:r>
    </w:p>
    <w:p w:rsidR="00403F5B" w:rsidP="00403F5B" w:rsidRDefault="00CD6F05" w14:paraId="7383D200" w14:textId="48DA9D1E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V případě, že Objednatel je v prodlení s úhradou jakékoliv faktury déle než jeden kalendářní měsíc, může Poskytovatel od smlouvy odstoupit z titulu podstatného porušení smlouvy.</w:t>
      </w:r>
    </w:p>
    <w:p w:rsidR="00CD6F05" w:rsidP="00D47642" w:rsidRDefault="00775A30" w14:paraId="46D9E6BA" w14:textId="050CDA2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lastRenderedPageBreak/>
        <w:t xml:space="preserve">Poskytovatel je </w:t>
      </w:r>
      <w:r w:rsidR="00A615C8">
        <w:rPr>
          <w:rFonts w:cs="Calibri"/>
          <w:color w:val="000000"/>
          <w:sz w:val="20"/>
          <w:szCs w:val="20"/>
        </w:rPr>
        <w:t>povinen</w:t>
      </w:r>
      <w:r>
        <w:rPr>
          <w:rFonts w:cs="Calibri"/>
          <w:color w:val="000000"/>
          <w:sz w:val="20"/>
          <w:szCs w:val="20"/>
        </w:rPr>
        <w:t xml:space="preserve"> </w:t>
      </w:r>
      <w:r w:rsidR="008569C1">
        <w:rPr>
          <w:rFonts w:cs="Calibri"/>
          <w:color w:val="000000"/>
          <w:sz w:val="20"/>
          <w:szCs w:val="20"/>
        </w:rPr>
        <w:t>zajistit smluve</w:t>
      </w:r>
      <w:r w:rsidR="00697FDF">
        <w:rPr>
          <w:rFonts w:cs="Calibri"/>
          <w:color w:val="000000"/>
          <w:sz w:val="20"/>
          <w:szCs w:val="20"/>
        </w:rPr>
        <w:t>n</w:t>
      </w:r>
      <w:r w:rsidR="008569C1">
        <w:rPr>
          <w:rFonts w:cs="Calibri"/>
          <w:color w:val="000000"/>
          <w:sz w:val="20"/>
          <w:szCs w:val="20"/>
        </w:rPr>
        <w:t>é služby</w:t>
      </w:r>
      <w:r w:rsidR="00B10DBF">
        <w:rPr>
          <w:rFonts w:cs="Calibri"/>
          <w:color w:val="000000"/>
          <w:sz w:val="20"/>
          <w:szCs w:val="20"/>
        </w:rPr>
        <w:t xml:space="preserve"> nejpozději v</w:t>
      </w:r>
      <w:r w:rsidR="00BC3398">
        <w:rPr>
          <w:rFonts w:cs="Calibri"/>
          <w:color w:val="000000"/>
          <w:sz w:val="20"/>
          <w:szCs w:val="20"/>
        </w:rPr>
        <w:t>ž</w:t>
      </w:r>
      <w:r w:rsidR="00B10DBF">
        <w:rPr>
          <w:rFonts w:cs="Calibri"/>
          <w:color w:val="000000"/>
          <w:sz w:val="20"/>
          <w:szCs w:val="20"/>
        </w:rPr>
        <w:t>dy do 3 dnů od jejich objednání odpovědným zaměstnancem</w:t>
      </w:r>
      <w:r w:rsidR="0056526E">
        <w:rPr>
          <w:rFonts w:cs="Calibri"/>
          <w:color w:val="000000"/>
          <w:sz w:val="20"/>
          <w:szCs w:val="20"/>
        </w:rPr>
        <w:t xml:space="preserve"> objednatelem.</w:t>
      </w:r>
    </w:p>
    <w:p w:rsidR="00CD6F05" w:rsidP="00D47642" w:rsidRDefault="00CD6F05" w14:paraId="1F218EBB" w14:textId="181A23A0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 xml:space="preserve">Poskytovatel </w:t>
      </w:r>
      <w:r w:rsidR="0056526E">
        <w:rPr>
          <w:rFonts w:cs="Calibri"/>
          <w:color w:val="000000"/>
          <w:sz w:val="20"/>
          <w:szCs w:val="20"/>
        </w:rPr>
        <w:t xml:space="preserve">je dále </w:t>
      </w:r>
      <w:r w:rsidR="00BC3398">
        <w:rPr>
          <w:rFonts w:cs="Calibri"/>
          <w:color w:val="000000"/>
          <w:sz w:val="20"/>
          <w:szCs w:val="20"/>
        </w:rPr>
        <w:t>povinen</w:t>
      </w:r>
      <w:r w:rsidR="0056526E">
        <w:rPr>
          <w:rFonts w:cs="Calibri"/>
          <w:color w:val="000000"/>
          <w:sz w:val="20"/>
          <w:szCs w:val="20"/>
        </w:rPr>
        <w:t xml:space="preserve"> ve </w:t>
      </w:r>
      <w:r w:rsidR="002930FB">
        <w:rPr>
          <w:rFonts w:cs="Calibri"/>
          <w:color w:val="000000"/>
          <w:sz w:val="20"/>
          <w:szCs w:val="20"/>
        </w:rPr>
        <w:t>výjimečných</w:t>
      </w:r>
      <w:r w:rsidR="0056526E">
        <w:rPr>
          <w:rFonts w:cs="Calibri"/>
          <w:color w:val="000000"/>
          <w:sz w:val="20"/>
          <w:szCs w:val="20"/>
        </w:rPr>
        <w:t xml:space="preserve"> případech na žádost </w:t>
      </w:r>
      <w:r w:rsidR="00BC3398">
        <w:rPr>
          <w:rFonts w:cs="Calibri"/>
          <w:color w:val="000000"/>
          <w:sz w:val="20"/>
          <w:szCs w:val="20"/>
        </w:rPr>
        <w:t>objednatele</w:t>
      </w:r>
      <w:r w:rsidR="0056526E">
        <w:rPr>
          <w:rFonts w:cs="Calibri"/>
          <w:color w:val="000000"/>
          <w:sz w:val="20"/>
          <w:szCs w:val="20"/>
        </w:rPr>
        <w:t xml:space="preserve"> zajistit smluvené služby do 24 hodin od objednání služby </w:t>
      </w:r>
      <w:r w:rsidR="00BC3398">
        <w:rPr>
          <w:rFonts w:cs="Calibri"/>
          <w:color w:val="000000"/>
          <w:sz w:val="20"/>
          <w:szCs w:val="20"/>
        </w:rPr>
        <w:t>objednavatele</w:t>
      </w:r>
      <w:r w:rsidR="0056526E">
        <w:rPr>
          <w:rFonts w:cs="Calibri"/>
          <w:color w:val="000000"/>
          <w:sz w:val="20"/>
          <w:szCs w:val="20"/>
        </w:rPr>
        <w:t xml:space="preserve">. Za to je poskytovatel oprávněn účtovat objednateli cenovou přirážku </w:t>
      </w:r>
      <w:r w:rsidR="002930FB">
        <w:rPr>
          <w:rFonts w:cs="Calibri"/>
          <w:color w:val="000000"/>
          <w:sz w:val="20"/>
          <w:szCs w:val="20"/>
        </w:rPr>
        <w:t>30 %</w:t>
      </w:r>
      <w:r w:rsidR="00470835">
        <w:rPr>
          <w:rFonts w:cs="Calibri"/>
          <w:color w:val="000000"/>
          <w:sz w:val="20"/>
          <w:szCs w:val="20"/>
        </w:rPr>
        <w:t>.</w:t>
      </w:r>
    </w:p>
    <w:p w:rsidR="00470835" w:rsidP="00D47642" w:rsidRDefault="00470835" w14:paraId="335F41CE" w14:textId="7A95522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Místem plnění smlouvy bude hlavní budova Moravského divadla Olomouc na tř. Svobody 33, Olomouc.</w:t>
      </w:r>
    </w:p>
    <w:p w:rsidR="00CD6F05" w:rsidRDefault="00CD6F05" w14:paraId="1BE68FEB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920BD8" w:rsidP="004F4059" w:rsidRDefault="00920BD8" w14:paraId="1145C743" w14:textId="5FEBE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V.</w:t>
      </w:r>
    </w:p>
    <w:p w:rsidR="00F67AB4" w:rsidP="001E56EA" w:rsidRDefault="00920BD8" w14:paraId="68ED63C5" w14:textId="77F22F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Způsob zadávání služby</w:t>
      </w:r>
    </w:p>
    <w:p w:rsidR="00920BD8" w:rsidP="00124EBC" w:rsidRDefault="00920BD8" w14:paraId="453C92CD" w14:textId="69D3A1C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 xml:space="preserve">Smluvní strany se dohodly, že dílčí objednávky prací budou poskytovateli služeb předány telefonicky, </w:t>
      </w:r>
      <w:r w:rsidR="00BC3398">
        <w:rPr>
          <w:rFonts w:cs="Calibri"/>
          <w:color w:val="000000"/>
          <w:sz w:val="20"/>
          <w:szCs w:val="20"/>
        </w:rPr>
        <w:t>e-mailem</w:t>
      </w:r>
      <w:r>
        <w:rPr>
          <w:rFonts w:cs="Calibri"/>
          <w:color w:val="000000"/>
          <w:sz w:val="20"/>
          <w:szCs w:val="20"/>
        </w:rPr>
        <w:t xml:space="preserve"> nebo osobně odpovědným zaměstnavatelem</w:t>
      </w:r>
      <w:r w:rsidR="00850D2C">
        <w:rPr>
          <w:rFonts w:cs="Calibri"/>
          <w:color w:val="000000"/>
          <w:sz w:val="20"/>
          <w:szCs w:val="20"/>
        </w:rPr>
        <w:t xml:space="preserve"> objednatele.</w:t>
      </w:r>
    </w:p>
    <w:p w:rsidR="00850D2C" w:rsidP="00124EBC" w:rsidRDefault="00850D2C" w14:paraId="024984C6" w14:textId="7F69E4B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Vlastní převzetí a odevzdání kostýmů bude organizování v době od 7:00 do 14:00 hodin 2x týdně podle dohody objednatele s poskytovatelem. Kostýmy budou poskytovatel</w:t>
      </w:r>
      <w:r w:rsidR="00B37F7A">
        <w:rPr>
          <w:rFonts w:cs="Calibri"/>
          <w:color w:val="000000"/>
          <w:sz w:val="20"/>
          <w:szCs w:val="20"/>
        </w:rPr>
        <w:t xml:space="preserve">em přepravovány v dopravním prostředku ve svislé poloze, řádně zavěšené na ramínku a proti znečištění </w:t>
      </w:r>
      <w:r w:rsidR="002930FB">
        <w:rPr>
          <w:rFonts w:cs="Calibri"/>
          <w:color w:val="000000"/>
          <w:sz w:val="20"/>
          <w:szCs w:val="20"/>
        </w:rPr>
        <w:t>chráněné</w:t>
      </w:r>
      <w:r w:rsidR="00B37F7A">
        <w:rPr>
          <w:rFonts w:cs="Calibri"/>
          <w:color w:val="000000"/>
          <w:sz w:val="20"/>
          <w:szCs w:val="20"/>
        </w:rPr>
        <w:t xml:space="preserve"> plastovým obalem.</w:t>
      </w:r>
    </w:p>
    <w:p w:rsidR="00617BD9" w:rsidP="00617BD9" w:rsidRDefault="00124EBC" w14:paraId="4C5EABA0" w14:textId="79EE3CA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Přebírání kostýmů k čistění/praní a jejich odevzdání zpět se bude provádět</w:t>
      </w:r>
      <w:r w:rsidR="000A767B">
        <w:rPr>
          <w:rFonts w:cs="Calibri"/>
          <w:color w:val="000000"/>
          <w:sz w:val="20"/>
          <w:szCs w:val="20"/>
        </w:rPr>
        <w:t xml:space="preserve"> v prostorech objednatele na základě autorizovaných písemných záznamů o předání a převzetí kostýmů.</w:t>
      </w:r>
    </w:p>
    <w:p w:rsidR="00AE18F4" w:rsidP="00AE18F4" w:rsidRDefault="00AE18F4" w14:paraId="39CD39F9" w14:textId="777777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</w:p>
    <w:p w:rsidR="00617BD9" w:rsidP="004F4059" w:rsidRDefault="00617BD9" w14:paraId="782B782D" w14:textId="56E6CB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VI.</w:t>
      </w:r>
    </w:p>
    <w:p w:rsidR="00617BD9" w:rsidP="001E56EA" w:rsidRDefault="00617BD9" w14:paraId="17972D98" w14:textId="08888C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Způsob provedení</w:t>
      </w:r>
    </w:p>
    <w:p w:rsidR="00617BD9" w:rsidP="00950293" w:rsidRDefault="00F67AB4" w14:paraId="73849DA1" w14:textId="1891F4B6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 xml:space="preserve">Poskytovatel prohlašuje, že se seznámil s rozsahem a </w:t>
      </w:r>
      <w:r w:rsidR="002930FB">
        <w:rPr>
          <w:rFonts w:cs="Calibri"/>
          <w:color w:val="000000"/>
          <w:sz w:val="20"/>
          <w:szCs w:val="20"/>
        </w:rPr>
        <w:t>povahou</w:t>
      </w:r>
      <w:r>
        <w:rPr>
          <w:rFonts w:cs="Calibri"/>
          <w:color w:val="000000"/>
          <w:sz w:val="20"/>
          <w:szCs w:val="20"/>
        </w:rPr>
        <w:t xml:space="preserve"> předmětu poskytovaných služeb, že jsou mu známy </w:t>
      </w:r>
      <w:r w:rsidR="002930FB">
        <w:rPr>
          <w:rFonts w:cs="Calibri"/>
          <w:color w:val="000000"/>
          <w:sz w:val="20"/>
          <w:szCs w:val="20"/>
        </w:rPr>
        <w:t>veškeré</w:t>
      </w:r>
      <w:r>
        <w:rPr>
          <w:rFonts w:cs="Calibri"/>
          <w:color w:val="000000"/>
          <w:sz w:val="20"/>
          <w:szCs w:val="20"/>
        </w:rPr>
        <w:t xml:space="preserve"> kvalitativní a jiné podmínky nutné k</w:t>
      </w:r>
      <w:r w:rsidR="00950293">
        <w:rPr>
          <w:rFonts w:cs="Calibri"/>
          <w:color w:val="000000"/>
          <w:sz w:val="20"/>
          <w:szCs w:val="20"/>
        </w:rPr>
        <w:t> jejich realizaci.</w:t>
      </w:r>
    </w:p>
    <w:p w:rsidR="00950293" w:rsidP="00950293" w:rsidRDefault="00950293" w14:paraId="310028A8" w14:textId="5BC82AC8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Poskytovatel se při své činnosti pro Moravské divadlo Olomouc zavazuje dodržovat veškeré právní, technické a hygienické předpisy.</w:t>
      </w:r>
    </w:p>
    <w:p w:rsidR="00950293" w:rsidP="00950293" w:rsidRDefault="00AA6CBB" w14:paraId="0AA61C5C" w14:textId="0352543E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Objednatel je oprávněn kontrolovat provádění služeb. Zjistí-li objednatel, že poskytovatel provádí služby v rozporu se svými povinnostmi, je objednatel oprávněn dožadovat se toho</w:t>
      </w:r>
      <w:r w:rsidR="009B5E30">
        <w:rPr>
          <w:rFonts w:cs="Calibri"/>
          <w:color w:val="000000"/>
          <w:sz w:val="20"/>
          <w:szCs w:val="20"/>
        </w:rPr>
        <w:t xml:space="preserve">, aby poskytovatel odstranil vady vzniklé vadným prováděním a služby prováděl řádným způsobem. Jestli-že tak poskytovatel neučiní ani v přiměřené lhůtě mu k tomu poskytnuté, je objednatel </w:t>
      </w:r>
      <w:r w:rsidR="002930FB">
        <w:rPr>
          <w:rFonts w:cs="Calibri"/>
          <w:color w:val="000000"/>
          <w:sz w:val="20"/>
          <w:szCs w:val="20"/>
        </w:rPr>
        <w:t>oprávněn</w:t>
      </w:r>
      <w:r w:rsidR="009B5E30">
        <w:rPr>
          <w:rFonts w:cs="Calibri"/>
          <w:color w:val="000000"/>
          <w:sz w:val="20"/>
          <w:szCs w:val="20"/>
        </w:rPr>
        <w:t xml:space="preserve"> odstoupit od smlouvy.</w:t>
      </w:r>
    </w:p>
    <w:p w:rsidR="0066016F" w:rsidP="0066016F" w:rsidRDefault="002930FB" w14:paraId="67F594CF" w14:textId="36B8C8E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Poskytovatel</w:t>
      </w:r>
      <w:r w:rsidR="009B5E30">
        <w:rPr>
          <w:rFonts w:cs="Calibri"/>
          <w:color w:val="000000"/>
          <w:sz w:val="20"/>
          <w:szCs w:val="20"/>
        </w:rPr>
        <w:t xml:space="preserve"> </w:t>
      </w:r>
      <w:r>
        <w:rPr>
          <w:rFonts w:cs="Calibri"/>
          <w:color w:val="000000"/>
          <w:sz w:val="20"/>
          <w:szCs w:val="20"/>
        </w:rPr>
        <w:t>nemůže</w:t>
      </w:r>
      <w:r w:rsidR="009B5E30">
        <w:rPr>
          <w:rFonts w:cs="Calibri"/>
          <w:color w:val="000000"/>
          <w:sz w:val="20"/>
          <w:szCs w:val="20"/>
        </w:rPr>
        <w:t xml:space="preserve"> prověřit provádění služby jinou </w:t>
      </w:r>
      <w:r w:rsidR="00312A50">
        <w:rPr>
          <w:rFonts w:cs="Calibri"/>
          <w:color w:val="000000"/>
          <w:sz w:val="20"/>
          <w:szCs w:val="20"/>
        </w:rPr>
        <w:t>osobou.</w:t>
      </w:r>
    </w:p>
    <w:p w:rsidR="00617BD9" w:rsidP="004F4059" w:rsidRDefault="00617BD9" w14:paraId="58C55658" w14:textId="777777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</w:p>
    <w:p w:rsidR="00312A50" w:rsidP="004F4059" w:rsidRDefault="00312A50" w14:paraId="18CBD137" w14:textId="650030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VII.</w:t>
      </w:r>
    </w:p>
    <w:p w:rsidR="009B6C24" w:rsidP="001E56EA" w:rsidRDefault="00312A50" w14:paraId="088BE951" w14:textId="258629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Platební podmínky</w:t>
      </w:r>
    </w:p>
    <w:p w:rsidR="00312A50" w:rsidP="003C5266" w:rsidRDefault="00293F78" w14:paraId="36636300" w14:textId="304CACBF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Právo zaplacení ceny díla vzniká poskytovateli řádným a včasným splněním</w:t>
      </w:r>
      <w:r w:rsidR="009B6C24">
        <w:rPr>
          <w:rFonts w:cs="Calibri"/>
          <w:color w:val="000000"/>
          <w:sz w:val="20"/>
          <w:szCs w:val="20"/>
        </w:rPr>
        <w:t xml:space="preserve"> jeho závazku v souladu s touto rámcovou smlouvou, na základě řádného předání a převzetí služby</w:t>
      </w:r>
      <w:r w:rsidR="009B6C24">
        <w:rPr>
          <w:rFonts w:cs="Calibri"/>
          <w:b/>
          <w:bCs/>
          <w:color w:val="000000"/>
          <w:sz w:val="20"/>
          <w:szCs w:val="20"/>
        </w:rPr>
        <w:t xml:space="preserve"> </w:t>
      </w:r>
      <w:r w:rsidR="009B6C24">
        <w:rPr>
          <w:rFonts w:cs="Calibri"/>
          <w:color w:val="000000"/>
          <w:sz w:val="20"/>
          <w:szCs w:val="20"/>
        </w:rPr>
        <w:t>objednatelem.</w:t>
      </w:r>
    </w:p>
    <w:p w:rsidR="003C5266" w:rsidP="003C5266" w:rsidRDefault="00C13405" w14:paraId="28970204" w14:textId="1899DE55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Podkladem k fakturaci ceny za služby provedené na základě dílčích objednávek bude předaný dodací list.</w:t>
      </w:r>
    </w:p>
    <w:p w:rsidR="00C13405" w:rsidP="003C5266" w:rsidRDefault="00184CDA" w14:paraId="48DAEE22" w14:textId="364380E4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 xml:space="preserve">Splatnost faktury je 15 kalendářních dní od jejího doručení. Faktura musí obsahovat náležitosti </w:t>
      </w:r>
      <w:r w:rsidR="002930FB">
        <w:rPr>
          <w:rFonts w:cs="Calibri"/>
          <w:color w:val="000000"/>
          <w:sz w:val="20"/>
          <w:szCs w:val="20"/>
        </w:rPr>
        <w:t>souhrnného</w:t>
      </w:r>
      <w:r>
        <w:rPr>
          <w:rFonts w:cs="Calibri"/>
          <w:color w:val="000000"/>
          <w:sz w:val="20"/>
          <w:szCs w:val="20"/>
        </w:rPr>
        <w:t xml:space="preserve"> </w:t>
      </w:r>
      <w:r w:rsidR="002930FB">
        <w:rPr>
          <w:rFonts w:cs="Calibri"/>
          <w:color w:val="000000"/>
          <w:sz w:val="20"/>
          <w:szCs w:val="20"/>
        </w:rPr>
        <w:t>daňového</w:t>
      </w:r>
      <w:r>
        <w:rPr>
          <w:rFonts w:cs="Calibri"/>
          <w:color w:val="000000"/>
          <w:sz w:val="20"/>
          <w:szCs w:val="20"/>
        </w:rPr>
        <w:t xml:space="preserve"> </w:t>
      </w:r>
      <w:r w:rsidR="002930FB">
        <w:rPr>
          <w:rFonts w:cs="Calibri"/>
          <w:color w:val="000000"/>
          <w:sz w:val="20"/>
          <w:szCs w:val="20"/>
        </w:rPr>
        <w:t>dokladu</w:t>
      </w:r>
      <w:r>
        <w:rPr>
          <w:rFonts w:cs="Calibri"/>
          <w:color w:val="000000"/>
          <w:sz w:val="20"/>
          <w:szCs w:val="20"/>
        </w:rPr>
        <w:t xml:space="preserve"> včetně soupisu uvedených prací provedených ve </w:t>
      </w:r>
      <w:r w:rsidR="002930FB">
        <w:rPr>
          <w:rFonts w:cs="Calibri"/>
          <w:color w:val="000000"/>
          <w:sz w:val="20"/>
          <w:szCs w:val="20"/>
        </w:rPr>
        <w:t>fakturačním</w:t>
      </w:r>
      <w:r>
        <w:rPr>
          <w:rFonts w:cs="Calibri"/>
          <w:color w:val="000000"/>
          <w:sz w:val="20"/>
          <w:szCs w:val="20"/>
        </w:rPr>
        <w:t xml:space="preserve"> období.</w:t>
      </w:r>
    </w:p>
    <w:p w:rsidR="00184CDA" w:rsidP="003C5266" w:rsidRDefault="00184CDA" w14:paraId="11FCDFB3" w14:textId="5289076A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V případě prodlení s pe</w:t>
      </w:r>
      <w:r w:rsidR="002930FB">
        <w:rPr>
          <w:rFonts w:cs="Calibri"/>
          <w:color w:val="000000"/>
          <w:sz w:val="20"/>
          <w:szCs w:val="20"/>
        </w:rPr>
        <w:t>něži</w:t>
      </w:r>
      <w:r>
        <w:rPr>
          <w:rFonts w:cs="Calibri"/>
          <w:color w:val="000000"/>
          <w:sz w:val="20"/>
          <w:szCs w:val="20"/>
        </w:rPr>
        <w:t xml:space="preserve">tým </w:t>
      </w:r>
      <w:r w:rsidR="002930FB">
        <w:rPr>
          <w:rFonts w:cs="Calibri"/>
          <w:color w:val="000000"/>
          <w:sz w:val="20"/>
          <w:szCs w:val="20"/>
        </w:rPr>
        <w:t>plněním</w:t>
      </w:r>
      <w:r>
        <w:rPr>
          <w:rFonts w:cs="Calibri"/>
          <w:color w:val="000000"/>
          <w:sz w:val="20"/>
          <w:szCs w:val="20"/>
        </w:rPr>
        <w:t>, ke kterému se smluvní strana zavázala dle této rámcové smlouvy</w:t>
      </w:r>
      <w:r w:rsidR="00A615C8">
        <w:rPr>
          <w:rFonts w:cs="Calibri"/>
          <w:color w:val="000000"/>
          <w:sz w:val="20"/>
          <w:szCs w:val="20"/>
        </w:rPr>
        <w:t xml:space="preserve">, bude </w:t>
      </w:r>
      <w:r w:rsidR="002930FB">
        <w:rPr>
          <w:rFonts w:cs="Calibri"/>
          <w:color w:val="000000"/>
          <w:sz w:val="20"/>
          <w:szCs w:val="20"/>
        </w:rPr>
        <w:t>dlužník</w:t>
      </w:r>
      <w:r w:rsidR="00A615C8">
        <w:rPr>
          <w:rFonts w:cs="Calibri"/>
          <w:color w:val="000000"/>
          <w:sz w:val="20"/>
          <w:szCs w:val="20"/>
        </w:rPr>
        <w:t xml:space="preserve"> povinen zaplatit věřiteli zákonný úrok z prodlení.</w:t>
      </w:r>
    </w:p>
    <w:p w:rsidR="008C7BDB" w:rsidP="008C7BDB" w:rsidRDefault="008C7BDB" w14:paraId="46316EC1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  <w:sz w:val="20"/>
          <w:szCs w:val="20"/>
        </w:rPr>
      </w:pPr>
    </w:p>
    <w:p w:rsidR="008C7BDB" w:rsidP="004F4059" w:rsidRDefault="008C7BDB" w14:paraId="5C0595C4" w14:textId="7D665B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VIII.</w:t>
      </w:r>
    </w:p>
    <w:p w:rsidR="008C7BDB" w:rsidP="001E56EA" w:rsidRDefault="008C7BDB" w14:paraId="4EE3692C" w14:textId="2788CA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Odpovědnost za vady</w:t>
      </w:r>
    </w:p>
    <w:p w:rsidR="008C7BDB" w:rsidP="002F3259" w:rsidRDefault="002F3259" w14:paraId="03A14576" w14:textId="6B9410B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 w:rsidRPr="68DCE1AA" w:rsidR="002F3259">
        <w:rPr>
          <w:rFonts w:cs="Calibri"/>
          <w:color w:val="000000" w:themeColor="text1" w:themeTint="FF" w:themeShade="FF"/>
          <w:sz w:val="20"/>
          <w:szCs w:val="20"/>
        </w:rPr>
        <w:t xml:space="preserve">Předání a převzetí jednotlivých </w:t>
      </w:r>
      <w:r w:rsidRPr="68DCE1AA" w:rsidR="6833ADE6">
        <w:rPr>
          <w:rFonts w:cs="Calibri"/>
          <w:color w:val="000000" w:themeColor="text1" w:themeTint="FF" w:themeShade="FF"/>
          <w:sz w:val="20"/>
          <w:szCs w:val="20"/>
        </w:rPr>
        <w:t>služeb</w:t>
      </w:r>
      <w:r w:rsidRPr="68DCE1AA" w:rsidR="002F3259">
        <w:rPr>
          <w:rFonts w:cs="Calibri"/>
          <w:color w:val="000000" w:themeColor="text1" w:themeTint="FF" w:themeShade="FF"/>
          <w:sz w:val="20"/>
          <w:szCs w:val="20"/>
        </w:rPr>
        <w:t xml:space="preserve"> bude potvrzeno podpisy oprávněný</w:t>
      </w:r>
      <w:r w:rsidRPr="68DCE1AA" w:rsidR="00CF782B">
        <w:rPr>
          <w:rFonts w:cs="Calibri"/>
          <w:color w:val="000000" w:themeColor="text1" w:themeTint="FF" w:themeShade="FF"/>
          <w:sz w:val="20"/>
          <w:szCs w:val="20"/>
        </w:rPr>
        <w:t>mi zást</w:t>
      </w:r>
      <w:r w:rsidRPr="68DCE1AA" w:rsidR="006A7D59">
        <w:rPr>
          <w:rFonts w:cs="Calibri"/>
          <w:color w:val="000000" w:themeColor="text1" w:themeTint="FF" w:themeShade="FF"/>
          <w:sz w:val="20"/>
          <w:szCs w:val="20"/>
        </w:rPr>
        <w:t>upci smluvních stran. Objednatel</w:t>
      </w:r>
      <w:r w:rsidRPr="68DCE1AA" w:rsidR="00672DCC">
        <w:rPr>
          <w:rFonts w:cs="Calibri"/>
          <w:color w:val="000000" w:themeColor="text1" w:themeTint="FF" w:themeShade="FF"/>
          <w:sz w:val="20"/>
          <w:szCs w:val="20"/>
        </w:rPr>
        <w:t xml:space="preserve"> není povinen </w:t>
      </w:r>
      <w:r w:rsidRPr="68DCE1AA" w:rsidR="6CE4EF0C">
        <w:rPr>
          <w:rFonts w:cs="Calibri"/>
          <w:color w:val="000000" w:themeColor="text1" w:themeTint="FF" w:themeShade="FF"/>
          <w:sz w:val="20"/>
          <w:szCs w:val="20"/>
        </w:rPr>
        <w:t>službu</w:t>
      </w:r>
      <w:r w:rsidRPr="68DCE1AA" w:rsidR="00672DCC">
        <w:rPr>
          <w:rFonts w:cs="Calibri"/>
          <w:color w:val="000000" w:themeColor="text1" w:themeTint="FF" w:themeShade="FF"/>
          <w:sz w:val="20"/>
          <w:szCs w:val="20"/>
        </w:rPr>
        <w:t xml:space="preserve"> převzít, jestliže pr</w:t>
      </w:r>
      <w:r w:rsidRPr="68DCE1AA" w:rsidR="00EE0391">
        <w:rPr>
          <w:rFonts w:cs="Calibri"/>
          <w:color w:val="000000" w:themeColor="text1" w:themeTint="FF" w:themeShade="FF"/>
          <w:sz w:val="20"/>
          <w:szCs w:val="20"/>
        </w:rPr>
        <w:t>ovedená služba vykazuje jakékoliv vady či nedodělky.</w:t>
      </w:r>
    </w:p>
    <w:p w:rsidR="00EE0391" w:rsidP="002F3259" w:rsidRDefault="00EE0391" w14:paraId="50E4ADA8" w14:textId="480B8A5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Poskytovatel</w:t>
      </w:r>
      <w:r w:rsidR="00AF3AEE">
        <w:rPr>
          <w:rFonts w:cs="Calibri"/>
          <w:color w:val="000000"/>
          <w:sz w:val="20"/>
          <w:szCs w:val="20"/>
        </w:rPr>
        <w:t xml:space="preserve"> se zavazuje bezplatně odstraňovat zjištěné vady na kvalitě poskytovaných služeb nejpozději do dvou dnů od jejich nahlášení objedn</w:t>
      </w:r>
      <w:r w:rsidR="0034002B">
        <w:rPr>
          <w:rFonts w:cs="Calibri"/>
          <w:color w:val="000000"/>
          <w:sz w:val="20"/>
          <w:szCs w:val="20"/>
        </w:rPr>
        <w:t>avatelem.</w:t>
      </w:r>
    </w:p>
    <w:p w:rsidR="0034002B" w:rsidP="002F3259" w:rsidRDefault="0034002B" w14:paraId="37C0C1D0" w14:textId="48448BA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 w:rsidRPr="68DCE1AA" w:rsidR="0034002B">
        <w:rPr>
          <w:rFonts w:cs="Calibri"/>
          <w:color w:val="000000" w:themeColor="text1" w:themeTint="FF" w:themeShade="FF"/>
          <w:sz w:val="20"/>
          <w:szCs w:val="20"/>
        </w:rPr>
        <w:t xml:space="preserve">Objednatel může </w:t>
      </w:r>
      <w:r w:rsidRPr="68DCE1AA" w:rsidR="5225AD2D">
        <w:rPr>
          <w:rFonts w:cs="Calibri"/>
          <w:color w:val="000000" w:themeColor="text1" w:themeTint="FF" w:themeShade="FF"/>
          <w:sz w:val="20"/>
          <w:szCs w:val="20"/>
        </w:rPr>
        <w:t>reklamovat</w:t>
      </w:r>
      <w:r w:rsidRPr="68DCE1AA" w:rsidR="0034002B">
        <w:rPr>
          <w:rFonts w:cs="Calibri"/>
          <w:color w:val="000000" w:themeColor="text1" w:themeTint="FF" w:themeShade="FF"/>
          <w:sz w:val="20"/>
          <w:szCs w:val="20"/>
        </w:rPr>
        <w:t xml:space="preserve"> jen vady proveden</w:t>
      </w:r>
      <w:r w:rsidRPr="68DCE1AA" w:rsidR="00054A9A">
        <w:rPr>
          <w:rFonts w:cs="Calibri"/>
          <w:color w:val="000000" w:themeColor="text1" w:themeTint="FF" w:themeShade="FF"/>
          <w:sz w:val="20"/>
          <w:szCs w:val="20"/>
        </w:rPr>
        <w:t>ých služeb, které se vyskytnou v </w:t>
      </w:r>
      <w:r w:rsidRPr="68DCE1AA" w:rsidR="2637ACDD">
        <w:rPr>
          <w:rFonts w:cs="Calibri"/>
          <w:color w:val="000000" w:themeColor="text1" w:themeTint="FF" w:themeShade="FF"/>
          <w:sz w:val="20"/>
          <w:szCs w:val="20"/>
        </w:rPr>
        <w:t>době</w:t>
      </w:r>
      <w:r w:rsidRPr="68DCE1AA" w:rsidR="00054A9A">
        <w:rPr>
          <w:rFonts w:cs="Calibri"/>
          <w:color w:val="000000" w:themeColor="text1" w:themeTint="FF" w:themeShade="FF"/>
          <w:sz w:val="20"/>
          <w:szCs w:val="20"/>
        </w:rPr>
        <w:t xml:space="preserve"> jejich převzetí.</w:t>
      </w:r>
    </w:p>
    <w:p w:rsidR="00054A9A" w:rsidP="002F3259" w:rsidRDefault="00054A9A" w14:paraId="1109DE13" w14:textId="600D924A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Reklamaci nelze udat v těchto případech:</w:t>
      </w:r>
    </w:p>
    <w:p w:rsidR="00054A9A" w:rsidP="00054A9A" w:rsidRDefault="00054A9A" w14:paraId="6033E2A0" w14:textId="2B59CB11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V přídpadě skvrn, které objektivně nelze odstranit</w:t>
      </w:r>
    </w:p>
    <w:p w:rsidR="00196950" w:rsidP="00054A9A" w:rsidRDefault="00196950" w14:paraId="72F297F6" w14:textId="6F5CCFB0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Při vadách zakázek, které se staly zřejmými teprv během zpracování a jsou způsobeny vlastností zakázky</w:t>
      </w:r>
    </w:p>
    <w:p w:rsidR="00196950" w:rsidP="00054A9A" w:rsidRDefault="00196950" w14:paraId="34CAAF6A" w14:textId="42730388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Pro sr</w:t>
      </w:r>
      <w:r w:rsidR="00E27BDB">
        <w:rPr>
          <w:rFonts w:cs="Calibri"/>
          <w:color w:val="000000"/>
          <w:sz w:val="20"/>
          <w:szCs w:val="20"/>
        </w:rPr>
        <w:t>ažení zakázky, pokud nedošlo k poškození vlákna</w:t>
      </w:r>
    </w:p>
    <w:p w:rsidR="00E27BDB" w:rsidP="00054A9A" w:rsidRDefault="00E27BDB" w14:paraId="34D70A6F" w14:textId="5E7E4308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Při uvolněí lepených částí</w:t>
      </w:r>
    </w:p>
    <w:p w:rsidR="00E27BDB" w:rsidP="00054A9A" w:rsidRDefault="00E27BDB" w14:paraId="6C90F1F1" w14:textId="131CA415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lastRenderedPageBreak/>
        <w:t>Při poškození knoflíků, druků, zipů, poutek ozdob apod. zhotovených z materiálů, které nejsou odolné vůči chemickému čištění</w:t>
      </w:r>
    </w:p>
    <w:p w:rsidR="00E27BDB" w:rsidP="00E27BDB" w:rsidRDefault="00E27BDB" w14:paraId="4B4D756B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E27BDB" w:rsidP="004F4059" w:rsidRDefault="00E27BDB" w14:paraId="57CBB5A4" w14:textId="517BC3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IX.</w:t>
      </w:r>
    </w:p>
    <w:p w:rsidR="00E27BDB" w:rsidP="004F4059" w:rsidRDefault="00E27BDB" w14:paraId="3A31B434" w14:textId="350BDF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Náhrady škody</w:t>
      </w:r>
      <w:r w:rsidR="00C57BEF">
        <w:rPr>
          <w:rFonts w:cs="Calibri"/>
          <w:b/>
          <w:bCs/>
          <w:color w:val="000000"/>
          <w:sz w:val="20"/>
          <w:szCs w:val="20"/>
        </w:rPr>
        <w:t xml:space="preserve"> a pojištění</w:t>
      </w:r>
    </w:p>
    <w:p w:rsidR="00A5403A" w:rsidP="00B601A9" w:rsidRDefault="003D197E" w14:paraId="3D22F4FC" w14:textId="5E5158C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Poskytovatel odpovídá za</w:t>
      </w:r>
      <w:r w:rsidR="003C3E98">
        <w:rPr>
          <w:rFonts w:cs="Calibri"/>
          <w:color w:val="000000"/>
          <w:sz w:val="20"/>
          <w:szCs w:val="20"/>
        </w:rPr>
        <w:t xml:space="preserve"> </w:t>
      </w:r>
      <w:r w:rsidR="001E56EA">
        <w:rPr>
          <w:rFonts w:cs="Calibri"/>
          <w:color w:val="000000"/>
          <w:sz w:val="20"/>
          <w:szCs w:val="20"/>
        </w:rPr>
        <w:t>veškeré</w:t>
      </w:r>
      <w:r>
        <w:rPr>
          <w:rFonts w:cs="Calibri"/>
          <w:color w:val="000000"/>
          <w:sz w:val="20"/>
          <w:szCs w:val="20"/>
        </w:rPr>
        <w:t xml:space="preserve"> škody </w:t>
      </w:r>
      <w:r w:rsidR="003C3E98">
        <w:rPr>
          <w:rFonts w:cs="Calibri"/>
          <w:color w:val="000000"/>
          <w:sz w:val="20"/>
          <w:szCs w:val="20"/>
        </w:rPr>
        <w:t>na majetku objednatele a na majetku třetích osob, které případně způsobí</w:t>
      </w:r>
      <w:r w:rsidR="0096404E">
        <w:rPr>
          <w:rFonts w:cs="Calibri"/>
          <w:color w:val="000000"/>
          <w:sz w:val="20"/>
          <w:szCs w:val="20"/>
        </w:rPr>
        <w:t xml:space="preserve"> svou činností při provádění služeb.</w:t>
      </w:r>
    </w:p>
    <w:p w:rsidR="0096404E" w:rsidP="00B601A9" w:rsidRDefault="0096404E" w14:paraId="3E2800EB" w14:textId="6924A035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 xml:space="preserve">Po celou dobu trvání </w:t>
      </w:r>
      <w:r w:rsidR="00625189">
        <w:rPr>
          <w:rFonts w:cs="Calibri"/>
          <w:color w:val="000000"/>
          <w:sz w:val="20"/>
          <w:szCs w:val="20"/>
        </w:rPr>
        <w:t xml:space="preserve">závazků dle této smlouvy, bude </w:t>
      </w:r>
      <w:r w:rsidR="00720CBF">
        <w:rPr>
          <w:rFonts w:cs="Calibri"/>
          <w:color w:val="000000"/>
          <w:sz w:val="20"/>
          <w:szCs w:val="20"/>
        </w:rPr>
        <w:t>poskytovatel povinen se na své vlastní náklady pojistit – tj</w:t>
      </w:r>
      <w:r w:rsidR="0030190F">
        <w:rPr>
          <w:rFonts w:cs="Calibri"/>
          <w:color w:val="000000"/>
          <w:sz w:val="20"/>
          <w:szCs w:val="20"/>
        </w:rPr>
        <w:t>.</w:t>
      </w:r>
      <w:r w:rsidR="00720CBF">
        <w:rPr>
          <w:rFonts w:cs="Calibri"/>
          <w:color w:val="000000"/>
          <w:sz w:val="20"/>
          <w:szCs w:val="20"/>
        </w:rPr>
        <w:t xml:space="preserve"> mít uzavřené pojištění obecné odpovědnosti za škodu a majetek</w:t>
      </w:r>
      <w:r w:rsidR="0030190F">
        <w:rPr>
          <w:rFonts w:cs="Calibri"/>
          <w:color w:val="000000"/>
          <w:sz w:val="20"/>
          <w:szCs w:val="20"/>
        </w:rPr>
        <w:t xml:space="preserve"> a zdraví třetích osob. Pojištění bude sjednáno s</w:t>
      </w:r>
      <w:r w:rsidR="00A2416C">
        <w:rPr>
          <w:rFonts w:cs="Calibri"/>
          <w:color w:val="000000"/>
          <w:sz w:val="20"/>
          <w:szCs w:val="20"/>
        </w:rPr>
        <w:t> </w:t>
      </w:r>
      <w:r w:rsidR="0030190F">
        <w:rPr>
          <w:rFonts w:cs="Calibri"/>
          <w:color w:val="000000"/>
          <w:sz w:val="20"/>
          <w:szCs w:val="20"/>
        </w:rPr>
        <w:t>limitem</w:t>
      </w:r>
      <w:r w:rsidR="00A2416C">
        <w:rPr>
          <w:rFonts w:cs="Calibri"/>
          <w:color w:val="000000"/>
          <w:sz w:val="20"/>
          <w:szCs w:val="20"/>
        </w:rPr>
        <w:t xml:space="preserve"> plnění nejméně ve výši 1.000.000,- Kč.</w:t>
      </w:r>
    </w:p>
    <w:p w:rsidR="00A2416C" w:rsidP="00A2416C" w:rsidRDefault="00A2416C" w14:paraId="603FE000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  <w:sz w:val="20"/>
          <w:szCs w:val="20"/>
        </w:rPr>
      </w:pPr>
    </w:p>
    <w:p w:rsidR="004F4059" w:rsidP="004F4059" w:rsidRDefault="00A2416C" w14:paraId="20F096C6" w14:textId="0B7C96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XI</w:t>
      </w:r>
      <w:r w:rsidR="00CD6F05">
        <w:rPr>
          <w:rFonts w:cs="Calibri"/>
          <w:b/>
          <w:bCs/>
          <w:color w:val="000000"/>
          <w:sz w:val="20"/>
          <w:szCs w:val="20"/>
        </w:rPr>
        <w:t>.</w:t>
      </w:r>
    </w:p>
    <w:p w:rsidR="00CD6F05" w:rsidP="001E56EA" w:rsidRDefault="00A2416C" w14:paraId="52DC49D7" w14:textId="6A6D1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z w:val="20"/>
          <w:szCs w:val="20"/>
        </w:rPr>
      </w:pPr>
      <w:r>
        <w:rPr>
          <w:rFonts w:cs="Calibri"/>
          <w:b/>
          <w:bCs/>
          <w:color w:val="000000"/>
          <w:sz w:val="20"/>
          <w:szCs w:val="20"/>
        </w:rPr>
        <w:t>Závěrečné ustanovení</w:t>
      </w:r>
    </w:p>
    <w:p w:rsidR="00F17800" w:rsidP="00F17800" w:rsidRDefault="00F17800" w14:paraId="714C6DFF" w14:textId="7777777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Smlouva je platná podpisem smluvních stran a účinná od data uveřejnění v Registru smluv.</w:t>
      </w:r>
    </w:p>
    <w:p w:rsidR="00E3757F" w:rsidP="00E3757F" w:rsidRDefault="00F17800" w14:paraId="0A5FD963" w14:textId="7777777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Obě smluvní strany berou na vědomí, že smlouva nabývá účinnosti teprve jejím uveřejněním v registru smluv podle zákona č. 340/2015 Sb. (zákon o registru smluv) a souhlasí s uveřejněním této smlouvy v registru smluv v úplném znění.</w:t>
      </w:r>
    </w:p>
    <w:p w:rsidR="009C29FB" w:rsidP="00E3757F" w:rsidRDefault="00CD6F05" w14:paraId="6FFBB0E8" w14:textId="6D485132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Tuto smlouvu lze měnit a doplňovat jen písemnými číslovanými dodatky, podepsanými oprávněnými osobami smluvních stran.</w:t>
      </w:r>
    </w:p>
    <w:p w:rsidR="00671BC1" w:rsidP="0074210E" w:rsidRDefault="00242EAA" w14:paraId="4AC48212" w14:textId="36EF4D9D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 xml:space="preserve">Poskytovatel prohlašuje, že není </w:t>
      </w:r>
      <w:r w:rsidR="00671BC1">
        <w:rPr>
          <w:rFonts w:cs="Calibri"/>
          <w:color w:val="000000"/>
          <w:sz w:val="20"/>
          <w:szCs w:val="20"/>
        </w:rPr>
        <w:t>v souladu s ustanovením § 106a zák. č. 235/2004 Sb., o DPH tzv. nespolehlivým plátcem.</w:t>
      </w:r>
      <w:r w:rsidR="00EA0E55">
        <w:rPr>
          <w:rFonts w:cs="Calibri"/>
          <w:color w:val="000000"/>
          <w:sz w:val="20"/>
          <w:szCs w:val="20"/>
        </w:rPr>
        <w:t xml:space="preserve"> Objednatel je oprávněn odstoupit od této smlouvy v případě, že poskytovatel bude v průběhu plnění této smlouvy prohlášen za nespolehlivého plátce.</w:t>
      </w:r>
    </w:p>
    <w:p w:rsidR="00CD6F05" w:rsidP="00E3757F" w:rsidRDefault="00CD6F05" w14:paraId="036BB8D2" w14:textId="7AE45603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Smlouva vzniká dohodou o všech jejích náležitostech. V ostatním platí pro tuto smlouvu ustanovení občanského zákoníku.</w:t>
      </w:r>
    </w:p>
    <w:p w:rsidR="0074210E" w:rsidP="00E3757F" w:rsidRDefault="0074210E" w14:paraId="1F08708C" w14:textId="2AC39E8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Smlouva zaniká:</w:t>
      </w:r>
    </w:p>
    <w:p w:rsidR="0074210E" w:rsidP="0074210E" w:rsidRDefault="00B41173" w14:paraId="5C9CBCE8" w14:textId="1AA8FB9F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P</w:t>
      </w:r>
      <w:r w:rsidR="0074210E">
        <w:rPr>
          <w:rFonts w:cs="Calibri"/>
          <w:color w:val="000000"/>
          <w:sz w:val="20"/>
          <w:szCs w:val="20"/>
        </w:rPr>
        <w:t>ísemnou</w:t>
      </w:r>
      <w:r>
        <w:rPr>
          <w:rFonts w:cs="Calibri"/>
          <w:color w:val="000000"/>
          <w:sz w:val="20"/>
          <w:szCs w:val="20"/>
        </w:rPr>
        <w:t>dohodou smluvních stran e dni uvedenému v dohodě.</w:t>
      </w:r>
    </w:p>
    <w:p w:rsidR="00B41173" w:rsidP="0074210E" w:rsidRDefault="00B41173" w14:paraId="58A610BA" w14:textId="48C8D6BB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 w:rsidRPr="68DCE1AA" w:rsidR="00B41173">
        <w:rPr>
          <w:rFonts w:cs="Calibri"/>
          <w:color w:val="000000" w:themeColor="text1" w:themeTint="FF" w:themeShade="FF"/>
          <w:sz w:val="20"/>
          <w:szCs w:val="20"/>
        </w:rPr>
        <w:t xml:space="preserve">Písemnou </w:t>
      </w:r>
      <w:r w:rsidRPr="68DCE1AA" w:rsidR="1F280D6A">
        <w:rPr>
          <w:rFonts w:cs="Calibri"/>
          <w:color w:val="000000" w:themeColor="text1" w:themeTint="FF" w:themeShade="FF"/>
          <w:sz w:val="20"/>
          <w:szCs w:val="20"/>
        </w:rPr>
        <w:t>výpovědí</w:t>
      </w:r>
      <w:r w:rsidRPr="68DCE1AA" w:rsidR="00B41173">
        <w:rPr>
          <w:rFonts w:cs="Calibri"/>
          <w:color w:val="000000" w:themeColor="text1" w:themeTint="FF" w:themeShade="FF"/>
          <w:sz w:val="20"/>
          <w:szCs w:val="20"/>
        </w:rPr>
        <w:t xml:space="preserve"> s dvouměsíční výpovědní lhůtou</w:t>
      </w:r>
      <w:r w:rsidRPr="68DCE1AA" w:rsidR="004D1E7C">
        <w:rPr>
          <w:rFonts w:cs="Calibri"/>
          <w:color w:val="000000" w:themeColor="text1" w:themeTint="FF" w:themeShade="FF"/>
          <w:sz w:val="20"/>
          <w:szCs w:val="20"/>
        </w:rPr>
        <w:t xml:space="preserve"> bez udání důvodu. Výpovědní lhůta počíná běžet prvním dnem v </w:t>
      </w:r>
      <w:r w:rsidRPr="68DCE1AA" w:rsidR="004D1E7C">
        <w:rPr>
          <w:rFonts w:cs="Calibri"/>
          <w:color w:val="000000" w:themeColor="text1" w:themeTint="FF" w:themeShade="FF"/>
          <w:sz w:val="20"/>
          <w:szCs w:val="20"/>
        </w:rPr>
        <w:t>měsící</w:t>
      </w:r>
      <w:r w:rsidRPr="68DCE1AA" w:rsidR="004D1E7C">
        <w:rPr>
          <w:rFonts w:cs="Calibri"/>
          <w:color w:val="000000" w:themeColor="text1" w:themeTint="FF" w:themeShade="FF"/>
          <w:sz w:val="20"/>
          <w:szCs w:val="20"/>
        </w:rPr>
        <w:t xml:space="preserve"> následujícího </w:t>
      </w:r>
      <w:r w:rsidRPr="68DCE1AA" w:rsidR="00251FD4">
        <w:rPr>
          <w:rFonts w:cs="Calibri"/>
          <w:color w:val="000000" w:themeColor="text1" w:themeTint="FF" w:themeShade="FF"/>
          <w:sz w:val="20"/>
          <w:szCs w:val="20"/>
        </w:rPr>
        <w:t>po obdržení výpovědi.</w:t>
      </w:r>
    </w:p>
    <w:p w:rsidR="00251FD4" w:rsidP="0074210E" w:rsidRDefault="00251FD4" w14:paraId="79FBCEE4" w14:textId="7F156879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Vyčerpáním finančního limitu dle čl. III. této rámcové smlouvy.</w:t>
      </w:r>
    </w:p>
    <w:p w:rsidR="008B3120" w:rsidP="00E3757F" w:rsidRDefault="00CD6F05" w14:paraId="7CF8C606" w14:textId="3509A22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 xml:space="preserve">Dáno ve dvou vyhotoveních s platností originálu, po jednom pro každou ze smluvních stran. </w:t>
      </w:r>
    </w:p>
    <w:p w:rsidR="008B3120" w:rsidP="008B3120" w:rsidRDefault="008B3120" w14:paraId="350C1C14" w14:textId="7777777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Smluvní strany prohlašují, že se podmínkami této smlouvy na základě vzájemné dohody řídily již ode dne podpisu této smlouvy a pro případ, že smlouva podléhá zveřejnění v registru smluv, považují veškerá svá vzájemná plnění poskytnutá ode dne podpisu této smlouvy do dne nabytí účinnosti této smlouvy za plnění poskytnutá podle této smlouvy.</w:t>
      </w:r>
    </w:p>
    <w:p w:rsidR="008B3120" w:rsidP="008B3120" w:rsidRDefault="008B3120" w14:paraId="2C9DF97E" w14:textId="777777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 xml:space="preserve"> </w:t>
      </w:r>
    </w:p>
    <w:p w:rsidR="008B3120" w:rsidP="008B3120" w:rsidRDefault="008B3120" w14:paraId="280C5A81" w14:textId="4AAAC7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Smluvní strany se dohodly s odkazem na §1770 Občanského zákoníku 89/2012 Sb. v platném znění, že smlouva je uzavřena posledním podpisem smluvní strany.</w:t>
      </w:r>
    </w:p>
    <w:p w:rsidR="00251FD4" w:rsidP="008B3120" w:rsidRDefault="00251FD4" w14:paraId="41CE5B06" w14:textId="777777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</w:p>
    <w:p w:rsidR="00251FD4" w:rsidP="008B3120" w:rsidRDefault="00251FD4" w14:paraId="62EEC26B" w14:textId="636ABA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P</w:t>
      </w:r>
      <w:r w:rsidR="009C1F9F">
        <w:rPr>
          <w:rFonts w:cs="Calibri"/>
          <w:color w:val="000000"/>
          <w:sz w:val="20"/>
          <w:szCs w:val="20"/>
        </w:rPr>
        <w:t>říloha:</w:t>
      </w:r>
    </w:p>
    <w:p w:rsidR="009C1F9F" w:rsidP="008B3120" w:rsidRDefault="009C1F9F" w14:paraId="1E2F2530" w14:textId="44887D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Č.1. Ceník Služeb</w:t>
      </w:r>
    </w:p>
    <w:p w:rsidR="00D47642" w:rsidRDefault="00D47642" w14:paraId="4D9F48E7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  <w:u w:val="single"/>
        </w:rPr>
        <w:sectPr w:rsidR="00D47642" w:rsidSect="00F63354">
          <w:footerReference w:type="default" r:id="rId8"/>
          <w:pgSz w:w="12240" w:h="15840" w:orient="portrait"/>
          <w:pgMar w:top="1417" w:right="1417" w:bottom="1417" w:left="1417" w:header="708" w:footer="708" w:gutter="0"/>
          <w:cols w:space="708"/>
          <w:noEndnote/>
          <w:docGrid w:linePitch="299"/>
        </w:sectPr>
      </w:pPr>
    </w:p>
    <w:p w:rsidR="00CD6F05" w:rsidRDefault="00CD6F05" w14:paraId="70843A64" w14:textId="736900C3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  <w:u w:val="single"/>
        </w:rPr>
      </w:pPr>
    </w:p>
    <w:p w:rsidR="00671BC1" w:rsidRDefault="00671BC1" w14:paraId="1BC10385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914BED" w:rsidP="00914BED" w:rsidRDefault="00914BED" w14:paraId="144FA596" w14:textId="0EB559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V Olomouci dne</w:t>
      </w:r>
      <w:r w:rsidR="00D47642">
        <w:rPr>
          <w:rFonts w:cs="Calibri"/>
          <w:color w:val="000000"/>
          <w:sz w:val="20"/>
          <w:szCs w:val="20"/>
        </w:rPr>
        <w:t>: ___________________</w:t>
      </w:r>
    </w:p>
    <w:p w:rsidR="00CD6F05" w:rsidRDefault="00CD6F05" w14:paraId="552C8FBA" w14:textId="4E9027C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D47642" w:rsidRDefault="00D47642" w14:paraId="12D2DF6E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D47642" w:rsidRDefault="00D47642" w14:paraId="1DD87986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D47642" w:rsidRDefault="00D47642" w14:paraId="5FBD223D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D47642" w:rsidRDefault="00D47642" w14:paraId="6343538E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867F9B" w:rsidRDefault="00867F9B" w14:paraId="48FB8908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D47642" w:rsidRDefault="00D47642" w14:paraId="61F9B835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D47642" w:rsidRDefault="00D47642" w14:paraId="64A12A29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867F9B" w:rsidRDefault="00D47642" w14:paraId="3BE092E1" w14:textId="02F867DE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V Olomouci dne: ________________________</w:t>
      </w:r>
    </w:p>
    <w:p w:rsidR="00CD6F05" w:rsidRDefault="00CD6F05" w14:paraId="7C6E387C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D47642" w:rsidRDefault="00D47642" w14:paraId="406B4EBF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D47642" w:rsidRDefault="00D47642" w14:paraId="39DB8BE6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D47642" w:rsidRDefault="00D47642" w14:paraId="49F36E35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D47642" w:rsidRDefault="00D47642" w14:paraId="39DB7E28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671BC1" w:rsidRDefault="00671BC1" w14:paraId="2B79DDAA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867F9B" w:rsidP="00867F9B" w:rsidRDefault="00867F9B" w14:paraId="66E11AEC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  <w:sectPr w:rsidR="00867F9B" w:rsidSect="00D47642">
          <w:type w:val="continuous"/>
          <w:pgSz w:w="12240" w:h="15840" w:orient="portrait"/>
          <w:pgMar w:top="1417" w:right="1417" w:bottom="1417" w:left="1417" w:header="708" w:footer="708" w:gutter="0"/>
          <w:cols w:space="708" w:num="2"/>
          <w:noEndnote/>
        </w:sectPr>
      </w:pPr>
    </w:p>
    <w:p w:rsidR="00867F9B" w:rsidP="00867F9B" w:rsidRDefault="0072019A" w14:paraId="615A086B" w14:textId="5859A5B1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Jméno a přijmení</w:t>
      </w:r>
    </w:p>
    <w:p w:rsidR="00867F9B" w:rsidP="00867F9B" w:rsidRDefault="00867F9B" w14:paraId="20B0186D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0"/>
          <w:szCs w:val="20"/>
        </w:rPr>
      </w:pPr>
    </w:p>
    <w:p w:rsidR="00CD6F05" w:rsidP="00867F9B" w:rsidRDefault="001F5AC6" w14:paraId="6C21EEF2" w14:textId="383EB48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Ing.</w:t>
      </w:r>
      <w:r w:rsidR="00867F9B">
        <w:rPr>
          <w:rFonts w:cs="Calibri"/>
          <w:color w:val="000000"/>
          <w:sz w:val="20"/>
          <w:szCs w:val="20"/>
        </w:rPr>
        <w:t xml:space="preserve"> David Gerneš</w:t>
      </w:r>
    </w:p>
    <w:p w:rsidR="00867F9B" w:rsidP="00867F9B" w:rsidRDefault="00867F9B" w14:paraId="64D2B376" w14:textId="4711BE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sz w:val="20"/>
          <w:szCs w:val="20"/>
        </w:rPr>
        <w:sectPr w:rsidR="00867F9B" w:rsidSect="00867F9B">
          <w:type w:val="continuous"/>
          <w:pgSz w:w="12240" w:h="15840" w:orient="portrait"/>
          <w:pgMar w:top="1417" w:right="1417" w:bottom="1417" w:left="1417" w:header="708" w:footer="708" w:gutter="0"/>
          <w:cols w:space="708" w:num="2"/>
          <w:noEndnote/>
        </w:sectPr>
      </w:pPr>
    </w:p>
    <w:p w:rsidR="003658F2" w:rsidP="00867F9B" w:rsidRDefault="00867F9B" w14:paraId="7ED24095" w14:textId="418E11E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Ředitel MDO</w:t>
      </w:r>
    </w:p>
    <w:p w:rsidR="00867F9B" w:rsidP="00867F9B" w:rsidRDefault="003658F2" w14:paraId="242F3196" w14:textId="7777777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br w:type="page"/>
      </w:r>
    </w:p>
    <w:tbl>
      <w:tblPr>
        <w:tblW w:w="8330" w:type="dxa"/>
        <w:tblBorders>
          <w:top w:val="single" w:color="7F7F7F" w:sz="4" w:space="0"/>
          <w:bottom w:val="single" w:color="7F7F7F" w:sz="4" w:space="0"/>
        </w:tblBorders>
        <w:tblLook w:val="0420" w:firstRow="1" w:lastRow="0" w:firstColumn="0" w:lastColumn="0" w:noHBand="0" w:noVBand="1"/>
      </w:tblPr>
      <w:tblGrid>
        <w:gridCol w:w="898"/>
        <w:gridCol w:w="4030"/>
        <w:gridCol w:w="3402"/>
      </w:tblGrid>
      <w:tr w:rsidRPr="004526F2" w:rsidR="00AD7543" w14:paraId="5A1487FA" w14:textId="77777777">
        <w:trPr>
          <w:trHeight w:val="397"/>
        </w:trPr>
        <w:tc>
          <w:tcPr>
            <w:tcW w:w="8330" w:type="dxa"/>
            <w:gridSpan w:val="3"/>
            <w:tcBorders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RDefault="00AD7543" w14:paraId="304ECCD3" w14:textId="77777777">
            <w:pPr>
              <w:spacing w:after="0" w:line="240" w:lineRule="auto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CENÍK ČIŠTĚNÍ A PRANÍ DIVADELNÍCH KOSTÝMŮ MDO</w:t>
            </w:r>
          </w:p>
        </w:tc>
      </w:tr>
      <w:tr w:rsidRPr="004526F2" w:rsidR="00000000" w14:paraId="3EB3BCF1" w14:textId="77777777">
        <w:trPr>
          <w:trHeight w:val="90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60B16D0B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Pol. Č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11B11611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Druh kostýmu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51A84033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Cena za ks v Kč</w:t>
            </w:r>
          </w:p>
        </w:tc>
      </w:tr>
      <w:tr w:rsidRPr="004526F2" w:rsidR="00AD7543" w14:paraId="6F7A8F80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10645048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1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73688EC1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Šaty krátké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0D396F96" w14:textId="44C4776E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</w:t>
            </w:r>
            <w:r w:rsidR="001339E8">
              <w:rPr>
                <w:rFonts w:ascii="Calibri Light" w:hAnsi="Calibri Light" w:cs="Calibri Light"/>
                <w:color w:val="000000"/>
              </w:rPr>
              <w:t>25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000000" w14:paraId="4E1E96E7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4BE022AD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2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709F2661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šaty dlouhé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249047C8" w14:textId="1FF8B7E4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3</w:t>
            </w:r>
            <w:r w:rsidR="001339E8">
              <w:rPr>
                <w:rFonts w:ascii="Calibri Light" w:hAnsi="Calibri Light" w:cs="Calibri Light"/>
                <w:color w:val="000000"/>
              </w:rPr>
              <w:t>5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AD7543" w14:paraId="48C6F3E9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068FEE31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3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5AB19236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šaty zdobené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6942F53C" w14:textId="367528F8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4</w:t>
            </w:r>
            <w:r w:rsidR="001339E8">
              <w:rPr>
                <w:rFonts w:ascii="Calibri Light" w:hAnsi="Calibri Light" w:cs="Calibri Light"/>
                <w:color w:val="000000"/>
              </w:rPr>
              <w:t>5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000000" w14:paraId="2666FB17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138807D1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4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64A08C0E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kabát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7E29D896" w14:textId="4F33F4FC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</w:t>
            </w:r>
            <w:r w:rsidR="001339E8">
              <w:rPr>
                <w:rFonts w:ascii="Calibri Light" w:hAnsi="Calibri Light" w:cs="Calibri Light"/>
                <w:color w:val="000000"/>
              </w:rPr>
              <w:t>30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AD7543" w14:paraId="2EF0998D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57BB59ED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5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4975B842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kabát zdobený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442A89AD" w14:textId="15487553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3</w:t>
            </w:r>
            <w:r w:rsidR="001339E8">
              <w:rPr>
                <w:rFonts w:ascii="Calibri Light" w:hAnsi="Calibri Light" w:cs="Calibri Light"/>
                <w:color w:val="000000"/>
              </w:rPr>
              <w:t>5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000000" w14:paraId="5325CCA6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5F3F78AF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6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2105AFD6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plášť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72376B8C" w14:textId="2CDA7061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3</w:t>
            </w:r>
            <w:r w:rsidR="001339E8">
              <w:rPr>
                <w:rFonts w:ascii="Calibri Light" w:hAnsi="Calibri Light" w:cs="Calibri Light"/>
                <w:color w:val="000000"/>
              </w:rPr>
              <w:t>5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AD7543" w14:paraId="6486EE86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6C28E0A2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7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773E8901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plášť zdobený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351AE9C5" w14:textId="400CFC2F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</w:t>
            </w:r>
            <w:r w:rsidR="001339E8">
              <w:rPr>
                <w:rFonts w:ascii="Calibri Light" w:hAnsi="Calibri Light" w:cs="Calibri Light"/>
                <w:color w:val="000000"/>
              </w:rPr>
              <w:t>4</w:t>
            </w:r>
            <w:r w:rsidR="00F55B15">
              <w:rPr>
                <w:rFonts w:ascii="Calibri Light" w:hAnsi="Calibri Light" w:cs="Calibri Light"/>
                <w:color w:val="000000"/>
              </w:rPr>
              <w:t>5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000000" w14:paraId="76DF17DB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27798138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8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7B5F0274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sukně dlouhá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06EE166D" w14:textId="76E0BE8C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</w:t>
            </w:r>
            <w:r w:rsidR="00F55B15">
              <w:rPr>
                <w:rFonts w:ascii="Calibri Light" w:hAnsi="Calibri Light" w:cs="Calibri Light"/>
                <w:color w:val="000000"/>
              </w:rPr>
              <w:t>30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AD7543" w14:paraId="456B00CC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67A3189A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9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76F3C972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sukně krátká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01842423" w14:textId="4A860DBB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   </w:t>
            </w:r>
            <w:r w:rsidR="00F55B15">
              <w:rPr>
                <w:rFonts w:ascii="Calibri Light" w:hAnsi="Calibri Light" w:cs="Calibri Light"/>
                <w:color w:val="000000"/>
              </w:rPr>
              <w:t>15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000000" w14:paraId="5DAACA67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350A60C9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10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6A2FD9AE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sukěn zdobená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48BEE02C" w14:textId="3A69706A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3</w:t>
            </w:r>
            <w:r w:rsidR="00F55B15">
              <w:rPr>
                <w:rFonts w:ascii="Calibri Light" w:hAnsi="Calibri Light" w:cs="Calibri Light"/>
                <w:color w:val="000000"/>
              </w:rPr>
              <w:t>5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AD7543" w14:paraId="2EE7F72C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7C23CA20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11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040E1F5F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halenka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2CD628CC" w14:textId="1E18FB4B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   </w:t>
            </w:r>
            <w:r w:rsidR="00F55B15">
              <w:rPr>
                <w:rFonts w:ascii="Calibri Light" w:hAnsi="Calibri Light" w:cs="Calibri Light"/>
                <w:color w:val="000000"/>
              </w:rPr>
              <w:t>11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000000" w14:paraId="1BBD69F4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14021D64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12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302E46F7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halenka zdobená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7A655010" w14:textId="5C661FD6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1</w:t>
            </w:r>
            <w:r w:rsidR="00F55B15">
              <w:rPr>
                <w:rFonts w:ascii="Calibri Light" w:hAnsi="Calibri Light" w:cs="Calibri Light"/>
                <w:color w:val="000000"/>
              </w:rPr>
              <w:t>9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AD7543" w14:paraId="7E6E71F5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4C967E19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13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4470515C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body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23EE0CD1" w14:textId="3BB1EA66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1</w:t>
            </w:r>
            <w:r w:rsidR="00F55B15">
              <w:rPr>
                <w:rFonts w:ascii="Calibri Light" w:hAnsi="Calibri Light" w:cs="Calibri Light"/>
                <w:color w:val="000000"/>
              </w:rPr>
              <w:t>5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000000" w14:paraId="71257B2B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6E16C182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14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7A0A7BA7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bolerko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7F36B75E" w14:textId="6FA139F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   </w:t>
            </w:r>
            <w:r w:rsidR="00F55B15">
              <w:rPr>
                <w:rFonts w:ascii="Calibri Light" w:hAnsi="Calibri Light" w:cs="Calibri Light"/>
                <w:color w:val="000000"/>
              </w:rPr>
              <w:t>8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AD7543" w14:paraId="2D54E40C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45F321B9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15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1B618EDA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bolerko zdobené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08B1F01B" w14:textId="110DFF1C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   </w:t>
            </w:r>
            <w:r w:rsidR="00F55B15">
              <w:rPr>
                <w:rFonts w:ascii="Calibri Light" w:hAnsi="Calibri Light" w:cs="Calibri Light"/>
                <w:color w:val="000000"/>
              </w:rPr>
              <w:t>11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000000" w14:paraId="5253D718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2CBD6897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16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79624696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vesta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4A3AF19C" w14:textId="6B4AE833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   </w:t>
            </w:r>
            <w:r w:rsidR="00F55B15">
              <w:rPr>
                <w:rFonts w:ascii="Calibri Light" w:hAnsi="Calibri Light" w:cs="Calibri Light"/>
                <w:color w:val="000000"/>
              </w:rPr>
              <w:t>9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AD7543" w14:paraId="6891C244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756FA35C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17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56DAF2FC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vesta zdobená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28A8A369" w14:textId="0F06D7DA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1</w:t>
            </w:r>
            <w:r w:rsidR="00650E52">
              <w:rPr>
                <w:rFonts w:ascii="Calibri Light" w:hAnsi="Calibri Light" w:cs="Calibri Light"/>
                <w:color w:val="000000"/>
              </w:rPr>
              <w:t>5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000000" w14:paraId="327DBEAB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3AD6A3B7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18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5753645E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kalhoty dlouhé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353E4F87" w14:textId="3DCF136D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</w:t>
            </w:r>
            <w:r w:rsidR="00650E52">
              <w:rPr>
                <w:rFonts w:ascii="Calibri Light" w:hAnsi="Calibri Light" w:cs="Calibri Light"/>
                <w:color w:val="000000"/>
              </w:rPr>
              <w:t>20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AD7543" w14:paraId="6268F1D1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1D086AAF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19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66F176C4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kalhoty krátké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58662A13" w14:textId="5DD0498F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1</w:t>
            </w:r>
            <w:r w:rsidR="00650E52">
              <w:rPr>
                <w:rFonts w:ascii="Calibri Light" w:hAnsi="Calibri Light" w:cs="Calibri Light"/>
                <w:color w:val="000000"/>
              </w:rPr>
              <w:t>4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000000" w14:paraId="76C1802A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6F11D3BD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20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19F4DA52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kalhoty zdobené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61683B8D" w14:textId="742C80D1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2</w:t>
            </w:r>
            <w:r w:rsidR="00650E52">
              <w:rPr>
                <w:rFonts w:ascii="Calibri Light" w:hAnsi="Calibri Light" w:cs="Calibri Light"/>
                <w:color w:val="000000"/>
              </w:rPr>
              <w:t>4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AD7543" w14:paraId="4189CD60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785EB355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21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6412A941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Balerína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3AF419AD" w14:textId="4CA3919A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</w:t>
            </w:r>
            <w:r w:rsidR="00650E52">
              <w:rPr>
                <w:rFonts w:ascii="Calibri Light" w:hAnsi="Calibri Light" w:cs="Calibri Light"/>
                <w:color w:val="000000"/>
              </w:rPr>
              <w:t>30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000000" w14:paraId="7543C9E7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5E98B94F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22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2409F8F2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Balerína zdobená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2DA02F50" w14:textId="6A641CBD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</w:t>
            </w:r>
            <w:r w:rsidR="00650E52">
              <w:rPr>
                <w:rFonts w:ascii="Calibri Light" w:hAnsi="Calibri Light" w:cs="Calibri Light"/>
                <w:color w:val="000000"/>
              </w:rPr>
              <w:t>4</w:t>
            </w:r>
            <w:r>
              <w:rPr>
                <w:rFonts w:ascii="Calibri Light" w:hAnsi="Calibri Light" w:cs="Calibri Light"/>
                <w:color w:val="000000"/>
              </w:rPr>
              <w:t xml:space="preserve">50,00 Kč </w:t>
            </w:r>
          </w:p>
        </w:tc>
      </w:tr>
      <w:tr w:rsidRPr="004526F2" w:rsidR="00AD7543" w14:paraId="6841649D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44A5ABD0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23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22BD1F02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Korzet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4C5B5E67" w14:textId="03C53EC6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   </w:t>
            </w:r>
            <w:r w:rsidR="00650E52">
              <w:rPr>
                <w:rFonts w:ascii="Calibri Light" w:hAnsi="Calibri Light" w:cs="Calibri Light"/>
                <w:color w:val="000000"/>
              </w:rPr>
              <w:t>11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000000" w14:paraId="1D8C3B30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2FBDDB04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24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2187E539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Župan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75717B18" w14:textId="19DCDCDA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1</w:t>
            </w:r>
            <w:r w:rsidR="00650E52">
              <w:rPr>
                <w:rFonts w:ascii="Calibri Light" w:hAnsi="Calibri Light" w:cs="Calibri Light"/>
                <w:color w:val="000000"/>
              </w:rPr>
              <w:t>5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AD7543" w14:paraId="60C845D7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27C75078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25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2466CFA1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Kožich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17382AA2" w14:textId="3B194FBD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</w:t>
            </w:r>
            <w:r w:rsidR="00650E52">
              <w:rPr>
                <w:rFonts w:ascii="Calibri Light" w:hAnsi="Calibri Light" w:cs="Calibri Light"/>
                <w:color w:val="000000"/>
              </w:rPr>
              <w:t>6</w:t>
            </w:r>
            <w:r>
              <w:rPr>
                <w:rFonts w:ascii="Calibri Light" w:hAnsi="Calibri Light" w:cs="Calibri Light"/>
                <w:color w:val="000000"/>
              </w:rPr>
              <w:t xml:space="preserve">00,00 Kč </w:t>
            </w:r>
          </w:p>
        </w:tc>
      </w:tr>
      <w:tr w:rsidRPr="004526F2" w:rsidR="00000000" w14:paraId="125E3325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7E2C43C2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lastRenderedPageBreak/>
              <w:t>26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033076F2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Frak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754FD2FD" w14:textId="65221F8D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</w:t>
            </w:r>
            <w:r w:rsidR="00650E52">
              <w:rPr>
                <w:rFonts w:ascii="Calibri Light" w:hAnsi="Calibri Light" w:cs="Calibri Light"/>
                <w:color w:val="000000"/>
              </w:rPr>
              <w:t>30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AD7543" w14:paraId="71FA1407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42DCC6F7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27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2AC9D83C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Frak zdobený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1C793BDB" w14:textId="3C7BF04B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3</w:t>
            </w:r>
            <w:r w:rsidR="00650E52">
              <w:rPr>
                <w:rFonts w:ascii="Calibri Light" w:hAnsi="Calibri Light" w:cs="Calibri Light"/>
                <w:color w:val="000000"/>
              </w:rPr>
              <w:t>5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000000" w14:paraId="18C1CD80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21DF37B9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28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0B696C55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Oblek pánsky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666DAE3A" w14:textId="38ECCC85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</w:t>
            </w:r>
            <w:r w:rsidR="00780BEA">
              <w:rPr>
                <w:rFonts w:ascii="Calibri Light" w:hAnsi="Calibri Light" w:cs="Calibri Light"/>
                <w:color w:val="000000"/>
              </w:rPr>
              <w:t>40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AD7543" w14:paraId="0E4DE1EA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5DF56697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29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2A6D8673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Kolet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46CBAA37" w14:textId="0E772F9C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</w:t>
            </w:r>
            <w:r w:rsidR="00780BEA">
              <w:rPr>
                <w:rFonts w:ascii="Calibri Light" w:hAnsi="Calibri Light" w:cs="Calibri Light"/>
                <w:color w:val="000000"/>
              </w:rPr>
              <w:t>20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000000" w14:paraId="3FA17CFF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5CE090FE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30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2E2748F3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Kolet zdobený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3426629A" w14:textId="59DF42D8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</w:t>
            </w:r>
            <w:r w:rsidR="00780BEA">
              <w:rPr>
                <w:rFonts w:ascii="Calibri Light" w:hAnsi="Calibri Light" w:cs="Calibri Light"/>
                <w:color w:val="000000"/>
              </w:rPr>
              <w:t>30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AD7543" w14:paraId="0BFCE3AA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31450E51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31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4142FE6F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sako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4227CD54" w14:textId="5847AFFD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</w:t>
            </w:r>
            <w:r w:rsidR="00780BEA">
              <w:rPr>
                <w:rFonts w:ascii="Calibri Light" w:hAnsi="Calibri Light" w:cs="Calibri Light"/>
                <w:color w:val="000000"/>
              </w:rPr>
              <w:t>20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000000" w14:paraId="14D55ED2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7FB6A38E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32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1CAD84A3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sako zdobené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47C6130B" w14:textId="576EA2BA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2</w:t>
            </w:r>
            <w:r w:rsidR="00780BEA">
              <w:rPr>
                <w:rFonts w:ascii="Calibri Light" w:hAnsi="Calibri Light" w:cs="Calibri Light"/>
                <w:color w:val="000000"/>
              </w:rPr>
              <w:t>5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AD7543" w14:paraId="0F7358EE" w14:textId="77777777">
        <w:trPr>
          <w:trHeight w:val="397"/>
        </w:trPr>
        <w:tc>
          <w:tcPr>
            <w:tcW w:w="898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58A35F40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33</w:t>
            </w:r>
          </w:p>
        </w:tc>
        <w:tc>
          <w:tcPr>
            <w:tcW w:w="4030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0E8A069A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košile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AD7543" w:rsidP="00A23A6F" w:rsidRDefault="00AD7543" w14:paraId="602BE815" w14:textId="10B32A19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   </w:t>
            </w:r>
            <w:r w:rsidR="00780BEA">
              <w:rPr>
                <w:rFonts w:ascii="Calibri Light" w:hAnsi="Calibri Light" w:cs="Calibri Light"/>
                <w:color w:val="000000"/>
              </w:rPr>
              <w:t>10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  <w:tr w:rsidRPr="004526F2" w:rsidR="00000000" w14:paraId="1296F4A5" w14:textId="77777777">
        <w:trPr>
          <w:trHeight w:val="397"/>
        </w:trPr>
        <w:tc>
          <w:tcPr>
            <w:tcW w:w="898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57275A22" w14:textId="77777777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34</w:t>
            </w:r>
          </w:p>
        </w:tc>
        <w:tc>
          <w:tcPr>
            <w:tcW w:w="4030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1BB9A29F" w14:textId="77777777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přehazovačka</w:t>
            </w:r>
          </w:p>
        </w:tc>
        <w:tc>
          <w:tcPr>
            <w:tcW w:w="3402" w:type="dxa"/>
            <w:tcBorders>
              <w:top w:val="single" w:color="7F7F7F" w:sz="4" w:space="0"/>
              <w:bottom w:val="single" w:color="7F7F7F" w:sz="4" w:space="0"/>
            </w:tcBorders>
            <w:shd w:val="clear" w:color="auto" w:fill="auto"/>
            <w:noWrap/>
            <w:vAlign w:val="center"/>
            <w:hideMark/>
          </w:tcPr>
          <w:p w:rsidR="00AD7543" w:rsidP="00A23A6F" w:rsidRDefault="00AD7543" w14:paraId="3BA06030" w14:textId="6A0A33EC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</w:t>
            </w:r>
            <w:r w:rsidR="00780BEA">
              <w:rPr>
                <w:rFonts w:ascii="Calibri Light" w:hAnsi="Calibri Light" w:cs="Calibri Light"/>
                <w:color w:val="000000"/>
              </w:rPr>
              <w:t>30</w:t>
            </w:r>
            <w:r>
              <w:rPr>
                <w:rFonts w:ascii="Calibri Light" w:hAnsi="Calibri Light" w:cs="Calibri Light"/>
                <w:color w:val="000000"/>
              </w:rPr>
              <w:t xml:space="preserve">0,00 Kč </w:t>
            </w:r>
          </w:p>
        </w:tc>
      </w:tr>
    </w:tbl>
    <w:p w:rsidR="003658F2" w:rsidP="002679B9" w:rsidRDefault="003658F2" w14:paraId="2A836F83" w14:textId="77777777">
      <w:pPr>
        <w:jc w:val="center"/>
        <w:rPr>
          <w:rFonts w:cs="Calibri"/>
          <w:sz w:val="20"/>
          <w:szCs w:val="20"/>
        </w:rPr>
      </w:pPr>
    </w:p>
    <w:sectPr w:rsidR="003658F2" w:rsidSect="001607EC">
      <w:headerReference w:type="default" r:id="rId9"/>
      <w:type w:val="continuous"/>
      <w:pgSz w:w="12240" w:h="15840" w:orient="portrait"/>
      <w:pgMar w:top="1417" w:right="1417" w:bottom="1417" w:left="1417" w:header="708" w:footer="708" w:gutter="0"/>
      <w:pgNumType w:start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8669A" w:rsidP="00EA0E55" w:rsidRDefault="0098669A" w14:paraId="515C9573" w14:textId="77777777">
      <w:pPr>
        <w:spacing w:after="0" w:line="240" w:lineRule="auto"/>
      </w:pPr>
      <w:r>
        <w:separator/>
      </w:r>
    </w:p>
  </w:endnote>
  <w:endnote w:type="continuationSeparator" w:id="0">
    <w:p w:rsidR="0098669A" w:rsidP="00EA0E55" w:rsidRDefault="0098669A" w14:paraId="529A404D" w14:textId="77777777">
      <w:pPr>
        <w:spacing w:after="0" w:line="240" w:lineRule="auto"/>
      </w:pPr>
      <w:r>
        <w:continuationSeparator/>
      </w:r>
    </w:p>
  </w:endnote>
  <w:endnote w:type="continuationNotice" w:id="1">
    <w:p w:rsidR="0098669A" w:rsidRDefault="0098669A" w14:paraId="11F5E79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F5AC6" w:rsidRDefault="001F5AC6" w14:paraId="3D857E18" w14:textId="77777777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1F5AC6" w:rsidRDefault="001F5AC6" w14:paraId="5D3B1F91" w14:textId="7777777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8669A" w:rsidP="00EA0E55" w:rsidRDefault="0098669A" w14:paraId="69A215EB" w14:textId="77777777">
      <w:pPr>
        <w:spacing w:after="0" w:line="240" w:lineRule="auto"/>
      </w:pPr>
      <w:r>
        <w:separator/>
      </w:r>
    </w:p>
  </w:footnote>
  <w:footnote w:type="continuationSeparator" w:id="0">
    <w:p w:rsidR="0098669A" w:rsidP="00EA0E55" w:rsidRDefault="0098669A" w14:paraId="6589541F" w14:textId="77777777">
      <w:pPr>
        <w:spacing w:after="0" w:line="240" w:lineRule="auto"/>
      </w:pPr>
      <w:r>
        <w:continuationSeparator/>
      </w:r>
    </w:p>
  </w:footnote>
  <w:footnote w:type="continuationNotice" w:id="1">
    <w:p w:rsidR="0098669A" w:rsidRDefault="0098669A" w14:paraId="51AF678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79B9" w:rsidP="002679B9" w:rsidRDefault="002679B9" w14:paraId="35CBED5E" w14:textId="77777777">
    <w:pPr>
      <w:pStyle w:val="Zhlav"/>
    </w:pPr>
    <w:r>
      <w:t>Příloha č.1 – Ceník Služeb</w:t>
    </w:r>
  </w:p>
  <w:p w:rsidR="002679B9" w:rsidRDefault="002679B9" w14:paraId="5DE859DA" w14:textId="777777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229BA"/>
    <w:multiLevelType w:val="hybridMultilevel"/>
    <w:tmpl w:val="FFFFFFFF"/>
    <w:lvl w:ilvl="0" w:tplc="59AC9EE8">
      <w:start w:val="1"/>
      <w:numFmt w:val="upperLetter"/>
      <w:lvlText w:val="%1)"/>
      <w:lvlJc w:val="left"/>
      <w:pPr>
        <w:ind w:left="360" w:hanging="360"/>
      </w:pPr>
      <w:rPr>
        <w:rFonts w:hint="default"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1FD44B3F"/>
    <w:multiLevelType w:val="hybridMultilevel"/>
    <w:tmpl w:val="3580F27A"/>
    <w:lvl w:ilvl="0" w:tplc="DE7E0C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20470"/>
    <w:multiLevelType w:val="hybridMultilevel"/>
    <w:tmpl w:val="E0BAFD4E"/>
    <w:lvl w:ilvl="0" w:tplc="DE7E0C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66468"/>
    <w:multiLevelType w:val="hybridMultilevel"/>
    <w:tmpl w:val="6C5A34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45688E"/>
    <w:multiLevelType w:val="hybridMultilevel"/>
    <w:tmpl w:val="FFFFFFFF"/>
    <w:lvl w:ilvl="0" w:tplc="120CAAC8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2DF43B6"/>
    <w:multiLevelType w:val="hybridMultilevel"/>
    <w:tmpl w:val="FFFFFFFF"/>
    <w:lvl w:ilvl="0" w:tplc="040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3943AC8"/>
    <w:multiLevelType w:val="hybridMultilevel"/>
    <w:tmpl w:val="FFFFFFFF"/>
    <w:lvl w:ilvl="0" w:tplc="9DC2CA1A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B941FC6"/>
    <w:multiLevelType w:val="hybridMultilevel"/>
    <w:tmpl w:val="DDACAB4A"/>
    <w:lvl w:ilvl="0" w:tplc="DE7E0C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305B7E"/>
    <w:multiLevelType w:val="hybridMultilevel"/>
    <w:tmpl w:val="FFFFFFFF"/>
    <w:lvl w:ilvl="0" w:tplc="CD88952C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CBB239F"/>
    <w:multiLevelType w:val="hybridMultilevel"/>
    <w:tmpl w:val="3580F27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2C6C8F"/>
    <w:multiLevelType w:val="hybridMultilevel"/>
    <w:tmpl w:val="FFFFFFFF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1D70A40"/>
    <w:multiLevelType w:val="hybridMultilevel"/>
    <w:tmpl w:val="C7C463A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6A02DB4"/>
    <w:multiLevelType w:val="hybridMultilevel"/>
    <w:tmpl w:val="64E635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B41F84"/>
    <w:multiLevelType w:val="hybridMultilevel"/>
    <w:tmpl w:val="FFFFFFFF"/>
    <w:lvl w:ilvl="0" w:tplc="307A2230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95790236">
    <w:abstractNumId w:val="0"/>
  </w:num>
  <w:num w:numId="2" w16cid:durableId="1135027003">
    <w:abstractNumId w:val="10"/>
  </w:num>
  <w:num w:numId="3" w16cid:durableId="1309674003">
    <w:abstractNumId w:val="5"/>
  </w:num>
  <w:num w:numId="4" w16cid:durableId="747117536">
    <w:abstractNumId w:val="4"/>
  </w:num>
  <w:num w:numId="5" w16cid:durableId="577330356">
    <w:abstractNumId w:val="6"/>
  </w:num>
  <w:num w:numId="6" w16cid:durableId="793868176">
    <w:abstractNumId w:val="13"/>
  </w:num>
  <w:num w:numId="7" w16cid:durableId="734546265">
    <w:abstractNumId w:val="8"/>
  </w:num>
  <w:num w:numId="8" w16cid:durableId="459886354">
    <w:abstractNumId w:val="3"/>
  </w:num>
  <w:num w:numId="9" w16cid:durableId="916672193">
    <w:abstractNumId w:val="12"/>
  </w:num>
  <w:num w:numId="10" w16cid:durableId="2093695977">
    <w:abstractNumId w:val="11"/>
  </w:num>
  <w:num w:numId="11" w16cid:durableId="933589051">
    <w:abstractNumId w:val="7"/>
  </w:num>
  <w:num w:numId="12" w16cid:durableId="1850942903">
    <w:abstractNumId w:val="2"/>
  </w:num>
  <w:num w:numId="13" w16cid:durableId="427044650">
    <w:abstractNumId w:val="1"/>
  </w:num>
  <w:num w:numId="14" w16cid:durableId="8408980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trackRevisions w:val="false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456C"/>
    <w:rsid w:val="000057A6"/>
    <w:rsid w:val="00031635"/>
    <w:rsid w:val="00054A9A"/>
    <w:rsid w:val="000A6383"/>
    <w:rsid w:val="000A767B"/>
    <w:rsid w:val="000B64BA"/>
    <w:rsid w:val="000C4B8A"/>
    <w:rsid w:val="000E4D69"/>
    <w:rsid w:val="00103305"/>
    <w:rsid w:val="00124EBC"/>
    <w:rsid w:val="001339E8"/>
    <w:rsid w:val="001607EC"/>
    <w:rsid w:val="00172580"/>
    <w:rsid w:val="00184CDA"/>
    <w:rsid w:val="001859C4"/>
    <w:rsid w:val="00196950"/>
    <w:rsid w:val="001C7456"/>
    <w:rsid w:val="001E46E3"/>
    <w:rsid w:val="001E56EA"/>
    <w:rsid w:val="001F529E"/>
    <w:rsid w:val="001F5AC6"/>
    <w:rsid w:val="00242EAA"/>
    <w:rsid w:val="00251FD4"/>
    <w:rsid w:val="002571E2"/>
    <w:rsid w:val="00260289"/>
    <w:rsid w:val="00264C09"/>
    <w:rsid w:val="002679B9"/>
    <w:rsid w:val="002930FB"/>
    <w:rsid w:val="00293F78"/>
    <w:rsid w:val="00296A55"/>
    <w:rsid w:val="002C743F"/>
    <w:rsid w:val="002D12BD"/>
    <w:rsid w:val="002F3259"/>
    <w:rsid w:val="0030190F"/>
    <w:rsid w:val="00312A50"/>
    <w:rsid w:val="00325FB2"/>
    <w:rsid w:val="0034002B"/>
    <w:rsid w:val="00346CCD"/>
    <w:rsid w:val="003658F2"/>
    <w:rsid w:val="0037153B"/>
    <w:rsid w:val="00383BF3"/>
    <w:rsid w:val="0039115B"/>
    <w:rsid w:val="003A444A"/>
    <w:rsid w:val="003B3D28"/>
    <w:rsid w:val="003C3E98"/>
    <w:rsid w:val="003C4647"/>
    <w:rsid w:val="003C5266"/>
    <w:rsid w:val="003D197E"/>
    <w:rsid w:val="003E3944"/>
    <w:rsid w:val="00400C8C"/>
    <w:rsid w:val="00403F5B"/>
    <w:rsid w:val="00443405"/>
    <w:rsid w:val="004526F2"/>
    <w:rsid w:val="0046398B"/>
    <w:rsid w:val="004643F5"/>
    <w:rsid w:val="00464D92"/>
    <w:rsid w:val="00470835"/>
    <w:rsid w:val="004740AD"/>
    <w:rsid w:val="00474F38"/>
    <w:rsid w:val="00476445"/>
    <w:rsid w:val="004B64CF"/>
    <w:rsid w:val="004D1E7C"/>
    <w:rsid w:val="004F0F79"/>
    <w:rsid w:val="004F4059"/>
    <w:rsid w:val="004F7DB3"/>
    <w:rsid w:val="00504978"/>
    <w:rsid w:val="00543480"/>
    <w:rsid w:val="005477DE"/>
    <w:rsid w:val="00557FF8"/>
    <w:rsid w:val="0056526E"/>
    <w:rsid w:val="00590055"/>
    <w:rsid w:val="005961E4"/>
    <w:rsid w:val="005A7F2C"/>
    <w:rsid w:val="005E4AD4"/>
    <w:rsid w:val="005E625C"/>
    <w:rsid w:val="006168F5"/>
    <w:rsid w:val="00617BD9"/>
    <w:rsid w:val="00625189"/>
    <w:rsid w:val="006308F2"/>
    <w:rsid w:val="00644AEB"/>
    <w:rsid w:val="00650E52"/>
    <w:rsid w:val="0066016F"/>
    <w:rsid w:val="00671BC1"/>
    <w:rsid w:val="00672DCC"/>
    <w:rsid w:val="006776C0"/>
    <w:rsid w:val="00697FDF"/>
    <w:rsid w:val="006A01C4"/>
    <w:rsid w:val="006A7D59"/>
    <w:rsid w:val="006E6DC8"/>
    <w:rsid w:val="006F0722"/>
    <w:rsid w:val="007035E9"/>
    <w:rsid w:val="0072019A"/>
    <w:rsid w:val="00720CBF"/>
    <w:rsid w:val="00727FEC"/>
    <w:rsid w:val="0074210E"/>
    <w:rsid w:val="00775512"/>
    <w:rsid w:val="00775A30"/>
    <w:rsid w:val="00780BEA"/>
    <w:rsid w:val="0079397C"/>
    <w:rsid w:val="007C0AAC"/>
    <w:rsid w:val="007E030F"/>
    <w:rsid w:val="00803752"/>
    <w:rsid w:val="00817CE4"/>
    <w:rsid w:val="008200B1"/>
    <w:rsid w:val="008322DD"/>
    <w:rsid w:val="00850D2C"/>
    <w:rsid w:val="008569C1"/>
    <w:rsid w:val="00867F9B"/>
    <w:rsid w:val="00871A26"/>
    <w:rsid w:val="00883B29"/>
    <w:rsid w:val="008906C5"/>
    <w:rsid w:val="008912C9"/>
    <w:rsid w:val="0089607B"/>
    <w:rsid w:val="00896717"/>
    <w:rsid w:val="008A0949"/>
    <w:rsid w:val="008A2AA1"/>
    <w:rsid w:val="008A47AC"/>
    <w:rsid w:val="008B3120"/>
    <w:rsid w:val="008C7BDB"/>
    <w:rsid w:val="008D3C27"/>
    <w:rsid w:val="008F1CBC"/>
    <w:rsid w:val="008F2EB7"/>
    <w:rsid w:val="00914BED"/>
    <w:rsid w:val="00920BD8"/>
    <w:rsid w:val="009446C9"/>
    <w:rsid w:val="009476B1"/>
    <w:rsid w:val="00950293"/>
    <w:rsid w:val="00952CC1"/>
    <w:rsid w:val="00961788"/>
    <w:rsid w:val="0096404E"/>
    <w:rsid w:val="0098669A"/>
    <w:rsid w:val="009B5E30"/>
    <w:rsid w:val="009B6C24"/>
    <w:rsid w:val="009C1F9F"/>
    <w:rsid w:val="009C29FB"/>
    <w:rsid w:val="009D221C"/>
    <w:rsid w:val="00A23A6F"/>
    <w:rsid w:val="00A2416C"/>
    <w:rsid w:val="00A336D2"/>
    <w:rsid w:val="00A42885"/>
    <w:rsid w:val="00A44508"/>
    <w:rsid w:val="00A5403A"/>
    <w:rsid w:val="00A615C8"/>
    <w:rsid w:val="00AA47D7"/>
    <w:rsid w:val="00AA6CBB"/>
    <w:rsid w:val="00AB010B"/>
    <w:rsid w:val="00AD05B7"/>
    <w:rsid w:val="00AD2732"/>
    <w:rsid w:val="00AD32CD"/>
    <w:rsid w:val="00AD7543"/>
    <w:rsid w:val="00AE18F4"/>
    <w:rsid w:val="00AE3FB5"/>
    <w:rsid w:val="00AF3AEE"/>
    <w:rsid w:val="00B10DBF"/>
    <w:rsid w:val="00B37F7A"/>
    <w:rsid w:val="00B41173"/>
    <w:rsid w:val="00B5130B"/>
    <w:rsid w:val="00BA04F6"/>
    <w:rsid w:val="00BB344C"/>
    <w:rsid w:val="00BC3398"/>
    <w:rsid w:val="00BD3654"/>
    <w:rsid w:val="00BD6719"/>
    <w:rsid w:val="00BE33B6"/>
    <w:rsid w:val="00C13405"/>
    <w:rsid w:val="00C22062"/>
    <w:rsid w:val="00C241A1"/>
    <w:rsid w:val="00C57BEF"/>
    <w:rsid w:val="00C61FAE"/>
    <w:rsid w:val="00C66732"/>
    <w:rsid w:val="00CA0A41"/>
    <w:rsid w:val="00CD4161"/>
    <w:rsid w:val="00CD456C"/>
    <w:rsid w:val="00CD6F05"/>
    <w:rsid w:val="00CE0873"/>
    <w:rsid w:val="00CE4056"/>
    <w:rsid w:val="00CE6F00"/>
    <w:rsid w:val="00CF0521"/>
    <w:rsid w:val="00CF782B"/>
    <w:rsid w:val="00D255DF"/>
    <w:rsid w:val="00D47642"/>
    <w:rsid w:val="00D513F5"/>
    <w:rsid w:val="00DA20AA"/>
    <w:rsid w:val="00DA3CEF"/>
    <w:rsid w:val="00DB37C7"/>
    <w:rsid w:val="00DF678A"/>
    <w:rsid w:val="00E12A70"/>
    <w:rsid w:val="00E27BDB"/>
    <w:rsid w:val="00E3757F"/>
    <w:rsid w:val="00E7165A"/>
    <w:rsid w:val="00E75EE9"/>
    <w:rsid w:val="00E77703"/>
    <w:rsid w:val="00EA0E55"/>
    <w:rsid w:val="00ED3EBE"/>
    <w:rsid w:val="00ED5CB3"/>
    <w:rsid w:val="00EE0391"/>
    <w:rsid w:val="00EF0084"/>
    <w:rsid w:val="00F14F4E"/>
    <w:rsid w:val="00F17800"/>
    <w:rsid w:val="00F17D3E"/>
    <w:rsid w:val="00F41E31"/>
    <w:rsid w:val="00F55892"/>
    <w:rsid w:val="00F55B15"/>
    <w:rsid w:val="00F57892"/>
    <w:rsid w:val="00F63354"/>
    <w:rsid w:val="00F67AB4"/>
    <w:rsid w:val="00F70589"/>
    <w:rsid w:val="00F82B97"/>
    <w:rsid w:val="00FA2217"/>
    <w:rsid w:val="00FA3131"/>
    <w:rsid w:val="00FB4B23"/>
    <w:rsid w:val="00FC67B8"/>
    <w:rsid w:val="00FD2121"/>
    <w:rsid w:val="00FD4CA4"/>
    <w:rsid w:val="00FD6E37"/>
    <w:rsid w:val="00FF7850"/>
    <w:rsid w:val="0FD99637"/>
    <w:rsid w:val="1F280D6A"/>
    <w:rsid w:val="2637ACDD"/>
    <w:rsid w:val="28998BE8"/>
    <w:rsid w:val="2E71F11F"/>
    <w:rsid w:val="39E6C5EC"/>
    <w:rsid w:val="4291FE14"/>
    <w:rsid w:val="5225AD2D"/>
    <w:rsid w:val="570110EB"/>
    <w:rsid w:val="5D62A2DC"/>
    <w:rsid w:val="6833ADE6"/>
    <w:rsid w:val="68DCE1AA"/>
    <w:rsid w:val="6CE4E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86FAD40"/>
  <w14:defaultImageDpi w14:val="0"/>
  <w15:docId w15:val="{87728310-37B6-4BD0-9BE3-6513EF7AE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caption" w:uiPriority="35" w:semiHidden="1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uiPriority="1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  <w:pPr>
      <w:spacing w:after="160" w:line="259" w:lineRule="auto"/>
    </w:pPr>
    <w:rPr>
      <w:sz w:val="22"/>
      <w:szCs w:val="22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Zdraznnjemn">
    <w:name w:val="Subtle Emphasis"/>
    <w:uiPriority w:val="19"/>
    <w:qFormat/>
    <w:rsid w:val="00CE0873"/>
    <w:rPr>
      <w:rFonts w:cs="Times New Roman"/>
      <w:i/>
      <w:iCs/>
      <w:color w:val="808080"/>
    </w:rPr>
  </w:style>
  <w:style w:type="paragraph" w:styleId="Odstavecseseznamem">
    <w:name w:val="List Paragraph"/>
    <w:basedOn w:val="Normln"/>
    <w:uiPriority w:val="34"/>
    <w:qFormat/>
    <w:rsid w:val="00671BC1"/>
    <w:pPr>
      <w:ind w:left="708"/>
    </w:pPr>
  </w:style>
  <w:style w:type="paragraph" w:styleId="Zhlav">
    <w:name w:val="header"/>
    <w:basedOn w:val="Normln"/>
    <w:link w:val="ZhlavChar"/>
    <w:uiPriority w:val="99"/>
    <w:rsid w:val="00EA0E55"/>
    <w:pPr>
      <w:tabs>
        <w:tab w:val="center" w:pos="4536"/>
        <w:tab w:val="right" w:pos="9072"/>
      </w:tabs>
    </w:pPr>
  </w:style>
  <w:style w:type="character" w:styleId="ZhlavChar" w:customStyle="1">
    <w:name w:val="Záhlaví Char"/>
    <w:link w:val="Zhlav"/>
    <w:uiPriority w:val="99"/>
    <w:locked/>
    <w:rsid w:val="00EA0E55"/>
    <w:rPr>
      <w:rFonts w:cs="Times New Roman"/>
    </w:rPr>
  </w:style>
  <w:style w:type="paragraph" w:styleId="Zpat">
    <w:name w:val="footer"/>
    <w:basedOn w:val="Normln"/>
    <w:link w:val="ZpatChar"/>
    <w:uiPriority w:val="99"/>
    <w:rsid w:val="00EA0E55"/>
    <w:pPr>
      <w:tabs>
        <w:tab w:val="center" w:pos="4536"/>
        <w:tab w:val="right" w:pos="9072"/>
      </w:tabs>
    </w:pPr>
  </w:style>
  <w:style w:type="character" w:styleId="ZpatChar" w:customStyle="1">
    <w:name w:val="Zápatí Char"/>
    <w:link w:val="Zpat"/>
    <w:uiPriority w:val="99"/>
    <w:locked/>
    <w:rsid w:val="00EA0E55"/>
    <w:rPr>
      <w:rFonts w:cs="Times New Roman"/>
    </w:rPr>
  </w:style>
  <w:style w:type="character" w:styleId="Odkaznakoment">
    <w:name w:val="annotation reference"/>
    <w:uiPriority w:val="99"/>
    <w:rsid w:val="003A444A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3A444A"/>
    <w:rPr>
      <w:sz w:val="20"/>
      <w:szCs w:val="20"/>
    </w:rPr>
  </w:style>
  <w:style w:type="character" w:styleId="TextkomenteChar" w:customStyle="1">
    <w:name w:val="Text komentáře Char"/>
    <w:link w:val="Textkomente"/>
    <w:uiPriority w:val="99"/>
    <w:locked/>
    <w:rsid w:val="003A444A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rsid w:val="003A444A"/>
    <w:rPr>
      <w:b/>
      <w:bCs/>
    </w:rPr>
  </w:style>
  <w:style w:type="character" w:styleId="PedmtkomenteChar" w:customStyle="1">
    <w:name w:val="Předmět komentáře Char"/>
    <w:link w:val="Pedmtkomente"/>
    <w:uiPriority w:val="99"/>
    <w:locked/>
    <w:rsid w:val="003A444A"/>
    <w:rPr>
      <w:rFonts w:cs="Times New Roman"/>
      <w:b/>
      <w:bCs/>
      <w:sz w:val="20"/>
      <w:szCs w:val="20"/>
    </w:rPr>
  </w:style>
  <w:style w:type="paragraph" w:styleId="Revize">
    <w:name w:val="Revision"/>
    <w:hidden/>
    <w:uiPriority w:val="99"/>
    <w:semiHidden/>
    <w:rsid w:val="00476445"/>
    <w:rPr>
      <w:sz w:val="22"/>
      <w:szCs w:val="22"/>
    </w:rPr>
  </w:style>
  <w:style w:type="table" w:styleId="Mkatabulky">
    <w:name w:val="Table Grid"/>
    <w:basedOn w:val="Normlntabulka"/>
    <w:uiPriority w:val="39"/>
    <w:rsid w:val="00B5130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Prosttabulka1">
    <w:name w:val="Plain Table 1"/>
    <w:basedOn w:val="Normlntabulka"/>
    <w:uiPriority w:val="41"/>
    <w:rsid w:val="004526F2"/>
    <w:tblPr>
      <w:tblStyleRowBandSize w:val="1"/>
      <w:tblStyleColBandSize w:val="1"/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Prosttabulka2">
    <w:name w:val="Plain Table 2"/>
    <w:basedOn w:val="Normlntabulka"/>
    <w:uiPriority w:val="42"/>
    <w:rsid w:val="004526F2"/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firstRow">
      <w:rPr>
        <w:b/>
        <w:bCs/>
      </w:rPr>
      <w:tblPr/>
      <w:tcPr>
        <w:tcBorders>
          <w:bottom w:val="single" w:color="7F7F7F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sz="4" w:space="0"/>
          <w:right w:val="single" w:color="7F7F7F" w:sz="4" w:space="0"/>
        </w:tcBorders>
      </w:tcPr>
    </w:tblStylePr>
    <w:tblStylePr w:type="band2Vert">
      <w:tblPr/>
      <w:tcPr>
        <w:tcBorders>
          <w:left w:val="single" w:color="7F7F7F" w:sz="4" w:space="0"/>
          <w:right w:val="single" w:color="7F7F7F" w:sz="4" w:space="0"/>
        </w:tcBorders>
      </w:tcPr>
    </w:tblStylePr>
    <w:tblStylePr w:type="band1Horz">
      <w:tblPr/>
      <w:tcPr>
        <w:tcBorders>
          <w:top w:val="single" w:color="7F7F7F" w:sz="4" w:space="0"/>
          <w:bottom w:val="single" w:color="7F7F7F" w:sz="4" w:space="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7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EAD61-53EE-4F08-9EDA-0720CF9241B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Grmela Tomas</dc:creator>
  <keywords/>
  <dc:description/>
  <lastModifiedBy>Tereza Tůmová Schnapková, DiS.</lastModifiedBy>
  <revision>131</revision>
  <lastPrinted>2023-11-08T13:29:00.0000000Z</lastPrinted>
  <dcterms:created xsi:type="dcterms:W3CDTF">2022-10-10T11:04:00.0000000Z</dcterms:created>
  <dcterms:modified xsi:type="dcterms:W3CDTF">2024-08-27T12:31:23.0948021Z</dcterms:modified>
</coreProperties>
</file>