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8889" w14:textId="1D99FC59" w:rsidR="00896576" w:rsidRDefault="00081617" w:rsidP="006301B2">
      <w:pPr>
        <w:pStyle w:val="Nadpis1"/>
        <w:ind w:left="567"/>
        <w:rPr>
          <w:rFonts w:ascii="Arial" w:hAnsi="Arial" w:cs="Arial"/>
          <w:sz w:val="28"/>
          <w:szCs w:val="28"/>
        </w:rPr>
      </w:pPr>
      <w:r w:rsidRPr="00081617">
        <w:rPr>
          <w:rFonts w:ascii="Arial" w:hAnsi="Arial" w:cs="Arial"/>
          <w:sz w:val="28"/>
          <w:szCs w:val="28"/>
        </w:rPr>
        <w:t xml:space="preserve">Dodatek </w:t>
      </w:r>
      <w:r w:rsidR="004C1F78">
        <w:rPr>
          <w:rFonts w:ascii="Arial" w:hAnsi="Arial" w:cs="Arial"/>
          <w:sz w:val="28"/>
          <w:szCs w:val="28"/>
        </w:rPr>
        <w:t xml:space="preserve">č.1 </w:t>
      </w:r>
      <w:r w:rsidR="0008626D">
        <w:rPr>
          <w:rFonts w:ascii="Arial" w:hAnsi="Arial" w:cs="Arial"/>
          <w:sz w:val="28"/>
          <w:szCs w:val="28"/>
        </w:rPr>
        <w:t>SPA-2024-</w:t>
      </w:r>
      <w:r w:rsidR="004C1F78">
        <w:rPr>
          <w:rFonts w:ascii="Arial" w:hAnsi="Arial" w:cs="Arial"/>
          <w:sz w:val="28"/>
          <w:szCs w:val="28"/>
        </w:rPr>
        <w:t>800-000086/01</w:t>
      </w:r>
    </w:p>
    <w:p w14:paraId="1AAF0D0C" w14:textId="53EB0A10" w:rsidR="00081617" w:rsidRPr="00081617" w:rsidRDefault="00081617" w:rsidP="006301B2">
      <w:pPr>
        <w:ind w:left="567"/>
        <w:jc w:val="center"/>
        <w:rPr>
          <w:i/>
          <w:iCs/>
          <w:lang w:eastAsia="cs-CZ"/>
        </w:rPr>
      </w:pPr>
      <w:r w:rsidRPr="00081617">
        <w:rPr>
          <w:i/>
          <w:iCs/>
          <w:lang w:eastAsia="cs-CZ"/>
        </w:rPr>
        <w:t>Smlouvy o poskytování servisních a provozních dat</w:t>
      </w:r>
    </w:p>
    <w:p w14:paraId="2ECA56FF" w14:textId="1F87BAA4" w:rsidR="00081617" w:rsidRDefault="00081617" w:rsidP="006301B2">
      <w:pPr>
        <w:ind w:left="567"/>
        <w:jc w:val="center"/>
        <w:rPr>
          <w:i/>
          <w:iCs/>
          <w:lang w:eastAsia="cs-CZ"/>
        </w:rPr>
      </w:pPr>
      <w:r w:rsidRPr="00081617">
        <w:rPr>
          <w:i/>
          <w:iCs/>
          <w:lang w:eastAsia="cs-CZ"/>
        </w:rPr>
        <w:t xml:space="preserve">Uzavřené dne </w:t>
      </w:r>
      <w:r w:rsidR="0013180A">
        <w:rPr>
          <w:i/>
          <w:iCs/>
          <w:color w:val="000000"/>
        </w:rPr>
        <w:t>29.4</w:t>
      </w:r>
      <w:r w:rsidR="00551F7B">
        <w:rPr>
          <w:i/>
          <w:iCs/>
          <w:color w:val="000000"/>
        </w:rPr>
        <w:t>.</w:t>
      </w:r>
      <w:r w:rsidR="0013180A">
        <w:rPr>
          <w:i/>
          <w:iCs/>
          <w:color w:val="000000"/>
        </w:rPr>
        <w:t>2024</w:t>
      </w:r>
      <w:r w:rsidRPr="00081617">
        <w:rPr>
          <w:i/>
          <w:iCs/>
          <w:lang w:eastAsia="cs-CZ"/>
        </w:rPr>
        <w:t xml:space="preserve"> mezi následujícími smluvními stranami:</w:t>
      </w:r>
    </w:p>
    <w:p w14:paraId="6F0023F8" w14:textId="77777777" w:rsidR="00081617" w:rsidRPr="00256C63" w:rsidRDefault="00081617" w:rsidP="006301B2">
      <w:pPr>
        <w:ind w:left="567"/>
        <w:jc w:val="center"/>
        <w:rPr>
          <w:rFonts w:asciiTheme="minorHAnsi" w:hAnsiTheme="minorHAnsi" w:cstheme="minorHAnsi"/>
          <w:i/>
          <w:iCs/>
          <w:lang w:eastAsia="cs-CZ"/>
        </w:rPr>
      </w:pPr>
    </w:p>
    <w:p w14:paraId="0E53146B" w14:textId="77777777" w:rsidR="00256C63" w:rsidRPr="00256C63" w:rsidRDefault="00256C63" w:rsidP="006301B2">
      <w:pPr>
        <w:ind w:left="567"/>
        <w:rPr>
          <w:b/>
          <w:bCs/>
        </w:rPr>
      </w:pPr>
      <w:r w:rsidRPr="00256C63">
        <w:t>název:</w:t>
      </w:r>
      <w:r w:rsidRPr="00256C63">
        <w:rPr>
          <w:b/>
          <w:bCs/>
        </w:rPr>
        <w:t xml:space="preserve"> CHEVAK Cheb, a.s.</w:t>
      </w:r>
    </w:p>
    <w:p w14:paraId="2442FB2E" w14:textId="77777777" w:rsidR="00256C63" w:rsidRPr="00256C63" w:rsidRDefault="00256C63" w:rsidP="006301B2">
      <w:pPr>
        <w:ind w:left="567"/>
      </w:pPr>
      <w:r w:rsidRPr="00256C63">
        <w:t xml:space="preserve">se sídlem: </w:t>
      </w:r>
      <w:proofErr w:type="spellStart"/>
      <w:r w:rsidRPr="00256C63">
        <w:t>Tršnická</w:t>
      </w:r>
      <w:proofErr w:type="spellEnd"/>
      <w:r w:rsidRPr="00256C63">
        <w:t xml:space="preserve"> 4/11, 350 02 Cheb</w:t>
      </w:r>
    </w:p>
    <w:p w14:paraId="0C1DFD4D" w14:textId="609C58C2" w:rsidR="00256C63" w:rsidRPr="00256C63" w:rsidRDefault="00256C63" w:rsidP="006301B2">
      <w:pPr>
        <w:ind w:left="567"/>
      </w:pPr>
      <w:proofErr w:type="gramStart"/>
      <w:r w:rsidRPr="00256C63">
        <w:t>IČO:</w:t>
      </w:r>
      <w:r>
        <w:t xml:space="preserve">   </w:t>
      </w:r>
      <w:proofErr w:type="gramEnd"/>
      <w:r w:rsidRPr="00256C63">
        <w:t>49787977</w:t>
      </w:r>
      <w:r>
        <w:t xml:space="preserve">, </w:t>
      </w:r>
      <w:r w:rsidRPr="00256C63">
        <w:t>DIČ:  CZ49787977</w:t>
      </w:r>
    </w:p>
    <w:p w14:paraId="4409AB32" w14:textId="77777777" w:rsidR="005A7387" w:rsidRDefault="00256C63" w:rsidP="006301B2">
      <w:pPr>
        <w:ind w:left="567"/>
      </w:pPr>
      <w:r w:rsidRPr="00256C63">
        <w:t xml:space="preserve">spisová značka: společnost zapsaná v obchodním rejstříku vedeném Krajským soudem v Plzni, </w:t>
      </w:r>
    </w:p>
    <w:p w14:paraId="1AB5758A" w14:textId="1881BBAD" w:rsidR="00256C63" w:rsidRDefault="00256C63" w:rsidP="006301B2">
      <w:pPr>
        <w:ind w:left="567"/>
      </w:pPr>
      <w:r w:rsidRPr="00256C63">
        <w:t>v oddíle B, vložce 367</w:t>
      </w:r>
    </w:p>
    <w:p w14:paraId="767159E5" w14:textId="0CEA7C76" w:rsidR="00256C63" w:rsidRPr="00256C63" w:rsidRDefault="00256C63" w:rsidP="006301B2">
      <w:pPr>
        <w:ind w:left="567"/>
      </w:pPr>
      <w:r w:rsidRPr="00256C63">
        <w:t>zastoupená: předseda představenstva Mgr. David Bracháček</w:t>
      </w:r>
    </w:p>
    <w:p w14:paraId="75929B00" w14:textId="7121EBB3" w:rsidR="00256C63" w:rsidRPr="00256C63" w:rsidRDefault="00256C63" w:rsidP="006301B2">
      <w:pPr>
        <w:ind w:left="567"/>
      </w:pPr>
      <w:r w:rsidRPr="00256C63">
        <w:t xml:space="preserve">  </w:t>
      </w:r>
      <w:r>
        <w:t xml:space="preserve">                      </w:t>
      </w:r>
      <w:r w:rsidRPr="00256C63">
        <w:t>místopředseda představenstva Ing. Milan Míka</w:t>
      </w:r>
    </w:p>
    <w:p w14:paraId="0F60C3BE" w14:textId="25A1D722" w:rsidR="00256C63" w:rsidRPr="00256C63" w:rsidRDefault="00256C63" w:rsidP="006301B2">
      <w:pPr>
        <w:ind w:left="567"/>
      </w:pPr>
      <w:r w:rsidRPr="00256C63">
        <w:t>bankovní spojení: KB Cheb</w:t>
      </w:r>
      <w:r>
        <w:t xml:space="preserve">, </w:t>
      </w:r>
      <w:r w:rsidRPr="00256C63">
        <w:t>číslo účtu: KB 14102331/0100</w:t>
      </w:r>
    </w:p>
    <w:p w14:paraId="23AE02E8" w14:textId="77777777" w:rsidR="007B2E13" w:rsidRDefault="007B2E13" w:rsidP="006301B2">
      <w:pPr>
        <w:ind w:left="567"/>
      </w:pPr>
    </w:p>
    <w:p w14:paraId="1733A42A" w14:textId="28C2DAC0" w:rsidR="00256C63" w:rsidRPr="00256C63" w:rsidRDefault="00256C63" w:rsidP="006301B2">
      <w:pPr>
        <w:ind w:left="567"/>
      </w:pPr>
      <w:r w:rsidRPr="00256C63">
        <w:t xml:space="preserve">kontaktní telefon: </w:t>
      </w:r>
    </w:p>
    <w:p w14:paraId="332D9A4D" w14:textId="309A412B" w:rsidR="00256C63" w:rsidRPr="00256C63" w:rsidRDefault="00256C63" w:rsidP="006301B2">
      <w:pPr>
        <w:ind w:left="567"/>
      </w:pPr>
      <w:r w:rsidRPr="00256C63">
        <w:t xml:space="preserve">kontaktní osoba, e-mail: </w:t>
      </w:r>
    </w:p>
    <w:p w14:paraId="77855AE7" w14:textId="77777777" w:rsidR="00256C63" w:rsidRPr="00256C63" w:rsidRDefault="00256C63" w:rsidP="006301B2">
      <w:pPr>
        <w:ind w:left="567"/>
      </w:pPr>
      <w:r w:rsidRPr="00256C63">
        <w:t>fakturační email: chevak@chevak.cz</w:t>
      </w:r>
    </w:p>
    <w:p w14:paraId="51FD5570" w14:textId="77777777" w:rsidR="00256C63" w:rsidRPr="00256C63" w:rsidRDefault="00256C63" w:rsidP="006301B2">
      <w:pPr>
        <w:pStyle w:val="Standard"/>
        <w:tabs>
          <w:tab w:val="left" w:pos="0"/>
        </w:tabs>
        <w:spacing w:after="0" w:line="240" w:lineRule="auto"/>
        <w:ind w:left="567"/>
        <w:outlineLvl w:val="4"/>
        <w:rPr>
          <w:rFonts w:asciiTheme="minorHAnsi" w:hAnsiTheme="minorHAnsi" w:cstheme="minorHAnsi"/>
        </w:rPr>
      </w:pPr>
      <w:r w:rsidRPr="00256C63">
        <w:rPr>
          <w:rFonts w:asciiTheme="minorHAnsi" w:eastAsia="Times New Roman" w:hAnsiTheme="minorHAnsi" w:cstheme="minorHAnsi"/>
          <w:szCs w:val="20"/>
        </w:rPr>
        <w:t>(dále „</w:t>
      </w:r>
      <w:r w:rsidRPr="00256C63">
        <w:rPr>
          <w:rFonts w:asciiTheme="minorHAnsi" w:eastAsia="Times New Roman" w:hAnsiTheme="minorHAnsi" w:cstheme="minorHAnsi"/>
          <w:b/>
          <w:szCs w:val="20"/>
        </w:rPr>
        <w:t>klient</w:t>
      </w:r>
      <w:r w:rsidRPr="00256C63">
        <w:rPr>
          <w:rFonts w:asciiTheme="minorHAnsi" w:eastAsia="Times New Roman" w:hAnsiTheme="minorHAnsi" w:cstheme="minorHAnsi"/>
          <w:szCs w:val="20"/>
        </w:rPr>
        <w:t>“)</w:t>
      </w:r>
    </w:p>
    <w:p w14:paraId="0923B67D" w14:textId="77777777" w:rsidR="00256C63" w:rsidRDefault="00256C63" w:rsidP="006301B2">
      <w:pPr>
        <w:ind w:left="567"/>
        <w:jc w:val="both"/>
        <w:rPr>
          <w:lang w:eastAsia="cs-CZ"/>
        </w:rPr>
      </w:pPr>
    </w:p>
    <w:p w14:paraId="4AF74719" w14:textId="71D8117C" w:rsidR="00081617" w:rsidRPr="00081617" w:rsidRDefault="00081617" w:rsidP="006301B2">
      <w:pPr>
        <w:ind w:left="567"/>
        <w:jc w:val="both"/>
        <w:rPr>
          <w:lang w:eastAsia="cs-CZ"/>
        </w:rPr>
      </w:pPr>
      <w:r w:rsidRPr="00081617">
        <w:rPr>
          <w:lang w:eastAsia="cs-CZ"/>
        </w:rPr>
        <w:t>a</w:t>
      </w:r>
    </w:p>
    <w:p w14:paraId="472FE55D" w14:textId="77777777" w:rsidR="00081617" w:rsidRPr="00081617" w:rsidRDefault="00081617" w:rsidP="006301B2">
      <w:pPr>
        <w:ind w:left="567"/>
        <w:jc w:val="both"/>
        <w:rPr>
          <w:lang w:eastAsia="cs-CZ"/>
        </w:rPr>
      </w:pPr>
    </w:p>
    <w:p w14:paraId="1332C44B" w14:textId="77777777" w:rsidR="006301B2" w:rsidRPr="000022D9" w:rsidRDefault="006301B2" w:rsidP="006301B2">
      <w:pPr>
        <w:ind w:left="567"/>
        <w:jc w:val="both"/>
        <w:rPr>
          <w:b/>
          <w:bCs/>
          <w:lang w:eastAsia="cs-CZ"/>
        </w:rPr>
      </w:pPr>
      <w:proofErr w:type="spellStart"/>
      <w:r w:rsidRPr="000022D9">
        <w:rPr>
          <w:b/>
          <w:bCs/>
          <w:lang w:eastAsia="cs-CZ"/>
        </w:rPr>
        <w:t>Olife</w:t>
      </w:r>
      <w:proofErr w:type="spellEnd"/>
      <w:r w:rsidRPr="000022D9">
        <w:rPr>
          <w:b/>
          <w:bCs/>
          <w:lang w:eastAsia="cs-CZ"/>
        </w:rPr>
        <w:t xml:space="preserve"> </w:t>
      </w:r>
      <w:proofErr w:type="spellStart"/>
      <w:r w:rsidRPr="000022D9">
        <w:rPr>
          <w:b/>
          <w:bCs/>
          <w:lang w:eastAsia="cs-CZ"/>
        </w:rPr>
        <w:t>Energy</w:t>
      </w:r>
      <w:proofErr w:type="spellEnd"/>
      <w:r w:rsidRPr="000022D9">
        <w:rPr>
          <w:b/>
          <w:bCs/>
          <w:lang w:eastAsia="cs-CZ"/>
        </w:rPr>
        <w:t>, a.s.</w:t>
      </w:r>
    </w:p>
    <w:p w14:paraId="1DA12446" w14:textId="77777777" w:rsidR="006301B2" w:rsidRPr="00081617" w:rsidRDefault="006301B2" w:rsidP="006301B2">
      <w:pPr>
        <w:ind w:left="567"/>
        <w:jc w:val="both"/>
        <w:rPr>
          <w:lang w:eastAsia="cs-CZ"/>
        </w:rPr>
      </w:pPr>
      <w:r w:rsidRPr="00081617">
        <w:rPr>
          <w:lang w:eastAsia="cs-CZ"/>
        </w:rPr>
        <w:t>Se sídlem: Lazarská 11/6, Nové Město, 120 00 Praha 2</w:t>
      </w:r>
    </w:p>
    <w:p w14:paraId="49F95FA8" w14:textId="77777777" w:rsidR="006301B2" w:rsidRDefault="006301B2" w:rsidP="006301B2">
      <w:pPr>
        <w:ind w:left="567"/>
        <w:jc w:val="both"/>
        <w:rPr>
          <w:lang w:eastAsia="cs-CZ"/>
        </w:rPr>
      </w:pPr>
      <w:r w:rsidRPr="00081617">
        <w:rPr>
          <w:lang w:eastAsia="cs-CZ"/>
        </w:rPr>
        <w:t>IČ</w:t>
      </w:r>
      <w:r>
        <w:rPr>
          <w:lang w:eastAsia="cs-CZ"/>
        </w:rPr>
        <w:t>O</w:t>
      </w:r>
      <w:r w:rsidRPr="00081617">
        <w:rPr>
          <w:lang w:eastAsia="cs-CZ"/>
        </w:rPr>
        <w:t xml:space="preserve">: </w:t>
      </w:r>
      <w:r>
        <w:rPr>
          <w:lang w:eastAsia="cs-CZ"/>
        </w:rPr>
        <w:t>08044589, DIČ: CZ08044589</w:t>
      </w:r>
    </w:p>
    <w:p w14:paraId="7ED77BC8" w14:textId="77777777" w:rsidR="006301B2" w:rsidRDefault="006301B2" w:rsidP="006301B2">
      <w:pPr>
        <w:ind w:left="567"/>
        <w:jc w:val="both"/>
        <w:rPr>
          <w:lang w:eastAsia="cs-CZ"/>
        </w:rPr>
      </w:pPr>
      <w:proofErr w:type="spellStart"/>
      <w:r>
        <w:rPr>
          <w:lang w:eastAsia="cs-CZ"/>
        </w:rPr>
        <w:t>Sp</w:t>
      </w:r>
      <w:proofErr w:type="spellEnd"/>
      <w:r>
        <w:rPr>
          <w:lang w:eastAsia="cs-CZ"/>
        </w:rPr>
        <w:t>. zn. B 24324 vedená u Městského soudu v Praze</w:t>
      </w:r>
    </w:p>
    <w:p w14:paraId="2BB49A00" w14:textId="77777777" w:rsidR="006301B2" w:rsidRPr="006301B2" w:rsidRDefault="006301B2" w:rsidP="006301B2">
      <w:pPr>
        <w:ind w:left="567"/>
        <w:jc w:val="both"/>
        <w:rPr>
          <w:rFonts w:asciiTheme="minorHAnsi" w:hAnsiTheme="minorHAnsi" w:cstheme="minorHAnsi"/>
          <w:lang w:eastAsia="cs-CZ"/>
        </w:rPr>
      </w:pPr>
      <w:r>
        <w:rPr>
          <w:lang w:eastAsia="cs-CZ"/>
        </w:rPr>
        <w:t xml:space="preserve">zastoupená </w:t>
      </w:r>
      <w:r w:rsidRPr="006301B2">
        <w:rPr>
          <w:rFonts w:asciiTheme="minorHAnsi" w:hAnsiTheme="minorHAnsi" w:cstheme="minorHAnsi"/>
          <w:lang w:eastAsia="cs-CZ"/>
        </w:rPr>
        <w:t>paní: Mgr. Barborou Klimšovou, předsedkyní představenstva</w:t>
      </w:r>
    </w:p>
    <w:p w14:paraId="4A84ACAB" w14:textId="77777777" w:rsidR="006301B2" w:rsidRPr="006301B2" w:rsidRDefault="006301B2" w:rsidP="006301B2">
      <w:pPr>
        <w:ind w:left="567"/>
        <w:jc w:val="both"/>
        <w:rPr>
          <w:rFonts w:asciiTheme="minorHAnsi" w:hAnsiTheme="minorHAnsi" w:cstheme="minorHAnsi"/>
          <w:lang w:eastAsia="cs-CZ"/>
        </w:rPr>
      </w:pPr>
      <w:r w:rsidRPr="006301B2">
        <w:rPr>
          <w:rFonts w:asciiTheme="minorHAnsi" w:hAnsiTheme="minorHAnsi" w:cstheme="minorHAnsi"/>
          <w:lang w:eastAsia="cs-CZ"/>
        </w:rPr>
        <w:t xml:space="preserve">bankovní spojení: </w:t>
      </w:r>
      <w:proofErr w:type="spellStart"/>
      <w:r w:rsidRPr="006301B2">
        <w:rPr>
          <w:rFonts w:asciiTheme="minorHAnsi" w:hAnsiTheme="minorHAnsi" w:cstheme="minorHAnsi"/>
          <w:lang w:eastAsia="cs-CZ"/>
        </w:rPr>
        <w:t>UniCredit</w:t>
      </w:r>
      <w:proofErr w:type="spellEnd"/>
      <w:r w:rsidRPr="006301B2">
        <w:rPr>
          <w:rFonts w:asciiTheme="minorHAnsi" w:hAnsiTheme="minorHAnsi" w:cstheme="minorHAnsi"/>
          <w:lang w:eastAsia="cs-CZ"/>
        </w:rPr>
        <w:t xml:space="preserve"> Bank Czech Republic and Slovakia a.s.</w:t>
      </w:r>
    </w:p>
    <w:p w14:paraId="5EE0FE93" w14:textId="77777777" w:rsidR="006301B2" w:rsidRPr="006301B2" w:rsidRDefault="006301B2" w:rsidP="006301B2">
      <w:pPr>
        <w:ind w:left="567"/>
        <w:jc w:val="both"/>
        <w:rPr>
          <w:rFonts w:asciiTheme="minorHAnsi" w:hAnsiTheme="minorHAnsi" w:cstheme="minorHAnsi"/>
          <w:lang w:eastAsia="cs-CZ"/>
        </w:rPr>
      </w:pPr>
      <w:r w:rsidRPr="006301B2">
        <w:rPr>
          <w:rFonts w:asciiTheme="minorHAnsi" w:hAnsiTheme="minorHAnsi" w:cstheme="minorHAnsi"/>
          <w:lang w:eastAsia="cs-CZ"/>
        </w:rPr>
        <w:t>číslo účtu: 1387557521/2700</w:t>
      </w:r>
    </w:p>
    <w:p w14:paraId="7A7199C0" w14:textId="2E716658" w:rsidR="006301B2" w:rsidRPr="006301B2" w:rsidRDefault="006301B2" w:rsidP="006301B2">
      <w:pPr>
        <w:pStyle w:val="Standard"/>
        <w:tabs>
          <w:tab w:val="left" w:pos="0"/>
        </w:tabs>
        <w:spacing w:after="0" w:line="240" w:lineRule="auto"/>
        <w:ind w:left="567"/>
        <w:outlineLvl w:val="4"/>
        <w:rPr>
          <w:rFonts w:asciiTheme="minorHAnsi" w:hAnsiTheme="minorHAnsi" w:cstheme="minorHAnsi"/>
        </w:rPr>
      </w:pPr>
      <w:r w:rsidRPr="006301B2">
        <w:rPr>
          <w:rFonts w:asciiTheme="minorHAnsi" w:eastAsia="Times New Roman" w:hAnsiTheme="minorHAnsi" w:cstheme="minorHAnsi"/>
          <w:szCs w:val="20"/>
        </w:rPr>
        <w:t>(dále „</w:t>
      </w:r>
      <w:proofErr w:type="spellStart"/>
      <w:r w:rsidRPr="006301B2">
        <w:rPr>
          <w:rFonts w:asciiTheme="minorHAnsi" w:eastAsia="Times New Roman" w:hAnsiTheme="minorHAnsi" w:cstheme="minorHAnsi"/>
          <w:b/>
          <w:szCs w:val="20"/>
        </w:rPr>
        <w:t>Olife</w:t>
      </w:r>
      <w:proofErr w:type="spellEnd"/>
      <w:r w:rsidRPr="006301B2">
        <w:rPr>
          <w:rFonts w:asciiTheme="minorHAnsi" w:eastAsia="Times New Roman" w:hAnsiTheme="minorHAnsi" w:cstheme="minorHAnsi"/>
          <w:b/>
          <w:szCs w:val="20"/>
        </w:rPr>
        <w:t xml:space="preserve"> </w:t>
      </w:r>
      <w:proofErr w:type="spellStart"/>
      <w:r w:rsidRPr="006301B2">
        <w:rPr>
          <w:rFonts w:asciiTheme="minorHAnsi" w:eastAsia="Times New Roman" w:hAnsiTheme="minorHAnsi" w:cstheme="minorHAnsi"/>
          <w:b/>
          <w:szCs w:val="20"/>
        </w:rPr>
        <w:t>Energy</w:t>
      </w:r>
      <w:proofErr w:type="spellEnd"/>
      <w:r w:rsidRPr="006301B2">
        <w:rPr>
          <w:rFonts w:asciiTheme="minorHAnsi" w:eastAsia="Times New Roman" w:hAnsiTheme="minorHAnsi" w:cstheme="minorHAnsi"/>
          <w:szCs w:val="20"/>
        </w:rPr>
        <w:t>“ nebo „</w:t>
      </w:r>
      <w:r w:rsidRPr="006301B2">
        <w:rPr>
          <w:rFonts w:asciiTheme="minorHAnsi" w:eastAsia="Times New Roman" w:hAnsiTheme="minorHAnsi" w:cstheme="minorHAnsi"/>
          <w:b/>
          <w:bCs/>
          <w:szCs w:val="20"/>
        </w:rPr>
        <w:t>OE</w:t>
      </w:r>
      <w:r w:rsidRPr="006301B2">
        <w:rPr>
          <w:rFonts w:asciiTheme="minorHAnsi" w:eastAsia="Times New Roman" w:hAnsiTheme="minorHAnsi" w:cstheme="minorHAnsi"/>
          <w:szCs w:val="20"/>
        </w:rPr>
        <w:t>“)</w:t>
      </w:r>
    </w:p>
    <w:p w14:paraId="7B25F695" w14:textId="77777777" w:rsidR="006301B2" w:rsidRDefault="006301B2" w:rsidP="006301B2">
      <w:pPr>
        <w:jc w:val="both"/>
        <w:rPr>
          <w:lang w:eastAsia="cs-CZ"/>
        </w:rPr>
      </w:pPr>
    </w:p>
    <w:p w14:paraId="74B26037" w14:textId="77777777" w:rsidR="00691AF8" w:rsidRDefault="00691AF8" w:rsidP="006301B2">
      <w:pPr>
        <w:jc w:val="both"/>
        <w:rPr>
          <w:lang w:eastAsia="cs-CZ"/>
        </w:rPr>
      </w:pPr>
    </w:p>
    <w:p w14:paraId="5B3FDA40" w14:textId="77777777" w:rsidR="000022D9" w:rsidRDefault="000022D9" w:rsidP="006301B2">
      <w:pPr>
        <w:jc w:val="both"/>
        <w:rPr>
          <w:lang w:eastAsia="cs-CZ"/>
        </w:rPr>
      </w:pPr>
    </w:p>
    <w:p w14:paraId="2B7803CF" w14:textId="77777777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UZAVŘELY TENTO DODATEK K</w:t>
      </w:r>
    </w:p>
    <w:p w14:paraId="3636EBA0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73FA2147" w14:textId="77777777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SMLOUVĚ O DÍLO:</w:t>
      </w:r>
    </w:p>
    <w:p w14:paraId="5DDB9DEC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4D464DC3" w14:textId="77777777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1.</w:t>
      </w:r>
      <w:r>
        <w:rPr>
          <w:lang w:eastAsia="cs-CZ"/>
        </w:rPr>
        <w:tab/>
        <w:t>Úvodní ustanovení</w:t>
      </w:r>
    </w:p>
    <w:p w14:paraId="1D220251" w14:textId="27760AFC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Smluvní strany se na základě změny počtu nabíjecích stanic a v souladu se zněním čl. 3.  bod 4 dohodly na následující změně Smlouvy o dílo č. SPA-2024-800-000086.</w:t>
      </w:r>
    </w:p>
    <w:p w14:paraId="3CBF940D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32B7594A" w14:textId="77777777" w:rsidR="000A6C2F" w:rsidRDefault="000A6C2F" w:rsidP="001F3991">
      <w:pPr>
        <w:spacing w:line="276" w:lineRule="auto"/>
        <w:jc w:val="both"/>
        <w:rPr>
          <w:lang w:eastAsia="cs-CZ"/>
        </w:rPr>
      </w:pPr>
    </w:p>
    <w:p w14:paraId="526B74C0" w14:textId="77777777" w:rsidR="000A6C2F" w:rsidRDefault="000A6C2F" w:rsidP="001F3991">
      <w:pPr>
        <w:spacing w:line="276" w:lineRule="auto"/>
        <w:jc w:val="both"/>
        <w:rPr>
          <w:lang w:eastAsia="cs-CZ"/>
        </w:rPr>
      </w:pPr>
    </w:p>
    <w:p w14:paraId="1C9F7A29" w14:textId="77777777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lastRenderedPageBreak/>
        <w:t>2.</w:t>
      </w:r>
      <w:r>
        <w:rPr>
          <w:lang w:eastAsia="cs-CZ"/>
        </w:rPr>
        <w:tab/>
        <w:t>Změny smlouvy</w:t>
      </w:r>
    </w:p>
    <w:p w14:paraId="2D1E3CA7" w14:textId="22465741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Smlouva o dílo č. smlouvy SPA-2024-800-000086 se dohodou smluvních stran tohoto dodatku mění takto:</w:t>
      </w:r>
    </w:p>
    <w:p w14:paraId="7C09B0A0" w14:textId="77777777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 xml:space="preserve"> </w:t>
      </w:r>
    </w:p>
    <w:p w14:paraId="1AC9E1CA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4AF2572A" w14:textId="3B2F2C4C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„</w:t>
      </w:r>
      <w:r w:rsidRPr="001F3991">
        <w:rPr>
          <w:lang w:eastAsia="cs-CZ"/>
        </w:rPr>
        <w:t xml:space="preserve">S platností od 1.7.2024 se </w:t>
      </w:r>
      <w:proofErr w:type="gramStart"/>
      <w:r w:rsidRPr="001F3991">
        <w:rPr>
          <w:lang w:eastAsia="cs-CZ"/>
        </w:rPr>
        <w:t>ruší</w:t>
      </w:r>
      <w:proofErr w:type="gramEnd"/>
      <w:r w:rsidRPr="001F3991">
        <w:rPr>
          <w:lang w:eastAsia="cs-CZ"/>
        </w:rPr>
        <w:t xml:space="preserve"> znění Přílohy č.1, jejíž nové znění je nedílnou součástí </w:t>
      </w:r>
      <w:r>
        <w:rPr>
          <w:lang w:eastAsia="cs-CZ"/>
        </w:rPr>
        <w:t xml:space="preserve">tohoto </w:t>
      </w:r>
      <w:r w:rsidRPr="001F3991">
        <w:rPr>
          <w:lang w:eastAsia="cs-CZ"/>
        </w:rPr>
        <w:t>dodatku č. 1.</w:t>
      </w:r>
      <w:r>
        <w:rPr>
          <w:lang w:eastAsia="cs-CZ"/>
        </w:rPr>
        <w:t xml:space="preserve">“ </w:t>
      </w:r>
    </w:p>
    <w:p w14:paraId="4E06B6F4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72A5A087" w14:textId="77777777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3.</w:t>
      </w:r>
      <w:r>
        <w:rPr>
          <w:lang w:eastAsia="cs-CZ"/>
        </w:rPr>
        <w:tab/>
        <w:t>Závěrečná ustanovení</w:t>
      </w:r>
    </w:p>
    <w:p w14:paraId="570C5ED7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109F4B6E" w14:textId="23809D3B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3.1.</w:t>
      </w:r>
      <w:r>
        <w:rPr>
          <w:lang w:eastAsia="cs-CZ"/>
        </w:rPr>
        <w:tab/>
        <w:t>Ostatní ustanovení Smlouvy o dílo č. SPA-2024-800-000086 neuvedená v tomto dodatku zůstávají v platnosti a nejsou tímto dodatkem č. 01 dotčena.</w:t>
      </w:r>
    </w:p>
    <w:p w14:paraId="4A1D6EF6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6636AF74" w14:textId="72CC8175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3.2.</w:t>
      </w:r>
      <w:r>
        <w:rPr>
          <w:lang w:eastAsia="cs-CZ"/>
        </w:rPr>
        <w:tab/>
        <w:t xml:space="preserve">   Dodatek ke smlouvě nabývá platnosti dnem podpisu oběma Smluvními stranami a účinnosti dnem uveřejnění </w:t>
      </w:r>
      <w:r w:rsidR="00017E5D">
        <w:rPr>
          <w:lang w:eastAsia="cs-CZ"/>
        </w:rPr>
        <w:t xml:space="preserve">dodatku </w:t>
      </w:r>
      <w:r>
        <w:rPr>
          <w:lang w:eastAsia="cs-CZ"/>
        </w:rPr>
        <w:t>prostřednictvím registru smluv.</w:t>
      </w:r>
    </w:p>
    <w:p w14:paraId="05631A2F" w14:textId="77777777" w:rsidR="00017E5D" w:rsidRDefault="00017E5D" w:rsidP="001F3991">
      <w:pPr>
        <w:spacing w:line="276" w:lineRule="auto"/>
        <w:jc w:val="both"/>
        <w:rPr>
          <w:lang w:eastAsia="cs-CZ"/>
        </w:rPr>
      </w:pPr>
    </w:p>
    <w:p w14:paraId="5AF5D80B" w14:textId="63B7C633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3.3.</w:t>
      </w:r>
      <w:r>
        <w:rPr>
          <w:lang w:eastAsia="cs-CZ"/>
        </w:rPr>
        <w:tab/>
        <w:t xml:space="preserve">Tento dodatek je vypracován ve dvou vyhotoveních, z nichž jedno si ponechá </w:t>
      </w:r>
      <w:r w:rsidRPr="001F3991">
        <w:rPr>
          <w:b/>
          <w:bCs/>
          <w:lang w:eastAsia="cs-CZ"/>
        </w:rPr>
        <w:t>klient</w:t>
      </w:r>
      <w:r>
        <w:rPr>
          <w:lang w:eastAsia="cs-CZ"/>
        </w:rPr>
        <w:t xml:space="preserve"> a jedno </w:t>
      </w:r>
      <w:r w:rsidRPr="001F3991">
        <w:rPr>
          <w:b/>
          <w:bCs/>
          <w:lang w:eastAsia="cs-CZ"/>
        </w:rPr>
        <w:t>OE</w:t>
      </w:r>
      <w:r>
        <w:rPr>
          <w:lang w:eastAsia="cs-CZ"/>
        </w:rPr>
        <w:t>.</w:t>
      </w:r>
    </w:p>
    <w:p w14:paraId="246E1536" w14:textId="77777777" w:rsidR="001F3991" w:rsidRDefault="001F3991" w:rsidP="001F3991">
      <w:pPr>
        <w:spacing w:line="276" w:lineRule="auto"/>
        <w:jc w:val="both"/>
        <w:rPr>
          <w:lang w:eastAsia="cs-CZ"/>
        </w:rPr>
      </w:pPr>
    </w:p>
    <w:p w14:paraId="2E306BB8" w14:textId="77777777" w:rsidR="001F3991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>Přílohy:</w:t>
      </w:r>
    </w:p>
    <w:p w14:paraId="4437DA73" w14:textId="29176411" w:rsidR="006301B2" w:rsidRDefault="001F3991" w:rsidP="001F3991">
      <w:pPr>
        <w:spacing w:line="276" w:lineRule="auto"/>
        <w:jc w:val="both"/>
        <w:rPr>
          <w:lang w:eastAsia="cs-CZ"/>
        </w:rPr>
      </w:pPr>
      <w:r>
        <w:rPr>
          <w:lang w:eastAsia="cs-CZ"/>
        </w:rPr>
        <w:t xml:space="preserve">       </w:t>
      </w:r>
      <w:r w:rsidRPr="001F3991">
        <w:rPr>
          <w:lang w:eastAsia="cs-CZ"/>
        </w:rPr>
        <w:t>Příloha č. 1 - Identifikace dobíjecích stojanů a rozpis ceny za poskytování servisních a provozních dat</w:t>
      </w:r>
    </w:p>
    <w:p w14:paraId="5CF3D5F8" w14:textId="77777777" w:rsidR="006301B2" w:rsidRDefault="006301B2" w:rsidP="006301B2">
      <w:pPr>
        <w:spacing w:line="276" w:lineRule="auto"/>
        <w:jc w:val="both"/>
        <w:rPr>
          <w:lang w:eastAsia="cs-CZ"/>
        </w:rPr>
      </w:pPr>
    </w:p>
    <w:p w14:paraId="52C33F08" w14:textId="77777777" w:rsidR="006301B2" w:rsidRDefault="006301B2" w:rsidP="006301B2">
      <w:pPr>
        <w:spacing w:line="276" w:lineRule="auto"/>
        <w:jc w:val="both"/>
        <w:rPr>
          <w:lang w:eastAsia="cs-CZ"/>
        </w:rPr>
      </w:pPr>
    </w:p>
    <w:p w14:paraId="00288B37" w14:textId="77777777" w:rsidR="006301B2" w:rsidRDefault="006301B2" w:rsidP="006301B2">
      <w:pPr>
        <w:ind w:left="567"/>
        <w:rPr>
          <w:lang w:eastAsia="cs-CZ"/>
        </w:rPr>
      </w:pPr>
    </w:p>
    <w:p w14:paraId="7D4513A5" w14:textId="3947522E" w:rsidR="005553F4" w:rsidRDefault="00D34745" w:rsidP="006301B2">
      <w:pPr>
        <w:ind w:left="567"/>
        <w:rPr>
          <w:lang w:eastAsia="cs-CZ"/>
        </w:rPr>
      </w:pPr>
      <w:proofErr w:type="gramStart"/>
      <w:r>
        <w:rPr>
          <w:lang w:eastAsia="cs-CZ"/>
        </w:rPr>
        <w:t xml:space="preserve">Dne:   </w:t>
      </w:r>
      <w:proofErr w:type="gramEnd"/>
      <w:r>
        <w:rPr>
          <w:lang w:eastAsia="cs-CZ"/>
        </w:rPr>
        <w:t xml:space="preserve">                                                                                           D</w:t>
      </w:r>
      <w:r w:rsidR="005553F4">
        <w:rPr>
          <w:lang w:eastAsia="cs-CZ"/>
        </w:rPr>
        <w:t>ne</w:t>
      </w:r>
      <w:r>
        <w:rPr>
          <w:lang w:eastAsia="cs-CZ"/>
        </w:rPr>
        <w:t>:</w:t>
      </w:r>
    </w:p>
    <w:p w14:paraId="77FF482D" w14:textId="77777777" w:rsidR="005553F4" w:rsidRDefault="005553F4" w:rsidP="006301B2">
      <w:pPr>
        <w:ind w:left="567"/>
        <w:rPr>
          <w:lang w:eastAsia="cs-CZ"/>
        </w:rPr>
      </w:pPr>
    </w:p>
    <w:p w14:paraId="57A02D9C" w14:textId="77777777" w:rsidR="005553F4" w:rsidRDefault="005553F4" w:rsidP="006301B2">
      <w:pPr>
        <w:ind w:left="567"/>
        <w:rPr>
          <w:lang w:eastAsia="cs-CZ"/>
        </w:rPr>
      </w:pPr>
    </w:p>
    <w:p w14:paraId="38450700" w14:textId="3B422B6B" w:rsidR="00D34745" w:rsidRDefault="00D34745" w:rsidP="006301B2">
      <w:pPr>
        <w:ind w:left="567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Mgr. Barbora Klimšová</w:t>
      </w:r>
    </w:p>
    <w:p w14:paraId="04DB0B62" w14:textId="436DEB10" w:rsidR="009973FA" w:rsidRDefault="009973FA" w:rsidP="006301B2">
      <w:pPr>
        <w:ind w:left="567"/>
        <w:rPr>
          <w:lang w:eastAsia="cs-CZ"/>
        </w:rPr>
      </w:pPr>
      <w:r w:rsidRPr="00457229">
        <w:rPr>
          <w:rFonts w:asciiTheme="minorHAnsi" w:hAnsiTheme="minorHAnsi" w:cstheme="minorHAnsi"/>
          <w:color w:val="000000"/>
        </w:rPr>
        <w:t>Mgr. David Bracháč</w:t>
      </w:r>
      <w:r>
        <w:rPr>
          <w:rFonts w:asciiTheme="minorHAnsi" w:hAnsiTheme="minorHAnsi" w:cstheme="minorHAnsi"/>
          <w:color w:val="000000"/>
        </w:rPr>
        <w:t>ek</w:t>
      </w:r>
      <w:r w:rsidR="005553F4">
        <w:rPr>
          <w:lang w:eastAsia="cs-CZ"/>
        </w:rPr>
        <w:t xml:space="preserve">                                                                </w:t>
      </w:r>
      <w:proofErr w:type="spellStart"/>
      <w:r w:rsidR="005553F4">
        <w:rPr>
          <w:lang w:eastAsia="cs-CZ"/>
        </w:rPr>
        <w:t>Olife</w:t>
      </w:r>
      <w:proofErr w:type="spellEnd"/>
      <w:r w:rsidR="005553F4">
        <w:rPr>
          <w:lang w:eastAsia="cs-CZ"/>
        </w:rPr>
        <w:t xml:space="preserve"> </w:t>
      </w:r>
      <w:proofErr w:type="spellStart"/>
      <w:r w:rsidR="005553F4">
        <w:rPr>
          <w:lang w:eastAsia="cs-CZ"/>
        </w:rPr>
        <w:t>Energy</w:t>
      </w:r>
      <w:proofErr w:type="spellEnd"/>
      <w:r w:rsidR="005553F4">
        <w:rPr>
          <w:lang w:eastAsia="cs-CZ"/>
        </w:rPr>
        <w:t>, a.s</w:t>
      </w:r>
    </w:p>
    <w:p w14:paraId="1863B04B" w14:textId="01CFF386" w:rsidR="009973FA" w:rsidRDefault="009973FA" w:rsidP="006301B2">
      <w:pPr>
        <w:ind w:left="567"/>
        <w:rPr>
          <w:lang w:eastAsia="cs-CZ"/>
        </w:rPr>
      </w:pPr>
      <w:r>
        <w:rPr>
          <w:lang w:eastAsia="cs-CZ"/>
        </w:rPr>
        <w:t>Předseda představenstva</w:t>
      </w:r>
    </w:p>
    <w:p w14:paraId="6981B927" w14:textId="77777777" w:rsidR="009973FA" w:rsidRDefault="009973FA" w:rsidP="006301B2">
      <w:pPr>
        <w:ind w:left="567"/>
        <w:rPr>
          <w:lang w:eastAsia="cs-CZ"/>
        </w:rPr>
      </w:pPr>
    </w:p>
    <w:p w14:paraId="1CB848FF" w14:textId="77777777" w:rsidR="009973FA" w:rsidRDefault="009973FA" w:rsidP="006301B2">
      <w:pPr>
        <w:ind w:left="567"/>
        <w:rPr>
          <w:lang w:eastAsia="cs-CZ"/>
        </w:rPr>
      </w:pPr>
    </w:p>
    <w:p w14:paraId="5D91EF4B" w14:textId="77777777" w:rsidR="009973FA" w:rsidRDefault="009973FA" w:rsidP="006301B2">
      <w:pPr>
        <w:ind w:left="567"/>
        <w:rPr>
          <w:lang w:eastAsia="cs-CZ"/>
        </w:rPr>
      </w:pPr>
    </w:p>
    <w:p w14:paraId="0BB825E0" w14:textId="77777777" w:rsidR="009973FA" w:rsidRDefault="009973FA" w:rsidP="006301B2">
      <w:pPr>
        <w:ind w:left="567"/>
        <w:rPr>
          <w:lang w:eastAsia="cs-CZ"/>
        </w:rPr>
      </w:pPr>
    </w:p>
    <w:p w14:paraId="1BCEF44D" w14:textId="4F3F93E2" w:rsidR="009973FA" w:rsidRDefault="009973FA" w:rsidP="006301B2">
      <w:pPr>
        <w:ind w:left="567"/>
        <w:rPr>
          <w:lang w:eastAsia="cs-CZ"/>
        </w:rPr>
      </w:pPr>
      <w:r>
        <w:rPr>
          <w:lang w:eastAsia="cs-CZ"/>
        </w:rPr>
        <w:t>Ing. Mila Míka</w:t>
      </w:r>
    </w:p>
    <w:p w14:paraId="370C294D" w14:textId="12131A14" w:rsidR="00E268C0" w:rsidRDefault="00E268C0" w:rsidP="006301B2">
      <w:pPr>
        <w:ind w:left="567"/>
        <w:rPr>
          <w:lang w:eastAsia="cs-CZ"/>
        </w:rPr>
      </w:pPr>
      <w:r>
        <w:rPr>
          <w:lang w:eastAsia="cs-CZ"/>
        </w:rPr>
        <w:t>Místopředseda představenstva</w:t>
      </w:r>
    </w:p>
    <w:p w14:paraId="01DC2558" w14:textId="77777777" w:rsidR="00E268C0" w:rsidRDefault="00E268C0" w:rsidP="006301B2">
      <w:pPr>
        <w:spacing w:after="160" w:line="259" w:lineRule="auto"/>
        <w:ind w:left="567"/>
        <w:rPr>
          <w:lang w:eastAsia="cs-CZ"/>
        </w:rPr>
      </w:pPr>
      <w:r>
        <w:rPr>
          <w:lang w:eastAsia="cs-CZ"/>
        </w:rPr>
        <w:br w:type="page"/>
      </w:r>
    </w:p>
    <w:p w14:paraId="5B4DF015" w14:textId="705B97CA" w:rsidR="000022D9" w:rsidRPr="00980865" w:rsidRDefault="00980865" w:rsidP="00256C63">
      <w:pPr>
        <w:rPr>
          <w:lang w:eastAsia="cs-CZ"/>
        </w:rPr>
      </w:pPr>
      <w:r w:rsidRPr="00980865">
        <w:rPr>
          <w:lang w:eastAsia="cs-CZ"/>
        </w:rPr>
        <w:lastRenderedPageBreak/>
        <w:t>Příloha č. 1 - Identifikace dobíjecích stojanů a rozpis ceny za poskytování servisních a provozních dat</w:t>
      </w:r>
    </w:p>
    <w:p w14:paraId="0F4C41AC" w14:textId="77777777" w:rsidR="00980865" w:rsidRPr="00081617" w:rsidRDefault="00980865" w:rsidP="00256C63">
      <w:pPr>
        <w:jc w:val="center"/>
        <w:rPr>
          <w:i/>
          <w:iCs/>
          <w:lang w:eastAsia="cs-CZ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3027"/>
        <w:gridCol w:w="12"/>
        <w:gridCol w:w="1054"/>
        <w:gridCol w:w="18"/>
        <w:gridCol w:w="1227"/>
        <w:gridCol w:w="24"/>
        <w:gridCol w:w="1155"/>
        <w:gridCol w:w="29"/>
        <w:gridCol w:w="833"/>
        <w:gridCol w:w="33"/>
        <w:gridCol w:w="857"/>
        <w:gridCol w:w="37"/>
        <w:gridCol w:w="1330"/>
      </w:tblGrid>
      <w:tr w:rsidR="000022D9" w14:paraId="4EBE0B51" w14:textId="77777777" w:rsidTr="000B36FC">
        <w:trPr>
          <w:gridBefore w:val="1"/>
          <w:wBefore w:w="13" w:type="dxa"/>
          <w:trHeight w:val="592"/>
        </w:trPr>
        <w:tc>
          <w:tcPr>
            <w:tcW w:w="3027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CCCCCC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14:paraId="09FFB3CF" w14:textId="77777777" w:rsidR="000022D9" w:rsidRDefault="000022D9" w:rsidP="00256C63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Stanice</w:t>
            </w:r>
          </w:p>
        </w:tc>
        <w:tc>
          <w:tcPr>
            <w:tcW w:w="106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CCCCCC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14:paraId="31A1D568" w14:textId="77777777" w:rsidR="000022D9" w:rsidRDefault="000022D9" w:rsidP="00256C63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Vzdálený monitoring</w:t>
            </w:r>
          </w:p>
        </w:tc>
        <w:tc>
          <w:tcPr>
            <w:tcW w:w="12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CCCCCC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14:paraId="2884BC04" w14:textId="77777777" w:rsidR="000022D9" w:rsidRDefault="000022D9" w:rsidP="00256C63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Správa přístupu</w:t>
            </w:r>
          </w:p>
        </w:tc>
        <w:tc>
          <w:tcPr>
            <w:tcW w:w="117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CCCCCC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14:paraId="072DB901" w14:textId="77777777" w:rsidR="000022D9" w:rsidRDefault="000022D9" w:rsidP="00256C63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Řízení výkonu</w:t>
            </w:r>
          </w:p>
        </w:tc>
        <w:tc>
          <w:tcPr>
            <w:tcW w:w="8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CCCCCC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14:paraId="001EFCC9" w14:textId="77777777" w:rsidR="000022D9" w:rsidRDefault="000022D9" w:rsidP="00256C63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Zpoplatnění</w:t>
            </w:r>
          </w:p>
        </w:tc>
        <w:tc>
          <w:tcPr>
            <w:tcW w:w="89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CCCCCC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14:paraId="3FD45EF2" w14:textId="77777777" w:rsidR="000022D9" w:rsidRDefault="000022D9" w:rsidP="00256C63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Konektivita</w:t>
            </w:r>
          </w:p>
        </w:tc>
        <w:tc>
          <w:tcPr>
            <w:tcW w:w="13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14:paraId="514B3F09" w14:textId="77777777" w:rsidR="000022D9" w:rsidRDefault="000022D9" w:rsidP="00256C63">
            <w:pPr>
              <w:pStyle w:val="TableContents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Kč / stanice / měsíc</w:t>
            </w:r>
          </w:p>
        </w:tc>
      </w:tr>
      <w:tr w:rsidR="000022D9" w14:paraId="72A37A4D" w14:textId="77777777" w:rsidTr="000B36FC">
        <w:trPr>
          <w:gridBefore w:val="1"/>
          <w:wBefore w:w="13" w:type="dxa"/>
          <w:trHeight w:hRule="exact" w:val="349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796626E5" w14:textId="5DBE3452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DB22AC2K2KS – 004822</w:t>
            </w:r>
          </w:p>
          <w:p w14:paraId="032D6667" w14:textId="77777777" w:rsidR="001A541A" w:rsidRDefault="001A541A" w:rsidP="001A541A">
            <w:pPr>
              <w:pStyle w:val="TableContents"/>
              <w:spacing w:line="480" w:lineRule="auto"/>
              <w:jc w:val="center"/>
            </w:pPr>
          </w:p>
          <w:p w14:paraId="6BC51477" w14:textId="44D18005" w:rsidR="000022D9" w:rsidRDefault="00837A0B" w:rsidP="001A541A">
            <w:pPr>
              <w:pStyle w:val="TableContents"/>
              <w:spacing w:line="480" w:lineRule="auto"/>
              <w:jc w:val="center"/>
              <w:rPr>
                <w:rFonts w:ascii="Roboto, sans-serif" w:hAnsi="Roboto, sans-serif"/>
                <w:sz w:val="20"/>
                <w:szCs w:val="20"/>
                <w:shd w:val="clear" w:color="auto" w:fill="FFFF00"/>
              </w:rPr>
            </w:pPr>
            <w:r>
              <w:t>DB22AC2K2K</w:t>
            </w:r>
            <w:r w:rsidR="001A541A">
              <w:t>S</w:t>
            </w:r>
            <w:r>
              <w:t xml:space="preserve"> - </w:t>
            </w:r>
            <w:r w:rsidR="001A541A">
              <w:t>00482</w:t>
            </w:r>
            <w:r w:rsidR="530FCB4B">
              <w:t>3</w:t>
            </w: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02AF049B" w14:textId="77777777" w:rsidR="000022D9" w:rsidRDefault="000022D9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506D07" w14:textId="77777777" w:rsidR="000022D9" w:rsidRDefault="000022D9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735A4C" w14:textId="07EC8795" w:rsidR="000022D9" w:rsidRDefault="00256C63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335BDB4B" w14:textId="77777777" w:rsidR="000022D9" w:rsidRDefault="000022D9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65F8A33C" w14:textId="77777777" w:rsidR="000022D9" w:rsidRDefault="000022D9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9B3095" w14:textId="4489160F" w:rsidR="000022D9" w:rsidRDefault="00837A0B" w:rsidP="001A541A">
            <w:pPr>
              <w:pStyle w:val="TableContents"/>
              <w:spacing w:line="480" w:lineRule="auto"/>
              <w:jc w:val="center"/>
            </w:pPr>
            <w:r>
              <w:t>200</w:t>
            </w:r>
            <w:r w:rsidR="002C595F">
              <w:t xml:space="preserve"> Kč</w:t>
            </w:r>
          </w:p>
        </w:tc>
      </w:tr>
      <w:tr w:rsidR="00A70C5B" w14:paraId="30E095F0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0497C254" w14:textId="54C0AE6E" w:rsidR="00A70C5B" w:rsidRDefault="00A70C5B" w:rsidP="001A541A">
            <w:pPr>
              <w:pStyle w:val="TableContents"/>
              <w:spacing w:line="480" w:lineRule="auto"/>
              <w:jc w:val="center"/>
              <w:rPr>
                <w:sz w:val="20"/>
                <w:szCs w:val="20"/>
              </w:rPr>
            </w:pPr>
            <w:r w:rsidRPr="00837A0B">
              <w:t>DB22AC2K2K</w:t>
            </w:r>
            <w:r w:rsidR="001A541A">
              <w:t>S</w:t>
            </w:r>
            <w:r w:rsidRPr="00837A0B">
              <w:t xml:space="preserve"> </w:t>
            </w:r>
            <w:r w:rsidR="001A541A">
              <w:t>–</w:t>
            </w:r>
            <w:r w:rsidRPr="00837A0B">
              <w:t xml:space="preserve"> 00482</w:t>
            </w:r>
            <w:r w:rsidR="001A541A">
              <w:t>4</w:t>
            </w: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4D06C8C9" w14:textId="35A5BE35" w:rsidR="00A70C5B" w:rsidRDefault="00A70C5B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851B0AC" w14:textId="327EC781" w:rsidR="00A70C5B" w:rsidRDefault="00A70C5B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F36E4F" w14:textId="4D7531A1" w:rsidR="00A70C5B" w:rsidRDefault="00256C63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65DB8C89" w14:textId="71787EB6" w:rsidR="00A70C5B" w:rsidRDefault="00A70C5B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32AB5AAF" w14:textId="36A1F71E" w:rsidR="00A70C5B" w:rsidRDefault="00A70C5B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4EF9AE" w14:textId="77777777" w:rsidR="00A70C5B" w:rsidRDefault="00A70C5B" w:rsidP="001A541A">
            <w:pPr>
              <w:pStyle w:val="TableContents"/>
              <w:spacing w:line="480" w:lineRule="auto"/>
              <w:jc w:val="center"/>
            </w:pPr>
            <w:r>
              <w:t>200 Kč</w:t>
            </w:r>
          </w:p>
          <w:p w14:paraId="4E78F8F7" w14:textId="77777777" w:rsidR="001A541A" w:rsidRDefault="001A541A" w:rsidP="001A541A">
            <w:pPr>
              <w:pStyle w:val="TableContents"/>
              <w:spacing w:line="480" w:lineRule="auto"/>
              <w:jc w:val="center"/>
            </w:pPr>
          </w:p>
          <w:p w14:paraId="72C2A92A" w14:textId="7E91FC0E" w:rsidR="001A541A" w:rsidRDefault="001A541A" w:rsidP="001A541A">
            <w:pPr>
              <w:pStyle w:val="TableContents"/>
              <w:spacing w:line="480" w:lineRule="auto"/>
              <w:jc w:val="center"/>
            </w:pPr>
          </w:p>
        </w:tc>
      </w:tr>
      <w:tr w:rsidR="001A541A" w14:paraId="73497DE8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2570713B" w14:textId="26D04AE9" w:rsidR="001A541A" w:rsidRPr="00837A0B" w:rsidRDefault="001A541A" w:rsidP="001A541A">
            <w:pPr>
              <w:pStyle w:val="TableContents"/>
              <w:spacing w:line="480" w:lineRule="auto"/>
              <w:jc w:val="center"/>
            </w:pPr>
            <w:r w:rsidRPr="00837A0B">
              <w:t>DB22AC2K2K</w:t>
            </w:r>
            <w:r>
              <w:t>S</w:t>
            </w:r>
            <w:r w:rsidRPr="00837A0B">
              <w:t xml:space="preserve"> </w:t>
            </w:r>
            <w:r>
              <w:t>–</w:t>
            </w:r>
            <w:r w:rsidRPr="00837A0B">
              <w:t xml:space="preserve"> 00482</w:t>
            </w:r>
            <w:r>
              <w:t>5</w:t>
            </w: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65B49FA0" w14:textId="3646B909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5CA9FF" w14:textId="45C8BDDF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F2728E" w14:textId="68C0CD0F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5E218009" w14:textId="3928F9DB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4639B9ED" w14:textId="270ABDC7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9E9F14" w14:textId="1E3E8485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200 Kč</w:t>
            </w:r>
          </w:p>
        </w:tc>
      </w:tr>
      <w:tr w:rsidR="001A541A" w14:paraId="695D171B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32396093" w14:textId="75C6EC21" w:rsidR="001A541A" w:rsidRPr="00837A0B" w:rsidRDefault="001A541A" w:rsidP="001A541A">
            <w:pPr>
              <w:pStyle w:val="TableContents"/>
              <w:spacing w:line="480" w:lineRule="auto"/>
              <w:jc w:val="center"/>
            </w:pPr>
            <w:r w:rsidRPr="00837A0B">
              <w:t>DB22AC2K2K</w:t>
            </w:r>
            <w:r>
              <w:t>S</w:t>
            </w:r>
            <w:r w:rsidRPr="00837A0B">
              <w:t xml:space="preserve"> </w:t>
            </w:r>
            <w:r>
              <w:t>–</w:t>
            </w:r>
            <w:r w:rsidRPr="00837A0B">
              <w:t xml:space="preserve"> 0048</w:t>
            </w:r>
            <w:r>
              <w:t>95</w:t>
            </w: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5E3AB973" w14:textId="062C843A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E946A6" w14:textId="1E921EA2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4807ED" w14:textId="122791A6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6B64DCB9" w14:textId="3724EC75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177485F1" w14:textId="1739E68D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433535" w14:textId="4D7393CC" w:rsidR="001A541A" w:rsidRDefault="001A541A" w:rsidP="001A541A">
            <w:pPr>
              <w:pStyle w:val="TableContents"/>
              <w:spacing w:line="480" w:lineRule="auto"/>
              <w:jc w:val="center"/>
            </w:pPr>
            <w:r>
              <w:t>100 Kč</w:t>
            </w:r>
          </w:p>
        </w:tc>
      </w:tr>
      <w:tr w:rsidR="00A70C5B" w14:paraId="7DDD3720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5C86416F" w14:textId="2F57285F" w:rsidR="00A70C5B" w:rsidRDefault="001A541A" w:rsidP="001A541A">
            <w:pPr>
              <w:pStyle w:val="TableContents"/>
              <w:spacing w:line="480" w:lineRule="auto"/>
              <w:jc w:val="center"/>
            </w:pPr>
            <w:r w:rsidRPr="00837A0B">
              <w:t>DB22AC2K2K</w:t>
            </w:r>
            <w:r>
              <w:t>S</w:t>
            </w:r>
            <w:r w:rsidRPr="00837A0B">
              <w:t xml:space="preserve"> </w:t>
            </w:r>
            <w:r>
              <w:t>–</w:t>
            </w:r>
            <w:r w:rsidRPr="00837A0B">
              <w:t xml:space="preserve"> 004</w:t>
            </w:r>
            <w:r>
              <w:t>902</w:t>
            </w:r>
          </w:p>
          <w:p w14:paraId="32E4DE65" w14:textId="0D02976C" w:rsidR="001A541A" w:rsidRDefault="001A541A" w:rsidP="001A541A">
            <w:pPr>
              <w:pStyle w:val="TableContents"/>
              <w:spacing w:line="480" w:lineRule="auto"/>
              <w:jc w:val="center"/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1134AA1A" w14:textId="658DDEF8" w:rsidR="00A70C5B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C6E6005" w14:textId="1FAA5B05" w:rsidR="00A70C5B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66589D" w14:textId="741BFC26" w:rsidR="00A70C5B" w:rsidRDefault="001A541A" w:rsidP="001A541A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6E624CBC" w14:textId="2D7D8A8E" w:rsidR="00A70C5B" w:rsidRDefault="001A541A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4C26AFFF" w14:textId="6072A595" w:rsidR="00A70C5B" w:rsidRDefault="001A541A" w:rsidP="001A541A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3AB277" w14:textId="037913CF" w:rsidR="00A70C5B" w:rsidRDefault="001A541A" w:rsidP="001A541A">
            <w:pPr>
              <w:pStyle w:val="TableContents"/>
              <w:spacing w:line="480" w:lineRule="auto"/>
              <w:jc w:val="center"/>
            </w:pPr>
            <w:r>
              <w:t>200 Kč</w:t>
            </w:r>
          </w:p>
        </w:tc>
      </w:tr>
      <w:tr w:rsidR="00C0059D" w14:paraId="7C28C5BE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69C54EAB" w14:textId="1E1D4918" w:rsidR="00C0059D" w:rsidRDefault="00C0059D" w:rsidP="00C0059D">
            <w:pPr>
              <w:pStyle w:val="TableContents"/>
              <w:spacing w:line="480" w:lineRule="auto"/>
              <w:jc w:val="center"/>
            </w:pPr>
            <w:r w:rsidRPr="00837A0B">
              <w:t>DB22AC2K2K</w:t>
            </w:r>
            <w:r>
              <w:t>S</w:t>
            </w:r>
            <w:r w:rsidRPr="00837A0B">
              <w:t xml:space="preserve"> </w:t>
            </w:r>
            <w:r>
              <w:t>–</w:t>
            </w:r>
            <w:r w:rsidRPr="00837A0B">
              <w:t xml:space="preserve"> 004</w:t>
            </w:r>
            <w:r>
              <w:t>823</w:t>
            </w:r>
          </w:p>
          <w:p w14:paraId="2A98B3CD" w14:textId="77777777" w:rsidR="00C0059D" w:rsidRDefault="00C0059D" w:rsidP="00C0059D">
            <w:pPr>
              <w:pStyle w:val="TableContents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3F367C8A" w14:textId="5167F8CC" w:rsidR="00C0059D" w:rsidRDefault="00C0059D" w:rsidP="00C0059D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549566" w14:textId="1CC07B8F" w:rsidR="00C0059D" w:rsidRDefault="00C0059D" w:rsidP="00C0059D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F426AC" w14:textId="1F50E170" w:rsidR="00C0059D" w:rsidRDefault="00C0059D" w:rsidP="00C0059D">
            <w:pPr>
              <w:pStyle w:val="TableContents"/>
              <w:spacing w:line="480" w:lineRule="auto"/>
              <w:jc w:val="center"/>
            </w:pPr>
            <w:r>
              <w:t>Ano</w:t>
            </w: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647C6C4C" w14:textId="7CE539E9" w:rsidR="00C0059D" w:rsidRDefault="00C0059D" w:rsidP="00C0059D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14539B52" w14:textId="00EB90A4" w:rsidR="00C0059D" w:rsidRDefault="00C0059D" w:rsidP="00C0059D">
            <w:pPr>
              <w:pStyle w:val="TableContents"/>
              <w:spacing w:line="480" w:lineRule="auto"/>
              <w:jc w:val="center"/>
            </w:pPr>
            <w:r>
              <w:t>Ne</w:t>
            </w: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7A47FE" w14:textId="681893C1" w:rsidR="00C0059D" w:rsidRDefault="00C0059D" w:rsidP="00C0059D">
            <w:pPr>
              <w:pStyle w:val="TableContents"/>
              <w:spacing w:line="480" w:lineRule="auto"/>
              <w:jc w:val="center"/>
            </w:pPr>
            <w:r>
              <w:t>200 Kč</w:t>
            </w:r>
          </w:p>
        </w:tc>
      </w:tr>
      <w:tr w:rsidR="00C0059D" w14:paraId="771C4AA6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43370E7F" w14:textId="25DC1562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3233FD5F" w14:textId="1B3A47AA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8BFA2F" w14:textId="667114DD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099A4B" w14:textId="203D3042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7370F214" w14:textId="1235424D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4F03EA5E" w14:textId="72CF351B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42F0C9" w14:textId="30DEEA4C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4A06735A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1368B745" w14:textId="4749AC16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334B9A60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66E1336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E4039D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016B87C3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154402B5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289C70" w14:textId="77777777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71BE64BF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74843343" w14:textId="1F67D191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0EAF7CF1" w14:textId="65B30230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58D6BB" w14:textId="6C787F28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32B214" w14:textId="61B15E38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37E683B4" w14:textId="59D1D3A6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21577373" w14:textId="6791A773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F4BB33" w14:textId="072D152A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141C6219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302BEFB2" w14:textId="77777777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20974054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8BA6FD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9214E6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34387EFE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766C9C07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AABCDE" w14:textId="77777777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0D93ABAF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1FEC1D92" w14:textId="127FE3FE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40371E44" w14:textId="7BB965B6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90E156" w14:textId="12590249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21506B" w14:textId="37D8C70D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4B171135" w14:textId="0FBBEF52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4EFBED27" w14:textId="5308B2B0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C5D546" w14:textId="6CDF7141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401EBEBB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752E1676" w14:textId="77777777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0420AE6C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4D01AF4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A70BE8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1980BA7F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7A7F4D4F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C5D23A" w14:textId="77777777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75DDEC52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7687E698" w14:textId="77777777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56A658A4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A37C7F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BE3B7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5C8B9335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719B4D24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EB45B4" w14:textId="77777777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520174C6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5DBFEF36" w14:textId="77777777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2748DA56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0ECE86A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B9CF5D0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1F8EF518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4A5D6CF7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2A1200" w14:textId="77777777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38F981F2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1CE9A3A1" w14:textId="77777777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4A3706D8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0E5E84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4CC3D3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32012F46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727F5E0D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481FD2" w14:textId="77777777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536899EF" w14:textId="77777777" w:rsidTr="000B36FC">
        <w:trPr>
          <w:gridBefore w:val="1"/>
          <w:wBefore w:w="13" w:type="dxa"/>
          <w:trHeight w:hRule="exact" w:val="311"/>
        </w:trPr>
        <w:tc>
          <w:tcPr>
            <w:tcW w:w="3027" w:type="dxa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56FB05C4" w14:textId="77777777" w:rsidR="00C0059D" w:rsidRDefault="00C0059D" w:rsidP="00C0059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lef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77191CC5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2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71B957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17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DFF72D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62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3D1A5882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890" w:type="dxa"/>
            <w:gridSpan w:val="2"/>
            <w:tcBorders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14:paraId="36C240EE" w14:textId="77777777" w:rsidR="00C0059D" w:rsidRDefault="00C0059D" w:rsidP="00C0059D">
            <w:pPr>
              <w:pStyle w:val="TableContents"/>
              <w:jc w:val="center"/>
            </w:pPr>
          </w:p>
        </w:tc>
        <w:tc>
          <w:tcPr>
            <w:tcW w:w="136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41ABCC" w14:textId="77777777" w:rsidR="00C0059D" w:rsidRDefault="00C0059D" w:rsidP="00C0059D">
            <w:pPr>
              <w:pStyle w:val="TableContents"/>
              <w:jc w:val="right"/>
            </w:pPr>
          </w:p>
        </w:tc>
      </w:tr>
      <w:tr w:rsidR="00C0059D" w14:paraId="3185C26D" w14:textId="77777777" w:rsidTr="000B36FC">
        <w:trPr>
          <w:trHeight w:val="443"/>
        </w:trPr>
        <w:tc>
          <w:tcPr>
            <w:tcW w:w="305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</w:tcPr>
          <w:p w14:paraId="44D3FF2A" w14:textId="77777777" w:rsidR="00C0059D" w:rsidRDefault="00C0059D" w:rsidP="00C0059D">
            <w:pPr>
              <w:pStyle w:val="TableContents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07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CCCCC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13F0D776" w14:textId="77777777" w:rsidR="00C0059D" w:rsidRDefault="00C0059D" w:rsidP="00C0059D">
            <w:pPr>
              <w:pStyle w:val="TableContents"/>
              <w:rPr>
                <w:b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CCCCC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19867E3F" w14:textId="77777777" w:rsidR="00C0059D" w:rsidRDefault="00C0059D" w:rsidP="00C0059D">
            <w:pPr>
              <w:pStyle w:val="TableContents"/>
              <w:rPr>
                <w:b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CCCCC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57A5E916" w14:textId="77777777" w:rsidR="00C0059D" w:rsidRDefault="00C0059D" w:rsidP="00C0059D">
            <w:pPr>
              <w:pStyle w:val="TableContents"/>
              <w:rPr>
                <w:b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CCCCC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12EBE5A9" w14:textId="77777777" w:rsidR="00C0059D" w:rsidRDefault="00C0059D" w:rsidP="00C0059D">
            <w:pPr>
              <w:pStyle w:val="TableContents"/>
              <w:rPr>
                <w:b/>
              </w:rPr>
            </w:pPr>
          </w:p>
        </w:tc>
        <w:tc>
          <w:tcPr>
            <w:tcW w:w="89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CCCCCC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7ED630C0" w14:textId="77777777" w:rsidR="00C0059D" w:rsidRDefault="00C0059D" w:rsidP="00C0059D">
            <w:pPr>
              <w:pStyle w:val="TableContents"/>
              <w:rPr>
                <w:b/>
              </w:rPr>
            </w:pPr>
          </w:p>
        </w:tc>
        <w:tc>
          <w:tcPr>
            <w:tcW w:w="1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14:paraId="7A1923F7" w14:textId="36CA51DB" w:rsidR="00C0059D" w:rsidRDefault="004D34DB" w:rsidP="00C0059D">
            <w:pPr>
              <w:pStyle w:val="TableContents"/>
              <w:jc w:val="right"/>
              <w:rPr>
                <w:b/>
              </w:rPr>
            </w:pPr>
            <w:proofErr w:type="gramStart"/>
            <w:r>
              <w:rPr>
                <w:b/>
              </w:rPr>
              <w:t xml:space="preserve">1100  </w:t>
            </w:r>
            <w:r w:rsidR="00C0059D">
              <w:rPr>
                <w:b/>
              </w:rPr>
              <w:t>Kč</w:t>
            </w:r>
            <w:proofErr w:type="gramEnd"/>
          </w:p>
        </w:tc>
      </w:tr>
    </w:tbl>
    <w:p w14:paraId="03E162F1" w14:textId="77777777" w:rsidR="00081617" w:rsidRPr="00081617" w:rsidRDefault="00081617" w:rsidP="00256C63">
      <w:pPr>
        <w:rPr>
          <w:lang w:eastAsia="cs-CZ"/>
        </w:rPr>
      </w:pPr>
    </w:p>
    <w:sectPr w:rsidR="00081617" w:rsidRPr="00081617" w:rsidSect="00E268C0">
      <w:headerReference w:type="default" r:id="rId10"/>
      <w:footerReference w:type="default" r:id="rId11"/>
      <w:footerReference w:type="first" r:id="rId12"/>
      <w:pgSz w:w="11906" w:h="16838" w:code="9"/>
      <w:pgMar w:top="2836" w:right="2155" w:bottom="2523" w:left="680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FC457" w14:textId="77777777" w:rsidR="009D5533" w:rsidRDefault="009D5533" w:rsidP="00401231">
      <w:r>
        <w:separator/>
      </w:r>
    </w:p>
  </w:endnote>
  <w:endnote w:type="continuationSeparator" w:id="0">
    <w:p w14:paraId="76D95C23" w14:textId="77777777" w:rsidR="009D5533" w:rsidRDefault="009D5533" w:rsidP="00401231">
      <w:r>
        <w:continuationSeparator/>
      </w:r>
    </w:p>
  </w:endnote>
  <w:endnote w:type="continuationNotice" w:id="1">
    <w:p w14:paraId="113B4655" w14:textId="77777777" w:rsidR="009D5533" w:rsidRDefault="009D5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Noto Sans Arabic">
    <w:altName w:val="Calibri"/>
    <w:charset w:val="00"/>
    <w:family w:val="auto"/>
    <w:pitch w:val="variable"/>
  </w:font>
  <w:font w:name="Roboto, sans-serif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9223" w14:textId="0A678629" w:rsidR="00F74FD9" w:rsidRPr="00640172" w:rsidRDefault="00F74FD9" w:rsidP="00640172">
    <w:pPr>
      <w:pStyle w:val="Zpat"/>
    </w:pPr>
    <w:proofErr w:type="spellStart"/>
    <w:r w:rsidRPr="00640172">
      <w:t>Olife</w:t>
    </w:r>
    <w:proofErr w:type="spellEnd"/>
    <w:r w:rsidRPr="00640172">
      <w:t xml:space="preserve"> </w:t>
    </w:r>
    <w:proofErr w:type="spellStart"/>
    <w:r w:rsidR="00327C11">
      <w:t>Energy</w:t>
    </w:r>
    <w:proofErr w:type="spellEnd"/>
    <w:r w:rsidRPr="00640172">
      <w:t>, a.s.</w:t>
    </w:r>
    <w:r w:rsidRPr="00640172">
      <w:tab/>
      <w:t xml:space="preserve">IČO: </w:t>
    </w:r>
    <w:r w:rsidR="00113813">
      <w:t>080 44 589</w:t>
    </w:r>
  </w:p>
  <w:p w14:paraId="250E9224" w14:textId="049F29C8" w:rsidR="00F74FD9" w:rsidRPr="00640172" w:rsidRDefault="00F74FD9" w:rsidP="00640172">
    <w:pPr>
      <w:pStyle w:val="Zpat"/>
    </w:pPr>
    <w:r w:rsidRPr="00640172">
      <w:t>Lazarská 11/6</w:t>
    </w:r>
    <w:r w:rsidRPr="00640172">
      <w:tab/>
      <w:t>DIČ: CZ</w:t>
    </w:r>
    <w:r w:rsidR="00113813">
      <w:t xml:space="preserve"> 080 44 589</w:t>
    </w:r>
  </w:p>
  <w:p w14:paraId="250E9225" w14:textId="77777777" w:rsidR="00F74FD9" w:rsidRPr="00640172" w:rsidRDefault="00F74FD9" w:rsidP="00640172">
    <w:pPr>
      <w:pStyle w:val="Zpat"/>
    </w:pPr>
    <w:r w:rsidRPr="00640172">
      <w:t>120 00 Praha 2, Česká republika</w:t>
    </w:r>
    <w:r w:rsidRPr="00640172">
      <w:tab/>
      <w:t>Registrováno Městským soudem</w:t>
    </w:r>
  </w:p>
  <w:p w14:paraId="250E9226" w14:textId="32DA7DEA" w:rsidR="00F74FD9" w:rsidRPr="00640172" w:rsidRDefault="00F74FD9" w:rsidP="00640172">
    <w:pPr>
      <w:pStyle w:val="Zpat"/>
    </w:pPr>
    <w:r w:rsidRPr="00640172">
      <w:t>E: info@olife-energy.com, www.olife-energy.com</w:t>
    </w:r>
    <w:r w:rsidRPr="00640172">
      <w:tab/>
      <w:t xml:space="preserve">v Praze, oddíl B, vložka </w:t>
    </w:r>
    <w:r w:rsidR="00113813">
      <w:t>24324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9228" w14:textId="77777777" w:rsidR="008A7A65" w:rsidRPr="00614F93" w:rsidRDefault="008A7A65" w:rsidP="00640172">
    <w:pPr>
      <w:pStyle w:val="Zpat"/>
    </w:pPr>
    <w:r w:rsidRPr="00614F93">
      <w:t>Z-</w:t>
    </w:r>
    <w:proofErr w:type="spellStart"/>
    <w:r w:rsidRPr="00614F93">
      <w:t>Investments</w:t>
    </w:r>
    <w:proofErr w:type="spellEnd"/>
    <w:r w:rsidRPr="00614F93">
      <w:t xml:space="preserve"> s. r. o.</w:t>
    </w:r>
    <w:r w:rsidRPr="00614F93">
      <w:tab/>
      <w:t>IČO: 02262070</w:t>
    </w:r>
  </w:p>
  <w:p w14:paraId="250E9229" w14:textId="77777777" w:rsidR="008A7A65" w:rsidRPr="00614F93" w:rsidRDefault="008A7A65" w:rsidP="00640172">
    <w:pPr>
      <w:pStyle w:val="Zpat"/>
    </w:pPr>
    <w:r w:rsidRPr="00614F93">
      <w:t>Lazarská 11/6, 120 00 Praha 2</w:t>
    </w:r>
    <w:r w:rsidRPr="00614F93">
      <w:tab/>
      <w:t>Registrováno Městským soudem</w:t>
    </w:r>
  </w:p>
  <w:p w14:paraId="250E922A" w14:textId="77777777" w:rsidR="008A7A65" w:rsidRPr="00614F93" w:rsidRDefault="008A7A65" w:rsidP="00640172">
    <w:pPr>
      <w:pStyle w:val="Zpat"/>
    </w:pPr>
    <w:r w:rsidRPr="00614F93">
      <w:t>Česká republika</w:t>
    </w:r>
    <w:r w:rsidRPr="00614F93">
      <w:tab/>
      <w:t>v Praze, oddíl C, vložka 217501</w:t>
    </w:r>
  </w:p>
  <w:p w14:paraId="250E922B" w14:textId="77777777" w:rsidR="008A7A65" w:rsidRDefault="00EF4569" w:rsidP="0064017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50E922E" wp14:editId="250E922F">
              <wp:simplePos x="0" y="0"/>
              <wp:positionH relativeFrom="margin">
                <wp:posOffset>3533775</wp:posOffset>
              </wp:positionH>
              <wp:positionV relativeFrom="bottomMargin">
                <wp:posOffset>313055</wp:posOffset>
              </wp:positionV>
              <wp:extent cx="539750" cy="201295"/>
              <wp:effectExtent l="0" t="0" r="0" b="825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012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E9230" w14:textId="77777777" w:rsidR="00EF4569" w:rsidRDefault="00EF4569" w:rsidP="00EF456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9208E6">
                            <w:rPr>
                              <w:noProof/>
                            </w:rPr>
                            <w:fldChar w:fldCharType="begin"/>
                          </w:r>
                          <w:r w:rsidR="009208E6">
                            <w:rPr>
                              <w:noProof/>
                            </w:rPr>
                            <w:instrText xml:space="preserve"> SECTIONPAGES   \* MERGEFORMAT </w:instrText>
                          </w:r>
                          <w:r w:rsidR="009208E6"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9208E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E922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78.25pt;margin-top:24.65pt;width:42.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" fillcolor="white [3201]" stroked="f" strokeweight=".5pt">
              <v:textbox inset="0,0,0,0">
                <w:txbxContent>
                  <w:p w14:paraId="250E9230" w14:textId="77777777" w:rsidR="00EF4569" w:rsidRDefault="00EF4569" w:rsidP="00EF4569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9208E6">
                      <w:rPr>
                        <w:noProof/>
                      </w:rPr>
                      <w:fldChar w:fldCharType="begin"/>
                    </w:r>
                    <w:r w:rsidR="009208E6">
                      <w:rPr>
                        <w:noProof/>
                      </w:rPr>
                      <w:instrText xml:space="preserve"> SECTIONPAGES   \* MERGEFORMAT </w:instrText>
                    </w:r>
                    <w:r w:rsidR="009208E6"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9208E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EC1A" w14:textId="77777777" w:rsidR="009D5533" w:rsidRDefault="009D5533" w:rsidP="00401231">
      <w:r>
        <w:separator/>
      </w:r>
    </w:p>
  </w:footnote>
  <w:footnote w:type="continuationSeparator" w:id="0">
    <w:p w14:paraId="3A557563" w14:textId="77777777" w:rsidR="009D5533" w:rsidRDefault="009D5533" w:rsidP="00401231">
      <w:r>
        <w:continuationSeparator/>
      </w:r>
    </w:p>
  </w:footnote>
  <w:footnote w:type="continuationNotice" w:id="1">
    <w:p w14:paraId="3F10079F" w14:textId="77777777" w:rsidR="009D5533" w:rsidRDefault="009D5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9221" w14:textId="77777777" w:rsidR="00633406" w:rsidRDefault="00327C11">
    <w:pPr>
      <w:pStyle w:val="Zhlav"/>
    </w:pPr>
    <w:r>
      <w:rPr>
        <w:noProof/>
        <w:lang w:eastAsia="cs-CZ"/>
      </w:rPr>
      <w:drawing>
        <wp:inline distT="0" distB="0" distL="0" distR="0" wp14:anchorId="250E922C" wp14:editId="7BD1A1C8">
          <wp:extent cx="3657600" cy="786384"/>
          <wp:effectExtent l="0" t="0" r="0" b="0"/>
          <wp:docPr id="885881704" name="Obrázek 885881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ife_energy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F6"/>
    <w:rsid w:val="000022D9"/>
    <w:rsid w:val="0001160A"/>
    <w:rsid w:val="00017E5D"/>
    <w:rsid w:val="00030EE9"/>
    <w:rsid w:val="000421CB"/>
    <w:rsid w:val="0005008C"/>
    <w:rsid w:val="00052DCB"/>
    <w:rsid w:val="000572A8"/>
    <w:rsid w:val="00060EA5"/>
    <w:rsid w:val="00081617"/>
    <w:rsid w:val="000850F3"/>
    <w:rsid w:val="0008626D"/>
    <w:rsid w:val="00095A04"/>
    <w:rsid w:val="000A6C2F"/>
    <w:rsid w:val="000B1625"/>
    <w:rsid w:val="000B36FC"/>
    <w:rsid w:val="000B64FE"/>
    <w:rsid w:val="000D3496"/>
    <w:rsid w:val="000D74C6"/>
    <w:rsid w:val="000E57CB"/>
    <w:rsid w:val="000F47BC"/>
    <w:rsid w:val="0010552F"/>
    <w:rsid w:val="00105AA8"/>
    <w:rsid w:val="00111F9A"/>
    <w:rsid w:val="00113813"/>
    <w:rsid w:val="00120C9B"/>
    <w:rsid w:val="0013180A"/>
    <w:rsid w:val="0014425F"/>
    <w:rsid w:val="001642E4"/>
    <w:rsid w:val="001A541A"/>
    <w:rsid w:val="001C24CF"/>
    <w:rsid w:val="001C3D4B"/>
    <w:rsid w:val="001E74BE"/>
    <w:rsid w:val="001F34BC"/>
    <w:rsid w:val="001F3991"/>
    <w:rsid w:val="001F7335"/>
    <w:rsid w:val="00227FA8"/>
    <w:rsid w:val="00237DBB"/>
    <w:rsid w:val="00244C86"/>
    <w:rsid w:val="00256C63"/>
    <w:rsid w:val="00292378"/>
    <w:rsid w:val="00296249"/>
    <w:rsid w:val="002A2F59"/>
    <w:rsid w:val="002C595F"/>
    <w:rsid w:val="002C67F7"/>
    <w:rsid w:val="002D1203"/>
    <w:rsid w:val="00300EE6"/>
    <w:rsid w:val="003028BD"/>
    <w:rsid w:val="00327C11"/>
    <w:rsid w:val="003315B4"/>
    <w:rsid w:val="00335AC6"/>
    <w:rsid w:val="003556E4"/>
    <w:rsid w:val="0035700D"/>
    <w:rsid w:val="00376732"/>
    <w:rsid w:val="00394693"/>
    <w:rsid w:val="003B550C"/>
    <w:rsid w:val="003D0668"/>
    <w:rsid w:val="00401231"/>
    <w:rsid w:val="0042463C"/>
    <w:rsid w:val="00442D06"/>
    <w:rsid w:val="00457229"/>
    <w:rsid w:val="00484389"/>
    <w:rsid w:val="00485893"/>
    <w:rsid w:val="004A124A"/>
    <w:rsid w:val="004A752E"/>
    <w:rsid w:val="004B3313"/>
    <w:rsid w:val="004C1F78"/>
    <w:rsid w:val="004C3225"/>
    <w:rsid w:val="004D34DB"/>
    <w:rsid w:val="004D4646"/>
    <w:rsid w:val="004F32D4"/>
    <w:rsid w:val="00505FCF"/>
    <w:rsid w:val="00507356"/>
    <w:rsid w:val="005158FB"/>
    <w:rsid w:val="00534E91"/>
    <w:rsid w:val="00551F7B"/>
    <w:rsid w:val="005553F4"/>
    <w:rsid w:val="005726A5"/>
    <w:rsid w:val="00576276"/>
    <w:rsid w:val="00585410"/>
    <w:rsid w:val="005A7387"/>
    <w:rsid w:val="005A7FF6"/>
    <w:rsid w:val="005B0914"/>
    <w:rsid w:val="005B0E16"/>
    <w:rsid w:val="005C06D9"/>
    <w:rsid w:val="005C467D"/>
    <w:rsid w:val="005E080B"/>
    <w:rsid w:val="005E5164"/>
    <w:rsid w:val="005E648C"/>
    <w:rsid w:val="005F25FE"/>
    <w:rsid w:val="00604E1E"/>
    <w:rsid w:val="00607247"/>
    <w:rsid w:val="0061205A"/>
    <w:rsid w:val="00614F93"/>
    <w:rsid w:val="006301B2"/>
    <w:rsid w:val="00633406"/>
    <w:rsid w:val="00640172"/>
    <w:rsid w:val="0065304D"/>
    <w:rsid w:val="00655A5B"/>
    <w:rsid w:val="00673A72"/>
    <w:rsid w:val="00684CD5"/>
    <w:rsid w:val="00684E23"/>
    <w:rsid w:val="00691AF8"/>
    <w:rsid w:val="006B2A8C"/>
    <w:rsid w:val="006B707A"/>
    <w:rsid w:val="006C5ED8"/>
    <w:rsid w:val="00716489"/>
    <w:rsid w:val="00730096"/>
    <w:rsid w:val="0074793C"/>
    <w:rsid w:val="00767155"/>
    <w:rsid w:val="00776DB8"/>
    <w:rsid w:val="00786DAF"/>
    <w:rsid w:val="0079097E"/>
    <w:rsid w:val="007920FB"/>
    <w:rsid w:val="007954CB"/>
    <w:rsid w:val="007B2E13"/>
    <w:rsid w:val="00801DD8"/>
    <w:rsid w:val="00801EE6"/>
    <w:rsid w:val="008061E7"/>
    <w:rsid w:val="008073FD"/>
    <w:rsid w:val="008079CE"/>
    <w:rsid w:val="00814B7F"/>
    <w:rsid w:val="00836A44"/>
    <w:rsid w:val="00837A0B"/>
    <w:rsid w:val="008403EA"/>
    <w:rsid w:val="008439F4"/>
    <w:rsid w:val="0085054F"/>
    <w:rsid w:val="00853D2C"/>
    <w:rsid w:val="00855FCB"/>
    <w:rsid w:val="008560C7"/>
    <w:rsid w:val="0085615A"/>
    <w:rsid w:val="0088401A"/>
    <w:rsid w:val="00896576"/>
    <w:rsid w:val="00897D68"/>
    <w:rsid w:val="008A7A65"/>
    <w:rsid w:val="008B39E5"/>
    <w:rsid w:val="008C3A16"/>
    <w:rsid w:val="008E0A5F"/>
    <w:rsid w:val="008E3416"/>
    <w:rsid w:val="008F3C4E"/>
    <w:rsid w:val="008F4899"/>
    <w:rsid w:val="008F57F7"/>
    <w:rsid w:val="009029BF"/>
    <w:rsid w:val="009208E6"/>
    <w:rsid w:val="009322A0"/>
    <w:rsid w:val="009745EE"/>
    <w:rsid w:val="00980865"/>
    <w:rsid w:val="00986F56"/>
    <w:rsid w:val="009973FA"/>
    <w:rsid w:val="009B1FDA"/>
    <w:rsid w:val="009B48B6"/>
    <w:rsid w:val="009B7EFE"/>
    <w:rsid w:val="009C29CD"/>
    <w:rsid w:val="009D5533"/>
    <w:rsid w:val="00A074EE"/>
    <w:rsid w:val="00A13649"/>
    <w:rsid w:val="00A54C75"/>
    <w:rsid w:val="00A624D7"/>
    <w:rsid w:val="00A6562F"/>
    <w:rsid w:val="00A66384"/>
    <w:rsid w:val="00A672F7"/>
    <w:rsid w:val="00A70C5B"/>
    <w:rsid w:val="00A74C60"/>
    <w:rsid w:val="00A778E9"/>
    <w:rsid w:val="00A973AB"/>
    <w:rsid w:val="00AB0F77"/>
    <w:rsid w:val="00AC1C93"/>
    <w:rsid w:val="00AC65D7"/>
    <w:rsid w:val="00AE3DD1"/>
    <w:rsid w:val="00AE524E"/>
    <w:rsid w:val="00B3035C"/>
    <w:rsid w:val="00B303EE"/>
    <w:rsid w:val="00B36E98"/>
    <w:rsid w:val="00B45F55"/>
    <w:rsid w:val="00B6028A"/>
    <w:rsid w:val="00B67BD1"/>
    <w:rsid w:val="00B762E8"/>
    <w:rsid w:val="00BA0B2E"/>
    <w:rsid w:val="00BF06CE"/>
    <w:rsid w:val="00BF2AD6"/>
    <w:rsid w:val="00C0059D"/>
    <w:rsid w:val="00C01D16"/>
    <w:rsid w:val="00C15F57"/>
    <w:rsid w:val="00C349DA"/>
    <w:rsid w:val="00C41812"/>
    <w:rsid w:val="00C46908"/>
    <w:rsid w:val="00C601B6"/>
    <w:rsid w:val="00C7050B"/>
    <w:rsid w:val="00C93255"/>
    <w:rsid w:val="00CA7DF4"/>
    <w:rsid w:val="00CC3C62"/>
    <w:rsid w:val="00CC6AE0"/>
    <w:rsid w:val="00CD4CF3"/>
    <w:rsid w:val="00CE3EF8"/>
    <w:rsid w:val="00D30B76"/>
    <w:rsid w:val="00D31D7A"/>
    <w:rsid w:val="00D34745"/>
    <w:rsid w:val="00D42882"/>
    <w:rsid w:val="00D61E7D"/>
    <w:rsid w:val="00D63CB6"/>
    <w:rsid w:val="00D80DF8"/>
    <w:rsid w:val="00D93FE8"/>
    <w:rsid w:val="00D943AD"/>
    <w:rsid w:val="00DB3FAA"/>
    <w:rsid w:val="00DC51A7"/>
    <w:rsid w:val="00DD10FF"/>
    <w:rsid w:val="00DE6CA4"/>
    <w:rsid w:val="00DF0022"/>
    <w:rsid w:val="00DF01C2"/>
    <w:rsid w:val="00DF1008"/>
    <w:rsid w:val="00DF5BA4"/>
    <w:rsid w:val="00E14858"/>
    <w:rsid w:val="00E2145F"/>
    <w:rsid w:val="00E268C0"/>
    <w:rsid w:val="00E3303B"/>
    <w:rsid w:val="00E64A93"/>
    <w:rsid w:val="00E67E84"/>
    <w:rsid w:val="00E71AD0"/>
    <w:rsid w:val="00E75844"/>
    <w:rsid w:val="00E77A36"/>
    <w:rsid w:val="00E93DF2"/>
    <w:rsid w:val="00E97E90"/>
    <w:rsid w:val="00EA3F9C"/>
    <w:rsid w:val="00EA5278"/>
    <w:rsid w:val="00EC59B5"/>
    <w:rsid w:val="00ED6593"/>
    <w:rsid w:val="00EE3563"/>
    <w:rsid w:val="00EF4569"/>
    <w:rsid w:val="00F0380D"/>
    <w:rsid w:val="00F07282"/>
    <w:rsid w:val="00F2266A"/>
    <w:rsid w:val="00F248DA"/>
    <w:rsid w:val="00F270C7"/>
    <w:rsid w:val="00F52491"/>
    <w:rsid w:val="00F74FD9"/>
    <w:rsid w:val="00F92181"/>
    <w:rsid w:val="00F944D6"/>
    <w:rsid w:val="00F963CA"/>
    <w:rsid w:val="00FF5808"/>
    <w:rsid w:val="0208A2C7"/>
    <w:rsid w:val="530FC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E920C"/>
  <w15:docId w15:val="{83CE1B50-3372-4833-95BE-0B153E2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6CE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C7050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4C86"/>
    <w:pPr>
      <w:spacing w:after="280" w:line="280" w:lineRule="atLeast"/>
      <w:contextualSpacing/>
    </w:pPr>
    <w:rPr>
      <w:rFonts w:ascii="Times New Roman" w:hAnsi="Times New Roman"/>
      <w:sz w:val="20"/>
    </w:rPr>
  </w:style>
  <w:style w:type="character" w:styleId="Siln">
    <w:name w:val="Strong"/>
    <w:uiPriority w:val="22"/>
    <w:qFormat/>
    <w:rsid w:val="00244C86"/>
    <w:rPr>
      <w:b/>
    </w:rPr>
  </w:style>
  <w:style w:type="paragraph" w:styleId="Zhlav">
    <w:name w:val="header"/>
    <w:basedOn w:val="Normln"/>
    <w:link w:val="ZhlavChar"/>
    <w:uiPriority w:val="99"/>
    <w:unhideWhenUsed/>
    <w:rsid w:val="00401231"/>
    <w:pPr>
      <w:tabs>
        <w:tab w:val="center" w:pos="4536"/>
        <w:tab w:val="right" w:pos="9072"/>
      </w:tabs>
    </w:pPr>
    <w:rPr>
      <w:rFonts w:ascii="Times New Roman" w:hAnsi="Times New Roman" w:cstheme="minorBidi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0123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qFormat/>
    <w:rsid w:val="00640172"/>
    <w:pPr>
      <w:tabs>
        <w:tab w:val="left" w:pos="3572"/>
        <w:tab w:val="right" w:pos="9072"/>
      </w:tabs>
      <w:spacing w:line="180" w:lineRule="atLeast"/>
    </w:pPr>
    <w:rPr>
      <w:rFonts w:ascii="Arial" w:hAnsi="Arial" w:cs="Arial"/>
      <w:color w:val="003B5C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40172"/>
    <w:rPr>
      <w:rFonts w:ascii="Arial" w:hAnsi="Arial" w:cs="Arial"/>
      <w:color w:val="003B5C"/>
      <w:sz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3A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3AD"/>
    <w:rPr>
      <w:rFonts w:ascii="Lucida Grande CE" w:hAnsi="Lucida Grande C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F06C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42D06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Nadpis1Char">
    <w:name w:val="Nadpis 1 Char"/>
    <w:basedOn w:val="Standardnpsmoodstavce"/>
    <w:link w:val="Nadpis1"/>
    <w:rsid w:val="00C7050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7050B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05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81617"/>
    <w:pPr>
      <w:autoSpaceDN w:val="0"/>
      <w:spacing w:after="160" w:line="242" w:lineRule="auto"/>
    </w:pPr>
  </w:style>
  <w:style w:type="paragraph" w:customStyle="1" w:styleId="TableContents">
    <w:name w:val="Table Contents"/>
    <w:basedOn w:val="Normln"/>
    <w:rsid w:val="000022D9"/>
    <w:pPr>
      <w:suppressLineNumbers/>
      <w:suppressAutoHyphens/>
      <w:autoSpaceDN w:val="0"/>
      <w:spacing w:after="160" w:line="249" w:lineRule="auto"/>
      <w:textAlignment w:val="baseline"/>
    </w:pPr>
    <w:rPr>
      <w:rFonts w:eastAsia="Calibri" w:cs="Noto Sans Arabic"/>
    </w:rPr>
  </w:style>
  <w:style w:type="paragraph" w:styleId="Revize">
    <w:name w:val="Revision"/>
    <w:hidden/>
    <w:uiPriority w:val="99"/>
    <w:semiHidden/>
    <w:rsid w:val="00C01D16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C41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18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1812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8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s\OneDrive%20-%20Olife%20Energy,%20a.s(1)\V&#353;e\sablona%20dopisu%20Olif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BF83866BA64599817D8D294DEC73" ma:contentTypeVersion="4" ma:contentTypeDescription="Create a new document." ma:contentTypeScope="" ma:versionID="25a34c0c17f0802d27d5b39a0a929bb3">
  <xsd:schema xmlns:xsd="http://www.w3.org/2001/XMLSchema" xmlns:xs="http://www.w3.org/2001/XMLSchema" xmlns:p="http://schemas.microsoft.com/office/2006/metadata/properties" xmlns:ns2="5c3efef0-3419-4f00-bd85-1cc64ca93a84" targetNamespace="http://schemas.microsoft.com/office/2006/metadata/properties" ma:root="true" ma:fieldsID="95f01d8c40fd39691d9c0fe50076cd4e" ns2:_="">
    <xsd:import namespace="5c3efef0-3419-4f00-bd85-1cc64ca9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fef0-3419-4f00-bd85-1cc64ca9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2A65C31-C5EE-4DB4-B5BC-408C3FB7C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96380-CB8F-4A60-AC2A-B5E9D3AC3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09354-8D6C-4680-B91A-5618D4A7B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fef0-3419-4f00-bd85-1cc64ca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B96C9-F411-4056-8733-A8F4A3C2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dopisu Olife</Template>
  <TotalTime>0</TotalTime>
  <Pages>3</Pages>
  <Words>440</Words>
  <Characters>2596</Characters>
  <Application>Microsoft Office Word</Application>
  <DocSecurity>4</DocSecurity>
  <Lines>21</Lines>
  <Paragraphs>6</Paragraphs>
  <ScaleCrop>false</ScaleCrop>
  <Manager/>
  <Company>AbecedaPC</Company>
  <LinksUpToDate>false</LinksUpToDate>
  <CharactersWithSpaces>3030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Asistentka1</dc:creator>
  <cp:keywords/>
  <dc:description/>
  <cp:lastModifiedBy>Helclová Barbara</cp:lastModifiedBy>
  <cp:revision>2</cp:revision>
  <cp:lastPrinted>2024-05-23T13:20:00Z</cp:lastPrinted>
  <dcterms:created xsi:type="dcterms:W3CDTF">2024-08-27T12:08:00Z</dcterms:created>
  <dcterms:modified xsi:type="dcterms:W3CDTF">2024-08-27T12:08:00Z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0x0101001104BF83866BA64599817D8D294DEC73</vt:lpwstr>
  </property>
</Properties>
</file>