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025B3" w14:textId="51DB81B2" w:rsidR="000B0D90" w:rsidRPr="001D381F" w:rsidRDefault="000B0D90" w:rsidP="00113F51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1D381F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A35E02">
        <w:rPr>
          <w:rFonts w:ascii="Palatino Linotype" w:hAnsi="Palatino Linotype"/>
          <w:b/>
          <w:bCs/>
          <w:smallCaps/>
          <w:sz w:val="18"/>
          <w:szCs w:val="18"/>
        </w:rPr>
        <w:t>557</w:t>
      </w:r>
      <w:r w:rsidR="00F9653D">
        <w:rPr>
          <w:rFonts w:ascii="Palatino Linotype" w:hAnsi="Palatino Linotype"/>
          <w:b/>
          <w:bCs/>
          <w:smallCaps/>
          <w:sz w:val="18"/>
          <w:szCs w:val="18"/>
        </w:rPr>
        <w:t>/2024</w:t>
      </w:r>
    </w:p>
    <w:p w14:paraId="18D305D1" w14:textId="77777777"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ve smyslu § </w:t>
      </w:r>
      <w:r w:rsidR="00915A75">
        <w:rPr>
          <w:rFonts w:ascii="Palatino Linotype" w:hAnsi="Palatino Linotype"/>
          <w:sz w:val="18"/>
          <w:szCs w:val="18"/>
        </w:rPr>
        <w:t>2193 a násl. zákona č.</w:t>
      </w:r>
      <w:r w:rsidRPr="001D381F">
        <w:rPr>
          <w:rFonts w:ascii="Palatino Linotype" w:hAnsi="Palatino Linotype"/>
          <w:sz w:val="18"/>
          <w:szCs w:val="18"/>
        </w:rPr>
        <w:t xml:space="preserve"> 89/2012 Sb.</w:t>
      </w:r>
      <w:r w:rsidR="00915A75">
        <w:rPr>
          <w:rFonts w:ascii="Palatino Linotype" w:hAnsi="Palatino Linotype"/>
          <w:sz w:val="18"/>
          <w:szCs w:val="18"/>
        </w:rPr>
        <w:t>, občanský zákoník, ve znění pozdějších předpisů</w:t>
      </w:r>
    </w:p>
    <w:p w14:paraId="7292E8D5" w14:textId="77777777"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níže „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mlouva“</w:t>
      </w:r>
    </w:p>
    <w:p w14:paraId="08FB1F48" w14:textId="77777777" w:rsidR="000B0D90" w:rsidRPr="001D381F" w:rsidRDefault="000B0D90" w:rsidP="00113F51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24EBAFDA" w14:textId="77777777" w:rsidR="000B0D90" w:rsidRPr="001D381F" w:rsidRDefault="000B0D90" w:rsidP="00113F51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00C5F57F" w14:textId="77777777" w:rsidR="000B0D90" w:rsidRPr="001D381F" w:rsidRDefault="000B0D90" w:rsidP="00113F51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612145EC" w14:textId="77777777" w:rsidR="006B07F0" w:rsidRDefault="000B0D90" w:rsidP="00113F51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9C695C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106DC1">
        <w:rPr>
          <w:rFonts w:ascii="Palatino Linotype" w:hAnsi="Palatino Linotype"/>
          <w:snapToGrid w:val="0"/>
          <w:sz w:val="18"/>
          <w:szCs w:val="18"/>
        </w:rPr>
        <w:t>Hanou Veselou</w:t>
      </w:r>
      <w:r w:rsidR="00F85C2A">
        <w:rPr>
          <w:rFonts w:ascii="Palatino Linotype" w:hAnsi="Palatino Linotype"/>
          <w:snapToGrid w:val="0"/>
          <w:sz w:val="18"/>
          <w:szCs w:val="18"/>
        </w:rPr>
        <w:t>,</w:t>
      </w:r>
    </w:p>
    <w:p w14:paraId="38066159" w14:textId="3195FFCA" w:rsidR="00DD16F6" w:rsidRPr="006B07F0" w:rsidRDefault="003A1B79" w:rsidP="00113F51">
      <w:pPr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="006B07F0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DD16F6">
        <w:rPr>
          <w:rFonts w:ascii="Palatino Linotype" w:hAnsi="Palatino Linotype"/>
          <w:snapToGrid w:val="0"/>
          <w:sz w:val="18"/>
          <w:szCs w:val="18"/>
        </w:rPr>
        <w:t>Odbor</w:t>
      </w:r>
      <w:r w:rsidR="006B07F0">
        <w:rPr>
          <w:rFonts w:ascii="Palatino Linotype" w:hAnsi="Palatino Linotype"/>
          <w:snapToGrid w:val="0"/>
          <w:sz w:val="18"/>
          <w:szCs w:val="18"/>
        </w:rPr>
        <w:t>u</w:t>
      </w:r>
      <w:r w:rsidR="00DD16F6">
        <w:rPr>
          <w:rFonts w:ascii="Palatino Linotype" w:hAnsi="Palatino Linotype"/>
          <w:snapToGrid w:val="0"/>
          <w:sz w:val="18"/>
          <w:szCs w:val="18"/>
        </w:rPr>
        <w:t xml:space="preserve"> dokumentace sbírkového fondu</w:t>
      </w:r>
    </w:p>
    <w:p w14:paraId="67D159C3" w14:textId="77777777"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IČ: 00023281</w:t>
      </w:r>
    </w:p>
    <w:p w14:paraId="656D8426" w14:textId="77777777"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DIČ: CZ 00023281</w:t>
      </w:r>
    </w:p>
    <w:p w14:paraId="35739EBD" w14:textId="77777777" w:rsidR="000B0D90" w:rsidRPr="001D381F" w:rsidRDefault="000B0D90" w:rsidP="00113F51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2F9D98F2" w14:textId="77777777" w:rsidR="000B0D90" w:rsidRPr="001D381F" w:rsidRDefault="000B0D90" w:rsidP="00113F51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a</w:t>
      </w:r>
    </w:p>
    <w:p w14:paraId="0B89DC41" w14:textId="048807DF" w:rsidR="00196FD4" w:rsidRDefault="00A35E02" w:rsidP="00196FD4">
      <w:pPr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 xml:space="preserve">Galerie </w:t>
      </w:r>
      <w:r w:rsidR="005854D9">
        <w:rPr>
          <w:rFonts w:ascii="Palatino Linotype" w:hAnsi="Palatino Linotype"/>
          <w:b/>
          <w:sz w:val="18"/>
          <w:szCs w:val="18"/>
        </w:rPr>
        <w:t>S</w:t>
      </w:r>
      <w:r>
        <w:rPr>
          <w:rFonts w:ascii="Palatino Linotype" w:hAnsi="Palatino Linotype"/>
          <w:b/>
          <w:sz w:val="18"/>
          <w:szCs w:val="18"/>
        </w:rPr>
        <w:t>tředočeského kraje</w:t>
      </w:r>
    </w:p>
    <w:p w14:paraId="24ABF4D2" w14:textId="1BE4B8F6" w:rsidR="00A35E02" w:rsidRDefault="00A35E02" w:rsidP="00A35E02">
      <w:pPr>
        <w:rPr>
          <w:rFonts w:ascii="Palatino Linotype" w:hAnsi="Palatino Linotype" w:cs="Segoe UI"/>
          <w:sz w:val="18"/>
          <w:szCs w:val="18"/>
        </w:rPr>
      </w:pPr>
      <w:r w:rsidRPr="00A35E02">
        <w:rPr>
          <w:rFonts w:ascii="Palatino Linotype" w:hAnsi="Palatino Linotype" w:cs="Segoe UI"/>
          <w:sz w:val="18"/>
          <w:szCs w:val="18"/>
        </w:rPr>
        <w:t>Barborská 51-53, 284 01</w:t>
      </w:r>
      <w:r w:rsidR="002E5626">
        <w:rPr>
          <w:rFonts w:ascii="Palatino Linotype" w:hAnsi="Palatino Linotype" w:cs="Segoe UI"/>
          <w:sz w:val="18"/>
          <w:szCs w:val="18"/>
        </w:rPr>
        <w:t xml:space="preserve"> </w:t>
      </w:r>
      <w:r>
        <w:rPr>
          <w:rFonts w:ascii="Palatino Linotype" w:hAnsi="Palatino Linotype" w:cs="Segoe UI"/>
          <w:sz w:val="18"/>
          <w:szCs w:val="18"/>
        </w:rPr>
        <w:t>Kutná Hora</w:t>
      </w:r>
    </w:p>
    <w:p w14:paraId="4136D238" w14:textId="5B9086A9" w:rsidR="006B07F0" w:rsidRDefault="00196FD4" w:rsidP="00A35E02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z</w:t>
      </w:r>
      <w:r w:rsidRPr="001D381F">
        <w:rPr>
          <w:rFonts w:ascii="Palatino Linotype" w:hAnsi="Palatino Linotype"/>
          <w:snapToGrid w:val="0"/>
          <w:sz w:val="18"/>
          <w:szCs w:val="18"/>
        </w:rPr>
        <w:t>astoupen</w:t>
      </w:r>
      <w:r>
        <w:rPr>
          <w:rFonts w:ascii="Palatino Linotype" w:hAnsi="Palatino Linotype"/>
          <w:snapToGrid w:val="0"/>
          <w:sz w:val="18"/>
          <w:szCs w:val="18"/>
        </w:rPr>
        <w:t xml:space="preserve">á </w:t>
      </w:r>
      <w:r w:rsidR="00A35E02">
        <w:rPr>
          <w:rFonts w:ascii="Palatino Linotype" w:hAnsi="Palatino Linotype"/>
          <w:snapToGrid w:val="0"/>
          <w:sz w:val="18"/>
          <w:szCs w:val="18"/>
        </w:rPr>
        <w:t>Janou Šo</w:t>
      </w:r>
      <w:r w:rsidR="006B07F0">
        <w:rPr>
          <w:rFonts w:ascii="Palatino Linotype" w:hAnsi="Palatino Linotype"/>
          <w:snapToGrid w:val="0"/>
          <w:sz w:val="18"/>
          <w:szCs w:val="18"/>
        </w:rPr>
        <w:t>rfovou</w:t>
      </w:r>
      <w:r w:rsidR="00A35E02">
        <w:rPr>
          <w:rFonts w:ascii="Palatino Linotype" w:hAnsi="Palatino Linotype"/>
          <w:snapToGrid w:val="0"/>
          <w:sz w:val="18"/>
          <w:szCs w:val="18"/>
        </w:rPr>
        <w:t>, MBA</w:t>
      </w:r>
      <w:r w:rsidRPr="001D381F">
        <w:rPr>
          <w:rFonts w:ascii="Palatino Linotype" w:hAnsi="Palatino Linotype"/>
          <w:sz w:val="18"/>
          <w:szCs w:val="18"/>
        </w:rPr>
        <w:t>,</w:t>
      </w:r>
    </w:p>
    <w:p w14:paraId="402B9E19" w14:textId="44106E2D" w:rsidR="00196FD4" w:rsidRPr="00A35E02" w:rsidRDefault="00196FD4" w:rsidP="00A35E02">
      <w:pPr>
        <w:rPr>
          <w:rFonts w:ascii="Palatino Linotype" w:hAnsi="Palatino Linotype" w:cs="Segoe UI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ředitel</w:t>
      </w:r>
      <w:r w:rsidR="00A35E02">
        <w:rPr>
          <w:rFonts w:ascii="Palatino Linotype" w:hAnsi="Palatino Linotype"/>
          <w:sz w:val="18"/>
          <w:szCs w:val="18"/>
        </w:rPr>
        <w:t>k</w:t>
      </w:r>
      <w:r w:rsidR="006B07F0">
        <w:rPr>
          <w:rFonts w:ascii="Palatino Linotype" w:hAnsi="Palatino Linotype"/>
          <w:sz w:val="18"/>
          <w:szCs w:val="18"/>
        </w:rPr>
        <w:t>ou</w:t>
      </w:r>
      <w:r w:rsidRPr="001D381F">
        <w:rPr>
          <w:rFonts w:ascii="Palatino Linotype" w:hAnsi="Palatino Linotype"/>
          <w:snapToGrid w:val="0"/>
          <w:sz w:val="18"/>
          <w:szCs w:val="18"/>
          <w:highlight w:val="magenta"/>
        </w:rPr>
        <w:t xml:space="preserve"> </w:t>
      </w:r>
    </w:p>
    <w:p w14:paraId="645D055D" w14:textId="0D69BCD4" w:rsidR="00196FD4" w:rsidRDefault="00196FD4" w:rsidP="00196FD4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IČ: </w:t>
      </w:r>
      <w:r w:rsidR="00A35E02">
        <w:rPr>
          <w:rFonts w:ascii="Palatino Linotype" w:hAnsi="Palatino Linotype"/>
          <w:sz w:val="18"/>
          <w:szCs w:val="18"/>
        </w:rPr>
        <w:t>00069922</w:t>
      </w:r>
    </w:p>
    <w:p w14:paraId="319D1109" w14:textId="165019B4" w:rsidR="00A35E02" w:rsidRPr="001D381F" w:rsidRDefault="00A35E02" w:rsidP="00196FD4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DIČ: CZ 00069922</w:t>
      </w:r>
    </w:p>
    <w:p w14:paraId="5FA3AA48" w14:textId="77777777" w:rsidR="00196FD4" w:rsidRPr="001D381F" w:rsidRDefault="00196FD4" w:rsidP="00196FD4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16521772" w14:textId="55AF9C05" w:rsidR="00196FD4" w:rsidRPr="001D381F" w:rsidRDefault="00314558" w:rsidP="00113F51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uzavírají tuto výpůjční S</w:t>
      </w:r>
      <w:r w:rsidR="000B0D90" w:rsidRPr="001D381F">
        <w:rPr>
          <w:rFonts w:ascii="Palatino Linotype" w:hAnsi="Palatino Linotype"/>
          <w:sz w:val="18"/>
          <w:szCs w:val="18"/>
        </w:rPr>
        <w:t>mlouvu.</w:t>
      </w:r>
    </w:p>
    <w:p w14:paraId="71751989" w14:textId="77777777" w:rsidR="00B127CA" w:rsidRPr="001D381F" w:rsidRDefault="00264377" w:rsidP="00113F51">
      <w:pPr>
        <w:pStyle w:val="Nadpis1"/>
        <w:rPr>
          <w:rFonts w:ascii="Palatino Linotype" w:hAnsi="Palatino Linotype"/>
          <w:sz w:val="18"/>
          <w:szCs w:val="18"/>
          <w:lang w:val="en-GB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</w:p>
    <w:p w14:paraId="34618E10" w14:textId="74FF0093" w:rsidR="00BF651C" w:rsidRPr="001D381F" w:rsidRDefault="00BF651C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Půjč</w:t>
      </w:r>
      <w:r w:rsidR="0058488F" w:rsidRPr="001D381F">
        <w:rPr>
          <w:rFonts w:ascii="Palatino Linotype" w:hAnsi="Palatino Linotype"/>
          <w:sz w:val="18"/>
          <w:szCs w:val="18"/>
        </w:rPr>
        <w:t>itel přenechává touto Smlouvou V</w:t>
      </w:r>
      <w:r w:rsidRPr="001D381F">
        <w:rPr>
          <w:rFonts w:ascii="Palatino Linotype" w:hAnsi="Palatino Linotype"/>
          <w:sz w:val="18"/>
          <w:szCs w:val="18"/>
        </w:rPr>
        <w:t>ypůjčiteli k bezplatnému dočasnému užívání umělecká díla,</w:t>
      </w:r>
      <w:r w:rsidR="004B2CE0">
        <w:rPr>
          <w:rFonts w:ascii="Palatino Linotype" w:hAnsi="Palatino Linotype"/>
          <w:sz w:val="18"/>
          <w:szCs w:val="18"/>
        </w:rPr>
        <w:br/>
      </w:r>
      <w:r w:rsidRPr="001D381F">
        <w:rPr>
          <w:rFonts w:ascii="Palatino Linotype" w:hAnsi="Palatino Linotype"/>
          <w:sz w:val="18"/>
          <w:szCs w:val="18"/>
        </w:rPr>
        <w:t>ke kterým má příslušnost hospodařit na základě zák.</w:t>
      </w:r>
      <w:r w:rsidR="00C70D60" w:rsidRPr="001D381F">
        <w:rPr>
          <w:rFonts w:ascii="Palatino Linotype" w:hAnsi="Palatino Linotype"/>
          <w:sz w:val="18"/>
          <w:szCs w:val="18"/>
        </w:rPr>
        <w:t xml:space="preserve"> </w:t>
      </w:r>
      <w:r w:rsidRPr="001D381F">
        <w:rPr>
          <w:rFonts w:ascii="Palatino Linotype" w:hAnsi="Palatino Linotype"/>
          <w:sz w:val="18"/>
          <w:szCs w:val="18"/>
        </w:rPr>
        <w:t xml:space="preserve">č. 122/2000 Sb., podrobně uvedená v přiloženém seznamu o </w:t>
      </w:r>
      <w:r w:rsidR="00D94095">
        <w:rPr>
          <w:rFonts w:ascii="Palatino Linotype" w:hAnsi="Palatino Linotype"/>
          <w:sz w:val="18"/>
          <w:szCs w:val="18"/>
        </w:rPr>
        <w:t>5</w:t>
      </w:r>
      <w:r w:rsidR="007C53AD">
        <w:rPr>
          <w:rFonts w:ascii="Palatino Linotype" w:hAnsi="Palatino Linotype"/>
          <w:sz w:val="18"/>
          <w:szCs w:val="18"/>
        </w:rPr>
        <w:t xml:space="preserve"> list</w:t>
      </w:r>
      <w:r w:rsidR="00D94095">
        <w:rPr>
          <w:rFonts w:ascii="Palatino Linotype" w:hAnsi="Palatino Linotype"/>
          <w:sz w:val="18"/>
          <w:szCs w:val="18"/>
        </w:rPr>
        <w:t>ech</w:t>
      </w:r>
      <w:r w:rsidR="007C53AD">
        <w:rPr>
          <w:rFonts w:ascii="Palatino Linotype" w:hAnsi="Palatino Linotype"/>
          <w:sz w:val="18"/>
          <w:szCs w:val="18"/>
        </w:rPr>
        <w:t xml:space="preserve"> </w:t>
      </w:r>
      <w:r w:rsidR="006C78DB" w:rsidRPr="001D381F">
        <w:rPr>
          <w:rFonts w:ascii="Palatino Linotype" w:hAnsi="Palatino Linotype"/>
          <w:sz w:val="18"/>
          <w:szCs w:val="18"/>
        </w:rPr>
        <w:t>celkem</w:t>
      </w:r>
      <w:r w:rsidRPr="001D381F">
        <w:rPr>
          <w:rFonts w:ascii="Palatino Linotype" w:hAnsi="Palatino Linotype"/>
          <w:sz w:val="18"/>
          <w:szCs w:val="18"/>
        </w:rPr>
        <w:t xml:space="preserve">, který je nedílnou součástí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  <w:r w:rsidR="005F2041" w:rsidRPr="001D381F">
        <w:rPr>
          <w:rFonts w:ascii="Palatino Linotype" w:hAnsi="Palatino Linotype"/>
          <w:sz w:val="18"/>
          <w:szCs w:val="18"/>
        </w:rPr>
        <w:t xml:space="preserve"> (příloha č. 1)</w:t>
      </w:r>
      <w:r w:rsidRPr="001D381F">
        <w:rPr>
          <w:rFonts w:ascii="Palatino Linotype" w:hAnsi="Palatino Linotype"/>
          <w:sz w:val="18"/>
          <w:szCs w:val="18"/>
        </w:rPr>
        <w:t>, za účelem vystavení.</w:t>
      </w:r>
    </w:p>
    <w:p w14:paraId="1D93C7DE" w14:textId="77777777" w:rsidR="00B127CA" w:rsidRPr="001D381F" w:rsidRDefault="00BF651C" w:rsidP="00113F51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Práva a povinnosti smluvních stran</w:t>
      </w:r>
    </w:p>
    <w:p w14:paraId="49675123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výpůjčky smí být užit vzhledem k jeho skutečné i právní povaze jen k účelům uvedeným v čl. </w:t>
      </w:r>
      <w:r w:rsidR="0058488F" w:rsidRPr="001D381F">
        <w:rPr>
          <w:rFonts w:ascii="Palatino Linotype" w:hAnsi="Palatino Linotype"/>
          <w:sz w:val="18"/>
          <w:szCs w:val="18"/>
        </w:rPr>
        <w:t>1</w:t>
      </w:r>
      <w:r w:rsidRPr="001D381F">
        <w:rPr>
          <w:rFonts w:ascii="Palatino Linotype" w:hAnsi="Palatino Linotype"/>
          <w:sz w:val="18"/>
          <w:szCs w:val="18"/>
        </w:rPr>
        <w:t xml:space="preserve">.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mlouvy. S předmětem výpůjčky nesmí být bez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 jakýmkoliv způsobem disponováno mimo účel stanovený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mlouvě, zejména jej nelze přem</w:t>
      </w:r>
      <w:r w:rsidR="000B0D90" w:rsidRPr="001D381F">
        <w:rPr>
          <w:rFonts w:ascii="Palatino Linotype" w:hAnsi="Palatino Linotype"/>
          <w:sz w:val="18"/>
          <w:szCs w:val="18"/>
        </w:rPr>
        <w:t>i</w:t>
      </w:r>
      <w:r w:rsidRPr="001D381F">
        <w:rPr>
          <w:rFonts w:ascii="Palatino Linotype" w:hAnsi="Palatino Linotype"/>
          <w:sz w:val="18"/>
          <w:szCs w:val="18"/>
        </w:rPr>
        <w:t>sťovat nebo dále přenechat k užívání jinému.</w:t>
      </w:r>
    </w:p>
    <w:p w14:paraId="1BA07C1E" w14:textId="77777777" w:rsidR="006B7DE4" w:rsidRPr="001D381F" w:rsidRDefault="006B7DE4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 xml:space="preserve">Bez písemného souhlasu Půjčitele nesmějí být na vypůjčených dílech prováděny restaurátorské zásahy. Rovněž nelze bez svolení Půjčitele měnit a zásadně upravovat adjustace. </w:t>
      </w:r>
    </w:p>
    <w:p w14:paraId="76C63A8D" w14:textId="77777777" w:rsidR="006B7DE4" w:rsidRPr="001D381F" w:rsidRDefault="006B7DE4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Jakákoli plánovaná manipulace s předmětem výpůjčky (svěšení, přemístění či jakékoli jiné fyzické nakládání s předmětem výpůjčky) musí být oznámena Půjčiteli. Je výhradně na rozhodnutí Půjčitele, zda manipulaci s předmětem výpůjčky schválí, a zda bude manipulaci přítomen zaměstnanec Půjčitele, který provede kontrolu stavu předmětu výpůjčky. Vypůjčitel smí manipulovat s předmětem výpůjčky bez předchozího souhlasu Půjčitele pouze v naléhavých případech, ve kterých by mohlo dojít k jeho ohrožení.</w:t>
      </w:r>
    </w:p>
    <w:p w14:paraId="2DC12125" w14:textId="1BD43F1B" w:rsidR="00BF651C" w:rsidRPr="00433B8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se zavazuje uhradit </w:t>
      </w:r>
      <w:r w:rsidRPr="00DB0CEE">
        <w:rPr>
          <w:rFonts w:ascii="Palatino Linotype" w:hAnsi="Palatino Linotype"/>
          <w:sz w:val="18"/>
          <w:szCs w:val="18"/>
        </w:rPr>
        <w:t xml:space="preserve">veškeré náklady spojené s realizací </w:t>
      </w:r>
      <w:r w:rsidRPr="00433B8F">
        <w:rPr>
          <w:rFonts w:ascii="Palatino Linotype" w:hAnsi="Palatino Linotype"/>
          <w:sz w:val="18"/>
          <w:szCs w:val="18"/>
        </w:rPr>
        <w:t>výpůjčky</w:t>
      </w:r>
      <w:r w:rsidR="00281938" w:rsidRPr="00433B8F">
        <w:rPr>
          <w:rFonts w:ascii="Palatino Linotype" w:hAnsi="Palatino Linotype"/>
          <w:sz w:val="18"/>
          <w:szCs w:val="18"/>
        </w:rPr>
        <w:t xml:space="preserve"> včetně nákladů uvedených v příloze č. 1 Smlouvy. </w:t>
      </w:r>
    </w:p>
    <w:p w14:paraId="65214DE6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že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věc nevyhnutelně potřebuje z důvodu, který nemohl při uzavření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 předvídat nebo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výpůjčku neužívá řádně nebo věc užívá v rozporu s čl. </w:t>
      </w:r>
      <w:r w:rsidR="006C78DB" w:rsidRPr="001D381F">
        <w:rPr>
          <w:rFonts w:ascii="Palatino Linotype" w:hAnsi="Palatino Linotype"/>
          <w:sz w:val="18"/>
          <w:szCs w:val="18"/>
        </w:rPr>
        <w:t>1</w:t>
      </w:r>
      <w:r w:rsidR="0058488F" w:rsidRPr="001D381F">
        <w:rPr>
          <w:rFonts w:ascii="Palatino Linotype" w:hAnsi="Palatino Linotype"/>
          <w:sz w:val="18"/>
          <w:szCs w:val="18"/>
        </w:rPr>
        <w:t xml:space="preserve"> této Smlouvy, může P</w:t>
      </w:r>
      <w:r w:rsidRPr="001D381F">
        <w:rPr>
          <w:rFonts w:ascii="Palatino Linotype" w:hAnsi="Palatino Linotype"/>
          <w:sz w:val="18"/>
          <w:szCs w:val="18"/>
        </w:rPr>
        <w:t xml:space="preserve">ůjčitel žádat okamžité vrácení díla i před uplynutím smluvené doby bez jakéhokoli dalšího nároku ze strany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</w:p>
    <w:p w14:paraId="49B65901" w14:textId="77777777" w:rsidR="00B56505" w:rsidRPr="001D381F" w:rsidRDefault="00BF651C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Pojištění a odpovědnost za škodu</w:t>
      </w:r>
    </w:p>
    <w:p w14:paraId="73815D24" w14:textId="77777777" w:rsidR="00BF651C" w:rsidRPr="001D381F" w:rsidRDefault="00BF651C" w:rsidP="00113F51">
      <w:pPr>
        <w:pStyle w:val="Nadpis2"/>
        <w:numPr>
          <w:ilvl w:val="0"/>
          <w:numId w:val="7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Smluvní strany se dohodly, že předmět výpůjčky bude pojištěn na transporty tam i zpět, přičemž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hradí toto pojištění a ručí za jakákoliv poškození, znehodnocení, zkázu nebo ztrátu, ať vznikly jakýmkoliv způsobem, až do výše příslušné pojistné hodnoty </w:t>
      </w:r>
      <w:r w:rsidR="007E5957" w:rsidRPr="001D381F">
        <w:rPr>
          <w:rFonts w:ascii="Palatino Linotype" w:hAnsi="Palatino Linotype"/>
          <w:sz w:val="18"/>
          <w:szCs w:val="18"/>
        </w:rPr>
        <w:t>uvedené v této</w:t>
      </w:r>
      <w:r w:rsidR="0058488F" w:rsidRPr="001D381F">
        <w:rPr>
          <w:rFonts w:ascii="Palatino Linotype" w:hAnsi="Palatino Linotype"/>
          <w:sz w:val="18"/>
          <w:szCs w:val="18"/>
        </w:rPr>
        <w:t xml:space="preserve"> S</w:t>
      </w:r>
      <w:r w:rsidRPr="001D381F">
        <w:rPr>
          <w:rFonts w:ascii="Palatino Linotype" w:hAnsi="Palatino Linotype"/>
          <w:sz w:val="18"/>
          <w:szCs w:val="18"/>
        </w:rPr>
        <w:t xml:space="preserve">mlouvě, a to od okamžiku převzetí až do vrácení díla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ůjčiteli. </w:t>
      </w:r>
    </w:p>
    <w:p w14:paraId="44DF2FDB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se zavazuje předložit pověřeným pracovníkům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certifikát o pojištění předmětu výpůjčky před jejím převzetím.</w:t>
      </w:r>
    </w:p>
    <w:p w14:paraId="413BAF1D" w14:textId="669D1771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změny stavu, poškození, zničení nebo ztráty díla tvořícího předmět výpůjčky je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povinen okamžitě informovat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ůjčitele. O takové </w:t>
      </w:r>
      <w:r w:rsidR="007E5957" w:rsidRPr="001D381F">
        <w:rPr>
          <w:rFonts w:ascii="Palatino Linotype" w:hAnsi="Palatino Linotype"/>
          <w:sz w:val="18"/>
          <w:szCs w:val="18"/>
        </w:rPr>
        <w:t>události musí</w:t>
      </w:r>
      <w:r w:rsidRPr="001D381F">
        <w:rPr>
          <w:rFonts w:ascii="Palatino Linotype" w:hAnsi="Palatino Linotype"/>
          <w:sz w:val="18"/>
          <w:szCs w:val="18"/>
        </w:rPr>
        <w:t xml:space="preserve"> být vyhotoven písemný protokol, který podepíší zástupci obou smluvních stran. Půjčitel je oprávněn v takovém případě vyslat na místo, kde se poškozené dílo nachází svého zaměstnance, a to na náklady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ypůjčitele. </w:t>
      </w:r>
      <w:r w:rsidR="00650B71">
        <w:rPr>
          <w:rFonts w:ascii="Palatino Linotype" w:hAnsi="Palatino Linotype"/>
          <w:sz w:val="18"/>
          <w:szCs w:val="18"/>
        </w:rPr>
        <w:br/>
      </w:r>
      <w:r w:rsidRPr="001D381F">
        <w:rPr>
          <w:rFonts w:ascii="Palatino Linotype" w:hAnsi="Palatino Linotype"/>
          <w:sz w:val="18"/>
          <w:szCs w:val="18"/>
        </w:rPr>
        <w:t>V případě znič</w:t>
      </w:r>
      <w:r w:rsidR="0058488F" w:rsidRPr="001D381F">
        <w:rPr>
          <w:rFonts w:ascii="Palatino Linotype" w:hAnsi="Palatino Linotype"/>
          <w:sz w:val="18"/>
          <w:szCs w:val="18"/>
        </w:rPr>
        <w:t>ení nebo ztráty předmětu hradí V</w:t>
      </w:r>
      <w:r w:rsidRPr="001D381F">
        <w:rPr>
          <w:rFonts w:ascii="Palatino Linotype" w:hAnsi="Palatino Linotype"/>
          <w:sz w:val="18"/>
          <w:szCs w:val="18"/>
        </w:rPr>
        <w:t xml:space="preserve">ypůjčitel </w:t>
      </w:r>
      <w:r w:rsidR="007E5957" w:rsidRPr="001D381F">
        <w:rPr>
          <w:rFonts w:ascii="Palatino Linotype" w:hAnsi="Palatino Linotype"/>
          <w:sz w:val="18"/>
          <w:szCs w:val="18"/>
        </w:rPr>
        <w:t>pojistnou hodnotu</w:t>
      </w:r>
      <w:r w:rsidRPr="001D381F">
        <w:rPr>
          <w:rFonts w:ascii="Palatino Linotype" w:hAnsi="Palatino Linotype"/>
          <w:sz w:val="18"/>
          <w:szCs w:val="18"/>
        </w:rPr>
        <w:t xml:space="preserve"> díla uvedenou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mlouvě. V případě změny stavu nebo poškození díla vyčíslí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náhradu poškození díla formou peněžního plnění, kterou uhradí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ypůjčitel; pokud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 s výší finančního plnění do čtyř týdnů vyjádří nesouhlas, bude výše peněžního plnění určena znalcem jmenovaným společně oběma smluvními stranami, ev. příslušným soudem.</w:t>
      </w:r>
    </w:p>
    <w:p w14:paraId="29B9BB1C" w14:textId="77777777" w:rsidR="00B127CA" w:rsidRPr="001D381F" w:rsidRDefault="007E5957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>Přeprava předmětu výpůjčky</w:t>
      </w:r>
    </w:p>
    <w:p w14:paraId="554BF743" w14:textId="77777777" w:rsidR="00A131DD" w:rsidRPr="001D381F" w:rsidRDefault="007E5957" w:rsidP="00113F51">
      <w:pPr>
        <w:pStyle w:val="jNormln"/>
        <w:numPr>
          <w:ilvl w:val="0"/>
          <w:numId w:val="23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Přepravu předmětu výpůjčky na místo určení a zpět na místo vrácení nebo tam, kam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určí, obstará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na svůj náklad a </w:t>
      </w:r>
      <w:r w:rsidR="0058488F" w:rsidRPr="001D381F">
        <w:rPr>
          <w:rFonts w:ascii="Palatino Linotype" w:hAnsi="Palatino Linotype"/>
          <w:sz w:val="18"/>
          <w:szCs w:val="18"/>
        </w:rPr>
        <w:t>nebezpečí</w:t>
      </w:r>
      <w:r w:rsidR="00A131DD" w:rsidRPr="001D381F">
        <w:rPr>
          <w:rFonts w:ascii="Palatino Linotype" w:hAnsi="Palatino Linotype"/>
          <w:sz w:val="18"/>
          <w:szCs w:val="18"/>
        </w:rPr>
        <w:t>, a to za podmínek</w:t>
      </w:r>
      <w:r w:rsidR="001B488C">
        <w:rPr>
          <w:rFonts w:ascii="Palatino Linotype" w:hAnsi="Palatino Linotype"/>
          <w:sz w:val="18"/>
          <w:szCs w:val="18"/>
        </w:rPr>
        <w:t>, jež jsou specifikovány níže</w:t>
      </w:r>
      <w:r w:rsidRPr="001D381F">
        <w:rPr>
          <w:rFonts w:ascii="Palatino Linotype" w:hAnsi="Palatino Linotype"/>
          <w:sz w:val="18"/>
          <w:szCs w:val="18"/>
        </w:rPr>
        <w:t xml:space="preserve">. Vypůjčená umělecká díla musejí být při přepravě doprovázena odpovědným </w:t>
      </w:r>
      <w:r w:rsidR="009C695C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racovníkem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  <w:r w:rsidR="00A131DD" w:rsidRPr="001D381F">
        <w:rPr>
          <w:rFonts w:ascii="Palatino Linotype" w:hAnsi="Palatino Linotype"/>
          <w:sz w:val="18"/>
          <w:szCs w:val="18"/>
        </w:rPr>
        <w:t xml:space="preserve"> </w:t>
      </w:r>
    </w:p>
    <w:p w14:paraId="06AA4F81" w14:textId="42D79801" w:rsidR="00351FC3" w:rsidRPr="00351FC3" w:rsidRDefault="00473D95" w:rsidP="00351FC3">
      <w:pPr>
        <w:pStyle w:val="jNormln"/>
        <w:numPr>
          <w:ilvl w:val="0"/>
          <w:numId w:val="23"/>
        </w:numPr>
        <w:snapToGrid w:val="0"/>
        <w:rPr>
          <w:rFonts w:ascii="Palatino Linotype" w:hAnsi="Palatino Linotype"/>
          <w:sz w:val="18"/>
          <w:szCs w:val="18"/>
        </w:rPr>
      </w:pPr>
      <w:r w:rsidRPr="00585EA8">
        <w:rPr>
          <w:rFonts w:ascii="Palatino Linotype" w:hAnsi="Palatino Linotype"/>
          <w:sz w:val="18"/>
          <w:szCs w:val="18"/>
        </w:rPr>
        <w:t>Předmět výpůjčky bude přepravován přímým transportem v klimatizovaném prostoru při teplotě 20°C, odpruženým vozem speciálně upraveným pro přepravu uměleckých děl</w:t>
      </w:r>
      <w:r w:rsidR="00351FC3" w:rsidRPr="00585EA8">
        <w:rPr>
          <w:rFonts w:ascii="Palatino Linotype" w:hAnsi="Palatino Linotype"/>
          <w:sz w:val="18"/>
          <w:szCs w:val="18"/>
        </w:rPr>
        <w:t>. Díla uveden</w:t>
      </w:r>
      <w:r w:rsidR="00CC0944">
        <w:rPr>
          <w:rFonts w:ascii="Palatino Linotype" w:hAnsi="Palatino Linotype"/>
          <w:sz w:val="18"/>
          <w:szCs w:val="18"/>
        </w:rPr>
        <w:t>á</w:t>
      </w:r>
      <w:r w:rsidR="00351FC3" w:rsidRPr="00585EA8">
        <w:rPr>
          <w:rFonts w:ascii="Palatino Linotype" w:hAnsi="Palatino Linotype"/>
          <w:sz w:val="18"/>
          <w:szCs w:val="18"/>
        </w:rPr>
        <w:t xml:space="preserve"> ve smlouvě pod pořadovým číslem 1. až 14. budou zabalena do bublinové folie a převezena v pevné uzavřené bedně.</w:t>
      </w:r>
      <w:r w:rsidR="00351FC3">
        <w:rPr>
          <w:rFonts w:ascii="Palatino Linotype" w:hAnsi="Palatino Linotype"/>
          <w:sz w:val="18"/>
          <w:szCs w:val="18"/>
        </w:rPr>
        <w:t xml:space="preserve"> </w:t>
      </w:r>
      <w:r w:rsidR="00351FC3" w:rsidRPr="0093472B">
        <w:rPr>
          <w:rFonts w:ascii="Palatino Linotype" w:hAnsi="Palatino Linotype"/>
          <w:sz w:val="18"/>
          <w:szCs w:val="18"/>
        </w:rPr>
        <w:t>Díla uveden</w:t>
      </w:r>
      <w:r w:rsidR="00895BD8">
        <w:rPr>
          <w:rFonts w:ascii="Palatino Linotype" w:hAnsi="Palatino Linotype"/>
          <w:sz w:val="18"/>
          <w:szCs w:val="18"/>
        </w:rPr>
        <w:t>á</w:t>
      </w:r>
      <w:r w:rsidR="00351FC3" w:rsidRPr="0093472B">
        <w:rPr>
          <w:rFonts w:ascii="Palatino Linotype" w:hAnsi="Palatino Linotype"/>
          <w:sz w:val="18"/>
          <w:szCs w:val="18"/>
        </w:rPr>
        <w:t xml:space="preserve"> ve smlouvě pod pořadovým číslem 15. až </w:t>
      </w:r>
      <w:r w:rsidR="0093472B">
        <w:rPr>
          <w:rFonts w:ascii="Palatino Linotype" w:hAnsi="Palatino Linotype"/>
          <w:sz w:val="18"/>
          <w:szCs w:val="18"/>
        </w:rPr>
        <w:t>25. budou balena do hedvábného papíru</w:t>
      </w:r>
      <w:r w:rsidR="00CC0944">
        <w:rPr>
          <w:rFonts w:ascii="Palatino Linotype" w:hAnsi="Palatino Linotype"/>
          <w:sz w:val="18"/>
          <w:szCs w:val="18"/>
        </w:rPr>
        <w:t xml:space="preserve">, </w:t>
      </w:r>
      <w:r w:rsidR="0093472B">
        <w:rPr>
          <w:rFonts w:ascii="Palatino Linotype" w:hAnsi="Palatino Linotype"/>
          <w:sz w:val="18"/>
          <w:szCs w:val="18"/>
        </w:rPr>
        <w:t>větší formát</w:t>
      </w:r>
      <w:r w:rsidR="00CC0944">
        <w:rPr>
          <w:rFonts w:ascii="Palatino Linotype" w:hAnsi="Palatino Linotype"/>
          <w:sz w:val="18"/>
          <w:szCs w:val="18"/>
        </w:rPr>
        <w:t>y</w:t>
      </w:r>
      <w:r w:rsidR="0093472B">
        <w:rPr>
          <w:rFonts w:ascii="Palatino Linotype" w:hAnsi="Palatino Linotype"/>
          <w:sz w:val="18"/>
          <w:szCs w:val="18"/>
        </w:rPr>
        <w:t xml:space="preserve"> do </w:t>
      </w:r>
      <w:proofErr w:type="spellStart"/>
      <w:r w:rsidR="0093472B">
        <w:rPr>
          <w:rFonts w:ascii="Palatino Linotype" w:hAnsi="Palatino Linotype"/>
          <w:sz w:val="18"/>
          <w:szCs w:val="18"/>
        </w:rPr>
        <w:t>tyveku</w:t>
      </w:r>
      <w:proofErr w:type="spellEnd"/>
      <w:r w:rsidR="0093472B">
        <w:rPr>
          <w:rFonts w:ascii="Palatino Linotype" w:hAnsi="Palatino Linotype"/>
          <w:sz w:val="18"/>
          <w:szCs w:val="18"/>
        </w:rPr>
        <w:t xml:space="preserve"> a bublin</w:t>
      </w:r>
      <w:r w:rsidR="00CC0944">
        <w:rPr>
          <w:rFonts w:ascii="Palatino Linotype" w:hAnsi="Palatino Linotype"/>
          <w:sz w:val="18"/>
          <w:szCs w:val="18"/>
        </w:rPr>
        <w:t>ové f</w:t>
      </w:r>
      <w:r w:rsidR="00290915">
        <w:rPr>
          <w:rFonts w:ascii="Palatino Linotype" w:hAnsi="Palatino Linotype"/>
          <w:sz w:val="18"/>
          <w:szCs w:val="18"/>
        </w:rPr>
        <w:t>o</w:t>
      </w:r>
      <w:r w:rsidR="00CC0944">
        <w:rPr>
          <w:rFonts w:ascii="Palatino Linotype" w:hAnsi="Palatino Linotype"/>
          <w:sz w:val="18"/>
          <w:szCs w:val="18"/>
        </w:rPr>
        <w:t>lie</w:t>
      </w:r>
      <w:r w:rsidR="0093472B">
        <w:rPr>
          <w:rFonts w:ascii="Palatino Linotype" w:hAnsi="Palatino Linotype"/>
          <w:sz w:val="18"/>
          <w:szCs w:val="18"/>
        </w:rPr>
        <w:t xml:space="preserve"> s </w:t>
      </w:r>
      <w:proofErr w:type="spellStart"/>
      <w:r w:rsidR="0093472B">
        <w:rPr>
          <w:rFonts w:ascii="Palatino Linotype" w:hAnsi="Palatino Linotype"/>
          <w:sz w:val="18"/>
          <w:szCs w:val="18"/>
        </w:rPr>
        <w:t>prolepenými</w:t>
      </w:r>
      <w:proofErr w:type="spellEnd"/>
      <w:r w:rsidR="0093472B">
        <w:rPr>
          <w:rFonts w:ascii="Palatino Linotype" w:hAnsi="Palatino Linotype"/>
          <w:sz w:val="18"/>
          <w:szCs w:val="18"/>
        </w:rPr>
        <w:t xml:space="preserve"> spoji</w:t>
      </w:r>
      <w:r w:rsidR="00895BD8">
        <w:rPr>
          <w:rFonts w:ascii="Palatino Linotype" w:hAnsi="Palatino Linotype"/>
          <w:sz w:val="18"/>
          <w:szCs w:val="18"/>
        </w:rPr>
        <w:t>.</w:t>
      </w:r>
      <w:r w:rsidR="00CC0944">
        <w:rPr>
          <w:rFonts w:ascii="Palatino Linotype" w:hAnsi="Palatino Linotype"/>
          <w:sz w:val="18"/>
          <w:szCs w:val="18"/>
        </w:rPr>
        <w:t xml:space="preserve"> Obraz </w:t>
      </w:r>
      <w:r w:rsidR="00CC0944" w:rsidRPr="0093472B">
        <w:rPr>
          <w:rFonts w:ascii="Palatino Linotype" w:hAnsi="Palatino Linotype"/>
          <w:sz w:val="18"/>
          <w:szCs w:val="18"/>
        </w:rPr>
        <w:t>uveden</w:t>
      </w:r>
      <w:r w:rsidR="00CC0944">
        <w:rPr>
          <w:rFonts w:ascii="Palatino Linotype" w:hAnsi="Palatino Linotype"/>
          <w:sz w:val="18"/>
          <w:szCs w:val="18"/>
        </w:rPr>
        <w:t>ý</w:t>
      </w:r>
      <w:r w:rsidR="00CC0944" w:rsidRPr="0093472B">
        <w:rPr>
          <w:rFonts w:ascii="Palatino Linotype" w:hAnsi="Palatino Linotype"/>
          <w:sz w:val="18"/>
          <w:szCs w:val="18"/>
        </w:rPr>
        <w:t xml:space="preserve"> ve smlouvě pod pořadovým číslem </w:t>
      </w:r>
      <w:r w:rsidR="00CC0944">
        <w:rPr>
          <w:rFonts w:ascii="Palatino Linotype" w:hAnsi="Palatino Linotype"/>
          <w:sz w:val="18"/>
          <w:szCs w:val="18"/>
        </w:rPr>
        <w:t>21</w:t>
      </w:r>
      <w:r w:rsidR="00CC0944" w:rsidRPr="0093472B">
        <w:rPr>
          <w:rFonts w:ascii="Palatino Linotype" w:hAnsi="Palatino Linotype"/>
          <w:sz w:val="18"/>
          <w:szCs w:val="18"/>
        </w:rPr>
        <w:t>.</w:t>
      </w:r>
      <w:r w:rsidR="00CC0944">
        <w:rPr>
          <w:rFonts w:ascii="Palatino Linotype" w:hAnsi="Palatino Linotype"/>
          <w:sz w:val="18"/>
          <w:szCs w:val="18"/>
        </w:rPr>
        <w:t xml:space="preserve"> bude navíc přepravován v transportním rámu.  </w:t>
      </w:r>
      <w:r w:rsidR="00895BD8">
        <w:rPr>
          <w:rFonts w:ascii="Palatino Linotype" w:hAnsi="Palatino Linotype"/>
          <w:sz w:val="18"/>
          <w:szCs w:val="18"/>
        </w:rPr>
        <w:t xml:space="preserve"> </w:t>
      </w:r>
    </w:p>
    <w:p w14:paraId="334A2AB2" w14:textId="77777777" w:rsidR="00B127CA" w:rsidRPr="001D381F" w:rsidRDefault="007E5957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Předání a převzetí předmětu výpůjčky</w:t>
      </w:r>
    </w:p>
    <w:p w14:paraId="3F54D085" w14:textId="77777777" w:rsidR="007E5957" w:rsidRPr="001D381F" w:rsidRDefault="007E5957" w:rsidP="00113F51">
      <w:pPr>
        <w:pStyle w:val="Nadpis2"/>
        <w:numPr>
          <w:ilvl w:val="0"/>
          <w:numId w:val="8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Půjčitel předá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ypůjčiteli předmět výpůjčky v objektu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ůjčitele, nebo na místě předem určeném, přičemž bude sepsán předávací prot</w:t>
      </w:r>
      <w:r w:rsidR="0058488F" w:rsidRPr="001D381F">
        <w:rPr>
          <w:rFonts w:ascii="Palatino Linotype" w:hAnsi="Palatino Linotype"/>
          <w:sz w:val="18"/>
          <w:szCs w:val="18"/>
        </w:rPr>
        <w:t>okol, podepsaný oběma stranami S</w:t>
      </w:r>
      <w:r w:rsidRPr="001D381F">
        <w:rPr>
          <w:rFonts w:ascii="Palatino Linotype" w:hAnsi="Palatino Linotype"/>
          <w:sz w:val="18"/>
          <w:szCs w:val="18"/>
        </w:rPr>
        <w:t>mlouvy.</w:t>
      </w:r>
    </w:p>
    <w:p w14:paraId="33D060B3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Nebude-li určeno jinak, zavazuje se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vrátit předmět výpůjčky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 v termínu dohodnutém ve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mlouvě, a to do objektu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ůjčitele, v němž je</w:t>
      </w:r>
      <w:r w:rsidR="00A131DD" w:rsidRPr="001D381F">
        <w:rPr>
          <w:rFonts w:ascii="Palatino Linotype" w:hAnsi="Palatino Linotype"/>
          <w:sz w:val="18"/>
          <w:szCs w:val="18"/>
        </w:rPr>
        <w:t>j</w:t>
      </w:r>
      <w:r w:rsidRPr="001D381F">
        <w:rPr>
          <w:rFonts w:ascii="Palatino Linotype" w:hAnsi="Palatino Linotype"/>
          <w:sz w:val="18"/>
          <w:szCs w:val="18"/>
        </w:rPr>
        <w:t xml:space="preserve"> převzal.</w:t>
      </w:r>
    </w:p>
    <w:p w14:paraId="5C1A7975" w14:textId="77777777"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Reprodukce</w:t>
      </w:r>
    </w:p>
    <w:p w14:paraId="7EB273D0" w14:textId="77777777" w:rsidR="003E683E" w:rsidRPr="001D381F" w:rsidRDefault="007E5957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bere na vědomí, že se v případě předmětu výpůjčky jedná o předměty značné kulturní hodnoty a že je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povinen nakládat s nimi dle zák. č. 219/2000 Sb., o majetku České republiky a jejím vystupování </w:t>
      </w:r>
      <w:r w:rsidR="003E683E" w:rsidRPr="001D381F">
        <w:rPr>
          <w:rFonts w:ascii="Palatino Linotype" w:hAnsi="Palatino Linotype"/>
          <w:sz w:val="18"/>
          <w:szCs w:val="18"/>
        </w:rPr>
        <w:t xml:space="preserve">v právních vztazích. </w:t>
      </w:r>
    </w:p>
    <w:p w14:paraId="1F11EB80" w14:textId="77777777" w:rsidR="002A4ED3" w:rsidRPr="00A94AA7" w:rsidRDefault="00A24C99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F</w:t>
      </w:r>
      <w:r w:rsidR="003E683E" w:rsidRPr="001D381F">
        <w:rPr>
          <w:rFonts w:ascii="Palatino Linotype" w:hAnsi="Palatino Linotype"/>
          <w:sz w:val="18"/>
          <w:szCs w:val="18"/>
        </w:rPr>
        <w:t>otografie pro katalog výstavy i další publikace k</w:t>
      </w:r>
      <w:r>
        <w:rPr>
          <w:rFonts w:ascii="Palatino Linotype" w:hAnsi="Palatino Linotype"/>
          <w:sz w:val="18"/>
          <w:szCs w:val="18"/>
        </w:rPr>
        <w:t> </w:t>
      </w:r>
      <w:r w:rsidR="003E683E" w:rsidRPr="001D381F">
        <w:rPr>
          <w:rFonts w:ascii="Palatino Linotype" w:hAnsi="Palatino Linotype"/>
          <w:sz w:val="18"/>
          <w:szCs w:val="18"/>
        </w:rPr>
        <w:t>výstav</w:t>
      </w:r>
      <w:r>
        <w:rPr>
          <w:rFonts w:ascii="Palatino Linotype" w:hAnsi="Palatino Linotype"/>
          <w:sz w:val="18"/>
          <w:szCs w:val="18"/>
        </w:rPr>
        <w:t>ě, případně pro komerční užití, poskytne Půjčitel Vypůjčiteli na základě smlouvy o zhotovení fotografií.</w:t>
      </w:r>
    </w:p>
    <w:p w14:paraId="0D844793" w14:textId="1454BC57" w:rsidR="003E683E" w:rsidRPr="001D381F" w:rsidRDefault="003E683E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 výjimkou celkových fotografických záběrů výstavy nesmí Vypůjčitel fotografovat žádný </w:t>
      </w:r>
      <w:r w:rsidR="00650B71">
        <w:rPr>
          <w:rFonts w:ascii="Palatino Linotype" w:hAnsi="Palatino Linotype"/>
          <w:sz w:val="18"/>
          <w:szCs w:val="18"/>
        </w:rPr>
        <w:br/>
      </w:r>
      <w:r w:rsidRPr="001D381F">
        <w:rPr>
          <w:rFonts w:ascii="Palatino Linotype" w:hAnsi="Palatino Linotype"/>
          <w:sz w:val="18"/>
          <w:szCs w:val="18"/>
        </w:rPr>
        <w:t>z vypůjčených předmětů ani nesmí umožnit fotografování dalším osobám. Zákaz dle předchozí věty se nevztahuje na fotografie pořizované návštěvníky pro soukromé (nekomerční) účely bez použití blesku a vedlejších technických zařízení (selfie tyče, stativy, dodatečné osvětlení, atd.).</w:t>
      </w:r>
    </w:p>
    <w:p w14:paraId="26BA7D1D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Vypůjčená díla nesmějí být bez výslovného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fotografována, filmována, ani jinak reprodukována, s výjimkou celkových záběrů interiéru.</w:t>
      </w:r>
    </w:p>
    <w:p w14:paraId="5B5E898A" w14:textId="77777777"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>Zvláštní ujednání</w:t>
      </w:r>
    </w:p>
    <w:p w14:paraId="54CF6253" w14:textId="77777777" w:rsidR="00526F63" w:rsidRPr="001D381F" w:rsidRDefault="00526F63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96FD4">
        <w:rPr>
          <w:rFonts w:ascii="Palatino Linotype" w:hAnsi="Palatino Linotype"/>
          <w:sz w:val="18"/>
          <w:szCs w:val="18"/>
        </w:rPr>
        <w:t>Vypůjčitel bere na vědomí praxi v oblasti půjčování uměleckých děl a zavazuje se, že zašle Půjčiteli 2 plakáty, 2 pozvánky na výstavu a dále zašle 2 výtisky katalogu nebo jiné tiskoviny k výstavě knihovně Národní galerie v Praze, a to nejpozději do dvou měsíců od jejich vydání.</w:t>
      </w:r>
    </w:p>
    <w:p w14:paraId="32FBF946" w14:textId="77777777"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Výstavní podmínky</w:t>
      </w:r>
    </w:p>
    <w:p w14:paraId="0796B438" w14:textId="50216319" w:rsidR="007B463C" w:rsidRPr="004E37EB" w:rsidRDefault="00473D95" w:rsidP="00473D95">
      <w:pPr>
        <w:pStyle w:val="Nadpis2"/>
        <w:numPr>
          <w:ilvl w:val="0"/>
          <w:numId w:val="35"/>
        </w:numPr>
        <w:ind w:left="709" w:hanging="283"/>
        <w:rPr>
          <w:rFonts w:ascii="Palatino Linotype" w:hAnsi="Palatino Linotype"/>
          <w:sz w:val="18"/>
          <w:szCs w:val="18"/>
        </w:rPr>
      </w:pPr>
      <w:r w:rsidRPr="004E37EB">
        <w:rPr>
          <w:rFonts w:ascii="Palatino Linotype" w:hAnsi="Palatino Linotype"/>
          <w:sz w:val="18"/>
          <w:szCs w:val="18"/>
        </w:rPr>
        <w:t xml:space="preserve">Výstavní podmínky: </w:t>
      </w:r>
      <w:r w:rsidR="004E37EB">
        <w:rPr>
          <w:rFonts w:ascii="Palatino Linotype" w:hAnsi="Palatino Linotype"/>
          <w:sz w:val="18"/>
          <w:szCs w:val="18"/>
        </w:rPr>
        <w:t xml:space="preserve">umělecká </w:t>
      </w:r>
      <w:r w:rsidR="004E37EB" w:rsidRPr="004E37EB">
        <w:rPr>
          <w:rFonts w:ascii="Palatino Linotype" w:hAnsi="Palatino Linotype"/>
          <w:sz w:val="18"/>
          <w:szCs w:val="18"/>
        </w:rPr>
        <w:t>díla</w:t>
      </w:r>
      <w:r w:rsidRPr="004E37EB">
        <w:rPr>
          <w:rFonts w:ascii="Palatino Linotype" w:hAnsi="Palatino Linotype"/>
          <w:sz w:val="18"/>
          <w:szCs w:val="18"/>
        </w:rPr>
        <w:t xml:space="preserve"> budou vystavována v stabilních klimatických podmínkách dle standardů ICOM a ICCROM, tj. při teplotě 20 ± 2°C, relativní vlhkosti vzduchu 50 ± 5 % a intenzitě osvětlení max. 150 luxů. Práce na papíře</w:t>
      </w:r>
      <w:r w:rsidR="00351FC3" w:rsidRPr="004E37EB">
        <w:rPr>
          <w:rFonts w:ascii="Palatino Linotype" w:hAnsi="Palatino Linotype"/>
          <w:sz w:val="18"/>
          <w:szCs w:val="18"/>
        </w:rPr>
        <w:t>, uvedena pod čísli 1. až 14. této smlouvy,</w:t>
      </w:r>
      <w:r w:rsidRPr="004E37EB">
        <w:rPr>
          <w:rFonts w:ascii="Palatino Linotype" w:hAnsi="Palatino Linotype"/>
          <w:sz w:val="18"/>
          <w:szCs w:val="18"/>
        </w:rPr>
        <w:t xml:space="preserve"> budou vystavovány při snížen</w:t>
      </w:r>
      <w:r w:rsidR="00DD1EA0" w:rsidRPr="004E37EB">
        <w:rPr>
          <w:rFonts w:ascii="Palatino Linotype" w:hAnsi="Palatino Linotype"/>
          <w:sz w:val="18"/>
          <w:szCs w:val="18"/>
        </w:rPr>
        <w:t>é</w:t>
      </w:r>
      <w:r w:rsidRPr="004E37EB">
        <w:rPr>
          <w:rFonts w:ascii="Palatino Linotype" w:hAnsi="Palatino Linotype"/>
          <w:sz w:val="18"/>
          <w:szCs w:val="18"/>
        </w:rPr>
        <w:t xml:space="preserve"> intenzitě osvětlení, tj. max. 50 luxů. Vypůjčitel bere na vědomí, že doba výpůjčky prací na papíře nemůže být prodlužována</w:t>
      </w:r>
      <w:r w:rsidR="00351FC3" w:rsidRPr="004E37EB">
        <w:rPr>
          <w:rFonts w:ascii="Palatino Linotype" w:hAnsi="Palatino Linotype"/>
          <w:sz w:val="18"/>
          <w:szCs w:val="18"/>
        </w:rPr>
        <w:t xml:space="preserve">. </w:t>
      </w:r>
    </w:p>
    <w:p w14:paraId="3B8C8E41" w14:textId="77777777" w:rsidR="007473CF" w:rsidRPr="001D381F" w:rsidRDefault="00306DD8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  <w:u w:val="single"/>
        </w:rPr>
      </w:pPr>
      <w:r w:rsidRPr="001D381F">
        <w:rPr>
          <w:rFonts w:ascii="Palatino Linotype" w:hAnsi="Palatino Linotype"/>
          <w:sz w:val="18"/>
          <w:szCs w:val="18"/>
          <w:u w:val="single"/>
        </w:rPr>
        <w:t xml:space="preserve">Po celou dobu výpůjčky budou klimatické podmínky kontinuálně monitorovány a jejich </w:t>
      </w:r>
      <w:r w:rsidR="00FF1875">
        <w:rPr>
          <w:rFonts w:ascii="Palatino Linotype" w:hAnsi="Palatino Linotype"/>
          <w:sz w:val="18"/>
          <w:szCs w:val="18"/>
          <w:u w:val="single"/>
        </w:rPr>
        <w:t xml:space="preserve">elektronický </w:t>
      </w:r>
      <w:r w:rsidRPr="001D381F">
        <w:rPr>
          <w:rFonts w:ascii="Palatino Linotype" w:hAnsi="Palatino Linotype"/>
          <w:sz w:val="18"/>
          <w:szCs w:val="18"/>
          <w:u w:val="single"/>
        </w:rPr>
        <w:t xml:space="preserve">záznam bude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 xml:space="preserve">pravidelně předáván </w:t>
      </w:r>
      <w:r w:rsidR="0058488F" w:rsidRPr="001D381F">
        <w:rPr>
          <w:rFonts w:ascii="Palatino Linotype" w:hAnsi="Palatino Linotype"/>
          <w:sz w:val="18"/>
          <w:szCs w:val="18"/>
          <w:u w:val="single"/>
        </w:rPr>
        <w:t>P</w:t>
      </w:r>
      <w:r w:rsidRPr="001D381F">
        <w:rPr>
          <w:rFonts w:ascii="Palatino Linotype" w:hAnsi="Palatino Linotype"/>
          <w:sz w:val="18"/>
          <w:szCs w:val="18"/>
          <w:u w:val="single"/>
        </w:rPr>
        <w:t>ůjčiteli.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Záznam bude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>zasílán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na emailovou adresu kontaktní osoby uvedené </w:t>
      </w:r>
      <w:r w:rsidR="007473CF" w:rsidRPr="001D381F">
        <w:rPr>
          <w:rFonts w:ascii="Palatino Linotype" w:hAnsi="Palatino Linotype"/>
          <w:sz w:val="18"/>
          <w:szCs w:val="18"/>
          <w:u w:val="single"/>
        </w:rPr>
        <w:t>příloze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této </w:t>
      </w:r>
      <w:r w:rsidR="00314558" w:rsidRPr="001D381F">
        <w:rPr>
          <w:rFonts w:ascii="Palatino Linotype" w:hAnsi="Palatino Linotype"/>
          <w:sz w:val="18"/>
          <w:szCs w:val="18"/>
          <w:u w:val="single"/>
        </w:rPr>
        <w:t>S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mlouvy,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>a to jedenkrát za měsíc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>.</w:t>
      </w:r>
      <w:r w:rsidRPr="001D381F">
        <w:rPr>
          <w:rFonts w:ascii="Palatino Linotype" w:hAnsi="Palatino Linotype"/>
          <w:sz w:val="18"/>
          <w:szCs w:val="18"/>
          <w:u w:val="single"/>
        </w:rPr>
        <w:t xml:space="preserve"> </w:t>
      </w:r>
    </w:p>
    <w:p w14:paraId="1A3A1926" w14:textId="77777777" w:rsidR="000666EC" w:rsidRPr="001D381F" w:rsidRDefault="00306DD8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Půjčitel má právo kontrolovat po celou dobu trvání výpůjčky výstavní podmínky. V případě porušení výstavních podmínek je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 oprávněn výpůjčku předčasně ukončit.</w:t>
      </w:r>
    </w:p>
    <w:p w14:paraId="41E38FDC" w14:textId="631A36CF" w:rsidR="00B52CC7" w:rsidRPr="001D381F" w:rsidRDefault="00B52CC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je povinen zajistit po celou dobu výpůjčky ochranu a bezpečnost předmětu výpůjčky, </w:t>
      </w:r>
      <w:r w:rsidR="00650B71">
        <w:rPr>
          <w:rFonts w:ascii="Palatino Linotype" w:hAnsi="Palatino Linotype"/>
          <w:sz w:val="18"/>
          <w:szCs w:val="18"/>
        </w:rPr>
        <w:br/>
      </w:r>
      <w:r w:rsidRPr="001D381F">
        <w:rPr>
          <w:rFonts w:ascii="Palatino Linotype" w:hAnsi="Palatino Linotype"/>
          <w:sz w:val="18"/>
          <w:szCs w:val="18"/>
        </w:rPr>
        <w:t>tj. zejména denní a noční ostrahu, bezpečné upevnění exponátů a dodržení klimatických podmínek instalace uměleckých děl.</w:t>
      </w:r>
    </w:p>
    <w:p w14:paraId="5212C895" w14:textId="77777777" w:rsidR="00A131DD" w:rsidRPr="001D381F" w:rsidRDefault="00526F63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Uvedení </w:t>
      </w:r>
      <w:r w:rsidR="007B463C" w:rsidRPr="001D381F">
        <w:rPr>
          <w:rFonts w:ascii="Palatino Linotype" w:hAnsi="Palatino Linotype"/>
          <w:sz w:val="18"/>
          <w:szCs w:val="18"/>
        </w:rPr>
        <w:t>Půjčitele</w:t>
      </w:r>
    </w:p>
    <w:p w14:paraId="35A5D7EB" w14:textId="4EA5E948" w:rsidR="007E5957" w:rsidRPr="001D381F" w:rsidRDefault="00526F63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je povinen v katalogu i ve všech dalších tiskovinách, na výstavních štítcích a všech dalších informačních formách uvádět název Půjčitele, Národní galerie </w:t>
      </w:r>
      <w:r w:rsidR="001723B4">
        <w:rPr>
          <w:rFonts w:ascii="Palatino Linotype" w:hAnsi="Palatino Linotype"/>
          <w:sz w:val="18"/>
          <w:szCs w:val="18"/>
        </w:rPr>
        <w:t>v Praze</w:t>
      </w:r>
      <w:r w:rsidRPr="001D381F">
        <w:rPr>
          <w:rFonts w:ascii="Palatino Linotype" w:hAnsi="Palatino Linotype"/>
          <w:sz w:val="18"/>
          <w:szCs w:val="18"/>
        </w:rPr>
        <w:t>.</w:t>
      </w:r>
    </w:p>
    <w:p w14:paraId="36591967" w14:textId="77777777" w:rsidR="00526F63" w:rsidRPr="00196FD4" w:rsidRDefault="00526F63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96FD4">
        <w:rPr>
          <w:rFonts w:ascii="Palatino Linotype" w:hAnsi="Palatino Linotype"/>
          <w:sz w:val="18"/>
          <w:szCs w:val="18"/>
        </w:rPr>
        <w:t>Uveřejnění Smlouvy v registru smluv</w:t>
      </w:r>
    </w:p>
    <w:p w14:paraId="133065C1" w14:textId="77777777" w:rsidR="002D5827" w:rsidRPr="00196FD4" w:rsidRDefault="002D5827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96FD4">
        <w:rPr>
          <w:rFonts w:ascii="Palatino Linotype" w:hAnsi="Palatino Linotype"/>
          <w:sz w:val="18"/>
          <w:szCs w:val="18"/>
        </w:rPr>
        <w:t xml:space="preserve">Tuto </w:t>
      </w:r>
      <w:r w:rsidR="0058488F" w:rsidRPr="00196FD4">
        <w:rPr>
          <w:rFonts w:ascii="Palatino Linotype" w:hAnsi="Palatino Linotype"/>
          <w:sz w:val="18"/>
          <w:szCs w:val="18"/>
        </w:rPr>
        <w:t>S</w:t>
      </w:r>
      <w:r w:rsidRPr="00196FD4">
        <w:rPr>
          <w:rFonts w:ascii="Palatino Linotype" w:hAnsi="Palatino Linotype"/>
          <w:sz w:val="18"/>
          <w:szCs w:val="18"/>
        </w:rPr>
        <w:t xml:space="preserve">mlouvu dle zákona č. 340/2015 Sb., o registru smluv, zveřejní pouze </w:t>
      </w:r>
      <w:r w:rsidR="0058488F" w:rsidRPr="00196FD4">
        <w:rPr>
          <w:rFonts w:ascii="Palatino Linotype" w:hAnsi="Palatino Linotype"/>
          <w:sz w:val="18"/>
          <w:szCs w:val="18"/>
        </w:rPr>
        <w:t>Půjčitel. Příloha č. 1 této S</w:t>
      </w:r>
      <w:r w:rsidRPr="00196FD4">
        <w:rPr>
          <w:rFonts w:ascii="Palatino Linotype" w:hAnsi="Palatino Linotype"/>
          <w:sz w:val="18"/>
          <w:szCs w:val="18"/>
        </w:rPr>
        <w:t>mlouvy má důvěrnou povahu z důvodu zájmu na ochraně kulturního d</w:t>
      </w:r>
      <w:r w:rsidR="0058488F" w:rsidRPr="00196FD4">
        <w:rPr>
          <w:rFonts w:ascii="Palatino Linotype" w:hAnsi="Palatino Linotype"/>
          <w:sz w:val="18"/>
          <w:szCs w:val="18"/>
        </w:rPr>
        <w:t>ědictví a sbírek P</w:t>
      </w:r>
      <w:r w:rsidRPr="00196FD4">
        <w:rPr>
          <w:rFonts w:ascii="Palatino Linotype" w:hAnsi="Palatino Linotype"/>
          <w:sz w:val="18"/>
          <w:szCs w:val="18"/>
        </w:rPr>
        <w:t xml:space="preserve">ůjčitele a též obchodního tajemství </w:t>
      </w:r>
      <w:r w:rsidR="0058488F" w:rsidRPr="00196FD4">
        <w:rPr>
          <w:rFonts w:ascii="Palatino Linotype" w:hAnsi="Palatino Linotype"/>
          <w:sz w:val="18"/>
          <w:szCs w:val="18"/>
        </w:rPr>
        <w:t>P</w:t>
      </w:r>
      <w:r w:rsidRPr="00196FD4">
        <w:rPr>
          <w:rFonts w:ascii="Palatino Linotype" w:hAnsi="Palatino Linotype"/>
          <w:sz w:val="18"/>
          <w:szCs w:val="18"/>
        </w:rPr>
        <w:t xml:space="preserve">ůjčitele a není určena ke zveřejnění. Provede-li zveřejnění přílohy č. 1 této </w:t>
      </w:r>
      <w:r w:rsidR="0058488F" w:rsidRPr="00196FD4">
        <w:rPr>
          <w:rFonts w:ascii="Palatino Linotype" w:hAnsi="Palatino Linotype"/>
          <w:sz w:val="18"/>
          <w:szCs w:val="18"/>
        </w:rPr>
        <w:t>S</w:t>
      </w:r>
      <w:r w:rsidRPr="00196FD4">
        <w:rPr>
          <w:rFonts w:ascii="Palatino Linotype" w:hAnsi="Palatino Linotype"/>
          <w:sz w:val="18"/>
          <w:szCs w:val="18"/>
        </w:rPr>
        <w:t xml:space="preserve">mlouvy </w:t>
      </w:r>
      <w:r w:rsidR="0058488F" w:rsidRPr="00196FD4">
        <w:rPr>
          <w:rFonts w:ascii="Palatino Linotype" w:hAnsi="Palatino Linotype"/>
          <w:sz w:val="18"/>
          <w:szCs w:val="18"/>
        </w:rPr>
        <w:t>V</w:t>
      </w:r>
      <w:r w:rsidRPr="00196FD4">
        <w:rPr>
          <w:rFonts w:ascii="Palatino Linotype" w:hAnsi="Palatino Linotype"/>
          <w:sz w:val="18"/>
          <w:szCs w:val="18"/>
        </w:rPr>
        <w:t xml:space="preserve">ypůjčitel, odpovídá </w:t>
      </w:r>
      <w:r w:rsidR="0058488F" w:rsidRPr="00196FD4">
        <w:rPr>
          <w:rFonts w:ascii="Palatino Linotype" w:hAnsi="Palatino Linotype"/>
          <w:sz w:val="18"/>
          <w:szCs w:val="18"/>
        </w:rPr>
        <w:t>P</w:t>
      </w:r>
      <w:r w:rsidRPr="00196FD4">
        <w:rPr>
          <w:rFonts w:ascii="Palatino Linotype" w:hAnsi="Palatino Linotype"/>
          <w:sz w:val="18"/>
          <w:szCs w:val="18"/>
        </w:rPr>
        <w:t xml:space="preserve">ůjčiteli bez omezení za veškerou újmu, která </w:t>
      </w:r>
      <w:r w:rsidR="0058488F" w:rsidRPr="00196FD4">
        <w:rPr>
          <w:rFonts w:ascii="Palatino Linotype" w:hAnsi="Palatino Linotype"/>
          <w:sz w:val="18"/>
          <w:szCs w:val="18"/>
        </w:rPr>
        <w:t>P</w:t>
      </w:r>
      <w:r w:rsidRPr="00196FD4">
        <w:rPr>
          <w:rFonts w:ascii="Palatino Linotype" w:hAnsi="Palatino Linotype"/>
          <w:sz w:val="18"/>
          <w:szCs w:val="18"/>
        </w:rPr>
        <w:t xml:space="preserve">ůjčiteli v souvislosti s tímto neoprávněným zveřejněním vznikne a </w:t>
      </w:r>
      <w:r w:rsidR="0058488F" w:rsidRPr="00196FD4">
        <w:rPr>
          <w:rFonts w:ascii="Palatino Linotype" w:hAnsi="Palatino Linotype"/>
          <w:sz w:val="18"/>
          <w:szCs w:val="18"/>
        </w:rPr>
        <w:t>P</w:t>
      </w:r>
      <w:r w:rsidRPr="00196FD4">
        <w:rPr>
          <w:rFonts w:ascii="Palatino Linotype" w:hAnsi="Palatino Linotype"/>
          <w:sz w:val="18"/>
          <w:szCs w:val="18"/>
        </w:rPr>
        <w:t>ůj</w:t>
      </w:r>
      <w:r w:rsidR="0058488F" w:rsidRPr="00196FD4">
        <w:rPr>
          <w:rFonts w:ascii="Palatino Linotype" w:hAnsi="Palatino Linotype"/>
          <w:sz w:val="18"/>
          <w:szCs w:val="18"/>
        </w:rPr>
        <w:t>čitel je dále oprávněn od této S</w:t>
      </w:r>
      <w:r w:rsidRPr="00196FD4">
        <w:rPr>
          <w:rFonts w:ascii="Palatino Linotype" w:hAnsi="Palatino Linotype"/>
          <w:sz w:val="18"/>
          <w:szCs w:val="18"/>
        </w:rPr>
        <w:t>mlouvy odstoupit.</w:t>
      </w:r>
      <w:r w:rsidR="003C4538" w:rsidRPr="00196FD4">
        <w:rPr>
          <w:rFonts w:ascii="Palatino Linotype" w:hAnsi="Palatino Linotype"/>
          <w:sz w:val="18"/>
          <w:szCs w:val="18"/>
        </w:rPr>
        <w:t xml:space="preserve"> Považuje-li druhá smluvní strana některé informace uvedené v této </w:t>
      </w:r>
      <w:r w:rsidR="00314558" w:rsidRPr="00196FD4">
        <w:rPr>
          <w:rFonts w:ascii="Palatino Linotype" w:hAnsi="Palatino Linotype"/>
          <w:sz w:val="18"/>
          <w:szCs w:val="18"/>
        </w:rPr>
        <w:t>S</w:t>
      </w:r>
      <w:r w:rsidR="003C4538" w:rsidRPr="00196FD4">
        <w:rPr>
          <w:rFonts w:ascii="Palatino Linotype" w:hAnsi="Palatino Linotype"/>
          <w:sz w:val="18"/>
          <w:szCs w:val="18"/>
        </w:rPr>
        <w:t xml:space="preserve">mlouvě za informace, které nemají být uveřejněny v registru smluv dle zákona o registru smluv, je povinna na to Národní galerii v Praze současně s uzavřením této </w:t>
      </w:r>
      <w:r w:rsidR="00314558" w:rsidRPr="00196FD4">
        <w:rPr>
          <w:rFonts w:ascii="Palatino Linotype" w:hAnsi="Palatino Linotype"/>
          <w:sz w:val="18"/>
          <w:szCs w:val="18"/>
        </w:rPr>
        <w:t>S</w:t>
      </w:r>
      <w:r w:rsidR="003C4538" w:rsidRPr="00196FD4">
        <w:rPr>
          <w:rFonts w:ascii="Palatino Linotype" w:hAnsi="Palatino Linotype"/>
          <w:sz w:val="18"/>
          <w:szCs w:val="18"/>
        </w:rPr>
        <w:t>mlouvy písemně upozornit.</w:t>
      </w:r>
    </w:p>
    <w:p w14:paraId="42BC4EB7" w14:textId="77777777" w:rsidR="00B127CA" w:rsidRPr="001D381F" w:rsidRDefault="007E5957" w:rsidP="00E42111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>Závěrečná ustanovení</w:t>
      </w:r>
    </w:p>
    <w:p w14:paraId="4D24A5C3" w14:textId="77777777" w:rsidR="007E5957" w:rsidRPr="001D381F" w:rsidRDefault="007E5957" w:rsidP="00113F51">
      <w:pPr>
        <w:pStyle w:val="Nadpis2"/>
        <w:numPr>
          <w:ilvl w:val="0"/>
          <w:numId w:val="10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Tato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mlouva se vyhotovuje ve 2 </w:t>
      </w:r>
      <w:proofErr w:type="spellStart"/>
      <w:r w:rsidRPr="001D381F">
        <w:rPr>
          <w:rFonts w:ascii="Palatino Linotype" w:hAnsi="Palatino Linotype"/>
          <w:sz w:val="18"/>
          <w:szCs w:val="18"/>
        </w:rPr>
        <w:t>paré</w:t>
      </w:r>
      <w:proofErr w:type="spellEnd"/>
      <w:r w:rsidRPr="001D381F">
        <w:rPr>
          <w:rFonts w:ascii="Palatino Linotype" w:hAnsi="Palatino Linotype"/>
          <w:sz w:val="18"/>
          <w:szCs w:val="18"/>
        </w:rPr>
        <w:t>, přičemž každá ze smluvních stran obdrží po jednom.</w:t>
      </w:r>
    </w:p>
    <w:p w14:paraId="11F7F72B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Není-li touto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mlouvou stanoveno jinak, řídí se práva a povinnosti smluvních stran příslušnými ustanoveními občanského zákoníku.</w:t>
      </w:r>
    </w:p>
    <w:p w14:paraId="70D1F17A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Smlouvu je možno měnit či doplňovat pouze písemnými dodatky podepsanými oběma stranami.</w:t>
      </w:r>
    </w:p>
    <w:p w14:paraId="4129D2C0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Obě strany si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mlouvu přečetly, s jejím obsahem bez výhrad souhlasí, na důkaz čehož připojují své podpisy.</w:t>
      </w:r>
    </w:p>
    <w:p w14:paraId="7C86EC48" w14:textId="05BB02FE" w:rsidR="00BA5565" w:rsidRPr="00BA5565" w:rsidRDefault="002F721F" w:rsidP="00BA5565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4E37EB">
        <w:rPr>
          <w:rFonts w:ascii="Palatino Linotype" w:hAnsi="Palatino Linotype"/>
          <w:sz w:val="18"/>
          <w:szCs w:val="18"/>
        </w:rPr>
        <w:t xml:space="preserve">Smlouva nabývá </w:t>
      </w:r>
      <w:r w:rsidR="00473D95" w:rsidRPr="004E37EB">
        <w:rPr>
          <w:rFonts w:ascii="Palatino Linotype" w:hAnsi="Palatino Linotype"/>
          <w:sz w:val="18"/>
          <w:szCs w:val="18"/>
        </w:rPr>
        <w:t xml:space="preserve">platnosti dnem jejího podpisu a účinnosti dnem uveřejnění </w:t>
      </w:r>
      <w:r w:rsidRPr="004E37EB">
        <w:rPr>
          <w:rFonts w:ascii="Palatino Linotype" w:hAnsi="Palatino Linotype"/>
          <w:sz w:val="18"/>
          <w:szCs w:val="18"/>
        </w:rPr>
        <w:t>v registru</w:t>
      </w:r>
      <w:r w:rsidRPr="001D381F">
        <w:rPr>
          <w:rFonts w:ascii="Palatino Linotype" w:hAnsi="Palatino Linotype"/>
          <w:sz w:val="18"/>
          <w:szCs w:val="18"/>
        </w:rPr>
        <w:t xml:space="preserve"> smluv.</w:t>
      </w:r>
    </w:p>
    <w:p w14:paraId="5F2392DF" w14:textId="77777777" w:rsidR="002062FB" w:rsidRPr="001D381F" w:rsidRDefault="002062FB" w:rsidP="00E42111">
      <w:pPr>
        <w:keepNext/>
        <w:numPr>
          <w:ilvl w:val="0"/>
          <w:numId w:val="13"/>
        </w:numPr>
        <w:spacing w:before="600" w:line="240" w:lineRule="auto"/>
        <w:jc w:val="center"/>
        <w:outlineLvl w:val="0"/>
        <w:rPr>
          <w:rFonts w:ascii="Palatino Linotype" w:hAnsi="Palatino Linotype"/>
          <w:b/>
          <w:bCs/>
          <w:kern w:val="32"/>
          <w:sz w:val="18"/>
          <w:szCs w:val="18"/>
        </w:rPr>
      </w:pPr>
      <w:r w:rsidRPr="001D381F">
        <w:rPr>
          <w:rFonts w:ascii="Palatino Linotype" w:hAnsi="Palatino Linotype"/>
          <w:b/>
          <w:bCs/>
          <w:kern w:val="32"/>
          <w:sz w:val="18"/>
          <w:szCs w:val="18"/>
        </w:rPr>
        <w:t>Podpisy</w:t>
      </w:r>
    </w:p>
    <w:p w14:paraId="72C653A5" w14:textId="77777777" w:rsidR="002062FB" w:rsidRPr="001D381F" w:rsidRDefault="002062FB" w:rsidP="00113F51">
      <w:pPr>
        <w:spacing w:line="240" w:lineRule="auto"/>
        <w:ind w:left="709" w:hanging="283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3D83CA97" w14:textId="322AB37D" w:rsidR="00BA5565" w:rsidRPr="001D381F" w:rsidRDefault="00BA5565" w:rsidP="00616173">
      <w:pPr>
        <w:tabs>
          <w:tab w:val="left" w:leader="dot" w:pos="3402"/>
          <w:tab w:val="left" w:pos="5245"/>
          <w:tab w:val="left" w:leader="dot" w:pos="6804"/>
          <w:tab w:val="left" w:leader="dot" w:pos="8222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="005854D9">
        <w:rPr>
          <w:rFonts w:ascii="Palatino Linotype" w:hAnsi="Palatino Linotype"/>
          <w:snapToGrid w:val="0"/>
          <w:sz w:val="18"/>
          <w:szCs w:val="18"/>
          <w:lang w:val="it-IT"/>
        </w:rPr>
        <w:t>Kutné Hoře</w:t>
      </w:r>
      <w:r w:rsidR="00196FD4">
        <w:rPr>
          <w:rFonts w:ascii="Palatino Linotype" w:hAnsi="Palatino Linotype"/>
          <w:snapToGrid w:val="0"/>
          <w:sz w:val="18"/>
          <w:szCs w:val="18"/>
          <w:lang w:val="it-IT"/>
        </w:rPr>
        <w:t xml:space="preserve"> 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>dne</w:t>
      </w:r>
      <w:r w:rsidR="00196FD4">
        <w:rPr>
          <w:rFonts w:ascii="Palatino Linotype" w:hAnsi="Palatino Linotype"/>
          <w:snapToGrid w:val="0"/>
          <w:sz w:val="18"/>
          <w:szCs w:val="18"/>
          <w:lang w:val="it-IT"/>
        </w:rPr>
        <w:t>...............................</w:t>
      </w:r>
    </w:p>
    <w:p w14:paraId="03FFE132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0A6EE294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5AF71012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5330673E" w14:textId="77777777" w:rsidR="00BA5565" w:rsidRPr="001D381F" w:rsidRDefault="00BA5565" w:rsidP="00650B71">
      <w:pPr>
        <w:tabs>
          <w:tab w:val="left" w:leader="dot" w:pos="3402"/>
          <w:tab w:val="left" w:pos="5245"/>
          <w:tab w:val="left" w:leader="dot" w:pos="8222"/>
        </w:tabs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02F59429" w14:textId="30F34BBE" w:rsidR="00BA5565" w:rsidRPr="001D381F" w:rsidRDefault="00BA5565" w:rsidP="00650B71">
      <w:pPr>
        <w:tabs>
          <w:tab w:val="left" w:pos="5387"/>
        </w:tabs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AA46A6">
        <w:rPr>
          <w:rFonts w:ascii="Palatino Linotype" w:hAnsi="Palatino Linotype"/>
          <w:snapToGrid w:val="0"/>
          <w:sz w:val="18"/>
          <w:szCs w:val="18"/>
        </w:rPr>
        <w:t>Hana Veselá</w:t>
      </w:r>
      <w:r w:rsidR="00F85C2A">
        <w:rPr>
          <w:rFonts w:ascii="Palatino Linotype" w:hAnsi="Palatino Linotype"/>
          <w:snapToGrid w:val="0"/>
          <w:sz w:val="18"/>
          <w:szCs w:val="18"/>
        </w:rPr>
        <w:t>,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5854D9">
        <w:rPr>
          <w:rFonts w:ascii="Palatino Linotype" w:hAnsi="Palatino Linotype"/>
          <w:snapToGrid w:val="0"/>
          <w:sz w:val="18"/>
          <w:szCs w:val="18"/>
        </w:rPr>
        <w:t>Jana Šor</w:t>
      </w:r>
      <w:r w:rsidR="004E37EB">
        <w:rPr>
          <w:rFonts w:ascii="Palatino Linotype" w:hAnsi="Palatino Linotype"/>
          <w:snapToGrid w:val="0"/>
          <w:sz w:val="18"/>
          <w:szCs w:val="18"/>
        </w:rPr>
        <w:t>f</w:t>
      </w:r>
      <w:r w:rsidR="005854D9">
        <w:rPr>
          <w:rFonts w:ascii="Palatino Linotype" w:hAnsi="Palatino Linotype"/>
          <w:snapToGrid w:val="0"/>
          <w:sz w:val="18"/>
          <w:szCs w:val="18"/>
        </w:rPr>
        <w:t>ová, MBA</w:t>
      </w:r>
    </w:p>
    <w:p w14:paraId="2241AC2F" w14:textId="3DBE3FB5" w:rsidR="00BA5565" w:rsidRDefault="004E37EB" w:rsidP="00650B71">
      <w:pPr>
        <w:tabs>
          <w:tab w:val="left" w:pos="5387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vedoucí </w:t>
      </w:r>
      <w:r w:rsidR="00AA46A6">
        <w:rPr>
          <w:rFonts w:ascii="Palatino Linotype" w:hAnsi="Palatino Linotype"/>
          <w:snapToGrid w:val="0"/>
          <w:sz w:val="18"/>
          <w:szCs w:val="18"/>
        </w:rPr>
        <w:t>Odbor</w:t>
      </w:r>
      <w:r>
        <w:rPr>
          <w:rFonts w:ascii="Palatino Linotype" w:hAnsi="Palatino Linotype"/>
          <w:snapToGrid w:val="0"/>
          <w:sz w:val="18"/>
          <w:szCs w:val="18"/>
        </w:rPr>
        <w:t>u</w:t>
      </w:r>
      <w:r w:rsidR="00AA46A6">
        <w:rPr>
          <w:rFonts w:ascii="Palatino Linotype" w:hAnsi="Palatino Linotype"/>
          <w:snapToGrid w:val="0"/>
          <w:sz w:val="18"/>
          <w:szCs w:val="18"/>
        </w:rPr>
        <w:t xml:space="preserve"> dokumentac</w:t>
      </w:r>
      <w:r w:rsidR="00BA5565">
        <w:rPr>
          <w:rFonts w:ascii="Palatino Linotype" w:hAnsi="Palatino Linotype"/>
          <w:snapToGrid w:val="0"/>
          <w:sz w:val="18"/>
          <w:szCs w:val="18"/>
        </w:rPr>
        <w:t>e</w:t>
      </w:r>
      <w:r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BA5565">
        <w:rPr>
          <w:rFonts w:ascii="Palatino Linotype" w:hAnsi="Palatino Linotype"/>
          <w:snapToGrid w:val="0"/>
          <w:sz w:val="18"/>
          <w:szCs w:val="18"/>
        </w:rPr>
        <w:t>sbírk</w:t>
      </w:r>
      <w:r w:rsidR="00106DC1">
        <w:rPr>
          <w:rFonts w:ascii="Palatino Linotype" w:hAnsi="Palatino Linotype"/>
          <w:snapToGrid w:val="0"/>
          <w:sz w:val="18"/>
          <w:szCs w:val="18"/>
        </w:rPr>
        <w:t>ového</w:t>
      </w:r>
      <w:r w:rsidR="00AA46A6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BA5565">
        <w:rPr>
          <w:rFonts w:ascii="Palatino Linotype" w:hAnsi="Palatino Linotype"/>
          <w:snapToGrid w:val="0"/>
          <w:sz w:val="18"/>
          <w:szCs w:val="18"/>
        </w:rPr>
        <w:t>fondu</w:t>
      </w:r>
      <w:r w:rsidR="00BA5565">
        <w:rPr>
          <w:rFonts w:ascii="Palatino Linotype" w:hAnsi="Palatino Linotype"/>
          <w:snapToGrid w:val="0"/>
          <w:sz w:val="18"/>
          <w:szCs w:val="18"/>
        </w:rPr>
        <w:tab/>
      </w:r>
      <w:r w:rsidR="00196FD4">
        <w:rPr>
          <w:rFonts w:ascii="Palatino Linotype" w:hAnsi="Palatino Linotype"/>
          <w:snapToGrid w:val="0"/>
          <w:sz w:val="18"/>
          <w:szCs w:val="18"/>
        </w:rPr>
        <w:t>ředitel</w:t>
      </w:r>
      <w:r w:rsidR="005854D9">
        <w:rPr>
          <w:rFonts w:ascii="Palatino Linotype" w:hAnsi="Palatino Linotype"/>
          <w:snapToGrid w:val="0"/>
          <w:sz w:val="18"/>
          <w:szCs w:val="18"/>
        </w:rPr>
        <w:t xml:space="preserve">ka </w:t>
      </w:r>
      <w:r>
        <w:rPr>
          <w:rFonts w:ascii="Palatino Linotype" w:hAnsi="Palatino Linotype"/>
          <w:snapToGrid w:val="0"/>
          <w:sz w:val="18"/>
          <w:szCs w:val="18"/>
        </w:rPr>
        <w:t>Galerie</w:t>
      </w:r>
      <w:r w:rsidR="005854D9">
        <w:rPr>
          <w:rFonts w:ascii="Palatino Linotype" w:hAnsi="Palatino Linotype"/>
          <w:snapToGrid w:val="0"/>
          <w:sz w:val="18"/>
          <w:szCs w:val="18"/>
        </w:rPr>
        <w:t xml:space="preserve"> Středočeského kraje</w:t>
      </w:r>
    </w:p>
    <w:p w14:paraId="2CBD48A7" w14:textId="2D210249" w:rsidR="00473D95" w:rsidRPr="001D381F" w:rsidRDefault="00BA5565" w:rsidP="004E37EB">
      <w:pPr>
        <w:tabs>
          <w:tab w:val="left" w:pos="5387"/>
        </w:tabs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</w:p>
    <w:p w14:paraId="1220F9D1" w14:textId="106179D2" w:rsidR="001B3337" w:rsidRDefault="00AA46A6" w:rsidP="00650B71">
      <w:pPr>
        <w:tabs>
          <w:tab w:val="left" w:pos="5387"/>
        </w:tabs>
        <w:ind w:firstLine="1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Půjčitel</w:t>
      </w:r>
      <w:r w:rsidR="004E37EB">
        <w:rPr>
          <w:rFonts w:ascii="Palatino Linotype" w:hAnsi="Palatino Linotype"/>
          <w:snapToGrid w:val="0"/>
          <w:sz w:val="18"/>
          <w:szCs w:val="18"/>
        </w:rPr>
        <w:tab/>
      </w:r>
      <w:r w:rsidR="004E37EB" w:rsidRPr="001D381F">
        <w:rPr>
          <w:rFonts w:ascii="Palatino Linotype" w:hAnsi="Palatino Linotype"/>
          <w:snapToGrid w:val="0"/>
          <w:sz w:val="18"/>
          <w:szCs w:val="18"/>
        </w:rPr>
        <w:t>Vypůjčitel</w:t>
      </w:r>
    </w:p>
    <w:p w14:paraId="3428AAA0" w14:textId="77777777" w:rsidR="00473D95" w:rsidRDefault="00473D95" w:rsidP="00BA5565">
      <w:pPr>
        <w:ind w:firstLine="1"/>
        <w:rPr>
          <w:rFonts w:ascii="Palatino Linotype" w:hAnsi="Palatino Linotype"/>
          <w:snapToGrid w:val="0"/>
          <w:sz w:val="18"/>
          <w:szCs w:val="18"/>
        </w:rPr>
      </w:pPr>
    </w:p>
    <w:p w14:paraId="32BC519E" w14:textId="76E88F22" w:rsidR="001D381F" w:rsidRPr="00BC4216" w:rsidRDefault="001D381F" w:rsidP="00112219">
      <w:pPr>
        <w:rPr>
          <w:rFonts w:ascii="Segoe UI" w:hAnsi="Segoe UI" w:cs="Segoe UI"/>
        </w:rPr>
      </w:pPr>
    </w:p>
    <w:sectPr w:rsidR="001D381F" w:rsidRPr="00BC4216" w:rsidSect="00112219">
      <w:footerReference w:type="first" r:id="rId7"/>
      <w:pgSz w:w="11906" w:h="16838" w:code="9"/>
      <w:pgMar w:top="1440" w:right="1797" w:bottom="1440" w:left="179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B1983" w14:textId="77777777" w:rsidR="009E0CD7" w:rsidRDefault="009E0CD7" w:rsidP="007013F0">
      <w:r>
        <w:separator/>
      </w:r>
    </w:p>
  </w:endnote>
  <w:endnote w:type="continuationSeparator" w:id="0">
    <w:p w14:paraId="13DFFCEF" w14:textId="77777777" w:rsidR="009E0CD7" w:rsidRDefault="009E0CD7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7627C" w14:textId="49A10F84" w:rsidR="007C29AE" w:rsidRDefault="007C29AE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1723B4">
      <w:rPr>
        <w:bCs/>
        <w:noProof/>
      </w:rPr>
      <w:t>1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112219">
      <w:rPr>
        <w:bCs/>
        <w:noProof/>
        <w:szCs w:val="24"/>
      </w:rPr>
      <w:t>5</w:t>
    </w:r>
    <w:r>
      <w:rPr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BC346" w14:textId="77777777" w:rsidR="009E0CD7" w:rsidRDefault="009E0CD7" w:rsidP="007013F0">
      <w:r>
        <w:separator/>
      </w:r>
    </w:p>
  </w:footnote>
  <w:footnote w:type="continuationSeparator" w:id="0">
    <w:p w14:paraId="1A67A9DD" w14:textId="77777777" w:rsidR="009E0CD7" w:rsidRDefault="009E0CD7" w:rsidP="00701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0A552025"/>
    <w:multiLevelType w:val="hybridMultilevel"/>
    <w:tmpl w:val="EC16C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4157F28"/>
    <w:multiLevelType w:val="hybridMultilevel"/>
    <w:tmpl w:val="D2D6F18A"/>
    <w:lvl w:ilvl="0" w:tplc="512C5C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53811"/>
    <w:multiLevelType w:val="hybridMultilevel"/>
    <w:tmpl w:val="96166FA8"/>
    <w:lvl w:ilvl="0" w:tplc="655AB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8390E"/>
    <w:multiLevelType w:val="hybridMultilevel"/>
    <w:tmpl w:val="2A6832D0"/>
    <w:lvl w:ilvl="0" w:tplc="037C06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C85CA3"/>
    <w:multiLevelType w:val="hybridMultilevel"/>
    <w:tmpl w:val="3FDEA982"/>
    <w:lvl w:ilvl="0" w:tplc="088C3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94E4534"/>
    <w:multiLevelType w:val="hybridMultilevel"/>
    <w:tmpl w:val="DA8A5AF4"/>
    <w:lvl w:ilvl="0" w:tplc="512C5C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95D32"/>
    <w:multiLevelType w:val="hybridMultilevel"/>
    <w:tmpl w:val="45B21B08"/>
    <w:lvl w:ilvl="0" w:tplc="5F1A0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4853FC"/>
    <w:multiLevelType w:val="hybridMultilevel"/>
    <w:tmpl w:val="5DD29DDC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F5A6F"/>
    <w:multiLevelType w:val="hybridMultilevel"/>
    <w:tmpl w:val="A5D2FAD8"/>
    <w:lvl w:ilvl="0" w:tplc="320AF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F40E8"/>
    <w:multiLevelType w:val="hybridMultilevel"/>
    <w:tmpl w:val="FA0096B2"/>
    <w:lvl w:ilvl="0" w:tplc="512C5C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34B7A"/>
    <w:multiLevelType w:val="hybridMultilevel"/>
    <w:tmpl w:val="8B70B226"/>
    <w:lvl w:ilvl="0" w:tplc="512C5C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73EF581B"/>
    <w:multiLevelType w:val="hybridMultilevel"/>
    <w:tmpl w:val="76CAB8CE"/>
    <w:lvl w:ilvl="0" w:tplc="512C5C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5975330">
    <w:abstractNumId w:val="0"/>
  </w:num>
  <w:num w:numId="2" w16cid:durableId="2071953029">
    <w:abstractNumId w:val="2"/>
  </w:num>
  <w:num w:numId="3" w16cid:durableId="1540320923">
    <w:abstractNumId w:val="15"/>
  </w:num>
  <w:num w:numId="4" w16cid:durableId="2091349320">
    <w:abstractNumId w:val="8"/>
  </w:num>
  <w:num w:numId="5" w16cid:durableId="1637687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9382234">
    <w:abstractNumId w:val="11"/>
  </w:num>
  <w:num w:numId="7" w16cid:durableId="526597745">
    <w:abstractNumId w:val="11"/>
    <w:lvlOverride w:ilvl="0">
      <w:startOverride w:val="1"/>
    </w:lvlOverride>
  </w:num>
  <w:num w:numId="8" w16cid:durableId="705176216">
    <w:abstractNumId w:val="11"/>
    <w:lvlOverride w:ilvl="0">
      <w:startOverride w:val="1"/>
    </w:lvlOverride>
  </w:num>
  <w:num w:numId="9" w16cid:durableId="521672734">
    <w:abstractNumId w:val="11"/>
    <w:lvlOverride w:ilvl="0">
      <w:startOverride w:val="1"/>
    </w:lvlOverride>
  </w:num>
  <w:num w:numId="10" w16cid:durableId="1333684994">
    <w:abstractNumId w:val="11"/>
    <w:lvlOverride w:ilvl="0">
      <w:startOverride w:val="1"/>
    </w:lvlOverride>
  </w:num>
  <w:num w:numId="11" w16cid:durableId="1641811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4112939">
    <w:abstractNumId w:val="5"/>
  </w:num>
  <w:num w:numId="13" w16cid:durableId="1656765544">
    <w:abstractNumId w:val="2"/>
  </w:num>
  <w:num w:numId="14" w16cid:durableId="349379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24057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0483742">
    <w:abstractNumId w:val="11"/>
    <w:lvlOverride w:ilvl="0">
      <w:startOverride w:val="1"/>
    </w:lvlOverride>
  </w:num>
  <w:num w:numId="17" w16cid:durableId="391974672">
    <w:abstractNumId w:val="11"/>
    <w:lvlOverride w:ilvl="0">
      <w:startOverride w:val="1"/>
    </w:lvlOverride>
  </w:num>
  <w:num w:numId="18" w16cid:durableId="60106902">
    <w:abstractNumId w:val="11"/>
    <w:lvlOverride w:ilvl="0">
      <w:startOverride w:val="1"/>
    </w:lvlOverride>
  </w:num>
  <w:num w:numId="19" w16cid:durableId="874461382">
    <w:abstractNumId w:val="11"/>
    <w:lvlOverride w:ilvl="0">
      <w:startOverride w:val="1"/>
    </w:lvlOverride>
  </w:num>
  <w:num w:numId="20" w16cid:durableId="411126654">
    <w:abstractNumId w:val="11"/>
    <w:lvlOverride w:ilvl="0">
      <w:startOverride w:val="1"/>
    </w:lvlOverride>
  </w:num>
  <w:num w:numId="21" w16cid:durableId="1495413908">
    <w:abstractNumId w:val="11"/>
    <w:lvlOverride w:ilvl="0">
      <w:startOverride w:val="1"/>
    </w:lvlOverride>
  </w:num>
  <w:num w:numId="22" w16cid:durableId="835874721">
    <w:abstractNumId w:val="7"/>
  </w:num>
  <w:num w:numId="23" w16cid:durableId="759914989">
    <w:abstractNumId w:val="6"/>
  </w:num>
  <w:num w:numId="24" w16cid:durableId="1087073010">
    <w:abstractNumId w:val="12"/>
  </w:num>
  <w:num w:numId="25" w16cid:durableId="1173840747">
    <w:abstractNumId w:val="10"/>
  </w:num>
  <w:num w:numId="26" w16cid:durableId="2085950594">
    <w:abstractNumId w:val="4"/>
  </w:num>
  <w:num w:numId="27" w16cid:durableId="700206508">
    <w:abstractNumId w:val="1"/>
  </w:num>
  <w:num w:numId="28" w16cid:durableId="670523180">
    <w:abstractNumId w:val="14"/>
  </w:num>
  <w:num w:numId="29" w16cid:durableId="1130129527">
    <w:abstractNumId w:val="13"/>
  </w:num>
  <w:num w:numId="30" w16cid:durableId="2094930544">
    <w:abstractNumId w:val="16"/>
  </w:num>
  <w:num w:numId="31" w16cid:durableId="935139740">
    <w:abstractNumId w:val="3"/>
  </w:num>
  <w:num w:numId="32" w16cid:durableId="1644459298">
    <w:abstractNumId w:val="9"/>
  </w:num>
  <w:num w:numId="33" w16cid:durableId="11334051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837375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038812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5748"/>
    <w:rsid w:val="00011A1B"/>
    <w:rsid w:val="0001361E"/>
    <w:rsid w:val="000241BD"/>
    <w:rsid w:val="0002784B"/>
    <w:rsid w:val="000666EC"/>
    <w:rsid w:val="00071B3D"/>
    <w:rsid w:val="000755E5"/>
    <w:rsid w:val="00075F51"/>
    <w:rsid w:val="000918B8"/>
    <w:rsid w:val="000A6EB8"/>
    <w:rsid w:val="000B0D90"/>
    <w:rsid w:val="000B5275"/>
    <w:rsid w:val="000D0E31"/>
    <w:rsid w:val="000D45DA"/>
    <w:rsid w:val="000D4C63"/>
    <w:rsid w:val="000E39A7"/>
    <w:rsid w:val="000E49B9"/>
    <w:rsid w:val="000E648E"/>
    <w:rsid w:val="000F0D70"/>
    <w:rsid w:val="000F1063"/>
    <w:rsid w:val="000F47FD"/>
    <w:rsid w:val="00104E4B"/>
    <w:rsid w:val="00106DC1"/>
    <w:rsid w:val="00112219"/>
    <w:rsid w:val="00113F51"/>
    <w:rsid w:val="00116C29"/>
    <w:rsid w:val="00120080"/>
    <w:rsid w:val="001257AB"/>
    <w:rsid w:val="001263DD"/>
    <w:rsid w:val="001316FB"/>
    <w:rsid w:val="00132377"/>
    <w:rsid w:val="00140393"/>
    <w:rsid w:val="001430EE"/>
    <w:rsid w:val="0014548D"/>
    <w:rsid w:val="0015499E"/>
    <w:rsid w:val="001723B4"/>
    <w:rsid w:val="00176BA3"/>
    <w:rsid w:val="00181D64"/>
    <w:rsid w:val="001836E5"/>
    <w:rsid w:val="001902AA"/>
    <w:rsid w:val="00196C1A"/>
    <w:rsid w:val="00196FD4"/>
    <w:rsid w:val="001A340D"/>
    <w:rsid w:val="001A350A"/>
    <w:rsid w:val="001A4B61"/>
    <w:rsid w:val="001A56AB"/>
    <w:rsid w:val="001B013B"/>
    <w:rsid w:val="001B1E3E"/>
    <w:rsid w:val="001B3127"/>
    <w:rsid w:val="001B3337"/>
    <w:rsid w:val="001B488C"/>
    <w:rsid w:val="001C2B96"/>
    <w:rsid w:val="001C46E7"/>
    <w:rsid w:val="001D381F"/>
    <w:rsid w:val="001D3B38"/>
    <w:rsid w:val="001D3D8E"/>
    <w:rsid w:val="001E176B"/>
    <w:rsid w:val="001E302C"/>
    <w:rsid w:val="001F0ADF"/>
    <w:rsid w:val="001F446B"/>
    <w:rsid w:val="002062FB"/>
    <w:rsid w:val="0021043E"/>
    <w:rsid w:val="002124ED"/>
    <w:rsid w:val="00213C4C"/>
    <w:rsid w:val="00227118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75BC"/>
    <w:rsid w:val="00281938"/>
    <w:rsid w:val="002868B8"/>
    <w:rsid w:val="00287CDD"/>
    <w:rsid w:val="00290915"/>
    <w:rsid w:val="002918D3"/>
    <w:rsid w:val="002967E5"/>
    <w:rsid w:val="002A4ED3"/>
    <w:rsid w:val="002B7668"/>
    <w:rsid w:val="002C5E80"/>
    <w:rsid w:val="002D5827"/>
    <w:rsid w:val="002D61CA"/>
    <w:rsid w:val="002E2C46"/>
    <w:rsid w:val="002E5626"/>
    <w:rsid w:val="002F01E6"/>
    <w:rsid w:val="002F5207"/>
    <w:rsid w:val="002F721F"/>
    <w:rsid w:val="0030280D"/>
    <w:rsid w:val="003046C0"/>
    <w:rsid w:val="003058C1"/>
    <w:rsid w:val="00306DD8"/>
    <w:rsid w:val="00314558"/>
    <w:rsid w:val="0032119E"/>
    <w:rsid w:val="00321C47"/>
    <w:rsid w:val="00322AF4"/>
    <w:rsid w:val="00322EC0"/>
    <w:rsid w:val="003274C9"/>
    <w:rsid w:val="00335730"/>
    <w:rsid w:val="00342A18"/>
    <w:rsid w:val="00343242"/>
    <w:rsid w:val="0035178F"/>
    <w:rsid w:val="00351FC3"/>
    <w:rsid w:val="00352205"/>
    <w:rsid w:val="00360AE3"/>
    <w:rsid w:val="00372A74"/>
    <w:rsid w:val="0038081B"/>
    <w:rsid w:val="003833AE"/>
    <w:rsid w:val="0038378A"/>
    <w:rsid w:val="00387004"/>
    <w:rsid w:val="00391DC4"/>
    <w:rsid w:val="003A1B79"/>
    <w:rsid w:val="003B00A7"/>
    <w:rsid w:val="003B24B4"/>
    <w:rsid w:val="003B2562"/>
    <w:rsid w:val="003C0EEC"/>
    <w:rsid w:val="003C4538"/>
    <w:rsid w:val="003E572C"/>
    <w:rsid w:val="003E683E"/>
    <w:rsid w:val="003F43C5"/>
    <w:rsid w:val="00400C84"/>
    <w:rsid w:val="0040461A"/>
    <w:rsid w:val="00413629"/>
    <w:rsid w:val="004141D8"/>
    <w:rsid w:val="00416ABA"/>
    <w:rsid w:val="00424312"/>
    <w:rsid w:val="0042685A"/>
    <w:rsid w:val="00433B8F"/>
    <w:rsid w:val="00442BB1"/>
    <w:rsid w:val="00450078"/>
    <w:rsid w:val="00462014"/>
    <w:rsid w:val="0046591D"/>
    <w:rsid w:val="00473D66"/>
    <w:rsid w:val="00473D95"/>
    <w:rsid w:val="00481107"/>
    <w:rsid w:val="004A3C4E"/>
    <w:rsid w:val="004A7DD2"/>
    <w:rsid w:val="004B2CE0"/>
    <w:rsid w:val="004B76BC"/>
    <w:rsid w:val="004C2CE5"/>
    <w:rsid w:val="004D43FF"/>
    <w:rsid w:val="004D539D"/>
    <w:rsid w:val="004D5819"/>
    <w:rsid w:val="004E2197"/>
    <w:rsid w:val="004E37EB"/>
    <w:rsid w:val="0050796E"/>
    <w:rsid w:val="00516FA9"/>
    <w:rsid w:val="00517BDD"/>
    <w:rsid w:val="00520C20"/>
    <w:rsid w:val="00524F89"/>
    <w:rsid w:val="00525766"/>
    <w:rsid w:val="00526F63"/>
    <w:rsid w:val="0052761B"/>
    <w:rsid w:val="00545752"/>
    <w:rsid w:val="00553539"/>
    <w:rsid w:val="00557366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3CE5"/>
    <w:rsid w:val="0058488F"/>
    <w:rsid w:val="005854D9"/>
    <w:rsid w:val="00585EA8"/>
    <w:rsid w:val="005864B1"/>
    <w:rsid w:val="00587338"/>
    <w:rsid w:val="00587DA6"/>
    <w:rsid w:val="005900ED"/>
    <w:rsid w:val="00592284"/>
    <w:rsid w:val="00592ADF"/>
    <w:rsid w:val="005A2754"/>
    <w:rsid w:val="005B0D0D"/>
    <w:rsid w:val="005B530D"/>
    <w:rsid w:val="005C23F1"/>
    <w:rsid w:val="005C3E71"/>
    <w:rsid w:val="005D18EF"/>
    <w:rsid w:val="005E3D9C"/>
    <w:rsid w:val="005E3F23"/>
    <w:rsid w:val="005E6D31"/>
    <w:rsid w:val="005E753E"/>
    <w:rsid w:val="005F2041"/>
    <w:rsid w:val="005F524B"/>
    <w:rsid w:val="00600D6C"/>
    <w:rsid w:val="00604BDA"/>
    <w:rsid w:val="00604C74"/>
    <w:rsid w:val="00606F63"/>
    <w:rsid w:val="00611D17"/>
    <w:rsid w:val="00616173"/>
    <w:rsid w:val="006413AC"/>
    <w:rsid w:val="00641475"/>
    <w:rsid w:val="00645BDF"/>
    <w:rsid w:val="0064789D"/>
    <w:rsid w:val="00650B71"/>
    <w:rsid w:val="00663E8B"/>
    <w:rsid w:val="006679B8"/>
    <w:rsid w:val="00672F52"/>
    <w:rsid w:val="006926E4"/>
    <w:rsid w:val="00692709"/>
    <w:rsid w:val="00697A98"/>
    <w:rsid w:val="006A233F"/>
    <w:rsid w:val="006A2ECE"/>
    <w:rsid w:val="006A334E"/>
    <w:rsid w:val="006B07F0"/>
    <w:rsid w:val="006B0843"/>
    <w:rsid w:val="006B7DE4"/>
    <w:rsid w:val="006C4F9B"/>
    <w:rsid w:val="006C78DB"/>
    <w:rsid w:val="006D2E99"/>
    <w:rsid w:val="006D31A7"/>
    <w:rsid w:val="006E02E9"/>
    <w:rsid w:val="006F2356"/>
    <w:rsid w:val="007013F0"/>
    <w:rsid w:val="00707967"/>
    <w:rsid w:val="00717A6B"/>
    <w:rsid w:val="00720884"/>
    <w:rsid w:val="00727FAD"/>
    <w:rsid w:val="0073048A"/>
    <w:rsid w:val="00736038"/>
    <w:rsid w:val="007473CF"/>
    <w:rsid w:val="007640C3"/>
    <w:rsid w:val="0076615C"/>
    <w:rsid w:val="0076656C"/>
    <w:rsid w:val="00767BB6"/>
    <w:rsid w:val="00776356"/>
    <w:rsid w:val="007767A5"/>
    <w:rsid w:val="007767AF"/>
    <w:rsid w:val="00794A0D"/>
    <w:rsid w:val="007A21F3"/>
    <w:rsid w:val="007B1B14"/>
    <w:rsid w:val="007B463C"/>
    <w:rsid w:val="007B4F90"/>
    <w:rsid w:val="007B5749"/>
    <w:rsid w:val="007B7EFD"/>
    <w:rsid w:val="007B7F24"/>
    <w:rsid w:val="007C29AE"/>
    <w:rsid w:val="007C53AD"/>
    <w:rsid w:val="007C5AC9"/>
    <w:rsid w:val="007C756B"/>
    <w:rsid w:val="007D398A"/>
    <w:rsid w:val="007D45FD"/>
    <w:rsid w:val="007E1605"/>
    <w:rsid w:val="007E3F38"/>
    <w:rsid w:val="007E5957"/>
    <w:rsid w:val="007F4AB7"/>
    <w:rsid w:val="007F5E1E"/>
    <w:rsid w:val="00821C63"/>
    <w:rsid w:val="00824CBC"/>
    <w:rsid w:val="00835307"/>
    <w:rsid w:val="00835B42"/>
    <w:rsid w:val="00844B35"/>
    <w:rsid w:val="00850BC7"/>
    <w:rsid w:val="00852DB4"/>
    <w:rsid w:val="008538BD"/>
    <w:rsid w:val="00855F18"/>
    <w:rsid w:val="00864771"/>
    <w:rsid w:val="0087379F"/>
    <w:rsid w:val="008757A1"/>
    <w:rsid w:val="0089041B"/>
    <w:rsid w:val="008941AF"/>
    <w:rsid w:val="00895BD8"/>
    <w:rsid w:val="008A7AEE"/>
    <w:rsid w:val="008B31AD"/>
    <w:rsid w:val="008B4F37"/>
    <w:rsid w:val="008B63E2"/>
    <w:rsid w:val="008D0A50"/>
    <w:rsid w:val="008D0E1C"/>
    <w:rsid w:val="008D6129"/>
    <w:rsid w:val="008D6461"/>
    <w:rsid w:val="008E0194"/>
    <w:rsid w:val="008E1875"/>
    <w:rsid w:val="008E2F20"/>
    <w:rsid w:val="008F7294"/>
    <w:rsid w:val="00910424"/>
    <w:rsid w:val="00915A75"/>
    <w:rsid w:val="009207F3"/>
    <w:rsid w:val="009252DF"/>
    <w:rsid w:val="00926FEE"/>
    <w:rsid w:val="00930FED"/>
    <w:rsid w:val="0093472B"/>
    <w:rsid w:val="0093663B"/>
    <w:rsid w:val="0093703B"/>
    <w:rsid w:val="0094015E"/>
    <w:rsid w:val="0094062B"/>
    <w:rsid w:val="009419D5"/>
    <w:rsid w:val="0094688E"/>
    <w:rsid w:val="009509AB"/>
    <w:rsid w:val="0096345B"/>
    <w:rsid w:val="00967F1D"/>
    <w:rsid w:val="0097407C"/>
    <w:rsid w:val="00977702"/>
    <w:rsid w:val="009779CE"/>
    <w:rsid w:val="00982A28"/>
    <w:rsid w:val="00983A12"/>
    <w:rsid w:val="00985AC3"/>
    <w:rsid w:val="009872E2"/>
    <w:rsid w:val="0098769F"/>
    <w:rsid w:val="009916AF"/>
    <w:rsid w:val="00995CC0"/>
    <w:rsid w:val="00996E07"/>
    <w:rsid w:val="00997986"/>
    <w:rsid w:val="009A375E"/>
    <w:rsid w:val="009B494B"/>
    <w:rsid w:val="009C695C"/>
    <w:rsid w:val="009D1049"/>
    <w:rsid w:val="009D73AE"/>
    <w:rsid w:val="009E08D9"/>
    <w:rsid w:val="009E0CD7"/>
    <w:rsid w:val="00A03E99"/>
    <w:rsid w:val="00A07ECC"/>
    <w:rsid w:val="00A131DD"/>
    <w:rsid w:val="00A243E2"/>
    <w:rsid w:val="00A24B3A"/>
    <w:rsid w:val="00A24C99"/>
    <w:rsid w:val="00A271AA"/>
    <w:rsid w:val="00A274DC"/>
    <w:rsid w:val="00A33252"/>
    <w:rsid w:val="00A34D1C"/>
    <w:rsid w:val="00A35E02"/>
    <w:rsid w:val="00A41082"/>
    <w:rsid w:val="00A42C02"/>
    <w:rsid w:val="00A43947"/>
    <w:rsid w:val="00A45B48"/>
    <w:rsid w:val="00A508A0"/>
    <w:rsid w:val="00A622B1"/>
    <w:rsid w:val="00A77FEF"/>
    <w:rsid w:val="00A914A5"/>
    <w:rsid w:val="00A94AA7"/>
    <w:rsid w:val="00AA46A6"/>
    <w:rsid w:val="00AB3762"/>
    <w:rsid w:val="00AC0E27"/>
    <w:rsid w:val="00AC2DF0"/>
    <w:rsid w:val="00AC3D7A"/>
    <w:rsid w:val="00AC68F2"/>
    <w:rsid w:val="00AD39CC"/>
    <w:rsid w:val="00AE0143"/>
    <w:rsid w:val="00AE0ABB"/>
    <w:rsid w:val="00AE7756"/>
    <w:rsid w:val="00AF663A"/>
    <w:rsid w:val="00B006BD"/>
    <w:rsid w:val="00B06582"/>
    <w:rsid w:val="00B07EA7"/>
    <w:rsid w:val="00B11BCA"/>
    <w:rsid w:val="00B127CA"/>
    <w:rsid w:val="00B12FE4"/>
    <w:rsid w:val="00B13996"/>
    <w:rsid w:val="00B17100"/>
    <w:rsid w:val="00B203E8"/>
    <w:rsid w:val="00B2509D"/>
    <w:rsid w:val="00B26E84"/>
    <w:rsid w:val="00B35872"/>
    <w:rsid w:val="00B51ECB"/>
    <w:rsid w:val="00B52CC7"/>
    <w:rsid w:val="00B56505"/>
    <w:rsid w:val="00B642EC"/>
    <w:rsid w:val="00B7141B"/>
    <w:rsid w:val="00B75DE9"/>
    <w:rsid w:val="00B77710"/>
    <w:rsid w:val="00B80481"/>
    <w:rsid w:val="00B80EAF"/>
    <w:rsid w:val="00B812BD"/>
    <w:rsid w:val="00B81656"/>
    <w:rsid w:val="00B81877"/>
    <w:rsid w:val="00B95BB3"/>
    <w:rsid w:val="00BA5565"/>
    <w:rsid w:val="00BB403C"/>
    <w:rsid w:val="00BC4216"/>
    <w:rsid w:val="00BD632A"/>
    <w:rsid w:val="00BD6A7B"/>
    <w:rsid w:val="00BE109B"/>
    <w:rsid w:val="00BF2498"/>
    <w:rsid w:val="00BF2535"/>
    <w:rsid w:val="00BF34D6"/>
    <w:rsid w:val="00BF651C"/>
    <w:rsid w:val="00C01945"/>
    <w:rsid w:val="00C21EC8"/>
    <w:rsid w:val="00C22B23"/>
    <w:rsid w:val="00C23697"/>
    <w:rsid w:val="00C34FC0"/>
    <w:rsid w:val="00C37778"/>
    <w:rsid w:val="00C41FC8"/>
    <w:rsid w:val="00C420D1"/>
    <w:rsid w:val="00C467D9"/>
    <w:rsid w:val="00C47DB9"/>
    <w:rsid w:val="00C55DE8"/>
    <w:rsid w:val="00C70D60"/>
    <w:rsid w:val="00C732B7"/>
    <w:rsid w:val="00C84B05"/>
    <w:rsid w:val="00CA4E3A"/>
    <w:rsid w:val="00CA7528"/>
    <w:rsid w:val="00CB56FF"/>
    <w:rsid w:val="00CB6116"/>
    <w:rsid w:val="00CC0944"/>
    <w:rsid w:val="00CC166C"/>
    <w:rsid w:val="00CC32A6"/>
    <w:rsid w:val="00CD6690"/>
    <w:rsid w:val="00CE19F7"/>
    <w:rsid w:val="00CE2404"/>
    <w:rsid w:val="00CF7F26"/>
    <w:rsid w:val="00D03E56"/>
    <w:rsid w:val="00D06092"/>
    <w:rsid w:val="00D31645"/>
    <w:rsid w:val="00D40C33"/>
    <w:rsid w:val="00D4237C"/>
    <w:rsid w:val="00D5339D"/>
    <w:rsid w:val="00D54146"/>
    <w:rsid w:val="00D54DBF"/>
    <w:rsid w:val="00D55019"/>
    <w:rsid w:val="00D61AF6"/>
    <w:rsid w:val="00D62B4D"/>
    <w:rsid w:val="00D738AE"/>
    <w:rsid w:val="00D740D6"/>
    <w:rsid w:val="00D74152"/>
    <w:rsid w:val="00D80E94"/>
    <w:rsid w:val="00D852B3"/>
    <w:rsid w:val="00D86F93"/>
    <w:rsid w:val="00D94095"/>
    <w:rsid w:val="00D96562"/>
    <w:rsid w:val="00DA1BB9"/>
    <w:rsid w:val="00DA21C2"/>
    <w:rsid w:val="00DB0CEE"/>
    <w:rsid w:val="00DB5E86"/>
    <w:rsid w:val="00DB76B4"/>
    <w:rsid w:val="00DD16F6"/>
    <w:rsid w:val="00DD1EA0"/>
    <w:rsid w:val="00DD6324"/>
    <w:rsid w:val="00DE4E12"/>
    <w:rsid w:val="00DF3897"/>
    <w:rsid w:val="00DF543C"/>
    <w:rsid w:val="00DF5B68"/>
    <w:rsid w:val="00DF6B75"/>
    <w:rsid w:val="00E01B0A"/>
    <w:rsid w:val="00E01BA6"/>
    <w:rsid w:val="00E03AC0"/>
    <w:rsid w:val="00E07677"/>
    <w:rsid w:val="00E12143"/>
    <w:rsid w:val="00E2432B"/>
    <w:rsid w:val="00E34FE4"/>
    <w:rsid w:val="00E42111"/>
    <w:rsid w:val="00E5039D"/>
    <w:rsid w:val="00E5109D"/>
    <w:rsid w:val="00E60876"/>
    <w:rsid w:val="00E6200D"/>
    <w:rsid w:val="00E6432D"/>
    <w:rsid w:val="00E66F9A"/>
    <w:rsid w:val="00E80C7B"/>
    <w:rsid w:val="00E8272E"/>
    <w:rsid w:val="00E86A0F"/>
    <w:rsid w:val="00E91203"/>
    <w:rsid w:val="00E92268"/>
    <w:rsid w:val="00E94C22"/>
    <w:rsid w:val="00E95921"/>
    <w:rsid w:val="00E97CF5"/>
    <w:rsid w:val="00EC638F"/>
    <w:rsid w:val="00ED6265"/>
    <w:rsid w:val="00ED6DAE"/>
    <w:rsid w:val="00ED7FAF"/>
    <w:rsid w:val="00EE1D39"/>
    <w:rsid w:val="00EE446D"/>
    <w:rsid w:val="00EE6076"/>
    <w:rsid w:val="00EE6E3D"/>
    <w:rsid w:val="00EF3C04"/>
    <w:rsid w:val="00EF4648"/>
    <w:rsid w:val="00EF4D36"/>
    <w:rsid w:val="00EF5E5A"/>
    <w:rsid w:val="00EF7937"/>
    <w:rsid w:val="00F0327B"/>
    <w:rsid w:val="00F034A5"/>
    <w:rsid w:val="00F16B65"/>
    <w:rsid w:val="00F178CB"/>
    <w:rsid w:val="00F20174"/>
    <w:rsid w:val="00F21640"/>
    <w:rsid w:val="00F34DBE"/>
    <w:rsid w:val="00F4674C"/>
    <w:rsid w:val="00F64868"/>
    <w:rsid w:val="00F702C7"/>
    <w:rsid w:val="00F72AA9"/>
    <w:rsid w:val="00F77FDB"/>
    <w:rsid w:val="00F85C2A"/>
    <w:rsid w:val="00F85FC6"/>
    <w:rsid w:val="00F91694"/>
    <w:rsid w:val="00F94C63"/>
    <w:rsid w:val="00F9653D"/>
    <w:rsid w:val="00FB0DCE"/>
    <w:rsid w:val="00FB6318"/>
    <w:rsid w:val="00FB63A3"/>
    <w:rsid w:val="00FD4E6A"/>
    <w:rsid w:val="00FD52C6"/>
    <w:rsid w:val="00FE50EE"/>
    <w:rsid w:val="00FF0C7B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700FD24C"/>
  <w15:chartTrackingRefBased/>
  <w15:docId w15:val="{0AA26A52-C58E-40B1-882F-7E497CAA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DB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1306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Eva Klimtová</cp:lastModifiedBy>
  <cp:revision>2</cp:revision>
  <cp:lastPrinted>2024-08-22T08:47:00Z</cp:lastPrinted>
  <dcterms:created xsi:type="dcterms:W3CDTF">2024-08-23T11:40:00Z</dcterms:created>
  <dcterms:modified xsi:type="dcterms:W3CDTF">2024-08-23T11:40:00Z</dcterms:modified>
</cp:coreProperties>
</file>