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C9342B" w14:textId="77777777" w:rsidR="009229BB" w:rsidRDefault="009229BB" w:rsidP="00D74CFB">
      <w:pPr>
        <w:pStyle w:val="Nzev"/>
        <w:rPr>
          <w:lang w:val="cs-CZ"/>
        </w:rPr>
      </w:pPr>
    </w:p>
    <w:p w14:paraId="3AF2BAA2" w14:textId="0B14E606" w:rsidR="00D74CFB" w:rsidRPr="00DE2C9B" w:rsidRDefault="00D74CFB" w:rsidP="00D74CFB">
      <w:pPr>
        <w:pStyle w:val="Nzev"/>
        <w:rPr>
          <w:lang w:val="cs-CZ"/>
        </w:rPr>
      </w:pPr>
      <w:r w:rsidRPr="00DE2C9B">
        <w:rPr>
          <w:lang w:val="cs-CZ"/>
        </w:rPr>
        <w:t xml:space="preserve">SMLOUVA O NEKOMERČNÍM PODNIKATELSKÉM PRONÁJMU </w:t>
      </w:r>
    </w:p>
    <w:p w14:paraId="0CEEA9DA" w14:textId="0CF1F8F6" w:rsidR="00D74CFB" w:rsidRPr="00DE2C9B" w:rsidRDefault="00D74CFB" w:rsidP="00D74CFB">
      <w:pPr>
        <w:pStyle w:val="Nadpis1"/>
        <w:ind w:left="2675" w:right="2674"/>
        <w:jc w:val="center"/>
        <w:rPr>
          <w:lang w:val="cs-CZ"/>
        </w:rPr>
      </w:pPr>
      <w:r w:rsidRPr="00DE2C9B">
        <w:rPr>
          <w:lang w:val="cs-CZ"/>
        </w:rPr>
        <w:t xml:space="preserve"> (sklad)</w:t>
      </w:r>
      <w:r w:rsidR="002E38C5">
        <w:rPr>
          <w:lang w:val="cs-CZ"/>
        </w:rPr>
        <w:t xml:space="preserve"> 2024-</w:t>
      </w:r>
      <w:r w:rsidR="00482022">
        <w:rPr>
          <w:lang w:val="cs-CZ"/>
        </w:rPr>
        <w:t>2026</w:t>
      </w:r>
    </w:p>
    <w:p w14:paraId="0A8BC330" w14:textId="77777777" w:rsidR="006E3794" w:rsidRPr="00DE2C9B" w:rsidRDefault="006E3794">
      <w:pPr>
        <w:pStyle w:val="Zkladntext"/>
        <w:spacing w:before="10"/>
        <w:ind w:left="0"/>
        <w:rPr>
          <w:b/>
          <w:sz w:val="16"/>
          <w:lang w:val="cs-CZ"/>
        </w:rPr>
      </w:pPr>
    </w:p>
    <w:p w14:paraId="6A88711F" w14:textId="77777777" w:rsidR="00D74CFB" w:rsidRPr="00DE2C9B" w:rsidRDefault="00D74CFB" w:rsidP="00D74CFB">
      <w:pPr>
        <w:spacing w:before="51"/>
        <w:ind w:left="212"/>
        <w:rPr>
          <w:b/>
          <w:sz w:val="24"/>
          <w:lang w:val="cs-CZ"/>
        </w:rPr>
      </w:pPr>
      <w:r w:rsidRPr="00DE2C9B">
        <w:rPr>
          <w:b/>
          <w:sz w:val="24"/>
          <w:lang w:val="cs-CZ"/>
        </w:rPr>
        <w:t xml:space="preserve">UZAVŘENÁ MEZI </w:t>
      </w:r>
    </w:p>
    <w:p w14:paraId="5B507685" w14:textId="77777777" w:rsidR="006E3794" w:rsidRPr="00DE2C9B" w:rsidRDefault="006E3794">
      <w:pPr>
        <w:pStyle w:val="Zkladntext"/>
        <w:spacing w:before="1"/>
        <w:ind w:left="0"/>
        <w:rPr>
          <w:b/>
          <w:lang w:val="cs-CZ"/>
        </w:rPr>
      </w:pPr>
    </w:p>
    <w:p w14:paraId="38DFB6A4" w14:textId="17F6B027" w:rsidR="006E3794" w:rsidRPr="00DE2C9B" w:rsidRDefault="00D74CFB">
      <w:pPr>
        <w:pStyle w:val="Zkladntext"/>
        <w:rPr>
          <w:lang w:val="cs-CZ"/>
        </w:rPr>
      </w:pPr>
      <w:r w:rsidRPr="00DE2C9B">
        <w:rPr>
          <w:lang w:val="cs-CZ"/>
        </w:rPr>
        <w:t xml:space="preserve">Pronajímatelem </w:t>
      </w:r>
      <w:r w:rsidR="00C1393F" w:rsidRPr="00DE2C9B">
        <w:rPr>
          <w:spacing w:val="-2"/>
          <w:lang w:val="cs-CZ"/>
        </w:rPr>
        <w:t>oprávněný</w:t>
      </w:r>
      <w:r w:rsidR="00C837C1" w:rsidRPr="00DE2C9B">
        <w:rPr>
          <w:spacing w:val="-2"/>
          <w:lang w:val="cs-CZ"/>
        </w:rPr>
        <w:t>m</w:t>
      </w:r>
      <w:r w:rsidR="00C1393F" w:rsidRPr="00DE2C9B">
        <w:rPr>
          <w:spacing w:val="-2"/>
          <w:lang w:val="cs-CZ"/>
        </w:rPr>
        <w:t xml:space="preserve"> </w:t>
      </w:r>
      <w:r w:rsidR="00C1393F" w:rsidRPr="00DE2C9B">
        <w:rPr>
          <w:lang w:val="cs-CZ"/>
        </w:rPr>
        <w:t>nemovitost dále pronajímat</w:t>
      </w:r>
      <w:r w:rsidR="00262C22" w:rsidRPr="00DE2C9B">
        <w:rPr>
          <w:spacing w:val="-4"/>
          <w:lang w:val="cs-CZ"/>
        </w:rPr>
        <w:t xml:space="preserve"> </w:t>
      </w:r>
      <w:r w:rsidR="00262C22" w:rsidRPr="00DE2C9B">
        <w:rPr>
          <w:vertAlign w:val="superscript"/>
          <w:lang w:val="cs-CZ"/>
        </w:rPr>
        <w:t>(1)</w:t>
      </w:r>
      <w:r w:rsidR="00262C22" w:rsidRPr="00DE2C9B">
        <w:rPr>
          <w:spacing w:val="-1"/>
          <w:lang w:val="cs-CZ"/>
        </w:rPr>
        <w:t xml:space="preserve"> </w:t>
      </w:r>
      <w:r w:rsidR="00262C22" w:rsidRPr="00DE2C9B">
        <w:rPr>
          <w:lang w:val="cs-CZ"/>
        </w:rPr>
        <w:t>(</w:t>
      </w:r>
      <w:bookmarkStart w:id="0" w:name="OLE_LINK9"/>
      <w:bookmarkStart w:id="1" w:name="OLE_LINK10"/>
      <w:r w:rsidR="00C837C1" w:rsidRPr="00DE2C9B">
        <w:rPr>
          <w:lang w:val="cs-CZ"/>
        </w:rPr>
        <w:t>úplná totožnost</w:t>
      </w:r>
      <w:bookmarkEnd w:id="0"/>
      <w:bookmarkEnd w:id="1"/>
      <w:r w:rsidR="00262C22" w:rsidRPr="00DE2C9B">
        <w:rPr>
          <w:lang w:val="cs-CZ"/>
        </w:rPr>
        <w:t>):</w:t>
      </w:r>
    </w:p>
    <w:p w14:paraId="796E81C0" w14:textId="77777777" w:rsidR="006E3794" w:rsidRPr="00DE2C9B" w:rsidRDefault="006E3794">
      <w:pPr>
        <w:pStyle w:val="Zkladntext"/>
        <w:ind w:left="0"/>
        <w:rPr>
          <w:lang w:val="cs-CZ"/>
        </w:rPr>
      </w:pPr>
    </w:p>
    <w:p w14:paraId="1F748A3A" w14:textId="48F41CD1" w:rsidR="006E3794" w:rsidRPr="00DE2C9B" w:rsidRDefault="00262C22">
      <w:pPr>
        <w:pStyle w:val="Zkladntext"/>
        <w:spacing w:before="1"/>
        <w:rPr>
          <w:lang w:val="cs-CZ"/>
        </w:rPr>
      </w:pPr>
      <w:r w:rsidRPr="00DE2C9B">
        <w:rPr>
          <w:lang w:val="cs-CZ"/>
        </w:rPr>
        <w:t>a.</w:t>
      </w:r>
      <w:r w:rsidRPr="00DE2C9B">
        <w:rPr>
          <w:spacing w:val="-2"/>
          <w:lang w:val="cs-CZ"/>
        </w:rPr>
        <w:t xml:space="preserve"> </w:t>
      </w:r>
      <w:r w:rsidR="00D74CFB" w:rsidRPr="00DE2C9B">
        <w:rPr>
          <w:lang w:val="cs-CZ"/>
        </w:rPr>
        <w:t>Pan</w:t>
      </w:r>
      <w:r w:rsidRPr="00DE2C9B">
        <w:rPr>
          <w:lang w:val="cs-CZ"/>
        </w:rPr>
        <w:t xml:space="preserve"> -</w:t>
      </w:r>
      <w:r w:rsidRPr="00DE2C9B">
        <w:rPr>
          <w:spacing w:val="-3"/>
          <w:lang w:val="cs-CZ"/>
        </w:rPr>
        <w:t xml:space="preserve"> </w:t>
      </w:r>
      <w:r w:rsidR="00D74CFB" w:rsidRPr="00DE2C9B">
        <w:rPr>
          <w:lang w:val="cs-CZ"/>
        </w:rPr>
        <w:t>Paní</w:t>
      </w:r>
      <w:r w:rsidRPr="00DE2C9B">
        <w:rPr>
          <w:lang w:val="cs-CZ"/>
        </w:rPr>
        <w:t xml:space="preserve"> </w:t>
      </w:r>
      <w:r w:rsidRPr="00DE2C9B">
        <w:rPr>
          <w:vertAlign w:val="superscript"/>
          <w:lang w:val="cs-CZ"/>
        </w:rPr>
        <w:t>(1)</w:t>
      </w:r>
    </w:p>
    <w:p w14:paraId="54E7A710" w14:textId="4C6739B5" w:rsidR="006E3794" w:rsidRPr="00DE2C9B" w:rsidRDefault="00D74CFB">
      <w:pPr>
        <w:pStyle w:val="Zkladntext"/>
        <w:spacing w:line="255" w:lineRule="exact"/>
        <w:rPr>
          <w:lang w:val="cs-CZ"/>
        </w:rPr>
      </w:pPr>
      <w:r w:rsidRPr="00DE2C9B">
        <w:rPr>
          <w:spacing w:val="-1"/>
          <w:lang w:val="cs-CZ"/>
        </w:rPr>
        <w:t>Příjmení</w:t>
      </w:r>
      <w:r w:rsidR="00262C22" w:rsidRPr="00DE2C9B">
        <w:rPr>
          <w:spacing w:val="-1"/>
          <w:lang w:val="cs-CZ"/>
        </w:rPr>
        <w:t>:</w:t>
      </w:r>
      <w:r w:rsidR="00262C22" w:rsidRPr="00DE2C9B">
        <w:rPr>
          <w:spacing w:val="43"/>
          <w:lang w:val="cs-CZ"/>
        </w:rPr>
        <w:t xml:space="preserve"> </w:t>
      </w:r>
      <w:r w:rsidR="00D164C9" w:rsidRPr="00DE2C9B">
        <w:rPr>
          <w:spacing w:val="-1"/>
          <w:lang w:val="cs-CZ"/>
        </w:rPr>
        <w:t xml:space="preserve">BAMMENS </w:t>
      </w:r>
    </w:p>
    <w:p w14:paraId="56010267" w14:textId="0A0ACC52" w:rsidR="006E3794" w:rsidRPr="00DE2C9B" w:rsidRDefault="00F303FF">
      <w:pPr>
        <w:pStyle w:val="Zkladntext"/>
        <w:spacing w:line="255" w:lineRule="exact"/>
        <w:rPr>
          <w:lang w:val="cs-CZ"/>
        </w:rPr>
      </w:pPr>
      <w:r>
        <w:rPr>
          <w:spacing w:val="-1"/>
          <w:lang w:val="cs-CZ"/>
        </w:rPr>
        <w:t xml:space="preserve">Jméno: </w:t>
      </w:r>
      <w:r w:rsidR="00D164C9" w:rsidRPr="00DE2C9B">
        <w:rPr>
          <w:spacing w:val="-1"/>
          <w:lang w:val="cs-CZ"/>
        </w:rPr>
        <w:t>FILIP</w:t>
      </w:r>
    </w:p>
    <w:p w14:paraId="7FC61157" w14:textId="238A7AB4" w:rsidR="006E3794" w:rsidRPr="00DE2C9B" w:rsidRDefault="00D74CFB">
      <w:pPr>
        <w:pStyle w:val="Zkladntext"/>
        <w:spacing w:before="1"/>
        <w:rPr>
          <w:lang w:val="cs-CZ"/>
        </w:rPr>
      </w:pPr>
      <w:r w:rsidRPr="00DE2C9B">
        <w:rPr>
          <w:spacing w:val="-1"/>
          <w:lang w:val="cs-CZ"/>
        </w:rPr>
        <w:t>Bytem v</w:t>
      </w:r>
      <w:r w:rsidR="00262C22" w:rsidRPr="00DE2C9B">
        <w:rPr>
          <w:spacing w:val="-1"/>
          <w:lang w:val="cs-CZ"/>
        </w:rPr>
        <w:t>:</w:t>
      </w:r>
      <w:r w:rsidR="00262C22" w:rsidRPr="00DE2C9B">
        <w:rPr>
          <w:spacing w:val="44"/>
          <w:lang w:val="cs-CZ"/>
        </w:rPr>
        <w:t xml:space="preserve"> </w:t>
      </w:r>
      <w:r w:rsidR="00D164C9" w:rsidRPr="00DE2C9B">
        <w:rPr>
          <w:spacing w:val="-1"/>
          <w:lang w:val="cs-CZ"/>
        </w:rPr>
        <w:t>HERTOG JAN II LAAN 65 - 3070 KORTENBERG</w:t>
      </w:r>
    </w:p>
    <w:p w14:paraId="6C943455" w14:textId="1EAA22B5" w:rsidR="006E3794" w:rsidRPr="00DE2C9B" w:rsidRDefault="00262C22">
      <w:pPr>
        <w:pStyle w:val="Zkladntext"/>
        <w:rPr>
          <w:lang w:val="cs-CZ"/>
        </w:rPr>
      </w:pPr>
      <w:r w:rsidRPr="00DE2C9B">
        <w:rPr>
          <w:spacing w:val="-1"/>
          <w:lang w:val="cs-CZ"/>
        </w:rPr>
        <w:t>Dat</w:t>
      </w:r>
      <w:r w:rsidR="00D74CFB" w:rsidRPr="00DE2C9B">
        <w:rPr>
          <w:spacing w:val="-1"/>
          <w:lang w:val="cs-CZ"/>
        </w:rPr>
        <w:t>um a místo narození</w:t>
      </w:r>
      <w:r w:rsidRPr="00DE2C9B">
        <w:rPr>
          <w:spacing w:val="-1"/>
          <w:lang w:val="cs-CZ"/>
        </w:rPr>
        <w:t>:</w:t>
      </w:r>
      <w:r w:rsidRPr="00DE2C9B">
        <w:rPr>
          <w:spacing w:val="16"/>
          <w:lang w:val="cs-CZ"/>
        </w:rPr>
        <w:t xml:space="preserve"> </w:t>
      </w:r>
      <w:r w:rsidR="00D164C9" w:rsidRPr="00DE2C9B">
        <w:rPr>
          <w:spacing w:val="-1"/>
          <w:lang w:val="cs-CZ"/>
        </w:rPr>
        <w:t xml:space="preserve"> </w:t>
      </w:r>
    </w:p>
    <w:p w14:paraId="0CA89924" w14:textId="77777777" w:rsidR="006E3794" w:rsidRPr="00DE2C9B" w:rsidRDefault="006E3794">
      <w:pPr>
        <w:pStyle w:val="Zkladntext"/>
        <w:spacing w:before="1"/>
        <w:ind w:left="0"/>
        <w:rPr>
          <w:lang w:val="cs-CZ"/>
        </w:rPr>
      </w:pPr>
    </w:p>
    <w:p w14:paraId="2B60E152" w14:textId="77777777" w:rsidR="006E3794" w:rsidRPr="00DE2C9B" w:rsidRDefault="006E3794">
      <w:pPr>
        <w:pStyle w:val="Zkladntext"/>
        <w:spacing w:before="1"/>
        <w:ind w:left="0"/>
        <w:rPr>
          <w:strike/>
          <w:sz w:val="16"/>
          <w:lang w:val="cs-CZ"/>
        </w:rPr>
      </w:pPr>
    </w:p>
    <w:p w14:paraId="30B540CF" w14:textId="77777777" w:rsidR="00D74CFB" w:rsidRPr="00DE2C9B" w:rsidRDefault="00D74CFB" w:rsidP="00D74CFB">
      <w:pPr>
        <w:pStyle w:val="Zkladntext"/>
        <w:spacing w:before="58" w:line="255" w:lineRule="exact"/>
        <w:ind w:left="0" w:right="209"/>
        <w:jc w:val="right"/>
        <w:rPr>
          <w:lang w:val="cs-CZ"/>
        </w:rPr>
      </w:pPr>
      <w:r w:rsidRPr="00DE2C9B">
        <w:rPr>
          <w:lang w:val="cs-CZ"/>
        </w:rPr>
        <w:t>(dále jen „pronajímatel“)</w:t>
      </w:r>
    </w:p>
    <w:p w14:paraId="203F2DD7" w14:textId="603740A9" w:rsidR="006E3794" w:rsidRPr="00DE2C9B" w:rsidRDefault="00D74CFB">
      <w:pPr>
        <w:pStyle w:val="Nadpis1"/>
        <w:spacing w:before="0" w:line="292" w:lineRule="exact"/>
        <w:rPr>
          <w:lang w:val="cs-CZ"/>
        </w:rPr>
      </w:pPr>
      <w:r w:rsidRPr="00DE2C9B">
        <w:rPr>
          <w:lang w:val="cs-CZ"/>
        </w:rPr>
        <w:t>A</w:t>
      </w:r>
    </w:p>
    <w:p w14:paraId="32CE43AF" w14:textId="77777777" w:rsidR="006E3794" w:rsidRPr="00DE2C9B" w:rsidRDefault="006E3794">
      <w:pPr>
        <w:pStyle w:val="Zkladntext"/>
        <w:spacing w:before="3"/>
        <w:ind w:left="0"/>
        <w:rPr>
          <w:b/>
          <w:lang w:val="cs-CZ"/>
        </w:rPr>
      </w:pPr>
    </w:p>
    <w:p w14:paraId="53C30C01" w14:textId="77777777" w:rsidR="00D74CFB" w:rsidRPr="00DE2C9B" w:rsidRDefault="00D74CFB" w:rsidP="00D74CFB">
      <w:pPr>
        <w:pStyle w:val="Zkladntext"/>
        <w:spacing w:before="1"/>
        <w:rPr>
          <w:lang w:val="cs-CZ"/>
        </w:rPr>
      </w:pPr>
      <w:r w:rsidRPr="00DE2C9B">
        <w:rPr>
          <w:lang w:val="cs-CZ"/>
        </w:rPr>
        <w:t xml:space="preserve">Nájemcem (úplné údaje): </w:t>
      </w:r>
    </w:p>
    <w:p w14:paraId="6B48702C" w14:textId="77777777" w:rsidR="006E3794" w:rsidRPr="00DE2C9B" w:rsidRDefault="006E3794">
      <w:pPr>
        <w:pStyle w:val="Zkladntext"/>
        <w:spacing w:before="10"/>
        <w:ind w:left="0"/>
        <w:rPr>
          <w:sz w:val="13"/>
          <w:lang w:val="cs-CZ"/>
        </w:rPr>
      </w:pPr>
    </w:p>
    <w:p w14:paraId="22A24AE9" w14:textId="77777777" w:rsidR="006E3794" w:rsidRPr="00DE2C9B" w:rsidRDefault="006E3794">
      <w:pPr>
        <w:pStyle w:val="Zkladntext"/>
        <w:spacing w:before="1"/>
        <w:ind w:left="0"/>
        <w:rPr>
          <w:sz w:val="20"/>
          <w:lang w:val="cs-CZ"/>
        </w:rPr>
      </w:pPr>
    </w:p>
    <w:p w14:paraId="472085E4" w14:textId="30E7584A" w:rsidR="006E3794" w:rsidRPr="00DE2C9B" w:rsidRDefault="00262C22">
      <w:pPr>
        <w:pStyle w:val="Zkladntext"/>
        <w:spacing w:before="1"/>
        <w:rPr>
          <w:lang w:val="cs-CZ"/>
        </w:rPr>
      </w:pPr>
      <w:r w:rsidRPr="00DE2C9B">
        <w:rPr>
          <w:spacing w:val="-1"/>
          <w:lang w:val="cs-CZ"/>
        </w:rPr>
        <w:t>b.</w:t>
      </w:r>
      <w:r w:rsidRPr="00DE2C9B">
        <w:rPr>
          <w:spacing w:val="8"/>
          <w:lang w:val="cs-CZ"/>
        </w:rPr>
        <w:t xml:space="preserve"> </w:t>
      </w:r>
      <w:r w:rsidR="00983BFA" w:rsidRPr="00DE2C9B">
        <w:rPr>
          <w:spacing w:val="-1"/>
          <w:lang w:val="cs-CZ"/>
        </w:rPr>
        <w:t xml:space="preserve">A.s. </w:t>
      </w:r>
      <w:r w:rsidRPr="00DE2C9B">
        <w:rPr>
          <w:spacing w:val="-1"/>
          <w:lang w:val="cs-CZ"/>
        </w:rPr>
        <w:t>/</w:t>
      </w:r>
      <w:r w:rsidR="00983BFA" w:rsidRPr="00DE2C9B">
        <w:rPr>
          <w:spacing w:val="-1"/>
          <w:lang w:val="cs-CZ"/>
        </w:rPr>
        <w:t xml:space="preserve"> </w:t>
      </w:r>
      <w:r w:rsidR="00C837C1" w:rsidRPr="00DE2C9B">
        <w:rPr>
          <w:spacing w:val="-1"/>
          <w:lang w:val="cs-CZ"/>
        </w:rPr>
        <w:t>s</w:t>
      </w:r>
      <w:r w:rsidR="00983BFA" w:rsidRPr="00DE2C9B">
        <w:rPr>
          <w:spacing w:val="-1"/>
          <w:lang w:val="cs-CZ"/>
        </w:rPr>
        <w:t xml:space="preserve">.s.r.o. </w:t>
      </w:r>
      <w:r w:rsidRPr="00DE2C9B">
        <w:rPr>
          <w:spacing w:val="-1"/>
          <w:lang w:val="cs-CZ"/>
        </w:rPr>
        <w:t>/</w:t>
      </w:r>
      <w:r w:rsidR="00C837C1" w:rsidRPr="00DE2C9B">
        <w:rPr>
          <w:spacing w:val="-1"/>
          <w:lang w:val="cs-CZ"/>
        </w:rPr>
        <w:t xml:space="preserve"> s</w:t>
      </w:r>
      <w:r w:rsidR="00983BFA" w:rsidRPr="00DE2C9B">
        <w:rPr>
          <w:spacing w:val="-1"/>
          <w:lang w:val="cs-CZ"/>
        </w:rPr>
        <w:t>.r.o.</w:t>
      </w:r>
      <w:r w:rsidR="00C837C1" w:rsidRPr="00DE2C9B">
        <w:rPr>
          <w:spacing w:val="-1"/>
          <w:lang w:val="cs-CZ"/>
        </w:rPr>
        <w:t xml:space="preserve"> </w:t>
      </w:r>
      <w:r w:rsidRPr="00DE2C9B">
        <w:rPr>
          <w:spacing w:val="-1"/>
          <w:lang w:val="cs-CZ"/>
        </w:rPr>
        <w:t>/</w:t>
      </w:r>
      <w:r w:rsidR="00983BFA" w:rsidRPr="00DE2C9B">
        <w:rPr>
          <w:spacing w:val="-1"/>
          <w:lang w:val="cs-CZ"/>
        </w:rPr>
        <w:t xml:space="preserve"> NO</w:t>
      </w:r>
      <w:r w:rsidRPr="00DE2C9B">
        <w:rPr>
          <w:spacing w:val="-11"/>
          <w:lang w:val="cs-CZ"/>
        </w:rPr>
        <w:t xml:space="preserve"> </w:t>
      </w:r>
      <w:r w:rsidRPr="00DE2C9B">
        <w:rPr>
          <w:spacing w:val="-1"/>
          <w:vertAlign w:val="superscript"/>
          <w:lang w:val="cs-CZ"/>
        </w:rPr>
        <w:t>(1)</w:t>
      </w:r>
      <w:r w:rsidRPr="00DE2C9B">
        <w:rPr>
          <w:spacing w:val="11"/>
          <w:lang w:val="cs-CZ"/>
        </w:rPr>
        <w:t xml:space="preserve"> </w:t>
      </w:r>
      <w:r w:rsidRPr="00DE2C9B">
        <w:rPr>
          <w:spacing w:val="-1"/>
          <w:lang w:val="cs-CZ"/>
        </w:rPr>
        <w:t>:</w:t>
      </w:r>
      <w:r w:rsidRPr="00DE2C9B">
        <w:rPr>
          <w:spacing w:val="11"/>
          <w:lang w:val="cs-CZ"/>
        </w:rPr>
        <w:t xml:space="preserve"> </w:t>
      </w:r>
      <w:r w:rsidR="00F303FF">
        <w:rPr>
          <w:b/>
          <w:spacing w:val="-1"/>
          <w:lang w:val="cs-CZ"/>
        </w:rPr>
        <w:t>Kancelář  Jihomoravského kraje pro meziregionální spolupráci, příspěvková organizace</w:t>
      </w:r>
    </w:p>
    <w:p w14:paraId="45BD4CFA" w14:textId="14551455" w:rsidR="006E3794" w:rsidRPr="00DE2C9B" w:rsidRDefault="00D74CFB">
      <w:pPr>
        <w:pStyle w:val="Zkladntext"/>
        <w:spacing w:line="255" w:lineRule="exact"/>
        <w:rPr>
          <w:lang w:val="cs-CZ"/>
        </w:rPr>
      </w:pPr>
      <w:r w:rsidRPr="00DE2C9B">
        <w:rPr>
          <w:lang w:val="cs-CZ"/>
        </w:rPr>
        <w:t>se sídlem v</w:t>
      </w:r>
      <w:r w:rsidR="00262C22" w:rsidRPr="00DE2C9B">
        <w:rPr>
          <w:lang w:val="cs-CZ"/>
        </w:rPr>
        <w:t>:</w:t>
      </w:r>
      <w:r w:rsidR="00262C22" w:rsidRPr="00DE2C9B">
        <w:rPr>
          <w:spacing w:val="-5"/>
          <w:lang w:val="cs-CZ"/>
        </w:rPr>
        <w:t xml:space="preserve"> </w:t>
      </w:r>
      <w:r w:rsidR="00D164C9" w:rsidRPr="00DE2C9B">
        <w:rPr>
          <w:b/>
          <w:lang w:val="cs-CZ"/>
        </w:rPr>
        <w:t>Ce</w:t>
      </w:r>
      <w:r w:rsidR="00FE5255">
        <w:rPr>
          <w:b/>
          <w:lang w:val="cs-CZ"/>
        </w:rPr>
        <w:t>jl</w:t>
      </w:r>
      <w:r w:rsidR="00D164C9" w:rsidRPr="00DE2C9B">
        <w:rPr>
          <w:b/>
          <w:lang w:val="cs-CZ"/>
        </w:rPr>
        <w:t xml:space="preserve"> 494/25 60200 Brno </w:t>
      </w:r>
      <w:r w:rsidR="00F303FF">
        <w:rPr>
          <w:b/>
          <w:lang w:val="cs-CZ"/>
        </w:rPr>
        <w:t>Česká republika</w:t>
      </w:r>
    </w:p>
    <w:p w14:paraId="0A3EE1CC" w14:textId="6026CA3E" w:rsidR="006E3794" w:rsidRPr="00DE2C9B" w:rsidRDefault="00D74CFB">
      <w:pPr>
        <w:pStyle w:val="Zkladntext"/>
        <w:spacing w:line="255" w:lineRule="exact"/>
        <w:rPr>
          <w:lang w:val="cs-CZ"/>
        </w:rPr>
      </w:pPr>
      <w:r w:rsidRPr="00DE2C9B">
        <w:rPr>
          <w:lang w:val="cs-CZ"/>
        </w:rPr>
        <w:t>zapsaná v Centrální databázi podnikatelských subjektů pod číslem</w:t>
      </w:r>
      <w:r w:rsidR="00262C22" w:rsidRPr="00DE2C9B">
        <w:rPr>
          <w:lang w:val="cs-CZ"/>
        </w:rPr>
        <w:t>:</w:t>
      </w:r>
      <w:r w:rsidR="00F303FF" w:rsidRPr="00DE2C9B" w:rsidDel="00F303FF">
        <w:rPr>
          <w:spacing w:val="-4"/>
          <w:lang w:val="cs-CZ"/>
        </w:rPr>
        <w:t xml:space="preserve"> </w:t>
      </w:r>
      <w:r w:rsidR="00D164C9" w:rsidRPr="00DE2C9B">
        <w:rPr>
          <w:b/>
          <w:lang w:val="cs-CZ"/>
        </w:rPr>
        <w:t xml:space="preserve"> 71175938</w:t>
      </w:r>
    </w:p>
    <w:p w14:paraId="296913D2" w14:textId="2C99CACA" w:rsidR="006E3794" w:rsidRPr="00DE2C9B" w:rsidRDefault="00D74CFB">
      <w:pPr>
        <w:pStyle w:val="Zkladntext"/>
        <w:rPr>
          <w:lang w:val="cs-CZ"/>
        </w:rPr>
      </w:pPr>
      <w:r w:rsidRPr="00DE2C9B">
        <w:rPr>
          <w:spacing w:val="-1"/>
          <w:lang w:val="cs-CZ"/>
        </w:rPr>
        <w:t>zastoupená</w:t>
      </w:r>
      <w:r w:rsidR="00262C22" w:rsidRPr="00DE2C9B">
        <w:rPr>
          <w:spacing w:val="23"/>
          <w:lang w:val="cs-CZ"/>
        </w:rPr>
        <w:t xml:space="preserve"> </w:t>
      </w:r>
      <w:r w:rsidRPr="00DE2C9B">
        <w:rPr>
          <w:spacing w:val="23"/>
          <w:lang w:val="cs-CZ"/>
        </w:rPr>
        <w:t>ř e d i t e l k o u</w:t>
      </w:r>
      <w:r w:rsidR="00D164C9" w:rsidRPr="00DE2C9B">
        <w:rPr>
          <w:spacing w:val="23"/>
          <w:lang w:val="cs-CZ"/>
        </w:rPr>
        <w:t xml:space="preserve"> </w:t>
      </w:r>
      <w:r w:rsidRPr="00DE2C9B">
        <w:rPr>
          <w:b/>
          <w:spacing w:val="23"/>
          <w:lang w:val="cs-CZ"/>
        </w:rPr>
        <w:t>Paní</w:t>
      </w:r>
      <w:r w:rsidR="00D164C9" w:rsidRPr="00DE2C9B">
        <w:rPr>
          <w:b/>
          <w:spacing w:val="23"/>
          <w:lang w:val="cs-CZ"/>
        </w:rPr>
        <w:t xml:space="preserve"> Eli</w:t>
      </w:r>
      <w:r w:rsidR="00C837C1" w:rsidRPr="00DE2C9B">
        <w:rPr>
          <w:b/>
          <w:spacing w:val="23"/>
          <w:lang w:val="cs-CZ"/>
        </w:rPr>
        <w:t>š</w:t>
      </w:r>
      <w:r w:rsidR="00D164C9" w:rsidRPr="00DE2C9B">
        <w:rPr>
          <w:b/>
          <w:spacing w:val="23"/>
          <w:lang w:val="cs-CZ"/>
        </w:rPr>
        <w:t>k</w:t>
      </w:r>
      <w:r w:rsidRPr="00DE2C9B">
        <w:rPr>
          <w:b/>
          <w:spacing w:val="23"/>
          <w:lang w:val="cs-CZ"/>
        </w:rPr>
        <w:t>ou</w:t>
      </w:r>
      <w:r w:rsidR="00D164C9" w:rsidRPr="00DE2C9B">
        <w:rPr>
          <w:b/>
          <w:spacing w:val="23"/>
          <w:lang w:val="cs-CZ"/>
        </w:rPr>
        <w:t xml:space="preserve"> BUZKOV</w:t>
      </w:r>
      <w:r w:rsidRPr="00DE2C9B">
        <w:rPr>
          <w:b/>
          <w:spacing w:val="23"/>
          <w:lang w:val="cs-CZ"/>
        </w:rPr>
        <w:t>OU</w:t>
      </w:r>
    </w:p>
    <w:p w14:paraId="2D5A2B76" w14:textId="77777777" w:rsidR="00F303FF" w:rsidRDefault="00F303FF">
      <w:pPr>
        <w:pStyle w:val="Zkladntext"/>
        <w:rPr>
          <w:lang w:val="cs-CZ"/>
        </w:rPr>
      </w:pPr>
    </w:p>
    <w:p w14:paraId="2A4012B3" w14:textId="387A12EB" w:rsidR="00F303FF" w:rsidRPr="00DE2C9B" w:rsidRDefault="00F303FF">
      <w:pPr>
        <w:pStyle w:val="Zkladntext"/>
        <w:rPr>
          <w:lang w:val="cs-CZ"/>
        </w:rPr>
      </w:pPr>
      <w:r>
        <w:rPr>
          <w:lang w:val="cs-CZ"/>
        </w:rPr>
        <w:t>(dále jen „nájemce“)</w:t>
      </w:r>
    </w:p>
    <w:p w14:paraId="4F71872A" w14:textId="649BF90E" w:rsidR="006E3794" w:rsidRPr="00DE2C9B" w:rsidRDefault="00D164C9" w:rsidP="00F303FF">
      <w:pPr>
        <w:pStyle w:val="Zkladntext"/>
        <w:spacing w:before="9"/>
        <w:ind w:left="0"/>
        <w:rPr>
          <w:sz w:val="28"/>
          <w:lang w:val="cs-CZ"/>
        </w:rPr>
      </w:pPr>
      <w:r w:rsidRPr="00DE2C9B">
        <w:rPr>
          <w:noProof/>
          <w:lang w:val="en-US"/>
        </w:rPr>
        <mc:AlternateContent>
          <mc:Choice Requires="wps">
            <w:drawing>
              <wp:anchor distT="0" distB="0" distL="0" distR="0" simplePos="0" relativeHeight="487587840" behindDoc="1" locked="0" layoutInCell="1" allowOverlap="1" wp14:anchorId="0ABFCF67" wp14:editId="7B8458D0">
                <wp:simplePos x="0" y="0"/>
                <wp:positionH relativeFrom="page">
                  <wp:posOffset>719455</wp:posOffset>
                </wp:positionH>
                <wp:positionV relativeFrom="paragraph">
                  <wp:posOffset>248285</wp:posOffset>
                </wp:positionV>
                <wp:extent cx="1828800" cy="6350"/>
                <wp:effectExtent l="0" t="0" r="0" b="0"/>
                <wp:wrapTopAndBottom/>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A23E16" id="Rectangle 13" o:spid="_x0000_s1026" style="position:absolute;margin-left:56.65pt;margin-top:19.55pt;width:2in;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" fillcolor="black" stroked="f">
                <w10:wrap type="topAndBottom" anchorx="page"/>
              </v:rect>
            </w:pict>
          </mc:Fallback>
        </mc:AlternateContent>
      </w:r>
    </w:p>
    <w:p w14:paraId="515B4407" w14:textId="4EAE8B37" w:rsidR="006E3794" w:rsidRPr="00DE2C9B" w:rsidRDefault="006E3794" w:rsidP="005E7302">
      <w:pPr>
        <w:pStyle w:val="Zkladntext"/>
        <w:spacing w:before="9"/>
        <w:ind w:left="0"/>
        <w:rPr>
          <w:sz w:val="2"/>
          <w:lang w:val="cs-CZ"/>
        </w:rPr>
      </w:pPr>
    </w:p>
    <w:p w14:paraId="354D9E5B" w14:textId="191FA3DC" w:rsidR="006E3794" w:rsidRPr="00DE2C9B" w:rsidRDefault="006E3794" w:rsidP="005E7302">
      <w:pPr>
        <w:pStyle w:val="Zkladntext"/>
        <w:spacing w:before="9"/>
        <w:ind w:left="0"/>
        <w:rPr>
          <w:sz w:val="2"/>
          <w:lang w:val="cs-CZ"/>
        </w:rPr>
      </w:pPr>
    </w:p>
    <w:p w14:paraId="7DC0CC6A" w14:textId="317DA700" w:rsidR="006E3794" w:rsidRPr="00DE2C9B" w:rsidRDefault="00262C22" w:rsidP="005E7302">
      <w:pPr>
        <w:pStyle w:val="Zkladntext"/>
        <w:spacing w:before="9"/>
        <w:ind w:left="0"/>
        <w:rPr>
          <w:sz w:val="2"/>
          <w:lang w:val="cs-CZ"/>
        </w:rPr>
      </w:pPr>
      <w:r w:rsidRPr="00DE2C9B">
        <w:rPr>
          <w:spacing w:val="-1"/>
          <w:sz w:val="2"/>
          <w:lang w:val="cs-CZ"/>
        </w:rPr>
        <w:t>(1)</w:t>
      </w:r>
      <w:r w:rsidRPr="00DE2C9B">
        <w:rPr>
          <w:spacing w:val="1"/>
          <w:sz w:val="2"/>
          <w:lang w:val="cs-CZ"/>
        </w:rPr>
        <w:t xml:space="preserve"> </w:t>
      </w:r>
      <w:r w:rsidRPr="00DE2C9B">
        <w:rPr>
          <w:spacing w:val="-1"/>
          <w:sz w:val="2"/>
          <w:lang w:val="cs-CZ"/>
        </w:rPr>
        <w:t>Biffer</w:t>
      </w:r>
      <w:r w:rsidRPr="00DE2C9B">
        <w:rPr>
          <w:spacing w:val="1"/>
          <w:sz w:val="2"/>
          <w:lang w:val="cs-CZ"/>
        </w:rPr>
        <w:t xml:space="preserve"> </w:t>
      </w:r>
      <w:r w:rsidRPr="00DE2C9B">
        <w:rPr>
          <w:spacing w:val="-1"/>
          <w:sz w:val="2"/>
          <w:lang w:val="cs-CZ"/>
        </w:rPr>
        <w:t>la</w:t>
      </w:r>
      <w:r w:rsidRPr="00DE2C9B">
        <w:rPr>
          <w:spacing w:val="1"/>
          <w:sz w:val="2"/>
          <w:lang w:val="cs-CZ"/>
        </w:rPr>
        <w:t xml:space="preserve"> </w:t>
      </w:r>
      <w:r w:rsidRPr="00DE2C9B">
        <w:rPr>
          <w:spacing w:val="-1"/>
          <w:sz w:val="2"/>
          <w:lang w:val="cs-CZ"/>
        </w:rPr>
        <w:t xml:space="preserve">mention </w:t>
      </w:r>
      <w:r w:rsidRPr="00DE2C9B">
        <w:rPr>
          <w:sz w:val="2"/>
          <w:lang w:val="cs-CZ"/>
        </w:rPr>
        <w:t>inutile</w:t>
      </w:r>
    </w:p>
    <w:p w14:paraId="686F0A06" w14:textId="194CE0C7" w:rsidR="006E3794" w:rsidRPr="00DE2C9B" w:rsidRDefault="00262C22" w:rsidP="005E7302">
      <w:pPr>
        <w:pStyle w:val="Zkladntext"/>
        <w:spacing w:before="9"/>
        <w:ind w:left="0"/>
        <w:rPr>
          <w:sz w:val="20"/>
          <w:lang w:val="cs-CZ"/>
        </w:rPr>
      </w:pPr>
      <w:r w:rsidRPr="00DE2C9B">
        <w:rPr>
          <w:sz w:val="20"/>
          <w:vertAlign w:val="superscript"/>
          <w:lang w:val="cs-CZ"/>
        </w:rPr>
        <w:t>(1)</w:t>
      </w:r>
      <w:r w:rsidRPr="00DE2C9B">
        <w:rPr>
          <w:spacing w:val="-3"/>
          <w:sz w:val="20"/>
          <w:lang w:val="cs-CZ"/>
        </w:rPr>
        <w:t xml:space="preserve"> </w:t>
      </w:r>
      <w:r w:rsidR="00D74CFB" w:rsidRPr="00DE2C9B">
        <w:rPr>
          <w:sz w:val="20"/>
          <w:lang w:val="cs-CZ"/>
        </w:rPr>
        <w:t>Nehodící se škrtněte</w:t>
      </w:r>
    </w:p>
    <w:p w14:paraId="06E06A44" w14:textId="77777777" w:rsidR="006E3794" w:rsidRDefault="006E3794" w:rsidP="005E7302">
      <w:pPr>
        <w:spacing w:before="1"/>
        <w:rPr>
          <w:sz w:val="20"/>
        </w:rPr>
        <w:sectPr w:rsidR="006E3794" w:rsidSect="00614EE8">
          <w:footerReference w:type="default" r:id="rId10"/>
          <w:type w:val="continuous"/>
          <w:pgSz w:w="12240" w:h="15840"/>
          <w:pgMar w:top="540" w:right="920" w:bottom="1140" w:left="920" w:header="720" w:footer="955" w:gutter="0"/>
          <w:pgNumType w:start="1"/>
          <w:cols w:space="720"/>
          <w:titlePg/>
          <w:docGrid w:linePitch="299"/>
        </w:sectPr>
      </w:pPr>
    </w:p>
    <w:p w14:paraId="796D9CBC" w14:textId="77777777" w:rsidR="006E3794" w:rsidRDefault="006E3794">
      <w:pPr>
        <w:pStyle w:val="Zkladntext"/>
        <w:spacing w:before="10"/>
        <w:ind w:left="0"/>
        <w:rPr>
          <w:sz w:val="20"/>
        </w:rPr>
      </w:pPr>
    </w:p>
    <w:p w14:paraId="3E70A5E2" w14:textId="77777777" w:rsidR="006E3794" w:rsidRDefault="006E3794">
      <w:pPr>
        <w:pStyle w:val="Zkladntext"/>
        <w:spacing w:before="9"/>
        <w:ind w:left="0"/>
        <w:rPr>
          <w:b/>
          <w:sz w:val="16"/>
        </w:rPr>
      </w:pPr>
    </w:p>
    <w:p w14:paraId="78D0379D" w14:textId="77777777" w:rsidR="00D74CFB" w:rsidRPr="00D76C57" w:rsidRDefault="00D74CFB" w:rsidP="00D74CFB">
      <w:pPr>
        <w:pStyle w:val="Nadpis2"/>
        <w:spacing w:before="52"/>
        <w:rPr>
          <w:u w:val="none"/>
          <w:lang w:val="cs-CZ"/>
        </w:rPr>
      </w:pPr>
      <w:r w:rsidRPr="003558B4">
        <w:rPr>
          <w:lang w:val="cs-CZ"/>
        </w:rPr>
        <w:t xml:space="preserve">ZVLÁŠTNÍ UJEDNÁNÍ </w:t>
      </w:r>
    </w:p>
    <w:p w14:paraId="351D3CA8" w14:textId="77777777" w:rsidR="006E3794" w:rsidRDefault="006E3794">
      <w:pPr>
        <w:pStyle w:val="Zkladntext"/>
        <w:spacing w:before="5"/>
        <w:ind w:left="0"/>
        <w:rPr>
          <w:b/>
          <w:i/>
          <w:sz w:val="16"/>
        </w:rPr>
      </w:pPr>
    </w:p>
    <w:p w14:paraId="70EF86E5" w14:textId="77777777" w:rsidR="00D74CFB" w:rsidRPr="00D76C57" w:rsidRDefault="00D74CFB" w:rsidP="00D74CFB">
      <w:pPr>
        <w:pStyle w:val="Nadpis4"/>
        <w:numPr>
          <w:ilvl w:val="0"/>
          <w:numId w:val="8"/>
        </w:numPr>
        <w:tabs>
          <w:tab w:val="left" w:pos="436"/>
        </w:tabs>
        <w:spacing w:before="57"/>
        <w:rPr>
          <w:u w:val="none"/>
          <w:lang w:val="cs-CZ"/>
        </w:rPr>
      </w:pPr>
      <w:r w:rsidRPr="00D76C57">
        <w:rPr>
          <w:lang w:val="cs-CZ"/>
        </w:rPr>
        <w:t>PŘEDMĚT SMLOUVY</w:t>
      </w:r>
    </w:p>
    <w:p w14:paraId="2742BECC" w14:textId="29BC2E4D" w:rsidR="006E3794" w:rsidRPr="00983BFA" w:rsidRDefault="00656E89">
      <w:pPr>
        <w:pStyle w:val="Zkladntext"/>
        <w:spacing w:before="2" w:line="255" w:lineRule="exact"/>
        <w:rPr>
          <w:lang w:val="cs-CZ"/>
        </w:rPr>
      </w:pPr>
      <w:r w:rsidRPr="00983BFA">
        <w:rPr>
          <w:lang w:val="cs-CZ"/>
        </w:rPr>
        <w:t>Pronajímatel po</w:t>
      </w:r>
      <w:r w:rsidR="00962F3E">
        <w:rPr>
          <w:lang w:val="cs-CZ"/>
        </w:rPr>
        <w:t>s</w:t>
      </w:r>
      <w:r w:rsidRPr="00983BFA">
        <w:rPr>
          <w:lang w:val="cs-CZ"/>
        </w:rPr>
        <w:t>kytuje nájemci, který jej přijímá, nájem budovy</w:t>
      </w:r>
      <w:r w:rsidR="00262C22" w:rsidRPr="00983BFA">
        <w:rPr>
          <w:spacing w:val="-3"/>
          <w:lang w:val="cs-CZ"/>
        </w:rPr>
        <w:t xml:space="preserve"> </w:t>
      </w:r>
      <w:r w:rsidR="00262C22" w:rsidRPr="00983BFA">
        <w:rPr>
          <w:lang w:val="cs-CZ"/>
        </w:rPr>
        <w:t>/</w:t>
      </w:r>
      <w:r w:rsidRPr="00983BFA">
        <w:rPr>
          <w:lang w:val="cs-CZ"/>
        </w:rPr>
        <w:t xml:space="preserve">části budovy nacházející se v </w:t>
      </w:r>
      <w:r w:rsidR="00262C22" w:rsidRPr="00983BFA">
        <w:rPr>
          <w:spacing w:val="-1"/>
          <w:lang w:val="cs-CZ"/>
        </w:rPr>
        <w:t xml:space="preserve"> </w:t>
      </w:r>
    </w:p>
    <w:p w14:paraId="469E5540" w14:textId="76FD2B04" w:rsidR="006E3794" w:rsidRPr="00983BFA" w:rsidRDefault="00D164C9">
      <w:pPr>
        <w:pStyle w:val="Zkladntext"/>
        <w:tabs>
          <w:tab w:val="left" w:leader="dot" w:pos="8539"/>
        </w:tabs>
        <w:spacing w:line="255" w:lineRule="exact"/>
        <w:rPr>
          <w:lang w:val="cs-CZ"/>
        </w:rPr>
      </w:pPr>
      <w:r w:rsidRPr="00983BFA">
        <w:rPr>
          <w:lang w:val="cs-CZ"/>
        </w:rPr>
        <w:t xml:space="preserve">-1 </w:t>
      </w:r>
      <w:r w:rsidR="00262C22" w:rsidRPr="00983BFA">
        <w:rPr>
          <w:lang w:val="cs-CZ"/>
        </w:rPr>
        <w:t>.</w:t>
      </w:r>
      <w:r w:rsidR="00262C22" w:rsidRPr="00983BFA">
        <w:rPr>
          <w:spacing w:val="-4"/>
          <w:lang w:val="cs-CZ"/>
        </w:rPr>
        <w:t xml:space="preserve"> </w:t>
      </w:r>
      <w:r w:rsidR="00D74CFB" w:rsidRPr="00983BFA">
        <w:rPr>
          <w:spacing w:val="-4"/>
          <w:lang w:val="cs-CZ"/>
        </w:rPr>
        <w:t>patře</w:t>
      </w:r>
      <w:r w:rsidR="00D74CFB" w:rsidRPr="00983BFA">
        <w:rPr>
          <w:lang w:val="cs-CZ"/>
        </w:rPr>
        <w:t xml:space="preserve"> budovy</w:t>
      </w:r>
      <w:r w:rsidR="00262C22" w:rsidRPr="00983BFA">
        <w:rPr>
          <w:lang w:val="cs-CZ"/>
        </w:rPr>
        <w:t>,</w:t>
      </w:r>
      <w:r w:rsidR="00262C22" w:rsidRPr="00983BFA">
        <w:rPr>
          <w:spacing w:val="-1"/>
          <w:lang w:val="cs-CZ"/>
        </w:rPr>
        <w:t xml:space="preserve"> </w:t>
      </w:r>
      <w:r w:rsidR="00D74CFB" w:rsidRPr="00983BFA">
        <w:rPr>
          <w:lang w:val="cs-CZ"/>
        </w:rPr>
        <w:t>v</w:t>
      </w:r>
      <w:r w:rsidRPr="00983BFA">
        <w:rPr>
          <w:lang w:val="cs-CZ"/>
        </w:rPr>
        <w:t xml:space="preserve"> 1050 </w:t>
      </w:r>
    </w:p>
    <w:p w14:paraId="43395A7B" w14:textId="388C4CDC" w:rsidR="006E3794" w:rsidRPr="00983BFA" w:rsidRDefault="00D164C9">
      <w:pPr>
        <w:pStyle w:val="Zkladntext"/>
        <w:spacing w:before="1"/>
        <w:rPr>
          <w:lang w:val="cs-CZ"/>
        </w:rPr>
      </w:pPr>
      <w:r w:rsidRPr="00983BFA">
        <w:rPr>
          <w:spacing w:val="-1"/>
          <w:lang w:val="cs-CZ"/>
        </w:rPr>
        <w:t>Elsene/Brus</w:t>
      </w:r>
      <w:r w:rsidR="00D74CFB" w:rsidRPr="00983BFA">
        <w:rPr>
          <w:spacing w:val="-1"/>
          <w:lang w:val="cs-CZ"/>
        </w:rPr>
        <w:t>el</w:t>
      </w:r>
      <w:r w:rsidR="005E7302">
        <w:rPr>
          <w:spacing w:val="-1"/>
          <w:lang w:val="cs-CZ"/>
        </w:rPr>
        <w:t>,</w:t>
      </w:r>
      <w:r w:rsidR="00D74CFB" w:rsidRPr="00983BFA">
        <w:rPr>
          <w:spacing w:val="-1"/>
          <w:lang w:val="cs-CZ"/>
        </w:rPr>
        <w:t xml:space="preserve"> </w:t>
      </w:r>
      <w:r w:rsidR="00262C22" w:rsidRPr="00983BFA">
        <w:rPr>
          <w:spacing w:val="-1"/>
          <w:lang w:val="cs-CZ"/>
        </w:rPr>
        <w:t>rue</w:t>
      </w:r>
      <w:r w:rsidR="00262C22" w:rsidRPr="00983BFA">
        <w:rPr>
          <w:spacing w:val="42"/>
          <w:lang w:val="cs-CZ"/>
        </w:rPr>
        <w:t xml:space="preserve"> </w:t>
      </w:r>
      <w:r w:rsidRPr="00983BFA">
        <w:rPr>
          <w:spacing w:val="42"/>
          <w:lang w:val="cs-CZ"/>
        </w:rPr>
        <w:t>Wiertz</w:t>
      </w:r>
      <w:r w:rsidR="00F303FF" w:rsidRPr="00983BFA" w:rsidDel="00F303FF">
        <w:rPr>
          <w:spacing w:val="-1"/>
          <w:lang w:val="cs-CZ"/>
        </w:rPr>
        <w:t xml:space="preserve"> </w:t>
      </w:r>
      <w:r w:rsidR="00656E89" w:rsidRPr="00983BFA">
        <w:rPr>
          <w:spacing w:val="-1"/>
          <w:lang w:val="cs-CZ"/>
        </w:rPr>
        <w:t>(č.</w:t>
      </w:r>
      <w:r w:rsidR="00262C22" w:rsidRPr="00983BFA">
        <w:rPr>
          <w:spacing w:val="-1"/>
          <w:lang w:val="cs-CZ"/>
        </w:rPr>
        <w:t>)</w:t>
      </w:r>
      <w:r w:rsidR="00F303FF" w:rsidRPr="00983BFA" w:rsidDel="00F303FF">
        <w:rPr>
          <w:spacing w:val="-1"/>
          <w:lang w:val="cs-CZ"/>
        </w:rPr>
        <w:t xml:space="preserve"> </w:t>
      </w:r>
      <w:r w:rsidRPr="00983BFA">
        <w:rPr>
          <w:spacing w:val="-1"/>
          <w:lang w:val="cs-CZ"/>
        </w:rPr>
        <w:t>31</w:t>
      </w:r>
    </w:p>
    <w:p w14:paraId="60684FAF" w14:textId="3BF84C32" w:rsidR="006E3794" w:rsidRPr="00983BFA" w:rsidRDefault="00983BFA" w:rsidP="005E7302">
      <w:pPr>
        <w:pStyle w:val="Zkladntext"/>
        <w:rPr>
          <w:lang w:val="cs-CZ"/>
        </w:rPr>
      </w:pPr>
      <w:r>
        <w:rPr>
          <w:spacing w:val="-1"/>
          <w:lang w:val="cs-CZ"/>
        </w:rPr>
        <w:t>v níž se nachází</w:t>
      </w:r>
      <w:r w:rsidR="00262C22" w:rsidRPr="00983BFA">
        <w:rPr>
          <w:spacing w:val="81"/>
          <w:lang w:val="cs-CZ"/>
        </w:rPr>
        <w:t xml:space="preserve"> </w:t>
      </w:r>
      <w:r w:rsidR="00656E89" w:rsidRPr="00983BFA">
        <w:rPr>
          <w:b/>
          <w:spacing w:val="-1"/>
          <w:lang w:val="cs-CZ"/>
        </w:rPr>
        <w:t>S</w:t>
      </w:r>
      <w:r w:rsidR="00D74CFB" w:rsidRPr="00983BFA">
        <w:rPr>
          <w:b/>
          <w:spacing w:val="-1"/>
          <w:lang w:val="cs-CZ"/>
        </w:rPr>
        <w:t>klep</w:t>
      </w:r>
      <w:r w:rsidR="00D164C9" w:rsidRPr="00983BFA">
        <w:rPr>
          <w:b/>
          <w:spacing w:val="-1"/>
          <w:lang w:val="cs-CZ"/>
        </w:rPr>
        <w:t xml:space="preserve"> - </w:t>
      </w:r>
      <w:r w:rsidR="00D74CFB" w:rsidRPr="00983BFA">
        <w:rPr>
          <w:b/>
          <w:spacing w:val="-1"/>
          <w:lang w:val="cs-CZ"/>
        </w:rPr>
        <w:t>sklad</w:t>
      </w:r>
    </w:p>
    <w:p w14:paraId="1CC5E4C3" w14:textId="5ED27CCB" w:rsidR="006E3794" w:rsidRPr="00983BFA" w:rsidRDefault="00656E89">
      <w:pPr>
        <w:pStyle w:val="Zkladntext"/>
        <w:rPr>
          <w:lang w:val="cs-CZ"/>
        </w:rPr>
      </w:pPr>
      <w:r w:rsidRPr="00983BFA">
        <w:rPr>
          <w:lang w:val="cs-CZ"/>
        </w:rPr>
        <w:t>který nájemce dobře zná a prohlašuje, že j</w:t>
      </w:r>
      <w:r w:rsidR="00983BFA">
        <w:rPr>
          <w:lang w:val="cs-CZ"/>
        </w:rPr>
        <w:t>ej</w:t>
      </w:r>
      <w:r w:rsidRPr="00983BFA">
        <w:rPr>
          <w:lang w:val="cs-CZ"/>
        </w:rPr>
        <w:t xml:space="preserve"> navštívil</w:t>
      </w:r>
      <w:r w:rsidR="00262C22" w:rsidRPr="00983BFA">
        <w:rPr>
          <w:lang w:val="cs-CZ"/>
        </w:rPr>
        <w:t>.</w:t>
      </w:r>
      <w:r w:rsidR="00262C22" w:rsidRPr="00983BFA">
        <w:rPr>
          <w:spacing w:val="44"/>
          <w:lang w:val="cs-CZ"/>
        </w:rPr>
        <w:t xml:space="preserve"> </w:t>
      </w:r>
      <w:r w:rsidR="00D74CFB" w:rsidRPr="00983BFA">
        <w:rPr>
          <w:lang w:val="cs-CZ"/>
        </w:rPr>
        <w:t>Pronajímané prostory odpovídají vyšrafovaným plochám na plánku, jenž je přílohou této smlouvy</w:t>
      </w:r>
      <w:r w:rsidR="00262C22" w:rsidRPr="00983BFA">
        <w:rPr>
          <w:lang w:val="cs-CZ"/>
        </w:rPr>
        <w:t>.</w:t>
      </w:r>
    </w:p>
    <w:p w14:paraId="6EE5CDCD" w14:textId="77777777" w:rsidR="006E3794" w:rsidRPr="005E7302" w:rsidRDefault="006E3794">
      <w:pPr>
        <w:pStyle w:val="Zkladntext"/>
        <w:spacing w:before="9"/>
        <w:ind w:left="0"/>
        <w:rPr>
          <w:sz w:val="20"/>
          <w:lang w:val="cs-CZ"/>
        </w:rPr>
      </w:pPr>
    </w:p>
    <w:p w14:paraId="1B146C03" w14:textId="77777777" w:rsidR="00D74CFB" w:rsidRPr="00D76C57" w:rsidRDefault="00D74CFB" w:rsidP="00D74CFB">
      <w:pPr>
        <w:pStyle w:val="Nadpis4"/>
        <w:numPr>
          <w:ilvl w:val="0"/>
          <w:numId w:val="8"/>
        </w:numPr>
        <w:tabs>
          <w:tab w:val="left" w:pos="434"/>
        </w:tabs>
        <w:ind w:left="433" w:hanging="222"/>
        <w:rPr>
          <w:u w:val="none"/>
          <w:lang w:val="cs-CZ"/>
        </w:rPr>
      </w:pPr>
      <w:r w:rsidRPr="00D76C57">
        <w:rPr>
          <w:lang w:val="cs-CZ"/>
        </w:rPr>
        <w:t>ÚČEL</w:t>
      </w:r>
    </w:p>
    <w:p w14:paraId="2225CDCB" w14:textId="12361207" w:rsidR="006E3794" w:rsidRPr="00D74CFB" w:rsidRDefault="00D74CFB">
      <w:pPr>
        <w:pStyle w:val="Zkladntext"/>
        <w:tabs>
          <w:tab w:val="left" w:pos="821"/>
          <w:tab w:val="left" w:pos="1556"/>
          <w:tab w:val="left" w:pos="2261"/>
          <w:tab w:val="left" w:pos="3048"/>
          <w:tab w:val="left" w:pos="3787"/>
          <w:tab w:val="left" w:pos="4837"/>
          <w:tab w:val="left" w:pos="6483"/>
          <w:tab w:val="left" w:pos="7145"/>
          <w:tab w:val="left" w:pos="8580"/>
          <w:tab w:val="left" w:pos="9589"/>
        </w:tabs>
        <w:spacing w:before="3"/>
        <w:rPr>
          <w:lang w:val="cs-CZ"/>
        </w:rPr>
      </w:pPr>
      <w:r w:rsidRPr="00D76C57">
        <w:rPr>
          <w:lang w:val="cs-CZ"/>
        </w:rPr>
        <w:t>Prostory se pronajímají za účelem níže popsané nekomerční podnikatelské činnosti</w:t>
      </w:r>
      <w:r w:rsidRPr="00D74CFB">
        <w:rPr>
          <w:lang w:val="cs-CZ"/>
        </w:rPr>
        <w:t xml:space="preserve"> </w:t>
      </w:r>
      <w:r w:rsidR="00262C22" w:rsidRPr="00D74CFB">
        <w:rPr>
          <w:lang w:val="cs-CZ"/>
        </w:rPr>
        <w:tab/>
      </w:r>
    </w:p>
    <w:p w14:paraId="1F54A9AF" w14:textId="0E735712" w:rsidR="006E3794" w:rsidRPr="00D74CFB" w:rsidRDefault="00D74CFB">
      <w:pPr>
        <w:pStyle w:val="Zkladntext"/>
        <w:rPr>
          <w:lang w:val="cs-CZ"/>
        </w:rPr>
      </w:pPr>
      <w:r w:rsidRPr="00D74CFB">
        <w:rPr>
          <w:b/>
          <w:lang w:val="cs-CZ"/>
        </w:rPr>
        <w:t>Sklad</w:t>
      </w:r>
      <w:r w:rsidR="00D164C9" w:rsidRPr="00D74CFB">
        <w:rPr>
          <w:b/>
          <w:lang w:val="cs-CZ"/>
        </w:rPr>
        <w:t xml:space="preserve"> </w:t>
      </w:r>
    </w:p>
    <w:p w14:paraId="0DFE61C0" w14:textId="7CDD589F" w:rsidR="006E3794" w:rsidRPr="00D74CFB" w:rsidRDefault="006E3794">
      <w:pPr>
        <w:pStyle w:val="Zkladntext"/>
        <w:spacing w:line="255" w:lineRule="exact"/>
        <w:rPr>
          <w:lang w:val="cs-CZ"/>
        </w:rPr>
      </w:pPr>
    </w:p>
    <w:p w14:paraId="72F8C34C" w14:textId="47526155" w:rsidR="006E3794" w:rsidRPr="005E7302" w:rsidRDefault="00D74CFB">
      <w:pPr>
        <w:pStyle w:val="Zkladntext"/>
        <w:ind w:right="196"/>
        <w:rPr>
          <w:lang w:val="cs-CZ"/>
        </w:rPr>
      </w:pPr>
      <w:r w:rsidRPr="00D76C57">
        <w:rPr>
          <w:lang w:val="cs-CZ"/>
        </w:rPr>
        <w:t xml:space="preserve">Nájemce je oprávněn změnit účel </w:t>
      </w:r>
      <w:r>
        <w:rPr>
          <w:lang w:val="cs-CZ"/>
        </w:rPr>
        <w:t>užívání</w:t>
      </w:r>
      <w:r w:rsidRPr="00D76C57">
        <w:rPr>
          <w:lang w:val="cs-CZ"/>
        </w:rPr>
        <w:t xml:space="preserve"> </w:t>
      </w:r>
      <w:r>
        <w:rPr>
          <w:lang w:val="cs-CZ"/>
        </w:rPr>
        <w:t>pronajat</w:t>
      </w:r>
      <w:r w:rsidRPr="00D76C57">
        <w:rPr>
          <w:lang w:val="cs-CZ"/>
        </w:rPr>
        <w:t>ých prostor pouze na základě předchozího písemného souhlasu pronajímatele</w:t>
      </w:r>
      <w:r w:rsidR="00262C22" w:rsidRPr="00D74CFB">
        <w:rPr>
          <w:lang w:val="cs-CZ"/>
        </w:rPr>
        <w:t>.</w:t>
      </w:r>
      <w:r w:rsidR="00262C22" w:rsidRPr="00D74CFB">
        <w:rPr>
          <w:spacing w:val="1"/>
          <w:lang w:val="cs-CZ"/>
        </w:rPr>
        <w:t xml:space="preserve"> </w:t>
      </w:r>
      <w:r w:rsidR="00656E89">
        <w:rPr>
          <w:lang w:val="cs-CZ"/>
        </w:rPr>
        <w:t>Nájemce nese náklady za vešker</w:t>
      </w:r>
      <w:r w:rsidR="00656E89" w:rsidRPr="00D76C57">
        <w:rPr>
          <w:lang w:val="cs-CZ"/>
        </w:rPr>
        <w:t xml:space="preserve">é úpravy </w:t>
      </w:r>
      <w:r w:rsidR="00656E89">
        <w:rPr>
          <w:lang w:val="cs-CZ"/>
        </w:rPr>
        <w:t>potřebné k užívání nemovitosti k tomuto účelu a musí získat veškerá potřebná oprávnění a povolení k užívání nemovitosti k účelu uvedenému v nájemní smlouvě.</w:t>
      </w:r>
    </w:p>
    <w:p w14:paraId="4C693A2D" w14:textId="752054BA" w:rsidR="006E3794" w:rsidRPr="00656E89" w:rsidRDefault="00656E89" w:rsidP="00656E89">
      <w:pPr>
        <w:pStyle w:val="Zkladntext"/>
        <w:rPr>
          <w:lang w:val="cs-CZ"/>
        </w:rPr>
      </w:pPr>
      <w:r>
        <w:rPr>
          <w:lang w:val="cs-CZ"/>
        </w:rPr>
        <w:t>Nemovitost nesmí být dána do p</w:t>
      </w:r>
      <w:r w:rsidRPr="009A1C8F">
        <w:rPr>
          <w:lang w:val="cs-CZ"/>
        </w:rPr>
        <w:t>o</w:t>
      </w:r>
      <w:r>
        <w:rPr>
          <w:lang w:val="cs-CZ"/>
        </w:rPr>
        <w:t>d</w:t>
      </w:r>
      <w:r w:rsidRPr="009A1C8F">
        <w:rPr>
          <w:lang w:val="cs-CZ"/>
        </w:rPr>
        <w:t>nájmu podnájemníkům, kteří by zde měli své hlavní bydliště</w:t>
      </w:r>
      <w:r w:rsidR="00262C22" w:rsidRPr="005E7302">
        <w:rPr>
          <w:lang w:val="cs-CZ"/>
        </w:rPr>
        <w:t>.</w:t>
      </w:r>
      <w:r w:rsidR="00262C22" w:rsidRPr="005E7302">
        <w:rPr>
          <w:spacing w:val="13"/>
          <w:lang w:val="cs-CZ"/>
        </w:rPr>
        <w:t xml:space="preserve"> </w:t>
      </w:r>
      <w:r>
        <w:rPr>
          <w:lang w:val="cs-CZ"/>
        </w:rPr>
        <w:t>Nájem</w:t>
      </w:r>
      <w:r w:rsidRPr="009A1C8F">
        <w:rPr>
          <w:lang w:val="cs-CZ"/>
        </w:rPr>
        <w:t>ce dále nesmí provozovat žádnou komerční činnost, na kterou se vztahuje zákon o obchodním pronájmu</w:t>
      </w:r>
      <w:r>
        <w:rPr>
          <w:lang w:val="cs-CZ"/>
        </w:rPr>
        <w:t xml:space="preserve"> ze dne </w:t>
      </w:r>
      <w:r w:rsidRPr="009A1C8F">
        <w:rPr>
          <w:lang w:val="cs-CZ"/>
        </w:rPr>
        <w:t>30. dubna</w:t>
      </w:r>
      <w:r w:rsidRPr="009A1C8F">
        <w:rPr>
          <w:spacing w:val="-3"/>
          <w:lang w:val="cs-CZ"/>
        </w:rPr>
        <w:t xml:space="preserve"> </w:t>
      </w:r>
      <w:r w:rsidRPr="009A1C8F">
        <w:rPr>
          <w:lang w:val="cs-CZ"/>
        </w:rPr>
        <w:t>1951</w:t>
      </w:r>
      <w:r w:rsidR="00262C22" w:rsidRPr="005E7302">
        <w:rPr>
          <w:lang w:val="cs-CZ"/>
        </w:rPr>
        <w:t>.</w:t>
      </w:r>
    </w:p>
    <w:p w14:paraId="4CB7562E" w14:textId="7DDB27D9" w:rsidR="006E3794" w:rsidRPr="00CF79E8" w:rsidRDefault="006E3794">
      <w:pPr>
        <w:pStyle w:val="Zkladntext"/>
        <w:tabs>
          <w:tab w:val="left" w:leader="dot" w:pos="8705"/>
        </w:tabs>
        <w:spacing w:before="1"/>
        <w:rPr>
          <w:lang w:val="cs-CZ"/>
        </w:rPr>
      </w:pPr>
    </w:p>
    <w:p w14:paraId="20E9B3C6" w14:textId="7477581E" w:rsidR="006E3794" w:rsidRPr="006E3BD4" w:rsidRDefault="00D74CFB" w:rsidP="006E3BD4">
      <w:pPr>
        <w:pStyle w:val="Zkladntext"/>
        <w:ind w:right="453"/>
        <w:rPr>
          <w:lang w:val="cs-CZ"/>
        </w:rPr>
      </w:pPr>
      <w:r w:rsidRPr="00CF79E8">
        <w:rPr>
          <w:lang w:val="cs-CZ"/>
        </w:rPr>
        <w:t>Nájemce je povinen dodržovat veškeré zákonné povinnosti spojené s u</w:t>
      </w:r>
      <w:r w:rsidR="00CF79E8" w:rsidRPr="00CF79E8">
        <w:rPr>
          <w:lang w:val="cs-CZ"/>
        </w:rPr>
        <w:t xml:space="preserve">žíváním pronajaté nemovitosti a </w:t>
      </w:r>
      <w:r w:rsidRPr="00CF79E8">
        <w:rPr>
          <w:lang w:val="cs-CZ"/>
        </w:rPr>
        <w:t>provozováním vlastní činnosti, jako jsou zákonné povinnosti týkající se požární ochrany, bezpečnosti elektroinstalace, bezpečnosti a hygieny</w:t>
      </w:r>
      <w:r w:rsidR="00F303FF">
        <w:rPr>
          <w:lang w:val="cs-CZ"/>
        </w:rPr>
        <w:t xml:space="preserve">. </w:t>
      </w:r>
    </w:p>
    <w:p w14:paraId="40A2832E" w14:textId="77777777" w:rsidR="006E3794" w:rsidRPr="00CF79E8" w:rsidRDefault="006E3794">
      <w:pPr>
        <w:pStyle w:val="Zkladntext"/>
        <w:spacing w:before="10"/>
        <w:ind w:left="0"/>
        <w:rPr>
          <w:lang w:val="cs-CZ"/>
        </w:rPr>
      </w:pPr>
    </w:p>
    <w:p w14:paraId="56B9F399" w14:textId="77777777" w:rsidR="00CF79E8" w:rsidRPr="00CF79E8" w:rsidRDefault="00CF79E8" w:rsidP="00CF79E8">
      <w:pPr>
        <w:pStyle w:val="Nadpis4"/>
        <w:numPr>
          <w:ilvl w:val="0"/>
          <w:numId w:val="8"/>
        </w:numPr>
        <w:tabs>
          <w:tab w:val="left" w:pos="434"/>
        </w:tabs>
        <w:ind w:left="433" w:hanging="222"/>
        <w:rPr>
          <w:u w:val="none"/>
          <w:lang w:val="cs-CZ"/>
        </w:rPr>
      </w:pPr>
      <w:r w:rsidRPr="00CF79E8">
        <w:rPr>
          <w:lang w:val="cs-CZ"/>
        </w:rPr>
        <w:t>DOBA NÁJMU</w:t>
      </w:r>
    </w:p>
    <w:p w14:paraId="6E60CF4C" w14:textId="2DFDFE0C" w:rsidR="006E3794" w:rsidRPr="00CF79E8" w:rsidRDefault="00CF79E8" w:rsidP="005E7302">
      <w:pPr>
        <w:pStyle w:val="Odstavecseseznamem"/>
        <w:numPr>
          <w:ilvl w:val="0"/>
          <w:numId w:val="6"/>
        </w:numPr>
        <w:tabs>
          <w:tab w:val="left" w:pos="573"/>
          <w:tab w:val="left" w:pos="574"/>
        </w:tabs>
        <w:spacing w:before="3"/>
        <w:ind w:hanging="362"/>
        <w:rPr>
          <w:lang w:val="cs-CZ"/>
        </w:rPr>
      </w:pPr>
      <w:r w:rsidRPr="00CF79E8">
        <w:rPr>
          <w:sz w:val="21"/>
          <w:lang w:val="cs-CZ"/>
        </w:rPr>
        <w:t>Nájemní smlouva se uzavírá na dobu</w:t>
      </w:r>
      <w:r w:rsidR="00262C22" w:rsidRPr="00CF79E8">
        <w:rPr>
          <w:spacing w:val="-5"/>
          <w:sz w:val="21"/>
          <w:lang w:val="cs-CZ"/>
        </w:rPr>
        <w:t xml:space="preserve"> </w:t>
      </w:r>
      <w:r w:rsidR="00F303FF" w:rsidRPr="005E7302">
        <w:rPr>
          <w:b/>
          <w:bCs/>
          <w:spacing w:val="-5"/>
          <w:sz w:val="21"/>
          <w:lang w:val="cs-CZ"/>
        </w:rPr>
        <w:t>od 15. srpna 2024 do 1. září 2026</w:t>
      </w:r>
      <w:r w:rsidR="00F303FF">
        <w:rPr>
          <w:spacing w:val="-5"/>
          <w:sz w:val="21"/>
          <w:lang w:val="cs-CZ"/>
        </w:rPr>
        <w:t xml:space="preserve">. </w:t>
      </w:r>
      <w:r w:rsidRPr="00CF79E8">
        <w:rPr>
          <w:lang w:val="cs-CZ"/>
        </w:rPr>
        <w:t xml:space="preserve"> s povinností dát výpověď nejméně tři měsíce před uplynutím doby nájmu</w:t>
      </w:r>
      <w:r w:rsidR="00262C22" w:rsidRPr="00CF79E8">
        <w:rPr>
          <w:lang w:val="cs-CZ"/>
        </w:rPr>
        <w:t>.</w:t>
      </w:r>
      <w:r w:rsidR="00262C22" w:rsidRPr="00CF79E8">
        <w:rPr>
          <w:spacing w:val="5"/>
          <w:lang w:val="cs-CZ"/>
        </w:rPr>
        <w:t xml:space="preserve"> </w:t>
      </w:r>
      <w:r w:rsidRPr="00CF79E8">
        <w:rPr>
          <w:spacing w:val="5"/>
          <w:lang w:val="cs-CZ"/>
        </w:rPr>
        <w:t xml:space="preserve">V případě, že nedojde </w:t>
      </w:r>
      <w:r w:rsidRPr="00CF79E8">
        <w:rPr>
          <w:lang w:val="cs-CZ"/>
        </w:rPr>
        <w:t>k výpovědi v této lhůtě, bude nájemní smlouva pokaždé prodloužena za stejných podmínek a na stejnou dobu</w:t>
      </w:r>
      <w:r w:rsidR="00262C22" w:rsidRPr="00CF79E8">
        <w:rPr>
          <w:lang w:val="cs-CZ"/>
        </w:rPr>
        <w:t>.</w:t>
      </w:r>
    </w:p>
    <w:p w14:paraId="12FD7F5D" w14:textId="77777777" w:rsidR="006E3794" w:rsidRPr="005E7302" w:rsidRDefault="006E3794">
      <w:pPr>
        <w:pStyle w:val="Zkladntext"/>
        <w:spacing w:before="1"/>
        <w:ind w:left="0"/>
        <w:rPr>
          <w:lang w:val="cs-CZ"/>
        </w:rPr>
      </w:pPr>
    </w:p>
    <w:p w14:paraId="58159E32" w14:textId="5CE0831E" w:rsidR="006E3BD4" w:rsidRDefault="00CF79E8" w:rsidP="005E7302">
      <w:pPr>
        <w:pStyle w:val="Odstavecseseznamem"/>
        <w:numPr>
          <w:ilvl w:val="0"/>
          <w:numId w:val="6"/>
        </w:numPr>
        <w:tabs>
          <w:tab w:val="left" w:pos="574"/>
          <w:tab w:val="left" w:leader="dot" w:pos="1762"/>
        </w:tabs>
        <w:ind w:left="212" w:right="699" w:firstLine="0"/>
        <w:rPr>
          <w:sz w:val="21"/>
          <w:lang w:val="cs-CZ"/>
        </w:rPr>
      </w:pPr>
      <w:r w:rsidRPr="00CF79E8">
        <w:rPr>
          <w:noProof/>
          <w:lang w:val="cs-CZ"/>
        </w:rPr>
        <w:t xml:space="preserve"> </w:t>
      </w:r>
      <w:r w:rsidRPr="0084314E">
        <w:rPr>
          <w:noProof/>
          <w:lang w:val="cs-CZ"/>
        </w:rPr>
        <w:t>Nájemce a pronajímatel</w:t>
      </w:r>
      <w:r w:rsidRPr="0084314E">
        <w:rPr>
          <w:sz w:val="21"/>
          <w:lang w:val="cs-CZ"/>
        </w:rPr>
        <w:t xml:space="preserve"> mají možnost odstoupi</w:t>
      </w:r>
      <w:r>
        <w:rPr>
          <w:sz w:val="21"/>
          <w:lang w:val="cs-CZ"/>
        </w:rPr>
        <w:t>t</w:t>
      </w:r>
      <w:r w:rsidRPr="0084314E">
        <w:rPr>
          <w:sz w:val="21"/>
          <w:lang w:val="cs-CZ"/>
        </w:rPr>
        <w:t xml:space="preserve"> od plnění této nájemní smlouvy na konci každého</w:t>
      </w:r>
      <w:r w:rsidR="007D37DE" w:rsidRPr="005E7302">
        <w:rPr>
          <w:sz w:val="21"/>
          <w:lang w:val="cs-CZ"/>
        </w:rPr>
        <w:tab/>
      </w:r>
      <w:r w:rsidR="00351A95" w:rsidRPr="005E7302">
        <w:rPr>
          <w:sz w:val="21"/>
          <w:lang w:val="cs-CZ"/>
        </w:rPr>
        <w:t>dvou</w:t>
      </w:r>
      <w:r w:rsidRPr="005E7302">
        <w:rPr>
          <w:sz w:val="21"/>
          <w:lang w:val="cs-CZ"/>
        </w:rPr>
        <w:t>letého období</w:t>
      </w:r>
      <w:r w:rsidR="00262C22" w:rsidRPr="005E7302">
        <w:rPr>
          <w:sz w:val="21"/>
          <w:lang w:val="cs-CZ"/>
        </w:rPr>
        <w:t>,</w:t>
      </w:r>
      <w:r w:rsidR="00262C22" w:rsidRPr="005E7302">
        <w:rPr>
          <w:spacing w:val="1"/>
          <w:sz w:val="21"/>
          <w:lang w:val="cs-CZ"/>
        </w:rPr>
        <w:t xml:space="preserve"> </w:t>
      </w:r>
      <w:r w:rsidR="007D37DE" w:rsidRPr="0084314E">
        <w:rPr>
          <w:sz w:val="21"/>
          <w:lang w:val="cs-CZ"/>
        </w:rPr>
        <w:t xml:space="preserve">a to s </w:t>
      </w:r>
      <w:r w:rsidR="007D37DE" w:rsidRPr="00CF79E8">
        <w:rPr>
          <w:lang w:val="cs-CZ"/>
        </w:rPr>
        <w:t xml:space="preserve">povinností dát výpověď nejméně </w:t>
      </w:r>
      <w:r w:rsidR="00351A95">
        <w:rPr>
          <w:lang w:val="cs-CZ"/>
        </w:rPr>
        <w:t>tři měsíce</w:t>
      </w:r>
      <w:r w:rsidR="007D37DE" w:rsidRPr="00CF79E8">
        <w:rPr>
          <w:lang w:val="cs-CZ"/>
        </w:rPr>
        <w:t xml:space="preserve"> před</w:t>
      </w:r>
      <w:r w:rsidR="007D37DE">
        <w:rPr>
          <w:lang w:val="cs-CZ"/>
        </w:rPr>
        <w:t>em</w:t>
      </w:r>
      <w:r w:rsidR="00262C22" w:rsidRPr="005E7302">
        <w:rPr>
          <w:sz w:val="21"/>
          <w:lang w:val="cs-CZ"/>
        </w:rPr>
        <w:t>.</w:t>
      </w:r>
    </w:p>
    <w:p w14:paraId="11DC7C5E" w14:textId="77777777" w:rsidR="005E7302" w:rsidRPr="006E3BD4" w:rsidRDefault="005E7302" w:rsidP="006E3BD4">
      <w:pPr>
        <w:rPr>
          <w:lang w:val="cs-CZ"/>
        </w:rPr>
        <w:sectPr w:rsidR="005E7302" w:rsidRPr="006E3BD4" w:rsidSect="006E3BD4">
          <w:pgSz w:w="12240" w:h="15840"/>
          <w:pgMar w:top="522" w:right="919" w:bottom="1162" w:left="919" w:header="0" w:footer="953" w:gutter="0"/>
          <w:cols w:space="720"/>
        </w:sectPr>
      </w:pPr>
    </w:p>
    <w:p w14:paraId="1B365565" w14:textId="77777777" w:rsidR="007D37DE" w:rsidRPr="00562D55" w:rsidRDefault="007D37DE" w:rsidP="007D37DE">
      <w:pPr>
        <w:pStyle w:val="Nadpis4"/>
        <w:numPr>
          <w:ilvl w:val="0"/>
          <w:numId w:val="8"/>
        </w:numPr>
        <w:tabs>
          <w:tab w:val="left" w:pos="434"/>
        </w:tabs>
        <w:spacing w:before="34"/>
        <w:ind w:left="433" w:hanging="222"/>
        <w:rPr>
          <w:u w:val="none"/>
          <w:lang w:val="cs-CZ"/>
        </w:rPr>
      </w:pPr>
      <w:r w:rsidRPr="00562D55">
        <w:rPr>
          <w:lang w:val="cs-CZ"/>
        </w:rPr>
        <w:lastRenderedPageBreak/>
        <w:t>NÁJEMNÉ</w:t>
      </w:r>
    </w:p>
    <w:p w14:paraId="1C1D4F8A" w14:textId="36B28EBB" w:rsidR="006E3794" w:rsidRPr="00562D55" w:rsidRDefault="007D37DE" w:rsidP="007D37DE">
      <w:pPr>
        <w:pStyle w:val="Zkladntext"/>
        <w:spacing w:before="3"/>
        <w:rPr>
          <w:lang w:val="cs-CZ"/>
        </w:rPr>
      </w:pPr>
      <w:r w:rsidRPr="00562D55">
        <w:rPr>
          <w:lang w:val="cs-CZ"/>
        </w:rPr>
        <w:t>Tato nájemní smlouva se uzavírá a nájemcem je přijata za měsíční</w:t>
      </w:r>
      <w:r w:rsidR="005E7302">
        <w:rPr>
          <w:lang w:val="cs-CZ"/>
        </w:rPr>
        <w:t xml:space="preserve"> </w:t>
      </w:r>
      <w:r w:rsidRPr="00562D55">
        <w:rPr>
          <w:lang w:val="cs-CZ"/>
        </w:rPr>
        <w:t>nájemné ve výši</w:t>
      </w:r>
      <w:r w:rsidR="00262C22" w:rsidRPr="00562D55">
        <w:rPr>
          <w:spacing w:val="-3"/>
          <w:lang w:val="cs-CZ"/>
        </w:rPr>
        <w:t xml:space="preserve"> </w:t>
      </w:r>
      <w:r w:rsidRPr="00562D55">
        <w:rPr>
          <w:b/>
          <w:lang w:val="cs-CZ"/>
        </w:rPr>
        <w:t>tři sta padesát</w:t>
      </w:r>
      <w:r w:rsidR="00262C22" w:rsidRPr="00562D55">
        <w:rPr>
          <w:b/>
          <w:lang w:val="cs-CZ"/>
        </w:rPr>
        <w:t xml:space="preserve"> </w:t>
      </w:r>
      <w:r w:rsidRPr="00562D55">
        <w:rPr>
          <w:b/>
          <w:lang w:val="cs-CZ"/>
        </w:rPr>
        <w:t>EUR</w:t>
      </w:r>
      <w:r w:rsidR="00262C22" w:rsidRPr="00562D55">
        <w:rPr>
          <w:b/>
          <w:lang w:val="cs-CZ"/>
        </w:rPr>
        <w:t xml:space="preserve">  (350 EUR) </w:t>
      </w:r>
      <w:r w:rsidR="00616261" w:rsidRPr="00562D55">
        <w:rPr>
          <w:b/>
          <w:lang w:val="cs-CZ"/>
        </w:rPr>
        <w:t xml:space="preserve">+ </w:t>
      </w:r>
      <w:r w:rsidRPr="00562D55">
        <w:rPr>
          <w:b/>
          <w:lang w:val="cs-CZ"/>
        </w:rPr>
        <w:t>dvacet</w:t>
      </w:r>
      <w:r w:rsidR="00616261" w:rsidRPr="00562D55">
        <w:rPr>
          <w:b/>
          <w:lang w:val="cs-CZ"/>
        </w:rPr>
        <w:t xml:space="preserve"> EUR (20 EUR) </w:t>
      </w:r>
      <w:r w:rsidRPr="00562D55">
        <w:rPr>
          <w:b/>
          <w:lang w:val="cs-CZ"/>
        </w:rPr>
        <w:t>za elektřinu</w:t>
      </w:r>
      <w:r w:rsidR="00616261" w:rsidRPr="00562D55">
        <w:rPr>
          <w:b/>
          <w:lang w:val="cs-CZ"/>
        </w:rPr>
        <w:t xml:space="preserve"> = </w:t>
      </w:r>
      <w:r w:rsidRPr="00562D55">
        <w:rPr>
          <w:b/>
          <w:lang w:val="cs-CZ"/>
        </w:rPr>
        <w:t>celkem</w:t>
      </w:r>
      <w:r w:rsidR="00616261" w:rsidRPr="00562D55">
        <w:rPr>
          <w:lang w:val="cs-CZ"/>
        </w:rPr>
        <w:t xml:space="preserve"> </w:t>
      </w:r>
      <w:r w:rsidRPr="00562D55">
        <w:rPr>
          <w:b/>
          <w:lang w:val="cs-CZ"/>
        </w:rPr>
        <w:t>tři sta sedmdesát</w:t>
      </w:r>
      <w:r w:rsidR="00616261" w:rsidRPr="00562D55">
        <w:rPr>
          <w:b/>
          <w:lang w:val="cs-CZ"/>
        </w:rPr>
        <w:t xml:space="preserve"> EUR (370 EUR</w:t>
      </w:r>
      <w:r w:rsidR="00616261" w:rsidRPr="00562D55">
        <w:rPr>
          <w:lang w:val="cs-CZ"/>
        </w:rPr>
        <w:t xml:space="preserve">) </w:t>
      </w:r>
      <w:r w:rsidRPr="00562D55">
        <w:rPr>
          <w:lang w:val="cs-CZ"/>
        </w:rPr>
        <w:t xml:space="preserve">měsíčně (slovy a číslicemi), splatné předem každý měsíc, nejpozději poslední pracovní den předcházející </w:t>
      </w:r>
      <w:r w:rsidRPr="00562D55">
        <w:rPr>
          <w:b/>
          <w:lang w:val="cs-CZ"/>
        </w:rPr>
        <w:t>prvnímu dni</w:t>
      </w:r>
      <w:r w:rsidR="005E7302">
        <w:rPr>
          <w:b/>
          <w:lang w:val="cs-CZ"/>
        </w:rPr>
        <w:t xml:space="preserve"> </w:t>
      </w:r>
      <w:r w:rsidRPr="00562D55">
        <w:rPr>
          <w:lang w:val="cs-CZ"/>
        </w:rPr>
        <w:t>každého</w:t>
      </w:r>
      <w:r w:rsidR="00262C22" w:rsidRPr="00562D55">
        <w:rPr>
          <w:spacing w:val="3"/>
          <w:lang w:val="cs-CZ"/>
        </w:rPr>
        <w:t xml:space="preserve"> </w:t>
      </w:r>
      <w:r w:rsidRPr="00562D55">
        <w:rPr>
          <w:lang w:val="cs-CZ"/>
        </w:rPr>
        <w:t>měsíce</w:t>
      </w:r>
      <w:r w:rsidR="00262C22" w:rsidRPr="00562D55">
        <w:rPr>
          <w:lang w:val="cs-CZ"/>
        </w:rPr>
        <w:t>.</w:t>
      </w:r>
      <w:r w:rsidR="00262C22" w:rsidRPr="00562D55">
        <w:rPr>
          <w:spacing w:val="3"/>
          <w:lang w:val="cs-CZ"/>
        </w:rPr>
        <w:t xml:space="preserve"> </w:t>
      </w:r>
      <w:r w:rsidR="00CD0A9E" w:rsidRPr="00562D55">
        <w:rPr>
          <w:lang w:val="cs-CZ"/>
        </w:rPr>
        <w:t>Pokud pronajímatel neurčí jinak, musí být hrazeno bankovním převodem na účet</w:t>
      </w:r>
      <w:r w:rsidR="00262C22" w:rsidRPr="00562D55">
        <w:rPr>
          <w:spacing w:val="-12"/>
          <w:lang w:val="cs-CZ"/>
        </w:rPr>
        <w:t xml:space="preserve"> </w:t>
      </w:r>
      <w:r w:rsidR="00CD0A9E" w:rsidRPr="00562D55">
        <w:rPr>
          <w:spacing w:val="-12"/>
          <w:lang w:val="cs-CZ"/>
        </w:rPr>
        <w:t>č.</w:t>
      </w:r>
      <w:r w:rsidR="00CD0A9E" w:rsidRPr="00562D55">
        <w:rPr>
          <w:lang w:val="cs-CZ"/>
        </w:rPr>
        <w:t xml:space="preserve"> </w:t>
      </w:r>
      <w:r w:rsidR="005E7302" w:rsidRPr="00562D55">
        <w:rPr>
          <w:lang w:val="cs-CZ"/>
        </w:rPr>
        <w:t>I</w:t>
      </w:r>
      <w:r w:rsidR="005E7302">
        <w:rPr>
          <w:lang w:val="cs-CZ"/>
        </w:rPr>
        <w:t>BAN</w:t>
      </w:r>
      <w:r w:rsidR="005E7302" w:rsidRPr="00562D55">
        <w:rPr>
          <w:lang w:val="cs-CZ"/>
        </w:rPr>
        <w:t xml:space="preserve"> </w:t>
      </w:r>
      <w:r w:rsidR="00262C22" w:rsidRPr="00562D55">
        <w:rPr>
          <w:lang w:val="cs-CZ"/>
        </w:rPr>
        <w:t xml:space="preserve">- </w:t>
      </w:r>
      <w:r w:rsidR="007F388A">
        <w:rPr>
          <w:lang w:val="cs-CZ"/>
        </w:rPr>
        <w:t>…………</w:t>
      </w:r>
      <w:r w:rsidR="00262C22" w:rsidRPr="00562D55">
        <w:rPr>
          <w:lang w:val="cs-CZ"/>
        </w:rPr>
        <w:t xml:space="preserve"> BNP Parisbas Fortis .</w:t>
      </w:r>
    </w:p>
    <w:p w14:paraId="689F631B" w14:textId="77777777" w:rsidR="006E3794" w:rsidRPr="005E7302" w:rsidRDefault="006E3794">
      <w:pPr>
        <w:pStyle w:val="Zkladntext"/>
        <w:spacing w:before="10"/>
        <w:ind w:left="0"/>
        <w:rPr>
          <w:sz w:val="20"/>
          <w:lang w:val="cs-CZ"/>
        </w:rPr>
      </w:pPr>
    </w:p>
    <w:p w14:paraId="3427A744" w14:textId="77777777" w:rsidR="00CD0A9E" w:rsidRPr="00322241" w:rsidRDefault="00CD0A9E" w:rsidP="00CD0A9E">
      <w:pPr>
        <w:pStyle w:val="Nadpis4"/>
        <w:numPr>
          <w:ilvl w:val="0"/>
          <w:numId w:val="8"/>
        </w:numPr>
        <w:tabs>
          <w:tab w:val="left" w:pos="434"/>
        </w:tabs>
        <w:ind w:left="433" w:hanging="222"/>
        <w:rPr>
          <w:u w:val="none"/>
          <w:lang w:val="cs-CZ"/>
        </w:rPr>
      </w:pPr>
      <w:r w:rsidRPr="00322241">
        <w:rPr>
          <w:lang w:val="cs-CZ"/>
        </w:rPr>
        <w:t>INDEXA</w:t>
      </w:r>
      <w:r>
        <w:rPr>
          <w:lang w:val="cs-CZ"/>
        </w:rPr>
        <w:t>CE</w:t>
      </w:r>
    </w:p>
    <w:p w14:paraId="032A4432" w14:textId="77777777" w:rsidR="00CD0A9E" w:rsidRPr="00322241" w:rsidRDefault="00CD0A9E" w:rsidP="00562D55">
      <w:pPr>
        <w:pStyle w:val="Zkladntext"/>
        <w:spacing w:before="3"/>
        <w:ind w:right="972"/>
        <w:rPr>
          <w:lang w:val="cs-CZ"/>
        </w:rPr>
      </w:pPr>
      <w:r>
        <w:rPr>
          <w:lang w:val="cs-CZ"/>
        </w:rPr>
        <w:t>Podle paragrafu</w:t>
      </w:r>
      <w:r w:rsidRPr="00322241">
        <w:rPr>
          <w:lang w:val="cs-CZ"/>
        </w:rPr>
        <w:t xml:space="preserve"> 1728</w:t>
      </w:r>
      <w:r>
        <w:rPr>
          <w:lang w:val="cs-CZ"/>
        </w:rPr>
        <w:t xml:space="preserve"> </w:t>
      </w:r>
      <w:r w:rsidRPr="00B20A68">
        <w:rPr>
          <w:lang w:val="cs-CZ"/>
        </w:rPr>
        <w:t>bis</w:t>
      </w:r>
      <w:r>
        <w:rPr>
          <w:rStyle w:val="Znakapoznpodarou"/>
          <w:lang w:val="cs-CZ"/>
        </w:rPr>
        <w:footnoteReference w:id="1"/>
      </w:r>
      <w:r w:rsidRPr="00322241">
        <w:rPr>
          <w:i/>
          <w:lang w:val="cs-CZ"/>
        </w:rPr>
        <w:t xml:space="preserve"> </w:t>
      </w:r>
      <w:r>
        <w:rPr>
          <w:lang w:val="cs-CZ"/>
        </w:rPr>
        <w:t>občanského zákoníku se částka nájemného upravuje ze zákona jednou ročně, a to k výročnímu dni nabytí platnosti a účinnosti této nájemní smlouvy</w:t>
      </w:r>
      <w:r w:rsidRPr="00322241">
        <w:rPr>
          <w:lang w:val="cs-CZ"/>
        </w:rPr>
        <w:t>.</w:t>
      </w:r>
    </w:p>
    <w:p w14:paraId="39983065" w14:textId="0786E1BF" w:rsidR="006E3794" w:rsidRPr="009229BB" w:rsidRDefault="00CD0A9E" w:rsidP="00562D55">
      <w:pPr>
        <w:pStyle w:val="Zkladntext"/>
        <w:spacing w:line="255" w:lineRule="exact"/>
        <w:rPr>
          <w:lang w:val="it-IT"/>
        </w:rPr>
      </w:pPr>
      <w:r>
        <w:rPr>
          <w:lang w:val="cs-CZ"/>
        </w:rPr>
        <w:t>Tato úprava bude provedena podle následujícího vzorce</w:t>
      </w:r>
      <w:r w:rsidR="00262C22" w:rsidRPr="009229BB">
        <w:rPr>
          <w:lang w:val="it-IT"/>
        </w:rPr>
        <w:t>:</w:t>
      </w:r>
    </w:p>
    <w:p w14:paraId="1E8572D4" w14:textId="77777777" w:rsidR="006E3794" w:rsidRPr="009229BB" w:rsidRDefault="006E3794">
      <w:pPr>
        <w:pStyle w:val="Zkladntext"/>
        <w:spacing w:before="1"/>
        <w:ind w:left="0"/>
        <w:rPr>
          <w:lang w:val="it-IT"/>
        </w:rPr>
      </w:pPr>
    </w:p>
    <w:p w14:paraId="10C338C2" w14:textId="77777777" w:rsidR="00562D55" w:rsidRPr="00322241" w:rsidRDefault="00562D55" w:rsidP="00562D55">
      <w:pPr>
        <w:pStyle w:val="Nadpis5"/>
        <w:tabs>
          <w:tab w:val="left" w:pos="6663"/>
        </w:tabs>
        <w:ind w:left="3809" w:right="3810"/>
        <w:jc w:val="center"/>
        <w:rPr>
          <w:u w:val="none"/>
          <w:lang w:val="cs-CZ"/>
        </w:rPr>
      </w:pPr>
      <w:r>
        <w:rPr>
          <w:lang w:val="cs-CZ"/>
        </w:rPr>
        <w:t>základní nájemné</w:t>
      </w:r>
      <w:r w:rsidRPr="00322241">
        <w:rPr>
          <w:spacing w:val="44"/>
          <w:lang w:val="cs-CZ"/>
        </w:rPr>
        <w:t xml:space="preserve"> </w:t>
      </w:r>
      <w:r w:rsidRPr="00322241">
        <w:rPr>
          <w:lang w:val="cs-CZ"/>
        </w:rPr>
        <w:t>x</w:t>
      </w:r>
      <w:r w:rsidRPr="00322241">
        <w:rPr>
          <w:spacing w:val="46"/>
          <w:lang w:val="cs-CZ"/>
        </w:rPr>
        <w:t xml:space="preserve"> </w:t>
      </w:r>
      <w:r>
        <w:rPr>
          <w:lang w:val="cs-CZ"/>
        </w:rPr>
        <w:t>nový index</w:t>
      </w:r>
      <w:r w:rsidRPr="00322241">
        <w:rPr>
          <w:spacing w:val="-3"/>
          <w:lang w:val="cs-CZ"/>
        </w:rPr>
        <w:t xml:space="preserve"> </w:t>
      </w:r>
      <w:r>
        <w:rPr>
          <w:u w:val="none"/>
          <w:lang w:val="cs-CZ"/>
        </w:rPr>
        <w:t>základní index</w:t>
      </w:r>
    </w:p>
    <w:p w14:paraId="1E49EA79" w14:textId="77777777" w:rsidR="006E3794" w:rsidRPr="009229BB" w:rsidRDefault="006E3794">
      <w:pPr>
        <w:pStyle w:val="Zkladntext"/>
        <w:spacing w:before="2"/>
        <w:ind w:left="0"/>
        <w:rPr>
          <w:b/>
          <w:lang w:val="it-IT"/>
        </w:rPr>
      </w:pPr>
    </w:p>
    <w:p w14:paraId="7C4D0850" w14:textId="77777777" w:rsidR="00562D55" w:rsidRPr="00322241" w:rsidRDefault="00562D55" w:rsidP="00562D55">
      <w:pPr>
        <w:pStyle w:val="Zkladntext"/>
        <w:spacing w:line="255" w:lineRule="exact"/>
        <w:rPr>
          <w:lang w:val="cs-CZ"/>
        </w:rPr>
      </w:pPr>
      <w:r>
        <w:rPr>
          <w:lang w:val="cs-CZ"/>
        </w:rPr>
        <w:t>Základní nájemné je nájemné uvedené v článku</w:t>
      </w:r>
      <w:r w:rsidRPr="00322241">
        <w:rPr>
          <w:lang w:val="cs-CZ"/>
        </w:rPr>
        <w:t xml:space="preserve"> 4.</w:t>
      </w:r>
    </w:p>
    <w:p w14:paraId="3244DF32" w14:textId="77777777" w:rsidR="00562D55" w:rsidRDefault="00562D55" w:rsidP="00562D55">
      <w:pPr>
        <w:pStyle w:val="Zkladntext"/>
        <w:spacing w:line="255" w:lineRule="exact"/>
        <w:rPr>
          <w:lang w:val="cs-CZ"/>
        </w:rPr>
      </w:pPr>
      <w:r>
        <w:rPr>
          <w:lang w:val="cs-CZ"/>
        </w:rPr>
        <w:t>Základní index je index pro měsíc předcházející měsíci, ve kterém byla uzavřena tato nájemní smlouva.</w:t>
      </w:r>
    </w:p>
    <w:p w14:paraId="2A4C7F34" w14:textId="17335E01" w:rsidR="006E3794" w:rsidRPr="005E7302" w:rsidRDefault="00562D55" w:rsidP="00562D55">
      <w:pPr>
        <w:pStyle w:val="Zkladntext"/>
        <w:rPr>
          <w:lang w:val="cs-CZ"/>
        </w:rPr>
      </w:pPr>
      <w:r>
        <w:rPr>
          <w:lang w:val="cs-CZ"/>
        </w:rPr>
        <w:t>Nový index je</w:t>
      </w:r>
      <w:r w:rsidRPr="00322241">
        <w:rPr>
          <w:spacing w:val="-1"/>
          <w:lang w:val="cs-CZ"/>
        </w:rPr>
        <w:t xml:space="preserve"> </w:t>
      </w:r>
      <w:r>
        <w:rPr>
          <w:lang w:val="cs-CZ"/>
        </w:rPr>
        <w:t>index pro měsíc předcházející měsíci výročí nabytí platnosti a účinnosti této nájemní smlouvy</w:t>
      </w:r>
      <w:r w:rsidR="00262C22" w:rsidRPr="005E7302">
        <w:rPr>
          <w:lang w:val="cs-CZ"/>
        </w:rPr>
        <w:t>.</w:t>
      </w:r>
    </w:p>
    <w:p w14:paraId="53B8ACC1" w14:textId="77777777" w:rsidR="006E3794" w:rsidRPr="005E7302" w:rsidRDefault="006E3794">
      <w:pPr>
        <w:pStyle w:val="Zkladntext"/>
        <w:spacing w:before="11"/>
        <w:ind w:left="0"/>
        <w:rPr>
          <w:sz w:val="20"/>
          <w:lang w:val="cs-CZ"/>
        </w:rPr>
      </w:pPr>
    </w:p>
    <w:p w14:paraId="7B0652BA" w14:textId="77777777" w:rsidR="00562D55" w:rsidRPr="003733C2" w:rsidRDefault="00562D55" w:rsidP="00562D55">
      <w:pPr>
        <w:pStyle w:val="Nadpis4"/>
        <w:numPr>
          <w:ilvl w:val="0"/>
          <w:numId w:val="8"/>
        </w:numPr>
        <w:tabs>
          <w:tab w:val="left" w:pos="434"/>
        </w:tabs>
        <w:ind w:left="433" w:hanging="222"/>
        <w:rPr>
          <w:u w:val="none"/>
          <w:lang w:val="cs-CZ"/>
        </w:rPr>
      </w:pPr>
      <w:r w:rsidRPr="003733C2">
        <w:rPr>
          <w:lang w:val="cs-CZ"/>
        </w:rPr>
        <w:t>JISTOTA (KAUCE)</w:t>
      </w:r>
    </w:p>
    <w:p w14:paraId="15DE8510" w14:textId="608DDA46" w:rsidR="006E3794" w:rsidRPr="00983BFA" w:rsidRDefault="00562D55">
      <w:pPr>
        <w:pStyle w:val="Zkladntext"/>
        <w:spacing w:before="3"/>
        <w:ind w:right="209"/>
        <w:jc w:val="both"/>
        <w:rPr>
          <w:lang w:val="cs-CZ"/>
        </w:rPr>
      </w:pPr>
      <w:r w:rsidRPr="00983BFA">
        <w:rPr>
          <w:lang w:val="cs-CZ"/>
        </w:rPr>
        <w:t xml:space="preserve">Za účelem zajištění řádného a úplného plnění svých závazků složí nájemce </w:t>
      </w:r>
      <w:r w:rsidRPr="00983BFA">
        <w:rPr>
          <w:b/>
          <w:lang w:val="cs-CZ"/>
        </w:rPr>
        <w:t>před nabytím platnosti a účinnosti nájemní smlouvy a před převzetím klíčů</w:t>
      </w:r>
      <w:r w:rsidRPr="00983BFA">
        <w:rPr>
          <w:lang w:val="cs-CZ"/>
        </w:rPr>
        <w:t xml:space="preserve"> pronajímateli níže popsanou peněžní jistotu (kauci), která mu bude vrácena až poté, co vyklidí pronajaté prostory a pronajímatel potvrdí řádné a úplně splnění všech jeho závazků, včetně úhrady nájemného a poplatků, po odečtení případných dlužných částek</w:t>
      </w:r>
      <w:r w:rsidR="00262C22" w:rsidRPr="00983BFA">
        <w:rPr>
          <w:lang w:val="cs-CZ"/>
        </w:rPr>
        <w:t>.</w:t>
      </w:r>
    </w:p>
    <w:p w14:paraId="14A37156" w14:textId="770EA16E" w:rsidR="006E3794" w:rsidRPr="00983BFA" w:rsidRDefault="00562D55">
      <w:pPr>
        <w:pStyle w:val="Zkladntext"/>
        <w:spacing w:line="256" w:lineRule="exact"/>
        <w:jc w:val="both"/>
        <w:rPr>
          <w:lang w:val="cs-CZ"/>
        </w:rPr>
      </w:pPr>
      <w:r w:rsidRPr="00983BFA">
        <w:rPr>
          <w:lang w:val="cs-CZ"/>
        </w:rPr>
        <w:t>Nájemce nesmí v žádném případě použít jistotu k úhradě nájemného nebo jakýchkoli poplatků</w:t>
      </w:r>
      <w:r w:rsidR="00262C22" w:rsidRPr="00983BFA">
        <w:rPr>
          <w:lang w:val="cs-CZ"/>
        </w:rPr>
        <w:t>.</w:t>
      </w:r>
    </w:p>
    <w:p w14:paraId="6CAC84B2" w14:textId="59904C81" w:rsidR="006E3794" w:rsidRPr="00983BFA" w:rsidRDefault="00562D55" w:rsidP="00562D55">
      <w:pPr>
        <w:pStyle w:val="Zkladntext"/>
        <w:tabs>
          <w:tab w:val="left" w:leader="dot" w:pos="3762"/>
        </w:tabs>
        <w:jc w:val="both"/>
        <w:rPr>
          <w:lang w:val="cs-CZ"/>
        </w:rPr>
      </w:pPr>
      <w:r w:rsidRPr="00983BFA">
        <w:rPr>
          <w:lang w:val="cs-CZ"/>
        </w:rPr>
        <w:t xml:space="preserve">Jistota bude odpovídat </w:t>
      </w:r>
      <w:r w:rsidR="00262C22" w:rsidRPr="00983BFA">
        <w:rPr>
          <w:b/>
          <w:lang w:val="cs-CZ"/>
        </w:rPr>
        <w:t xml:space="preserve">0 </w:t>
      </w:r>
      <w:r w:rsidRPr="00983BFA">
        <w:rPr>
          <w:b/>
          <w:lang w:val="cs-CZ"/>
        </w:rPr>
        <w:t>nula</w:t>
      </w:r>
      <w:r w:rsidR="00262C22" w:rsidRPr="00983BFA">
        <w:rPr>
          <w:lang w:val="cs-CZ"/>
        </w:rPr>
        <w:t xml:space="preserve"> </w:t>
      </w:r>
      <w:r w:rsidRPr="00983BFA">
        <w:rPr>
          <w:lang w:val="cs-CZ"/>
        </w:rPr>
        <w:t xml:space="preserve">měsíčním nájmům a poplatkům. </w:t>
      </w:r>
    </w:p>
    <w:p w14:paraId="56C781AE" w14:textId="77777777" w:rsidR="006E3794" w:rsidRPr="00983BFA" w:rsidRDefault="006E3794">
      <w:pPr>
        <w:pStyle w:val="Zkladntext"/>
        <w:spacing w:before="10"/>
        <w:ind w:left="0"/>
        <w:rPr>
          <w:sz w:val="20"/>
          <w:lang w:val="cs-CZ"/>
        </w:rPr>
      </w:pPr>
    </w:p>
    <w:p w14:paraId="7B3D9734" w14:textId="77777777" w:rsidR="00114040" w:rsidRDefault="00114040" w:rsidP="00114040">
      <w:pPr>
        <w:pStyle w:val="Nadpis4"/>
        <w:numPr>
          <w:ilvl w:val="0"/>
          <w:numId w:val="8"/>
        </w:numPr>
        <w:tabs>
          <w:tab w:val="left" w:pos="434"/>
        </w:tabs>
        <w:ind w:left="433" w:hanging="222"/>
        <w:rPr>
          <w:u w:val="none"/>
        </w:rPr>
      </w:pPr>
      <w:r>
        <w:t>STAV PROSTOR</w:t>
      </w:r>
    </w:p>
    <w:p w14:paraId="6DA38AFA" w14:textId="10F55516" w:rsidR="006E3794" w:rsidRDefault="00114040">
      <w:pPr>
        <w:pStyle w:val="Odstavecseseznamem"/>
        <w:numPr>
          <w:ilvl w:val="1"/>
          <w:numId w:val="7"/>
        </w:numPr>
        <w:tabs>
          <w:tab w:val="left" w:pos="458"/>
        </w:tabs>
        <w:spacing w:before="2"/>
        <w:ind w:left="212" w:right="216" w:firstLine="0"/>
        <w:jc w:val="both"/>
        <w:rPr>
          <w:sz w:val="21"/>
        </w:rPr>
      </w:pPr>
      <w:r w:rsidRPr="005E7302">
        <w:rPr>
          <w:noProof/>
        </w:rPr>
        <w:t xml:space="preserve"> Nemovitost uvedená v této smlouvě se pronajímá ve stavu, v jakém se nachází. Nájemce jej zná, prohlašuje, že nemovitost navštívil a podrobně si ji prohlédl</w:t>
      </w:r>
      <w:r w:rsidR="00262C22">
        <w:rPr>
          <w:sz w:val="21"/>
        </w:rPr>
        <w:t>.</w:t>
      </w:r>
    </w:p>
    <w:p w14:paraId="3DD2C0EA" w14:textId="39F29ACB" w:rsidR="006E3BD4" w:rsidRDefault="006E3BD4">
      <w:pPr>
        <w:rPr>
          <w:sz w:val="20"/>
        </w:rPr>
      </w:pPr>
    </w:p>
    <w:p w14:paraId="2409A535" w14:textId="2113A864" w:rsidR="006E3BD4" w:rsidRDefault="006E3BD4" w:rsidP="006E3BD4">
      <w:pPr>
        <w:rPr>
          <w:sz w:val="20"/>
        </w:rPr>
      </w:pPr>
    </w:p>
    <w:p w14:paraId="27EE7019" w14:textId="77777777" w:rsidR="006E3794" w:rsidRPr="006E3BD4" w:rsidRDefault="006E3794" w:rsidP="006E3BD4">
      <w:pPr>
        <w:rPr>
          <w:sz w:val="20"/>
        </w:rPr>
        <w:sectPr w:rsidR="006E3794" w:rsidRPr="006E3BD4">
          <w:pgSz w:w="12240" w:h="15840"/>
          <w:pgMar w:top="800" w:right="920" w:bottom="1160" w:left="920" w:header="0" w:footer="955" w:gutter="0"/>
          <w:cols w:space="720"/>
        </w:sectPr>
      </w:pPr>
    </w:p>
    <w:p w14:paraId="593FB868" w14:textId="276A6549" w:rsidR="006E3794" w:rsidRDefault="00114040">
      <w:pPr>
        <w:pStyle w:val="Zkladntext"/>
        <w:spacing w:before="48"/>
        <w:ind w:right="211"/>
        <w:jc w:val="both"/>
      </w:pPr>
      <w:r w:rsidRPr="00F3053B">
        <w:rPr>
          <w:lang w:val="cs-CZ"/>
        </w:rPr>
        <w:lastRenderedPageBreak/>
        <w:t>Po ukončení této smlouvy ji nájemce zanechá ve stavu, v jakém byla při převzetí, s výjimkou poškození způsobených běžným užíváním nebo opotřebením</w:t>
      </w:r>
      <w:r w:rsidR="00262C22">
        <w:t>.</w:t>
      </w:r>
    </w:p>
    <w:p w14:paraId="7C926118" w14:textId="77777777" w:rsidR="006E3794" w:rsidRDefault="006E3794">
      <w:pPr>
        <w:pStyle w:val="Zkladntext"/>
        <w:ind w:left="0"/>
        <w:rPr>
          <w:sz w:val="20"/>
        </w:rPr>
      </w:pPr>
    </w:p>
    <w:p w14:paraId="16A3C477" w14:textId="77777777" w:rsidR="006E3794" w:rsidRDefault="006E3794">
      <w:pPr>
        <w:pStyle w:val="Zkladntext"/>
        <w:spacing w:before="12"/>
        <w:ind w:left="0"/>
      </w:pPr>
    </w:p>
    <w:p w14:paraId="23B4CE8B" w14:textId="1E4E0BFA" w:rsidR="006E3794" w:rsidRPr="008E2E98" w:rsidRDefault="00114040">
      <w:pPr>
        <w:pStyle w:val="Odstavecseseznamem"/>
        <w:numPr>
          <w:ilvl w:val="1"/>
          <w:numId w:val="7"/>
        </w:numPr>
        <w:tabs>
          <w:tab w:val="left" w:pos="453"/>
        </w:tabs>
        <w:ind w:left="212" w:right="208" w:firstLine="0"/>
        <w:jc w:val="both"/>
        <w:rPr>
          <w:sz w:val="21"/>
          <w:lang w:val="cs-CZ"/>
        </w:rPr>
      </w:pPr>
      <w:r w:rsidRPr="00F3053B">
        <w:rPr>
          <w:sz w:val="21"/>
          <w:lang w:val="cs-CZ"/>
        </w:rPr>
        <w:t>Strany se dohodly, že před převzetím prostor nájemcem bude vypracován předávací protokol, a to na základě společné dohody</w:t>
      </w:r>
      <w:r w:rsidR="00262C22">
        <w:rPr>
          <w:sz w:val="21"/>
        </w:rPr>
        <w:t>.</w:t>
      </w:r>
      <w:r w:rsidR="00FE5255">
        <w:rPr>
          <w:sz w:val="21"/>
        </w:rPr>
        <w:t xml:space="preserve"> </w:t>
      </w:r>
      <w:r w:rsidR="00962F3E">
        <w:rPr>
          <w:spacing w:val="1"/>
          <w:sz w:val="21"/>
          <w:lang w:val="cs-CZ"/>
        </w:rPr>
        <w:t>Strany</w:t>
      </w:r>
      <w:r w:rsidRPr="008E2E98">
        <w:rPr>
          <w:spacing w:val="1"/>
          <w:sz w:val="21"/>
          <w:lang w:val="cs-CZ"/>
        </w:rPr>
        <w:t xml:space="preserve"> společně určily pana</w:t>
      </w:r>
      <w:r w:rsidR="005E7302">
        <w:rPr>
          <w:spacing w:val="1"/>
          <w:sz w:val="21"/>
          <w:lang w:val="cs-CZ"/>
        </w:rPr>
        <w:t xml:space="preserve"> </w:t>
      </w:r>
      <w:r w:rsidR="00616261" w:rsidRPr="008E2E98">
        <w:rPr>
          <w:b/>
          <w:sz w:val="21"/>
          <w:lang w:val="cs-CZ"/>
        </w:rPr>
        <w:t>Filip</w:t>
      </w:r>
      <w:r w:rsidR="00B80156" w:rsidRPr="00B80156">
        <w:rPr>
          <w:sz w:val="21"/>
          <w:lang w:val="cs-CZ"/>
        </w:rPr>
        <w:t>a</w:t>
      </w:r>
      <w:r w:rsidR="00616261" w:rsidRPr="008E2E98">
        <w:rPr>
          <w:b/>
          <w:sz w:val="21"/>
          <w:lang w:val="cs-CZ"/>
        </w:rPr>
        <w:t xml:space="preserve"> Bammens</w:t>
      </w:r>
      <w:r w:rsidR="00B80156" w:rsidRPr="00B80156">
        <w:rPr>
          <w:sz w:val="21"/>
          <w:lang w:val="cs-CZ"/>
        </w:rPr>
        <w:t>e</w:t>
      </w:r>
      <w:r w:rsidR="00616261" w:rsidRPr="00B80156">
        <w:rPr>
          <w:sz w:val="21"/>
          <w:lang w:val="cs-CZ"/>
        </w:rPr>
        <w:t xml:space="preserve"> </w:t>
      </w:r>
      <w:r w:rsidR="008E2E98" w:rsidRPr="008E2E98">
        <w:rPr>
          <w:spacing w:val="1"/>
          <w:sz w:val="21"/>
          <w:lang w:val="cs-CZ"/>
        </w:rPr>
        <w:t>j</w:t>
      </w:r>
      <w:r w:rsidR="008E2E98" w:rsidRPr="008E2E98">
        <w:rPr>
          <w:sz w:val="21"/>
          <w:lang w:val="cs-CZ"/>
        </w:rPr>
        <w:t>akožto znalce</w:t>
      </w:r>
      <w:r w:rsidR="00262C22" w:rsidRPr="008E2E98">
        <w:rPr>
          <w:sz w:val="21"/>
          <w:lang w:val="cs-CZ"/>
        </w:rPr>
        <w:t>.</w:t>
      </w:r>
    </w:p>
    <w:p w14:paraId="6A645EA5" w14:textId="77777777" w:rsidR="006E3794" w:rsidRDefault="006E3794">
      <w:pPr>
        <w:pStyle w:val="Zkladntext"/>
        <w:spacing w:before="12"/>
        <w:ind w:left="0"/>
        <w:rPr>
          <w:sz w:val="20"/>
        </w:rPr>
      </w:pPr>
    </w:p>
    <w:p w14:paraId="278FC9F7" w14:textId="566C5DA6" w:rsidR="006E3794" w:rsidRPr="005E7302" w:rsidRDefault="008E2E98">
      <w:pPr>
        <w:pStyle w:val="Odstavecseseznamem"/>
        <w:numPr>
          <w:ilvl w:val="1"/>
          <w:numId w:val="7"/>
        </w:numPr>
        <w:tabs>
          <w:tab w:val="left" w:pos="463"/>
        </w:tabs>
        <w:ind w:left="212" w:right="208" w:firstLine="0"/>
        <w:jc w:val="both"/>
        <w:rPr>
          <w:sz w:val="21"/>
          <w:lang w:val="cs-CZ"/>
        </w:rPr>
      </w:pPr>
      <w:r w:rsidRPr="00F3053B">
        <w:rPr>
          <w:sz w:val="21"/>
          <w:lang w:val="cs-CZ"/>
        </w:rPr>
        <w:t>Nebude-li dohodnuto jinak, bude po ukončení smlouvy vypracován předávací protokol, a to stejným způsobem jako před převzetím prostor nájemcem</w:t>
      </w:r>
      <w:r w:rsidR="005E7302">
        <w:rPr>
          <w:sz w:val="21"/>
          <w:lang w:val="cs-CZ"/>
        </w:rPr>
        <w:t xml:space="preserve"> </w:t>
      </w:r>
      <w:r w:rsidRPr="00F3053B">
        <w:rPr>
          <w:sz w:val="21"/>
          <w:lang w:val="cs-CZ"/>
        </w:rPr>
        <w:t>po úplném vyklizení prostor nájemcem, nejpozději v poslední den nájmu. Za tímto účelem bude jmenován stejný znalec, jako je uvedeno v bodě B, jeho úkolem bude zaznamenat a vyčíslit škody, za které nájemce odpovídá. Pokud tento znalec mezitím ukončil svou činnost, musí strany jmenovat nového znalce nejpozději jeden měsíc před ukončením nájmu. Nedojde-li k dohodě, bude znalec jmenován smírčím soudcem na žádost iniciativnější strany</w:t>
      </w:r>
      <w:r w:rsidR="00262C22" w:rsidRPr="005E7302">
        <w:rPr>
          <w:sz w:val="21"/>
          <w:lang w:val="cs-CZ"/>
        </w:rPr>
        <w:t>.</w:t>
      </w:r>
    </w:p>
    <w:p w14:paraId="5243E365" w14:textId="669383A2" w:rsidR="006E3794" w:rsidRPr="005E7302" w:rsidRDefault="008E2E98">
      <w:pPr>
        <w:pStyle w:val="Zkladntext"/>
        <w:jc w:val="both"/>
        <w:rPr>
          <w:lang w:val="cs-CZ"/>
        </w:rPr>
      </w:pPr>
      <w:r w:rsidRPr="00F3053B">
        <w:rPr>
          <w:lang w:val="cs-CZ"/>
        </w:rPr>
        <w:t xml:space="preserve">Vodoměry, plynoměry a elektroměry </w:t>
      </w:r>
      <w:r>
        <w:rPr>
          <w:lang w:val="cs-CZ"/>
        </w:rPr>
        <w:t>nesmí být</w:t>
      </w:r>
      <w:r w:rsidRPr="00F3053B">
        <w:rPr>
          <w:lang w:val="cs-CZ"/>
        </w:rPr>
        <w:t xml:space="preserve"> </w:t>
      </w:r>
      <w:r>
        <w:rPr>
          <w:lang w:val="cs-CZ"/>
        </w:rPr>
        <w:t>uzavře</w:t>
      </w:r>
      <w:r w:rsidRPr="00F3053B">
        <w:rPr>
          <w:lang w:val="cs-CZ"/>
        </w:rPr>
        <w:t>n</w:t>
      </w:r>
      <w:r>
        <w:rPr>
          <w:lang w:val="cs-CZ"/>
        </w:rPr>
        <w:t>y</w:t>
      </w:r>
      <w:r w:rsidRPr="00F3053B">
        <w:rPr>
          <w:lang w:val="cs-CZ"/>
        </w:rPr>
        <w:t>, dokud nebude tento předávací protokol vypracován</w:t>
      </w:r>
      <w:r w:rsidR="00262C22" w:rsidRPr="005E7302">
        <w:rPr>
          <w:lang w:val="cs-CZ"/>
        </w:rPr>
        <w:t>.</w:t>
      </w:r>
    </w:p>
    <w:p w14:paraId="11776B4B" w14:textId="77777777" w:rsidR="006E3794" w:rsidRPr="005E7302" w:rsidRDefault="006E3794">
      <w:pPr>
        <w:pStyle w:val="Zkladntext"/>
        <w:spacing w:before="1"/>
        <w:ind w:left="0"/>
        <w:rPr>
          <w:lang w:val="cs-CZ"/>
        </w:rPr>
      </w:pPr>
    </w:p>
    <w:p w14:paraId="2D5BC84E" w14:textId="06B95669" w:rsidR="006E3794" w:rsidRPr="008E2E98" w:rsidRDefault="008E2E98">
      <w:pPr>
        <w:pStyle w:val="Odstavecseseznamem"/>
        <w:numPr>
          <w:ilvl w:val="1"/>
          <w:numId w:val="7"/>
        </w:numPr>
        <w:tabs>
          <w:tab w:val="left" w:pos="514"/>
        </w:tabs>
        <w:ind w:left="212" w:right="209" w:firstLine="0"/>
        <w:jc w:val="both"/>
        <w:rPr>
          <w:sz w:val="21"/>
          <w:lang w:val="cs-CZ"/>
        </w:rPr>
      </w:pPr>
      <w:r w:rsidRPr="008E2E98">
        <w:rPr>
          <w:sz w:val="21"/>
          <w:lang w:val="cs-CZ"/>
        </w:rPr>
        <w:t>Rozhodnutí znalce vybraného stranami nebo jmenovaného soudcem je pro strany s konečnou platností závazné, a to před převzetím prostor nájemcem i po jejich opuštění</w:t>
      </w:r>
      <w:r w:rsidR="00262C22" w:rsidRPr="008E2E98">
        <w:rPr>
          <w:sz w:val="21"/>
          <w:lang w:val="cs-CZ"/>
        </w:rPr>
        <w:t>.</w:t>
      </w:r>
    </w:p>
    <w:p w14:paraId="35202AAF" w14:textId="77777777" w:rsidR="006E3794" w:rsidRPr="005E7302" w:rsidRDefault="006E3794">
      <w:pPr>
        <w:pStyle w:val="Zkladntext"/>
        <w:spacing w:before="9"/>
        <w:ind w:left="0"/>
        <w:rPr>
          <w:sz w:val="20"/>
          <w:lang w:val="cs-CZ"/>
        </w:rPr>
      </w:pPr>
    </w:p>
    <w:p w14:paraId="3D89EFFB" w14:textId="77777777" w:rsidR="008E2E98" w:rsidRPr="00EF3EDE" w:rsidRDefault="008E2E98" w:rsidP="008E2E98">
      <w:pPr>
        <w:pStyle w:val="Nadpis4"/>
        <w:numPr>
          <w:ilvl w:val="0"/>
          <w:numId w:val="8"/>
        </w:numPr>
        <w:tabs>
          <w:tab w:val="left" w:pos="434"/>
        </w:tabs>
        <w:ind w:left="433" w:hanging="222"/>
        <w:jc w:val="both"/>
        <w:rPr>
          <w:u w:val="none"/>
          <w:lang w:val="cs-CZ"/>
        </w:rPr>
      </w:pPr>
      <w:r w:rsidRPr="00EF3EDE">
        <w:rPr>
          <w:lang w:val="cs-CZ"/>
        </w:rPr>
        <w:t>SLUŽBY SPOJENÉ S UŽÍVÁNÍM NEMOVITOSTI NÁJEMCEM</w:t>
      </w:r>
    </w:p>
    <w:p w14:paraId="0E38CE25" w14:textId="4030743E" w:rsidR="006E3794" w:rsidRPr="00496011" w:rsidRDefault="00496011" w:rsidP="008E2E98">
      <w:pPr>
        <w:tabs>
          <w:tab w:val="left" w:pos="475"/>
        </w:tabs>
        <w:spacing w:before="3"/>
        <w:ind w:left="212" w:right="208"/>
        <w:jc w:val="both"/>
        <w:rPr>
          <w:sz w:val="21"/>
          <w:lang w:val="cs-CZ"/>
        </w:rPr>
      </w:pPr>
      <w:r w:rsidRPr="00496011">
        <w:rPr>
          <w:sz w:val="21"/>
          <w:lang w:val="cs-CZ"/>
        </w:rPr>
        <w:t>A.</w:t>
      </w:r>
      <w:r w:rsidRPr="00496011">
        <w:rPr>
          <w:b/>
          <w:sz w:val="21"/>
          <w:lang w:val="cs-CZ"/>
        </w:rPr>
        <w:t xml:space="preserve"> Své vlastní n</w:t>
      </w:r>
      <w:r w:rsidR="00C016BE" w:rsidRPr="00496011">
        <w:rPr>
          <w:b/>
          <w:sz w:val="21"/>
          <w:lang w:val="cs-CZ"/>
        </w:rPr>
        <w:t xml:space="preserve">áklady </w:t>
      </w:r>
      <w:r w:rsidR="00C016BE" w:rsidRPr="00496011">
        <w:rPr>
          <w:sz w:val="21"/>
          <w:lang w:val="cs-CZ"/>
        </w:rPr>
        <w:t>spojené s odběrem vody, elektřiny, plynu, s poskytováním služeb jako je telefon, rádio, televize, internetové připojení atd., s odběrem tepla z ústředního topení atd. hradí nájemce, stejně jako veškeré související náklady, jako je pronájem měřidla, náklady na spotřebu atd</w:t>
      </w:r>
      <w:r w:rsidR="00262C22" w:rsidRPr="00496011">
        <w:rPr>
          <w:sz w:val="21"/>
          <w:lang w:val="cs-CZ"/>
        </w:rPr>
        <w:t>.</w:t>
      </w:r>
    </w:p>
    <w:p w14:paraId="34490A34" w14:textId="3DC5BB9A" w:rsidR="006E3794" w:rsidRPr="00496011" w:rsidRDefault="00262C22">
      <w:pPr>
        <w:pStyle w:val="Zkladntext"/>
        <w:spacing w:before="1"/>
        <w:jc w:val="both"/>
        <w:rPr>
          <w:lang w:val="cs-CZ"/>
        </w:rPr>
      </w:pPr>
      <w:r w:rsidRPr="00496011">
        <w:rPr>
          <w:lang w:val="cs-CZ"/>
        </w:rPr>
        <w:t>EAN</w:t>
      </w:r>
      <w:r w:rsidRPr="00496011">
        <w:rPr>
          <w:spacing w:val="-1"/>
          <w:lang w:val="cs-CZ"/>
        </w:rPr>
        <w:t xml:space="preserve"> </w:t>
      </w:r>
      <w:r w:rsidR="00C016BE" w:rsidRPr="00496011">
        <w:rPr>
          <w:spacing w:val="-1"/>
          <w:lang w:val="cs-CZ"/>
        </w:rPr>
        <w:t>kód pro plyn</w:t>
      </w:r>
      <w:r w:rsidRPr="00496011">
        <w:rPr>
          <w:lang w:val="cs-CZ"/>
        </w:rPr>
        <w:t>:</w:t>
      </w:r>
      <w:r w:rsidRPr="00496011">
        <w:rPr>
          <w:spacing w:val="-3"/>
          <w:lang w:val="cs-CZ"/>
        </w:rPr>
        <w:t xml:space="preserve"> </w:t>
      </w:r>
      <w:r w:rsidR="00C016BE" w:rsidRPr="005E7302">
        <w:rPr>
          <w:b/>
          <w:bCs/>
          <w:lang w:val="cs-CZ"/>
        </w:rPr>
        <w:t>žádný</w:t>
      </w:r>
      <w:r w:rsidR="005E7302">
        <w:rPr>
          <w:spacing w:val="-2"/>
          <w:lang w:val="cs-CZ"/>
        </w:rPr>
        <w:t xml:space="preserve">, </w:t>
      </w:r>
      <w:r w:rsidRPr="00496011">
        <w:rPr>
          <w:lang w:val="cs-CZ"/>
        </w:rPr>
        <w:t>EAN</w:t>
      </w:r>
      <w:r w:rsidRPr="00496011">
        <w:rPr>
          <w:spacing w:val="-2"/>
          <w:lang w:val="cs-CZ"/>
        </w:rPr>
        <w:t xml:space="preserve"> </w:t>
      </w:r>
      <w:r w:rsidR="00C016BE" w:rsidRPr="00496011">
        <w:rPr>
          <w:spacing w:val="-1"/>
          <w:lang w:val="cs-CZ"/>
        </w:rPr>
        <w:t xml:space="preserve">kód pro </w:t>
      </w:r>
      <w:r w:rsidR="00C016BE" w:rsidRPr="00496011">
        <w:rPr>
          <w:lang w:val="cs-CZ"/>
        </w:rPr>
        <w:t>elektřinu</w:t>
      </w:r>
      <w:r w:rsidRPr="00496011">
        <w:rPr>
          <w:lang w:val="cs-CZ"/>
        </w:rPr>
        <w:t>:</w:t>
      </w:r>
      <w:r w:rsidRPr="00496011">
        <w:rPr>
          <w:spacing w:val="-3"/>
          <w:lang w:val="cs-CZ"/>
        </w:rPr>
        <w:t xml:space="preserve"> </w:t>
      </w:r>
      <w:r w:rsidR="00C016BE" w:rsidRPr="00496011">
        <w:rPr>
          <w:b/>
          <w:lang w:val="cs-CZ"/>
        </w:rPr>
        <w:t>na jméno majitele</w:t>
      </w:r>
      <w:r w:rsidRPr="00496011">
        <w:rPr>
          <w:lang w:val="cs-CZ"/>
        </w:rPr>
        <w:t>.</w:t>
      </w:r>
    </w:p>
    <w:p w14:paraId="71193F89" w14:textId="77777777" w:rsidR="006E3794" w:rsidRPr="00496011" w:rsidRDefault="006E3794">
      <w:pPr>
        <w:pStyle w:val="Zkladntext"/>
        <w:spacing w:before="11"/>
        <w:ind w:left="0"/>
        <w:rPr>
          <w:sz w:val="20"/>
          <w:lang w:val="cs-CZ"/>
        </w:rPr>
      </w:pPr>
    </w:p>
    <w:p w14:paraId="1E70A1DD" w14:textId="1032D7A8" w:rsidR="006E3794" w:rsidRPr="00496011" w:rsidRDefault="006E3BD4" w:rsidP="00496011">
      <w:pPr>
        <w:tabs>
          <w:tab w:val="left" w:pos="432"/>
        </w:tabs>
        <w:ind w:left="212" w:right="214"/>
        <w:jc w:val="both"/>
        <w:rPr>
          <w:sz w:val="21"/>
          <w:lang w:val="cs-CZ"/>
        </w:rPr>
      </w:pPr>
      <w:r>
        <w:rPr>
          <w:sz w:val="21"/>
          <w:szCs w:val="21"/>
          <w:lang w:val="cs-CZ"/>
        </w:rPr>
        <w:t>B</w:t>
      </w:r>
      <w:r w:rsidR="00496011" w:rsidRPr="00496011">
        <w:rPr>
          <w:sz w:val="21"/>
          <w:lang w:val="cs-CZ"/>
        </w:rPr>
        <w:t>.</w:t>
      </w:r>
      <w:r w:rsidR="00496011" w:rsidRPr="00496011">
        <w:rPr>
          <w:b/>
          <w:sz w:val="21"/>
          <w:lang w:val="cs-CZ"/>
        </w:rPr>
        <w:t xml:space="preserve"> </w:t>
      </w:r>
      <w:r w:rsidR="00D66779" w:rsidRPr="00496011">
        <w:rPr>
          <w:b/>
          <w:sz w:val="21"/>
          <w:lang w:val="cs-CZ"/>
        </w:rPr>
        <w:t xml:space="preserve">Pokud nejsou k dispozici individuální měřiče pro vytápění, rozvody teplé vody, elektřiny, </w:t>
      </w:r>
      <w:r w:rsidR="00CD637B" w:rsidRPr="00496011">
        <w:rPr>
          <w:b/>
          <w:sz w:val="21"/>
          <w:lang w:val="cs-CZ"/>
        </w:rPr>
        <w:t xml:space="preserve">odběr vody z </w:t>
      </w:r>
      <w:r w:rsidR="00D66779" w:rsidRPr="00496011">
        <w:rPr>
          <w:b/>
          <w:sz w:val="21"/>
          <w:lang w:val="cs-CZ"/>
        </w:rPr>
        <w:t xml:space="preserve">vodovodní sítě a plynu, </w:t>
      </w:r>
      <w:r w:rsidR="00D66779" w:rsidRPr="00496011">
        <w:rPr>
          <w:sz w:val="21"/>
          <w:lang w:val="cs-CZ"/>
        </w:rPr>
        <w:t>přispívá nájemce na tyto náklady v poměru stanoveném níže</w:t>
      </w:r>
      <w:r w:rsidR="00262C22" w:rsidRPr="00496011">
        <w:rPr>
          <w:sz w:val="21"/>
          <w:lang w:val="cs-CZ"/>
        </w:rPr>
        <w:t>:</w:t>
      </w:r>
    </w:p>
    <w:p w14:paraId="61FE66D0" w14:textId="77777777" w:rsidR="006E3794" w:rsidRPr="00496011" w:rsidRDefault="00D164C9">
      <w:pPr>
        <w:pStyle w:val="Zkladntext"/>
        <w:spacing w:before="10"/>
        <w:ind w:left="0"/>
        <w:rPr>
          <w:sz w:val="17"/>
          <w:lang w:val="cs-CZ"/>
        </w:rPr>
      </w:pPr>
      <w:r w:rsidRPr="00496011">
        <w:rPr>
          <w:noProof/>
          <w:lang w:val="en-US"/>
        </w:rPr>
        <mc:AlternateContent>
          <mc:Choice Requires="wpg">
            <w:drawing>
              <wp:anchor distT="0" distB="0" distL="0" distR="0" simplePos="0" relativeHeight="487589376" behindDoc="1" locked="0" layoutInCell="1" allowOverlap="1" wp14:anchorId="777A278F" wp14:editId="7E40CE75">
                <wp:simplePos x="0" y="0"/>
                <wp:positionH relativeFrom="page">
                  <wp:posOffset>1492250</wp:posOffset>
                </wp:positionH>
                <wp:positionV relativeFrom="paragraph">
                  <wp:posOffset>162560</wp:posOffset>
                </wp:positionV>
                <wp:extent cx="4772660" cy="182880"/>
                <wp:effectExtent l="0" t="0" r="254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72660" cy="182880"/>
                          <a:chOff x="2350" y="256"/>
                          <a:chExt cx="7516" cy="288"/>
                        </a:xfrm>
                      </wpg:grpSpPr>
                      <wps:wsp>
                        <wps:cNvPr id="9" name="AutoShape 10"/>
                        <wps:cNvSpPr>
                          <a:spLocks/>
                        </wps:cNvSpPr>
                        <wps:spPr bwMode="auto">
                          <a:xfrm>
                            <a:off x="2371" y="256"/>
                            <a:ext cx="7495" cy="288"/>
                          </a:xfrm>
                          <a:custGeom>
                            <a:avLst/>
                            <a:gdLst>
                              <a:gd name="T0" fmla="+- 0 9856 2372"/>
                              <a:gd name="T1" fmla="*/ T0 w 7495"/>
                              <a:gd name="T2" fmla="+- 0 535 257"/>
                              <a:gd name="T3" fmla="*/ 535 h 288"/>
                              <a:gd name="T4" fmla="+- 0 2381 2372"/>
                              <a:gd name="T5" fmla="*/ T4 w 7495"/>
                              <a:gd name="T6" fmla="+- 0 535 257"/>
                              <a:gd name="T7" fmla="*/ 535 h 288"/>
                              <a:gd name="T8" fmla="+- 0 2372 2372"/>
                              <a:gd name="T9" fmla="*/ T8 w 7495"/>
                              <a:gd name="T10" fmla="+- 0 535 257"/>
                              <a:gd name="T11" fmla="*/ 535 h 288"/>
                              <a:gd name="T12" fmla="+- 0 2372 2372"/>
                              <a:gd name="T13" fmla="*/ T12 w 7495"/>
                              <a:gd name="T14" fmla="+- 0 545 257"/>
                              <a:gd name="T15" fmla="*/ 545 h 288"/>
                              <a:gd name="T16" fmla="+- 0 2381 2372"/>
                              <a:gd name="T17" fmla="*/ T16 w 7495"/>
                              <a:gd name="T18" fmla="+- 0 545 257"/>
                              <a:gd name="T19" fmla="*/ 545 h 288"/>
                              <a:gd name="T20" fmla="+- 0 9856 2372"/>
                              <a:gd name="T21" fmla="*/ T20 w 7495"/>
                              <a:gd name="T22" fmla="+- 0 545 257"/>
                              <a:gd name="T23" fmla="*/ 545 h 288"/>
                              <a:gd name="T24" fmla="+- 0 9856 2372"/>
                              <a:gd name="T25" fmla="*/ T24 w 7495"/>
                              <a:gd name="T26" fmla="+- 0 535 257"/>
                              <a:gd name="T27" fmla="*/ 535 h 288"/>
                              <a:gd name="T28" fmla="+- 0 9856 2372"/>
                              <a:gd name="T29" fmla="*/ T28 w 7495"/>
                              <a:gd name="T30" fmla="+- 0 257 257"/>
                              <a:gd name="T31" fmla="*/ 257 h 288"/>
                              <a:gd name="T32" fmla="+- 0 2381 2372"/>
                              <a:gd name="T33" fmla="*/ T32 w 7495"/>
                              <a:gd name="T34" fmla="+- 0 257 257"/>
                              <a:gd name="T35" fmla="*/ 257 h 288"/>
                              <a:gd name="T36" fmla="+- 0 2372 2372"/>
                              <a:gd name="T37" fmla="*/ T36 w 7495"/>
                              <a:gd name="T38" fmla="+- 0 257 257"/>
                              <a:gd name="T39" fmla="*/ 257 h 288"/>
                              <a:gd name="T40" fmla="+- 0 2372 2372"/>
                              <a:gd name="T41" fmla="*/ T40 w 7495"/>
                              <a:gd name="T42" fmla="+- 0 266 257"/>
                              <a:gd name="T43" fmla="*/ 266 h 288"/>
                              <a:gd name="T44" fmla="+- 0 2372 2372"/>
                              <a:gd name="T45" fmla="*/ T44 w 7495"/>
                              <a:gd name="T46" fmla="+- 0 535 257"/>
                              <a:gd name="T47" fmla="*/ 535 h 288"/>
                              <a:gd name="T48" fmla="+- 0 2381 2372"/>
                              <a:gd name="T49" fmla="*/ T48 w 7495"/>
                              <a:gd name="T50" fmla="+- 0 535 257"/>
                              <a:gd name="T51" fmla="*/ 535 h 288"/>
                              <a:gd name="T52" fmla="+- 0 2381 2372"/>
                              <a:gd name="T53" fmla="*/ T52 w 7495"/>
                              <a:gd name="T54" fmla="+- 0 514 257"/>
                              <a:gd name="T55" fmla="*/ 514 h 288"/>
                              <a:gd name="T56" fmla="+- 0 9856 2372"/>
                              <a:gd name="T57" fmla="*/ T56 w 7495"/>
                              <a:gd name="T58" fmla="+- 0 514 257"/>
                              <a:gd name="T59" fmla="*/ 514 h 288"/>
                              <a:gd name="T60" fmla="+- 0 9856 2372"/>
                              <a:gd name="T61" fmla="*/ T60 w 7495"/>
                              <a:gd name="T62" fmla="+- 0 499 257"/>
                              <a:gd name="T63" fmla="*/ 499 h 288"/>
                              <a:gd name="T64" fmla="+- 0 2381 2372"/>
                              <a:gd name="T65" fmla="*/ T64 w 7495"/>
                              <a:gd name="T66" fmla="+- 0 499 257"/>
                              <a:gd name="T67" fmla="*/ 499 h 288"/>
                              <a:gd name="T68" fmla="+- 0 2381 2372"/>
                              <a:gd name="T69" fmla="*/ T68 w 7495"/>
                              <a:gd name="T70" fmla="+- 0 266 257"/>
                              <a:gd name="T71" fmla="*/ 266 h 288"/>
                              <a:gd name="T72" fmla="+- 0 9856 2372"/>
                              <a:gd name="T73" fmla="*/ T72 w 7495"/>
                              <a:gd name="T74" fmla="+- 0 266 257"/>
                              <a:gd name="T75" fmla="*/ 266 h 288"/>
                              <a:gd name="T76" fmla="+- 0 9856 2372"/>
                              <a:gd name="T77" fmla="*/ T76 w 7495"/>
                              <a:gd name="T78" fmla="+- 0 257 257"/>
                              <a:gd name="T79" fmla="*/ 257 h 288"/>
                              <a:gd name="T80" fmla="+- 0 9866 2372"/>
                              <a:gd name="T81" fmla="*/ T80 w 7495"/>
                              <a:gd name="T82" fmla="+- 0 535 257"/>
                              <a:gd name="T83" fmla="*/ 535 h 288"/>
                              <a:gd name="T84" fmla="+- 0 9856 2372"/>
                              <a:gd name="T85" fmla="*/ T84 w 7495"/>
                              <a:gd name="T86" fmla="+- 0 535 257"/>
                              <a:gd name="T87" fmla="*/ 535 h 288"/>
                              <a:gd name="T88" fmla="+- 0 9856 2372"/>
                              <a:gd name="T89" fmla="*/ T88 w 7495"/>
                              <a:gd name="T90" fmla="+- 0 545 257"/>
                              <a:gd name="T91" fmla="*/ 545 h 288"/>
                              <a:gd name="T92" fmla="+- 0 9866 2372"/>
                              <a:gd name="T93" fmla="*/ T92 w 7495"/>
                              <a:gd name="T94" fmla="+- 0 545 257"/>
                              <a:gd name="T95" fmla="*/ 545 h 288"/>
                              <a:gd name="T96" fmla="+- 0 9866 2372"/>
                              <a:gd name="T97" fmla="*/ T96 w 7495"/>
                              <a:gd name="T98" fmla="+- 0 535 257"/>
                              <a:gd name="T99" fmla="*/ 535 h 288"/>
                              <a:gd name="T100" fmla="+- 0 9866 2372"/>
                              <a:gd name="T101" fmla="*/ T100 w 7495"/>
                              <a:gd name="T102" fmla="+- 0 257 257"/>
                              <a:gd name="T103" fmla="*/ 257 h 288"/>
                              <a:gd name="T104" fmla="+- 0 9856 2372"/>
                              <a:gd name="T105" fmla="*/ T104 w 7495"/>
                              <a:gd name="T106" fmla="+- 0 257 257"/>
                              <a:gd name="T107" fmla="*/ 257 h 288"/>
                              <a:gd name="T108" fmla="+- 0 9856 2372"/>
                              <a:gd name="T109" fmla="*/ T108 w 7495"/>
                              <a:gd name="T110" fmla="+- 0 266 257"/>
                              <a:gd name="T111" fmla="*/ 266 h 288"/>
                              <a:gd name="T112" fmla="+- 0 9856 2372"/>
                              <a:gd name="T113" fmla="*/ T112 w 7495"/>
                              <a:gd name="T114" fmla="+- 0 535 257"/>
                              <a:gd name="T115" fmla="*/ 535 h 288"/>
                              <a:gd name="T116" fmla="+- 0 9866 2372"/>
                              <a:gd name="T117" fmla="*/ T116 w 7495"/>
                              <a:gd name="T118" fmla="+- 0 535 257"/>
                              <a:gd name="T119" fmla="*/ 535 h 288"/>
                              <a:gd name="T120" fmla="+- 0 9866 2372"/>
                              <a:gd name="T121" fmla="*/ T120 w 7495"/>
                              <a:gd name="T122" fmla="+- 0 266 257"/>
                              <a:gd name="T123" fmla="*/ 266 h 288"/>
                              <a:gd name="T124" fmla="+- 0 9866 2372"/>
                              <a:gd name="T125" fmla="*/ T124 w 7495"/>
                              <a:gd name="T126" fmla="+- 0 257 257"/>
                              <a:gd name="T127" fmla="*/ 257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7495" h="288">
                                <a:moveTo>
                                  <a:pt x="7484" y="278"/>
                                </a:moveTo>
                                <a:lnTo>
                                  <a:pt x="9" y="278"/>
                                </a:lnTo>
                                <a:lnTo>
                                  <a:pt x="0" y="278"/>
                                </a:lnTo>
                                <a:lnTo>
                                  <a:pt x="0" y="288"/>
                                </a:lnTo>
                                <a:lnTo>
                                  <a:pt x="9" y="288"/>
                                </a:lnTo>
                                <a:lnTo>
                                  <a:pt x="7484" y="288"/>
                                </a:lnTo>
                                <a:lnTo>
                                  <a:pt x="7484" y="278"/>
                                </a:lnTo>
                                <a:close/>
                                <a:moveTo>
                                  <a:pt x="7484" y="0"/>
                                </a:moveTo>
                                <a:lnTo>
                                  <a:pt x="9" y="0"/>
                                </a:lnTo>
                                <a:lnTo>
                                  <a:pt x="0" y="0"/>
                                </a:lnTo>
                                <a:lnTo>
                                  <a:pt x="0" y="9"/>
                                </a:lnTo>
                                <a:lnTo>
                                  <a:pt x="0" y="278"/>
                                </a:lnTo>
                                <a:lnTo>
                                  <a:pt x="9" y="278"/>
                                </a:lnTo>
                                <a:lnTo>
                                  <a:pt x="9" y="257"/>
                                </a:lnTo>
                                <a:lnTo>
                                  <a:pt x="7484" y="257"/>
                                </a:lnTo>
                                <a:lnTo>
                                  <a:pt x="7484" y="242"/>
                                </a:lnTo>
                                <a:lnTo>
                                  <a:pt x="9" y="242"/>
                                </a:lnTo>
                                <a:lnTo>
                                  <a:pt x="9" y="9"/>
                                </a:lnTo>
                                <a:lnTo>
                                  <a:pt x="7484" y="9"/>
                                </a:lnTo>
                                <a:lnTo>
                                  <a:pt x="7484" y="0"/>
                                </a:lnTo>
                                <a:close/>
                                <a:moveTo>
                                  <a:pt x="7494" y="278"/>
                                </a:moveTo>
                                <a:lnTo>
                                  <a:pt x="7484" y="278"/>
                                </a:lnTo>
                                <a:lnTo>
                                  <a:pt x="7484" y="288"/>
                                </a:lnTo>
                                <a:lnTo>
                                  <a:pt x="7494" y="288"/>
                                </a:lnTo>
                                <a:lnTo>
                                  <a:pt x="7494" y="278"/>
                                </a:lnTo>
                                <a:close/>
                                <a:moveTo>
                                  <a:pt x="7494" y="0"/>
                                </a:moveTo>
                                <a:lnTo>
                                  <a:pt x="7484" y="0"/>
                                </a:lnTo>
                                <a:lnTo>
                                  <a:pt x="7484" y="9"/>
                                </a:lnTo>
                                <a:lnTo>
                                  <a:pt x="7484" y="278"/>
                                </a:lnTo>
                                <a:lnTo>
                                  <a:pt x="7494" y="278"/>
                                </a:lnTo>
                                <a:lnTo>
                                  <a:pt x="7494" y="9"/>
                                </a:lnTo>
                                <a:lnTo>
                                  <a:pt x="7494" y="0"/>
                                </a:lnTo>
                                <a:close/>
                              </a:path>
                            </a:pathLst>
                          </a:cu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Text Box 9"/>
                        <wps:cNvSpPr txBox="1">
                          <a:spLocks noChangeArrowheads="1"/>
                        </wps:cNvSpPr>
                        <wps:spPr bwMode="auto">
                          <a:xfrm>
                            <a:off x="2350" y="261"/>
                            <a:ext cx="7476" cy="249"/>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94A40F1" w14:textId="53DD26C3" w:rsidR="00B80156" w:rsidRDefault="00B80156">
                              <w:pPr>
                                <w:spacing w:line="248" w:lineRule="exact"/>
                                <w:ind w:right="-15"/>
                                <w:rPr>
                                  <w:b/>
                                  <w:i/>
                                </w:rPr>
                              </w:pPr>
                              <w:r>
                                <w:rPr>
                                  <w:b/>
                                  <w:i/>
                                </w:rPr>
                                <w:t>Pozor:</w:t>
                              </w:r>
                              <w:r>
                                <w:rPr>
                                  <w:b/>
                                  <w:i/>
                                  <w:spacing w:val="-2"/>
                                </w:rPr>
                                <w:t xml:space="preserve"> </w:t>
                              </w:r>
                              <w:r>
                                <w:rPr>
                                  <w:b/>
                                  <w:i/>
                                </w:rPr>
                                <w:t>Tabulka se vyplňuje POUZE v případě, že nejsou k dispozici indiv. měřiče</w:t>
                              </w:r>
                              <w:r>
                                <w:rPr>
                                  <w:b/>
                                  <w:i/>
                                  <w:spacing w:val="-1"/>
                                </w:rPr>
                                <w:t xml:space="preserve"> </w:t>
                              </w:r>
                              <w:r>
                                <w:rPr>
                                  <w:b/>
                                  <w:i/>
                                </w:rPr>
                                <w:t>UNIQUEMENT s’il</w:t>
                              </w:r>
                              <w:r>
                                <w:rPr>
                                  <w:b/>
                                  <w:i/>
                                  <w:spacing w:val="-2"/>
                                </w:rPr>
                                <w:t xml:space="preserve"> </w:t>
                              </w:r>
                              <w:r>
                                <w:rPr>
                                  <w:b/>
                                  <w:i/>
                                </w:rPr>
                                <w:t>n’y</w:t>
                              </w:r>
                              <w:r>
                                <w:rPr>
                                  <w:b/>
                                  <w:i/>
                                  <w:spacing w:val="-4"/>
                                </w:rPr>
                                <w:t xml:space="preserve"> </w:t>
                              </w:r>
                              <w:r>
                                <w:rPr>
                                  <w:b/>
                                  <w:i/>
                                </w:rPr>
                                <w:t>a</w:t>
                              </w:r>
                              <w:r>
                                <w:rPr>
                                  <w:b/>
                                  <w:i/>
                                  <w:spacing w:val="-2"/>
                                </w:rPr>
                                <w:t xml:space="preserve"> </w:t>
                              </w:r>
                              <w:r>
                                <w:rPr>
                                  <w:b/>
                                  <w:i/>
                                </w:rPr>
                                <w:t>pas</w:t>
                              </w:r>
                              <w:r>
                                <w:rPr>
                                  <w:b/>
                                  <w:i/>
                                  <w:spacing w:val="-4"/>
                                </w:rPr>
                                <w:t xml:space="preserve"> </w:t>
                              </w:r>
                              <w:r>
                                <w:rPr>
                                  <w:b/>
                                  <w:i/>
                                </w:rPr>
                                <w:t>de</w:t>
                              </w:r>
                              <w:r>
                                <w:rPr>
                                  <w:b/>
                                  <w:i/>
                                  <w:spacing w:val="-4"/>
                                </w:rPr>
                                <w:t xml:space="preserve"> </w:t>
                              </w:r>
                              <w:r>
                                <w:rPr>
                                  <w:b/>
                                  <w:i/>
                                </w:rPr>
                                <w:t>compteurs</w:t>
                              </w:r>
                              <w:r>
                                <w:rPr>
                                  <w:b/>
                                  <w:i/>
                                  <w:spacing w:val="-4"/>
                                </w:rPr>
                                <w:t xml:space="preserve"> </w:t>
                              </w:r>
                              <w:r>
                                <w:rPr>
                                  <w:b/>
                                  <w:i/>
                                </w:rPr>
                                <w:t>individuels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7A278F" id="Group 8" o:spid="_x0000_s1026" style="position:absolute;margin-left:117.5pt;margin-top:12.8pt;width:375.8pt;height:14.4pt;z-index:-15727104;mso-wrap-distance-left:0;mso-wrap-distance-right:0;mso-position-horizontal-relative:page" coordorigin="2350,256" coordsize="751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">
                <v:shape id="AutoShape 10" o:spid="_x0000_s1027" style="position:absolute;left:2371;top:256;width:7495;height:288;visibility:visible;mso-wrap-style:square;v-text-anchor:top" coordsize="7495,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" path="m7484,278l9,278r-9,l,288r9,l7484,288r,-10xm7484,l9,,,,,9,,278r9,l9,257r7475,l7484,242,9,242,9,9r7475,l7484,xm7494,278r-10,l7484,288r10,l7494,278xm7494,r-10,l7484,9r,269l7494,278r,-269l7494,xe" fillcolor="black" stroked="f">
                  <v:path arrowok="t" o:connecttype="custom" o:connectlocs="7484,535;9,535;0,535;0,545;9,545;7484,545;7484,535;7484,257;9,257;0,257;0,266;0,535;9,535;9,514;7484,514;7484,499;9,499;9,266;7484,266;7484,257;7494,535;7484,535;7484,545;7494,545;7494,535;7494,257;7484,257;7484,266;7484,535;7494,535;7494,266;7494,257" o:connectangles="0,0,0,0,0,0,0,0,0,0,0,0,0,0,0,0,0,0,0,0,0,0,0,0,0,0,0,0,0,0,0,0"/>
                </v:shape>
                <v:shapetype id="_x0000_t202" coordsize="21600,21600" o:spt="202" path="m,l,21600r21600,l21600,xe">
                  <v:stroke joinstyle="miter"/>
                  <v:path gradientshapeok="t" o:connecttype="rect"/>
                </v:shapetype>
                <v:shape id="Text Box 9" o:spid="_x0000_s1028" type="#_x0000_t202" style="position:absolute;left:2350;top:261;width:7476;height: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094A40F1" w14:textId="53DD26C3" w:rsidR="00B80156" w:rsidRDefault="00B80156">
                        <w:pPr>
                          <w:spacing w:line="248" w:lineRule="exact"/>
                          <w:ind w:right="-15"/>
                          <w:rPr>
                            <w:b/>
                            <w:i/>
                          </w:rPr>
                        </w:pPr>
                        <w:r>
                          <w:rPr>
                            <w:b/>
                            <w:i/>
                          </w:rPr>
                          <w:t>Pozor:</w:t>
                        </w:r>
                        <w:r>
                          <w:rPr>
                            <w:b/>
                            <w:i/>
                            <w:spacing w:val="-2"/>
                          </w:rPr>
                          <w:t xml:space="preserve"> </w:t>
                        </w:r>
                        <w:r>
                          <w:rPr>
                            <w:b/>
                            <w:i/>
                          </w:rPr>
                          <w:t>Tabulka se vyplňuje POUZE v případě, že nejsou k dispozici indiv. měřiče</w:t>
                        </w:r>
                        <w:r>
                          <w:rPr>
                            <w:b/>
                            <w:i/>
                            <w:spacing w:val="-1"/>
                          </w:rPr>
                          <w:t xml:space="preserve"> </w:t>
                        </w:r>
                        <w:r>
                          <w:rPr>
                            <w:b/>
                            <w:i/>
                          </w:rPr>
                          <w:t>UNIQUEMENT s’il</w:t>
                        </w:r>
                        <w:r>
                          <w:rPr>
                            <w:b/>
                            <w:i/>
                            <w:spacing w:val="-2"/>
                          </w:rPr>
                          <w:t xml:space="preserve"> </w:t>
                        </w:r>
                        <w:r>
                          <w:rPr>
                            <w:b/>
                            <w:i/>
                          </w:rPr>
                          <w:t>n’y</w:t>
                        </w:r>
                        <w:r>
                          <w:rPr>
                            <w:b/>
                            <w:i/>
                            <w:spacing w:val="-4"/>
                          </w:rPr>
                          <w:t xml:space="preserve"> </w:t>
                        </w:r>
                        <w:r>
                          <w:rPr>
                            <w:b/>
                            <w:i/>
                          </w:rPr>
                          <w:t>a</w:t>
                        </w:r>
                        <w:r>
                          <w:rPr>
                            <w:b/>
                            <w:i/>
                            <w:spacing w:val="-2"/>
                          </w:rPr>
                          <w:t xml:space="preserve"> </w:t>
                        </w:r>
                        <w:r>
                          <w:rPr>
                            <w:b/>
                            <w:i/>
                          </w:rPr>
                          <w:t>pas</w:t>
                        </w:r>
                        <w:r>
                          <w:rPr>
                            <w:b/>
                            <w:i/>
                            <w:spacing w:val="-4"/>
                          </w:rPr>
                          <w:t xml:space="preserve"> </w:t>
                        </w:r>
                        <w:r>
                          <w:rPr>
                            <w:b/>
                            <w:i/>
                          </w:rPr>
                          <w:t>de</w:t>
                        </w:r>
                        <w:r>
                          <w:rPr>
                            <w:b/>
                            <w:i/>
                            <w:spacing w:val="-4"/>
                          </w:rPr>
                          <w:t xml:space="preserve"> </w:t>
                        </w:r>
                        <w:r>
                          <w:rPr>
                            <w:b/>
                            <w:i/>
                          </w:rPr>
                          <w:t>compteurs</w:t>
                        </w:r>
                        <w:r>
                          <w:rPr>
                            <w:b/>
                            <w:i/>
                            <w:spacing w:val="-4"/>
                          </w:rPr>
                          <w:t xml:space="preserve"> </w:t>
                        </w:r>
                        <w:r>
                          <w:rPr>
                            <w:b/>
                            <w:i/>
                          </w:rPr>
                          <w:t>individuels</w:t>
                        </w:r>
                      </w:p>
                    </w:txbxContent>
                  </v:textbox>
                </v:shape>
                <w10:wrap type="topAndBottom" anchorx="page"/>
              </v:group>
            </w:pict>
          </mc:Fallback>
        </mc:AlternateContent>
      </w:r>
    </w:p>
    <w:p w14:paraId="77BB16FF" w14:textId="77777777" w:rsidR="006E3794" w:rsidRPr="00496011" w:rsidRDefault="006E3794">
      <w:pPr>
        <w:pStyle w:val="Zkladntext"/>
        <w:spacing w:before="7"/>
        <w:ind w:left="0"/>
        <w:rPr>
          <w:sz w:val="22"/>
          <w:lang w:val="cs-CZ"/>
        </w:rPr>
      </w:pPr>
    </w:p>
    <w:tbl>
      <w:tblPr>
        <w:tblW w:w="0" w:type="auto"/>
        <w:tblInd w:w="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6"/>
        <w:gridCol w:w="1675"/>
        <w:gridCol w:w="2176"/>
        <w:gridCol w:w="1278"/>
        <w:gridCol w:w="2551"/>
      </w:tblGrid>
      <w:tr w:rsidR="006E3794" w:rsidRPr="00496011" w14:paraId="01FB1AE0" w14:textId="77777777" w:rsidTr="00CD637B">
        <w:trPr>
          <w:trHeight w:val="244"/>
        </w:trPr>
        <w:tc>
          <w:tcPr>
            <w:tcW w:w="1826" w:type="dxa"/>
            <w:vMerge w:val="restart"/>
          </w:tcPr>
          <w:p w14:paraId="5F6E21E1" w14:textId="77777777" w:rsidR="006E3794" w:rsidRPr="00496011" w:rsidRDefault="006E3794">
            <w:pPr>
              <w:pStyle w:val="TableParagraph"/>
              <w:spacing w:before="0" w:line="240" w:lineRule="auto"/>
              <w:rPr>
                <w:rFonts w:ascii="Times New Roman"/>
                <w:sz w:val="20"/>
                <w:lang w:val="cs-CZ"/>
              </w:rPr>
            </w:pPr>
          </w:p>
        </w:tc>
        <w:tc>
          <w:tcPr>
            <w:tcW w:w="3851" w:type="dxa"/>
            <w:gridSpan w:val="2"/>
          </w:tcPr>
          <w:p w14:paraId="1F16AE80" w14:textId="1A85B24F" w:rsidR="006E3794" w:rsidRPr="00496011" w:rsidRDefault="00CD637B">
            <w:pPr>
              <w:pStyle w:val="TableParagraph"/>
              <w:ind w:left="652"/>
              <w:rPr>
                <w:sz w:val="16"/>
                <w:lang w:val="cs-CZ"/>
              </w:rPr>
            </w:pPr>
            <w:r w:rsidRPr="00496011">
              <w:rPr>
                <w:b/>
                <w:sz w:val="20"/>
                <w:lang w:val="cs-CZ"/>
              </w:rPr>
              <w:t>Podíl</w:t>
            </w:r>
            <w:r w:rsidR="00262C22" w:rsidRPr="00496011">
              <w:rPr>
                <w:b/>
                <w:spacing w:val="-2"/>
                <w:sz w:val="20"/>
                <w:lang w:val="cs-CZ"/>
              </w:rPr>
              <w:t xml:space="preserve"> </w:t>
            </w:r>
            <w:r w:rsidR="00262C22" w:rsidRPr="00496011">
              <w:rPr>
                <w:sz w:val="16"/>
                <w:lang w:val="cs-CZ"/>
              </w:rPr>
              <w:t>(</w:t>
            </w:r>
            <w:r w:rsidRPr="00496011">
              <w:rPr>
                <w:sz w:val="16"/>
                <w:lang w:val="cs-CZ"/>
              </w:rPr>
              <w:t>s ročním vyúčtováním</w:t>
            </w:r>
            <w:r w:rsidR="00262C22" w:rsidRPr="00496011">
              <w:rPr>
                <w:sz w:val="16"/>
                <w:lang w:val="cs-CZ"/>
              </w:rPr>
              <w:t>)</w:t>
            </w:r>
          </w:p>
        </w:tc>
        <w:tc>
          <w:tcPr>
            <w:tcW w:w="1278" w:type="dxa"/>
          </w:tcPr>
          <w:p w14:paraId="44311E58" w14:textId="6DB12A72" w:rsidR="006E3794" w:rsidRPr="00496011" w:rsidRDefault="00CD637B" w:rsidP="00CD637B">
            <w:pPr>
              <w:pStyle w:val="TableParagraph"/>
              <w:ind w:left="391" w:right="380"/>
              <w:rPr>
                <w:b/>
                <w:sz w:val="20"/>
                <w:lang w:val="cs-CZ"/>
              </w:rPr>
            </w:pPr>
            <w:r w:rsidRPr="00496011">
              <w:rPr>
                <w:b/>
                <w:sz w:val="20"/>
                <w:lang w:val="cs-CZ"/>
              </w:rPr>
              <w:t>NEBO</w:t>
            </w:r>
          </w:p>
        </w:tc>
        <w:tc>
          <w:tcPr>
            <w:tcW w:w="2551" w:type="dxa"/>
          </w:tcPr>
          <w:p w14:paraId="2B65F880" w14:textId="32A1A9C6" w:rsidR="006E3794" w:rsidRPr="00496011" w:rsidRDefault="00CD637B" w:rsidP="00CD637B">
            <w:pPr>
              <w:pStyle w:val="TableParagraph"/>
              <w:ind w:left="319" w:right="302"/>
              <w:jc w:val="center"/>
              <w:rPr>
                <w:sz w:val="16"/>
                <w:lang w:val="cs-CZ"/>
              </w:rPr>
            </w:pPr>
            <w:r w:rsidRPr="00496011">
              <w:rPr>
                <w:b/>
                <w:sz w:val="20"/>
                <w:lang w:val="cs-CZ"/>
              </w:rPr>
              <w:t>Paušální částka</w:t>
            </w:r>
            <w:r w:rsidR="00262C22" w:rsidRPr="00496011">
              <w:rPr>
                <w:b/>
                <w:spacing w:val="-3"/>
                <w:sz w:val="20"/>
                <w:lang w:val="cs-CZ"/>
              </w:rPr>
              <w:t xml:space="preserve"> </w:t>
            </w:r>
            <w:r w:rsidR="00262C22" w:rsidRPr="00496011">
              <w:rPr>
                <w:sz w:val="16"/>
                <w:lang w:val="cs-CZ"/>
              </w:rPr>
              <w:t>(n</w:t>
            </w:r>
            <w:r w:rsidRPr="00496011">
              <w:rPr>
                <w:sz w:val="16"/>
                <w:lang w:val="cs-CZ"/>
              </w:rPr>
              <w:t>epodléhá revizi</w:t>
            </w:r>
            <w:r w:rsidR="00262C22" w:rsidRPr="00496011">
              <w:rPr>
                <w:sz w:val="16"/>
                <w:lang w:val="cs-CZ"/>
              </w:rPr>
              <w:t>)</w:t>
            </w:r>
          </w:p>
        </w:tc>
      </w:tr>
      <w:tr w:rsidR="006E3794" w:rsidRPr="00496011" w14:paraId="2522E7DF" w14:textId="77777777" w:rsidTr="00CD637B">
        <w:trPr>
          <w:trHeight w:val="635"/>
        </w:trPr>
        <w:tc>
          <w:tcPr>
            <w:tcW w:w="1826" w:type="dxa"/>
            <w:vMerge/>
            <w:tcBorders>
              <w:top w:val="nil"/>
            </w:tcBorders>
          </w:tcPr>
          <w:p w14:paraId="1942A4B9" w14:textId="77777777" w:rsidR="006E3794" w:rsidRPr="00496011" w:rsidRDefault="006E3794">
            <w:pPr>
              <w:rPr>
                <w:sz w:val="2"/>
                <w:szCs w:val="2"/>
                <w:lang w:val="cs-CZ"/>
              </w:rPr>
            </w:pPr>
          </w:p>
        </w:tc>
        <w:tc>
          <w:tcPr>
            <w:tcW w:w="1675" w:type="dxa"/>
          </w:tcPr>
          <w:p w14:paraId="5C4B0D80" w14:textId="6494A95B" w:rsidR="006E3794" w:rsidRPr="00496011" w:rsidRDefault="00CD637B" w:rsidP="00CF5BA7">
            <w:pPr>
              <w:pStyle w:val="TableParagraph"/>
              <w:spacing w:before="0" w:line="200" w:lineRule="exact"/>
              <w:ind w:left="108" w:right="356"/>
              <w:rPr>
                <w:sz w:val="16"/>
                <w:lang w:val="cs-CZ"/>
              </w:rPr>
            </w:pPr>
            <w:r w:rsidRPr="00496011">
              <w:rPr>
                <w:sz w:val="18"/>
                <w:lang w:val="cs-CZ"/>
              </w:rPr>
              <w:t>Uveďte podíl</w:t>
            </w:r>
            <w:r w:rsidR="00262C22" w:rsidRPr="00496011">
              <w:rPr>
                <w:spacing w:val="-5"/>
                <w:sz w:val="18"/>
                <w:lang w:val="cs-CZ"/>
              </w:rPr>
              <w:t xml:space="preserve"> </w:t>
            </w:r>
            <w:r w:rsidR="00262C22" w:rsidRPr="00496011">
              <w:rPr>
                <w:sz w:val="16"/>
                <w:lang w:val="cs-CZ"/>
              </w:rPr>
              <w:t>(</w:t>
            </w:r>
            <w:r w:rsidR="00CF5BA7" w:rsidRPr="00496011">
              <w:rPr>
                <w:sz w:val="16"/>
                <w:lang w:val="cs-CZ"/>
              </w:rPr>
              <w:t>procento nebo zlomek</w:t>
            </w:r>
            <w:r w:rsidR="00262C22" w:rsidRPr="00496011">
              <w:rPr>
                <w:sz w:val="16"/>
                <w:lang w:val="cs-CZ"/>
              </w:rPr>
              <w:t>)</w:t>
            </w:r>
          </w:p>
        </w:tc>
        <w:tc>
          <w:tcPr>
            <w:tcW w:w="2176" w:type="dxa"/>
          </w:tcPr>
          <w:p w14:paraId="4A02B1D0" w14:textId="7099009F" w:rsidR="006E3794" w:rsidRPr="00496011" w:rsidRDefault="00CD637B">
            <w:pPr>
              <w:pStyle w:val="TableParagraph"/>
              <w:spacing w:before="0" w:line="219" w:lineRule="exact"/>
              <w:ind w:left="108"/>
              <w:rPr>
                <w:sz w:val="18"/>
                <w:lang w:val="cs-CZ"/>
              </w:rPr>
            </w:pPr>
            <w:r w:rsidRPr="00496011">
              <w:rPr>
                <w:sz w:val="18"/>
                <w:lang w:val="cs-CZ"/>
              </w:rPr>
              <w:t xml:space="preserve">Uveďte měsíční zálohu v </w:t>
            </w:r>
            <w:r w:rsidR="00262C22" w:rsidRPr="00496011">
              <w:rPr>
                <w:sz w:val="18"/>
                <w:lang w:val="cs-CZ"/>
              </w:rPr>
              <w:t>€</w:t>
            </w:r>
          </w:p>
        </w:tc>
        <w:tc>
          <w:tcPr>
            <w:tcW w:w="1278" w:type="dxa"/>
          </w:tcPr>
          <w:p w14:paraId="646C43B7" w14:textId="77777777" w:rsidR="006E3794" w:rsidRPr="00496011" w:rsidRDefault="006E3794">
            <w:pPr>
              <w:pStyle w:val="TableParagraph"/>
              <w:spacing w:before="0" w:line="240" w:lineRule="auto"/>
              <w:rPr>
                <w:rFonts w:ascii="Times New Roman"/>
                <w:sz w:val="20"/>
                <w:lang w:val="cs-CZ"/>
              </w:rPr>
            </w:pPr>
          </w:p>
        </w:tc>
        <w:tc>
          <w:tcPr>
            <w:tcW w:w="2551" w:type="dxa"/>
          </w:tcPr>
          <w:p w14:paraId="37A7382D" w14:textId="07D6B161" w:rsidR="006E3794" w:rsidRPr="00496011" w:rsidRDefault="00CD637B">
            <w:pPr>
              <w:pStyle w:val="TableParagraph"/>
              <w:spacing w:before="0" w:line="219" w:lineRule="exact"/>
              <w:ind w:left="111"/>
              <w:rPr>
                <w:sz w:val="18"/>
                <w:lang w:val="cs-CZ"/>
              </w:rPr>
            </w:pPr>
            <w:r w:rsidRPr="00496011">
              <w:rPr>
                <w:sz w:val="18"/>
                <w:lang w:val="cs-CZ"/>
              </w:rPr>
              <w:t>Uveďte měsíční paušál v</w:t>
            </w:r>
            <w:r w:rsidR="00262C22" w:rsidRPr="00496011">
              <w:rPr>
                <w:spacing w:val="-2"/>
                <w:sz w:val="18"/>
                <w:lang w:val="cs-CZ"/>
              </w:rPr>
              <w:t xml:space="preserve"> </w:t>
            </w:r>
            <w:r w:rsidR="00262C22" w:rsidRPr="00496011">
              <w:rPr>
                <w:sz w:val="18"/>
                <w:lang w:val="cs-CZ"/>
              </w:rPr>
              <w:t>€</w:t>
            </w:r>
          </w:p>
        </w:tc>
      </w:tr>
      <w:tr w:rsidR="006E3794" w:rsidRPr="00496011" w14:paraId="5A542BC9" w14:textId="77777777" w:rsidTr="00CD637B">
        <w:trPr>
          <w:trHeight w:val="244"/>
        </w:trPr>
        <w:tc>
          <w:tcPr>
            <w:tcW w:w="1826" w:type="dxa"/>
          </w:tcPr>
          <w:p w14:paraId="47262177" w14:textId="36B6380F" w:rsidR="006E3794" w:rsidRPr="00496011" w:rsidRDefault="00CF5BA7">
            <w:pPr>
              <w:pStyle w:val="TableParagraph"/>
              <w:ind w:left="107"/>
              <w:rPr>
                <w:b/>
                <w:sz w:val="20"/>
                <w:lang w:val="cs-CZ"/>
              </w:rPr>
            </w:pPr>
            <w:r w:rsidRPr="00496011">
              <w:rPr>
                <w:b/>
                <w:sz w:val="20"/>
                <w:lang w:val="cs-CZ"/>
              </w:rPr>
              <w:t>Vytápění</w:t>
            </w:r>
          </w:p>
        </w:tc>
        <w:tc>
          <w:tcPr>
            <w:tcW w:w="1675" w:type="dxa"/>
          </w:tcPr>
          <w:p w14:paraId="1CDEA8B3" w14:textId="77777777" w:rsidR="006E3794" w:rsidRPr="00496011" w:rsidRDefault="006E3794">
            <w:pPr>
              <w:pStyle w:val="TableParagraph"/>
              <w:spacing w:before="0" w:line="240" w:lineRule="auto"/>
              <w:rPr>
                <w:rFonts w:ascii="Times New Roman"/>
                <w:sz w:val="16"/>
                <w:lang w:val="cs-CZ"/>
              </w:rPr>
            </w:pPr>
          </w:p>
        </w:tc>
        <w:tc>
          <w:tcPr>
            <w:tcW w:w="2176" w:type="dxa"/>
          </w:tcPr>
          <w:p w14:paraId="24FAA608" w14:textId="77777777" w:rsidR="006E3794" w:rsidRPr="00496011" w:rsidRDefault="00262C22">
            <w:pPr>
              <w:pStyle w:val="TableParagraph"/>
              <w:ind w:left="556" w:right="546"/>
              <w:jc w:val="center"/>
              <w:rPr>
                <w:sz w:val="20"/>
                <w:lang w:val="cs-CZ"/>
              </w:rPr>
            </w:pPr>
            <w:r w:rsidRPr="00496011">
              <w:rPr>
                <w:sz w:val="20"/>
                <w:lang w:val="cs-CZ"/>
              </w:rPr>
              <w:t>……………….</w:t>
            </w:r>
            <w:r w:rsidRPr="00496011">
              <w:rPr>
                <w:spacing w:val="-3"/>
                <w:sz w:val="20"/>
                <w:lang w:val="cs-CZ"/>
              </w:rPr>
              <w:t xml:space="preserve"> </w:t>
            </w:r>
            <w:r w:rsidRPr="00496011">
              <w:rPr>
                <w:sz w:val="20"/>
                <w:lang w:val="cs-CZ"/>
              </w:rPr>
              <w:t>€</w:t>
            </w:r>
          </w:p>
        </w:tc>
        <w:tc>
          <w:tcPr>
            <w:tcW w:w="1278" w:type="dxa"/>
          </w:tcPr>
          <w:p w14:paraId="3EC053ED" w14:textId="3CD03E9E" w:rsidR="006E3794" w:rsidRPr="00496011" w:rsidRDefault="00CF5BA7">
            <w:pPr>
              <w:pStyle w:val="TableParagraph"/>
              <w:ind w:left="391" w:right="380"/>
              <w:jc w:val="center"/>
              <w:rPr>
                <w:b/>
                <w:sz w:val="20"/>
                <w:lang w:val="cs-CZ"/>
              </w:rPr>
            </w:pPr>
            <w:r w:rsidRPr="00496011">
              <w:rPr>
                <w:b/>
                <w:sz w:val="20"/>
                <w:lang w:val="cs-CZ"/>
              </w:rPr>
              <w:t>NEBO</w:t>
            </w:r>
          </w:p>
        </w:tc>
        <w:tc>
          <w:tcPr>
            <w:tcW w:w="2551" w:type="dxa"/>
          </w:tcPr>
          <w:p w14:paraId="73608ED3" w14:textId="77777777" w:rsidR="006E3794" w:rsidRPr="00496011" w:rsidRDefault="00262C22">
            <w:pPr>
              <w:pStyle w:val="TableParagraph"/>
              <w:ind w:left="315" w:right="302"/>
              <w:jc w:val="center"/>
              <w:rPr>
                <w:sz w:val="20"/>
                <w:lang w:val="cs-CZ"/>
              </w:rPr>
            </w:pPr>
            <w:r w:rsidRPr="00496011">
              <w:rPr>
                <w:sz w:val="20"/>
                <w:lang w:val="cs-CZ"/>
              </w:rPr>
              <w:t>……………….</w:t>
            </w:r>
            <w:r w:rsidRPr="00496011">
              <w:rPr>
                <w:spacing w:val="-3"/>
                <w:sz w:val="20"/>
                <w:lang w:val="cs-CZ"/>
              </w:rPr>
              <w:t xml:space="preserve"> </w:t>
            </w:r>
            <w:r w:rsidRPr="00496011">
              <w:rPr>
                <w:sz w:val="20"/>
                <w:lang w:val="cs-CZ"/>
              </w:rPr>
              <w:t>€</w:t>
            </w:r>
          </w:p>
        </w:tc>
      </w:tr>
      <w:tr w:rsidR="006E3794" w:rsidRPr="00496011" w14:paraId="35F64EF2" w14:textId="77777777" w:rsidTr="00CD637B">
        <w:trPr>
          <w:trHeight w:val="244"/>
        </w:trPr>
        <w:tc>
          <w:tcPr>
            <w:tcW w:w="1826" w:type="dxa"/>
          </w:tcPr>
          <w:p w14:paraId="6A20B6E0" w14:textId="6FA02D7A" w:rsidR="006E3794" w:rsidRPr="00496011" w:rsidRDefault="00CF5BA7">
            <w:pPr>
              <w:pStyle w:val="TableParagraph"/>
              <w:ind w:left="107"/>
              <w:rPr>
                <w:b/>
                <w:sz w:val="20"/>
                <w:lang w:val="cs-CZ"/>
              </w:rPr>
            </w:pPr>
            <w:r w:rsidRPr="00496011">
              <w:rPr>
                <w:b/>
                <w:sz w:val="20"/>
                <w:lang w:val="cs-CZ"/>
              </w:rPr>
              <w:t>Teplá voda</w:t>
            </w:r>
          </w:p>
        </w:tc>
        <w:tc>
          <w:tcPr>
            <w:tcW w:w="1675" w:type="dxa"/>
          </w:tcPr>
          <w:p w14:paraId="0414AF0F" w14:textId="77777777" w:rsidR="006E3794" w:rsidRPr="00496011" w:rsidRDefault="006E3794">
            <w:pPr>
              <w:pStyle w:val="TableParagraph"/>
              <w:spacing w:before="0" w:line="240" w:lineRule="auto"/>
              <w:rPr>
                <w:rFonts w:ascii="Times New Roman"/>
                <w:sz w:val="16"/>
                <w:lang w:val="cs-CZ"/>
              </w:rPr>
            </w:pPr>
          </w:p>
        </w:tc>
        <w:tc>
          <w:tcPr>
            <w:tcW w:w="2176" w:type="dxa"/>
          </w:tcPr>
          <w:p w14:paraId="288C7358" w14:textId="77777777" w:rsidR="006E3794" w:rsidRPr="00496011" w:rsidRDefault="00262C22">
            <w:pPr>
              <w:pStyle w:val="TableParagraph"/>
              <w:ind w:left="556" w:right="546"/>
              <w:jc w:val="center"/>
              <w:rPr>
                <w:sz w:val="20"/>
                <w:lang w:val="cs-CZ"/>
              </w:rPr>
            </w:pPr>
            <w:r w:rsidRPr="00496011">
              <w:rPr>
                <w:sz w:val="20"/>
                <w:lang w:val="cs-CZ"/>
              </w:rPr>
              <w:t>……………….</w:t>
            </w:r>
            <w:r w:rsidRPr="00496011">
              <w:rPr>
                <w:spacing w:val="-3"/>
                <w:sz w:val="20"/>
                <w:lang w:val="cs-CZ"/>
              </w:rPr>
              <w:t xml:space="preserve"> </w:t>
            </w:r>
            <w:r w:rsidRPr="00496011">
              <w:rPr>
                <w:sz w:val="20"/>
                <w:lang w:val="cs-CZ"/>
              </w:rPr>
              <w:t>€</w:t>
            </w:r>
          </w:p>
        </w:tc>
        <w:tc>
          <w:tcPr>
            <w:tcW w:w="1278" w:type="dxa"/>
          </w:tcPr>
          <w:p w14:paraId="2F31C6D8" w14:textId="22978FBD" w:rsidR="006E3794" w:rsidRPr="00496011" w:rsidRDefault="00CF5BA7">
            <w:pPr>
              <w:pStyle w:val="TableParagraph"/>
              <w:ind w:left="391" w:right="380"/>
              <w:jc w:val="center"/>
              <w:rPr>
                <w:b/>
                <w:sz w:val="20"/>
                <w:lang w:val="cs-CZ"/>
              </w:rPr>
            </w:pPr>
            <w:r w:rsidRPr="00496011">
              <w:rPr>
                <w:b/>
                <w:sz w:val="20"/>
                <w:lang w:val="cs-CZ"/>
              </w:rPr>
              <w:t>NEBO</w:t>
            </w:r>
          </w:p>
        </w:tc>
        <w:tc>
          <w:tcPr>
            <w:tcW w:w="2551" w:type="dxa"/>
          </w:tcPr>
          <w:p w14:paraId="23A61813" w14:textId="77777777" w:rsidR="006E3794" w:rsidRPr="00496011" w:rsidRDefault="00262C22">
            <w:pPr>
              <w:pStyle w:val="TableParagraph"/>
              <w:ind w:left="315" w:right="302"/>
              <w:jc w:val="center"/>
              <w:rPr>
                <w:sz w:val="20"/>
                <w:lang w:val="cs-CZ"/>
              </w:rPr>
            </w:pPr>
            <w:r w:rsidRPr="00496011">
              <w:rPr>
                <w:sz w:val="20"/>
                <w:lang w:val="cs-CZ"/>
              </w:rPr>
              <w:t>……………….</w:t>
            </w:r>
            <w:r w:rsidRPr="00496011">
              <w:rPr>
                <w:spacing w:val="-3"/>
                <w:sz w:val="20"/>
                <w:lang w:val="cs-CZ"/>
              </w:rPr>
              <w:t xml:space="preserve"> </w:t>
            </w:r>
            <w:r w:rsidRPr="00496011">
              <w:rPr>
                <w:sz w:val="20"/>
                <w:lang w:val="cs-CZ"/>
              </w:rPr>
              <w:t>€</w:t>
            </w:r>
          </w:p>
        </w:tc>
      </w:tr>
      <w:tr w:rsidR="006E3794" w:rsidRPr="00496011" w14:paraId="5AD26ED1" w14:textId="77777777" w:rsidTr="00CD637B">
        <w:trPr>
          <w:trHeight w:val="486"/>
        </w:trPr>
        <w:tc>
          <w:tcPr>
            <w:tcW w:w="1826" w:type="dxa"/>
          </w:tcPr>
          <w:p w14:paraId="2AD32C9E" w14:textId="64CCC5C9" w:rsidR="006E3794" w:rsidRPr="00496011" w:rsidRDefault="00CF5BA7" w:rsidP="00CF5BA7">
            <w:pPr>
              <w:pStyle w:val="TableParagraph"/>
              <w:spacing w:line="243" w:lineRule="exact"/>
              <w:ind w:left="107"/>
              <w:rPr>
                <w:b/>
                <w:sz w:val="20"/>
                <w:lang w:val="cs-CZ"/>
              </w:rPr>
            </w:pPr>
            <w:r w:rsidRPr="00496011">
              <w:rPr>
                <w:b/>
                <w:sz w:val="20"/>
                <w:lang w:val="cs-CZ"/>
              </w:rPr>
              <w:t>Studená voda</w:t>
            </w:r>
            <w:r w:rsidR="00262C22" w:rsidRPr="00496011">
              <w:rPr>
                <w:b/>
                <w:spacing w:val="-1"/>
                <w:sz w:val="20"/>
                <w:lang w:val="cs-CZ"/>
              </w:rPr>
              <w:t xml:space="preserve"> </w:t>
            </w:r>
            <w:r w:rsidR="00262C22" w:rsidRPr="00496011">
              <w:rPr>
                <w:b/>
                <w:sz w:val="20"/>
                <w:lang w:val="cs-CZ"/>
              </w:rPr>
              <w:t>(</w:t>
            </w:r>
            <w:r w:rsidRPr="00496011">
              <w:rPr>
                <w:b/>
                <w:sz w:val="20"/>
                <w:lang w:val="cs-CZ"/>
              </w:rPr>
              <w:t>vodovodní síť</w:t>
            </w:r>
            <w:r w:rsidR="00262C22" w:rsidRPr="00496011">
              <w:rPr>
                <w:b/>
                <w:sz w:val="20"/>
                <w:lang w:val="cs-CZ"/>
              </w:rPr>
              <w:t>)</w:t>
            </w:r>
          </w:p>
        </w:tc>
        <w:tc>
          <w:tcPr>
            <w:tcW w:w="1675" w:type="dxa"/>
          </w:tcPr>
          <w:p w14:paraId="02638617" w14:textId="77777777" w:rsidR="006E3794" w:rsidRPr="00496011" w:rsidRDefault="006E3794">
            <w:pPr>
              <w:pStyle w:val="TableParagraph"/>
              <w:spacing w:before="0" w:line="240" w:lineRule="auto"/>
              <w:rPr>
                <w:rFonts w:ascii="Times New Roman"/>
                <w:sz w:val="20"/>
                <w:lang w:val="cs-CZ"/>
              </w:rPr>
            </w:pPr>
          </w:p>
        </w:tc>
        <w:tc>
          <w:tcPr>
            <w:tcW w:w="2176" w:type="dxa"/>
          </w:tcPr>
          <w:p w14:paraId="3F1BC7EB" w14:textId="77777777" w:rsidR="006E3794" w:rsidRPr="00496011" w:rsidRDefault="00262C22">
            <w:pPr>
              <w:pStyle w:val="TableParagraph"/>
              <w:spacing w:line="240" w:lineRule="auto"/>
              <w:ind w:left="556" w:right="546"/>
              <w:jc w:val="center"/>
              <w:rPr>
                <w:sz w:val="20"/>
                <w:lang w:val="cs-CZ"/>
              </w:rPr>
            </w:pPr>
            <w:r w:rsidRPr="00496011">
              <w:rPr>
                <w:sz w:val="20"/>
                <w:lang w:val="cs-CZ"/>
              </w:rPr>
              <w:t>……………….</w:t>
            </w:r>
            <w:r w:rsidRPr="00496011">
              <w:rPr>
                <w:spacing w:val="-3"/>
                <w:sz w:val="20"/>
                <w:lang w:val="cs-CZ"/>
              </w:rPr>
              <w:t xml:space="preserve"> </w:t>
            </w:r>
            <w:r w:rsidRPr="00496011">
              <w:rPr>
                <w:sz w:val="20"/>
                <w:lang w:val="cs-CZ"/>
              </w:rPr>
              <w:t>€</w:t>
            </w:r>
          </w:p>
        </w:tc>
        <w:tc>
          <w:tcPr>
            <w:tcW w:w="1278" w:type="dxa"/>
          </w:tcPr>
          <w:p w14:paraId="27D1589E" w14:textId="52B0F45F" w:rsidR="006E3794" w:rsidRPr="00496011" w:rsidRDefault="00CF5BA7">
            <w:pPr>
              <w:pStyle w:val="TableParagraph"/>
              <w:spacing w:line="240" w:lineRule="auto"/>
              <w:ind w:left="391" w:right="380"/>
              <w:jc w:val="center"/>
              <w:rPr>
                <w:b/>
                <w:sz w:val="20"/>
                <w:lang w:val="cs-CZ"/>
              </w:rPr>
            </w:pPr>
            <w:r w:rsidRPr="00496011">
              <w:rPr>
                <w:b/>
                <w:sz w:val="20"/>
                <w:lang w:val="cs-CZ"/>
              </w:rPr>
              <w:t>NEBO</w:t>
            </w:r>
          </w:p>
        </w:tc>
        <w:tc>
          <w:tcPr>
            <w:tcW w:w="2551" w:type="dxa"/>
          </w:tcPr>
          <w:p w14:paraId="25417280" w14:textId="77777777" w:rsidR="006E3794" w:rsidRPr="00496011" w:rsidRDefault="00262C22">
            <w:pPr>
              <w:pStyle w:val="TableParagraph"/>
              <w:spacing w:line="240" w:lineRule="auto"/>
              <w:ind w:left="315" w:right="302"/>
              <w:jc w:val="center"/>
              <w:rPr>
                <w:sz w:val="20"/>
                <w:lang w:val="cs-CZ"/>
              </w:rPr>
            </w:pPr>
            <w:r w:rsidRPr="00496011">
              <w:rPr>
                <w:sz w:val="20"/>
                <w:lang w:val="cs-CZ"/>
              </w:rPr>
              <w:t>……………….</w:t>
            </w:r>
            <w:r w:rsidRPr="00496011">
              <w:rPr>
                <w:spacing w:val="-3"/>
                <w:sz w:val="20"/>
                <w:lang w:val="cs-CZ"/>
              </w:rPr>
              <w:t xml:space="preserve"> </w:t>
            </w:r>
            <w:r w:rsidRPr="00496011">
              <w:rPr>
                <w:sz w:val="20"/>
                <w:lang w:val="cs-CZ"/>
              </w:rPr>
              <w:t>€</w:t>
            </w:r>
          </w:p>
        </w:tc>
      </w:tr>
      <w:tr w:rsidR="006E3794" w:rsidRPr="00496011" w14:paraId="29AA9B7C" w14:textId="77777777" w:rsidTr="00CD637B">
        <w:trPr>
          <w:trHeight w:val="244"/>
        </w:trPr>
        <w:tc>
          <w:tcPr>
            <w:tcW w:w="1826" w:type="dxa"/>
          </w:tcPr>
          <w:p w14:paraId="55F22B5B" w14:textId="2C523ABC" w:rsidR="006E3794" w:rsidRPr="00496011" w:rsidRDefault="00CF5BA7">
            <w:pPr>
              <w:pStyle w:val="TableParagraph"/>
              <w:ind w:left="107"/>
              <w:rPr>
                <w:b/>
                <w:sz w:val="20"/>
                <w:lang w:val="cs-CZ"/>
              </w:rPr>
            </w:pPr>
            <w:r w:rsidRPr="00496011">
              <w:rPr>
                <w:b/>
                <w:sz w:val="20"/>
                <w:lang w:val="cs-CZ"/>
              </w:rPr>
              <w:t>Elektřina</w:t>
            </w:r>
          </w:p>
        </w:tc>
        <w:tc>
          <w:tcPr>
            <w:tcW w:w="1675" w:type="dxa"/>
          </w:tcPr>
          <w:p w14:paraId="46761D52" w14:textId="77777777" w:rsidR="006E3794" w:rsidRPr="00496011" w:rsidRDefault="006E3794">
            <w:pPr>
              <w:pStyle w:val="TableParagraph"/>
              <w:spacing w:before="0" w:line="240" w:lineRule="auto"/>
              <w:rPr>
                <w:rFonts w:ascii="Times New Roman"/>
                <w:sz w:val="16"/>
                <w:lang w:val="cs-CZ"/>
              </w:rPr>
            </w:pPr>
          </w:p>
        </w:tc>
        <w:tc>
          <w:tcPr>
            <w:tcW w:w="2176" w:type="dxa"/>
          </w:tcPr>
          <w:p w14:paraId="3C4FB5C5" w14:textId="77777777" w:rsidR="006E3794" w:rsidRPr="00496011" w:rsidRDefault="00262C22">
            <w:pPr>
              <w:pStyle w:val="TableParagraph"/>
              <w:ind w:left="556" w:right="546"/>
              <w:jc w:val="center"/>
              <w:rPr>
                <w:sz w:val="20"/>
                <w:lang w:val="cs-CZ"/>
              </w:rPr>
            </w:pPr>
            <w:r w:rsidRPr="00496011">
              <w:rPr>
                <w:sz w:val="20"/>
                <w:lang w:val="cs-CZ"/>
              </w:rPr>
              <w:t>……………….</w:t>
            </w:r>
            <w:r w:rsidRPr="00496011">
              <w:rPr>
                <w:spacing w:val="-3"/>
                <w:sz w:val="20"/>
                <w:lang w:val="cs-CZ"/>
              </w:rPr>
              <w:t xml:space="preserve"> </w:t>
            </w:r>
            <w:r w:rsidRPr="00496011">
              <w:rPr>
                <w:sz w:val="20"/>
                <w:lang w:val="cs-CZ"/>
              </w:rPr>
              <w:t>€</w:t>
            </w:r>
          </w:p>
        </w:tc>
        <w:tc>
          <w:tcPr>
            <w:tcW w:w="1278" w:type="dxa"/>
          </w:tcPr>
          <w:p w14:paraId="58FD1E62" w14:textId="17DE2E23" w:rsidR="006E3794" w:rsidRPr="00496011" w:rsidRDefault="00CF5BA7">
            <w:pPr>
              <w:pStyle w:val="TableParagraph"/>
              <w:ind w:left="391" w:right="380"/>
              <w:jc w:val="center"/>
              <w:rPr>
                <w:b/>
                <w:sz w:val="20"/>
                <w:lang w:val="cs-CZ"/>
              </w:rPr>
            </w:pPr>
            <w:r w:rsidRPr="00496011">
              <w:rPr>
                <w:b/>
                <w:sz w:val="20"/>
                <w:lang w:val="cs-CZ"/>
              </w:rPr>
              <w:t>NEBO</w:t>
            </w:r>
          </w:p>
        </w:tc>
        <w:tc>
          <w:tcPr>
            <w:tcW w:w="2551" w:type="dxa"/>
          </w:tcPr>
          <w:p w14:paraId="01836AF3" w14:textId="77777777" w:rsidR="006E3794" w:rsidRPr="00496011" w:rsidRDefault="00262C22">
            <w:pPr>
              <w:pStyle w:val="TableParagraph"/>
              <w:ind w:left="315" w:right="302"/>
              <w:jc w:val="center"/>
              <w:rPr>
                <w:sz w:val="20"/>
                <w:lang w:val="cs-CZ"/>
              </w:rPr>
            </w:pPr>
            <w:r w:rsidRPr="00496011">
              <w:rPr>
                <w:sz w:val="20"/>
                <w:lang w:val="cs-CZ"/>
              </w:rPr>
              <w:t>……………….</w:t>
            </w:r>
            <w:r w:rsidRPr="00496011">
              <w:rPr>
                <w:spacing w:val="-3"/>
                <w:sz w:val="20"/>
                <w:lang w:val="cs-CZ"/>
              </w:rPr>
              <w:t xml:space="preserve"> </w:t>
            </w:r>
            <w:r w:rsidRPr="00496011">
              <w:rPr>
                <w:sz w:val="20"/>
                <w:lang w:val="cs-CZ"/>
              </w:rPr>
              <w:t>€</w:t>
            </w:r>
          </w:p>
        </w:tc>
      </w:tr>
      <w:tr w:rsidR="006E3794" w:rsidRPr="00496011" w14:paraId="0540775C" w14:textId="77777777" w:rsidTr="00CD637B">
        <w:trPr>
          <w:trHeight w:val="245"/>
        </w:trPr>
        <w:tc>
          <w:tcPr>
            <w:tcW w:w="1826" w:type="dxa"/>
          </w:tcPr>
          <w:p w14:paraId="111BA829" w14:textId="56BD6E35" w:rsidR="006E3794" w:rsidRPr="00496011" w:rsidRDefault="00CF5BA7">
            <w:pPr>
              <w:pStyle w:val="TableParagraph"/>
              <w:spacing w:before="2"/>
              <w:ind w:left="107"/>
              <w:rPr>
                <w:b/>
                <w:sz w:val="20"/>
                <w:lang w:val="cs-CZ"/>
              </w:rPr>
            </w:pPr>
            <w:r w:rsidRPr="00496011">
              <w:rPr>
                <w:b/>
                <w:sz w:val="20"/>
                <w:lang w:val="cs-CZ"/>
              </w:rPr>
              <w:t>Plyn</w:t>
            </w:r>
          </w:p>
        </w:tc>
        <w:tc>
          <w:tcPr>
            <w:tcW w:w="1675" w:type="dxa"/>
          </w:tcPr>
          <w:p w14:paraId="6D0EF024" w14:textId="77777777" w:rsidR="006E3794" w:rsidRPr="00496011" w:rsidRDefault="006E3794">
            <w:pPr>
              <w:pStyle w:val="TableParagraph"/>
              <w:spacing w:before="0" w:line="240" w:lineRule="auto"/>
              <w:rPr>
                <w:rFonts w:ascii="Times New Roman"/>
                <w:sz w:val="16"/>
                <w:lang w:val="cs-CZ"/>
              </w:rPr>
            </w:pPr>
          </w:p>
        </w:tc>
        <w:tc>
          <w:tcPr>
            <w:tcW w:w="2176" w:type="dxa"/>
          </w:tcPr>
          <w:p w14:paraId="711F82F5" w14:textId="77777777" w:rsidR="006E3794" w:rsidRPr="00496011" w:rsidRDefault="00262C22">
            <w:pPr>
              <w:pStyle w:val="TableParagraph"/>
              <w:spacing w:before="2"/>
              <w:ind w:left="556" w:right="546"/>
              <w:jc w:val="center"/>
              <w:rPr>
                <w:sz w:val="20"/>
                <w:lang w:val="cs-CZ"/>
              </w:rPr>
            </w:pPr>
            <w:r w:rsidRPr="00496011">
              <w:rPr>
                <w:sz w:val="20"/>
                <w:lang w:val="cs-CZ"/>
              </w:rPr>
              <w:t>……………….</w:t>
            </w:r>
            <w:r w:rsidRPr="00496011">
              <w:rPr>
                <w:spacing w:val="-3"/>
                <w:sz w:val="20"/>
                <w:lang w:val="cs-CZ"/>
              </w:rPr>
              <w:t xml:space="preserve"> </w:t>
            </w:r>
            <w:r w:rsidRPr="00496011">
              <w:rPr>
                <w:sz w:val="20"/>
                <w:lang w:val="cs-CZ"/>
              </w:rPr>
              <w:t>€</w:t>
            </w:r>
          </w:p>
        </w:tc>
        <w:tc>
          <w:tcPr>
            <w:tcW w:w="1278" w:type="dxa"/>
          </w:tcPr>
          <w:p w14:paraId="60EFEC69" w14:textId="31045BF3" w:rsidR="006E3794" w:rsidRPr="00496011" w:rsidRDefault="00CF5BA7">
            <w:pPr>
              <w:pStyle w:val="TableParagraph"/>
              <w:spacing w:before="2"/>
              <w:ind w:left="391" w:right="380"/>
              <w:jc w:val="center"/>
              <w:rPr>
                <w:b/>
                <w:sz w:val="20"/>
                <w:lang w:val="cs-CZ"/>
              </w:rPr>
            </w:pPr>
            <w:r w:rsidRPr="00496011">
              <w:rPr>
                <w:b/>
                <w:sz w:val="20"/>
                <w:lang w:val="cs-CZ"/>
              </w:rPr>
              <w:t>NEBO</w:t>
            </w:r>
          </w:p>
        </w:tc>
        <w:tc>
          <w:tcPr>
            <w:tcW w:w="2551" w:type="dxa"/>
          </w:tcPr>
          <w:p w14:paraId="6F4D5846" w14:textId="77777777" w:rsidR="006E3794" w:rsidRPr="00496011" w:rsidRDefault="00262C22">
            <w:pPr>
              <w:pStyle w:val="TableParagraph"/>
              <w:spacing w:before="2"/>
              <w:ind w:left="316" w:right="302"/>
              <w:jc w:val="center"/>
              <w:rPr>
                <w:sz w:val="20"/>
                <w:lang w:val="cs-CZ"/>
              </w:rPr>
            </w:pPr>
            <w:r w:rsidRPr="00496011">
              <w:rPr>
                <w:sz w:val="20"/>
                <w:lang w:val="cs-CZ"/>
              </w:rPr>
              <w:t>……………….</w:t>
            </w:r>
            <w:r w:rsidRPr="00496011">
              <w:rPr>
                <w:spacing w:val="-2"/>
                <w:sz w:val="20"/>
                <w:lang w:val="cs-CZ"/>
              </w:rPr>
              <w:t xml:space="preserve"> </w:t>
            </w:r>
            <w:r w:rsidRPr="00496011">
              <w:rPr>
                <w:sz w:val="20"/>
                <w:lang w:val="cs-CZ"/>
              </w:rPr>
              <w:t>€</w:t>
            </w:r>
          </w:p>
        </w:tc>
      </w:tr>
    </w:tbl>
    <w:p w14:paraId="152FB68D" w14:textId="77777777" w:rsidR="006E3794" w:rsidRPr="00496011" w:rsidRDefault="006E3794">
      <w:pPr>
        <w:pStyle w:val="Zkladntext"/>
        <w:spacing w:before="4"/>
        <w:ind w:left="0"/>
        <w:rPr>
          <w:sz w:val="17"/>
          <w:lang w:val="cs-CZ"/>
        </w:rPr>
      </w:pPr>
    </w:p>
    <w:p w14:paraId="627B068D" w14:textId="3C344DB4" w:rsidR="006E3794" w:rsidRPr="00496011" w:rsidRDefault="00CF5BA7">
      <w:pPr>
        <w:pStyle w:val="Zkladntext"/>
        <w:spacing w:before="59"/>
        <w:rPr>
          <w:spacing w:val="-1"/>
          <w:lang w:val="cs-CZ"/>
        </w:rPr>
      </w:pPr>
      <w:r w:rsidRPr="00496011">
        <w:rPr>
          <w:lang w:val="cs-CZ"/>
        </w:rPr>
        <w:t>U budov patřících jednomu vlastníkovi se tyto sazby automaticky mění podle počtu pronajatých nebo obsazených</w:t>
      </w:r>
      <w:r w:rsidR="00262C22" w:rsidRPr="00496011">
        <w:rPr>
          <w:spacing w:val="-1"/>
          <w:lang w:val="cs-CZ"/>
        </w:rPr>
        <w:t xml:space="preserve"> </w:t>
      </w:r>
      <w:r w:rsidRPr="00496011">
        <w:rPr>
          <w:spacing w:val="-1"/>
          <w:lang w:val="cs-CZ"/>
        </w:rPr>
        <w:t>jednotek.</w:t>
      </w:r>
    </w:p>
    <w:p w14:paraId="4A3AF143" w14:textId="77777777" w:rsidR="00CF5BA7" w:rsidRPr="00496011" w:rsidRDefault="00CF5BA7">
      <w:pPr>
        <w:pStyle w:val="Zkladntext"/>
        <w:spacing w:before="59"/>
        <w:rPr>
          <w:spacing w:val="-1"/>
          <w:lang w:val="cs-CZ"/>
        </w:rPr>
      </w:pPr>
    </w:p>
    <w:p w14:paraId="013D365D" w14:textId="70B553AD" w:rsidR="00CF5BA7" w:rsidRDefault="00CF5BA7" w:rsidP="00CF5BA7">
      <w:pPr>
        <w:pStyle w:val="Zkladntext"/>
        <w:numPr>
          <w:ilvl w:val="0"/>
          <w:numId w:val="8"/>
        </w:numPr>
        <w:spacing w:before="59"/>
        <w:rPr>
          <w:b/>
          <w:u w:val="single"/>
          <w:lang w:val="cs-CZ"/>
        </w:rPr>
      </w:pPr>
      <w:bookmarkStart w:id="2" w:name="OLE_LINK11"/>
      <w:bookmarkStart w:id="3" w:name="OLE_LINK12"/>
      <w:r w:rsidRPr="00EF3EDE">
        <w:rPr>
          <w:b/>
          <w:u w:val="single"/>
          <w:lang w:val="cs-CZ"/>
        </w:rPr>
        <w:t xml:space="preserve">SPOLEČNÉ </w:t>
      </w:r>
      <w:bookmarkEnd w:id="2"/>
      <w:bookmarkEnd w:id="3"/>
      <w:r w:rsidR="003F4D84">
        <w:rPr>
          <w:b/>
          <w:u w:val="single"/>
          <w:lang w:val="cs-CZ"/>
        </w:rPr>
        <w:t>NÁKLADY</w:t>
      </w:r>
      <w:r w:rsidRPr="00EF3EDE">
        <w:rPr>
          <w:b/>
          <w:u w:val="single"/>
          <w:lang w:val="cs-CZ"/>
        </w:rPr>
        <w:t xml:space="preserve"> </w:t>
      </w:r>
    </w:p>
    <w:p w14:paraId="27B7D6D5" w14:textId="2B0B7B2D" w:rsidR="006E3794" w:rsidRPr="005E7302" w:rsidRDefault="00CF5BA7" w:rsidP="00CF5BA7">
      <w:pPr>
        <w:pStyle w:val="Zkladntext"/>
        <w:spacing w:before="59"/>
        <w:rPr>
          <w:lang w:val="cs-CZ"/>
        </w:rPr>
      </w:pPr>
      <w:r w:rsidRPr="00EF3EDE">
        <w:rPr>
          <w:lang w:val="cs-CZ"/>
        </w:rPr>
        <w:t xml:space="preserve">Kromě výše uvedeného nájemného je nájemce povinen hradit svůj podíl na společných poplatcích spojených s provozem budovy stanovených </w:t>
      </w:r>
      <w:r w:rsidR="003F4D84">
        <w:rPr>
          <w:lang w:val="cs-CZ"/>
        </w:rPr>
        <w:t>předsedou</w:t>
      </w:r>
      <w:r w:rsidR="003F4D84" w:rsidRPr="003F4D84">
        <w:rPr>
          <w:lang w:val="cs-CZ"/>
        </w:rPr>
        <w:t xml:space="preserve"> společenství vlastníků jednotek</w:t>
      </w:r>
      <w:r w:rsidRPr="00EF3EDE">
        <w:rPr>
          <w:lang w:val="cs-CZ"/>
        </w:rPr>
        <w:t xml:space="preserve"> nebo pronajímatelem. T</w:t>
      </w:r>
      <w:r w:rsidR="003F4D84">
        <w:rPr>
          <w:lang w:val="cs-CZ"/>
        </w:rPr>
        <w:t>y</w:t>
      </w:r>
      <w:r w:rsidRPr="00EF3EDE">
        <w:rPr>
          <w:lang w:val="cs-CZ"/>
        </w:rPr>
        <w:t xml:space="preserve">to společné </w:t>
      </w:r>
    </w:p>
    <w:p w14:paraId="2DEF5AED" w14:textId="77777777" w:rsidR="006E3794" w:rsidRPr="005E7302" w:rsidRDefault="006E3794">
      <w:pPr>
        <w:rPr>
          <w:sz w:val="20"/>
          <w:lang w:val="cs-CZ"/>
        </w:rPr>
        <w:sectPr w:rsidR="006E3794" w:rsidRPr="005E7302">
          <w:pgSz w:w="12240" w:h="15840"/>
          <w:pgMar w:top="520" w:right="920" w:bottom="1140" w:left="920" w:header="0" w:footer="955" w:gutter="0"/>
          <w:cols w:space="720"/>
        </w:sectPr>
      </w:pPr>
    </w:p>
    <w:p w14:paraId="528014A8" w14:textId="536E328B" w:rsidR="006E3794" w:rsidRPr="003F4D84" w:rsidRDefault="003F4D84">
      <w:pPr>
        <w:pStyle w:val="Zkladntext"/>
        <w:spacing w:before="48"/>
        <w:ind w:right="207"/>
        <w:jc w:val="both"/>
        <w:rPr>
          <w:lang w:val="cs-CZ"/>
        </w:rPr>
      </w:pPr>
      <w:r w:rsidRPr="00EF3EDE">
        <w:rPr>
          <w:lang w:val="cs-CZ"/>
        </w:rPr>
        <w:lastRenderedPageBreak/>
        <w:t>poplatky zahrnují vešker</w:t>
      </w:r>
      <w:r>
        <w:rPr>
          <w:lang w:val="cs-CZ"/>
        </w:rPr>
        <w:t xml:space="preserve">é náklady na spotřebu a na </w:t>
      </w:r>
      <w:r w:rsidR="00611CAC" w:rsidRPr="00EF3EDE">
        <w:rPr>
          <w:lang w:val="cs-CZ"/>
        </w:rPr>
        <w:t xml:space="preserve">údržbu společných prostor budovy, zejména (tento výčet </w:t>
      </w:r>
      <w:r w:rsidR="00B80156">
        <w:rPr>
          <w:lang w:val="cs-CZ"/>
        </w:rPr>
        <w:t>není</w:t>
      </w:r>
      <w:r w:rsidR="00611CAC" w:rsidRPr="00EF3EDE">
        <w:rPr>
          <w:lang w:val="cs-CZ"/>
        </w:rPr>
        <w:t xml:space="preserve"> </w:t>
      </w:r>
      <w:r w:rsidR="00B80156">
        <w:rPr>
          <w:lang w:val="cs-CZ"/>
        </w:rPr>
        <w:t>taxativní</w:t>
      </w:r>
      <w:r w:rsidR="00611CAC" w:rsidRPr="00EF3EDE">
        <w:rPr>
          <w:lang w:val="cs-CZ"/>
        </w:rPr>
        <w:t>)</w:t>
      </w:r>
      <w:r w:rsidR="00262C22" w:rsidRPr="005E7302">
        <w:rPr>
          <w:lang w:val="cs-CZ"/>
        </w:rPr>
        <w:t xml:space="preserve">: </w:t>
      </w:r>
      <w:r w:rsidR="00611CAC" w:rsidRPr="003F4D84">
        <w:rPr>
          <w:lang w:val="cs-CZ"/>
        </w:rPr>
        <w:t>pronájem společných měřidel, spotřebu vody</w:t>
      </w:r>
      <w:r w:rsidR="009053A3" w:rsidRPr="003F4D84">
        <w:rPr>
          <w:lang w:val="cs-CZ"/>
        </w:rPr>
        <w:t>,</w:t>
      </w:r>
      <w:r w:rsidR="00611CAC" w:rsidRPr="003F4D84">
        <w:rPr>
          <w:lang w:val="cs-CZ"/>
        </w:rPr>
        <w:t xml:space="preserve"> elektřiny, plynu a paliv, materiál na údržbu, náklady na údržbu, pravidelné revize a pojištění výtahů, případné pravidelné revize a údržba </w:t>
      </w:r>
      <w:r w:rsidR="009053A3" w:rsidRPr="003F4D84">
        <w:rPr>
          <w:lang w:val="cs-CZ"/>
        </w:rPr>
        <w:t>společného</w:t>
      </w:r>
      <w:r w:rsidR="00611CAC" w:rsidRPr="003F4D84">
        <w:rPr>
          <w:lang w:val="cs-CZ"/>
        </w:rPr>
        <w:t xml:space="preserve"> zařízení</w:t>
      </w:r>
      <w:r w:rsidR="009053A3" w:rsidRPr="003F4D84">
        <w:rPr>
          <w:lang w:val="cs-CZ"/>
        </w:rPr>
        <w:t xml:space="preserve"> pro vytápění</w:t>
      </w:r>
      <w:r w:rsidR="00611CAC" w:rsidRPr="003F4D84">
        <w:rPr>
          <w:lang w:val="cs-CZ"/>
        </w:rPr>
        <w:t xml:space="preserve">, údržba osvětlení a dalších zařízení, údržba zahrady, kanalizace a lapačů tuků, údržba a vyprazdňování septiku, náklady na správu včetně </w:t>
      </w:r>
      <w:r w:rsidR="009053A3" w:rsidRPr="003F4D84">
        <w:rPr>
          <w:lang w:val="cs-CZ"/>
        </w:rPr>
        <w:t>odměny</w:t>
      </w:r>
      <w:r w:rsidR="00611CAC" w:rsidRPr="003F4D84">
        <w:rPr>
          <w:lang w:val="cs-CZ"/>
        </w:rPr>
        <w:t xml:space="preserve"> </w:t>
      </w:r>
      <w:r w:rsidR="001032E9" w:rsidRPr="003F4D84">
        <w:rPr>
          <w:lang w:val="cs-CZ"/>
        </w:rPr>
        <w:t>předsedy společenství vlastníků jednotek</w:t>
      </w:r>
      <w:r w:rsidR="00611CAC" w:rsidRPr="003F4D84">
        <w:rPr>
          <w:lang w:val="cs-CZ"/>
        </w:rPr>
        <w:t>, platy, pojištění a odvody na sociální zabezpečení správce a zaměstnanců odpovědný</w:t>
      </w:r>
      <w:r w:rsidR="001032E9" w:rsidRPr="003F4D84">
        <w:rPr>
          <w:lang w:val="cs-CZ"/>
        </w:rPr>
        <w:t>ch za údržbu společných prostor</w:t>
      </w:r>
      <w:r w:rsidR="00262C22" w:rsidRPr="003F4D84">
        <w:rPr>
          <w:lang w:val="cs-CZ"/>
        </w:rPr>
        <w:t>.</w:t>
      </w:r>
    </w:p>
    <w:p w14:paraId="16A553B7" w14:textId="3588C4AD" w:rsidR="006E3794" w:rsidRPr="003F4D84" w:rsidRDefault="001032E9">
      <w:pPr>
        <w:pStyle w:val="Zkladntext"/>
        <w:spacing w:before="1"/>
        <w:jc w:val="both"/>
        <w:rPr>
          <w:lang w:val="cs-CZ"/>
        </w:rPr>
      </w:pPr>
      <w:r w:rsidRPr="003F4D84">
        <w:rPr>
          <w:lang w:val="cs-CZ"/>
        </w:rPr>
        <w:t>Pokud není dohodnuto jinak, stavební práce a větší opravy jsou v kompetenci pronajímatele</w:t>
      </w:r>
      <w:r w:rsidR="00262C22" w:rsidRPr="003F4D84">
        <w:rPr>
          <w:lang w:val="cs-CZ"/>
        </w:rPr>
        <w:t>.</w:t>
      </w:r>
    </w:p>
    <w:p w14:paraId="18DFE1E2" w14:textId="30FE9065" w:rsidR="006E3794" w:rsidRPr="003F4D84" w:rsidRDefault="001032E9" w:rsidP="001032E9">
      <w:pPr>
        <w:pStyle w:val="Zkladntext"/>
        <w:ind w:right="212"/>
        <w:jc w:val="both"/>
        <w:rPr>
          <w:lang w:val="cs-CZ"/>
        </w:rPr>
      </w:pPr>
      <w:bookmarkStart w:id="4" w:name="OLE_LINK13"/>
      <w:bookmarkStart w:id="5" w:name="OLE_LINK14"/>
      <w:r w:rsidRPr="003F4D84">
        <w:rPr>
          <w:lang w:val="cs-CZ"/>
        </w:rPr>
        <w:t xml:space="preserve">V případě, že úklid společných prostor neprovádí správce nebo zaměstnanci pověření touto prací, je nájemce povinen se souhlasem sousedů svého podlaží zajišťovat úklid podesty ve svém podlaží a schodiště mezi tímto podlažím a podlažím nižším (v případě přízemí: chodbu a chodník). V případě, že nedojde k dohodě nebo v případě oprávněné stížnosti některého z uživatelů </w:t>
      </w:r>
      <w:r w:rsidR="003F4D84">
        <w:rPr>
          <w:lang w:val="cs-CZ"/>
        </w:rPr>
        <w:t>obsazených</w:t>
      </w:r>
      <w:r w:rsidRPr="003F4D84">
        <w:rPr>
          <w:lang w:val="cs-CZ"/>
        </w:rPr>
        <w:t xml:space="preserve"> jednotek, zavazuje se nájemce od této chvíle hradit svůj podíl na případných nákladech na úklid nařízený pronajímatelem</w:t>
      </w:r>
      <w:r w:rsidR="00262C22" w:rsidRPr="003F4D84">
        <w:rPr>
          <w:lang w:val="cs-CZ"/>
        </w:rPr>
        <w:t>.</w:t>
      </w:r>
      <w:r w:rsidR="00262C22" w:rsidRPr="003F4D84">
        <w:rPr>
          <w:spacing w:val="1"/>
          <w:lang w:val="cs-CZ"/>
        </w:rPr>
        <w:t xml:space="preserve"> </w:t>
      </w:r>
      <w:r w:rsidRPr="003F4D84">
        <w:rPr>
          <w:lang w:val="cs-CZ"/>
        </w:rPr>
        <w:t>Veškeré náklady na úklid, které vzniknou v</w:t>
      </w:r>
      <w:r w:rsidR="003F4D84">
        <w:rPr>
          <w:lang w:val="cs-CZ"/>
        </w:rPr>
        <w:t xml:space="preserve"> důsledku mimořádných okolností</w:t>
      </w:r>
      <w:r w:rsidRPr="003F4D84">
        <w:rPr>
          <w:lang w:val="cs-CZ"/>
        </w:rPr>
        <w:t xml:space="preserve"> a které tedy nejsou zahrnuty do běžné údržby, budou účtovány nájemci</w:t>
      </w:r>
      <w:r w:rsidR="00262C22" w:rsidRPr="003F4D84">
        <w:rPr>
          <w:lang w:val="cs-CZ"/>
        </w:rPr>
        <w:t>.</w:t>
      </w:r>
    </w:p>
    <w:bookmarkEnd w:id="4"/>
    <w:bookmarkEnd w:id="5"/>
    <w:p w14:paraId="5FE96D4C" w14:textId="34DAEEBB" w:rsidR="006E3794" w:rsidRPr="003F4D84" w:rsidRDefault="001032E9">
      <w:pPr>
        <w:pStyle w:val="Zkladntext"/>
        <w:ind w:right="209"/>
        <w:jc w:val="both"/>
        <w:rPr>
          <w:lang w:val="cs-CZ"/>
        </w:rPr>
      </w:pPr>
      <w:r w:rsidRPr="003F4D84">
        <w:rPr>
          <w:lang w:val="cs-CZ"/>
        </w:rPr>
        <w:t>Opravy společných prostor, které je nezbytné provést v důsledku krádeže, pokusu o krádež nebo vandalismu, hradí nájemce úměrně svému podílu připadajícímu na prostory, které si pronajímá</w:t>
      </w:r>
      <w:r w:rsidR="00262C22" w:rsidRPr="003F4D84">
        <w:rPr>
          <w:lang w:val="cs-CZ"/>
        </w:rPr>
        <w:t>.</w:t>
      </w:r>
    </w:p>
    <w:p w14:paraId="1912E06B" w14:textId="1C8C5BC5" w:rsidR="006E3794" w:rsidRPr="003F4D84" w:rsidRDefault="003F4D84">
      <w:pPr>
        <w:pStyle w:val="Zkladntext"/>
        <w:ind w:right="212"/>
        <w:jc w:val="both"/>
        <w:rPr>
          <w:lang w:val="cs-CZ"/>
        </w:rPr>
      </w:pPr>
      <w:r w:rsidRPr="003F4D84">
        <w:rPr>
          <w:lang w:val="cs-CZ"/>
        </w:rPr>
        <w:t>U budovy patřící jedinému vlastníkovi se výše uvedený podíl automaticky mění podle počtu pronajatých nebo obsazených částí</w:t>
      </w:r>
      <w:r w:rsidR="00262C22" w:rsidRPr="003F4D84">
        <w:rPr>
          <w:lang w:val="cs-CZ"/>
        </w:rPr>
        <w:t>.</w:t>
      </w:r>
    </w:p>
    <w:p w14:paraId="04381A41" w14:textId="77777777" w:rsidR="006E3794" w:rsidRPr="005A0FDF" w:rsidRDefault="006E3794">
      <w:pPr>
        <w:pStyle w:val="Zkladntext"/>
        <w:spacing w:before="12"/>
        <w:ind w:left="0"/>
        <w:rPr>
          <w:sz w:val="20"/>
          <w:lang w:val="cs-CZ"/>
        </w:rPr>
      </w:pPr>
    </w:p>
    <w:p w14:paraId="7753D79F" w14:textId="4A432438" w:rsidR="006E3794" w:rsidRPr="005A0FDF" w:rsidRDefault="003F4D84">
      <w:pPr>
        <w:pStyle w:val="Zkladntext"/>
        <w:jc w:val="both"/>
        <w:rPr>
          <w:lang w:val="cs-CZ"/>
        </w:rPr>
      </w:pPr>
      <w:r w:rsidRPr="005A0FDF">
        <w:rPr>
          <w:lang w:val="cs-CZ"/>
        </w:rPr>
        <w:t>Za</w:t>
      </w:r>
      <w:r w:rsidR="00262C22" w:rsidRPr="005A0FDF">
        <w:rPr>
          <w:spacing w:val="-2"/>
          <w:lang w:val="cs-CZ"/>
        </w:rPr>
        <w:t xml:space="preserve"> </w:t>
      </w:r>
      <w:r w:rsidRPr="005A0FDF">
        <w:rPr>
          <w:spacing w:val="-2"/>
          <w:lang w:val="cs-CZ"/>
        </w:rPr>
        <w:t>účelem účasti na společných nákladech nájemce</w:t>
      </w:r>
      <w:r w:rsidR="00262C22" w:rsidRPr="005A0FDF">
        <w:rPr>
          <w:lang w:val="cs-CZ"/>
        </w:rPr>
        <w:t>:</w:t>
      </w:r>
    </w:p>
    <w:p w14:paraId="6683EED0" w14:textId="77777777" w:rsidR="006E3794" w:rsidRPr="005A0FDF" w:rsidRDefault="006E3794">
      <w:pPr>
        <w:pStyle w:val="Zkladntext"/>
        <w:spacing w:before="1"/>
        <w:ind w:left="0"/>
        <w:rPr>
          <w:lang w:val="cs-CZ"/>
        </w:rPr>
      </w:pPr>
    </w:p>
    <w:p w14:paraId="7B9693E5" w14:textId="3681FBB9" w:rsidR="006E3794" w:rsidRPr="005A0FDF" w:rsidRDefault="008719A5">
      <w:pPr>
        <w:pStyle w:val="Zkladntext"/>
        <w:tabs>
          <w:tab w:val="left" w:leader="dot" w:pos="5680"/>
        </w:tabs>
        <w:spacing w:line="255" w:lineRule="exact"/>
        <w:rPr>
          <w:lang w:val="cs-CZ"/>
        </w:rPr>
      </w:pPr>
      <w:r w:rsidRPr="005A0FDF">
        <w:rPr>
          <w:lang w:val="cs-CZ"/>
        </w:rPr>
        <w:t>Za tímto účelem bude platit měsíční zálohu ve výši</w:t>
      </w:r>
      <w:r w:rsidR="00262C22" w:rsidRPr="005A0FDF">
        <w:rPr>
          <w:lang w:val="cs-CZ"/>
        </w:rPr>
        <w:t xml:space="preserve"> </w:t>
      </w:r>
      <w:r w:rsidR="00262C22" w:rsidRPr="005A0FDF">
        <w:rPr>
          <w:b/>
          <w:lang w:val="cs-CZ"/>
        </w:rPr>
        <w:t xml:space="preserve">0 </w:t>
      </w:r>
      <w:r w:rsidRPr="005A0FDF">
        <w:rPr>
          <w:b/>
          <w:lang w:val="cs-CZ"/>
        </w:rPr>
        <w:t>nula</w:t>
      </w:r>
      <w:r w:rsidR="00262C22" w:rsidRPr="005A0FDF">
        <w:rPr>
          <w:lang w:val="cs-CZ"/>
        </w:rPr>
        <w:t xml:space="preserve"> EUR/</w:t>
      </w:r>
      <w:r w:rsidR="005E7302" w:rsidRPr="005A0FDF">
        <w:rPr>
          <w:lang w:val="cs-CZ"/>
        </w:rPr>
        <w:t>m</w:t>
      </w:r>
      <w:r w:rsidR="005E7302">
        <w:rPr>
          <w:lang w:val="cs-CZ"/>
        </w:rPr>
        <w:t>ěsíčně</w:t>
      </w:r>
      <w:r w:rsidR="00262C22" w:rsidRPr="005A0FDF">
        <w:rPr>
          <w:lang w:val="cs-CZ"/>
        </w:rPr>
        <w:t>.</w:t>
      </w:r>
    </w:p>
    <w:p w14:paraId="5AB4A7E8" w14:textId="48FAF0FF" w:rsidR="006E3794" w:rsidRPr="005A0FDF" w:rsidRDefault="008719A5">
      <w:pPr>
        <w:pStyle w:val="Zkladntext"/>
        <w:rPr>
          <w:lang w:val="cs-CZ"/>
        </w:rPr>
      </w:pPr>
      <w:r w:rsidRPr="005A0FDF">
        <w:rPr>
          <w:lang w:val="cs-CZ"/>
        </w:rPr>
        <w:t xml:space="preserve">Případně bude jako forma </w:t>
      </w:r>
      <w:r w:rsidRPr="005A0FDF">
        <w:rPr>
          <w:spacing w:val="-2"/>
          <w:lang w:val="cs-CZ"/>
        </w:rPr>
        <w:t xml:space="preserve">účasti na následujících společných nákladech </w:t>
      </w:r>
      <w:r w:rsidRPr="005A0FDF">
        <w:rPr>
          <w:lang w:val="cs-CZ"/>
        </w:rPr>
        <w:t>stanovena pevná částka</w:t>
      </w:r>
      <w:r w:rsidR="00262C22" w:rsidRPr="005A0FDF">
        <w:rPr>
          <w:lang w:val="cs-CZ"/>
        </w:rPr>
        <w:t>:</w:t>
      </w:r>
    </w:p>
    <w:p w14:paraId="1BB43ADB" w14:textId="7BC1FD5A" w:rsidR="006E3794" w:rsidRPr="005A0FDF" w:rsidRDefault="00616261">
      <w:pPr>
        <w:pStyle w:val="Zkladntext"/>
        <w:spacing w:before="1" w:line="255" w:lineRule="exact"/>
        <w:rPr>
          <w:lang w:val="cs-CZ"/>
        </w:rPr>
      </w:pPr>
      <w:r w:rsidRPr="005A0FDF">
        <w:rPr>
          <w:b/>
          <w:spacing w:val="-1"/>
          <w:lang w:val="cs-CZ"/>
        </w:rPr>
        <w:t xml:space="preserve">20 </w:t>
      </w:r>
      <w:r w:rsidR="00262C22" w:rsidRPr="005A0FDF">
        <w:rPr>
          <w:lang w:val="cs-CZ"/>
        </w:rPr>
        <w:t>EUR/</w:t>
      </w:r>
      <w:r w:rsidR="008719A5" w:rsidRPr="005A0FDF">
        <w:rPr>
          <w:lang w:val="cs-CZ"/>
        </w:rPr>
        <w:t>měsí</w:t>
      </w:r>
      <w:r w:rsidR="00496011" w:rsidRPr="005A0FDF">
        <w:rPr>
          <w:lang w:val="cs-CZ"/>
        </w:rPr>
        <w:t>c</w:t>
      </w:r>
      <w:r w:rsidR="008719A5" w:rsidRPr="005A0FDF">
        <w:rPr>
          <w:lang w:val="cs-CZ"/>
        </w:rPr>
        <w:t xml:space="preserve"> na elektrickou energii společných prostor</w:t>
      </w:r>
      <w:r w:rsidR="008719A5" w:rsidRPr="005A0FDF">
        <w:rPr>
          <w:vertAlign w:val="superscript"/>
          <w:lang w:val="cs-CZ"/>
        </w:rPr>
        <w:t xml:space="preserve"> </w:t>
      </w:r>
      <w:r w:rsidR="00262C22" w:rsidRPr="005A0FDF">
        <w:rPr>
          <w:vertAlign w:val="superscript"/>
          <w:lang w:val="cs-CZ"/>
        </w:rPr>
        <w:t>(</w:t>
      </w:r>
    </w:p>
    <w:p w14:paraId="45B4D367" w14:textId="77777777" w:rsidR="006E3794" w:rsidRPr="005A0FDF" w:rsidRDefault="006E3794">
      <w:pPr>
        <w:pStyle w:val="Zkladntext"/>
        <w:spacing w:before="10"/>
        <w:ind w:left="0"/>
        <w:rPr>
          <w:sz w:val="20"/>
          <w:lang w:val="cs-CZ"/>
        </w:rPr>
      </w:pPr>
    </w:p>
    <w:p w14:paraId="4F2D6310" w14:textId="77777777" w:rsidR="006E3794" w:rsidRPr="005A0FDF" w:rsidRDefault="006E3794">
      <w:pPr>
        <w:pStyle w:val="Zkladntext"/>
        <w:spacing w:before="10"/>
        <w:ind w:left="0"/>
        <w:rPr>
          <w:sz w:val="20"/>
          <w:lang w:val="cs-CZ"/>
        </w:rPr>
      </w:pPr>
    </w:p>
    <w:p w14:paraId="3AE229C8" w14:textId="1E302624" w:rsidR="00496011" w:rsidRPr="005A0FDF" w:rsidRDefault="00496011">
      <w:pPr>
        <w:pStyle w:val="Zkladntext"/>
        <w:tabs>
          <w:tab w:val="left" w:leader="dot" w:pos="8587"/>
        </w:tabs>
        <w:spacing w:before="3"/>
        <w:jc w:val="both"/>
        <w:rPr>
          <w:b/>
          <w:lang w:val="cs-CZ"/>
        </w:rPr>
      </w:pPr>
      <w:r w:rsidRPr="005A0FDF">
        <w:rPr>
          <w:b/>
          <w:lang w:val="cs-CZ"/>
        </w:rPr>
        <w:t xml:space="preserve">10. </w:t>
      </w:r>
      <w:r w:rsidRPr="005A0FDF">
        <w:rPr>
          <w:b/>
          <w:u w:val="single"/>
          <w:lang w:val="cs-CZ"/>
        </w:rPr>
        <w:t>REZERVNÍ FOND</w:t>
      </w:r>
      <w:r w:rsidRPr="005A0FDF">
        <w:rPr>
          <w:b/>
          <w:lang w:val="cs-CZ"/>
        </w:rPr>
        <w:t xml:space="preserve"> </w:t>
      </w:r>
    </w:p>
    <w:p w14:paraId="5F11D5F5" w14:textId="64A591A4" w:rsidR="006E3794" w:rsidRPr="005A0FDF" w:rsidRDefault="00496011" w:rsidP="00496011">
      <w:pPr>
        <w:pStyle w:val="Zkladntext"/>
        <w:tabs>
          <w:tab w:val="left" w:leader="dot" w:pos="8587"/>
        </w:tabs>
        <w:spacing w:before="3"/>
        <w:jc w:val="both"/>
        <w:rPr>
          <w:lang w:val="cs-CZ"/>
        </w:rPr>
      </w:pPr>
      <w:r w:rsidRPr="005A0FDF">
        <w:rPr>
          <w:lang w:val="cs-CZ"/>
        </w:rPr>
        <w:t>Vedle nájmu platí nájemce částku</w:t>
      </w:r>
      <w:r w:rsidR="00262C22" w:rsidRPr="005A0FDF">
        <w:rPr>
          <w:lang w:val="cs-CZ"/>
        </w:rPr>
        <w:t xml:space="preserve"> </w:t>
      </w:r>
      <w:r w:rsidR="00262C22" w:rsidRPr="005A0FDF">
        <w:rPr>
          <w:b/>
          <w:lang w:val="cs-CZ"/>
        </w:rPr>
        <w:t xml:space="preserve">0 - </w:t>
      </w:r>
      <w:r w:rsidRPr="005A0FDF">
        <w:rPr>
          <w:b/>
          <w:lang w:val="cs-CZ"/>
        </w:rPr>
        <w:t>NULA</w:t>
      </w:r>
      <w:r w:rsidR="00262C22" w:rsidRPr="005A0FDF">
        <w:rPr>
          <w:lang w:val="cs-CZ"/>
        </w:rPr>
        <w:t xml:space="preserve"> EUR/</w:t>
      </w:r>
      <w:r w:rsidRPr="005A0FDF">
        <w:rPr>
          <w:lang w:val="cs-CZ"/>
        </w:rPr>
        <w:t>měsíc</w:t>
      </w:r>
      <w:r w:rsidR="00262C22" w:rsidRPr="005A0FDF">
        <w:rPr>
          <w:spacing w:val="11"/>
          <w:lang w:val="cs-CZ"/>
        </w:rPr>
        <w:t xml:space="preserve"> </w:t>
      </w:r>
      <w:r w:rsidR="00262C22" w:rsidRPr="005A0FDF">
        <w:rPr>
          <w:lang w:val="cs-CZ"/>
        </w:rPr>
        <w:t>(so</w:t>
      </w:r>
      <w:r w:rsidRPr="005A0FDF">
        <w:rPr>
          <w:lang w:val="cs-CZ"/>
        </w:rPr>
        <w:t xml:space="preserve">učet nákladů vyčíslených v článcích </w:t>
      </w:r>
      <w:r w:rsidR="00262C22" w:rsidRPr="005A0FDF">
        <w:rPr>
          <w:lang w:val="cs-CZ"/>
        </w:rPr>
        <w:t xml:space="preserve">8 B + C </w:t>
      </w:r>
      <w:r w:rsidR="005A0FDF" w:rsidRPr="005A0FDF">
        <w:rPr>
          <w:lang w:val="cs-CZ"/>
        </w:rPr>
        <w:t>a</w:t>
      </w:r>
      <w:r w:rsidR="00262C22" w:rsidRPr="005A0FDF">
        <w:rPr>
          <w:lang w:val="cs-CZ"/>
        </w:rPr>
        <w:t xml:space="preserve"> 9). </w:t>
      </w:r>
      <w:r w:rsidR="005A0FDF" w:rsidRPr="005A0FDF">
        <w:rPr>
          <w:lang w:val="cs-CZ"/>
        </w:rPr>
        <w:t>Pokud není v článcích 8 a 9 stanoveno jinak, bude tato částka sloužit jako rezerva</w:t>
      </w:r>
      <w:r w:rsidR="00262C22" w:rsidRPr="005A0FDF">
        <w:rPr>
          <w:lang w:val="cs-CZ"/>
        </w:rPr>
        <w:t>.</w:t>
      </w:r>
    </w:p>
    <w:p w14:paraId="4A4A143C" w14:textId="2BB977A7" w:rsidR="006E3794" w:rsidRPr="005A0FDF" w:rsidRDefault="005A0FDF">
      <w:pPr>
        <w:pStyle w:val="Zkladntext"/>
        <w:ind w:right="210"/>
        <w:jc w:val="both"/>
        <w:rPr>
          <w:lang w:val="cs-CZ"/>
        </w:rPr>
      </w:pPr>
      <w:r w:rsidRPr="005A0FDF">
        <w:rPr>
          <w:lang w:val="cs-CZ"/>
        </w:rPr>
        <w:t>Pokud se ukáže, že je její výše nedostatečná, může být změněna. Při jejím výpočtu se zohlední předchozí spotřeba, vývoj cen a případné vytvořené zásoby paliv</w:t>
      </w:r>
      <w:r w:rsidR="00262C22" w:rsidRPr="005A0FDF">
        <w:rPr>
          <w:lang w:val="cs-CZ"/>
        </w:rPr>
        <w:t>.</w:t>
      </w:r>
    </w:p>
    <w:p w14:paraId="16F721C8" w14:textId="560F3C29" w:rsidR="006E3794" w:rsidRPr="005A0FDF" w:rsidRDefault="005A0FDF">
      <w:pPr>
        <w:pStyle w:val="Zkladntext"/>
        <w:ind w:right="207"/>
        <w:jc w:val="both"/>
        <w:rPr>
          <w:lang w:val="cs-CZ"/>
        </w:rPr>
      </w:pPr>
      <w:r w:rsidRPr="005A0FDF">
        <w:rPr>
          <w:lang w:val="cs-CZ"/>
        </w:rPr>
        <w:t>Nejméně jednou ročně bude nájemci zasláno podrobné vyúčtování poplatků za služby a spotřebu, které musí nájemce uhradit do 15 dnů od jeho zaslání</w:t>
      </w:r>
      <w:r w:rsidR="00262C22" w:rsidRPr="005A0FDF">
        <w:rPr>
          <w:lang w:val="cs-CZ"/>
        </w:rPr>
        <w:t xml:space="preserve">. </w:t>
      </w:r>
      <w:r w:rsidRPr="005A0FDF">
        <w:rPr>
          <w:lang w:val="cs-CZ"/>
        </w:rPr>
        <w:t>V případě domů, ve kterých je více bytových jednotek spravovaných stejnou osobou lze do podkladů nahlédnout v bydlišti fyzické osoby nebo v sídle právnické osoby zajišťující správu. Veškeré náklady spojené s tímto nahlédnutím nese nájemce</w:t>
      </w:r>
      <w:r w:rsidR="00262C22" w:rsidRPr="005A0FDF">
        <w:rPr>
          <w:lang w:val="cs-CZ"/>
        </w:rPr>
        <w:t>.</w:t>
      </w:r>
    </w:p>
    <w:p w14:paraId="21D7C349" w14:textId="365FE5B2" w:rsidR="006E3794" w:rsidRPr="005A0FDF" w:rsidRDefault="005A0FDF">
      <w:pPr>
        <w:pStyle w:val="Zkladntext"/>
        <w:ind w:right="209"/>
        <w:jc w:val="both"/>
        <w:rPr>
          <w:lang w:val="cs-CZ"/>
        </w:rPr>
      </w:pPr>
      <w:r w:rsidRPr="005A0FDF">
        <w:rPr>
          <w:lang w:val="cs-CZ"/>
        </w:rPr>
        <w:t>V případě paušální částky má pouze pronajímatel právo valorizovat paušální částku jednou ročně podle vzorce uvedeného v článku 5 této smlouvy</w:t>
      </w:r>
      <w:r w:rsidR="00262C22" w:rsidRPr="005A0FDF">
        <w:rPr>
          <w:lang w:val="cs-CZ"/>
        </w:rPr>
        <w:t>.</w:t>
      </w:r>
    </w:p>
    <w:p w14:paraId="6D6B81E3" w14:textId="67812003" w:rsidR="006E3794" w:rsidRPr="005A0FDF" w:rsidRDefault="005A0FDF">
      <w:pPr>
        <w:pStyle w:val="Zkladntext"/>
        <w:spacing w:before="1"/>
        <w:jc w:val="both"/>
        <w:rPr>
          <w:lang w:val="cs-CZ"/>
        </w:rPr>
      </w:pPr>
      <w:r w:rsidRPr="005A0FDF">
        <w:rPr>
          <w:lang w:val="cs-CZ"/>
        </w:rPr>
        <w:t>Mezi vyplacenými a dlužnými částkami, a to z jakéhokoli důvodu, pak dojde k vyrovnání</w:t>
      </w:r>
      <w:r w:rsidR="00262C22" w:rsidRPr="005A0FDF">
        <w:rPr>
          <w:lang w:val="cs-CZ"/>
        </w:rPr>
        <w:t>.</w:t>
      </w:r>
    </w:p>
    <w:p w14:paraId="5062CE69" w14:textId="77777777" w:rsidR="006E3794" w:rsidRPr="005E7302" w:rsidRDefault="006E3794">
      <w:pPr>
        <w:jc w:val="both"/>
        <w:rPr>
          <w:lang w:val="cs-CZ"/>
        </w:rPr>
        <w:sectPr w:rsidR="006E3794" w:rsidRPr="005E7302">
          <w:pgSz w:w="12240" w:h="15840"/>
          <w:pgMar w:top="520" w:right="920" w:bottom="1160" w:left="920" w:header="0" w:footer="955" w:gutter="0"/>
          <w:cols w:space="720"/>
        </w:sectPr>
      </w:pPr>
    </w:p>
    <w:p w14:paraId="6A602CE5" w14:textId="77777777" w:rsidR="0083579D" w:rsidRDefault="0083579D" w:rsidP="0083579D">
      <w:pPr>
        <w:pStyle w:val="Nadpis2"/>
        <w:ind w:right="2675"/>
        <w:rPr>
          <w:u w:val="none"/>
        </w:rPr>
      </w:pPr>
      <w:r>
        <w:lastRenderedPageBreak/>
        <w:t>VŠEOBECNÁ USTANOVENÍ</w:t>
      </w:r>
    </w:p>
    <w:p w14:paraId="74F7AD3B" w14:textId="77777777" w:rsidR="006E3794" w:rsidRDefault="006E3794">
      <w:pPr>
        <w:pStyle w:val="Zkladntext"/>
        <w:spacing w:before="5"/>
        <w:ind w:left="0"/>
        <w:rPr>
          <w:b/>
          <w:i/>
          <w:sz w:val="15"/>
        </w:rPr>
      </w:pPr>
    </w:p>
    <w:p w14:paraId="5CBDB7D4" w14:textId="1F3D5C91" w:rsidR="006E3794" w:rsidRPr="00B02B51" w:rsidRDefault="00B80156" w:rsidP="00A75B2A">
      <w:pPr>
        <w:pStyle w:val="Nadpis4"/>
        <w:numPr>
          <w:ilvl w:val="0"/>
          <w:numId w:val="9"/>
        </w:numPr>
        <w:tabs>
          <w:tab w:val="left" w:pos="547"/>
        </w:tabs>
        <w:spacing w:before="56"/>
        <w:rPr>
          <w:u w:val="none"/>
          <w:lang w:val="cs-CZ"/>
        </w:rPr>
      </w:pPr>
      <w:r>
        <w:rPr>
          <w:lang w:val="cs-CZ"/>
        </w:rPr>
        <w:t>ÚDRŽBA</w:t>
      </w:r>
    </w:p>
    <w:p w14:paraId="6285E8DB" w14:textId="77777777" w:rsidR="006E3794" w:rsidRPr="00B02B51" w:rsidRDefault="006E3794">
      <w:pPr>
        <w:pStyle w:val="Zkladntext"/>
        <w:spacing w:before="4"/>
        <w:ind w:left="0"/>
        <w:rPr>
          <w:rFonts w:ascii="Times New Roman"/>
          <w:sz w:val="22"/>
          <w:lang w:val="cs-CZ"/>
        </w:rPr>
      </w:pPr>
    </w:p>
    <w:p w14:paraId="46430F0C" w14:textId="3D332452" w:rsidR="006E3794" w:rsidRPr="00B02B51" w:rsidRDefault="002D779A">
      <w:pPr>
        <w:pStyle w:val="Zkladntext"/>
        <w:ind w:right="210"/>
        <w:jc w:val="both"/>
        <w:rPr>
          <w:lang w:val="cs-CZ"/>
        </w:rPr>
      </w:pPr>
      <w:r w:rsidRPr="00B02B51">
        <w:rPr>
          <w:lang w:val="cs-CZ"/>
        </w:rPr>
        <w:t xml:space="preserve">Nájemce prohlašuje, že obdržel dokumenty týkající se </w:t>
      </w:r>
      <w:r w:rsidR="00B02B51" w:rsidRPr="00B02B51">
        <w:rPr>
          <w:lang w:val="cs-CZ"/>
        </w:rPr>
        <w:t xml:space="preserve">topného </w:t>
      </w:r>
      <w:r w:rsidRPr="00B02B51">
        <w:rPr>
          <w:lang w:val="cs-CZ"/>
        </w:rPr>
        <w:t>systému v souladu s regionálními právními předpisy, zejména poslední potvrzení o pravidelné kontrole a případně i o údržbě</w:t>
      </w:r>
      <w:r w:rsidR="00262C22" w:rsidRPr="00B02B51">
        <w:rPr>
          <w:lang w:val="cs-CZ"/>
        </w:rPr>
        <w:t>.</w:t>
      </w:r>
    </w:p>
    <w:p w14:paraId="15A51202" w14:textId="77777777" w:rsidR="006E3794" w:rsidRPr="00B02B51" w:rsidRDefault="006E3794">
      <w:pPr>
        <w:pStyle w:val="Zkladntext"/>
        <w:spacing w:before="2"/>
        <w:ind w:left="0"/>
        <w:rPr>
          <w:lang w:val="cs-CZ"/>
        </w:rPr>
      </w:pPr>
    </w:p>
    <w:p w14:paraId="78B0979D" w14:textId="6C5699B5" w:rsidR="006E3794" w:rsidRPr="00B02B51" w:rsidRDefault="00B02B51">
      <w:pPr>
        <w:pStyle w:val="Zkladntext"/>
        <w:jc w:val="both"/>
        <w:rPr>
          <w:lang w:val="cs-CZ"/>
        </w:rPr>
      </w:pPr>
      <w:r w:rsidRPr="00B02B51">
        <w:rPr>
          <w:lang w:val="cs-CZ"/>
        </w:rPr>
        <w:t>Nájemce je povinen nechat každých pět let na vlastní náklady provést revizi elektrické instalace autorizovanou firmou</w:t>
      </w:r>
      <w:r w:rsidR="00262C22" w:rsidRPr="00B02B51">
        <w:rPr>
          <w:lang w:val="cs-CZ"/>
        </w:rPr>
        <w:t>.</w:t>
      </w:r>
    </w:p>
    <w:p w14:paraId="29B5476A" w14:textId="77777777" w:rsidR="006E3794" w:rsidRPr="00B02B51" w:rsidRDefault="006E3794">
      <w:pPr>
        <w:pStyle w:val="Zkladntext"/>
        <w:spacing w:before="11"/>
        <w:ind w:left="0"/>
        <w:rPr>
          <w:sz w:val="20"/>
          <w:lang w:val="cs-CZ"/>
        </w:rPr>
      </w:pPr>
    </w:p>
    <w:p w14:paraId="2A817E35" w14:textId="2D005BB5" w:rsidR="006E3794" w:rsidRPr="00B02B51" w:rsidRDefault="00B02B51">
      <w:pPr>
        <w:pStyle w:val="Zkladntext"/>
        <w:ind w:right="209"/>
        <w:jc w:val="both"/>
        <w:rPr>
          <w:lang w:val="cs-CZ"/>
        </w:rPr>
      </w:pPr>
      <w:r w:rsidRPr="00B02B51">
        <w:rPr>
          <w:lang w:val="cs-CZ"/>
        </w:rPr>
        <w:t>Pokud nájemce užívá část pronajatých prostor pro vlastní bydlení, nesmí bez předchozího písemného souhlasu pronajímatele poškodit nebo přemístit detektor(y) kouře. Nesmí rovněž používat jeho (jejich) baterie nebo akumulátory k jiným účelům. Jestliže se nemovitost nachází v regionu Bruxelles-Capitale</w:t>
      </w:r>
      <w:r w:rsidRPr="00B02B51">
        <w:rPr>
          <w:rStyle w:val="Znakapoznpodarou"/>
          <w:lang w:val="cs-CZ"/>
        </w:rPr>
        <w:footnoteReference w:id="2"/>
      </w:r>
      <w:r w:rsidRPr="00B02B51">
        <w:rPr>
          <w:lang w:val="cs-CZ"/>
        </w:rPr>
        <w:t>, zavazuje se nájemce, že pokud dojde k vybití baterií nebo akumulátorů uvedeného detektoru(ů) nebo k jeho poruše, oznámí to pronajímateli doporučeným dopisem. Jestliže se nemovitost nachází ve Valonském regionu, zavazuje se nájemce, že vymění baterie nebo akumulátory detektoru(ů) kouře, který(é) se v pronajatých prostorách nachází</w:t>
      </w:r>
      <w:r w:rsidR="00262C22" w:rsidRPr="00B02B51">
        <w:rPr>
          <w:lang w:val="cs-CZ"/>
        </w:rPr>
        <w:t>.</w:t>
      </w:r>
    </w:p>
    <w:p w14:paraId="44D382C8" w14:textId="77777777" w:rsidR="006E3794" w:rsidRPr="00B02B51" w:rsidRDefault="006E3794">
      <w:pPr>
        <w:pStyle w:val="Zkladntext"/>
        <w:spacing w:before="1"/>
        <w:ind w:left="0"/>
        <w:rPr>
          <w:lang w:val="cs-CZ"/>
        </w:rPr>
      </w:pPr>
    </w:p>
    <w:p w14:paraId="3881FA58" w14:textId="0E016A9E" w:rsidR="006E3794" w:rsidRPr="00B02B51" w:rsidRDefault="00B02B51">
      <w:pPr>
        <w:pStyle w:val="Zkladntext"/>
        <w:spacing w:before="1"/>
        <w:ind w:right="210"/>
        <w:jc w:val="both"/>
        <w:rPr>
          <w:lang w:val="cs-CZ"/>
        </w:rPr>
      </w:pPr>
      <w:r w:rsidRPr="00B02B51">
        <w:rPr>
          <w:lang w:val="cs-CZ"/>
        </w:rPr>
        <w:t>Pokud byly nájemci odcizeny klíče nebo pokud nájemce klíče ztratil, je povinen na vlastní náklady vyměnit příslušné zámky a zajistit potřebný počet klíčů</w:t>
      </w:r>
      <w:r w:rsidR="00262C22" w:rsidRPr="00B02B51">
        <w:rPr>
          <w:lang w:val="cs-CZ"/>
        </w:rPr>
        <w:t>.</w:t>
      </w:r>
    </w:p>
    <w:p w14:paraId="6D6DC750" w14:textId="77777777" w:rsidR="006E3794" w:rsidRPr="00B02B51" w:rsidRDefault="006E3794">
      <w:pPr>
        <w:pStyle w:val="Zkladntext"/>
        <w:spacing w:before="1"/>
        <w:ind w:left="0"/>
        <w:rPr>
          <w:lang w:val="cs-CZ"/>
        </w:rPr>
      </w:pPr>
    </w:p>
    <w:p w14:paraId="27843948" w14:textId="570ED90E" w:rsidR="006E3794" w:rsidRPr="00B02B51" w:rsidRDefault="00B02B51">
      <w:pPr>
        <w:pStyle w:val="Zkladntext"/>
        <w:ind w:right="206"/>
        <w:jc w:val="both"/>
        <w:rPr>
          <w:lang w:val="cs-CZ"/>
        </w:rPr>
      </w:pPr>
      <w:r w:rsidRPr="00B02B51">
        <w:rPr>
          <w:lang w:val="cs-CZ"/>
        </w:rPr>
        <w:t>Nájemce je povinen udržovat v dobrém stavu okenice a všechny rozvody a přívody vody, plynu, elektřiny a ústředního topení, sanitární zařízení a odpadní potrubí, zařízení pro telefonní vyzvánění, jako je telefon, domovní telefon, videotelefon atd</w:t>
      </w:r>
      <w:r w:rsidR="00262C22" w:rsidRPr="00B02B51">
        <w:rPr>
          <w:lang w:val="cs-CZ"/>
        </w:rPr>
        <w:t>.</w:t>
      </w:r>
    </w:p>
    <w:p w14:paraId="16964451" w14:textId="77777777" w:rsidR="006E3794" w:rsidRPr="005E7302" w:rsidRDefault="006E3794">
      <w:pPr>
        <w:jc w:val="both"/>
        <w:rPr>
          <w:lang w:val="cs-CZ"/>
        </w:rPr>
        <w:sectPr w:rsidR="006E3794" w:rsidRPr="005E7302">
          <w:pgSz w:w="12240" w:h="15840"/>
          <w:pgMar w:top="540" w:right="920" w:bottom="1160" w:left="920" w:header="0" w:footer="955" w:gutter="0"/>
          <w:cols w:space="720"/>
        </w:sectPr>
      </w:pPr>
    </w:p>
    <w:p w14:paraId="0038EC33" w14:textId="77777777" w:rsidR="006E3794" w:rsidRPr="00861EC1" w:rsidRDefault="006E3794">
      <w:pPr>
        <w:pStyle w:val="Zkladntext"/>
        <w:spacing w:before="1"/>
        <w:ind w:left="0"/>
        <w:rPr>
          <w:lang w:val="cs-CZ"/>
        </w:rPr>
      </w:pPr>
    </w:p>
    <w:p w14:paraId="22CA1727" w14:textId="0BFED02B" w:rsidR="006E3794" w:rsidRPr="005E7302" w:rsidRDefault="00B02B51">
      <w:pPr>
        <w:pStyle w:val="Zkladntext"/>
        <w:jc w:val="both"/>
        <w:rPr>
          <w:lang w:val="cs-CZ"/>
        </w:rPr>
      </w:pPr>
      <w:r w:rsidRPr="001B03EE">
        <w:rPr>
          <w:lang w:val="cs-CZ"/>
        </w:rPr>
        <w:t>Nájemce je povinen udržovat pronajaté prostory v čistotě</w:t>
      </w:r>
      <w:r w:rsidRPr="0013519F">
        <w:rPr>
          <w:lang w:val="cs-CZ"/>
        </w:rPr>
        <w:t>, v případě potřeby i včetně stěn</w:t>
      </w:r>
      <w:r w:rsidR="00262C22" w:rsidRPr="005E7302">
        <w:rPr>
          <w:lang w:val="cs-CZ"/>
        </w:rPr>
        <w:t>.</w:t>
      </w:r>
    </w:p>
    <w:p w14:paraId="3DE6F69B" w14:textId="77777777" w:rsidR="006E3794" w:rsidRPr="005E7302" w:rsidRDefault="006E3794">
      <w:pPr>
        <w:pStyle w:val="Zkladntext"/>
        <w:spacing w:before="1"/>
        <w:ind w:left="0"/>
        <w:rPr>
          <w:lang w:val="cs-CZ"/>
        </w:rPr>
      </w:pPr>
    </w:p>
    <w:p w14:paraId="608F6C74" w14:textId="38912C25" w:rsidR="006E3794" w:rsidRPr="005E7302" w:rsidRDefault="00B02B51">
      <w:pPr>
        <w:pStyle w:val="Zkladntext"/>
        <w:ind w:right="210"/>
        <w:jc w:val="both"/>
        <w:rPr>
          <w:lang w:val="cs-CZ"/>
        </w:rPr>
      </w:pPr>
      <w:r w:rsidRPr="001B03EE">
        <w:rPr>
          <w:lang w:val="cs-CZ"/>
        </w:rPr>
        <w:t>Pokud nájemce neplní své povinnosti spojené s údržbou pronajatých prostor, jak je popsáno výše, má pronajímatel právo nechat provést potřebné práce na náklady nájemce, který ponese výhradní odpovědnost za případné nehody způsobené nesprávným používáním nebo údržbou daného zařízení nebo vybavení</w:t>
      </w:r>
      <w:r w:rsidR="00262C22" w:rsidRPr="005E7302">
        <w:rPr>
          <w:lang w:val="cs-CZ"/>
        </w:rPr>
        <w:t>.</w:t>
      </w:r>
    </w:p>
    <w:p w14:paraId="0743567B" w14:textId="77777777" w:rsidR="00037578" w:rsidRPr="005E7302" w:rsidRDefault="00037578">
      <w:pPr>
        <w:pStyle w:val="Zkladntext"/>
        <w:ind w:right="210"/>
        <w:jc w:val="both"/>
        <w:rPr>
          <w:lang w:val="cs-CZ"/>
        </w:rPr>
      </w:pPr>
    </w:p>
    <w:p w14:paraId="07415D2E" w14:textId="2A1E074F" w:rsidR="00037578" w:rsidRPr="00037578" w:rsidRDefault="00037578" w:rsidP="00037578">
      <w:pPr>
        <w:pStyle w:val="Nadpis4"/>
        <w:numPr>
          <w:ilvl w:val="0"/>
          <w:numId w:val="9"/>
        </w:numPr>
        <w:tabs>
          <w:tab w:val="left" w:pos="546"/>
        </w:tabs>
        <w:jc w:val="both"/>
        <w:rPr>
          <w:u w:val="none"/>
          <w:lang w:val="cs-CZ"/>
        </w:rPr>
      </w:pPr>
      <w:r w:rsidRPr="001B03EE">
        <w:rPr>
          <w:lang w:val="cs-CZ"/>
        </w:rPr>
        <w:t xml:space="preserve">PRÁVO NA NÁHRADU NÁKLADŮ </w:t>
      </w:r>
    </w:p>
    <w:p w14:paraId="2CD25702" w14:textId="2A4C3427" w:rsidR="006E3794" w:rsidRPr="005E7302" w:rsidRDefault="00B8248C">
      <w:pPr>
        <w:pStyle w:val="Zkladntext"/>
        <w:spacing w:before="2"/>
        <w:ind w:right="210"/>
        <w:jc w:val="both"/>
        <w:rPr>
          <w:lang w:val="cs-CZ"/>
        </w:rPr>
      </w:pPr>
      <w:r w:rsidRPr="001B03EE">
        <w:rPr>
          <w:lang w:val="cs-CZ"/>
        </w:rPr>
        <w:t xml:space="preserve">Nájemce nemá vůči pronajímateli právo na náhradu vynaložených nákladů, kromě případů, kdy se prokáže, že pronajímatel poté, co byl informován o </w:t>
      </w:r>
      <w:r>
        <w:rPr>
          <w:lang w:val="cs-CZ"/>
        </w:rPr>
        <w:t>nutnosti provést opravy</w:t>
      </w:r>
      <w:r w:rsidRPr="001B03EE">
        <w:rPr>
          <w:lang w:val="cs-CZ"/>
        </w:rPr>
        <w:t>, za které je odpovědný, neučinil všechna potřebná opatření k co nejrychlejší nápravě. Totéž platí pro odpovědnost vyplývající z paragrafů 1386 a 1721 občanského zákoníku</w:t>
      </w:r>
      <w:r w:rsidR="00262C22" w:rsidRPr="005E7302">
        <w:rPr>
          <w:lang w:val="cs-CZ"/>
        </w:rPr>
        <w:t>.</w:t>
      </w:r>
    </w:p>
    <w:p w14:paraId="1C60B98D" w14:textId="2E02FAEA" w:rsidR="006E3794" w:rsidRPr="005E7302" w:rsidRDefault="00B8248C">
      <w:pPr>
        <w:pStyle w:val="Zkladntext"/>
        <w:ind w:right="208"/>
        <w:jc w:val="both"/>
        <w:rPr>
          <w:lang w:val="cs-CZ"/>
        </w:rPr>
      </w:pPr>
      <w:r w:rsidRPr="001B03EE">
        <w:rPr>
          <w:lang w:val="cs-CZ"/>
        </w:rPr>
        <w:t xml:space="preserve">Nájemce je povinen neprodleně oznámit pronajímateli škody způsobené na střeše nebo </w:t>
      </w:r>
      <w:r>
        <w:rPr>
          <w:lang w:val="cs-CZ"/>
        </w:rPr>
        <w:t xml:space="preserve">nutnost provést </w:t>
      </w:r>
      <w:r w:rsidRPr="001B03EE">
        <w:rPr>
          <w:lang w:val="cs-CZ"/>
        </w:rPr>
        <w:t>jakékol</w:t>
      </w:r>
      <w:r>
        <w:rPr>
          <w:lang w:val="cs-CZ"/>
        </w:rPr>
        <w:t>i</w:t>
      </w:r>
      <w:r w:rsidRPr="001B03EE">
        <w:rPr>
          <w:lang w:val="cs-CZ"/>
        </w:rPr>
        <w:t xml:space="preserve"> jiné opravy, za které je pronajímatel odpovědný ze zákona nebo na základě nájemní smlouvy. Nájemce je povinen práce spojené s takovými opravami </w:t>
      </w:r>
      <w:r>
        <w:rPr>
          <w:lang w:val="cs-CZ"/>
        </w:rPr>
        <w:t>strpě</w:t>
      </w:r>
      <w:r w:rsidRPr="001B03EE">
        <w:rPr>
          <w:lang w:val="cs-CZ"/>
        </w:rPr>
        <w:t>t, i když trvají déle než 40 dnů, a prohlašuje, že se vzdává veškerých nároků na náhradu obtíží s nimi spojených. Nájemce nesmí v žádném případě z vlastní iniciativy provádět (nebo nechat provádět) práce nebo opravy, za které odpovídá pronajímatel a které nejsou nezbytně nutné</w:t>
      </w:r>
      <w:r w:rsidR="00262C22" w:rsidRPr="005E7302">
        <w:rPr>
          <w:lang w:val="cs-CZ"/>
        </w:rPr>
        <w:t>.</w:t>
      </w:r>
    </w:p>
    <w:p w14:paraId="45BB172F" w14:textId="77777777" w:rsidR="006E3794" w:rsidRPr="005E7302" w:rsidRDefault="006E3794">
      <w:pPr>
        <w:pStyle w:val="Zkladntext"/>
        <w:spacing w:before="10"/>
        <w:ind w:left="0"/>
        <w:rPr>
          <w:sz w:val="20"/>
          <w:lang w:val="cs-CZ"/>
        </w:rPr>
      </w:pPr>
    </w:p>
    <w:p w14:paraId="3575526C" w14:textId="0AEDBCC0" w:rsidR="006E3794" w:rsidRDefault="00B80156" w:rsidP="00A75B2A">
      <w:pPr>
        <w:pStyle w:val="Nadpis4"/>
        <w:numPr>
          <w:ilvl w:val="0"/>
          <w:numId w:val="9"/>
        </w:numPr>
        <w:tabs>
          <w:tab w:val="left" w:pos="547"/>
        </w:tabs>
        <w:ind w:left="546" w:hanging="335"/>
        <w:rPr>
          <w:u w:val="none"/>
        </w:rPr>
      </w:pPr>
      <w:r>
        <w:t>ÚPRAVA PRONAJATÉ NEMOVITOSTI</w:t>
      </w:r>
    </w:p>
    <w:p w14:paraId="3935A608" w14:textId="77777777" w:rsidR="00B8248C" w:rsidRPr="00DA15E9" w:rsidRDefault="00B8248C" w:rsidP="00B8248C">
      <w:pPr>
        <w:pStyle w:val="Zkladntext"/>
        <w:spacing w:before="2"/>
        <w:ind w:right="115"/>
        <w:jc w:val="both"/>
        <w:rPr>
          <w:lang w:val="cs-CZ"/>
        </w:rPr>
      </w:pPr>
      <w:r w:rsidRPr="00DA15E9">
        <w:rPr>
          <w:lang w:val="cs-CZ"/>
        </w:rPr>
        <w:t>Veškeré práce, zkrášlení, vylepšení a úpravy předmětu nájmu lze provádět pouze s písemným souhlasem pronajímatele. Není-li předem písemně dohodnuto jinak, provádějí se tyto práce bez nároků na náhradu vůči pronajímateli, který si však vyhrazuje právo požadovat uvedení prostor do původního stavu.</w:t>
      </w:r>
    </w:p>
    <w:p w14:paraId="0699A899" w14:textId="601E7023" w:rsidR="006E3794" w:rsidRPr="005E7302" w:rsidRDefault="00B8248C" w:rsidP="00B8248C">
      <w:pPr>
        <w:pStyle w:val="Zkladntext"/>
        <w:spacing w:line="255" w:lineRule="exact"/>
        <w:jc w:val="both"/>
        <w:rPr>
          <w:lang w:val="cs-CZ"/>
        </w:rPr>
      </w:pPr>
      <w:r w:rsidRPr="00DA15E9">
        <w:rPr>
          <w:lang w:val="cs-CZ"/>
        </w:rPr>
        <w:t xml:space="preserve">Vnější anténu může nájemce instalovat pouze </w:t>
      </w:r>
      <w:r>
        <w:rPr>
          <w:lang w:val="cs-CZ"/>
        </w:rPr>
        <w:t>s písemný</w:t>
      </w:r>
      <w:r w:rsidRPr="00DA15E9">
        <w:rPr>
          <w:lang w:val="cs-CZ"/>
        </w:rPr>
        <w:t>m s</w:t>
      </w:r>
      <w:r>
        <w:rPr>
          <w:lang w:val="cs-CZ"/>
        </w:rPr>
        <w:t>volením</w:t>
      </w:r>
      <w:r w:rsidRPr="00DA15E9">
        <w:rPr>
          <w:lang w:val="cs-CZ"/>
        </w:rPr>
        <w:t xml:space="preserve"> pronajímatele</w:t>
      </w:r>
      <w:r w:rsidR="00262C22" w:rsidRPr="005E7302">
        <w:rPr>
          <w:lang w:val="cs-CZ"/>
        </w:rPr>
        <w:t>.</w:t>
      </w:r>
    </w:p>
    <w:p w14:paraId="4FE5AD41" w14:textId="77777777" w:rsidR="006E3794" w:rsidRPr="005E7302" w:rsidRDefault="006E3794">
      <w:pPr>
        <w:pStyle w:val="Zkladntext"/>
        <w:spacing w:before="11"/>
        <w:ind w:left="0"/>
        <w:rPr>
          <w:sz w:val="20"/>
          <w:lang w:val="cs-CZ"/>
        </w:rPr>
      </w:pPr>
    </w:p>
    <w:p w14:paraId="39346EE1" w14:textId="7C12C4F0" w:rsidR="006E3794" w:rsidRDefault="00B80156" w:rsidP="00A75B2A">
      <w:pPr>
        <w:pStyle w:val="Nadpis4"/>
        <w:numPr>
          <w:ilvl w:val="0"/>
          <w:numId w:val="9"/>
        </w:numPr>
        <w:tabs>
          <w:tab w:val="left" w:pos="547"/>
        </w:tabs>
        <w:ind w:left="546" w:hanging="335"/>
        <w:rPr>
          <w:u w:val="none"/>
        </w:rPr>
      </w:pPr>
      <w:r>
        <w:t>KONTAMINACE PŮDY</w:t>
      </w:r>
    </w:p>
    <w:p w14:paraId="3597064C" w14:textId="68EED096" w:rsidR="00B8248C" w:rsidRPr="00B8248C" w:rsidRDefault="00B8248C" w:rsidP="00B8248C">
      <w:pPr>
        <w:tabs>
          <w:tab w:val="left" w:pos="284"/>
        </w:tabs>
        <w:spacing w:before="3"/>
        <w:ind w:left="212"/>
        <w:jc w:val="both"/>
        <w:rPr>
          <w:lang w:val="cs-CZ"/>
        </w:rPr>
      </w:pPr>
      <w:r>
        <w:rPr>
          <w:sz w:val="21"/>
          <w:lang w:val="cs-CZ"/>
        </w:rPr>
        <w:t xml:space="preserve">1)  </w:t>
      </w:r>
      <w:r w:rsidRPr="00B8248C">
        <w:rPr>
          <w:sz w:val="21"/>
          <w:lang w:val="cs-CZ"/>
        </w:rPr>
        <w:t xml:space="preserve">Pronajímatel prohlašuje, že neprováděl ani neumožnil provádění žádné činnosti v/na pronajatých prostorách, </w:t>
      </w:r>
    </w:p>
    <w:p w14:paraId="79D4EBD0" w14:textId="7DD952DE" w:rsidR="00B8248C" w:rsidRPr="00B8248C" w:rsidRDefault="00B8248C" w:rsidP="00B8248C">
      <w:pPr>
        <w:tabs>
          <w:tab w:val="left" w:pos="284"/>
        </w:tabs>
        <w:spacing w:before="3"/>
        <w:ind w:left="212"/>
        <w:jc w:val="both"/>
        <w:rPr>
          <w:lang w:val="cs-CZ"/>
        </w:rPr>
      </w:pPr>
      <w:r w:rsidRPr="00B8248C">
        <w:rPr>
          <w:sz w:val="21"/>
          <w:lang w:val="cs-CZ"/>
        </w:rPr>
        <w:t>která by mohla způsobit znečištění půdy, a že mu není žádné takové znečištění známo</w:t>
      </w:r>
      <w:r w:rsidRPr="00B8248C">
        <w:rPr>
          <w:lang w:val="cs-CZ"/>
        </w:rPr>
        <w:t>.</w:t>
      </w:r>
    </w:p>
    <w:p w14:paraId="4667799C" w14:textId="629D8E61" w:rsidR="006E3794" w:rsidRPr="005E7302" w:rsidRDefault="00B8248C" w:rsidP="00B8248C">
      <w:pPr>
        <w:pStyle w:val="Zkladntext"/>
        <w:spacing w:before="1"/>
        <w:ind w:right="209"/>
        <w:jc w:val="both"/>
        <w:rPr>
          <w:lang w:val="cs-CZ"/>
        </w:rPr>
      </w:pPr>
      <w:r w:rsidRPr="00DA15E9">
        <w:rPr>
          <w:lang w:val="cs-CZ"/>
        </w:rPr>
        <w:t xml:space="preserve">Pokud se však zjistí, že nějaké znečištění existuje, a lze prokázat, že existovalo před </w:t>
      </w:r>
      <w:r>
        <w:rPr>
          <w:lang w:val="cs-CZ"/>
        </w:rPr>
        <w:t>tím, než</w:t>
      </w:r>
      <w:r w:rsidRPr="00B8248C">
        <w:rPr>
          <w:lang w:val="cs-CZ"/>
        </w:rPr>
        <w:t xml:space="preserve"> </w:t>
      </w:r>
      <w:r w:rsidRPr="00DA15E9">
        <w:rPr>
          <w:lang w:val="cs-CZ"/>
        </w:rPr>
        <w:t>smlouv</w:t>
      </w:r>
      <w:r>
        <w:rPr>
          <w:lang w:val="cs-CZ"/>
        </w:rPr>
        <w:t xml:space="preserve">a </w:t>
      </w:r>
      <w:r w:rsidRPr="00DA15E9">
        <w:rPr>
          <w:lang w:val="cs-CZ"/>
        </w:rPr>
        <w:t>naby</w:t>
      </w:r>
      <w:r>
        <w:rPr>
          <w:lang w:val="cs-CZ"/>
        </w:rPr>
        <w:t>la</w:t>
      </w:r>
      <w:r w:rsidRPr="00DA15E9">
        <w:rPr>
          <w:lang w:val="cs-CZ"/>
        </w:rPr>
        <w:t xml:space="preserve"> účinnosti, není nájemce povinen hradit žádné náklady na sanaci ani přijímat jiná zákonem požadovaná opatření</w:t>
      </w:r>
      <w:r w:rsidR="00262C22" w:rsidRPr="005E7302">
        <w:rPr>
          <w:lang w:val="cs-CZ"/>
        </w:rPr>
        <w:t>.</w:t>
      </w:r>
    </w:p>
    <w:p w14:paraId="0AB11EA8" w14:textId="77777777" w:rsidR="006E3794" w:rsidRPr="005E7302" w:rsidRDefault="006E3794">
      <w:pPr>
        <w:pStyle w:val="Zkladntext"/>
        <w:spacing w:before="12"/>
        <w:ind w:left="0"/>
        <w:rPr>
          <w:sz w:val="20"/>
          <w:lang w:val="cs-CZ"/>
        </w:rPr>
      </w:pPr>
    </w:p>
    <w:p w14:paraId="6D5468B9" w14:textId="69EBA5FB" w:rsidR="00B8248C" w:rsidRPr="005E7302" w:rsidRDefault="00B8248C" w:rsidP="00B80156">
      <w:pPr>
        <w:pStyle w:val="Odstavecseseznamem"/>
        <w:numPr>
          <w:ilvl w:val="0"/>
          <w:numId w:val="12"/>
        </w:numPr>
        <w:tabs>
          <w:tab w:val="left" w:pos="483"/>
        </w:tabs>
        <w:ind w:right="209"/>
        <w:rPr>
          <w:sz w:val="21"/>
          <w:lang w:val="cs-CZ"/>
        </w:rPr>
      </w:pPr>
      <w:r w:rsidRPr="00DA15E9">
        <w:rPr>
          <w:sz w:val="21"/>
          <w:lang w:val="cs-CZ"/>
        </w:rPr>
        <w:t xml:space="preserve">Kromě výše </w:t>
      </w:r>
      <w:r w:rsidR="00B80156">
        <w:rPr>
          <w:sz w:val="21"/>
          <w:lang w:val="cs-CZ"/>
        </w:rPr>
        <w:t xml:space="preserve">uvedených </w:t>
      </w:r>
      <w:r w:rsidRPr="00DA15E9">
        <w:rPr>
          <w:sz w:val="21"/>
          <w:lang w:val="cs-CZ"/>
        </w:rPr>
        <w:t>povinností</w:t>
      </w:r>
      <w:r>
        <w:rPr>
          <w:sz w:val="21"/>
          <w:lang w:val="cs-CZ"/>
        </w:rPr>
        <w:t>, které mu ukládá stávající l</w:t>
      </w:r>
      <w:r w:rsidRPr="00DA15E9">
        <w:rPr>
          <w:sz w:val="21"/>
          <w:lang w:val="cs-CZ"/>
        </w:rPr>
        <w:t>egislativa, je náje</w:t>
      </w:r>
      <w:r w:rsidR="00B80156">
        <w:rPr>
          <w:sz w:val="21"/>
          <w:lang w:val="cs-CZ"/>
        </w:rPr>
        <w:t>mce před zahájením a po ukončení</w:t>
      </w:r>
    </w:p>
    <w:p w14:paraId="47F1C35C" w14:textId="117B23D1" w:rsidR="006E3794" w:rsidRPr="005E7302" w:rsidRDefault="00B8248C" w:rsidP="00B8248C">
      <w:pPr>
        <w:tabs>
          <w:tab w:val="left" w:pos="483"/>
        </w:tabs>
        <w:ind w:left="212" w:right="209"/>
        <w:jc w:val="both"/>
        <w:rPr>
          <w:sz w:val="21"/>
          <w:lang w:val="cs-CZ"/>
        </w:rPr>
      </w:pPr>
      <w:r w:rsidRPr="00B8248C">
        <w:rPr>
          <w:sz w:val="21"/>
          <w:lang w:val="cs-CZ"/>
        </w:rPr>
        <w:t xml:space="preserve">jakékoli rizikové činnosti nebo </w:t>
      </w:r>
      <w:r>
        <w:rPr>
          <w:sz w:val="21"/>
          <w:lang w:val="cs-CZ"/>
        </w:rPr>
        <w:t xml:space="preserve">rizikové </w:t>
      </w:r>
      <w:r w:rsidRPr="00B8248C">
        <w:rPr>
          <w:sz w:val="21"/>
          <w:lang w:val="cs-CZ"/>
        </w:rPr>
        <w:t xml:space="preserve">činnosti provozovny v pronajatých prostorách </w:t>
      </w:r>
      <w:r w:rsidR="00B80156">
        <w:rPr>
          <w:sz w:val="21"/>
          <w:lang w:val="cs-CZ"/>
        </w:rPr>
        <w:t xml:space="preserve">povinen </w:t>
      </w:r>
      <w:r w:rsidRPr="00B8248C">
        <w:rPr>
          <w:sz w:val="21"/>
          <w:lang w:val="cs-CZ"/>
        </w:rPr>
        <w:t>provést v nich na vlastní náklady cílený sanační průzkum a neprodleně předložit pronajímateli příslušné osvědčení</w:t>
      </w:r>
      <w:r w:rsidR="00262C22" w:rsidRPr="005E7302">
        <w:rPr>
          <w:sz w:val="21"/>
          <w:lang w:val="cs-CZ"/>
        </w:rPr>
        <w:t>.</w:t>
      </w:r>
    </w:p>
    <w:p w14:paraId="20E08055" w14:textId="77777777" w:rsidR="006E3794" w:rsidRPr="005E7302" w:rsidRDefault="006E3794">
      <w:pPr>
        <w:pStyle w:val="Zkladntext"/>
        <w:spacing w:before="11"/>
        <w:ind w:left="0"/>
        <w:rPr>
          <w:sz w:val="20"/>
          <w:lang w:val="cs-CZ"/>
        </w:rPr>
      </w:pPr>
    </w:p>
    <w:p w14:paraId="4B9C839F" w14:textId="15041FCA" w:rsidR="006E3794" w:rsidRPr="005E7302" w:rsidRDefault="00B8248C">
      <w:pPr>
        <w:pStyle w:val="Zkladntext"/>
        <w:spacing w:before="1"/>
        <w:ind w:right="210"/>
        <w:jc w:val="both"/>
        <w:rPr>
          <w:lang w:val="cs-CZ"/>
        </w:rPr>
      </w:pPr>
      <w:r>
        <w:rPr>
          <w:lang w:val="cs-CZ"/>
        </w:rPr>
        <w:t xml:space="preserve">3) </w:t>
      </w:r>
      <w:r w:rsidRPr="00DA15E9">
        <w:rPr>
          <w:lang w:val="cs-CZ"/>
        </w:rPr>
        <w:t>Po skončení nájmu je nájemce povinen uvést pronajaté prostory do původního stavu a v případě zjištěného znečištění provést na vlastní náklady sanaci a přijmout veškerá zákonem požadovaná opatření. Po provedení sanačních prací je nájemce povinen předložit pronajímateli doklad o jejich provedení</w:t>
      </w:r>
      <w:r w:rsidR="00262C22" w:rsidRPr="005E7302">
        <w:rPr>
          <w:lang w:val="cs-CZ"/>
        </w:rPr>
        <w:t>.</w:t>
      </w:r>
    </w:p>
    <w:p w14:paraId="4E725755" w14:textId="77777777" w:rsidR="006E3794" w:rsidRPr="005E7302" w:rsidRDefault="006E3794">
      <w:pPr>
        <w:jc w:val="both"/>
        <w:rPr>
          <w:lang w:val="cs-CZ"/>
        </w:rPr>
        <w:sectPr w:rsidR="006E3794" w:rsidRPr="005E7302">
          <w:pgSz w:w="12240" w:h="15840"/>
          <w:pgMar w:top="780" w:right="920" w:bottom="1160" w:left="920" w:header="0" w:footer="955" w:gutter="0"/>
          <w:cols w:space="720"/>
        </w:sectPr>
      </w:pPr>
    </w:p>
    <w:p w14:paraId="7FD27FFC" w14:textId="77777777" w:rsidR="006E3794" w:rsidRPr="005E7302" w:rsidRDefault="006E3794">
      <w:pPr>
        <w:pStyle w:val="Zkladntext"/>
        <w:spacing w:before="10"/>
        <w:ind w:left="0"/>
        <w:rPr>
          <w:sz w:val="20"/>
          <w:lang w:val="cs-CZ"/>
        </w:rPr>
      </w:pPr>
    </w:p>
    <w:p w14:paraId="4984E94C" w14:textId="673C501C" w:rsidR="006E3794" w:rsidRDefault="00C37CC3" w:rsidP="00A75B2A">
      <w:pPr>
        <w:pStyle w:val="Nadpis4"/>
        <w:numPr>
          <w:ilvl w:val="0"/>
          <w:numId w:val="9"/>
        </w:numPr>
        <w:tabs>
          <w:tab w:val="left" w:pos="547"/>
        </w:tabs>
        <w:ind w:left="546" w:hanging="335"/>
        <w:rPr>
          <w:u w:val="none"/>
        </w:rPr>
      </w:pPr>
      <w:r>
        <w:t>POJIŠTĚNÍ</w:t>
      </w:r>
    </w:p>
    <w:p w14:paraId="0AF6E11A" w14:textId="7347065B" w:rsidR="006E3794" w:rsidRPr="005E7302" w:rsidRDefault="00C37CC3">
      <w:pPr>
        <w:pStyle w:val="Zkladntext"/>
        <w:spacing w:before="3"/>
        <w:ind w:right="207"/>
        <w:jc w:val="both"/>
        <w:rPr>
          <w:lang w:val="cs-CZ"/>
        </w:rPr>
      </w:pPr>
      <w:r w:rsidRPr="00BB22C5">
        <w:rPr>
          <w:lang w:val="cs-CZ"/>
        </w:rPr>
        <w:t xml:space="preserve">Nájemce se po celou dobu trvání nájmu formálně zavazuje uzavřít smlouvu o pojištění </w:t>
      </w:r>
      <w:r>
        <w:rPr>
          <w:lang w:val="cs-CZ"/>
        </w:rPr>
        <w:t xml:space="preserve">své </w:t>
      </w:r>
      <w:r w:rsidRPr="00BB22C5">
        <w:rPr>
          <w:lang w:val="cs-CZ"/>
        </w:rPr>
        <w:t>občanskoprávní odpovědnosti zahrnující požár, škody způsobené vodou, rozbití oken</w:t>
      </w:r>
      <w:r w:rsidR="00CD39B8">
        <w:rPr>
          <w:lang w:val="cs-CZ"/>
        </w:rPr>
        <w:t>.</w:t>
      </w:r>
      <w:r w:rsidR="005E7302">
        <w:rPr>
          <w:lang w:val="cs-CZ"/>
        </w:rPr>
        <w:t xml:space="preserve"> </w:t>
      </w:r>
      <w:r w:rsidRPr="00BB22C5">
        <w:rPr>
          <w:lang w:val="cs-CZ"/>
        </w:rPr>
        <w:t>Je povinen tuto pojistnou smlouvu a doklad o každoročním placení pojistného předložit pronajímateli a toto pojištění nesmí zrušit, aniž by o tom pronajímatele informoval</w:t>
      </w:r>
      <w:r w:rsidR="00262C22" w:rsidRPr="005E7302">
        <w:rPr>
          <w:lang w:val="cs-CZ"/>
        </w:rPr>
        <w:t>.</w:t>
      </w:r>
    </w:p>
    <w:p w14:paraId="3C2669C7" w14:textId="77777777" w:rsidR="006E3794" w:rsidRPr="005E7302" w:rsidRDefault="006E3794">
      <w:pPr>
        <w:pStyle w:val="Zkladntext"/>
        <w:spacing w:before="10"/>
        <w:ind w:left="0"/>
        <w:rPr>
          <w:sz w:val="20"/>
          <w:lang w:val="cs-CZ"/>
        </w:rPr>
      </w:pPr>
    </w:p>
    <w:p w14:paraId="28B4CE23" w14:textId="25C4E5BC" w:rsidR="006E3794" w:rsidRDefault="00C37CC3" w:rsidP="00A75B2A">
      <w:pPr>
        <w:pStyle w:val="Nadpis4"/>
        <w:numPr>
          <w:ilvl w:val="0"/>
          <w:numId w:val="9"/>
        </w:numPr>
        <w:tabs>
          <w:tab w:val="left" w:pos="547"/>
        </w:tabs>
        <w:ind w:left="546" w:hanging="335"/>
        <w:rPr>
          <w:u w:val="none"/>
        </w:rPr>
      </w:pPr>
      <w:r>
        <w:t>DOMÁCÍ ZVÍŘATA</w:t>
      </w:r>
    </w:p>
    <w:p w14:paraId="3B54DC32" w14:textId="551BD14F" w:rsidR="006E3794" w:rsidRPr="005E7302" w:rsidRDefault="00C37CC3">
      <w:pPr>
        <w:pStyle w:val="Zkladntext"/>
        <w:spacing w:before="2"/>
        <w:ind w:right="212"/>
        <w:jc w:val="both"/>
        <w:rPr>
          <w:lang w:val="cs-CZ"/>
        </w:rPr>
      </w:pPr>
      <w:r w:rsidRPr="00E432B6">
        <w:rPr>
          <w:lang w:val="cs-CZ"/>
        </w:rPr>
        <w:t>Nájemce může vlastnit domácí</w:t>
      </w:r>
      <w:r w:rsidRPr="00BE72DE">
        <w:rPr>
          <w:lang w:val="cs-CZ"/>
        </w:rPr>
        <w:t xml:space="preserve"> zvířata pouze s písemným souhlasem pronajímatele a pod podmínkou, že přímo ani nepřímo nezpůsobují žádné obtíže. V případě nedodržení těchto povinností mu může být toto povolení odebráno</w:t>
      </w:r>
      <w:r w:rsidR="00262C22" w:rsidRPr="005E7302">
        <w:rPr>
          <w:lang w:val="cs-CZ"/>
        </w:rPr>
        <w:t>.</w:t>
      </w:r>
    </w:p>
    <w:p w14:paraId="41904EF1" w14:textId="77777777" w:rsidR="006E3794" w:rsidRPr="005E7302" w:rsidRDefault="006E3794">
      <w:pPr>
        <w:pStyle w:val="Zkladntext"/>
        <w:spacing w:before="9"/>
        <w:ind w:left="0"/>
        <w:rPr>
          <w:sz w:val="20"/>
          <w:lang w:val="cs-CZ"/>
        </w:rPr>
      </w:pPr>
    </w:p>
    <w:p w14:paraId="58315927" w14:textId="5AE8C915" w:rsidR="006E3794" w:rsidRDefault="00C37CC3" w:rsidP="00A75B2A">
      <w:pPr>
        <w:pStyle w:val="Nadpis4"/>
        <w:numPr>
          <w:ilvl w:val="0"/>
          <w:numId w:val="9"/>
        </w:numPr>
        <w:tabs>
          <w:tab w:val="left" w:pos="547"/>
        </w:tabs>
        <w:spacing w:before="1"/>
        <w:ind w:left="546" w:hanging="335"/>
        <w:rPr>
          <w:u w:val="none"/>
        </w:rPr>
      </w:pPr>
      <w:r>
        <w:t>VYVLASTNĚNÍ</w:t>
      </w:r>
    </w:p>
    <w:p w14:paraId="783612B1" w14:textId="16C818F5" w:rsidR="006E3794" w:rsidRPr="00C37CC3" w:rsidRDefault="00C37CC3">
      <w:pPr>
        <w:pStyle w:val="Zkladntext"/>
        <w:spacing w:before="2"/>
        <w:ind w:right="209"/>
        <w:jc w:val="both"/>
        <w:rPr>
          <w:lang w:val="cs-CZ"/>
        </w:rPr>
      </w:pPr>
      <w:r w:rsidRPr="00BE72DE">
        <w:rPr>
          <w:lang w:val="cs-CZ"/>
        </w:rPr>
        <w:t xml:space="preserve">V případě vyvlastnění má pronajímatel povinnost informovat o této skutečnosti nájemce, který není oprávněn požadovat po pronajímateli žádnou náhradu. Nájemce se může domáhat svých práv pouze vůči vyvlastniteli a nesmí po něm požadovat žádnou </w:t>
      </w:r>
      <w:r w:rsidRPr="00C37CC3">
        <w:rPr>
          <w:lang w:val="cs-CZ"/>
        </w:rPr>
        <w:t>náhradu, která by snížila náhrady, jež mají být vyplaceny pronajímateli</w:t>
      </w:r>
      <w:r w:rsidR="00262C22" w:rsidRPr="00C37CC3">
        <w:rPr>
          <w:lang w:val="cs-CZ"/>
        </w:rPr>
        <w:t>.</w:t>
      </w:r>
    </w:p>
    <w:p w14:paraId="4D781539" w14:textId="77777777" w:rsidR="006E3794" w:rsidRPr="00C37CC3" w:rsidRDefault="006E3794">
      <w:pPr>
        <w:pStyle w:val="Zkladntext"/>
        <w:spacing w:before="10"/>
        <w:ind w:left="0"/>
        <w:rPr>
          <w:sz w:val="20"/>
          <w:lang w:val="cs-CZ"/>
        </w:rPr>
      </w:pPr>
    </w:p>
    <w:p w14:paraId="12D30E64" w14:textId="044C5D43" w:rsidR="006E3794" w:rsidRPr="00C37CC3" w:rsidRDefault="00C37CC3" w:rsidP="00A75B2A">
      <w:pPr>
        <w:pStyle w:val="Nadpis4"/>
        <w:numPr>
          <w:ilvl w:val="0"/>
          <w:numId w:val="9"/>
        </w:numPr>
        <w:tabs>
          <w:tab w:val="left" w:pos="547"/>
        </w:tabs>
        <w:ind w:left="546" w:hanging="335"/>
        <w:rPr>
          <w:u w:val="none"/>
          <w:lang w:val="cs-CZ"/>
        </w:rPr>
      </w:pPr>
      <w:r w:rsidRPr="00C37CC3">
        <w:rPr>
          <w:lang w:val="cs-CZ"/>
        </w:rPr>
        <w:t>VEŘEJNÝ PRODEJ</w:t>
      </w:r>
    </w:p>
    <w:p w14:paraId="45DBCE45" w14:textId="5A56372D" w:rsidR="006E3794" w:rsidRPr="00C37CC3" w:rsidRDefault="00C37CC3">
      <w:pPr>
        <w:pStyle w:val="Zkladntext"/>
        <w:spacing w:before="2"/>
        <w:ind w:right="209"/>
        <w:jc w:val="both"/>
        <w:rPr>
          <w:lang w:val="cs-CZ"/>
        </w:rPr>
      </w:pPr>
      <w:r w:rsidRPr="00C37CC3">
        <w:rPr>
          <w:lang w:val="cs-CZ"/>
        </w:rPr>
        <w:t>Nájemce nesmí v pronajatých prostorách z jakéhokoli důvodu pořádat veřejný prodej nábytku, zboží apod</w:t>
      </w:r>
      <w:r w:rsidR="00262C22" w:rsidRPr="00C37CC3">
        <w:rPr>
          <w:lang w:val="cs-CZ"/>
        </w:rPr>
        <w:t>.</w:t>
      </w:r>
    </w:p>
    <w:p w14:paraId="1C8512E5" w14:textId="77777777" w:rsidR="006E3794" w:rsidRPr="005E7302" w:rsidRDefault="006E3794">
      <w:pPr>
        <w:pStyle w:val="Zkladntext"/>
        <w:spacing w:before="10"/>
        <w:ind w:left="0"/>
        <w:rPr>
          <w:sz w:val="15"/>
          <w:lang w:val="cs-CZ"/>
        </w:rPr>
      </w:pPr>
    </w:p>
    <w:p w14:paraId="3832AF43" w14:textId="24742937" w:rsidR="006E3794" w:rsidRDefault="00C37CC3" w:rsidP="00A75B2A">
      <w:pPr>
        <w:pStyle w:val="Nadpis4"/>
        <w:numPr>
          <w:ilvl w:val="0"/>
          <w:numId w:val="9"/>
        </w:numPr>
        <w:tabs>
          <w:tab w:val="left" w:pos="547"/>
        </w:tabs>
        <w:ind w:left="546" w:hanging="335"/>
        <w:rPr>
          <w:u w:val="none"/>
        </w:rPr>
      </w:pPr>
      <w:r>
        <w:t>ZVEŘEJŇOVÁNÍ INZERÁTŮ</w:t>
      </w:r>
      <w:r w:rsidR="00262C22">
        <w:rPr>
          <w:spacing w:val="-2"/>
        </w:rPr>
        <w:t xml:space="preserve"> </w:t>
      </w:r>
      <w:r w:rsidR="00262C22">
        <w:t>-</w:t>
      </w:r>
      <w:r w:rsidR="00262C22">
        <w:rPr>
          <w:spacing w:val="-2"/>
        </w:rPr>
        <w:t xml:space="preserve"> </w:t>
      </w:r>
      <w:r>
        <w:t>NÁVŠTĚVY</w:t>
      </w:r>
    </w:p>
    <w:p w14:paraId="1920EABE" w14:textId="0835AFFC" w:rsidR="005D0871" w:rsidRPr="00BE72DE" w:rsidRDefault="00351A95" w:rsidP="005D0871">
      <w:pPr>
        <w:pStyle w:val="Zkladntext"/>
        <w:spacing w:before="3"/>
        <w:ind w:right="210"/>
        <w:jc w:val="both"/>
        <w:rPr>
          <w:lang w:val="cs-CZ"/>
        </w:rPr>
      </w:pPr>
      <w:r w:rsidRPr="005E7302">
        <w:rPr>
          <w:b/>
          <w:bCs/>
        </w:rPr>
        <w:t>2</w:t>
      </w:r>
      <w:r>
        <w:t xml:space="preserve"> </w:t>
      </w:r>
      <w:r w:rsidR="005D0871" w:rsidRPr="00EA5017">
        <w:rPr>
          <w:lang w:val="cs-CZ"/>
        </w:rPr>
        <w:t>měsíc</w:t>
      </w:r>
      <w:r>
        <w:rPr>
          <w:lang w:val="cs-CZ"/>
        </w:rPr>
        <w:t>e</w:t>
      </w:r>
      <w:r w:rsidR="005D0871" w:rsidRPr="00EA5017">
        <w:rPr>
          <w:lang w:val="cs-CZ"/>
        </w:rPr>
        <w:t xml:space="preserve"> před ukončením této nájemní smlouvy, a to buď po uplynutí sjednané doby nájmu, nebo </w:t>
      </w:r>
      <w:r w:rsidR="005D0871">
        <w:rPr>
          <w:lang w:val="cs-CZ"/>
        </w:rPr>
        <w:t>v případě</w:t>
      </w:r>
      <w:r w:rsidR="005D0871" w:rsidRPr="00EA5017">
        <w:rPr>
          <w:lang w:val="cs-CZ"/>
        </w:rPr>
        <w:t xml:space="preserve"> odstoupení od smlouvy</w:t>
      </w:r>
      <w:r w:rsidR="005D0871">
        <w:rPr>
          <w:lang w:val="cs-CZ"/>
        </w:rPr>
        <w:t>,</w:t>
      </w:r>
      <w:r w:rsidR="005D0871" w:rsidRPr="00EA5017">
        <w:rPr>
          <w:lang w:val="cs-CZ"/>
        </w:rPr>
        <w:t xml:space="preserve"> po </w:t>
      </w:r>
      <w:r w:rsidR="005D0871">
        <w:rPr>
          <w:lang w:val="cs-CZ"/>
        </w:rPr>
        <w:t xml:space="preserve">celou </w:t>
      </w:r>
      <w:r w:rsidR="005D0871" w:rsidRPr="00EA5017">
        <w:rPr>
          <w:lang w:val="cs-CZ"/>
        </w:rPr>
        <w:t xml:space="preserve">dobu trvání výpovědní lhůty, jakož i v případě, že bude </w:t>
      </w:r>
      <w:r w:rsidR="005D0871">
        <w:rPr>
          <w:lang w:val="cs-CZ"/>
        </w:rPr>
        <w:t xml:space="preserve">předmět nájmu </w:t>
      </w:r>
      <w:r w:rsidR="005D0871" w:rsidRPr="00EA5017">
        <w:rPr>
          <w:lang w:val="cs-CZ"/>
        </w:rPr>
        <w:t xml:space="preserve">dán do prodeje, je nájemce povinen </w:t>
      </w:r>
      <w:r w:rsidR="005D0871">
        <w:rPr>
          <w:lang w:val="cs-CZ"/>
        </w:rPr>
        <w:t>strpět</w:t>
      </w:r>
      <w:r w:rsidR="005D0871" w:rsidRPr="00EA5017">
        <w:rPr>
          <w:lang w:val="cs-CZ"/>
        </w:rPr>
        <w:t xml:space="preserve"> až do dne</w:t>
      </w:r>
      <w:r w:rsidR="005D0871">
        <w:rPr>
          <w:lang w:val="cs-CZ"/>
        </w:rPr>
        <w:t>, kdy pronajaté prostory opustí, že budou na viditelných místech</w:t>
      </w:r>
      <w:r w:rsidR="005D0871" w:rsidRPr="00EA5017">
        <w:rPr>
          <w:lang w:val="cs-CZ"/>
        </w:rPr>
        <w:t xml:space="preserve"> vyvěš</w:t>
      </w:r>
      <w:r w:rsidR="005D0871">
        <w:rPr>
          <w:lang w:val="cs-CZ"/>
        </w:rPr>
        <w:t xml:space="preserve">ovány inzeráty. Musí rovněž umožnit prohlídku celé pronajaté nemovitosti případným budoucím nájemníkům, a to dva dny v týdnu (včetně sobot) </w:t>
      </w:r>
      <w:r w:rsidR="005D0871" w:rsidRPr="00EA5017">
        <w:rPr>
          <w:lang w:val="cs-CZ"/>
        </w:rPr>
        <w:t>po dobu dvou po sobě jdoucích hodin, které bu</w:t>
      </w:r>
      <w:r w:rsidR="005D0871">
        <w:rPr>
          <w:lang w:val="cs-CZ"/>
        </w:rPr>
        <w:t>dou stanoveny vzájemnou dohodou</w:t>
      </w:r>
      <w:r w:rsidR="005D0871" w:rsidRPr="00BE72DE">
        <w:rPr>
          <w:lang w:val="cs-CZ"/>
        </w:rPr>
        <w:t>.</w:t>
      </w:r>
    </w:p>
    <w:p w14:paraId="7315BE92" w14:textId="25CAD3A5" w:rsidR="006E3794" w:rsidRPr="005D0871" w:rsidRDefault="005D0871" w:rsidP="005D0871">
      <w:pPr>
        <w:pStyle w:val="Zkladntext"/>
        <w:spacing w:before="3"/>
        <w:ind w:right="210"/>
        <w:jc w:val="both"/>
        <w:rPr>
          <w:lang w:val="cs-CZ"/>
        </w:rPr>
      </w:pPr>
      <w:r w:rsidRPr="00504CE3">
        <w:rPr>
          <w:lang w:val="cs-CZ"/>
        </w:rPr>
        <w:t xml:space="preserve">Po celou dobu trvání nájmu může pronajímatel nebo jím pověřená osoba po předchozí domluvě </w:t>
      </w:r>
      <w:r>
        <w:rPr>
          <w:lang w:val="cs-CZ"/>
        </w:rPr>
        <w:t>přijít</w:t>
      </w:r>
      <w:r w:rsidRPr="00504CE3">
        <w:rPr>
          <w:lang w:val="cs-CZ"/>
        </w:rPr>
        <w:t xml:space="preserve"> </w:t>
      </w:r>
      <w:r>
        <w:rPr>
          <w:lang w:val="cs-CZ"/>
        </w:rPr>
        <w:t xml:space="preserve">pronajaté </w:t>
      </w:r>
      <w:r w:rsidRPr="00504CE3">
        <w:rPr>
          <w:lang w:val="cs-CZ"/>
        </w:rPr>
        <w:t>prostory</w:t>
      </w:r>
      <w:r>
        <w:rPr>
          <w:lang w:val="cs-CZ"/>
        </w:rPr>
        <w:t xml:space="preserve"> prohlédnout</w:t>
      </w:r>
      <w:r w:rsidR="00262C22" w:rsidRPr="005E7302">
        <w:rPr>
          <w:lang w:val="cs-CZ"/>
        </w:rPr>
        <w:t>.</w:t>
      </w:r>
    </w:p>
    <w:p w14:paraId="243CE525" w14:textId="77777777" w:rsidR="006E3794" w:rsidRPr="005E7302" w:rsidRDefault="006E3794">
      <w:pPr>
        <w:pStyle w:val="Zkladntext"/>
        <w:spacing w:before="11"/>
        <w:ind w:left="0"/>
        <w:rPr>
          <w:sz w:val="20"/>
          <w:lang w:val="cs-CZ"/>
        </w:rPr>
      </w:pPr>
    </w:p>
    <w:p w14:paraId="4F2F8AE4" w14:textId="3E787B0E" w:rsidR="006E3794" w:rsidRDefault="00262C22" w:rsidP="00A75B2A">
      <w:pPr>
        <w:pStyle w:val="Nadpis4"/>
        <w:numPr>
          <w:ilvl w:val="0"/>
          <w:numId w:val="9"/>
        </w:numPr>
        <w:tabs>
          <w:tab w:val="left" w:pos="545"/>
        </w:tabs>
        <w:ind w:left="544" w:hanging="333"/>
        <w:rPr>
          <w:u w:val="none"/>
        </w:rPr>
      </w:pPr>
      <w:r>
        <w:t>STA</w:t>
      </w:r>
      <w:r w:rsidR="005D0871">
        <w:t>NOVY A DOMOVNÍ ŘÁD</w:t>
      </w:r>
    </w:p>
    <w:p w14:paraId="320DD407" w14:textId="01ADCB39" w:rsidR="006E3794" w:rsidRPr="005E7302" w:rsidRDefault="005D0871" w:rsidP="007A42B1">
      <w:pPr>
        <w:pStyle w:val="Zkladntext"/>
        <w:spacing w:before="3"/>
        <w:ind w:right="210"/>
        <w:jc w:val="both"/>
        <w:rPr>
          <w:lang w:val="cs-CZ"/>
        </w:rPr>
      </w:pPr>
      <w:r>
        <w:rPr>
          <w:lang w:val="cs-CZ"/>
        </w:rPr>
        <w:t xml:space="preserve">Nájemce se zavazuje </w:t>
      </w:r>
      <w:r w:rsidRPr="001B6F4E">
        <w:rPr>
          <w:lang w:val="cs-CZ"/>
        </w:rPr>
        <w:t>dodržovat stanovy a vnitřní předpisy společenství vlastníků a zajistit jejich dodržování</w:t>
      </w:r>
      <w:r w:rsidR="00262C22">
        <w:t>.</w:t>
      </w:r>
      <w:r w:rsidR="00262C22">
        <w:rPr>
          <w:spacing w:val="1"/>
        </w:rPr>
        <w:t xml:space="preserve"> </w:t>
      </w:r>
      <w:r w:rsidR="007A42B1" w:rsidRPr="001B6F4E">
        <w:rPr>
          <w:lang w:val="cs-CZ"/>
        </w:rPr>
        <w:t>Rovněž se zavazuje dodržovat všechna rozhodnutí přijatá valnou hromadou spoluvlastníků. Nájemce může do těchto dokumentů nahlédnout v</w:t>
      </w:r>
      <w:r w:rsidR="007A42B1">
        <w:rPr>
          <w:lang w:val="cs-CZ"/>
        </w:rPr>
        <w:t> </w:t>
      </w:r>
      <w:r w:rsidR="007A42B1" w:rsidRPr="001B6F4E">
        <w:rPr>
          <w:lang w:val="cs-CZ"/>
        </w:rPr>
        <w:t>kanceláři</w:t>
      </w:r>
      <w:r w:rsidR="007A42B1" w:rsidRPr="005E7302">
        <w:rPr>
          <w:lang w:val="cs-CZ"/>
        </w:rPr>
        <w:t xml:space="preserve"> </w:t>
      </w:r>
      <w:r w:rsidR="00351A95" w:rsidRPr="005E7302">
        <w:rPr>
          <w:lang w:val="cs-CZ"/>
        </w:rPr>
        <w:t>pronajímatele</w:t>
      </w:r>
      <w:r w:rsidR="005E7302">
        <w:rPr>
          <w:lang w:val="cs-CZ"/>
        </w:rPr>
        <w:t>.</w:t>
      </w:r>
      <w:r w:rsidR="00351A95" w:rsidRPr="005E7302">
        <w:rPr>
          <w:lang w:val="cs-CZ"/>
        </w:rPr>
        <w:t xml:space="preserve"> </w:t>
      </w:r>
      <w:r w:rsidR="007A42B1">
        <w:rPr>
          <w:lang w:val="cs-CZ"/>
        </w:rPr>
        <w:t xml:space="preserve">Nájemce se v každém případě </w:t>
      </w:r>
      <w:r w:rsidR="007A42B1" w:rsidRPr="001B6F4E">
        <w:rPr>
          <w:lang w:val="cs-CZ"/>
        </w:rPr>
        <w:t xml:space="preserve">zavazuje, že nebude odkládat </w:t>
      </w:r>
      <w:r w:rsidR="007A42B1">
        <w:rPr>
          <w:lang w:val="cs-CZ"/>
        </w:rPr>
        <w:t xml:space="preserve">žádné předměty </w:t>
      </w:r>
      <w:r w:rsidR="007A42B1" w:rsidRPr="001B6F4E">
        <w:rPr>
          <w:lang w:val="cs-CZ"/>
        </w:rPr>
        <w:t xml:space="preserve">ve společných prostorách a nebude </w:t>
      </w:r>
      <w:r w:rsidR="007A42B1">
        <w:rPr>
          <w:lang w:val="cs-CZ"/>
        </w:rPr>
        <w:t>působit hluk, který by rušil</w:t>
      </w:r>
      <w:r w:rsidR="007A42B1" w:rsidRPr="001B6F4E">
        <w:rPr>
          <w:lang w:val="cs-CZ"/>
        </w:rPr>
        <w:t xml:space="preserve"> ostatní nájemce</w:t>
      </w:r>
      <w:r w:rsidR="00262C22" w:rsidRPr="005E7302">
        <w:rPr>
          <w:lang w:val="cs-CZ"/>
        </w:rPr>
        <w:t>.</w:t>
      </w:r>
    </w:p>
    <w:p w14:paraId="578BCC42" w14:textId="77777777" w:rsidR="006E3794" w:rsidRPr="005E7302" w:rsidRDefault="006E3794">
      <w:pPr>
        <w:jc w:val="both"/>
        <w:rPr>
          <w:lang w:val="cs-CZ"/>
        </w:rPr>
        <w:sectPr w:rsidR="006E3794" w:rsidRPr="005E7302">
          <w:pgSz w:w="12240" w:h="15840"/>
          <w:pgMar w:top="780" w:right="920" w:bottom="1160" w:left="920" w:header="0" w:footer="955" w:gutter="0"/>
          <w:cols w:space="720"/>
        </w:sectPr>
      </w:pPr>
    </w:p>
    <w:p w14:paraId="2927F744" w14:textId="67A2D726" w:rsidR="006E3794" w:rsidRDefault="007A42B1" w:rsidP="00A75B2A">
      <w:pPr>
        <w:pStyle w:val="Nadpis4"/>
        <w:numPr>
          <w:ilvl w:val="0"/>
          <w:numId w:val="9"/>
        </w:numPr>
        <w:tabs>
          <w:tab w:val="left" w:pos="547"/>
        </w:tabs>
        <w:spacing w:before="45"/>
        <w:ind w:left="546" w:hanging="335"/>
        <w:rPr>
          <w:u w:val="none"/>
        </w:rPr>
      </w:pPr>
      <w:r>
        <w:lastRenderedPageBreak/>
        <w:t>POSTOUPENÍ A PODNÁJEM</w:t>
      </w:r>
    </w:p>
    <w:p w14:paraId="7D45A5C5" w14:textId="312F5BB8" w:rsidR="006E3794" w:rsidRDefault="007A42B1">
      <w:pPr>
        <w:pStyle w:val="Zkladntext"/>
        <w:spacing w:before="3"/>
        <w:ind w:right="210"/>
        <w:jc w:val="both"/>
      </w:pPr>
      <w:r w:rsidRPr="00EF3EDE">
        <w:rPr>
          <w:lang w:val="cs-CZ"/>
        </w:rPr>
        <w:t>Nájemce nesmí postoupit svá práva k pronajatým prostorám ani je dát do podnájmu bez předchozího písemného souhlasu pronajímatele</w:t>
      </w:r>
      <w:r w:rsidR="00262C22">
        <w:t>.</w:t>
      </w:r>
    </w:p>
    <w:p w14:paraId="73F56E00" w14:textId="77777777" w:rsidR="006E3794" w:rsidRDefault="006E3794">
      <w:pPr>
        <w:pStyle w:val="Zkladntext"/>
        <w:spacing w:before="9"/>
        <w:ind w:left="0"/>
        <w:rPr>
          <w:sz w:val="20"/>
        </w:rPr>
      </w:pPr>
    </w:p>
    <w:p w14:paraId="2989E45F" w14:textId="121A4354" w:rsidR="006E3794" w:rsidRDefault="007A42B1" w:rsidP="00A75B2A">
      <w:pPr>
        <w:pStyle w:val="Nadpis4"/>
        <w:numPr>
          <w:ilvl w:val="0"/>
          <w:numId w:val="9"/>
        </w:numPr>
        <w:tabs>
          <w:tab w:val="left" w:pos="547"/>
        </w:tabs>
        <w:ind w:left="546" w:hanging="335"/>
        <w:rPr>
          <w:u w:val="none"/>
        </w:rPr>
      </w:pPr>
      <w:r>
        <w:t>UKONČENÍ SMLOUVY PŘED NABYTÍM JEJÍ ÚČINNOSTI</w:t>
      </w:r>
    </w:p>
    <w:p w14:paraId="7D43AD97" w14:textId="0CCCFDE9" w:rsidR="006E3794" w:rsidRDefault="007A42B1">
      <w:pPr>
        <w:pStyle w:val="Zkladntext"/>
        <w:jc w:val="both"/>
      </w:pPr>
      <w:r w:rsidRPr="00EF3EDE">
        <w:rPr>
          <w:lang w:val="cs-CZ"/>
        </w:rPr>
        <w:t xml:space="preserve">Pokud si nájemce přeje ukončit smlouvu před datem </w:t>
      </w:r>
      <w:r>
        <w:rPr>
          <w:lang w:val="cs-CZ"/>
        </w:rPr>
        <w:t xml:space="preserve">nabytí </w:t>
      </w:r>
      <w:r w:rsidRPr="00EF3EDE">
        <w:rPr>
          <w:lang w:val="cs-CZ"/>
        </w:rPr>
        <w:t>účinnosti uvedeným v článku 3, je povinen pronajímateli uhradit paušální a neodvolatelné odškodné</w:t>
      </w:r>
      <w:r>
        <w:rPr>
          <w:lang w:val="cs-CZ"/>
        </w:rPr>
        <w:t xml:space="preserve"> ve výši tříměsíčního nájemného</w:t>
      </w:r>
      <w:r w:rsidR="00262C22">
        <w:t>.</w:t>
      </w:r>
    </w:p>
    <w:p w14:paraId="28678440" w14:textId="77777777" w:rsidR="006E3794" w:rsidRDefault="006E3794">
      <w:pPr>
        <w:pStyle w:val="Zkladntext"/>
        <w:spacing w:before="11"/>
        <w:ind w:left="0"/>
        <w:rPr>
          <w:sz w:val="20"/>
        </w:rPr>
      </w:pPr>
    </w:p>
    <w:p w14:paraId="2649519C" w14:textId="34007CC3" w:rsidR="006E3794" w:rsidRDefault="007A42B1" w:rsidP="00A75B2A">
      <w:pPr>
        <w:pStyle w:val="Nadpis4"/>
        <w:numPr>
          <w:ilvl w:val="0"/>
          <w:numId w:val="9"/>
        </w:numPr>
        <w:tabs>
          <w:tab w:val="left" w:pos="547"/>
        </w:tabs>
        <w:ind w:left="546" w:hanging="335"/>
        <w:rPr>
          <w:u w:val="none"/>
        </w:rPr>
      </w:pPr>
      <w:r>
        <w:t>PŘEDČASNÉ ODSTOUPENÍ OD SMLOUVY</w:t>
      </w:r>
    </w:p>
    <w:p w14:paraId="65CC96A6" w14:textId="188C0197" w:rsidR="006E3794" w:rsidRDefault="007A42B1">
      <w:pPr>
        <w:pStyle w:val="Odstavecseseznamem"/>
        <w:numPr>
          <w:ilvl w:val="0"/>
          <w:numId w:val="1"/>
        </w:numPr>
        <w:tabs>
          <w:tab w:val="left" w:pos="441"/>
        </w:tabs>
        <w:spacing w:before="3" w:line="255" w:lineRule="exact"/>
        <w:rPr>
          <w:sz w:val="21"/>
        </w:rPr>
      </w:pPr>
      <w:r w:rsidRPr="00EF3EDE">
        <w:rPr>
          <w:sz w:val="21"/>
          <w:lang w:val="cs-CZ"/>
        </w:rPr>
        <w:t xml:space="preserve">Pokud si nájemce přeje předčasně opustit pronajaté prostory, může </w:t>
      </w:r>
      <w:r>
        <w:rPr>
          <w:sz w:val="21"/>
          <w:lang w:val="cs-CZ"/>
        </w:rPr>
        <w:t>pronajímatel</w:t>
      </w:r>
      <w:r w:rsidR="00262C22">
        <w:rPr>
          <w:sz w:val="21"/>
        </w:rPr>
        <w:t>:</w:t>
      </w:r>
    </w:p>
    <w:p w14:paraId="74BC5B5B" w14:textId="16B1FFD2" w:rsidR="006E3794" w:rsidRPr="00B80156" w:rsidRDefault="007A42B1">
      <w:pPr>
        <w:pStyle w:val="Odstavecseseznamem"/>
        <w:numPr>
          <w:ilvl w:val="1"/>
          <w:numId w:val="1"/>
        </w:numPr>
        <w:tabs>
          <w:tab w:val="left" w:pos="921"/>
          <w:tab w:val="left" w:pos="922"/>
        </w:tabs>
        <w:ind w:right="208"/>
        <w:rPr>
          <w:sz w:val="21"/>
          <w:lang w:val="cs-CZ"/>
        </w:rPr>
      </w:pPr>
      <w:r>
        <w:rPr>
          <w:sz w:val="21"/>
          <w:lang w:val="cs-CZ"/>
        </w:rPr>
        <w:t>buď</w:t>
      </w:r>
      <w:r w:rsidRPr="00EF3EDE">
        <w:rPr>
          <w:sz w:val="21"/>
          <w:lang w:val="cs-CZ"/>
        </w:rPr>
        <w:t xml:space="preserve"> požadovat, aby nájemce zůstal odpovědný za plnění nájemní smlouvy, a zároveň povolit nájemci postoupit nájemní smlouvu třetí osobě, kterou si nájemce </w:t>
      </w:r>
      <w:r>
        <w:rPr>
          <w:sz w:val="21"/>
          <w:lang w:val="cs-CZ"/>
        </w:rPr>
        <w:t>sám vyhle</w:t>
      </w:r>
      <w:r w:rsidRPr="00EF3EDE">
        <w:rPr>
          <w:sz w:val="21"/>
          <w:lang w:val="cs-CZ"/>
        </w:rPr>
        <w:t xml:space="preserve">dá a pronajímatel </w:t>
      </w:r>
      <w:r>
        <w:rPr>
          <w:sz w:val="21"/>
          <w:lang w:val="cs-CZ"/>
        </w:rPr>
        <w:t xml:space="preserve">ji </w:t>
      </w:r>
      <w:r w:rsidRPr="00EF3EDE">
        <w:rPr>
          <w:sz w:val="21"/>
          <w:lang w:val="cs-CZ"/>
        </w:rPr>
        <w:t xml:space="preserve">schválí, za výslovné </w:t>
      </w:r>
      <w:r w:rsidRPr="00B80156">
        <w:rPr>
          <w:sz w:val="21"/>
          <w:lang w:val="cs-CZ"/>
        </w:rPr>
        <w:t>podmínky, že nájemce uhradil</w:t>
      </w:r>
      <w:r w:rsidR="00262C22" w:rsidRPr="00B80156">
        <w:rPr>
          <w:sz w:val="21"/>
          <w:lang w:val="cs-CZ"/>
        </w:rPr>
        <w:t>:</w:t>
      </w:r>
    </w:p>
    <w:p w14:paraId="7909B854" w14:textId="7F3BA9EA" w:rsidR="006E3794" w:rsidRPr="00B80156" w:rsidRDefault="007A42B1">
      <w:pPr>
        <w:pStyle w:val="Odstavecseseznamem"/>
        <w:numPr>
          <w:ilvl w:val="2"/>
          <w:numId w:val="1"/>
        </w:numPr>
        <w:tabs>
          <w:tab w:val="left" w:pos="1653"/>
          <w:tab w:val="left" w:pos="1654"/>
        </w:tabs>
        <w:ind w:left="1653"/>
        <w:rPr>
          <w:sz w:val="21"/>
          <w:lang w:val="cs-CZ"/>
        </w:rPr>
      </w:pPr>
      <w:r w:rsidRPr="00B80156">
        <w:rPr>
          <w:sz w:val="21"/>
          <w:lang w:val="cs-CZ"/>
        </w:rPr>
        <w:t>všechny dlužné částky (nájemné, poplatky, daně, ......) až do dne, kdy převod nabude účinnosti</w:t>
      </w:r>
      <w:r w:rsidR="00262C22" w:rsidRPr="00B80156">
        <w:rPr>
          <w:sz w:val="21"/>
          <w:lang w:val="cs-CZ"/>
        </w:rPr>
        <w:t>;</w:t>
      </w:r>
    </w:p>
    <w:p w14:paraId="04F15B8A" w14:textId="15C7AADF" w:rsidR="006E3794" w:rsidRPr="00B80156" w:rsidRDefault="007A42B1">
      <w:pPr>
        <w:pStyle w:val="Odstavecseseznamem"/>
        <w:numPr>
          <w:ilvl w:val="2"/>
          <w:numId w:val="1"/>
        </w:numPr>
        <w:tabs>
          <w:tab w:val="left" w:pos="1631"/>
          <w:tab w:val="left" w:pos="1632"/>
        </w:tabs>
        <w:ind w:right="209" w:hanging="286"/>
        <w:rPr>
          <w:sz w:val="21"/>
          <w:lang w:val="cs-CZ"/>
        </w:rPr>
      </w:pPr>
      <w:r w:rsidRPr="00B80156">
        <w:rPr>
          <w:sz w:val="21"/>
          <w:lang w:val="cs-CZ"/>
        </w:rPr>
        <w:t>veškeré náklady vzniklé uvedením prostor do původního stavu, vyčíslené podle předávacího protokolu vypracovaného znalcem jmenovaným na základě vzájemné dohody nebo smírčím soudcem, v obou případech jejich odměnu hradí nájemce</w:t>
      </w:r>
      <w:r w:rsidR="00262C22" w:rsidRPr="00B80156">
        <w:rPr>
          <w:sz w:val="21"/>
          <w:lang w:val="cs-CZ"/>
        </w:rPr>
        <w:t>;</w:t>
      </w:r>
    </w:p>
    <w:p w14:paraId="63034F34" w14:textId="6D97C56F" w:rsidR="006E3794" w:rsidRPr="00B80156" w:rsidRDefault="007A42B1" w:rsidP="007A42B1">
      <w:pPr>
        <w:pStyle w:val="Odstavecseseznamem"/>
        <w:numPr>
          <w:ilvl w:val="1"/>
          <w:numId w:val="1"/>
        </w:numPr>
        <w:tabs>
          <w:tab w:val="left" w:pos="921"/>
          <w:tab w:val="left" w:pos="922"/>
          <w:tab w:val="left" w:leader="dot" w:pos="8477"/>
        </w:tabs>
        <w:spacing w:line="255" w:lineRule="exact"/>
        <w:ind w:hanging="282"/>
        <w:rPr>
          <w:lang w:val="cs-CZ"/>
        </w:rPr>
      </w:pPr>
      <w:r w:rsidRPr="00B80156">
        <w:rPr>
          <w:sz w:val="21"/>
          <w:lang w:val="cs-CZ"/>
        </w:rPr>
        <w:t xml:space="preserve">nebo souhlasit s předčasným </w:t>
      </w:r>
      <w:r w:rsidR="00CF55C6" w:rsidRPr="00B80156">
        <w:rPr>
          <w:sz w:val="21"/>
          <w:lang w:val="cs-CZ"/>
        </w:rPr>
        <w:t>odstoup</w:t>
      </w:r>
      <w:r w:rsidRPr="00B80156">
        <w:rPr>
          <w:sz w:val="21"/>
          <w:lang w:val="cs-CZ"/>
        </w:rPr>
        <w:t xml:space="preserve">ením </w:t>
      </w:r>
      <w:r w:rsidR="00CF55C6" w:rsidRPr="00B80156">
        <w:rPr>
          <w:sz w:val="21"/>
          <w:lang w:val="cs-CZ"/>
        </w:rPr>
        <w:t xml:space="preserve">od </w:t>
      </w:r>
      <w:r w:rsidRPr="00B80156">
        <w:rPr>
          <w:sz w:val="21"/>
          <w:lang w:val="cs-CZ"/>
        </w:rPr>
        <w:t>nájemní smlouvy s</w:t>
      </w:r>
      <w:r w:rsidR="005E7302">
        <w:rPr>
          <w:rFonts w:ascii="Times New Roman" w:hAnsi="Times New Roman"/>
          <w:lang w:val="cs-CZ"/>
        </w:rPr>
        <w:t> </w:t>
      </w:r>
      <w:r w:rsidR="00FE5255" w:rsidRPr="005E7302">
        <w:rPr>
          <w:rFonts w:asciiTheme="minorHAnsi" w:hAnsiTheme="minorHAnsi" w:cstheme="minorHAnsi"/>
          <w:b/>
          <w:bCs/>
          <w:lang w:val="cs-CZ"/>
        </w:rPr>
        <w:t>3</w:t>
      </w:r>
      <w:r w:rsidR="005E7302">
        <w:rPr>
          <w:sz w:val="21"/>
          <w:lang w:val="cs-CZ"/>
        </w:rPr>
        <w:t xml:space="preserve"> </w:t>
      </w:r>
      <w:r w:rsidRPr="00B80156">
        <w:rPr>
          <w:sz w:val="21"/>
          <w:lang w:val="cs-CZ"/>
        </w:rPr>
        <w:t xml:space="preserve">měsíční výpovědní lhůtou a zaplacením pevného a neodvolatelného odstupného ve výši </w:t>
      </w:r>
      <w:r w:rsidR="00FE5255" w:rsidRPr="005E7302">
        <w:rPr>
          <w:rFonts w:asciiTheme="minorHAnsi" w:hAnsiTheme="minorHAnsi" w:cstheme="minorHAnsi"/>
          <w:b/>
          <w:bCs/>
          <w:lang w:val="cs-CZ"/>
        </w:rPr>
        <w:t>3</w:t>
      </w:r>
      <w:r w:rsidR="005E7302">
        <w:rPr>
          <w:rFonts w:asciiTheme="minorHAnsi" w:hAnsiTheme="minorHAnsi" w:cstheme="minorHAnsi"/>
          <w:b/>
          <w:bCs/>
          <w:lang w:val="cs-CZ"/>
        </w:rPr>
        <w:t xml:space="preserve"> </w:t>
      </w:r>
      <w:r w:rsidRPr="00B80156">
        <w:rPr>
          <w:sz w:val="21"/>
          <w:lang w:val="cs-CZ"/>
        </w:rPr>
        <w:t>měsíčního nájemného</w:t>
      </w:r>
      <w:r w:rsidR="00262C22" w:rsidRPr="00B80156">
        <w:rPr>
          <w:lang w:val="cs-CZ"/>
        </w:rPr>
        <w:t>.</w:t>
      </w:r>
    </w:p>
    <w:p w14:paraId="11025B2E" w14:textId="77777777" w:rsidR="006E3794" w:rsidRPr="00B80156" w:rsidRDefault="006E3794">
      <w:pPr>
        <w:pStyle w:val="Zkladntext"/>
        <w:spacing w:before="2"/>
        <w:ind w:left="0"/>
        <w:rPr>
          <w:lang w:val="cs-CZ"/>
        </w:rPr>
      </w:pPr>
    </w:p>
    <w:p w14:paraId="2270ACA9" w14:textId="6E75B052" w:rsidR="006E3794" w:rsidRPr="00B80156" w:rsidRDefault="00CF55C6">
      <w:pPr>
        <w:pStyle w:val="Odstavecseseznamem"/>
        <w:numPr>
          <w:ilvl w:val="0"/>
          <w:numId w:val="1"/>
        </w:numPr>
        <w:tabs>
          <w:tab w:val="left" w:pos="439"/>
        </w:tabs>
        <w:ind w:left="212" w:right="210" w:firstLine="0"/>
        <w:rPr>
          <w:sz w:val="21"/>
          <w:lang w:val="cs-CZ"/>
        </w:rPr>
      </w:pPr>
      <w:r w:rsidRPr="00B80156">
        <w:rPr>
          <w:sz w:val="21"/>
          <w:lang w:val="cs-CZ"/>
        </w:rPr>
        <w:t>V případě převodu vlastnictví předmětu nájmu na jiný subjekt</w:t>
      </w:r>
      <w:r w:rsidR="00262C22" w:rsidRPr="00B80156">
        <w:rPr>
          <w:sz w:val="21"/>
          <w:lang w:val="cs-CZ"/>
        </w:rPr>
        <w:t>,</w:t>
      </w:r>
      <w:r w:rsidR="00262C22" w:rsidRPr="00B80156">
        <w:rPr>
          <w:spacing w:val="5"/>
          <w:sz w:val="21"/>
          <w:lang w:val="cs-CZ"/>
        </w:rPr>
        <w:t xml:space="preserve"> </w:t>
      </w:r>
      <w:r w:rsidRPr="00B80156">
        <w:rPr>
          <w:sz w:val="21"/>
          <w:lang w:val="cs-CZ"/>
        </w:rPr>
        <w:t>ať už bezplatného nebo úplatného, může nový vlastník tuto smlouvu vypovědět s šestiměsíční výpovědní lhůtou, která musí být nájemci doručena do tří měsíců od podpisu smlouvy o převodu vlastnictví</w:t>
      </w:r>
      <w:r w:rsidR="00262C22" w:rsidRPr="00B80156">
        <w:rPr>
          <w:sz w:val="21"/>
          <w:lang w:val="cs-CZ"/>
        </w:rPr>
        <w:t>.</w:t>
      </w:r>
    </w:p>
    <w:p w14:paraId="579C84AB" w14:textId="77777777" w:rsidR="006E3794" w:rsidRPr="005E7302" w:rsidRDefault="006E3794">
      <w:pPr>
        <w:pStyle w:val="Zkladntext"/>
        <w:spacing w:before="9"/>
        <w:ind w:left="0"/>
        <w:rPr>
          <w:sz w:val="20"/>
          <w:lang w:val="cs-CZ"/>
        </w:rPr>
      </w:pPr>
    </w:p>
    <w:p w14:paraId="2A9A7395" w14:textId="1E5F52AE" w:rsidR="006E3794" w:rsidRDefault="00CF55C6" w:rsidP="00A75B2A">
      <w:pPr>
        <w:pStyle w:val="Nadpis4"/>
        <w:numPr>
          <w:ilvl w:val="0"/>
          <w:numId w:val="9"/>
        </w:numPr>
        <w:tabs>
          <w:tab w:val="left" w:pos="547"/>
        </w:tabs>
        <w:ind w:left="546" w:hanging="335"/>
        <w:rPr>
          <w:u w:val="none"/>
        </w:rPr>
      </w:pPr>
      <w:r>
        <w:t>PRODLENÍ S PLATBAMI</w:t>
      </w:r>
    </w:p>
    <w:p w14:paraId="0250DE58" w14:textId="48AE3A01" w:rsidR="006E3794" w:rsidRDefault="00CF55C6">
      <w:pPr>
        <w:pStyle w:val="Zkladntext"/>
        <w:spacing w:before="2"/>
        <w:ind w:right="208"/>
        <w:jc w:val="both"/>
      </w:pPr>
      <w:r w:rsidRPr="00737175">
        <w:rPr>
          <w:lang w:val="cs-CZ"/>
        </w:rPr>
        <w:t xml:space="preserve">Jakákoli částka, kterou nájemce dluží a která není uhrazena 10 dnů po datu splatnosti, automaticky a bez </w:t>
      </w:r>
      <w:r>
        <w:rPr>
          <w:lang w:val="cs-CZ"/>
        </w:rPr>
        <w:t xml:space="preserve">písemného </w:t>
      </w:r>
      <w:r w:rsidRPr="00737175">
        <w:rPr>
          <w:lang w:val="cs-CZ"/>
        </w:rPr>
        <w:t xml:space="preserve">upozornění na prodlení zakládá ve prospěch pronajímatele nárok na úrok ve výši 1 % měsíčně od data splatnosti, přičemž úrok za každý započatý měsíc </w:t>
      </w:r>
      <w:r>
        <w:rPr>
          <w:lang w:val="cs-CZ"/>
        </w:rPr>
        <w:t>se počítá jako úrok za celý měsíc</w:t>
      </w:r>
      <w:r w:rsidR="00262C22">
        <w:t>.</w:t>
      </w:r>
    </w:p>
    <w:p w14:paraId="736E86D2" w14:textId="77777777" w:rsidR="006E3794" w:rsidRDefault="006E3794">
      <w:pPr>
        <w:pStyle w:val="Zkladntext"/>
        <w:ind w:left="0"/>
      </w:pPr>
    </w:p>
    <w:p w14:paraId="7237109D" w14:textId="5BBEA112" w:rsidR="006E3794" w:rsidRDefault="00B537C0" w:rsidP="00A75B2A">
      <w:pPr>
        <w:pStyle w:val="Nadpis4"/>
        <w:numPr>
          <w:ilvl w:val="0"/>
          <w:numId w:val="9"/>
        </w:numPr>
        <w:tabs>
          <w:tab w:val="left" w:pos="547"/>
        </w:tabs>
        <w:ind w:left="546" w:hanging="335"/>
        <w:rPr>
          <w:u w:val="none"/>
        </w:rPr>
      </w:pPr>
      <w:r>
        <w:t xml:space="preserve">UKONČENÍ SMLOUVY K TÍŽI NÁJEMCE </w:t>
      </w:r>
    </w:p>
    <w:p w14:paraId="45853E36" w14:textId="14CF2268" w:rsidR="006E3794" w:rsidRDefault="00B537C0">
      <w:pPr>
        <w:pStyle w:val="Zkladntext"/>
        <w:ind w:right="210"/>
        <w:jc w:val="both"/>
      </w:pPr>
      <w:r w:rsidRPr="003A62CF">
        <w:rPr>
          <w:lang w:val="cs-CZ"/>
        </w:rPr>
        <w:t xml:space="preserve">V případě, že je nájemní smlouva ukončena soudem </w:t>
      </w:r>
      <w:r>
        <w:rPr>
          <w:lang w:val="cs-CZ"/>
        </w:rPr>
        <w:t>k tíži</w:t>
      </w:r>
      <w:r w:rsidRPr="003A62CF">
        <w:rPr>
          <w:lang w:val="cs-CZ"/>
        </w:rPr>
        <w:t xml:space="preserve"> nájemce, nese nájemce veškeré náklady, výlohy a výdaje, které vznikly nebo vzniknou v důsledku takového ukončení, a </w:t>
      </w:r>
      <w:r>
        <w:rPr>
          <w:lang w:val="cs-CZ"/>
        </w:rPr>
        <w:t xml:space="preserve">musí </w:t>
      </w:r>
      <w:r w:rsidRPr="003A62CF">
        <w:rPr>
          <w:lang w:val="cs-CZ"/>
        </w:rPr>
        <w:t>zaplat</w:t>
      </w:r>
      <w:r>
        <w:rPr>
          <w:lang w:val="cs-CZ"/>
        </w:rPr>
        <w:t>it</w:t>
      </w:r>
      <w:r w:rsidRPr="003A62CF">
        <w:rPr>
          <w:lang w:val="cs-CZ"/>
        </w:rPr>
        <w:t xml:space="preserve"> kromě nájemného, které bylo splatné před tí</w:t>
      </w:r>
      <w:r>
        <w:rPr>
          <w:lang w:val="cs-CZ"/>
        </w:rPr>
        <w:t>m, než opustil pronajaté prostory</w:t>
      </w:r>
      <w:r w:rsidRPr="003A62CF">
        <w:rPr>
          <w:lang w:val="cs-CZ"/>
        </w:rPr>
        <w:t>, p</w:t>
      </w:r>
      <w:r>
        <w:rPr>
          <w:lang w:val="cs-CZ"/>
        </w:rPr>
        <w:t>aušální</w:t>
      </w:r>
      <w:r w:rsidRPr="003A62CF">
        <w:rPr>
          <w:lang w:val="cs-CZ"/>
        </w:rPr>
        <w:t xml:space="preserve"> a neodvolatelnou náhradu ve výši nájemného za pololetí plus </w:t>
      </w:r>
      <w:r>
        <w:rPr>
          <w:lang w:val="cs-CZ"/>
        </w:rPr>
        <w:t xml:space="preserve">svůj </w:t>
      </w:r>
      <w:r w:rsidRPr="003A62CF">
        <w:rPr>
          <w:lang w:val="cs-CZ"/>
        </w:rPr>
        <w:t xml:space="preserve">podíl na daních za toto období a za stejné období </w:t>
      </w:r>
      <w:r>
        <w:rPr>
          <w:lang w:val="cs-CZ"/>
        </w:rPr>
        <w:t xml:space="preserve">i svůj </w:t>
      </w:r>
      <w:r w:rsidRPr="003A62CF">
        <w:rPr>
          <w:lang w:val="cs-CZ"/>
        </w:rPr>
        <w:t xml:space="preserve">podíl na společných poplatcích, který zůstane nezměněn </w:t>
      </w:r>
      <w:r>
        <w:rPr>
          <w:lang w:val="cs-CZ"/>
        </w:rPr>
        <w:t>i přesto, že pronajaté prostory již opustil</w:t>
      </w:r>
      <w:r w:rsidR="00262C22">
        <w:t>.</w:t>
      </w:r>
    </w:p>
    <w:p w14:paraId="23B07C1B" w14:textId="77777777" w:rsidR="006E3794" w:rsidRDefault="006E3794">
      <w:pPr>
        <w:pStyle w:val="Zkladntext"/>
        <w:spacing w:before="10"/>
        <w:ind w:left="0"/>
        <w:rPr>
          <w:sz w:val="20"/>
        </w:rPr>
      </w:pPr>
    </w:p>
    <w:p w14:paraId="4495CD28" w14:textId="067AA2DC" w:rsidR="006E3794" w:rsidRDefault="00262C22" w:rsidP="00A75B2A">
      <w:pPr>
        <w:pStyle w:val="Nadpis4"/>
        <w:numPr>
          <w:ilvl w:val="0"/>
          <w:numId w:val="9"/>
        </w:numPr>
        <w:tabs>
          <w:tab w:val="left" w:pos="545"/>
        </w:tabs>
        <w:spacing w:before="1"/>
        <w:ind w:left="544" w:hanging="333"/>
        <w:rPr>
          <w:u w:val="none"/>
        </w:rPr>
      </w:pPr>
      <w:r>
        <w:t>SOLID</w:t>
      </w:r>
      <w:r w:rsidR="00B537C0">
        <w:t>Á</w:t>
      </w:r>
      <w:r>
        <w:t>R</w:t>
      </w:r>
      <w:r w:rsidR="00B537C0">
        <w:t>NOST</w:t>
      </w:r>
    </w:p>
    <w:p w14:paraId="41EC5DF5" w14:textId="53D8FB50" w:rsidR="006E3794" w:rsidRDefault="00B537C0">
      <w:pPr>
        <w:pStyle w:val="Zkladntext"/>
        <w:spacing w:before="2"/>
        <w:ind w:right="211"/>
        <w:jc w:val="both"/>
      </w:pPr>
      <w:r w:rsidRPr="0095696D">
        <w:rPr>
          <w:lang w:val="cs-CZ"/>
        </w:rPr>
        <w:t xml:space="preserve">Závazky </w:t>
      </w:r>
      <w:r>
        <w:rPr>
          <w:lang w:val="cs-CZ"/>
        </w:rPr>
        <w:t xml:space="preserve">plynoucí </w:t>
      </w:r>
      <w:r w:rsidRPr="0095696D">
        <w:rPr>
          <w:lang w:val="cs-CZ"/>
        </w:rPr>
        <w:t>z této nájemní smlouvy jsou nedělitelné a solidární ve vztahu k nájemcům, jejich dědicům nebo jejich nástupcům</w:t>
      </w:r>
      <w:r>
        <w:rPr>
          <w:lang w:val="cs-CZ"/>
        </w:rPr>
        <w:t>, a to</w:t>
      </w:r>
      <w:r w:rsidRPr="0095696D">
        <w:rPr>
          <w:lang w:val="cs-CZ"/>
        </w:rPr>
        <w:t xml:space="preserve"> v jakémkoli postavení</w:t>
      </w:r>
      <w:r w:rsidR="00262C22">
        <w:t>.</w:t>
      </w:r>
    </w:p>
    <w:p w14:paraId="23DD6575" w14:textId="77777777" w:rsidR="006E3794" w:rsidRDefault="006E3794">
      <w:pPr>
        <w:pStyle w:val="Zkladntext"/>
        <w:spacing w:before="11"/>
        <w:ind w:left="0"/>
        <w:rPr>
          <w:sz w:val="20"/>
        </w:rPr>
      </w:pPr>
    </w:p>
    <w:p w14:paraId="7F8A1117" w14:textId="6D4C501B" w:rsidR="006E3794" w:rsidRDefault="00B537C0" w:rsidP="00A75B2A">
      <w:pPr>
        <w:pStyle w:val="Nadpis4"/>
        <w:numPr>
          <w:ilvl w:val="0"/>
          <w:numId w:val="9"/>
        </w:numPr>
        <w:tabs>
          <w:tab w:val="left" w:pos="547"/>
        </w:tabs>
        <w:ind w:left="546" w:hanging="335"/>
        <w:rPr>
          <w:u w:val="none"/>
        </w:rPr>
      </w:pPr>
      <w:r>
        <w:t>VOLBA ADRESY PRO DORUČOVÁNÍ</w:t>
      </w:r>
    </w:p>
    <w:p w14:paraId="6EBEAC85" w14:textId="4AA61CFA" w:rsidR="006E3794" w:rsidRDefault="00B537C0">
      <w:pPr>
        <w:pStyle w:val="Zkladntext"/>
        <w:spacing w:before="3"/>
      </w:pPr>
      <w:r>
        <w:rPr>
          <w:lang w:val="cs-CZ"/>
        </w:rPr>
        <w:t>N</w:t>
      </w:r>
      <w:r w:rsidRPr="001370CA">
        <w:rPr>
          <w:lang w:val="cs-CZ"/>
        </w:rPr>
        <w:t xml:space="preserve">ájemce </w:t>
      </w:r>
      <w:r>
        <w:rPr>
          <w:lang w:val="cs-CZ"/>
        </w:rPr>
        <w:t xml:space="preserve">si pro </w:t>
      </w:r>
      <w:r w:rsidRPr="001370CA">
        <w:rPr>
          <w:lang w:val="cs-CZ"/>
        </w:rPr>
        <w:t xml:space="preserve">všechny závazky vyplývající z této nájemní smlouvy </w:t>
      </w:r>
      <w:r>
        <w:rPr>
          <w:lang w:val="cs-CZ"/>
        </w:rPr>
        <w:t xml:space="preserve">jejím podpisem </w:t>
      </w:r>
      <w:r w:rsidRPr="001370CA">
        <w:rPr>
          <w:lang w:val="cs-CZ"/>
        </w:rPr>
        <w:t xml:space="preserve">volí </w:t>
      </w:r>
      <w:r w:rsidRPr="0013519F">
        <w:rPr>
          <w:lang w:val="cs-CZ"/>
        </w:rPr>
        <w:t>adresu pro doručování</w:t>
      </w:r>
      <w:r>
        <w:rPr>
          <w:lang w:val="cs-CZ"/>
        </w:rPr>
        <w:t xml:space="preserve"> </w:t>
      </w:r>
      <w:r w:rsidRPr="001370CA">
        <w:rPr>
          <w:lang w:val="cs-CZ"/>
        </w:rPr>
        <w:t xml:space="preserve"> v</w:t>
      </w:r>
      <w:r>
        <w:rPr>
          <w:lang w:val="cs-CZ"/>
        </w:rPr>
        <w:t> </w:t>
      </w:r>
      <w:r w:rsidRPr="001370CA">
        <w:rPr>
          <w:lang w:val="cs-CZ"/>
        </w:rPr>
        <w:t>pronajaté</w:t>
      </w:r>
      <w:r>
        <w:rPr>
          <w:lang w:val="cs-CZ"/>
        </w:rPr>
        <w:t xml:space="preserve"> nemovitosti</w:t>
      </w:r>
      <w:r w:rsidRPr="001370CA">
        <w:rPr>
          <w:lang w:val="cs-CZ"/>
        </w:rPr>
        <w:t xml:space="preserve">, a to jak po dobu trvání nájemní smlouvy, tak i po jejím skončení, i </w:t>
      </w:r>
      <w:r>
        <w:rPr>
          <w:lang w:val="cs-CZ"/>
        </w:rPr>
        <w:t>pokud</w:t>
      </w:r>
      <w:r w:rsidRPr="001370CA">
        <w:rPr>
          <w:lang w:val="cs-CZ"/>
        </w:rPr>
        <w:t xml:space="preserve"> má bydliště jinde</w:t>
      </w:r>
      <w:r w:rsidR="00262C22">
        <w:t>.</w:t>
      </w:r>
    </w:p>
    <w:p w14:paraId="23ED4C40" w14:textId="5C45B6DF" w:rsidR="006E3794" w:rsidRDefault="00413C52">
      <w:pPr>
        <w:pStyle w:val="Zkladntext"/>
        <w:ind w:right="654"/>
      </w:pPr>
      <w:r w:rsidRPr="00B80156">
        <w:rPr>
          <w:lang w:val="cs-CZ"/>
        </w:rPr>
        <w:t>Ručitel(</w:t>
      </w:r>
      <w:r w:rsidR="00B537C0" w:rsidRPr="00B80156">
        <w:rPr>
          <w:lang w:val="cs-CZ"/>
        </w:rPr>
        <w:t>é) si pro všechny závazky vyplývající z této nájemní smlouvy jejím podpisem volí adresu pro doručování uvedenou na první stránce této smlouvy, a to až do doby, kdy pronajímateli doporučeným dopisem oznámí, že si zvolili jinou adresu pro</w:t>
      </w:r>
      <w:r w:rsidR="00B537C0">
        <w:rPr>
          <w:lang w:val="cs-CZ"/>
        </w:rPr>
        <w:t xml:space="preserve"> doručování</w:t>
      </w:r>
      <w:r w:rsidR="00A31532">
        <w:rPr>
          <w:lang w:val="cs-CZ"/>
        </w:rPr>
        <w:t>, která v každém případě musí být na belgickém území</w:t>
      </w:r>
      <w:r w:rsidR="00262C22">
        <w:t>.</w:t>
      </w:r>
    </w:p>
    <w:p w14:paraId="6192F64F" w14:textId="77777777" w:rsidR="006E3794" w:rsidRDefault="006E3794">
      <w:pPr>
        <w:pStyle w:val="Zkladntext"/>
        <w:spacing w:before="9"/>
        <w:ind w:left="0"/>
        <w:rPr>
          <w:sz w:val="20"/>
        </w:rPr>
      </w:pPr>
    </w:p>
    <w:p w14:paraId="5E002457" w14:textId="73C749EB" w:rsidR="006E3794" w:rsidRDefault="00A31532" w:rsidP="00A75B2A">
      <w:pPr>
        <w:pStyle w:val="Nadpis4"/>
        <w:numPr>
          <w:ilvl w:val="0"/>
          <w:numId w:val="9"/>
        </w:numPr>
        <w:tabs>
          <w:tab w:val="left" w:pos="547"/>
        </w:tabs>
        <w:ind w:left="546" w:hanging="335"/>
        <w:rPr>
          <w:u w:val="none"/>
        </w:rPr>
      </w:pPr>
      <w:r>
        <w:t>PRŮKAZ ENERGETICKÉ NÁROČNOSTI BUDOVY</w:t>
      </w:r>
    </w:p>
    <w:p w14:paraId="467F102C" w14:textId="463D4079" w:rsidR="006E3794" w:rsidRPr="005E7302" w:rsidRDefault="00A31532">
      <w:pPr>
        <w:pStyle w:val="Zkladntext"/>
        <w:spacing w:before="2"/>
        <w:ind w:right="280"/>
        <w:rPr>
          <w:lang w:val="cs-CZ"/>
        </w:rPr>
      </w:pPr>
      <w:r w:rsidRPr="006802E6">
        <w:rPr>
          <w:lang w:val="cs-CZ"/>
        </w:rPr>
        <w:t xml:space="preserve">Pokud je požadován </w:t>
      </w:r>
      <w:r>
        <w:rPr>
          <w:lang w:val="cs-CZ"/>
        </w:rPr>
        <w:t>P</w:t>
      </w:r>
      <w:r w:rsidRPr="006802E6">
        <w:rPr>
          <w:lang w:val="cs-CZ"/>
        </w:rPr>
        <w:t>E</w:t>
      </w:r>
      <w:r>
        <w:rPr>
          <w:lang w:val="cs-CZ"/>
        </w:rPr>
        <w:t>N</w:t>
      </w:r>
      <w:r w:rsidRPr="006802E6">
        <w:rPr>
          <w:lang w:val="cs-CZ"/>
        </w:rPr>
        <w:t xml:space="preserve">B, hradí náklady na něj nájemce poměrně </w:t>
      </w:r>
      <w:r>
        <w:rPr>
          <w:lang w:val="cs-CZ"/>
        </w:rPr>
        <w:t>k</w:t>
      </w:r>
      <w:r w:rsidRPr="006802E6">
        <w:rPr>
          <w:lang w:val="cs-CZ"/>
        </w:rPr>
        <w:t xml:space="preserve"> dob</w:t>
      </w:r>
      <w:r w:rsidR="00B80156">
        <w:rPr>
          <w:lang w:val="cs-CZ"/>
        </w:rPr>
        <w:t>ě</w:t>
      </w:r>
      <w:r w:rsidRPr="006802E6">
        <w:rPr>
          <w:lang w:val="cs-CZ"/>
        </w:rPr>
        <w:t xml:space="preserve"> užívání</w:t>
      </w:r>
      <w:r>
        <w:rPr>
          <w:lang w:val="cs-CZ"/>
        </w:rPr>
        <w:t xml:space="preserve"> pronajaté nemovitosti</w:t>
      </w:r>
      <w:r w:rsidRPr="006802E6">
        <w:rPr>
          <w:lang w:val="cs-CZ"/>
        </w:rPr>
        <w:t xml:space="preserve">. </w:t>
      </w:r>
      <w:r>
        <w:rPr>
          <w:lang w:val="cs-CZ"/>
        </w:rPr>
        <w:t>V takovém případě pak n</w:t>
      </w:r>
      <w:r w:rsidRPr="006802E6">
        <w:rPr>
          <w:lang w:val="cs-CZ"/>
        </w:rPr>
        <w:t>ájemce potvr</w:t>
      </w:r>
      <w:r>
        <w:rPr>
          <w:lang w:val="cs-CZ"/>
        </w:rPr>
        <w:t>dí</w:t>
      </w:r>
      <w:r w:rsidRPr="006802E6">
        <w:rPr>
          <w:lang w:val="cs-CZ"/>
        </w:rPr>
        <w:t xml:space="preserve">, že obdržel kopii </w:t>
      </w:r>
      <w:r>
        <w:rPr>
          <w:lang w:val="cs-CZ"/>
        </w:rPr>
        <w:t>P</w:t>
      </w:r>
      <w:r w:rsidRPr="006802E6">
        <w:rPr>
          <w:lang w:val="cs-CZ"/>
        </w:rPr>
        <w:t>E</w:t>
      </w:r>
      <w:r>
        <w:rPr>
          <w:lang w:val="cs-CZ"/>
        </w:rPr>
        <w:t>N</w:t>
      </w:r>
      <w:r w:rsidRPr="006802E6">
        <w:rPr>
          <w:lang w:val="cs-CZ"/>
        </w:rPr>
        <w:t>B</w:t>
      </w:r>
      <w:r w:rsidR="00262C22" w:rsidRPr="005E7302">
        <w:rPr>
          <w:lang w:val="cs-CZ"/>
        </w:rPr>
        <w:t>.</w:t>
      </w:r>
    </w:p>
    <w:p w14:paraId="139C3769" w14:textId="77777777" w:rsidR="006E3794" w:rsidRPr="005E7302" w:rsidRDefault="006E3794">
      <w:pPr>
        <w:rPr>
          <w:lang w:val="cs-CZ"/>
        </w:rPr>
        <w:sectPr w:rsidR="006E3794" w:rsidRPr="005E7302">
          <w:pgSz w:w="12240" w:h="15840"/>
          <w:pgMar w:top="520" w:right="920" w:bottom="1160" w:left="920" w:header="0" w:footer="955" w:gutter="0"/>
          <w:cols w:space="720"/>
        </w:sectPr>
      </w:pPr>
    </w:p>
    <w:p w14:paraId="6B067F4C" w14:textId="2CA2FA43" w:rsidR="006E3794" w:rsidRDefault="00A31532" w:rsidP="00A75B2A">
      <w:pPr>
        <w:pStyle w:val="Nadpis4"/>
        <w:numPr>
          <w:ilvl w:val="0"/>
          <w:numId w:val="9"/>
        </w:numPr>
        <w:tabs>
          <w:tab w:val="left" w:pos="547"/>
        </w:tabs>
        <w:spacing w:before="141"/>
        <w:ind w:left="546" w:hanging="335"/>
        <w:rPr>
          <w:u w:val="none"/>
        </w:rPr>
      </w:pPr>
      <w:r>
        <w:lastRenderedPageBreak/>
        <w:t>REGISTRACE</w:t>
      </w:r>
    </w:p>
    <w:p w14:paraId="734E83BD" w14:textId="73CD9EE2" w:rsidR="006E3794" w:rsidRPr="005E7302" w:rsidRDefault="00A31532">
      <w:pPr>
        <w:pStyle w:val="Zkladntext"/>
        <w:spacing w:before="3"/>
        <w:ind w:right="293"/>
        <w:rPr>
          <w:lang w:val="cs-CZ"/>
        </w:rPr>
      </w:pPr>
      <w:r w:rsidRPr="009F3CDD">
        <w:rPr>
          <w:lang w:val="cs-CZ"/>
        </w:rPr>
        <w:t xml:space="preserve">Registraci nájemní smlouvy </w:t>
      </w:r>
      <w:r>
        <w:rPr>
          <w:lang w:val="cs-CZ"/>
        </w:rPr>
        <w:t xml:space="preserve">zajistí </w:t>
      </w:r>
      <w:r w:rsidRPr="009F3CDD">
        <w:rPr>
          <w:lang w:val="cs-CZ"/>
        </w:rPr>
        <w:t>nájemce</w:t>
      </w:r>
      <w:r>
        <w:rPr>
          <w:lang w:val="cs-CZ"/>
        </w:rPr>
        <w:t xml:space="preserve">, který také </w:t>
      </w:r>
      <w:r w:rsidRPr="009F3CDD">
        <w:rPr>
          <w:lang w:val="cs-CZ"/>
        </w:rPr>
        <w:t>nese náklady s ní spojené</w:t>
      </w:r>
      <w:r>
        <w:rPr>
          <w:lang w:val="cs-CZ"/>
        </w:rPr>
        <w:t xml:space="preserve"> a</w:t>
      </w:r>
      <w:r w:rsidRPr="009F3CDD">
        <w:rPr>
          <w:lang w:val="cs-CZ"/>
        </w:rPr>
        <w:t xml:space="preserve"> sám </w:t>
      </w:r>
      <w:r>
        <w:rPr>
          <w:lang w:val="cs-CZ"/>
        </w:rPr>
        <w:t xml:space="preserve">rovněž </w:t>
      </w:r>
      <w:r w:rsidRPr="009F3CDD">
        <w:rPr>
          <w:lang w:val="cs-CZ"/>
        </w:rPr>
        <w:t xml:space="preserve">hradí veškeré poplatky a pokuty, které mohou z této nájemní smlouvy vzniknout. Co se týče </w:t>
      </w:r>
      <w:r>
        <w:rPr>
          <w:lang w:val="cs-CZ"/>
        </w:rPr>
        <w:t>úhrady</w:t>
      </w:r>
      <w:r w:rsidRPr="009F3CDD">
        <w:rPr>
          <w:lang w:val="cs-CZ"/>
        </w:rPr>
        <w:t xml:space="preserve"> registračních poplatků, nevyčíslené poplatky vyplývající z této nájemní smlouvy se stanovují na </w:t>
      </w:r>
      <w:r w:rsidRPr="0013519F">
        <w:rPr>
          <w:lang w:val="cs-CZ"/>
        </w:rPr>
        <w:t>10 % nájemného</w:t>
      </w:r>
      <w:r w:rsidR="00262C22" w:rsidRPr="005E7302">
        <w:rPr>
          <w:lang w:val="cs-CZ"/>
        </w:rPr>
        <w:t>.</w:t>
      </w:r>
    </w:p>
    <w:p w14:paraId="2620D08A" w14:textId="77777777" w:rsidR="006E3794" w:rsidRPr="005E7302" w:rsidRDefault="006E3794">
      <w:pPr>
        <w:pStyle w:val="Zkladntext"/>
        <w:spacing w:before="9"/>
        <w:ind w:left="0"/>
        <w:rPr>
          <w:sz w:val="20"/>
          <w:lang w:val="cs-CZ"/>
        </w:rPr>
      </w:pPr>
    </w:p>
    <w:p w14:paraId="53ED00BE" w14:textId="51F023AD" w:rsidR="006E3794" w:rsidRDefault="00A31532" w:rsidP="00A75B2A">
      <w:pPr>
        <w:pStyle w:val="Nadpis4"/>
        <w:numPr>
          <w:ilvl w:val="0"/>
          <w:numId w:val="9"/>
        </w:numPr>
        <w:tabs>
          <w:tab w:val="left" w:pos="547"/>
        </w:tabs>
        <w:ind w:left="546" w:hanging="335"/>
        <w:rPr>
          <w:u w:val="none"/>
        </w:rPr>
      </w:pPr>
      <w:r>
        <w:t>ZVLÁŠTNÍ PODMÍNKY</w:t>
      </w:r>
    </w:p>
    <w:p w14:paraId="4A7F6A2F" w14:textId="77777777" w:rsidR="006E3794" w:rsidRDefault="006E3794">
      <w:pPr>
        <w:sectPr w:rsidR="006E3794">
          <w:pgSz w:w="12240" w:h="15840"/>
          <w:pgMar w:top="1500" w:right="920" w:bottom="1160" w:left="920" w:header="0" w:footer="955" w:gutter="0"/>
          <w:cols w:space="720"/>
        </w:sectPr>
      </w:pPr>
    </w:p>
    <w:p w14:paraId="15196950" w14:textId="626A4A26" w:rsidR="006E3794" w:rsidRPr="00DE2C9B" w:rsidRDefault="00A31532">
      <w:pPr>
        <w:pStyle w:val="Zkladntext"/>
        <w:spacing w:before="36"/>
        <w:rPr>
          <w:lang w:val="cs-CZ"/>
        </w:rPr>
      </w:pPr>
      <w:r w:rsidRPr="00DE2C9B">
        <w:rPr>
          <w:spacing w:val="-1"/>
          <w:lang w:val="cs-CZ"/>
        </w:rPr>
        <w:lastRenderedPageBreak/>
        <w:t xml:space="preserve">V </w:t>
      </w:r>
      <w:r w:rsidR="00262C22" w:rsidRPr="00DE2C9B">
        <w:rPr>
          <w:spacing w:val="-1"/>
          <w:lang w:val="cs-CZ"/>
        </w:rPr>
        <w:t>..........</w:t>
      </w:r>
      <w:r w:rsidR="003D4225">
        <w:rPr>
          <w:spacing w:val="-1"/>
          <w:lang w:val="cs-CZ"/>
        </w:rPr>
        <w:t>Elsen</w:t>
      </w:r>
      <w:r w:rsidR="00ED1999">
        <w:rPr>
          <w:spacing w:val="-1"/>
          <w:lang w:val="cs-CZ"/>
        </w:rPr>
        <w:t>e</w:t>
      </w:r>
      <w:r w:rsidR="00262C22" w:rsidRPr="00DE2C9B">
        <w:rPr>
          <w:spacing w:val="-1"/>
          <w:lang w:val="cs-CZ"/>
        </w:rPr>
        <w:t>............................................................</w:t>
      </w:r>
      <w:r w:rsidRPr="00DE2C9B">
        <w:rPr>
          <w:spacing w:val="-1"/>
          <w:lang w:val="cs-CZ"/>
        </w:rPr>
        <w:t xml:space="preserve"> dn</w:t>
      </w:r>
      <w:r w:rsidR="00262C22" w:rsidRPr="00DE2C9B">
        <w:rPr>
          <w:spacing w:val="-1"/>
          <w:lang w:val="cs-CZ"/>
        </w:rPr>
        <w:t>e</w:t>
      </w:r>
      <w:r w:rsidRPr="00DE2C9B">
        <w:rPr>
          <w:spacing w:val="-1"/>
          <w:lang w:val="cs-CZ"/>
        </w:rPr>
        <w:t xml:space="preserve"> </w:t>
      </w:r>
      <w:r w:rsidR="00262C22" w:rsidRPr="00DE2C9B">
        <w:rPr>
          <w:spacing w:val="-1"/>
          <w:lang w:val="cs-CZ"/>
        </w:rPr>
        <w:t>........</w:t>
      </w:r>
      <w:r w:rsidR="00ED1999">
        <w:rPr>
          <w:spacing w:val="-1"/>
          <w:lang w:val="cs-CZ"/>
        </w:rPr>
        <w:t>15/08/2024</w:t>
      </w:r>
      <w:r w:rsidR="00262C22" w:rsidRPr="00DE2C9B">
        <w:rPr>
          <w:spacing w:val="-1"/>
          <w:lang w:val="cs-CZ"/>
        </w:rPr>
        <w:t>...........................................................</w:t>
      </w:r>
    </w:p>
    <w:p w14:paraId="4B24591A" w14:textId="727590D3" w:rsidR="006E3794" w:rsidRPr="00DE2C9B" w:rsidRDefault="00A31532" w:rsidP="00413C52">
      <w:pPr>
        <w:pStyle w:val="Zkladntext"/>
        <w:tabs>
          <w:tab w:val="left" w:leader="dot" w:pos="1353"/>
        </w:tabs>
        <w:spacing w:before="1"/>
        <w:rPr>
          <w:lang w:val="cs-CZ"/>
        </w:rPr>
      </w:pPr>
      <w:r w:rsidRPr="00DE2C9B">
        <w:rPr>
          <w:lang w:val="cs-CZ"/>
        </w:rPr>
        <w:t>Tato smlouva je vyhotovena ve</w:t>
      </w:r>
      <w:r w:rsidR="00351A95" w:rsidRPr="005E7302">
        <w:rPr>
          <w:b/>
          <w:bCs/>
          <w:lang w:val="cs-CZ"/>
        </w:rPr>
        <w:t xml:space="preserve"> 2</w:t>
      </w:r>
      <w:r w:rsidRPr="00DE2C9B">
        <w:rPr>
          <w:lang w:val="cs-CZ"/>
        </w:rPr>
        <w:t xml:space="preserve"> stejnopisech, z nichž jeden obdrží pronajímatel a ostatní si ponechá nájemce pro potřeby registrace. Každá ze stran zároveň potvrzuje, že dostala nejméně jeden stejnopis</w:t>
      </w:r>
      <w:r w:rsidR="00262C22" w:rsidRPr="00DE2C9B">
        <w:rPr>
          <w:lang w:val="cs-CZ"/>
        </w:rPr>
        <w:t>.</w:t>
      </w:r>
    </w:p>
    <w:p w14:paraId="4C7B14A9" w14:textId="77777777" w:rsidR="006E3794" w:rsidRPr="00DE2C9B" w:rsidRDefault="006E3794">
      <w:pPr>
        <w:pStyle w:val="Zkladntext"/>
        <w:ind w:left="0"/>
        <w:rPr>
          <w:sz w:val="20"/>
          <w:lang w:val="cs-CZ"/>
        </w:rPr>
      </w:pPr>
    </w:p>
    <w:p w14:paraId="28D4658C" w14:textId="77777777" w:rsidR="006E3794" w:rsidRPr="00DE2C9B" w:rsidRDefault="006E3794">
      <w:pPr>
        <w:pStyle w:val="Zkladntext"/>
        <w:ind w:left="0"/>
        <w:rPr>
          <w:sz w:val="20"/>
          <w:lang w:val="cs-CZ"/>
        </w:rPr>
      </w:pPr>
    </w:p>
    <w:p w14:paraId="774870A4" w14:textId="77777777" w:rsidR="006E3794" w:rsidRPr="00DE2C9B" w:rsidRDefault="006E3794">
      <w:pPr>
        <w:pStyle w:val="Zkladntext"/>
        <w:ind w:left="0"/>
        <w:rPr>
          <w:sz w:val="20"/>
          <w:lang w:val="cs-CZ"/>
        </w:rPr>
      </w:pPr>
    </w:p>
    <w:p w14:paraId="31163A0A" w14:textId="77777777" w:rsidR="006E3794" w:rsidRPr="00DE2C9B" w:rsidRDefault="006E3794">
      <w:pPr>
        <w:pStyle w:val="Zkladntext"/>
        <w:ind w:left="0"/>
        <w:rPr>
          <w:sz w:val="20"/>
          <w:lang w:val="cs-CZ"/>
        </w:rPr>
      </w:pPr>
    </w:p>
    <w:p w14:paraId="3CBD7237" w14:textId="77777777" w:rsidR="006E3794" w:rsidRPr="00DE2C9B" w:rsidRDefault="006E3794">
      <w:pPr>
        <w:pStyle w:val="Zkladntext"/>
        <w:ind w:left="0"/>
        <w:rPr>
          <w:sz w:val="25"/>
          <w:lang w:val="cs-CZ"/>
        </w:rPr>
      </w:pPr>
    </w:p>
    <w:p w14:paraId="4AD386FD" w14:textId="6ABC623F" w:rsidR="006E3794" w:rsidRPr="00DE2C9B" w:rsidRDefault="00A31532">
      <w:pPr>
        <w:pStyle w:val="Zkladntext"/>
        <w:tabs>
          <w:tab w:val="left" w:pos="5973"/>
        </w:tabs>
        <w:rPr>
          <w:lang w:val="cs-CZ"/>
        </w:rPr>
      </w:pPr>
      <w:r w:rsidRPr="00DE2C9B">
        <w:rPr>
          <w:lang w:val="cs-CZ"/>
        </w:rPr>
        <w:t>Pronajímatel</w:t>
      </w:r>
      <w:r w:rsidR="00262C22" w:rsidRPr="00DE2C9B">
        <w:rPr>
          <w:lang w:val="cs-CZ"/>
        </w:rPr>
        <w:t>(</w:t>
      </w:r>
      <w:r w:rsidRPr="00DE2C9B">
        <w:rPr>
          <w:lang w:val="cs-CZ"/>
        </w:rPr>
        <w:t>é</w:t>
      </w:r>
      <w:r w:rsidR="00262C22" w:rsidRPr="00DE2C9B">
        <w:rPr>
          <w:lang w:val="cs-CZ"/>
        </w:rPr>
        <w:t>)</w:t>
      </w:r>
      <w:r w:rsidR="001D090A">
        <w:rPr>
          <w:lang w:val="cs-CZ"/>
        </w:rPr>
        <w:t xml:space="preserve"> V Elsene 15</w:t>
      </w:r>
      <w:r w:rsidR="00675A22">
        <w:rPr>
          <w:lang w:val="cs-CZ"/>
        </w:rPr>
        <w:t>.8.2024</w:t>
      </w:r>
      <w:r w:rsidR="00262C22" w:rsidRPr="00DE2C9B">
        <w:rPr>
          <w:lang w:val="cs-CZ"/>
        </w:rPr>
        <w:tab/>
      </w:r>
      <w:r w:rsidRPr="00DE2C9B">
        <w:rPr>
          <w:lang w:val="cs-CZ"/>
        </w:rPr>
        <w:t>Nájemce(i)</w:t>
      </w:r>
      <w:r w:rsidR="00C535F3">
        <w:rPr>
          <w:lang w:val="cs-CZ"/>
        </w:rPr>
        <w:t xml:space="preserve"> </w:t>
      </w:r>
      <w:r w:rsidR="001D090A">
        <w:rPr>
          <w:lang w:val="cs-CZ"/>
        </w:rPr>
        <w:t>V Brně dne 14.8.2024</w:t>
      </w:r>
    </w:p>
    <w:p w14:paraId="2FEE7E0A" w14:textId="2C7CB7DD" w:rsidR="006E3794" w:rsidRPr="00DE2C9B" w:rsidRDefault="00A31532">
      <w:pPr>
        <w:tabs>
          <w:tab w:val="left" w:pos="5973"/>
        </w:tabs>
        <w:spacing w:before="1" w:line="243" w:lineRule="exact"/>
        <w:ind w:left="212"/>
        <w:rPr>
          <w:sz w:val="20"/>
          <w:lang w:val="cs-CZ"/>
        </w:rPr>
      </w:pPr>
      <w:r w:rsidRPr="00DE2C9B">
        <w:rPr>
          <w:sz w:val="20"/>
          <w:lang w:val="cs-CZ"/>
        </w:rPr>
        <w:t>Podpis(y),</w:t>
      </w:r>
      <w:r w:rsidRPr="00DE2C9B">
        <w:rPr>
          <w:spacing w:val="-2"/>
          <w:sz w:val="20"/>
          <w:lang w:val="cs-CZ"/>
        </w:rPr>
        <w:t xml:space="preserve"> </w:t>
      </w:r>
      <w:r w:rsidRPr="00DE2C9B">
        <w:rPr>
          <w:sz w:val="20"/>
          <w:lang w:val="cs-CZ"/>
        </w:rPr>
        <w:t>před nimiž je uvedena poznámka</w:t>
      </w:r>
      <w:r w:rsidR="00262C22" w:rsidRPr="00DE2C9B">
        <w:rPr>
          <w:sz w:val="20"/>
          <w:lang w:val="cs-CZ"/>
        </w:rPr>
        <w:tab/>
      </w:r>
      <w:r w:rsidRPr="00DE2C9B">
        <w:rPr>
          <w:sz w:val="20"/>
          <w:lang w:val="cs-CZ"/>
        </w:rPr>
        <w:t>Podpis(y),</w:t>
      </w:r>
      <w:r w:rsidRPr="00DE2C9B">
        <w:rPr>
          <w:spacing w:val="-2"/>
          <w:sz w:val="20"/>
          <w:lang w:val="cs-CZ"/>
        </w:rPr>
        <w:t xml:space="preserve"> </w:t>
      </w:r>
      <w:r w:rsidRPr="00DE2C9B">
        <w:rPr>
          <w:sz w:val="20"/>
          <w:lang w:val="cs-CZ"/>
        </w:rPr>
        <w:t>před nimiž je uvedena poznámka</w:t>
      </w:r>
    </w:p>
    <w:p w14:paraId="6B660F36" w14:textId="49A4661A" w:rsidR="006E3794" w:rsidRPr="00DE2C9B" w:rsidRDefault="00D164C9">
      <w:pPr>
        <w:tabs>
          <w:tab w:val="left" w:pos="5973"/>
        </w:tabs>
        <w:spacing w:line="243" w:lineRule="exact"/>
        <w:ind w:left="212"/>
        <w:rPr>
          <w:i/>
          <w:sz w:val="20"/>
          <w:lang w:val="cs-CZ"/>
        </w:rPr>
      </w:pPr>
      <w:r w:rsidRPr="00DE2C9B">
        <w:rPr>
          <w:noProof/>
          <w:lang w:val="en-US"/>
        </w:rPr>
        <mc:AlternateContent>
          <mc:Choice Requires="wps">
            <w:drawing>
              <wp:anchor distT="0" distB="0" distL="114300" distR="114300" simplePos="0" relativeHeight="15732224" behindDoc="0" locked="0" layoutInCell="1" allowOverlap="1" wp14:anchorId="2E14B3AB" wp14:editId="6B3D6FB9">
                <wp:simplePos x="0" y="0"/>
                <wp:positionH relativeFrom="page">
                  <wp:posOffset>4196715</wp:posOffset>
                </wp:positionH>
                <wp:positionV relativeFrom="paragraph">
                  <wp:posOffset>367030</wp:posOffset>
                </wp:positionV>
                <wp:extent cx="2797810" cy="175387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7810" cy="1753870"/>
                        </a:xfrm>
                        <a:prstGeom prst="rect">
                          <a:avLst/>
                        </a:prstGeom>
                        <a:noFill/>
                        <a:ln w="9525">
                          <a:solidFill>
                            <a:srgbClr val="000000"/>
                          </a:solidFill>
                          <a:prstDash val="solid"/>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697D722C" w14:textId="7613852D" w:rsidR="00B80156" w:rsidRDefault="00B80156">
                            <w:pPr>
                              <w:pStyle w:val="Zkladntext"/>
                              <w:spacing w:before="74"/>
                              <w:ind w:left="1052"/>
                            </w:pPr>
                            <w:r>
                              <w:t>Vyhrazeno pro záznam o registraci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4B3AB" id="Text Box 5" o:spid="_x0000_s1029" type="#_x0000_t202" style="position:absolute;left:0;text-align:left;margin-left:330.45pt;margin-top:28.9pt;width:220.3pt;height:138.1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" filled="f">
                <v:textbox inset="0,0,0,0">
                  <w:txbxContent>
                    <w:p w14:paraId="697D722C" w14:textId="7613852D" w:rsidR="00B80156" w:rsidRDefault="00B80156">
                      <w:pPr>
                        <w:pStyle w:val="Zkladntext"/>
                        <w:spacing w:before="74"/>
                        <w:ind w:left="1052"/>
                      </w:pPr>
                      <w:r>
                        <w:t>Vyhrazeno pro záznam o registraci</w:t>
                      </w:r>
                    </w:p>
                  </w:txbxContent>
                </v:textbox>
                <w10:wrap anchorx="page"/>
              </v:shape>
            </w:pict>
          </mc:Fallback>
        </mc:AlternateContent>
      </w:r>
      <w:r w:rsidR="00A31532" w:rsidRPr="00DE2C9B">
        <w:rPr>
          <w:i/>
          <w:sz w:val="20"/>
          <w:lang w:val="cs-CZ"/>
        </w:rPr>
        <w:t>„přečetl a schválil“</w:t>
      </w:r>
      <w:r w:rsidR="00262C22" w:rsidRPr="00DE2C9B">
        <w:rPr>
          <w:i/>
          <w:sz w:val="20"/>
          <w:lang w:val="cs-CZ"/>
        </w:rPr>
        <w:tab/>
      </w:r>
      <w:r w:rsidR="00A31532" w:rsidRPr="00DE2C9B">
        <w:rPr>
          <w:i/>
          <w:sz w:val="20"/>
          <w:lang w:val="cs-CZ"/>
        </w:rPr>
        <w:t>„přečetl a schválil“</w:t>
      </w:r>
    </w:p>
    <w:p w14:paraId="456272B1" w14:textId="77777777" w:rsidR="006E3794" w:rsidRPr="00DE2C9B" w:rsidRDefault="006E3794">
      <w:pPr>
        <w:pStyle w:val="Zkladntext"/>
        <w:ind w:left="0"/>
        <w:rPr>
          <w:i/>
          <w:sz w:val="20"/>
          <w:lang w:val="cs-CZ"/>
        </w:rPr>
      </w:pPr>
    </w:p>
    <w:p w14:paraId="6CD6D5AD" w14:textId="77777777" w:rsidR="006E3794" w:rsidRPr="00DE2C9B" w:rsidRDefault="006E3794">
      <w:pPr>
        <w:pStyle w:val="Zkladntext"/>
        <w:ind w:left="0"/>
        <w:rPr>
          <w:i/>
          <w:sz w:val="20"/>
          <w:lang w:val="cs-CZ"/>
        </w:rPr>
      </w:pPr>
    </w:p>
    <w:p w14:paraId="08D044D6" w14:textId="77777777" w:rsidR="006E3794" w:rsidRPr="00DE2C9B" w:rsidRDefault="006E3794">
      <w:pPr>
        <w:pStyle w:val="Zkladntext"/>
        <w:ind w:left="0"/>
        <w:rPr>
          <w:i/>
          <w:sz w:val="20"/>
          <w:lang w:val="cs-CZ"/>
        </w:rPr>
      </w:pPr>
    </w:p>
    <w:p w14:paraId="38ED8A4D" w14:textId="77777777" w:rsidR="006E3794" w:rsidRPr="00DE2C9B" w:rsidRDefault="006E3794">
      <w:pPr>
        <w:pStyle w:val="Zkladntext"/>
        <w:ind w:left="0"/>
        <w:rPr>
          <w:i/>
          <w:sz w:val="20"/>
          <w:lang w:val="cs-CZ"/>
        </w:rPr>
      </w:pPr>
    </w:p>
    <w:p w14:paraId="0BDF8D88" w14:textId="77777777" w:rsidR="006E3794" w:rsidRPr="00DE2C9B" w:rsidRDefault="006E3794">
      <w:pPr>
        <w:pStyle w:val="Zkladntext"/>
        <w:ind w:left="0"/>
        <w:rPr>
          <w:i/>
          <w:sz w:val="20"/>
          <w:lang w:val="cs-CZ"/>
        </w:rPr>
      </w:pPr>
    </w:p>
    <w:p w14:paraId="1A4560EB" w14:textId="77777777" w:rsidR="006E3794" w:rsidRPr="00DE2C9B" w:rsidRDefault="006E3794">
      <w:pPr>
        <w:pStyle w:val="Zkladntext"/>
        <w:ind w:left="0"/>
        <w:rPr>
          <w:i/>
          <w:sz w:val="20"/>
          <w:lang w:val="cs-CZ"/>
        </w:rPr>
      </w:pPr>
    </w:p>
    <w:p w14:paraId="72A3C7EC" w14:textId="77777777" w:rsidR="006E3794" w:rsidRPr="00DE2C9B" w:rsidRDefault="006E3794">
      <w:pPr>
        <w:pStyle w:val="Zkladntext"/>
        <w:spacing w:before="2"/>
        <w:ind w:left="0"/>
        <w:rPr>
          <w:i/>
          <w:sz w:val="27"/>
          <w:lang w:val="cs-CZ"/>
        </w:rPr>
      </w:pPr>
    </w:p>
    <w:p w14:paraId="10399D8D" w14:textId="7DA687BD" w:rsidR="006E3794" w:rsidRPr="00DE2C9B" w:rsidRDefault="00A31532">
      <w:pPr>
        <w:pStyle w:val="Zkladntext"/>
        <w:rPr>
          <w:lang w:val="cs-CZ"/>
        </w:rPr>
      </w:pPr>
      <w:r w:rsidRPr="00DE2C9B">
        <w:rPr>
          <w:lang w:val="cs-CZ"/>
        </w:rPr>
        <w:t>Ručitel</w:t>
      </w:r>
      <w:r w:rsidR="00262C22" w:rsidRPr="00DE2C9B">
        <w:rPr>
          <w:lang w:val="cs-CZ"/>
        </w:rPr>
        <w:t>(</w:t>
      </w:r>
      <w:r w:rsidRPr="00DE2C9B">
        <w:rPr>
          <w:lang w:val="cs-CZ"/>
        </w:rPr>
        <w:t>é</w:t>
      </w:r>
      <w:r w:rsidR="00262C22" w:rsidRPr="00DE2C9B">
        <w:rPr>
          <w:lang w:val="cs-CZ"/>
        </w:rPr>
        <w:t>)</w:t>
      </w:r>
    </w:p>
    <w:p w14:paraId="5B71D862" w14:textId="77777777" w:rsidR="00A31532" w:rsidRPr="00DE2C9B" w:rsidRDefault="00A31532">
      <w:pPr>
        <w:spacing w:line="243" w:lineRule="exact"/>
        <w:ind w:left="212"/>
        <w:rPr>
          <w:sz w:val="20"/>
          <w:lang w:val="cs-CZ"/>
        </w:rPr>
      </w:pPr>
      <w:r w:rsidRPr="00DE2C9B">
        <w:rPr>
          <w:sz w:val="20"/>
          <w:lang w:val="cs-CZ"/>
        </w:rPr>
        <w:t>Podpis(y),</w:t>
      </w:r>
      <w:r w:rsidRPr="00DE2C9B">
        <w:rPr>
          <w:spacing w:val="-2"/>
          <w:sz w:val="20"/>
          <w:lang w:val="cs-CZ"/>
        </w:rPr>
        <w:t xml:space="preserve"> </w:t>
      </w:r>
      <w:r w:rsidRPr="00DE2C9B">
        <w:rPr>
          <w:sz w:val="20"/>
          <w:lang w:val="cs-CZ"/>
        </w:rPr>
        <w:t xml:space="preserve">před nimiž je uvedena poznámka </w:t>
      </w:r>
    </w:p>
    <w:p w14:paraId="4366EE0A" w14:textId="56B0B523" w:rsidR="00CB0BF2" w:rsidRPr="00DE2C9B" w:rsidRDefault="00A31532">
      <w:pPr>
        <w:spacing w:line="243" w:lineRule="exact"/>
        <w:ind w:left="212"/>
        <w:rPr>
          <w:i/>
          <w:sz w:val="20"/>
          <w:lang w:val="cs-CZ"/>
        </w:rPr>
      </w:pPr>
      <w:r w:rsidRPr="00DE2C9B">
        <w:rPr>
          <w:i/>
          <w:sz w:val="20"/>
          <w:lang w:val="cs-CZ"/>
        </w:rPr>
        <w:t>„</w:t>
      </w:r>
      <w:bookmarkStart w:id="6" w:name="OLE_LINK17"/>
      <w:bookmarkStart w:id="7" w:name="OLE_LINK18"/>
      <w:r w:rsidR="00CB0BF2" w:rsidRPr="00DE2C9B">
        <w:rPr>
          <w:i/>
          <w:sz w:val="20"/>
          <w:lang w:val="cs-CZ"/>
        </w:rPr>
        <w:t xml:space="preserve">pozvrzuje, že společně a nerozdílně ručí za všechny </w:t>
      </w:r>
    </w:p>
    <w:p w14:paraId="2A0FD35C" w14:textId="4882371A" w:rsidR="006E3794" w:rsidRPr="00DE2C9B" w:rsidRDefault="00CB0BF2" w:rsidP="00CB0BF2">
      <w:pPr>
        <w:spacing w:line="243" w:lineRule="exact"/>
        <w:ind w:left="212"/>
        <w:rPr>
          <w:i/>
          <w:sz w:val="20"/>
          <w:lang w:val="cs-CZ"/>
        </w:rPr>
      </w:pPr>
      <w:r w:rsidRPr="00DE2C9B">
        <w:rPr>
          <w:i/>
          <w:sz w:val="20"/>
          <w:lang w:val="cs-CZ"/>
        </w:rPr>
        <w:t>závazky nájemce</w:t>
      </w:r>
      <w:r w:rsidRPr="00DE2C9B">
        <w:rPr>
          <w:lang w:val="cs-CZ"/>
        </w:rPr>
        <w:t xml:space="preserve"> </w:t>
      </w:r>
      <w:bookmarkEnd w:id="6"/>
      <w:bookmarkEnd w:id="7"/>
      <w:r w:rsidR="00262C22" w:rsidRPr="00DE2C9B">
        <w:rPr>
          <w:i/>
          <w:sz w:val="20"/>
          <w:lang w:val="cs-CZ"/>
        </w:rPr>
        <w:t>–</w:t>
      </w:r>
      <w:r w:rsidR="00262C22" w:rsidRPr="00DE2C9B">
        <w:rPr>
          <w:i/>
          <w:spacing w:val="-3"/>
          <w:sz w:val="20"/>
          <w:lang w:val="cs-CZ"/>
        </w:rPr>
        <w:t xml:space="preserve"> </w:t>
      </w:r>
      <w:r w:rsidRPr="00DE2C9B">
        <w:rPr>
          <w:i/>
          <w:sz w:val="20"/>
          <w:lang w:val="cs-CZ"/>
        </w:rPr>
        <w:t>přečetl a schválil“</w:t>
      </w:r>
    </w:p>
    <w:p w14:paraId="3C2C3AC0" w14:textId="77777777" w:rsidR="006E3794" w:rsidRPr="00DE2C9B" w:rsidRDefault="006E3794">
      <w:pPr>
        <w:pStyle w:val="Zkladntext"/>
        <w:ind w:left="0"/>
        <w:rPr>
          <w:i/>
          <w:sz w:val="20"/>
          <w:lang w:val="cs-CZ"/>
        </w:rPr>
      </w:pPr>
    </w:p>
    <w:p w14:paraId="07D6B8C9" w14:textId="77777777" w:rsidR="006E3794" w:rsidRPr="00DE2C9B" w:rsidRDefault="006E3794">
      <w:pPr>
        <w:pStyle w:val="Zkladntext"/>
        <w:ind w:left="0"/>
        <w:rPr>
          <w:i/>
          <w:sz w:val="20"/>
          <w:lang w:val="cs-CZ"/>
        </w:rPr>
      </w:pPr>
    </w:p>
    <w:p w14:paraId="537BB31C" w14:textId="77777777" w:rsidR="006E3794" w:rsidRPr="00DE2C9B" w:rsidRDefault="006E3794">
      <w:pPr>
        <w:pStyle w:val="Zkladntext"/>
        <w:ind w:left="0"/>
        <w:rPr>
          <w:i/>
          <w:sz w:val="20"/>
          <w:lang w:val="cs-CZ"/>
        </w:rPr>
      </w:pPr>
    </w:p>
    <w:p w14:paraId="4B932CF0" w14:textId="77777777" w:rsidR="006E3794" w:rsidRPr="00DE2C9B" w:rsidRDefault="00D164C9">
      <w:pPr>
        <w:pStyle w:val="Zkladntext"/>
        <w:spacing w:before="4"/>
        <w:ind w:left="0"/>
        <w:rPr>
          <w:i/>
          <w:sz w:val="16"/>
          <w:lang w:val="cs-CZ"/>
        </w:rPr>
      </w:pPr>
      <w:r w:rsidRPr="00DE2C9B">
        <w:rPr>
          <w:noProof/>
          <w:lang w:val="en-US"/>
        </w:rPr>
        <mc:AlternateContent>
          <mc:Choice Requires="wpg">
            <w:drawing>
              <wp:anchor distT="0" distB="0" distL="0" distR="0" simplePos="0" relativeHeight="487590912" behindDoc="1" locked="0" layoutInCell="1" allowOverlap="1" wp14:anchorId="2EF40CC9" wp14:editId="639B492B">
                <wp:simplePos x="0" y="0"/>
                <wp:positionH relativeFrom="page">
                  <wp:posOffset>743585</wp:posOffset>
                </wp:positionH>
                <wp:positionV relativeFrom="paragraph">
                  <wp:posOffset>151765</wp:posOffset>
                </wp:positionV>
                <wp:extent cx="6377940" cy="89662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7940" cy="896620"/>
                          <a:chOff x="1171" y="239"/>
                          <a:chExt cx="10044" cy="1412"/>
                        </a:xfrm>
                      </wpg:grpSpPr>
                      <pic:pic xmlns:pic="http://schemas.openxmlformats.org/drawingml/2006/picture">
                        <pic:nvPicPr>
                          <pic:cNvPr id="3"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284" y="324"/>
                            <a:ext cx="2580" cy="1097"/>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wps:wsp>
                        <wps:cNvPr id="4" name="Text Box 3"/>
                        <wps:cNvSpPr txBox="1">
                          <a:spLocks noChangeArrowheads="1"/>
                        </wps:cNvSpPr>
                        <wps:spPr bwMode="auto">
                          <a:xfrm>
                            <a:off x="1176" y="243"/>
                            <a:ext cx="10034" cy="1402"/>
                          </a:xfrm>
                          <a:prstGeom prst="rect">
                            <a:avLst/>
                          </a:prstGeom>
                          <a:noFill/>
                          <a:ln w="6097">
                            <a:solidFill>
                              <a:srgbClr val="000000"/>
                            </a:solidFill>
                            <a:prstDash val="solid"/>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552EE25B" w14:textId="77777777" w:rsidR="00B80156" w:rsidRDefault="00B80156">
                              <w:pPr>
                                <w:rPr>
                                  <w:i/>
                                  <w:sz w:val="18"/>
                                </w:rPr>
                              </w:pPr>
                            </w:p>
                            <w:p w14:paraId="02AE940E" w14:textId="604AAB5A" w:rsidR="00B80156" w:rsidRDefault="00B80156">
                              <w:pPr>
                                <w:ind w:left="2863"/>
                                <w:rPr>
                                  <w:sz w:val="21"/>
                                </w:rPr>
                              </w:pPr>
                              <w:r>
                                <w:rPr>
                                  <w:sz w:val="21"/>
                                </w:rPr>
                                <w:t>Smlouvu zpracoval:</w:t>
                              </w:r>
                            </w:p>
                            <w:p w14:paraId="7E728C23" w14:textId="77777777" w:rsidR="00B80156" w:rsidRDefault="00B80156">
                              <w:pPr>
                                <w:spacing w:before="12"/>
                                <w:rPr>
                                  <w:sz w:val="17"/>
                                </w:rPr>
                              </w:pPr>
                            </w:p>
                            <w:p w14:paraId="0B771D9F" w14:textId="77777777" w:rsidR="00B80156" w:rsidRPr="00D164C9" w:rsidRDefault="00B80156">
                              <w:pPr>
                                <w:ind w:left="2863"/>
                                <w:rPr>
                                  <w:b/>
                                  <w:sz w:val="21"/>
                                  <w:lang w:val="nl-NL"/>
                                </w:rPr>
                              </w:pPr>
                              <w:r w:rsidRPr="00D164C9">
                                <w:rPr>
                                  <w:b/>
                                  <w:sz w:val="21"/>
                                  <w:lang w:val="nl-NL"/>
                                </w:rPr>
                                <w:t>asbl</w:t>
                              </w:r>
                              <w:r w:rsidRPr="00D164C9">
                                <w:rPr>
                                  <w:b/>
                                  <w:spacing w:val="-2"/>
                                  <w:sz w:val="21"/>
                                  <w:lang w:val="nl-NL"/>
                                </w:rPr>
                                <w:t xml:space="preserve"> </w:t>
                              </w:r>
                              <w:r w:rsidRPr="00D164C9">
                                <w:rPr>
                                  <w:b/>
                                  <w:sz w:val="21"/>
                                  <w:lang w:val="nl-NL"/>
                                </w:rPr>
                                <w:t>Propriétaires</w:t>
                              </w:r>
                              <w:r w:rsidRPr="00D164C9">
                                <w:rPr>
                                  <w:b/>
                                  <w:spacing w:val="-4"/>
                                  <w:sz w:val="21"/>
                                  <w:lang w:val="nl-NL"/>
                                </w:rPr>
                                <w:t xml:space="preserve"> </w:t>
                              </w:r>
                              <w:r w:rsidRPr="00D164C9">
                                <w:rPr>
                                  <w:b/>
                                  <w:sz w:val="21"/>
                                  <w:lang w:val="nl-NL"/>
                                </w:rPr>
                                <w:t>Réunis</w:t>
                              </w:r>
                              <w:r w:rsidRPr="00D164C9">
                                <w:rPr>
                                  <w:b/>
                                  <w:spacing w:val="43"/>
                                  <w:sz w:val="21"/>
                                  <w:lang w:val="nl-NL"/>
                                </w:rPr>
                                <w:t xml:space="preserve"> </w:t>
                              </w:r>
                              <w:r w:rsidRPr="00D164C9">
                                <w:rPr>
                                  <w:b/>
                                  <w:sz w:val="21"/>
                                  <w:lang w:val="nl-NL"/>
                                </w:rPr>
                                <w:t>I</w:t>
                              </w:r>
                              <w:r w:rsidRPr="00D164C9">
                                <w:rPr>
                                  <w:b/>
                                  <w:spacing w:val="94"/>
                                  <w:sz w:val="21"/>
                                  <w:lang w:val="nl-NL"/>
                                </w:rPr>
                                <w:t xml:space="preserve"> </w:t>
                              </w:r>
                              <w:r w:rsidRPr="00D164C9">
                                <w:rPr>
                                  <w:b/>
                                  <w:sz w:val="21"/>
                                  <w:lang w:val="nl-NL"/>
                                </w:rPr>
                                <w:t>vzw</w:t>
                              </w:r>
                              <w:r w:rsidRPr="00D164C9">
                                <w:rPr>
                                  <w:b/>
                                  <w:spacing w:val="-3"/>
                                  <w:sz w:val="21"/>
                                  <w:lang w:val="nl-NL"/>
                                </w:rPr>
                                <w:t xml:space="preserve"> </w:t>
                              </w:r>
                              <w:r w:rsidRPr="00D164C9">
                                <w:rPr>
                                  <w:b/>
                                  <w:sz w:val="21"/>
                                  <w:lang w:val="nl-NL"/>
                                </w:rPr>
                                <w:t>Verenigde</w:t>
                              </w:r>
                              <w:r w:rsidRPr="00D164C9">
                                <w:rPr>
                                  <w:b/>
                                  <w:spacing w:val="-5"/>
                                  <w:sz w:val="21"/>
                                  <w:lang w:val="nl-NL"/>
                                </w:rPr>
                                <w:t xml:space="preserve"> </w:t>
                              </w:r>
                              <w:r w:rsidRPr="00D164C9">
                                <w:rPr>
                                  <w:b/>
                                  <w:sz w:val="21"/>
                                  <w:lang w:val="nl-NL"/>
                                </w:rPr>
                                <w:t>Eigenaars</w:t>
                              </w:r>
                            </w:p>
                            <w:p w14:paraId="73B80D63" w14:textId="77777777" w:rsidR="00B80156" w:rsidRDefault="00B80156">
                              <w:pPr>
                                <w:ind w:left="2863"/>
                                <w:rPr>
                                  <w:sz w:val="18"/>
                                </w:rPr>
                              </w:pPr>
                              <w:r>
                                <w:rPr>
                                  <w:sz w:val="18"/>
                                </w:rPr>
                                <w:t>Rue</w:t>
                              </w:r>
                              <w:r>
                                <w:rPr>
                                  <w:spacing w:val="-3"/>
                                  <w:sz w:val="18"/>
                                </w:rPr>
                                <w:t xml:space="preserve"> </w:t>
                              </w:r>
                              <w:r>
                                <w:rPr>
                                  <w:sz w:val="18"/>
                                </w:rPr>
                                <w:t>de</w:t>
                              </w:r>
                              <w:r>
                                <w:rPr>
                                  <w:spacing w:val="-3"/>
                                  <w:sz w:val="18"/>
                                </w:rPr>
                                <w:t xml:space="preserve"> </w:t>
                              </w:r>
                              <w:r>
                                <w:rPr>
                                  <w:sz w:val="18"/>
                                </w:rPr>
                                <w:t>la</w:t>
                              </w:r>
                              <w:r>
                                <w:rPr>
                                  <w:spacing w:val="-2"/>
                                  <w:sz w:val="18"/>
                                </w:rPr>
                                <w:t xml:space="preserve"> </w:t>
                              </w:r>
                              <w:r>
                                <w:rPr>
                                  <w:sz w:val="18"/>
                                </w:rPr>
                                <w:t>Violette</w:t>
                              </w:r>
                              <w:r>
                                <w:rPr>
                                  <w:spacing w:val="-2"/>
                                  <w:sz w:val="18"/>
                                </w:rPr>
                                <w:t xml:space="preserve"> </w:t>
                              </w:r>
                              <w:r>
                                <w:rPr>
                                  <w:sz w:val="18"/>
                                </w:rPr>
                                <w:t>21</w:t>
                              </w:r>
                              <w:r>
                                <w:rPr>
                                  <w:spacing w:val="-2"/>
                                  <w:sz w:val="18"/>
                                </w:rPr>
                                <w:t xml:space="preserve"> </w:t>
                              </w:r>
                              <w:r>
                                <w:rPr>
                                  <w:sz w:val="18"/>
                                </w:rPr>
                                <w:t>Violetstraat •</w:t>
                              </w:r>
                              <w:r>
                                <w:rPr>
                                  <w:spacing w:val="-3"/>
                                  <w:sz w:val="18"/>
                                </w:rPr>
                                <w:t xml:space="preserve"> </w:t>
                              </w:r>
                              <w:r>
                                <w:rPr>
                                  <w:sz w:val="18"/>
                                </w:rPr>
                                <w:t>1000</w:t>
                              </w:r>
                              <w:r>
                                <w:rPr>
                                  <w:spacing w:val="-2"/>
                                  <w:sz w:val="18"/>
                                </w:rPr>
                                <w:t xml:space="preserve"> </w:t>
                              </w:r>
                              <w:r>
                                <w:rPr>
                                  <w:sz w:val="18"/>
                                </w:rPr>
                                <w:t>Bruxelles/Brussel</w:t>
                              </w:r>
                            </w:p>
                            <w:p w14:paraId="76E68ABE" w14:textId="77777777" w:rsidR="00B80156" w:rsidRPr="00D74CFB" w:rsidRDefault="00B80156">
                              <w:pPr>
                                <w:spacing w:before="1" w:line="219" w:lineRule="exact"/>
                                <w:ind w:left="2863"/>
                                <w:rPr>
                                  <w:sz w:val="18"/>
                                  <w:lang w:val="en-US"/>
                                </w:rPr>
                              </w:pPr>
                              <w:r w:rsidRPr="00D74CFB">
                                <w:rPr>
                                  <w:sz w:val="18"/>
                                  <w:lang w:val="en-US"/>
                                </w:rPr>
                                <w:t>tel.</w:t>
                              </w:r>
                              <w:r w:rsidRPr="00D74CFB">
                                <w:rPr>
                                  <w:spacing w:val="-2"/>
                                  <w:sz w:val="18"/>
                                  <w:lang w:val="en-US"/>
                                </w:rPr>
                                <w:t xml:space="preserve"> </w:t>
                              </w:r>
                              <w:r w:rsidRPr="00D74CFB">
                                <w:rPr>
                                  <w:sz w:val="18"/>
                                  <w:lang w:val="en-US"/>
                                </w:rPr>
                                <w:t>02</w:t>
                              </w:r>
                              <w:r w:rsidRPr="00D74CFB">
                                <w:rPr>
                                  <w:spacing w:val="-1"/>
                                  <w:sz w:val="18"/>
                                  <w:lang w:val="en-US"/>
                                </w:rPr>
                                <w:t xml:space="preserve"> </w:t>
                              </w:r>
                              <w:r w:rsidRPr="00D74CFB">
                                <w:rPr>
                                  <w:sz w:val="18"/>
                                  <w:lang w:val="en-US"/>
                                </w:rPr>
                                <w:t>880 60</w:t>
                              </w:r>
                              <w:r w:rsidRPr="00D74CFB">
                                <w:rPr>
                                  <w:spacing w:val="-1"/>
                                  <w:sz w:val="18"/>
                                  <w:lang w:val="en-US"/>
                                </w:rPr>
                                <w:t xml:space="preserve"> </w:t>
                              </w:r>
                              <w:r w:rsidRPr="00D74CFB">
                                <w:rPr>
                                  <w:sz w:val="18"/>
                                  <w:lang w:val="en-US"/>
                                </w:rPr>
                                <w:t>24 •</w:t>
                              </w:r>
                              <w:r w:rsidRPr="00D74CFB">
                                <w:rPr>
                                  <w:spacing w:val="-2"/>
                                  <w:sz w:val="18"/>
                                  <w:lang w:val="en-US"/>
                                </w:rPr>
                                <w:t xml:space="preserve"> </w:t>
                              </w:r>
                              <w:r w:rsidRPr="00D74CFB">
                                <w:rPr>
                                  <w:sz w:val="18"/>
                                  <w:lang w:val="en-US"/>
                                </w:rPr>
                                <w:t>fax 02 503</w:t>
                              </w:r>
                              <w:r w:rsidRPr="00D74CFB">
                                <w:rPr>
                                  <w:spacing w:val="-1"/>
                                  <w:sz w:val="18"/>
                                  <w:lang w:val="en-US"/>
                                </w:rPr>
                                <w:t xml:space="preserve"> </w:t>
                              </w:r>
                              <w:r w:rsidRPr="00D74CFB">
                                <w:rPr>
                                  <w:sz w:val="18"/>
                                  <w:lang w:val="en-US"/>
                                </w:rPr>
                                <w:t>00 98</w:t>
                              </w:r>
                              <w:r w:rsidRPr="00D74CFB">
                                <w:rPr>
                                  <w:spacing w:val="-1"/>
                                  <w:sz w:val="18"/>
                                  <w:lang w:val="en-US"/>
                                </w:rPr>
                                <w:t xml:space="preserve"> </w:t>
                              </w:r>
                              <w:r w:rsidRPr="00D74CFB">
                                <w:rPr>
                                  <w:sz w:val="18"/>
                                  <w:lang w:val="en-US"/>
                                </w:rPr>
                                <w:t>•</w:t>
                              </w:r>
                              <w:r w:rsidRPr="00D74CFB">
                                <w:rPr>
                                  <w:spacing w:val="-1"/>
                                  <w:sz w:val="18"/>
                                  <w:lang w:val="en-US"/>
                                </w:rPr>
                                <w:t xml:space="preserve"> </w:t>
                              </w:r>
                              <w:hyperlink r:id="rId12">
                                <w:r w:rsidRPr="00D74CFB">
                                  <w:rPr>
                                    <w:sz w:val="18"/>
                                    <w:lang w:val="en-US"/>
                                  </w:rPr>
                                  <w:t>info@ve-pr.be</w:t>
                                </w:r>
                                <w:r w:rsidRPr="00D74CFB">
                                  <w:rPr>
                                    <w:spacing w:val="-2"/>
                                    <w:sz w:val="18"/>
                                    <w:lang w:val="en-US"/>
                                  </w:rPr>
                                  <w:t xml:space="preserve"> </w:t>
                                </w:r>
                              </w:hyperlink>
                              <w:r w:rsidRPr="00D74CFB">
                                <w:rPr>
                                  <w:sz w:val="18"/>
                                  <w:lang w:val="en-US"/>
                                </w:rPr>
                                <w:t>•</w:t>
                              </w:r>
                              <w:r w:rsidRPr="00D74CFB">
                                <w:rPr>
                                  <w:spacing w:val="-2"/>
                                  <w:sz w:val="18"/>
                                  <w:lang w:val="en-US"/>
                                </w:rPr>
                                <w:t xml:space="preserve"> </w:t>
                              </w:r>
                              <w:hyperlink r:id="rId13">
                                <w:r w:rsidRPr="00D74CFB">
                                  <w:rPr>
                                    <w:sz w:val="18"/>
                                    <w:lang w:val="en-US"/>
                                  </w:rPr>
                                  <w:t>www.ve-pr.be</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F40CC9" id="Group 2" o:spid="_x0000_s1030" style="position:absolute;margin-left:58.55pt;margin-top:11.95pt;width:502.2pt;height:70.6pt;z-index:-15725568;mso-wrap-distance-left:0;mso-wrap-distance-right:0;mso-position-horizontal-relative:page" coordorigin="1171,239" coordsize="10044,141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31" type="#_x0000_t75" style="position:absolute;left:1284;top:324;width:2580;height:1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">
                  <v:imagedata r:id="rId14" o:title=""/>
                </v:shape>
                <v:shape id="Text Box 3" o:spid="_x0000_s1032" type="#_x0000_t202" style="position:absolute;left:1176;top:243;width:10034;height:1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" filled="f" strokeweight=".16936mm">
                  <v:textbox inset="0,0,0,0">
                    <w:txbxContent>
                      <w:p w14:paraId="552EE25B" w14:textId="77777777" w:rsidR="00B80156" w:rsidRDefault="00B80156">
                        <w:pPr>
                          <w:rPr>
                            <w:i/>
                            <w:sz w:val="18"/>
                          </w:rPr>
                        </w:pPr>
                      </w:p>
                      <w:p w14:paraId="02AE940E" w14:textId="604AAB5A" w:rsidR="00B80156" w:rsidRDefault="00B80156">
                        <w:pPr>
                          <w:ind w:left="2863"/>
                          <w:rPr>
                            <w:sz w:val="21"/>
                          </w:rPr>
                        </w:pPr>
                        <w:r>
                          <w:rPr>
                            <w:sz w:val="21"/>
                          </w:rPr>
                          <w:t>Smlouvu zpracoval:</w:t>
                        </w:r>
                      </w:p>
                      <w:p w14:paraId="7E728C23" w14:textId="77777777" w:rsidR="00B80156" w:rsidRDefault="00B80156">
                        <w:pPr>
                          <w:spacing w:before="12"/>
                          <w:rPr>
                            <w:sz w:val="17"/>
                          </w:rPr>
                        </w:pPr>
                      </w:p>
                      <w:p w14:paraId="0B771D9F" w14:textId="77777777" w:rsidR="00B80156" w:rsidRPr="00D164C9" w:rsidRDefault="00B80156">
                        <w:pPr>
                          <w:ind w:left="2863"/>
                          <w:rPr>
                            <w:b/>
                            <w:sz w:val="21"/>
                            <w:lang w:val="nl-NL"/>
                          </w:rPr>
                        </w:pPr>
                        <w:r w:rsidRPr="00D164C9">
                          <w:rPr>
                            <w:b/>
                            <w:sz w:val="21"/>
                            <w:lang w:val="nl-NL"/>
                          </w:rPr>
                          <w:t>asbl</w:t>
                        </w:r>
                        <w:r w:rsidRPr="00D164C9">
                          <w:rPr>
                            <w:b/>
                            <w:spacing w:val="-2"/>
                            <w:sz w:val="21"/>
                            <w:lang w:val="nl-NL"/>
                          </w:rPr>
                          <w:t xml:space="preserve"> </w:t>
                        </w:r>
                        <w:r w:rsidRPr="00D164C9">
                          <w:rPr>
                            <w:b/>
                            <w:sz w:val="21"/>
                            <w:lang w:val="nl-NL"/>
                          </w:rPr>
                          <w:t>Propriétaires</w:t>
                        </w:r>
                        <w:r w:rsidRPr="00D164C9">
                          <w:rPr>
                            <w:b/>
                            <w:spacing w:val="-4"/>
                            <w:sz w:val="21"/>
                            <w:lang w:val="nl-NL"/>
                          </w:rPr>
                          <w:t xml:space="preserve"> </w:t>
                        </w:r>
                        <w:r w:rsidRPr="00D164C9">
                          <w:rPr>
                            <w:b/>
                            <w:sz w:val="21"/>
                            <w:lang w:val="nl-NL"/>
                          </w:rPr>
                          <w:t>Réunis</w:t>
                        </w:r>
                        <w:r w:rsidRPr="00D164C9">
                          <w:rPr>
                            <w:b/>
                            <w:spacing w:val="43"/>
                            <w:sz w:val="21"/>
                            <w:lang w:val="nl-NL"/>
                          </w:rPr>
                          <w:t xml:space="preserve"> </w:t>
                        </w:r>
                        <w:r w:rsidRPr="00D164C9">
                          <w:rPr>
                            <w:b/>
                            <w:sz w:val="21"/>
                            <w:lang w:val="nl-NL"/>
                          </w:rPr>
                          <w:t>I</w:t>
                        </w:r>
                        <w:r w:rsidRPr="00D164C9">
                          <w:rPr>
                            <w:b/>
                            <w:spacing w:val="94"/>
                            <w:sz w:val="21"/>
                            <w:lang w:val="nl-NL"/>
                          </w:rPr>
                          <w:t xml:space="preserve"> </w:t>
                        </w:r>
                        <w:r w:rsidRPr="00D164C9">
                          <w:rPr>
                            <w:b/>
                            <w:sz w:val="21"/>
                            <w:lang w:val="nl-NL"/>
                          </w:rPr>
                          <w:t>vzw</w:t>
                        </w:r>
                        <w:r w:rsidRPr="00D164C9">
                          <w:rPr>
                            <w:b/>
                            <w:spacing w:val="-3"/>
                            <w:sz w:val="21"/>
                            <w:lang w:val="nl-NL"/>
                          </w:rPr>
                          <w:t xml:space="preserve"> </w:t>
                        </w:r>
                        <w:r w:rsidRPr="00D164C9">
                          <w:rPr>
                            <w:b/>
                            <w:sz w:val="21"/>
                            <w:lang w:val="nl-NL"/>
                          </w:rPr>
                          <w:t>Verenigde</w:t>
                        </w:r>
                        <w:r w:rsidRPr="00D164C9">
                          <w:rPr>
                            <w:b/>
                            <w:spacing w:val="-5"/>
                            <w:sz w:val="21"/>
                            <w:lang w:val="nl-NL"/>
                          </w:rPr>
                          <w:t xml:space="preserve"> </w:t>
                        </w:r>
                        <w:r w:rsidRPr="00D164C9">
                          <w:rPr>
                            <w:b/>
                            <w:sz w:val="21"/>
                            <w:lang w:val="nl-NL"/>
                          </w:rPr>
                          <w:t>Eigenaars</w:t>
                        </w:r>
                      </w:p>
                      <w:p w14:paraId="73B80D63" w14:textId="77777777" w:rsidR="00B80156" w:rsidRDefault="00B80156">
                        <w:pPr>
                          <w:ind w:left="2863"/>
                          <w:rPr>
                            <w:sz w:val="18"/>
                          </w:rPr>
                        </w:pPr>
                        <w:r>
                          <w:rPr>
                            <w:sz w:val="18"/>
                          </w:rPr>
                          <w:t>Rue</w:t>
                        </w:r>
                        <w:r>
                          <w:rPr>
                            <w:spacing w:val="-3"/>
                            <w:sz w:val="18"/>
                          </w:rPr>
                          <w:t xml:space="preserve"> </w:t>
                        </w:r>
                        <w:r>
                          <w:rPr>
                            <w:sz w:val="18"/>
                          </w:rPr>
                          <w:t>de</w:t>
                        </w:r>
                        <w:r>
                          <w:rPr>
                            <w:spacing w:val="-3"/>
                            <w:sz w:val="18"/>
                          </w:rPr>
                          <w:t xml:space="preserve"> </w:t>
                        </w:r>
                        <w:r>
                          <w:rPr>
                            <w:sz w:val="18"/>
                          </w:rPr>
                          <w:t>la</w:t>
                        </w:r>
                        <w:r>
                          <w:rPr>
                            <w:spacing w:val="-2"/>
                            <w:sz w:val="18"/>
                          </w:rPr>
                          <w:t xml:space="preserve"> </w:t>
                        </w:r>
                        <w:r>
                          <w:rPr>
                            <w:sz w:val="18"/>
                          </w:rPr>
                          <w:t>Violette</w:t>
                        </w:r>
                        <w:r>
                          <w:rPr>
                            <w:spacing w:val="-2"/>
                            <w:sz w:val="18"/>
                          </w:rPr>
                          <w:t xml:space="preserve"> </w:t>
                        </w:r>
                        <w:r>
                          <w:rPr>
                            <w:sz w:val="18"/>
                          </w:rPr>
                          <w:t>21</w:t>
                        </w:r>
                        <w:r>
                          <w:rPr>
                            <w:spacing w:val="-2"/>
                            <w:sz w:val="18"/>
                          </w:rPr>
                          <w:t xml:space="preserve"> </w:t>
                        </w:r>
                        <w:r>
                          <w:rPr>
                            <w:sz w:val="18"/>
                          </w:rPr>
                          <w:t>Violetstraat •</w:t>
                        </w:r>
                        <w:r>
                          <w:rPr>
                            <w:spacing w:val="-3"/>
                            <w:sz w:val="18"/>
                          </w:rPr>
                          <w:t xml:space="preserve"> </w:t>
                        </w:r>
                        <w:r>
                          <w:rPr>
                            <w:sz w:val="18"/>
                          </w:rPr>
                          <w:t>1000</w:t>
                        </w:r>
                        <w:r>
                          <w:rPr>
                            <w:spacing w:val="-2"/>
                            <w:sz w:val="18"/>
                          </w:rPr>
                          <w:t xml:space="preserve"> </w:t>
                        </w:r>
                        <w:r>
                          <w:rPr>
                            <w:sz w:val="18"/>
                          </w:rPr>
                          <w:t>Bruxelles/Brussel</w:t>
                        </w:r>
                      </w:p>
                      <w:p w14:paraId="76E68ABE" w14:textId="77777777" w:rsidR="00B80156" w:rsidRPr="00D74CFB" w:rsidRDefault="00B80156">
                        <w:pPr>
                          <w:spacing w:before="1" w:line="219" w:lineRule="exact"/>
                          <w:ind w:left="2863"/>
                          <w:rPr>
                            <w:sz w:val="18"/>
                            <w:lang w:val="en-US"/>
                          </w:rPr>
                        </w:pPr>
                        <w:r w:rsidRPr="00D74CFB">
                          <w:rPr>
                            <w:sz w:val="18"/>
                            <w:lang w:val="en-US"/>
                          </w:rPr>
                          <w:t>tel.</w:t>
                        </w:r>
                        <w:r w:rsidRPr="00D74CFB">
                          <w:rPr>
                            <w:spacing w:val="-2"/>
                            <w:sz w:val="18"/>
                            <w:lang w:val="en-US"/>
                          </w:rPr>
                          <w:t xml:space="preserve"> </w:t>
                        </w:r>
                        <w:r w:rsidRPr="00D74CFB">
                          <w:rPr>
                            <w:sz w:val="18"/>
                            <w:lang w:val="en-US"/>
                          </w:rPr>
                          <w:t>02</w:t>
                        </w:r>
                        <w:r w:rsidRPr="00D74CFB">
                          <w:rPr>
                            <w:spacing w:val="-1"/>
                            <w:sz w:val="18"/>
                            <w:lang w:val="en-US"/>
                          </w:rPr>
                          <w:t xml:space="preserve"> </w:t>
                        </w:r>
                        <w:r w:rsidRPr="00D74CFB">
                          <w:rPr>
                            <w:sz w:val="18"/>
                            <w:lang w:val="en-US"/>
                          </w:rPr>
                          <w:t>880 60</w:t>
                        </w:r>
                        <w:r w:rsidRPr="00D74CFB">
                          <w:rPr>
                            <w:spacing w:val="-1"/>
                            <w:sz w:val="18"/>
                            <w:lang w:val="en-US"/>
                          </w:rPr>
                          <w:t xml:space="preserve"> </w:t>
                        </w:r>
                        <w:r w:rsidRPr="00D74CFB">
                          <w:rPr>
                            <w:sz w:val="18"/>
                            <w:lang w:val="en-US"/>
                          </w:rPr>
                          <w:t>24 •</w:t>
                        </w:r>
                        <w:r w:rsidRPr="00D74CFB">
                          <w:rPr>
                            <w:spacing w:val="-2"/>
                            <w:sz w:val="18"/>
                            <w:lang w:val="en-US"/>
                          </w:rPr>
                          <w:t xml:space="preserve"> </w:t>
                        </w:r>
                        <w:r w:rsidRPr="00D74CFB">
                          <w:rPr>
                            <w:sz w:val="18"/>
                            <w:lang w:val="en-US"/>
                          </w:rPr>
                          <w:t>fax 02 503</w:t>
                        </w:r>
                        <w:r w:rsidRPr="00D74CFB">
                          <w:rPr>
                            <w:spacing w:val="-1"/>
                            <w:sz w:val="18"/>
                            <w:lang w:val="en-US"/>
                          </w:rPr>
                          <w:t xml:space="preserve"> </w:t>
                        </w:r>
                        <w:r w:rsidRPr="00D74CFB">
                          <w:rPr>
                            <w:sz w:val="18"/>
                            <w:lang w:val="en-US"/>
                          </w:rPr>
                          <w:t>00 98</w:t>
                        </w:r>
                        <w:r w:rsidRPr="00D74CFB">
                          <w:rPr>
                            <w:spacing w:val="-1"/>
                            <w:sz w:val="18"/>
                            <w:lang w:val="en-US"/>
                          </w:rPr>
                          <w:t xml:space="preserve"> </w:t>
                        </w:r>
                        <w:r w:rsidRPr="00D74CFB">
                          <w:rPr>
                            <w:sz w:val="18"/>
                            <w:lang w:val="en-US"/>
                          </w:rPr>
                          <w:t>•</w:t>
                        </w:r>
                        <w:r w:rsidRPr="00D74CFB">
                          <w:rPr>
                            <w:spacing w:val="-1"/>
                            <w:sz w:val="18"/>
                            <w:lang w:val="en-US"/>
                          </w:rPr>
                          <w:t xml:space="preserve"> </w:t>
                        </w:r>
                        <w:hyperlink r:id="rId15">
                          <w:r w:rsidRPr="00D74CFB">
                            <w:rPr>
                              <w:sz w:val="18"/>
                              <w:lang w:val="en-US"/>
                            </w:rPr>
                            <w:t>info@ve-pr.be</w:t>
                          </w:r>
                          <w:r w:rsidRPr="00D74CFB">
                            <w:rPr>
                              <w:spacing w:val="-2"/>
                              <w:sz w:val="18"/>
                              <w:lang w:val="en-US"/>
                            </w:rPr>
                            <w:t xml:space="preserve"> </w:t>
                          </w:r>
                        </w:hyperlink>
                        <w:r w:rsidRPr="00D74CFB">
                          <w:rPr>
                            <w:sz w:val="18"/>
                            <w:lang w:val="en-US"/>
                          </w:rPr>
                          <w:t>•</w:t>
                        </w:r>
                        <w:r w:rsidRPr="00D74CFB">
                          <w:rPr>
                            <w:spacing w:val="-2"/>
                            <w:sz w:val="18"/>
                            <w:lang w:val="en-US"/>
                          </w:rPr>
                          <w:t xml:space="preserve"> </w:t>
                        </w:r>
                        <w:hyperlink r:id="rId16">
                          <w:r w:rsidRPr="00D74CFB">
                            <w:rPr>
                              <w:sz w:val="18"/>
                              <w:lang w:val="en-US"/>
                            </w:rPr>
                            <w:t>www.ve-pr.be</w:t>
                          </w:r>
                        </w:hyperlink>
                      </w:p>
                    </w:txbxContent>
                  </v:textbox>
                </v:shape>
                <w10:wrap type="topAndBottom" anchorx="page"/>
              </v:group>
            </w:pict>
          </mc:Fallback>
        </mc:AlternateContent>
      </w:r>
    </w:p>
    <w:p w14:paraId="682FBF03" w14:textId="22AA2132" w:rsidR="006E3794" w:rsidRPr="00DE2C9B" w:rsidRDefault="00262C22">
      <w:pPr>
        <w:pStyle w:val="Nadpis5"/>
        <w:ind w:left="6276"/>
        <w:rPr>
          <w:u w:val="none"/>
          <w:lang w:val="cs-CZ"/>
        </w:rPr>
      </w:pPr>
      <w:r w:rsidRPr="00DE2C9B">
        <w:rPr>
          <w:u w:val="none"/>
          <w:lang w:val="cs-CZ"/>
        </w:rPr>
        <w:t>Reprodu</w:t>
      </w:r>
      <w:r w:rsidR="0089114F" w:rsidRPr="00DE2C9B">
        <w:rPr>
          <w:u w:val="none"/>
          <w:lang w:val="cs-CZ"/>
        </w:rPr>
        <w:t>k</w:t>
      </w:r>
      <w:r w:rsidRPr="00DE2C9B">
        <w:rPr>
          <w:u w:val="none"/>
          <w:lang w:val="cs-CZ"/>
        </w:rPr>
        <w:t>c</w:t>
      </w:r>
      <w:r w:rsidR="0089114F" w:rsidRPr="00DE2C9B">
        <w:rPr>
          <w:u w:val="none"/>
          <w:lang w:val="cs-CZ"/>
        </w:rPr>
        <w:t>e je přísně zakázána</w:t>
      </w:r>
      <w:r w:rsidRPr="00DE2C9B">
        <w:rPr>
          <w:spacing w:val="-4"/>
          <w:u w:val="none"/>
          <w:lang w:val="cs-CZ"/>
        </w:rPr>
        <w:t xml:space="preserve"> </w:t>
      </w:r>
      <w:r w:rsidR="0089114F" w:rsidRPr="00DE2C9B">
        <w:rPr>
          <w:u w:val="none"/>
          <w:lang w:val="cs-CZ"/>
        </w:rPr>
        <w:t>Č.j.</w:t>
      </w:r>
      <w:r w:rsidRPr="00DE2C9B">
        <w:rPr>
          <w:u w:val="none"/>
          <w:lang w:val="cs-CZ"/>
        </w:rPr>
        <w:t>:</w:t>
      </w:r>
      <w:r w:rsidRPr="00DE2C9B">
        <w:rPr>
          <w:spacing w:val="-3"/>
          <w:u w:val="none"/>
          <w:lang w:val="cs-CZ"/>
        </w:rPr>
        <w:t xml:space="preserve"> </w:t>
      </w:r>
      <w:r w:rsidRPr="00DE2C9B">
        <w:rPr>
          <w:u w:val="none"/>
          <w:lang w:val="cs-CZ"/>
        </w:rPr>
        <w:t>O17</w:t>
      </w:r>
    </w:p>
    <w:sectPr w:rsidR="006E3794" w:rsidRPr="00DE2C9B">
      <w:pgSz w:w="12240" w:h="15840"/>
      <w:pgMar w:top="1300" w:right="920" w:bottom="1160" w:left="920" w:header="0" w:footer="9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763411" w14:textId="77777777" w:rsidR="00064348" w:rsidRDefault="00064348">
      <w:r>
        <w:separator/>
      </w:r>
    </w:p>
  </w:endnote>
  <w:endnote w:type="continuationSeparator" w:id="0">
    <w:p w14:paraId="7A525DBB" w14:textId="77777777" w:rsidR="00064348" w:rsidRDefault="00064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Grande CE">
    <w:charset w:val="58"/>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37C66" w14:textId="77777777" w:rsidR="00B80156" w:rsidRDefault="00B80156">
    <w:pPr>
      <w:pStyle w:val="Zkladntext"/>
      <w:spacing w:line="14" w:lineRule="auto"/>
      <w:ind w:left="0"/>
      <w:rPr>
        <w:sz w:val="20"/>
      </w:rPr>
    </w:pPr>
    <w:r>
      <w:rPr>
        <w:noProof/>
        <w:lang w:val="en-US"/>
      </w:rPr>
      <mc:AlternateContent>
        <mc:Choice Requires="wps">
          <w:drawing>
            <wp:anchor distT="0" distB="0" distL="114300" distR="114300" simplePos="0" relativeHeight="251658240" behindDoc="1" locked="0" layoutInCell="1" allowOverlap="1" wp14:anchorId="5132AC8F" wp14:editId="2012B8DA">
              <wp:simplePos x="0" y="0"/>
              <wp:positionH relativeFrom="page">
                <wp:posOffset>6888480</wp:posOffset>
              </wp:positionH>
              <wp:positionV relativeFrom="page">
                <wp:posOffset>9303385</wp:posOffset>
              </wp:positionV>
              <wp:extent cx="20447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A65035A" w14:textId="77777777" w:rsidR="00B80156" w:rsidRDefault="00B80156">
                          <w:pPr>
                            <w:spacing w:before="10"/>
                            <w:ind w:left="60"/>
                            <w:rPr>
                              <w:rFonts w:ascii="Times New Roman"/>
                              <w:sz w:val="20"/>
                            </w:rPr>
                          </w:pPr>
                          <w:r>
                            <w:fldChar w:fldCharType="begin"/>
                          </w:r>
                          <w:r>
                            <w:rPr>
                              <w:rFonts w:ascii="Times New Roman"/>
                              <w:sz w:val="20"/>
                            </w:rPr>
                            <w:instrText xml:space="preserve"> PAGE </w:instrText>
                          </w:r>
                          <w:r>
                            <w:fldChar w:fldCharType="separate"/>
                          </w:r>
                          <w:r w:rsidR="006E3BD4">
                            <w:rPr>
                              <w:rFonts w:ascii="Times New Roman"/>
                              <w:noProof/>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32AC8F" id="_x0000_t202" coordsize="21600,21600" o:spt="202" path="m,l,21600r21600,l21600,xe">
              <v:stroke joinstyle="miter"/>
              <v:path gradientshapeok="t" o:connecttype="rect"/>
            </v:shapetype>
            <v:shape id="Text Box 1" o:spid="_x0000_s1033" type="#_x0000_t202" style="position:absolute;margin-left:542.4pt;margin-top:732.55pt;width:16.1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" filled="f" stroked="f">
              <v:textbox inset="0,0,0,0">
                <w:txbxContent>
                  <w:p w14:paraId="0A65035A" w14:textId="77777777" w:rsidR="00B80156" w:rsidRDefault="00B80156">
                    <w:pPr>
                      <w:spacing w:before="10"/>
                      <w:ind w:left="60"/>
                      <w:rPr>
                        <w:rFonts w:ascii="Times New Roman"/>
                        <w:sz w:val="20"/>
                      </w:rPr>
                    </w:pPr>
                    <w:r>
                      <w:fldChar w:fldCharType="begin"/>
                    </w:r>
                    <w:r>
                      <w:rPr>
                        <w:rFonts w:ascii="Times New Roman"/>
                        <w:sz w:val="20"/>
                      </w:rPr>
                      <w:instrText xml:space="preserve"> PAGE </w:instrText>
                    </w:r>
                    <w:r>
                      <w:fldChar w:fldCharType="separate"/>
                    </w:r>
                    <w:r w:rsidR="006E3BD4">
                      <w:rPr>
                        <w:rFonts w:ascii="Times New Roman"/>
                        <w:noProof/>
                        <w:sz w:val="2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C39D33" w14:textId="77777777" w:rsidR="00064348" w:rsidRDefault="00064348">
      <w:r>
        <w:separator/>
      </w:r>
    </w:p>
  </w:footnote>
  <w:footnote w:type="continuationSeparator" w:id="0">
    <w:p w14:paraId="3C109AB6" w14:textId="77777777" w:rsidR="00064348" w:rsidRDefault="00064348">
      <w:r>
        <w:continuationSeparator/>
      </w:r>
    </w:p>
  </w:footnote>
  <w:footnote w:id="1">
    <w:p w14:paraId="5C8F1CFA" w14:textId="77777777" w:rsidR="00B80156" w:rsidRPr="000B27FD" w:rsidRDefault="00B80156" w:rsidP="00CD0A9E">
      <w:pPr>
        <w:pStyle w:val="Textpoznpodarou"/>
        <w:rPr>
          <w:sz w:val="20"/>
          <w:szCs w:val="20"/>
          <w:lang w:val="cs-CZ"/>
        </w:rPr>
      </w:pPr>
      <w:r w:rsidRPr="000B27FD">
        <w:rPr>
          <w:rStyle w:val="Znakapoznpodarou"/>
          <w:sz w:val="20"/>
          <w:szCs w:val="20"/>
        </w:rPr>
        <w:footnoteRef/>
      </w:r>
      <w:r w:rsidRPr="005E7302">
        <w:rPr>
          <w:sz w:val="20"/>
          <w:szCs w:val="20"/>
          <w:lang w:val="cs-CZ"/>
        </w:rPr>
        <w:t> Podle českého členění zákona lze psát jako § 1728 a) – poznámka překladatele</w:t>
      </w:r>
    </w:p>
  </w:footnote>
  <w:footnote w:id="2">
    <w:p w14:paraId="1CAD8718" w14:textId="77777777" w:rsidR="00B80156" w:rsidRPr="00B36F5B" w:rsidRDefault="00B80156" w:rsidP="00B02B51">
      <w:pPr>
        <w:pStyle w:val="Textpoznpodarou"/>
        <w:rPr>
          <w:sz w:val="20"/>
          <w:szCs w:val="20"/>
          <w:lang w:val="cs-CZ"/>
        </w:rPr>
      </w:pPr>
      <w:r w:rsidRPr="00B36F5B">
        <w:rPr>
          <w:rStyle w:val="Znakapoznpodarou"/>
          <w:sz w:val="20"/>
          <w:szCs w:val="20"/>
        </w:rPr>
        <w:footnoteRef/>
      </w:r>
      <w:r w:rsidRPr="00B36F5B">
        <w:rPr>
          <w:sz w:val="20"/>
          <w:szCs w:val="20"/>
        </w:rPr>
        <w:t xml:space="preserve"> </w:t>
      </w:r>
      <w:r w:rsidRPr="00B36F5B">
        <w:rPr>
          <w:sz w:val="20"/>
          <w:szCs w:val="20"/>
          <w:lang w:val="cs-CZ"/>
        </w:rPr>
        <w:t>Brusel-hlavní město – poznámka překladatele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055D2"/>
    <w:multiLevelType w:val="hybridMultilevel"/>
    <w:tmpl w:val="4410AD00"/>
    <w:lvl w:ilvl="0" w:tplc="5D1437DE">
      <w:start w:val="1"/>
      <w:numFmt w:val="lowerLetter"/>
      <w:lvlText w:val="%1)"/>
      <w:lvlJc w:val="left"/>
      <w:pPr>
        <w:ind w:left="428" w:hanging="216"/>
      </w:pPr>
      <w:rPr>
        <w:rFonts w:ascii="Calibri" w:eastAsia="Calibri" w:hAnsi="Calibri" w:cs="Calibri" w:hint="default"/>
        <w:b/>
        <w:bCs/>
        <w:spacing w:val="-1"/>
        <w:w w:val="100"/>
        <w:sz w:val="21"/>
        <w:szCs w:val="21"/>
        <w:lang w:val="fr-FR" w:eastAsia="en-US" w:bidi="ar-SA"/>
      </w:rPr>
    </w:lvl>
    <w:lvl w:ilvl="1" w:tplc="95349196">
      <w:numFmt w:val="bullet"/>
      <w:lvlText w:val="•"/>
      <w:lvlJc w:val="left"/>
      <w:pPr>
        <w:ind w:left="1418" w:hanging="216"/>
      </w:pPr>
      <w:rPr>
        <w:rFonts w:hint="default"/>
        <w:lang w:val="fr-FR" w:eastAsia="en-US" w:bidi="ar-SA"/>
      </w:rPr>
    </w:lvl>
    <w:lvl w:ilvl="2" w:tplc="BD20F544">
      <w:numFmt w:val="bullet"/>
      <w:lvlText w:val="•"/>
      <w:lvlJc w:val="left"/>
      <w:pPr>
        <w:ind w:left="2416" w:hanging="216"/>
      </w:pPr>
      <w:rPr>
        <w:rFonts w:hint="default"/>
        <w:lang w:val="fr-FR" w:eastAsia="en-US" w:bidi="ar-SA"/>
      </w:rPr>
    </w:lvl>
    <w:lvl w:ilvl="3" w:tplc="C50853B6">
      <w:numFmt w:val="bullet"/>
      <w:lvlText w:val="•"/>
      <w:lvlJc w:val="left"/>
      <w:pPr>
        <w:ind w:left="3414" w:hanging="216"/>
      </w:pPr>
      <w:rPr>
        <w:rFonts w:hint="default"/>
        <w:lang w:val="fr-FR" w:eastAsia="en-US" w:bidi="ar-SA"/>
      </w:rPr>
    </w:lvl>
    <w:lvl w:ilvl="4" w:tplc="E00E17FC">
      <w:numFmt w:val="bullet"/>
      <w:lvlText w:val="•"/>
      <w:lvlJc w:val="left"/>
      <w:pPr>
        <w:ind w:left="4412" w:hanging="216"/>
      </w:pPr>
      <w:rPr>
        <w:rFonts w:hint="default"/>
        <w:lang w:val="fr-FR" w:eastAsia="en-US" w:bidi="ar-SA"/>
      </w:rPr>
    </w:lvl>
    <w:lvl w:ilvl="5" w:tplc="7F36B61A">
      <w:numFmt w:val="bullet"/>
      <w:lvlText w:val="•"/>
      <w:lvlJc w:val="left"/>
      <w:pPr>
        <w:ind w:left="5410" w:hanging="216"/>
      </w:pPr>
      <w:rPr>
        <w:rFonts w:hint="default"/>
        <w:lang w:val="fr-FR" w:eastAsia="en-US" w:bidi="ar-SA"/>
      </w:rPr>
    </w:lvl>
    <w:lvl w:ilvl="6" w:tplc="8C5C2CE2">
      <w:numFmt w:val="bullet"/>
      <w:lvlText w:val="•"/>
      <w:lvlJc w:val="left"/>
      <w:pPr>
        <w:ind w:left="6408" w:hanging="216"/>
      </w:pPr>
      <w:rPr>
        <w:rFonts w:hint="default"/>
        <w:lang w:val="fr-FR" w:eastAsia="en-US" w:bidi="ar-SA"/>
      </w:rPr>
    </w:lvl>
    <w:lvl w:ilvl="7" w:tplc="22068EF6">
      <w:numFmt w:val="bullet"/>
      <w:lvlText w:val="•"/>
      <w:lvlJc w:val="left"/>
      <w:pPr>
        <w:ind w:left="7406" w:hanging="216"/>
      </w:pPr>
      <w:rPr>
        <w:rFonts w:hint="default"/>
        <w:lang w:val="fr-FR" w:eastAsia="en-US" w:bidi="ar-SA"/>
      </w:rPr>
    </w:lvl>
    <w:lvl w:ilvl="8" w:tplc="E7C87346">
      <w:numFmt w:val="bullet"/>
      <w:lvlText w:val="•"/>
      <w:lvlJc w:val="left"/>
      <w:pPr>
        <w:ind w:left="8404" w:hanging="216"/>
      </w:pPr>
      <w:rPr>
        <w:rFonts w:hint="default"/>
        <w:lang w:val="fr-FR" w:eastAsia="en-US" w:bidi="ar-SA"/>
      </w:rPr>
    </w:lvl>
  </w:abstractNum>
  <w:abstractNum w:abstractNumId="1" w15:restartNumberingAfterBreak="0">
    <w:nsid w:val="220D064E"/>
    <w:multiLevelType w:val="hybridMultilevel"/>
    <w:tmpl w:val="15909796"/>
    <w:lvl w:ilvl="0" w:tplc="D93A061E">
      <w:start w:val="1"/>
      <w:numFmt w:val="decimal"/>
      <w:lvlText w:val="%1-"/>
      <w:lvlJc w:val="left"/>
      <w:pPr>
        <w:ind w:left="933" w:hanging="360"/>
      </w:pPr>
      <w:rPr>
        <w:rFonts w:ascii="Calibri" w:eastAsia="Calibri" w:hAnsi="Calibri" w:cs="Calibri" w:hint="default"/>
        <w:w w:val="100"/>
        <w:sz w:val="21"/>
        <w:szCs w:val="21"/>
        <w:lang w:val="fr-FR" w:eastAsia="en-US" w:bidi="ar-SA"/>
      </w:rPr>
    </w:lvl>
    <w:lvl w:ilvl="1" w:tplc="1B4ED620">
      <w:numFmt w:val="bullet"/>
      <w:lvlText w:val="•"/>
      <w:lvlJc w:val="left"/>
      <w:pPr>
        <w:ind w:left="1886" w:hanging="360"/>
      </w:pPr>
      <w:rPr>
        <w:rFonts w:hint="default"/>
        <w:lang w:val="fr-FR" w:eastAsia="en-US" w:bidi="ar-SA"/>
      </w:rPr>
    </w:lvl>
    <w:lvl w:ilvl="2" w:tplc="165C15A6">
      <w:numFmt w:val="bullet"/>
      <w:lvlText w:val="•"/>
      <w:lvlJc w:val="left"/>
      <w:pPr>
        <w:ind w:left="2832" w:hanging="360"/>
      </w:pPr>
      <w:rPr>
        <w:rFonts w:hint="default"/>
        <w:lang w:val="fr-FR" w:eastAsia="en-US" w:bidi="ar-SA"/>
      </w:rPr>
    </w:lvl>
    <w:lvl w:ilvl="3" w:tplc="D4CAD234">
      <w:numFmt w:val="bullet"/>
      <w:lvlText w:val="•"/>
      <w:lvlJc w:val="left"/>
      <w:pPr>
        <w:ind w:left="3778" w:hanging="360"/>
      </w:pPr>
      <w:rPr>
        <w:rFonts w:hint="default"/>
        <w:lang w:val="fr-FR" w:eastAsia="en-US" w:bidi="ar-SA"/>
      </w:rPr>
    </w:lvl>
    <w:lvl w:ilvl="4" w:tplc="90B27C22">
      <w:numFmt w:val="bullet"/>
      <w:lvlText w:val="•"/>
      <w:lvlJc w:val="left"/>
      <w:pPr>
        <w:ind w:left="4724" w:hanging="360"/>
      </w:pPr>
      <w:rPr>
        <w:rFonts w:hint="default"/>
        <w:lang w:val="fr-FR" w:eastAsia="en-US" w:bidi="ar-SA"/>
      </w:rPr>
    </w:lvl>
    <w:lvl w:ilvl="5" w:tplc="A7B69E58">
      <w:numFmt w:val="bullet"/>
      <w:lvlText w:val="•"/>
      <w:lvlJc w:val="left"/>
      <w:pPr>
        <w:ind w:left="5670" w:hanging="360"/>
      </w:pPr>
      <w:rPr>
        <w:rFonts w:hint="default"/>
        <w:lang w:val="fr-FR" w:eastAsia="en-US" w:bidi="ar-SA"/>
      </w:rPr>
    </w:lvl>
    <w:lvl w:ilvl="6" w:tplc="0108FB4E">
      <w:numFmt w:val="bullet"/>
      <w:lvlText w:val="•"/>
      <w:lvlJc w:val="left"/>
      <w:pPr>
        <w:ind w:left="6616" w:hanging="360"/>
      </w:pPr>
      <w:rPr>
        <w:rFonts w:hint="default"/>
        <w:lang w:val="fr-FR" w:eastAsia="en-US" w:bidi="ar-SA"/>
      </w:rPr>
    </w:lvl>
    <w:lvl w:ilvl="7" w:tplc="9CF6FEB0">
      <w:numFmt w:val="bullet"/>
      <w:lvlText w:val="•"/>
      <w:lvlJc w:val="left"/>
      <w:pPr>
        <w:ind w:left="7562" w:hanging="360"/>
      </w:pPr>
      <w:rPr>
        <w:rFonts w:hint="default"/>
        <w:lang w:val="fr-FR" w:eastAsia="en-US" w:bidi="ar-SA"/>
      </w:rPr>
    </w:lvl>
    <w:lvl w:ilvl="8" w:tplc="2A4ABCE4">
      <w:numFmt w:val="bullet"/>
      <w:lvlText w:val="•"/>
      <w:lvlJc w:val="left"/>
      <w:pPr>
        <w:ind w:left="8508" w:hanging="360"/>
      </w:pPr>
      <w:rPr>
        <w:rFonts w:hint="default"/>
        <w:lang w:val="fr-FR" w:eastAsia="en-US" w:bidi="ar-SA"/>
      </w:rPr>
    </w:lvl>
  </w:abstractNum>
  <w:abstractNum w:abstractNumId="2" w15:restartNumberingAfterBreak="0">
    <w:nsid w:val="22A71F15"/>
    <w:multiLevelType w:val="hybridMultilevel"/>
    <w:tmpl w:val="5F22FDC4"/>
    <w:lvl w:ilvl="0" w:tplc="F5DED804">
      <w:start w:val="1"/>
      <w:numFmt w:val="decimal"/>
      <w:lvlText w:val="%1."/>
      <w:lvlJc w:val="left"/>
      <w:pPr>
        <w:ind w:left="436" w:hanging="224"/>
      </w:pPr>
      <w:rPr>
        <w:rFonts w:hint="default"/>
        <w:b/>
        <w:bCs/>
        <w:w w:val="100"/>
        <w:lang w:val="fr-FR" w:eastAsia="en-US" w:bidi="ar-SA"/>
      </w:rPr>
    </w:lvl>
    <w:lvl w:ilvl="1" w:tplc="A02C56CC">
      <w:start w:val="1"/>
      <w:numFmt w:val="upperLetter"/>
      <w:lvlText w:val="%2."/>
      <w:lvlJc w:val="left"/>
      <w:pPr>
        <w:ind w:left="1185" w:hanging="252"/>
      </w:pPr>
      <w:rPr>
        <w:rFonts w:hint="default"/>
        <w:w w:val="100"/>
        <w:lang w:val="fr-FR" w:eastAsia="en-US" w:bidi="ar-SA"/>
      </w:rPr>
    </w:lvl>
    <w:lvl w:ilvl="2" w:tplc="2FD8ED74">
      <w:numFmt w:val="bullet"/>
      <w:lvlText w:val="•"/>
      <w:lvlJc w:val="left"/>
      <w:pPr>
        <w:ind w:left="1180" w:hanging="252"/>
      </w:pPr>
      <w:rPr>
        <w:rFonts w:hint="default"/>
        <w:lang w:val="fr-FR" w:eastAsia="en-US" w:bidi="ar-SA"/>
      </w:rPr>
    </w:lvl>
    <w:lvl w:ilvl="3" w:tplc="2AF8BCC4">
      <w:numFmt w:val="bullet"/>
      <w:lvlText w:val="•"/>
      <w:lvlJc w:val="left"/>
      <w:pPr>
        <w:ind w:left="2332" w:hanging="252"/>
      </w:pPr>
      <w:rPr>
        <w:rFonts w:hint="default"/>
        <w:lang w:val="fr-FR" w:eastAsia="en-US" w:bidi="ar-SA"/>
      </w:rPr>
    </w:lvl>
    <w:lvl w:ilvl="4" w:tplc="4D4A9858">
      <w:numFmt w:val="bullet"/>
      <w:lvlText w:val="•"/>
      <w:lvlJc w:val="left"/>
      <w:pPr>
        <w:ind w:left="3485" w:hanging="252"/>
      </w:pPr>
      <w:rPr>
        <w:rFonts w:hint="default"/>
        <w:lang w:val="fr-FR" w:eastAsia="en-US" w:bidi="ar-SA"/>
      </w:rPr>
    </w:lvl>
    <w:lvl w:ilvl="5" w:tplc="D2106C36">
      <w:numFmt w:val="bullet"/>
      <w:lvlText w:val="•"/>
      <w:lvlJc w:val="left"/>
      <w:pPr>
        <w:ind w:left="4637" w:hanging="252"/>
      </w:pPr>
      <w:rPr>
        <w:rFonts w:hint="default"/>
        <w:lang w:val="fr-FR" w:eastAsia="en-US" w:bidi="ar-SA"/>
      </w:rPr>
    </w:lvl>
    <w:lvl w:ilvl="6" w:tplc="AD9CDEB2">
      <w:numFmt w:val="bullet"/>
      <w:lvlText w:val="•"/>
      <w:lvlJc w:val="left"/>
      <w:pPr>
        <w:ind w:left="5790" w:hanging="252"/>
      </w:pPr>
      <w:rPr>
        <w:rFonts w:hint="default"/>
        <w:lang w:val="fr-FR" w:eastAsia="en-US" w:bidi="ar-SA"/>
      </w:rPr>
    </w:lvl>
    <w:lvl w:ilvl="7" w:tplc="D7045792">
      <w:numFmt w:val="bullet"/>
      <w:lvlText w:val="•"/>
      <w:lvlJc w:val="left"/>
      <w:pPr>
        <w:ind w:left="6942" w:hanging="252"/>
      </w:pPr>
      <w:rPr>
        <w:rFonts w:hint="default"/>
        <w:lang w:val="fr-FR" w:eastAsia="en-US" w:bidi="ar-SA"/>
      </w:rPr>
    </w:lvl>
    <w:lvl w:ilvl="8" w:tplc="D5EA0984">
      <w:numFmt w:val="bullet"/>
      <w:lvlText w:val="•"/>
      <w:lvlJc w:val="left"/>
      <w:pPr>
        <w:ind w:left="8095" w:hanging="252"/>
      </w:pPr>
      <w:rPr>
        <w:rFonts w:hint="default"/>
        <w:lang w:val="fr-FR" w:eastAsia="en-US" w:bidi="ar-SA"/>
      </w:rPr>
    </w:lvl>
  </w:abstractNum>
  <w:abstractNum w:abstractNumId="3" w15:restartNumberingAfterBreak="0">
    <w:nsid w:val="3276163F"/>
    <w:multiLevelType w:val="hybridMultilevel"/>
    <w:tmpl w:val="A9302B00"/>
    <w:lvl w:ilvl="0" w:tplc="DB0853EC">
      <w:start w:val="11"/>
      <w:numFmt w:val="decimal"/>
      <w:lvlText w:val="%1."/>
      <w:lvlJc w:val="left"/>
      <w:pPr>
        <w:ind w:left="572" w:hanging="360"/>
      </w:pPr>
      <w:rPr>
        <w:rFonts w:hint="default"/>
        <w:u w:val="none"/>
      </w:rPr>
    </w:lvl>
    <w:lvl w:ilvl="1" w:tplc="04090015">
      <w:start w:val="1"/>
      <w:numFmt w:val="upperLetter"/>
      <w:lvlText w:val="%2."/>
      <w:lvlJc w:val="left"/>
      <w:pPr>
        <w:ind w:left="1292" w:hanging="360"/>
      </w:pPr>
    </w:lvl>
    <w:lvl w:ilvl="2" w:tplc="0409001B" w:tentative="1">
      <w:start w:val="1"/>
      <w:numFmt w:val="lowerRoman"/>
      <w:lvlText w:val="%3."/>
      <w:lvlJc w:val="right"/>
      <w:pPr>
        <w:ind w:left="2012" w:hanging="180"/>
      </w:pPr>
    </w:lvl>
    <w:lvl w:ilvl="3" w:tplc="0409000F" w:tentative="1">
      <w:start w:val="1"/>
      <w:numFmt w:val="decimal"/>
      <w:lvlText w:val="%4."/>
      <w:lvlJc w:val="left"/>
      <w:pPr>
        <w:ind w:left="2732" w:hanging="360"/>
      </w:pPr>
    </w:lvl>
    <w:lvl w:ilvl="4" w:tplc="04090019" w:tentative="1">
      <w:start w:val="1"/>
      <w:numFmt w:val="lowerLetter"/>
      <w:lvlText w:val="%5."/>
      <w:lvlJc w:val="left"/>
      <w:pPr>
        <w:ind w:left="3452" w:hanging="360"/>
      </w:pPr>
    </w:lvl>
    <w:lvl w:ilvl="5" w:tplc="0409001B" w:tentative="1">
      <w:start w:val="1"/>
      <w:numFmt w:val="lowerRoman"/>
      <w:lvlText w:val="%6."/>
      <w:lvlJc w:val="right"/>
      <w:pPr>
        <w:ind w:left="4172" w:hanging="180"/>
      </w:pPr>
    </w:lvl>
    <w:lvl w:ilvl="6" w:tplc="0409000F" w:tentative="1">
      <w:start w:val="1"/>
      <w:numFmt w:val="decimal"/>
      <w:lvlText w:val="%7."/>
      <w:lvlJc w:val="left"/>
      <w:pPr>
        <w:ind w:left="4892" w:hanging="360"/>
      </w:pPr>
    </w:lvl>
    <w:lvl w:ilvl="7" w:tplc="04090019" w:tentative="1">
      <w:start w:val="1"/>
      <w:numFmt w:val="lowerLetter"/>
      <w:lvlText w:val="%8."/>
      <w:lvlJc w:val="left"/>
      <w:pPr>
        <w:ind w:left="5612" w:hanging="360"/>
      </w:pPr>
    </w:lvl>
    <w:lvl w:ilvl="8" w:tplc="0409001B" w:tentative="1">
      <w:start w:val="1"/>
      <w:numFmt w:val="lowerRoman"/>
      <w:lvlText w:val="%9."/>
      <w:lvlJc w:val="right"/>
      <w:pPr>
        <w:ind w:left="6332" w:hanging="180"/>
      </w:pPr>
    </w:lvl>
  </w:abstractNum>
  <w:abstractNum w:abstractNumId="4" w15:restartNumberingAfterBreak="0">
    <w:nsid w:val="359A0BFD"/>
    <w:multiLevelType w:val="hybridMultilevel"/>
    <w:tmpl w:val="1426472A"/>
    <w:lvl w:ilvl="0" w:tplc="949E069A">
      <w:start w:val="1"/>
      <w:numFmt w:val="decimal"/>
      <w:lvlText w:val="%1."/>
      <w:lvlJc w:val="left"/>
      <w:pPr>
        <w:ind w:left="436" w:hanging="224"/>
      </w:pPr>
      <w:rPr>
        <w:rFonts w:hint="default"/>
        <w:b/>
        <w:bCs/>
        <w:w w:val="100"/>
        <w:lang w:val="fr-FR" w:eastAsia="en-US" w:bidi="ar-SA"/>
      </w:rPr>
    </w:lvl>
    <w:lvl w:ilvl="1" w:tplc="A770F6F0">
      <w:start w:val="1"/>
      <w:numFmt w:val="upperLetter"/>
      <w:lvlText w:val="%2."/>
      <w:lvlJc w:val="left"/>
      <w:pPr>
        <w:ind w:left="1185" w:hanging="252"/>
      </w:pPr>
      <w:rPr>
        <w:rFonts w:hint="default"/>
        <w:w w:val="100"/>
        <w:lang w:val="fr-FR" w:eastAsia="en-US" w:bidi="ar-SA"/>
      </w:rPr>
    </w:lvl>
    <w:lvl w:ilvl="2" w:tplc="072A2FD4">
      <w:numFmt w:val="bullet"/>
      <w:lvlText w:val="•"/>
      <w:lvlJc w:val="left"/>
      <w:pPr>
        <w:ind w:left="1180" w:hanging="252"/>
      </w:pPr>
      <w:rPr>
        <w:rFonts w:hint="default"/>
        <w:lang w:val="fr-FR" w:eastAsia="en-US" w:bidi="ar-SA"/>
      </w:rPr>
    </w:lvl>
    <w:lvl w:ilvl="3" w:tplc="2F60C682">
      <w:numFmt w:val="bullet"/>
      <w:lvlText w:val="•"/>
      <w:lvlJc w:val="left"/>
      <w:pPr>
        <w:ind w:left="2332" w:hanging="252"/>
      </w:pPr>
      <w:rPr>
        <w:rFonts w:hint="default"/>
        <w:lang w:val="fr-FR" w:eastAsia="en-US" w:bidi="ar-SA"/>
      </w:rPr>
    </w:lvl>
    <w:lvl w:ilvl="4" w:tplc="187482B8">
      <w:numFmt w:val="bullet"/>
      <w:lvlText w:val="•"/>
      <w:lvlJc w:val="left"/>
      <w:pPr>
        <w:ind w:left="3485" w:hanging="252"/>
      </w:pPr>
      <w:rPr>
        <w:rFonts w:hint="default"/>
        <w:lang w:val="fr-FR" w:eastAsia="en-US" w:bidi="ar-SA"/>
      </w:rPr>
    </w:lvl>
    <w:lvl w:ilvl="5" w:tplc="2AE88D8E">
      <w:numFmt w:val="bullet"/>
      <w:lvlText w:val="•"/>
      <w:lvlJc w:val="left"/>
      <w:pPr>
        <w:ind w:left="4637" w:hanging="252"/>
      </w:pPr>
      <w:rPr>
        <w:rFonts w:hint="default"/>
        <w:lang w:val="fr-FR" w:eastAsia="en-US" w:bidi="ar-SA"/>
      </w:rPr>
    </w:lvl>
    <w:lvl w:ilvl="6" w:tplc="FF3C54AC">
      <w:numFmt w:val="bullet"/>
      <w:lvlText w:val="•"/>
      <w:lvlJc w:val="left"/>
      <w:pPr>
        <w:ind w:left="5790" w:hanging="252"/>
      </w:pPr>
      <w:rPr>
        <w:rFonts w:hint="default"/>
        <w:lang w:val="fr-FR" w:eastAsia="en-US" w:bidi="ar-SA"/>
      </w:rPr>
    </w:lvl>
    <w:lvl w:ilvl="7" w:tplc="AC0018BC">
      <w:numFmt w:val="bullet"/>
      <w:lvlText w:val="•"/>
      <w:lvlJc w:val="left"/>
      <w:pPr>
        <w:ind w:left="6942" w:hanging="252"/>
      </w:pPr>
      <w:rPr>
        <w:rFonts w:hint="default"/>
        <w:lang w:val="fr-FR" w:eastAsia="en-US" w:bidi="ar-SA"/>
      </w:rPr>
    </w:lvl>
    <w:lvl w:ilvl="8" w:tplc="632054E2">
      <w:numFmt w:val="bullet"/>
      <w:lvlText w:val="•"/>
      <w:lvlJc w:val="left"/>
      <w:pPr>
        <w:ind w:left="8095" w:hanging="252"/>
      </w:pPr>
      <w:rPr>
        <w:rFonts w:hint="default"/>
        <w:lang w:val="fr-FR" w:eastAsia="en-US" w:bidi="ar-SA"/>
      </w:rPr>
    </w:lvl>
  </w:abstractNum>
  <w:abstractNum w:abstractNumId="5" w15:restartNumberingAfterBreak="0">
    <w:nsid w:val="413D02F8"/>
    <w:multiLevelType w:val="hybridMultilevel"/>
    <w:tmpl w:val="D3F605F8"/>
    <w:lvl w:ilvl="0" w:tplc="035C57E2">
      <w:start w:val="10"/>
      <w:numFmt w:val="decimal"/>
      <w:lvlText w:val="%1"/>
      <w:lvlJc w:val="left"/>
      <w:pPr>
        <w:ind w:left="644" w:hanging="360"/>
      </w:pPr>
      <w:rPr>
        <w:rFonts w:hint="default"/>
        <w:u w:val="single"/>
      </w:rPr>
    </w:lvl>
    <w:lvl w:ilvl="1" w:tplc="08130019">
      <w:start w:val="1"/>
      <w:numFmt w:val="lowerLetter"/>
      <w:lvlText w:val="%2."/>
      <w:lvlJc w:val="left"/>
      <w:pPr>
        <w:ind w:left="1626" w:hanging="360"/>
      </w:pPr>
    </w:lvl>
    <w:lvl w:ilvl="2" w:tplc="0813001B" w:tentative="1">
      <w:start w:val="1"/>
      <w:numFmt w:val="lowerRoman"/>
      <w:lvlText w:val="%3."/>
      <w:lvlJc w:val="right"/>
      <w:pPr>
        <w:ind w:left="2346" w:hanging="180"/>
      </w:pPr>
    </w:lvl>
    <w:lvl w:ilvl="3" w:tplc="0813000F" w:tentative="1">
      <w:start w:val="1"/>
      <w:numFmt w:val="decimal"/>
      <w:lvlText w:val="%4."/>
      <w:lvlJc w:val="left"/>
      <w:pPr>
        <w:ind w:left="3066" w:hanging="360"/>
      </w:pPr>
    </w:lvl>
    <w:lvl w:ilvl="4" w:tplc="08130019" w:tentative="1">
      <w:start w:val="1"/>
      <w:numFmt w:val="lowerLetter"/>
      <w:lvlText w:val="%5."/>
      <w:lvlJc w:val="left"/>
      <w:pPr>
        <w:ind w:left="3786" w:hanging="360"/>
      </w:pPr>
    </w:lvl>
    <w:lvl w:ilvl="5" w:tplc="0813001B" w:tentative="1">
      <w:start w:val="1"/>
      <w:numFmt w:val="lowerRoman"/>
      <w:lvlText w:val="%6."/>
      <w:lvlJc w:val="right"/>
      <w:pPr>
        <w:ind w:left="4506" w:hanging="180"/>
      </w:pPr>
    </w:lvl>
    <w:lvl w:ilvl="6" w:tplc="0813000F" w:tentative="1">
      <w:start w:val="1"/>
      <w:numFmt w:val="decimal"/>
      <w:lvlText w:val="%7."/>
      <w:lvlJc w:val="left"/>
      <w:pPr>
        <w:ind w:left="5226" w:hanging="360"/>
      </w:pPr>
    </w:lvl>
    <w:lvl w:ilvl="7" w:tplc="08130019" w:tentative="1">
      <w:start w:val="1"/>
      <w:numFmt w:val="lowerLetter"/>
      <w:lvlText w:val="%8."/>
      <w:lvlJc w:val="left"/>
      <w:pPr>
        <w:ind w:left="5946" w:hanging="360"/>
      </w:pPr>
    </w:lvl>
    <w:lvl w:ilvl="8" w:tplc="0813001B" w:tentative="1">
      <w:start w:val="1"/>
      <w:numFmt w:val="lowerRoman"/>
      <w:lvlText w:val="%9."/>
      <w:lvlJc w:val="right"/>
      <w:pPr>
        <w:ind w:left="6666" w:hanging="180"/>
      </w:pPr>
    </w:lvl>
  </w:abstractNum>
  <w:abstractNum w:abstractNumId="6" w15:restartNumberingAfterBreak="0">
    <w:nsid w:val="41BD2B38"/>
    <w:multiLevelType w:val="hybridMultilevel"/>
    <w:tmpl w:val="61F0BA62"/>
    <w:lvl w:ilvl="0" w:tplc="DD9AEC88">
      <w:start w:val="1"/>
      <w:numFmt w:val="decimal"/>
      <w:lvlText w:val="%1)"/>
      <w:lvlJc w:val="left"/>
      <w:pPr>
        <w:ind w:left="452" w:hanging="240"/>
      </w:pPr>
      <w:rPr>
        <w:rFonts w:ascii="Calibri" w:eastAsia="Calibri" w:hAnsi="Calibri" w:cs="Calibri" w:hint="default"/>
        <w:spacing w:val="0"/>
        <w:w w:val="100"/>
        <w:sz w:val="21"/>
        <w:szCs w:val="21"/>
        <w:lang w:val="fr-FR" w:eastAsia="en-US" w:bidi="ar-SA"/>
      </w:rPr>
    </w:lvl>
    <w:lvl w:ilvl="1" w:tplc="DEF626D6">
      <w:numFmt w:val="bullet"/>
      <w:lvlText w:val="•"/>
      <w:lvlJc w:val="left"/>
      <w:pPr>
        <w:ind w:left="1454" w:hanging="240"/>
      </w:pPr>
      <w:rPr>
        <w:rFonts w:hint="default"/>
        <w:lang w:val="fr-FR" w:eastAsia="en-US" w:bidi="ar-SA"/>
      </w:rPr>
    </w:lvl>
    <w:lvl w:ilvl="2" w:tplc="6D06FDA8">
      <w:numFmt w:val="bullet"/>
      <w:lvlText w:val="•"/>
      <w:lvlJc w:val="left"/>
      <w:pPr>
        <w:ind w:left="2448" w:hanging="240"/>
      </w:pPr>
      <w:rPr>
        <w:rFonts w:hint="default"/>
        <w:lang w:val="fr-FR" w:eastAsia="en-US" w:bidi="ar-SA"/>
      </w:rPr>
    </w:lvl>
    <w:lvl w:ilvl="3" w:tplc="C71AA7D4">
      <w:numFmt w:val="bullet"/>
      <w:lvlText w:val="•"/>
      <w:lvlJc w:val="left"/>
      <w:pPr>
        <w:ind w:left="3442" w:hanging="240"/>
      </w:pPr>
      <w:rPr>
        <w:rFonts w:hint="default"/>
        <w:lang w:val="fr-FR" w:eastAsia="en-US" w:bidi="ar-SA"/>
      </w:rPr>
    </w:lvl>
    <w:lvl w:ilvl="4" w:tplc="DDFC9DE0">
      <w:numFmt w:val="bullet"/>
      <w:lvlText w:val="•"/>
      <w:lvlJc w:val="left"/>
      <w:pPr>
        <w:ind w:left="4436" w:hanging="240"/>
      </w:pPr>
      <w:rPr>
        <w:rFonts w:hint="default"/>
        <w:lang w:val="fr-FR" w:eastAsia="en-US" w:bidi="ar-SA"/>
      </w:rPr>
    </w:lvl>
    <w:lvl w:ilvl="5" w:tplc="11289828">
      <w:numFmt w:val="bullet"/>
      <w:lvlText w:val="•"/>
      <w:lvlJc w:val="left"/>
      <w:pPr>
        <w:ind w:left="5430" w:hanging="240"/>
      </w:pPr>
      <w:rPr>
        <w:rFonts w:hint="default"/>
        <w:lang w:val="fr-FR" w:eastAsia="en-US" w:bidi="ar-SA"/>
      </w:rPr>
    </w:lvl>
    <w:lvl w:ilvl="6" w:tplc="D5CEF48E">
      <w:numFmt w:val="bullet"/>
      <w:lvlText w:val="•"/>
      <w:lvlJc w:val="left"/>
      <w:pPr>
        <w:ind w:left="6424" w:hanging="240"/>
      </w:pPr>
      <w:rPr>
        <w:rFonts w:hint="default"/>
        <w:lang w:val="fr-FR" w:eastAsia="en-US" w:bidi="ar-SA"/>
      </w:rPr>
    </w:lvl>
    <w:lvl w:ilvl="7" w:tplc="A1748138">
      <w:numFmt w:val="bullet"/>
      <w:lvlText w:val="•"/>
      <w:lvlJc w:val="left"/>
      <w:pPr>
        <w:ind w:left="7418" w:hanging="240"/>
      </w:pPr>
      <w:rPr>
        <w:rFonts w:hint="default"/>
        <w:lang w:val="fr-FR" w:eastAsia="en-US" w:bidi="ar-SA"/>
      </w:rPr>
    </w:lvl>
    <w:lvl w:ilvl="8" w:tplc="D7DA462A">
      <w:numFmt w:val="bullet"/>
      <w:lvlText w:val="•"/>
      <w:lvlJc w:val="left"/>
      <w:pPr>
        <w:ind w:left="8412" w:hanging="240"/>
      </w:pPr>
      <w:rPr>
        <w:rFonts w:hint="default"/>
        <w:lang w:val="fr-FR" w:eastAsia="en-US" w:bidi="ar-SA"/>
      </w:rPr>
    </w:lvl>
  </w:abstractNum>
  <w:abstractNum w:abstractNumId="7" w15:restartNumberingAfterBreak="0">
    <w:nsid w:val="437A52D2"/>
    <w:multiLevelType w:val="hybridMultilevel"/>
    <w:tmpl w:val="27AAE6DC"/>
    <w:lvl w:ilvl="0" w:tplc="224C3B50">
      <w:start w:val="1"/>
      <w:numFmt w:val="decimal"/>
      <w:lvlText w:val="%1)"/>
      <w:lvlJc w:val="left"/>
      <w:pPr>
        <w:ind w:left="452" w:hanging="240"/>
      </w:pPr>
      <w:rPr>
        <w:rFonts w:ascii="Calibri" w:eastAsia="Calibri" w:hAnsi="Calibri" w:cs="Calibri" w:hint="default"/>
        <w:spacing w:val="0"/>
        <w:w w:val="100"/>
        <w:sz w:val="21"/>
        <w:szCs w:val="21"/>
        <w:lang w:val="fr-FR" w:eastAsia="en-US" w:bidi="ar-SA"/>
      </w:rPr>
    </w:lvl>
    <w:lvl w:ilvl="1" w:tplc="BEBA9FDC">
      <w:numFmt w:val="bullet"/>
      <w:lvlText w:val="•"/>
      <w:lvlJc w:val="left"/>
      <w:pPr>
        <w:ind w:left="1454" w:hanging="240"/>
      </w:pPr>
      <w:rPr>
        <w:rFonts w:hint="default"/>
        <w:lang w:val="fr-FR" w:eastAsia="en-US" w:bidi="ar-SA"/>
      </w:rPr>
    </w:lvl>
    <w:lvl w:ilvl="2" w:tplc="6608E1A0">
      <w:numFmt w:val="bullet"/>
      <w:lvlText w:val="•"/>
      <w:lvlJc w:val="left"/>
      <w:pPr>
        <w:ind w:left="2448" w:hanging="240"/>
      </w:pPr>
      <w:rPr>
        <w:rFonts w:hint="default"/>
        <w:lang w:val="fr-FR" w:eastAsia="en-US" w:bidi="ar-SA"/>
      </w:rPr>
    </w:lvl>
    <w:lvl w:ilvl="3" w:tplc="7BBAFE22">
      <w:numFmt w:val="bullet"/>
      <w:lvlText w:val="•"/>
      <w:lvlJc w:val="left"/>
      <w:pPr>
        <w:ind w:left="3442" w:hanging="240"/>
      </w:pPr>
      <w:rPr>
        <w:rFonts w:hint="default"/>
        <w:lang w:val="fr-FR" w:eastAsia="en-US" w:bidi="ar-SA"/>
      </w:rPr>
    </w:lvl>
    <w:lvl w:ilvl="4" w:tplc="1DDE1CC4">
      <w:numFmt w:val="bullet"/>
      <w:lvlText w:val="•"/>
      <w:lvlJc w:val="left"/>
      <w:pPr>
        <w:ind w:left="4436" w:hanging="240"/>
      </w:pPr>
      <w:rPr>
        <w:rFonts w:hint="default"/>
        <w:lang w:val="fr-FR" w:eastAsia="en-US" w:bidi="ar-SA"/>
      </w:rPr>
    </w:lvl>
    <w:lvl w:ilvl="5" w:tplc="F2B4A886">
      <w:numFmt w:val="bullet"/>
      <w:lvlText w:val="•"/>
      <w:lvlJc w:val="left"/>
      <w:pPr>
        <w:ind w:left="5430" w:hanging="240"/>
      </w:pPr>
      <w:rPr>
        <w:rFonts w:hint="default"/>
        <w:lang w:val="fr-FR" w:eastAsia="en-US" w:bidi="ar-SA"/>
      </w:rPr>
    </w:lvl>
    <w:lvl w:ilvl="6" w:tplc="C9D45952">
      <w:numFmt w:val="bullet"/>
      <w:lvlText w:val="•"/>
      <w:lvlJc w:val="left"/>
      <w:pPr>
        <w:ind w:left="6424" w:hanging="240"/>
      </w:pPr>
      <w:rPr>
        <w:rFonts w:hint="default"/>
        <w:lang w:val="fr-FR" w:eastAsia="en-US" w:bidi="ar-SA"/>
      </w:rPr>
    </w:lvl>
    <w:lvl w:ilvl="7" w:tplc="2C4E375A">
      <w:numFmt w:val="bullet"/>
      <w:lvlText w:val="•"/>
      <w:lvlJc w:val="left"/>
      <w:pPr>
        <w:ind w:left="7418" w:hanging="240"/>
      </w:pPr>
      <w:rPr>
        <w:rFonts w:hint="default"/>
        <w:lang w:val="fr-FR" w:eastAsia="en-US" w:bidi="ar-SA"/>
      </w:rPr>
    </w:lvl>
    <w:lvl w:ilvl="8" w:tplc="D74C24CE">
      <w:numFmt w:val="bullet"/>
      <w:lvlText w:val="•"/>
      <w:lvlJc w:val="left"/>
      <w:pPr>
        <w:ind w:left="8412" w:hanging="240"/>
      </w:pPr>
      <w:rPr>
        <w:rFonts w:hint="default"/>
        <w:lang w:val="fr-FR" w:eastAsia="en-US" w:bidi="ar-SA"/>
      </w:rPr>
    </w:lvl>
  </w:abstractNum>
  <w:abstractNum w:abstractNumId="8" w15:restartNumberingAfterBreak="0">
    <w:nsid w:val="477060E5"/>
    <w:multiLevelType w:val="hybridMultilevel"/>
    <w:tmpl w:val="1A8E2216"/>
    <w:lvl w:ilvl="0" w:tplc="1640EAB4">
      <w:numFmt w:val="bullet"/>
      <w:lvlText w:val="-"/>
      <w:lvlJc w:val="left"/>
      <w:pPr>
        <w:ind w:left="933" w:hanging="360"/>
      </w:pPr>
      <w:rPr>
        <w:rFonts w:ascii="Calibri" w:eastAsia="Calibri" w:hAnsi="Calibri" w:cs="Calibri" w:hint="default"/>
        <w:w w:val="100"/>
        <w:sz w:val="21"/>
        <w:szCs w:val="21"/>
        <w:lang w:val="fr-FR" w:eastAsia="en-US" w:bidi="ar-SA"/>
      </w:rPr>
    </w:lvl>
    <w:lvl w:ilvl="1" w:tplc="B5B21482">
      <w:numFmt w:val="bullet"/>
      <w:lvlText w:val="•"/>
      <w:lvlJc w:val="left"/>
      <w:pPr>
        <w:ind w:left="1886" w:hanging="360"/>
      </w:pPr>
      <w:rPr>
        <w:rFonts w:hint="default"/>
        <w:lang w:val="fr-FR" w:eastAsia="en-US" w:bidi="ar-SA"/>
      </w:rPr>
    </w:lvl>
    <w:lvl w:ilvl="2" w:tplc="27E0235E">
      <w:numFmt w:val="bullet"/>
      <w:lvlText w:val="•"/>
      <w:lvlJc w:val="left"/>
      <w:pPr>
        <w:ind w:left="2832" w:hanging="360"/>
      </w:pPr>
      <w:rPr>
        <w:rFonts w:hint="default"/>
        <w:lang w:val="fr-FR" w:eastAsia="en-US" w:bidi="ar-SA"/>
      </w:rPr>
    </w:lvl>
    <w:lvl w:ilvl="3" w:tplc="4C00F46E">
      <w:numFmt w:val="bullet"/>
      <w:lvlText w:val="•"/>
      <w:lvlJc w:val="left"/>
      <w:pPr>
        <w:ind w:left="3778" w:hanging="360"/>
      </w:pPr>
      <w:rPr>
        <w:rFonts w:hint="default"/>
        <w:lang w:val="fr-FR" w:eastAsia="en-US" w:bidi="ar-SA"/>
      </w:rPr>
    </w:lvl>
    <w:lvl w:ilvl="4" w:tplc="DC180D3C">
      <w:numFmt w:val="bullet"/>
      <w:lvlText w:val="•"/>
      <w:lvlJc w:val="left"/>
      <w:pPr>
        <w:ind w:left="4724" w:hanging="360"/>
      </w:pPr>
      <w:rPr>
        <w:rFonts w:hint="default"/>
        <w:lang w:val="fr-FR" w:eastAsia="en-US" w:bidi="ar-SA"/>
      </w:rPr>
    </w:lvl>
    <w:lvl w:ilvl="5" w:tplc="2346ACEA">
      <w:numFmt w:val="bullet"/>
      <w:lvlText w:val="•"/>
      <w:lvlJc w:val="left"/>
      <w:pPr>
        <w:ind w:left="5670" w:hanging="360"/>
      </w:pPr>
      <w:rPr>
        <w:rFonts w:hint="default"/>
        <w:lang w:val="fr-FR" w:eastAsia="en-US" w:bidi="ar-SA"/>
      </w:rPr>
    </w:lvl>
    <w:lvl w:ilvl="6" w:tplc="F8325364">
      <w:numFmt w:val="bullet"/>
      <w:lvlText w:val="•"/>
      <w:lvlJc w:val="left"/>
      <w:pPr>
        <w:ind w:left="6616" w:hanging="360"/>
      </w:pPr>
      <w:rPr>
        <w:rFonts w:hint="default"/>
        <w:lang w:val="fr-FR" w:eastAsia="en-US" w:bidi="ar-SA"/>
      </w:rPr>
    </w:lvl>
    <w:lvl w:ilvl="7" w:tplc="8DF80B92">
      <w:numFmt w:val="bullet"/>
      <w:lvlText w:val="•"/>
      <w:lvlJc w:val="left"/>
      <w:pPr>
        <w:ind w:left="7562" w:hanging="360"/>
      </w:pPr>
      <w:rPr>
        <w:rFonts w:hint="default"/>
        <w:lang w:val="fr-FR" w:eastAsia="en-US" w:bidi="ar-SA"/>
      </w:rPr>
    </w:lvl>
    <w:lvl w:ilvl="8" w:tplc="4D7CE478">
      <w:numFmt w:val="bullet"/>
      <w:lvlText w:val="•"/>
      <w:lvlJc w:val="left"/>
      <w:pPr>
        <w:ind w:left="8508" w:hanging="360"/>
      </w:pPr>
      <w:rPr>
        <w:rFonts w:hint="default"/>
        <w:lang w:val="fr-FR" w:eastAsia="en-US" w:bidi="ar-SA"/>
      </w:rPr>
    </w:lvl>
  </w:abstractNum>
  <w:abstractNum w:abstractNumId="9" w15:restartNumberingAfterBreak="0">
    <w:nsid w:val="47781BE6"/>
    <w:multiLevelType w:val="hybridMultilevel"/>
    <w:tmpl w:val="68F0428C"/>
    <w:lvl w:ilvl="0" w:tplc="784ED2BE">
      <w:start w:val="2"/>
      <w:numFmt w:val="upperLetter"/>
      <w:lvlText w:val="%1."/>
      <w:lvlJc w:val="left"/>
      <w:pPr>
        <w:ind w:left="1292" w:hanging="360"/>
      </w:pPr>
      <w:rPr>
        <w:rFonts w:hint="default"/>
      </w:rPr>
    </w:lvl>
    <w:lvl w:ilvl="1" w:tplc="04090019" w:tentative="1">
      <w:start w:val="1"/>
      <w:numFmt w:val="lowerLetter"/>
      <w:lvlText w:val="%2."/>
      <w:lvlJc w:val="left"/>
      <w:pPr>
        <w:ind w:left="2012" w:hanging="360"/>
      </w:pPr>
    </w:lvl>
    <w:lvl w:ilvl="2" w:tplc="0409001B" w:tentative="1">
      <w:start w:val="1"/>
      <w:numFmt w:val="lowerRoman"/>
      <w:lvlText w:val="%3."/>
      <w:lvlJc w:val="right"/>
      <w:pPr>
        <w:ind w:left="2732" w:hanging="180"/>
      </w:pPr>
    </w:lvl>
    <w:lvl w:ilvl="3" w:tplc="0409000F" w:tentative="1">
      <w:start w:val="1"/>
      <w:numFmt w:val="decimal"/>
      <w:lvlText w:val="%4."/>
      <w:lvlJc w:val="left"/>
      <w:pPr>
        <w:ind w:left="3452" w:hanging="360"/>
      </w:pPr>
    </w:lvl>
    <w:lvl w:ilvl="4" w:tplc="04090019" w:tentative="1">
      <w:start w:val="1"/>
      <w:numFmt w:val="lowerLetter"/>
      <w:lvlText w:val="%5."/>
      <w:lvlJc w:val="left"/>
      <w:pPr>
        <w:ind w:left="4172" w:hanging="360"/>
      </w:pPr>
    </w:lvl>
    <w:lvl w:ilvl="5" w:tplc="0409001B" w:tentative="1">
      <w:start w:val="1"/>
      <w:numFmt w:val="lowerRoman"/>
      <w:lvlText w:val="%6."/>
      <w:lvlJc w:val="right"/>
      <w:pPr>
        <w:ind w:left="4892" w:hanging="180"/>
      </w:pPr>
    </w:lvl>
    <w:lvl w:ilvl="6" w:tplc="0409000F" w:tentative="1">
      <w:start w:val="1"/>
      <w:numFmt w:val="decimal"/>
      <w:lvlText w:val="%7."/>
      <w:lvlJc w:val="left"/>
      <w:pPr>
        <w:ind w:left="5612" w:hanging="360"/>
      </w:pPr>
    </w:lvl>
    <w:lvl w:ilvl="7" w:tplc="04090019" w:tentative="1">
      <w:start w:val="1"/>
      <w:numFmt w:val="lowerLetter"/>
      <w:lvlText w:val="%8."/>
      <w:lvlJc w:val="left"/>
      <w:pPr>
        <w:ind w:left="6332" w:hanging="360"/>
      </w:pPr>
    </w:lvl>
    <w:lvl w:ilvl="8" w:tplc="0409001B" w:tentative="1">
      <w:start w:val="1"/>
      <w:numFmt w:val="lowerRoman"/>
      <w:lvlText w:val="%9."/>
      <w:lvlJc w:val="right"/>
      <w:pPr>
        <w:ind w:left="7052" w:hanging="180"/>
      </w:pPr>
    </w:lvl>
  </w:abstractNum>
  <w:abstractNum w:abstractNumId="10" w15:restartNumberingAfterBreak="0">
    <w:nsid w:val="52C35067"/>
    <w:multiLevelType w:val="hybridMultilevel"/>
    <w:tmpl w:val="90129F9C"/>
    <w:lvl w:ilvl="0" w:tplc="BE5A0DB8">
      <w:start w:val="1"/>
      <w:numFmt w:val="lowerLetter"/>
      <w:lvlText w:val="%1."/>
      <w:lvlJc w:val="left"/>
      <w:pPr>
        <w:ind w:left="573" w:hanging="361"/>
      </w:pPr>
      <w:rPr>
        <w:rFonts w:ascii="Calibri" w:eastAsia="Calibri" w:hAnsi="Calibri" w:cs="Calibri" w:hint="default"/>
        <w:spacing w:val="-1"/>
        <w:w w:val="100"/>
        <w:sz w:val="21"/>
        <w:szCs w:val="21"/>
        <w:lang w:val="fr-FR" w:eastAsia="en-US" w:bidi="ar-SA"/>
      </w:rPr>
    </w:lvl>
    <w:lvl w:ilvl="1" w:tplc="BA9EBA12">
      <w:numFmt w:val="bullet"/>
      <w:lvlText w:val="•"/>
      <w:lvlJc w:val="left"/>
      <w:pPr>
        <w:ind w:left="1562" w:hanging="361"/>
      </w:pPr>
      <w:rPr>
        <w:rFonts w:hint="default"/>
        <w:lang w:val="fr-FR" w:eastAsia="en-US" w:bidi="ar-SA"/>
      </w:rPr>
    </w:lvl>
    <w:lvl w:ilvl="2" w:tplc="C38AF79C">
      <w:numFmt w:val="bullet"/>
      <w:lvlText w:val="•"/>
      <w:lvlJc w:val="left"/>
      <w:pPr>
        <w:ind w:left="2544" w:hanging="361"/>
      </w:pPr>
      <w:rPr>
        <w:rFonts w:hint="default"/>
        <w:lang w:val="fr-FR" w:eastAsia="en-US" w:bidi="ar-SA"/>
      </w:rPr>
    </w:lvl>
    <w:lvl w:ilvl="3" w:tplc="9DE605F2">
      <w:numFmt w:val="bullet"/>
      <w:lvlText w:val="•"/>
      <w:lvlJc w:val="left"/>
      <w:pPr>
        <w:ind w:left="3526" w:hanging="361"/>
      </w:pPr>
      <w:rPr>
        <w:rFonts w:hint="default"/>
        <w:lang w:val="fr-FR" w:eastAsia="en-US" w:bidi="ar-SA"/>
      </w:rPr>
    </w:lvl>
    <w:lvl w:ilvl="4" w:tplc="6FEC2C5A">
      <w:numFmt w:val="bullet"/>
      <w:lvlText w:val="•"/>
      <w:lvlJc w:val="left"/>
      <w:pPr>
        <w:ind w:left="4508" w:hanging="361"/>
      </w:pPr>
      <w:rPr>
        <w:rFonts w:hint="default"/>
        <w:lang w:val="fr-FR" w:eastAsia="en-US" w:bidi="ar-SA"/>
      </w:rPr>
    </w:lvl>
    <w:lvl w:ilvl="5" w:tplc="C7825B7E">
      <w:numFmt w:val="bullet"/>
      <w:lvlText w:val="•"/>
      <w:lvlJc w:val="left"/>
      <w:pPr>
        <w:ind w:left="5490" w:hanging="361"/>
      </w:pPr>
      <w:rPr>
        <w:rFonts w:hint="default"/>
        <w:lang w:val="fr-FR" w:eastAsia="en-US" w:bidi="ar-SA"/>
      </w:rPr>
    </w:lvl>
    <w:lvl w:ilvl="6" w:tplc="457AB1FA">
      <w:numFmt w:val="bullet"/>
      <w:lvlText w:val="•"/>
      <w:lvlJc w:val="left"/>
      <w:pPr>
        <w:ind w:left="6472" w:hanging="361"/>
      </w:pPr>
      <w:rPr>
        <w:rFonts w:hint="default"/>
        <w:lang w:val="fr-FR" w:eastAsia="en-US" w:bidi="ar-SA"/>
      </w:rPr>
    </w:lvl>
    <w:lvl w:ilvl="7" w:tplc="4F365FFE">
      <w:numFmt w:val="bullet"/>
      <w:lvlText w:val="•"/>
      <w:lvlJc w:val="left"/>
      <w:pPr>
        <w:ind w:left="7454" w:hanging="361"/>
      </w:pPr>
      <w:rPr>
        <w:rFonts w:hint="default"/>
        <w:lang w:val="fr-FR" w:eastAsia="en-US" w:bidi="ar-SA"/>
      </w:rPr>
    </w:lvl>
    <w:lvl w:ilvl="8" w:tplc="F1EEE56E">
      <w:numFmt w:val="bullet"/>
      <w:lvlText w:val="•"/>
      <w:lvlJc w:val="left"/>
      <w:pPr>
        <w:ind w:left="8436" w:hanging="361"/>
      </w:pPr>
      <w:rPr>
        <w:rFonts w:hint="default"/>
        <w:lang w:val="fr-FR" w:eastAsia="en-US" w:bidi="ar-SA"/>
      </w:rPr>
    </w:lvl>
  </w:abstractNum>
  <w:abstractNum w:abstractNumId="11" w15:restartNumberingAfterBreak="0">
    <w:nsid w:val="544B0862"/>
    <w:multiLevelType w:val="hybridMultilevel"/>
    <w:tmpl w:val="7D56B418"/>
    <w:lvl w:ilvl="0" w:tplc="50D20508">
      <w:start w:val="2"/>
      <w:numFmt w:val="decimal"/>
      <w:lvlText w:val="%1)"/>
      <w:lvlJc w:val="left"/>
      <w:pPr>
        <w:ind w:left="572" w:hanging="360"/>
      </w:pPr>
      <w:rPr>
        <w:rFonts w:hint="default"/>
      </w:rPr>
    </w:lvl>
    <w:lvl w:ilvl="1" w:tplc="04090019" w:tentative="1">
      <w:start w:val="1"/>
      <w:numFmt w:val="lowerLetter"/>
      <w:lvlText w:val="%2."/>
      <w:lvlJc w:val="left"/>
      <w:pPr>
        <w:ind w:left="1292" w:hanging="360"/>
      </w:pPr>
    </w:lvl>
    <w:lvl w:ilvl="2" w:tplc="0409001B" w:tentative="1">
      <w:start w:val="1"/>
      <w:numFmt w:val="lowerRoman"/>
      <w:lvlText w:val="%3."/>
      <w:lvlJc w:val="right"/>
      <w:pPr>
        <w:ind w:left="2012" w:hanging="180"/>
      </w:pPr>
    </w:lvl>
    <w:lvl w:ilvl="3" w:tplc="0409000F" w:tentative="1">
      <w:start w:val="1"/>
      <w:numFmt w:val="decimal"/>
      <w:lvlText w:val="%4."/>
      <w:lvlJc w:val="left"/>
      <w:pPr>
        <w:ind w:left="2732" w:hanging="360"/>
      </w:pPr>
    </w:lvl>
    <w:lvl w:ilvl="4" w:tplc="04090019" w:tentative="1">
      <w:start w:val="1"/>
      <w:numFmt w:val="lowerLetter"/>
      <w:lvlText w:val="%5."/>
      <w:lvlJc w:val="left"/>
      <w:pPr>
        <w:ind w:left="3452" w:hanging="360"/>
      </w:pPr>
    </w:lvl>
    <w:lvl w:ilvl="5" w:tplc="0409001B" w:tentative="1">
      <w:start w:val="1"/>
      <w:numFmt w:val="lowerRoman"/>
      <w:lvlText w:val="%6."/>
      <w:lvlJc w:val="right"/>
      <w:pPr>
        <w:ind w:left="4172" w:hanging="180"/>
      </w:pPr>
    </w:lvl>
    <w:lvl w:ilvl="6" w:tplc="0409000F" w:tentative="1">
      <w:start w:val="1"/>
      <w:numFmt w:val="decimal"/>
      <w:lvlText w:val="%7."/>
      <w:lvlJc w:val="left"/>
      <w:pPr>
        <w:ind w:left="4892" w:hanging="360"/>
      </w:pPr>
    </w:lvl>
    <w:lvl w:ilvl="7" w:tplc="04090019" w:tentative="1">
      <w:start w:val="1"/>
      <w:numFmt w:val="lowerLetter"/>
      <w:lvlText w:val="%8."/>
      <w:lvlJc w:val="left"/>
      <w:pPr>
        <w:ind w:left="5612" w:hanging="360"/>
      </w:pPr>
    </w:lvl>
    <w:lvl w:ilvl="8" w:tplc="0409001B" w:tentative="1">
      <w:start w:val="1"/>
      <w:numFmt w:val="lowerRoman"/>
      <w:lvlText w:val="%9."/>
      <w:lvlJc w:val="right"/>
      <w:pPr>
        <w:ind w:left="6332" w:hanging="180"/>
      </w:pPr>
    </w:lvl>
  </w:abstractNum>
  <w:abstractNum w:abstractNumId="12" w15:restartNumberingAfterBreak="0">
    <w:nsid w:val="6D9948F2"/>
    <w:multiLevelType w:val="hybridMultilevel"/>
    <w:tmpl w:val="6478B594"/>
    <w:lvl w:ilvl="0" w:tplc="7FD0D67C">
      <w:start w:val="1"/>
      <w:numFmt w:val="upperLetter"/>
      <w:lvlText w:val="%1."/>
      <w:lvlJc w:val="left"/>
      <w:pPr>
        <w:ind w:left="440" w:hanging="229"/>
      </w:pPr>
      <w:rPr>
        <w:rFonts w:ascii="Calibri" w:eastAsia="Calibri" w:hAnsi="Calibri" w:cs="Calibri" w:hint="default"/>
        <w:b/>
        <w:bCs/>
        <w:spacing w:val="-1"/>
        <w:w w:val="100"/>
        <w:sz w:val="21"/>
        <w:szCs w:val="21"/>
        <w:lang w:val="fr-FR" w:eastAsia="en-US" w:bidi="ar-SA"/>
      </w:rPr>
    </w:lvl>
    <w:lvl w:ilvl="1" w:tplc="0C649CBC">
      <w:numFmt w:val="bullet"/>
      <w:lvlText w:val="-"/>
      <w:lvlJc w:val="left"/>
      <w:pPr>
        <w:ind w:left="921" w:hanging="281"/>
      </w:pPr>
      <w:rPr>
        <w:rFonts w:ascii="Times New Roman" w:eastAsia="Times New Roman" w:hAnsi="Times New Roman" w:cs="Times New Roman" w:hint="default"/>
        <w:w w:val="100"/>
        <w:sz w:val="21"/>
        <w:szCs w:val="21"/>
        <w:lang w:val="fr-FR" w:eastAsia="en-US" w:bidi="ar-SA"/>
      </w:rPr>
    </w:lvl>
    <w:lvl w:ilvl="2" w:tplc="71D2E7CA">
      <w:numFmt w:val="bullet"/>
      <w:lvlText w:val="-"/>
      <w:lvlJc w:val="left"/>
      <w:pPr>
        <w:ind w:left="1631" w:hanging="308"/>
      </w:pPr>
      <w:rPr>
        <w:rFonts w:ascii="Times New Roman" w:eastAsia="Times New Roman" w:hAnsi="Times New Roman" w:cs="Times New Roman" w:hint="default"/>
        <w:w w:val="100"/>
        <w:sz w:val="21"/>
        <w:szCs w:val="21"/>
        <w:lang w:val="fr-FR" w:eastAsia="en-US" w:bidi="ar-SA"/>
      </w:rPr>
    </w:lvl>
    <w:lvl w:ilvl="3" w:tplc="EAA2D02A">
      <w:numFmt w:val="bullet"/>
      <w:lvlText w:val="•"/>
      <w:lvlJc w:val="left"/>
      <w:pPr>
        <w:ind w:left="2735" w:hanging="308"/>
      </w:pPr>
      <w:rPr>
        <w:rFonts w:hint="default"/>
        <w:lang w:val="fr-FR" w:eastAsia="en-US" w:bidi="ar-SA"/>
      </w:rPr>
    </w:lvl>
    <w:lvl w:ilvl="4" w:tplc="809A34A2">
      <w:numFmt w:val="bullet"/>
      <w:lvlText w:val="•"/>
      <w:lvlJc w:val="left"/>
      <w:pPr>
        <w:ind w:left="3830" w:hanging="308"/>
      </w:pPr>
      <w:rPr>
        <w:rFonts w:hint="default"/>
        <w:lang w:val="fr-FR" w:eastAsia="en-US" w:bidi="ar-SA"/>
      </w:rPr>
    </w:lvl>
    <w:lvl w:ilvl="5" w:tplc="75800D9C">
      <w:numFmt w:val="bullet"/>
      <w:lvlText w:val="•"/>
      <w:lvlJc w:val="left"/>
      <w:pPr>
        <w:ind w:left="4925" w:hanging="308"/>
      </w:pPr>
      <w:rPr>
        <w:rFonts w:hint="default"/>
        <w:lang w:val="fr-FR" w:eastAsia="en-US" w:bidi="ar-SA"/>
      </w:rPr>
    </w:lvl>
    <w:lvl w:ilvl="6" w:tplc="7D6E4C10">
      <w:numFmt w:val="bullet"/>
      <w:lvlText w:val="•"/>
      <w:lvlJc w:val="left"/>
      <w:pPr>
        <w:ind w:left="6020" w:hanging="308"/>
      </w:pPr>
      <w:rPr>
        <w:rFonts w:hint="default"/>
        <w:lang w:val="fr-FR" w:eastAsia="en-US" w:bidi="ar-SA"/>
      </w:rPr>
    </w:lvl>
    <w:lvl w:ilvl="7" w:tplc="74D0F2FE">
      <w:numFmt w:val="bullet"/>
      <w:lvlText w:val="•"/>
      <w:lvlJc w:val="left"/>
      <w:pPr>
        <w:ind w:left="7115" w:hanging="308"/>
      </w:pPr>
      <w:rPr>
        <w:rFonts w:hint="default"/>
        <w:lang w:val="fr-FR" w:eastAsia="en-US" w:bidi="ar-SA"/>
      </w:rPr>
    </w:lvl>
    <w:lvl w:ilvl="8" w:tplc="B82627DC">
      <w:numFmt w:val="bullet"/>
      <w:lvlText w:val="•"/>
      <w:lvlJc w:val="left"/>
      <w:pPr>
        <w:ind w:left="8210" w:hanging="308"/>
      </w:pPr>
      <w:rPr>
        <w:rFonts w:hint="default"/>
        <w:lang w:val="fr-FR" w:eastAsia="en-US" w:bidi="ar-SA"/>
      </w:rPr>
    </w:lvl>
  </w:abstractNum>
  <w:num w:numId="1" w16cid:durableId="1276015477">
    <w:abstractNumId w:val="12"/>
  </w:num>
  <w:num w:numId="2" w16cid:durableId="655647309">
    <w:abstractNumId w:val="8"/>
  </w:num>
  <w:num w:numId="3" w16cid:durableId="934166740">
    <w:abstractNumId w:val="7"/>
  </w:num>
  <w:num w:numId="4" w16cid:durableId="1886791285">
    <w:abstractNumId w:val="1"/>
  </w:num>
  <w:num w:numId="5" w16cid:durableId="677974105">
    <w:abstractNumId w:val="0"/>
  </w:num>
  <w:num w:numId="6" w16cid:durableId="682249046">
    <w:abstractNumId w:val="10"/>
  </w:num>
  <w:num w:numId="7" w16cid:durableId="817265517">
    <w:abstractNumId w:val="4"/>
  </w:num>
  <w:num w:numId="8" w16cid:durableId="1678194088">
    <w:abstractNumId w:val="2"/>
  </w:num>
  <w:num w:numId="9" w16cid:durableId="1760061748">
    <w:abstractNumId w:val="3"/>
  </w:num>
  <w:num w:numId="10" w16cid:durableId="1064137089">
    <w:abstractNumId w:val="5"/>
  </w:num>
  <w:num w:numId="11" w16cid:durableId="1796825330">
    <w:abstractNumId w:val="6"/>
  </w:num>
  <w:num w:numId="12" w16cid:durableId="1185173956">
    <w:abstractNumId w:val="11"/>
  </w:num>
  <w:num w:numId="13" w16cid:durableId="10337703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794"/>
    <w:rsid w:val="00037578"/>
    <w:rsid w:val="00064348"/>
    <w:rsid w:val="00080ECA"/>
    <w:rsid w:val="00082C49"/>
    <w:rsid w:val="00094677"/>
    <w:rsid w:val="000B4ABE"/>
    <w:rsid w:val="000E65D8"/>
    <w:rsid w:val="00100F7E"/>
    <w:rsid w:val="001032E9"/>
    <w:rsid w:val="00112F01"/>
    <w:rsid w:val="00114040"/>
    <w:rsid w:val="001148C2"/>
    <w:rsid w:val="00186F64"/>
    <w:rsid w:val="001D090A"/>
    <w:rsid w:val="001D16BA"/>
    <w:rsid w:val="00262C22"/>
    <w:rsid w:val="002D2F41"/>
    <w:rsid w:val="002D779A"/>
    <w:rsid w:val="002E38C5"/>
    <w:rsid w:val="003347D4"/>
    <w:rsid w:val="00351A95"/>
    <w:rsid w:val="003D4225"/>
    <w:rsid w:val="003E400C"/>
    <w:rsid w:val="003F4D84"/>
    <w:rsid w:val="00413C52"/>
    <w:rsid w:val="0044599C"/>
    <w:rsid w:val="00452492"/>
    <w:rsid w:val="00460A7D"/>
    <w:rsid w:val="004776C6"/>
    <w:rsid w:val="00482022"/>
    <w:rsid w:val="00496011"/>
    <w:rsid w:val="00562D55"/>
    <w:rsid w:val="005729DB"/>
    <w:rsid w:val="00581E3C"/>
    <w:rsid w:val="00586748"/>
    <w:rsid w:val="005A0FDF"/>
    <w:rsid w:val="005A439B"/>
    <w:rsid w:val="005D0871"/>
    <w:rsid w:val="005D42D1"/>
    <w:rsid w:val="005E7302"/>
    <w:rsid w:val="00611CAC"/>
    <w:rsid w:val="00614EE8"/>
    <w:rsid w:val="00616261"/>
    <w:rsid w:val="00656E89"/>
    <w:rsid w:val="00675A22"/>
    <w:rsid w:val="00687D47"/>
    <w:rsid w:val="006C4532"/>
    <w:rsid w:val="006E3794"/>
    <w:rsid w:val="006E3BD4"/>
    <w:rsid w:val="007150C2"/>
    <w:rsid w:val="007421B7"/>
    <w:rsid w:val="007A42B1"/>
    <w:rsid w:val="007D37DE"/>
    <w:rsid w:val="007E610B"/>
    <w:rsid w:val="007F388A"/>
    <w:rsid w:val="00807F47"/>
    <w:rsid w:val="00817935"/>
    <w:rsid w:val="0083579D"/>
    <w:rsid w:val="0084017A"/>
    <w:rsid w:val="00840D5B"/>
    <w:rsid w:val="00861EC1"/>
    <w:rsid w:val="008719A5"/>
    <w:rsid w:val="0089114F"/>
    <w:rsid w:val="008D7D84"/>
    <w:rsid w:val="008E2E98"/>
    <w:rsid w:val="008F31E5"/>
    <w:rsid w:val="00900987"/>
    <w:rsid w:val="009053A3"/>
    <w:rsid w:val="009229BB"/>
    <w:rsid w:val="00962F3E"/>
    <w:rsid w:val="00971E32"/>
    <w:rsid w:val="00983BFA"/>
    <w:rsid w:val="00A31532"/>
    <w:rsid w:val="00A666A6"/>
    <w:rsid w:val="00A75B2A"/>
    <w:rsid w:val="00AB52E3"/>
    <w:rsid w:val="00B02B51"/>
    <w:rsid w:val="00B11AB5"/>
    <w:rsid w:val="00B537C0"/>
    <w:rsid w:val="00B80156"/>
    <w:rsid w:val="00B8248C"/>
    <w:rsid w:val="00BA7BF2"/>
    <w:rsid w:val="00BD13AA"/>
    <w:rsid w:val="00C016BE"/>
    <w:rsid w:val="00C1393F"/>
    <w:rsid w:val="00C311FE"/>
    <w:rsid w:val="00C37CC3"/>
    <w:rsid w:val="00C535F3"/>
    <w:rsid w:val="00C837C1"/>
    <w:rsid w:val="00CB0BF2"/>
    <w:rsid w:val="00CC0778"/>
    <w:rsid w:val="00CD0A9E"/>
    <w:rsid w:val="00CD39B8"/>
    <w:rsid w:val="00CD637B"/>
    <w:rsid w:val="00CF55C6"/>
    <w:rsid w:val="00CF5BA7"/>
    <w:rsid w:val="00CF79E8"/>
    <w:rsid w:val="00D164C9"/>
    <w:rsid w:val="00D66779"/>
    <w:rsid w:val="00D73B91"/>
    <w:rsid w:val="00D74CFB"/>
    <w:rsid w:val="00DB5561"/>
    <w:rsid w:val="00DE2C9B"/>
    <w:rsid w:val="00E11662"/>
    <w:rsid w:val="00E4344E"/>
    <w:rsid w:val="00ED1999"/>
    <w:rsid w:val="00F303FF"/>
    <w:rsid w:val="00F323E3"/>
    <w:rsid w:val="00FE52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519961"/>
  <w15:docId w15:val="{34C3C98A-7871-40A4-810F-3BB6483B3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Pr>
      <w:rFonts w:ascii="Calibri" w:eastAsia="Calibri" w:hAnsi="Calibri" w:cs="Calibri"/>
      <w:lang w:val="fr-FR"/>
    </w:rPr>
  </w:style>
  <w:style w:type="paragraph" w:styleId="Nadpis1">
    <w:name w:val="heading 1"/>
    <w:basedOn w:val="Normln"/>
    <w:uiPriority w:val="9"/>
    <w:qFormat/>
    <w:pPr>
      <w:spacing w:before="1"/>
      <w:ind w:left="212"/>
      <w:outlineLvl w:val="0"/>
    </w:pPr>
    <w:rPr>
      <w:b/>
      <w:bCs/>
      <w:sz w:val="24"/>
      <w:szCs w:val="24"/>
    </w:rPr>
  </w:style>
  <w:style w:type="paragraph" w:styleId="Nadpis2">
    <w:name w:val="heading 2"/>
    <w:basedOn w:val="Normln"/>
    <w:uiPriority w:val="1"/>
    <w:qFormat/>
    <w:pPr>
      <w:spacing w:before="26"/>
      <w:ind w:left="2675" w:right="2674"/>
      <w:jc w:val="center"/>
      <w:outlineLvl w:val="1"/>
    </w:pPr>
    <w:rPr>
      <w:b/>
      <w:bCs/>
      <w:i/>
      <w:iCs/>
      <w:sz w:val="24"/>
      <w:szCs w:val="24"/>
      <w:u w:val="single" w:color="000000"/>
    </w:rPr>
  </w:style>
  <w:style w:type="paragraph" w:styleId="Nadpis3">
    <w:name w:val="heading 3"/>
    <w:basedOn w:val="Normln"/>
    <w:uiPriority w:val="1"/>
    <w:qFormat/>
    <w:pPr>
      <w:ind w:left="212" w:right="280"/>
      <w:outlineLvl w:val="2"/>
    </w:pPr>
    <w:rPr>
      <w:rFonts w:ascii="Times New Roman" w:eastAsia="Times New Roman" w:hAnsi="Times New Roman" w:cs="Times New Roman"/>
      <w:sz w:val="24"/>
      <w:szCs w:val="24"/>
    </w:rPr>
  </w:style>
  <w:style w:type="paragraph" w:styleId="Nadpis4">
    <w:name w:val="heading 4"/>
    <w:basedOn w:val="Normln"/>
    <w:uiPriority w:val="9"/>
    <w:qFormat/>
    <w:pPr>
      <w:ind w:left="546" w:hanging="335"/>
      <w:outlineLvl w:val="3"/>
    </w:pPr>
    <w:rPr>
      <w:b/>
      <w:bCs/>
      <w:u w:val="single" w:color="000000"/>
    </w:rPr>
  </w:style>
  <w:style w:type="paragraph" w:styleId="Nadpis5">
    <w:name w:val="heading 5"/>
    <w:basedOn w:val="Normln"/>
    <w:uiPriority w:val="1"/>
    <w:qFormat/>
    <w:pPr>
      <w:ind w:left="428"/>
      <w:outlineLvl w:val="4"/>
    </w:pPr>
    <w:rPr>
      <w:b/>
      <w:bCs/>
      <w:sz w:val="21"/>
      <w:szCs w:val="21"/>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uiPriority w:val="1"/>
    <w:qFormat/>
    <w:pPr>
      <w:ind w:left="212"/>
    </w:pPr>
    <w:rPr>
      <w:sz w:val="21"/>
      <w:szCs w:val="21"/>
    </w:rPr>
  </w:style>
  <w:style w:type="paragraph" w:styleId="Nzev">
    <w:name w:val="Title"/>
    <w:basedOn w:val="Normln"/>
    <w:uiPriority w:val="10"/>
    <w:qFormat/>
    <w:pPr>
      <w:spacing w:before="26"/>
      <w:ind w:left="2675" w:right="2676"/>
      <w:jc w:val="center"/>
    </w:pPr>
    <w:rPr>
      <w:b/>
      <w:bCs/>
      <w:sz w:val="28"/>
      <w:szCs w:val="28"/>
    </w:rPr>
  </w:style>
  <w:style w:type="paragraph" w:styleId="Odstavecseseznamem">
    <w:name w:val="List Paragraph"/>
    <w:basedOn w:val="Normln"/>
    <w:uiPriority w:val="1"/>
    <w:qFormat/>
    <w:pPr>
      <w:ind w:left="546" w:hanging="335"/>
    </w:pPr>
  </w:style>
  <w:style w:type="paragraph" w:customStyle="1" w:styleId="TableParagraph">
    <w:name w:val="Table Paragraph"/>
    <w:basedOn w:val="Normln"/>
    <w:uiPriority w:val="1"/>
    <w:qFormat/>
    <w:pPr>
      <w:spacing w:before="1" w:line="223" w:lineRule="exact"/>
    </w:pPr>
  </w:style>
  <w:style w:type="paragraph" w:styleId="Textpoznpodarou">
    <w:name w:val="footnote text"/>
    <w:basedOn w:val="Normln"/>
    <w:link w:val="TextpoznpodarouChar"/>
    <w:uiPriority w:val="99"/>
    <w:unhideWhenUsed/>
    <w:rsid w:val="00D74CFB"/>
    <w:rPr>
      <w:sz w:val="24"/>
      <w:szCs w:val="24"/>
    </w:rPr>
  </w:style>
  <w:style w:type="character" w:customStyle="1" w:styleId="TextpoznpodarouChar">
    <w:name w:val="Text pozn. pod čarou Char"/>
    <w:basedOn w:val="Standardnpsmoodstavce"/>
    <w:link w:val="Textpoznpodarou"/>
    <w:uiPriority w:val="99"/>
    <w:rsid w:val="00D74CFB"/>
    <w:rPr>
      <w:rFonts w:ascii="Calibri" w:eastAsia="Calibri" w:hAnsi="Calibri" w:cs="Calibri"/>
      <w:sz w:val="24"/>
      <w:szCs w:val="24"/>
      <w:lang w:val="fr-FR"/>
    </w:rPr>
  </w:style>
  <w:style w:type="character" w:styleId="Znakapoznpodarou">
    <w:name w:val="footnote reference"/>
    <w:basedOn w:val="Standardnpsmoodstavce"/>
    <w:uiPriority w:val="99"/>
    <w:unhideWhenUsed/>
    <w:rsid w:val="00D74CFB"/>
    <w:rPr>
      <w:vertAlign w:val="superscript"/>
    </w:rPr>
  </w:style>
  <w:style w:type="table" w:customStyle="1" w:styleId="TableNormal1">
    <w:name w:val="Table Normal1"/>
    <w:uiPriority w:val="2"/>
    <w:semiHidden/>
    <w:unhideWhenUsed/>
    <w:qFormat/>
    <w:rsid w:val="00656E89"/>
    <w:tblPr>
      <w:tblInd w:w="0" w:type="dxa"/>
      <w:tblCellMar>
        <w:top w:w="0" w:type="dxa"/>
        <w:left w:w="0" w:type="dxa"/>
        <w:bottom w:w="0" w:type="dxa"/>
        <w:right w:w="0" w:type="dxa"/>
      </w:tblCellMar>
    </w:tblPr>
  </w:style>
  <w:style w:type="paragraph" w:styleId="Revize">
    <w:name w:val="Revision"/>
    <w:hidden/>
    <w:uiPriority w:val="99"/>
    <w:semiHidden/>
    <w:rsid w:val="00F303FF"/>
    <w:pPr>
      <w:widowControl/>
      <w:autoSpaceDE/>
      <w:autoSpaceDN/>
    </w:pPr>
    <w:rPr>
      <w:rFonts w:ascii="Calibri" w:eastAsia="Calibri" w:hAnsi="Calibri" w:cs="Calibri"/>
      <w:lang w:val="fr-FR"/>
    </w:rPr>
  </w:style>
  <w:style w:type="character" w:styleId="Odkaznakoment">
    <w:name w:val="annotation reference"/>
    <w:basedOn w:val="Standardnpsmoodstavce"/>
    <w:uiPriority w:val="99"/>
    <w:semiHidden/>
    <w:unhideWhenUsed/>
    <w:rsid w:val="00962F3E"/>
    <w:rPr>
      <w:sz w:val="16"/>
      <w:szCs w:val="16"/>
    </w:rPr>
  </w:style>
  <w:style w:type="paragraph" w:styleId="Textkomente">
    <w:name w:val="annotation text"/>
    <w:basedOn w:val="Normln"/>
    <w:link w:val="TextkomenteChar"/>
    <w:uiPriority w:val="99"/>
    <w:unhideWhenUsed/>
    <w:rsid w:val="00962F3E"/>
    <w:rPr>
      <w:sz w:val="20"/>
      <w:szCs w:val="20"/>
    </w:rPr>
  </w:style>
  <w:style w:type="character" w:customStyle="1" w:styleId="TextkomenteChar">
    <w:name w:val="Text komentáře Char"/>
    <w:basedOn w:val="Standardnpsmoodstavce"/>
    <w:link w:val="Textkomente"/>
    <w:uiPriority w:val="99"/>
    <w:rsid w:val="00962F3E"/>
    <w:rPr>
      <w:rFonts w:ascii="Calibri" w:eastAsia="Calibri" w:hAnsi="Calibri" w:cs="Calibri"/>
      <w:sz w:val="20"/>
      <w:szCs w:val="20"/>
      <w:lang w:val="fr-FR"/>
    </w:rPr>
  </w:style>
  <w:style w:type="paragraph" w:styleId="Pedmtkomente">
    <w:name w:val="annotation subject"/>
    <w:basedOn w:val="Textkomente"/>
    <w:next w:val="Textkomente"/>
    <w:link w:val="PedmtkomenteChar"/>
    <w:uiPriority w:val="99"/>
    <w:semiHidden/>
    <w:unhideWhenUsed/>
    <w:rsid w:val="00962F3E"/>
    <w:rPr>
      <w:b/>
      <w:bCs/>
    </w:rPr>
  </w:style>
  <w:style w:type="character" w:customStyle="1" w:styleId="PedmtkomenteChar">
    <w:name w:val="Předmět komentáře Char"/>
    <w:basedOn w:val="TextkomenteChar"/>
    <w:link w:val="Pedmtkomente"/>
    <w:uiPriority w:val="99"/>
    <w:semiHidden/>
    <w:rsid w:val="00962F3E"/>
    <w:rPr>
      <w:rFonts w:ascii="Calibri" w:eastAsia="Calibri" w:hAnsi="Calibri" w:cs="Calibri"/>
      <w:b/>
      <w:bCs/>
      <w:sz w:val="20"/>
      <w:szCs w:val="20"/>
      <w:lang w:val="fr-FR"/>
    </w:rPr>
  </w:style>
  <w:style w:type="paragraph" w:styleId="Textbubliny">
    <w:name w:val="Balloon Text"/>
    <w:basedOn w:val="Normln"/>
    <w:link w:val="TextbublinyChar"/>
    <w:uiPriority w:val="99"/>
    <w:semiHidden/>
    <w:unhideWhenUsed/>
    <w:rsid w:val="006E3BD4"/>
    <w:rPr>
      <w:rFonts w:ascii="Lucida Grande CE" w:hAnsi="Lucida Grande CE" w:cs="Lucida Grande CE"/>
      <w:sz w:val="18"/>
      <w:szCs w:val="18"/>
    </w:rPr>
  </w:style>
  <w:style w:type="character" w:customStyle="1" w:styleId="TextbublinyChar">
    <w:name w:val="Text bubliny Char"/>
    <w:basedOn w:val="Standardnpsmoodstavce"/>
    <w:link w:val="Textbubliny"/>
    <w:uiPriority w:val="99"/>
    <w:semiHidden/>
    <w:rsid w:val="006E3BD4"/>
    <w:rPr>
      <w:rFonts w:ascii="Lucida Grande CE" w:eastAsia="Calibri" w:hAnsi="Lucida Grande CE" w:cs="Lucida Grande CE"/>
      <w:sz w:val="18"/>
      <w:szCs w:val="18"/>
      <w:lang w:val="fr-FR"/>
    </w:rPr>
  </w:style>
  <w:style w:type="paragraph" w:styleId="Zhlav">
    <w:name w:val="header"/>
    <w:basedOn w:val="Normln"/>
    <w:link w:val="ZhlavChar"/>
    <w:uiPriority w:val="99"/>
    <w:unhideWhenUsed/>
    <w:rsid w:val="00614EE8"/>
    <w:pPr>
      <w:tabs>
        <w:tab w:val="center" w:pos="4536"/>
        <w:tab w:val="right" w:pos="9072"/>
      </w:tabs>
    </w:pPr>
  </w:style>
  <w:style w:type="character" w:customStyle="1" w:styleId="ZhlavChar">
    <w:name w:val="Záhlaví Char"/>
    <w:basedOn w:val="Standardnpsmoodstavce"/>
    <w:link w:val="Zhlav"/>
    <w:uiPriority w:val="99"/>
    <w:rsid w:val="00614EE8"/>
    <w:rPr>
      <w:rFonts w:ascii="Calibri" w:eastAsia="Calibri" w:hAnsi="Calibri" w:cs="Calibri"/>
      <w:lang w:val="fr-FR"/>
    </w:rPr>
  </w:style>
  <w:style w:type="paragraph" w:styleId="Zpat">
    <w:name w:val="footer"/>
    <w:basedOn w:val="Normln"/>
    <w:link w:val="ZpatChar"/>
    <w:uiPriority w:val="99"/>
    <w:unhideWhenUsed/>
    <w:rsid w:val="00614EE8"/>
    <w:pPr>
      <w:tabs>
        <w:tab w:val="center" w:pos="4536"/>
        <w:tab w:val="right" w:pos="9072"/>
      </w:tabs>
    </w:pPr>
  </w:style>
  <w:style w:type="character" w:customStyle="1" w:styleId="ZpatChar">
    <w:name w:val="Zápatí Char"/>
    <w:basedOn w:val="Standardnpsmoodstavce"/>
    <w:link w:val="Zpat"/>
    <w:uiPriority w:val="99"/>
    <w:rsid w:val="00614EE8"/>
    <w:rPr>
      <w:rFonts w:ascii="Calibri" w:eastAsia="Calibri" w:hAnsi="Calibri" w:cs="Calibri"/>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e-pr.b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ve-pr.b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ve-pr.b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hyperlink" Target="mailto:info@ve-pr.be" TargetMode="Externa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40FE31F879C4842A26D2E2B8C92BB19" ma:contentTypeVersion="18" ma:contentTypeDescription="Vytvoří nový dokument" ma:contentTypeScope="" ma:versionID="12f31b383b32765f635e2432cfc47ae9">
  <xsd:schema xmlns:xsd="http://www.w3.org/2001/XMLSchema" xmlns:xs="http://www.w3.org/2001/XMLSchema" xmlns:p="http://schemas.microsoft.com/office/2006/metadata/properties" xmlns:ns2="fff5a0f7-eece-4d78-afa5-3b629ecf0459" xmlns:ns3="2e1f61e4-9930-411b-9a9c-d27a14d1fd54" targetNamespace="http://schemas.microsoft.com/office/2006/metadata/properties" ma:root="true" ma:fieldsID="59dcb6b2fb3957bdb276bb43d624329e" ns2:_="" ns3:_="">
    <xsd:import namespace="fff5a0f7-eece-4d78-afa5-3b629ecf0459"/>
    <xsd:import namespace="2e1f61e4-9930-411b-9a9c-d27a14d1fd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f5a0f7-eece-4d78-afa5-3b629ecf04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1f61e4-9930-411b-9a9c-d27a14d1fd5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3bf06287-f039-4c58-93d0-2d12281a210a}" ma:internalName="TaxCatchAll" ma:showField="CatchAllData" ma:web="2e1f61e4-9930-411b-9a9c-d27a14d1fd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46D06-A40F-4445-BA94-DC0CAF51985D}">
  <ds:schemaRefs>
    <ds:schemaRef ds:uri="http://schemas.microsoft.com/sharepoint/v3/contenttype/forms"/>
  </ds:schemaRefs>
</ds:datastoreItem>
</file>

<file path=customXml/itemProps2.xml><?xml version="1.0" encoding="utf-8"?>
<ds:datastoreItem xmlns:ds="http://schemas.openxmlformats.org/officeDocument/2006/customXml" ds:itemID="{85D52468-B72E-460A-9B42-1FD6A55E2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f5a0f7-eece-4d78-afa5-3b629ecf0459"/>
    <ds:schemaRef ds:uri="2e1f61e4-9930-411b-9a9c-d27a14d1f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DF0D53-79B5-AC4C-878D-CAA8B8C22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2941</Words>
  <Characters>17358</Characters>
  <Application>Microsoft Office Word</Application>
  <DocSecurity>0</DocSecurity>
  <Lines>144</Lines>
  <Paragraphs>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BAIL PROFESSIONNEL – NON COMMERCIAL</vt:lpstr>
      <vt:lpstr>BAIL PROFESSIONNEL – NON COMMERCIAL</vt:lpstr>
    </vt:vector>
  </TitlesOfParts>
  <Company>European Parliament</Company>
  <LinksUpToDate>false</LinksUpToDate>
  <CharactersWithSpaces>20259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BAIL PROFESSIONNEL – NON COMMERCIAL</dc:title>
  <dc:creator>SNP4</dc:creator>
  <cp:lastModifiedBy>Radka Kielarová</cp:lastModifiedBy>
  <cp:revision>14</cp:revision>
  <cp:lastPrinted>2024-07-16T11:10:00Z</cp:lastPrinted>
  <dcterms:created xsi:type="dcterms:W3CDTF">2024-08-14T09:59:00Z</dcterms:created>
  <dcterms:modified xsi:type="dcterms:W3CDTF">2024-08-27T07:07:00Z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2021-02-24T00:00:00Z</vt:filetime>
  </property>
  <property fmtid="{D5CDD505-2E9C-101B-9397-08002B2CF9AE}" pid="3" name="Creator">
    <vt:lpwstr>Microsoft® Word pour Microsoft 365</vt:lpwstr>
  </property>
  <property fmtid="{D5CDD505-2E9C-101B-9397-08002B2CF9AE}" pid="4" name="LastSaved">
    <vt:filetime>2023-07-17T00:00:00Z</vt:filetime>
  </property>
  <property fmtid="{D5CDD505-2E9C-101B-9397-08002B2CF9AE}" pid="5" name="MSIP_Label_690ebb53-23a2-471a-9c6e-17bd0d11311e_Enabled">
    <vt:lpwstr>true</vt:lpwstr>
  </property>
  <property fmtid="{D5CDD505-2E9C-101B-9397-08002B2CF9AE}" pid="6" name="MSIP_Label_690ebb53-23a2-471a-9c6e-17bd0d11311e_SetDate">
    <vt:lpwstr>2024-07-25T06:41:30Z</vt:lpwstr>
  </property>
  <property fmtid="{D5CDD505-2E9C-101B-9397-08002B2CF9AE}" pid="7" name="MSIP_Label_690ebb53-23a2-471a-9c6e-17bd0d11311e_Method">
    <vt:lpwstr>Standard</vt:lpwstr>
  </property>
  <property fmtid="{D5CDD505-2E9C-101B-9397-08002B2CF9AE}" pid="8" name="MSIP_Label_690ebb53-23a2-471a-9c6e-17bd0d11311e_Name">
    <vt:lpwstr>690ebb53-23a2-471a-9c6e-17bd0d11311e</vt:lpwstr>
  </property>
  <property fmtid="{D5CDD505-2E9C-101B-9397-08002B2CF9AE}" pid="9" name="MSIP_Label_690ebb53-23a2-471a-9c6e-17bd0d11311e_SiteId">
    <vt:lpwstr>418bc066-1b00-4aad-ad98-9ead95bb26a9</vt:lpwstr>
  </property>
  <property fmtid="{D5CDD505-2E9C-101B-9397-08002B2CF9AE}" pid="10" name="MSIP_Label_690ebb53-23a2-471a-9c6e-17bd0d11311e_ActionId">
    <vt:lpwstr>756454ed-e688-425b-b068-11dcbea9c13a</vt:lpwstr>
  </property>
  <property fmtid="{D5CDD505-2E9C-101B-9397-08002B2CF9AE}" pid="11" name="MSIP_Label_690ebb53-23a2-471a-9c6e-17bd0d11311e_ContentBits">
    <vt:lpwstr>0</vt:lpwstr>
  </property>
</Properties>
</file>