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0996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Cenová nabídka na malířské a natěračské práce na ZŠ </w:t>
      </w:r>
      <w:proofErr w:type="spellStart"/>
      <w:r>
        <w:rPr>
          <w:rFonts w:ascii="Calibri" w:hAnsi="Calibri" w:cs="Calibri"/>
          <w:sz w:val="40"/>
          <w:szCs w:val="40"/>
        </w:rPr>
        <w:t>Mendelová</w:t>
      </w:r>
      <w:proofErr w:type="spellEnd"/>
    </w:p>
    <w:p w14:paraId="760485B2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40"/>
          <w:szCs w:val="40"/>
        </w:rPr>
      </w:pPr>
    </w:p>
    <w:p w14:paraId="268A0570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Oranžový pavilon</w:t>
      </w:r>
    </w:p>
    <w:p w14:paraId="17FF5243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Jedná se o malování </w:t>
      </w:r>
      <w:proofErr w:type="spellStart"/>
      <w:r>
        <w:rPr>
          <w:rFonts w:ascii="Calibri" w:hAnsi="Calibri" w:cs="Calibri"/>
          <w:sz w:val="24"/>
          <w:szCs w:val="24"/>
        </w:rPr>
        <w:t>tříd,šaten,WC,umývárny,schodiště,chodeb</w:t>
      </w:r>
      <w:proofErr w:type="spellEnd"/>
      <w:r>
        <w:rPr>
          <w:rFonts w:ascii="Calibri" w:hAnsi="Calibri" w:cs="Calibri"/>
          <w:sz w:val="24"/>
          <w:szCs w:val="24"/>
        </w:rPr>
        <w:t xml:space="preserve"> po vytopení.</w:t>
      </w:r>
    </w:p>
    <w:p w14:paraId="39038D23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584A456A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-malování celkem 690m2 x54,-kč=37 260,-kč</w:t>
      </w:r>
    </w:p>
    <w:p w14:paraId="3455DB36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-penetrace 690m2 x 15,-kč= 10 350,-kč</w:t>
      </w:r>
    </w:p>
    <w:p w14:paraId="5CC76914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škrábání,cena</w:t>
      </w:r>
      <w:proofErr w:type="spellEnd"/>
      <w:r>
        <w:rPr>
          <w:rFonts w:ascii="Calibri" w:hAnsi="Calibri" w:cs="Calibri"/>
          <w:sz w:val="24"/>
          <w:szCs w:val="24"/>
        </w:rPr>
        <w:t xml:space="preserve"> činí 5 800,-kč</w:t>
      </w:r>
    </w:p>
    <w:p w14:paraId="69170286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-izolování stěn po vytopení 250m2 x 80,-kč=20 000,-kč</w:t>
      </w:r>
    </w:p>
    <w:p w14:paraId="32C8BBDA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-příprava oblepení </w:t>
      </w:r>
      <w:proofErr w:type="spellStart"/>
      <w:r>
        <w:rPr>
          <w:rFonts w:ascii="Calibri" w:hAnsi="Calibri" w:cs="Calibri"/>
          <w:sz w:val="24"/>
          <w:szCs w:val="24"/>
        </w:rPr>
        <w:t>páskou,folií</w:t>
      </w:r>
      <w:proofErr w:type="spellEnd"/>
      <w:r>
        <w:rPr>
          <w:rFonts w:ascii="Calibri" w:hAnsi="Calibri" w:cs="Calibri"/>
          <w:sz w:val="24"/>
          <w:szCs w:val="24"/>
        </w:rPr>
        <w:t xml:space="preserve"> zakryti podlah </w:t>
      </w:r>
      <w:proofErr w:type="spellStart"/>
      <w:r>
        <w:rPr>
          <w:rFonts w:ascii="Calibri" w:hAnsi="Calibri" w:cs="Calibri"/>
          <w:sz w:val="24"/>
          <w:szCs w:val="24"/>
        </w:rPr>
        <w:t>apd,cena</w:t>
      </w:r>
      <w:proofErr w:type="spellEnd"/>
      <w:r>
        <w:rPr>
          <w:rFonts w:ascii="Calibri" w:hAnsi="Calibri" w:cs="Calibri"/>
          <w:sz w:val="24"/>
          <w:szCs w:val="24"/>
        </w:rPr>
        <w:t xml:space="preserve"> činí 4000,-kč</w:t>
      </w:r>
    </w:p>
    <w:p w14:paraId="59DB669F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-doprava 2500,-kč</w:t>
      </w:r>
    </w:p>
    <w:p w14:paraId="50FCC617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-nátěr soklů/schodiště opravy a opravy na </w:t>
      </w:r>
      <w:proofErr w:type="spellStart"/>
      <w:r>
        <w:rPr>
          <w:rFonts w:ascii="Calibri" w:hAnsi="Calibri" w:cs="Calibri"/>
          <w:sz w:val="24"/>
          <w:szCs w:val="24"/>
        </w:rPr>
        <w:t>chodbach</w:t>
      </w:r>
      <w:proofErr w:type="spellEnd"/>
      <w:r>
        <w:rPr>
          <w:rFonts w:ascii="Calibri" w:hAnsi="Calibri" w:cs="Calibri"/>
          <w:sz w:val="24"/>
          <w:szCs w:val="24"/>
        </w:rPr>
        <w:t xml:space="preserve"> /,celkem 35m2 x 230,-kč= 8 050,-kč</w:t>
      </w:r>
    </w:p>
    <w:p w14:paraId="0C484284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Malování bude provedeno </w:t>
      </w:r>
      <w:proofErr w:type="spellStart"/>
      <w:r>
        <w:rPr>
          <w:rFonts w:ascii="Calibri" w:hAnsi="Calibri" w:cs="Calibri"/>
          <w:sz w:val="24"/>
          <w:szCs w:val="24"/>
        </w:rPr>
        <w:t>barou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Het+Jupol</w:t>
      </w:r>
      <w:proofErr w:type="spellEnd"/>
    </w:p>
    <w:p w14:paraId="4B2C737B" w14:textId="49A623C4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Celková cena za malování  činí 87 960,-kč </w:t>
      </w:r>
    </w:p>
    <w:p w14:paraId="03571200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3E5A3516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5B3517B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14:paraId="6B498FE8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14:paraId="0022A847" w14:textId="77777777" w:rsidR="00D506C4" w:rsidRDefault="00D506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sectPr w:rsidR="00D506C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EA"/>
    <w:rsid w:val="007E661D"/>
    <w:rsid w:val="008C2AEA"/>
    <w:rsid w:val="009F300F"/>
    <w:rsid w:val="00D506C4"/>
    <w:rsid w:val="00E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B316D"/>
  <w14:defaultImageDpi w14:val="0"/>
  <w15:docId w15:val="{2462E175-5B84-48C7-8123-C8102A15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Szarowska</dc:creator>
  <cp:keywords/>
  <dc:description/>
  <cp:lastModifiedBy>Marcela Szarowska</cp:lastModifiedBy>
  <cp:revision>3</cp:revision>
  <dcterms:created xsi:type="dcterms:W3CDTF">2024-08-26T12:35:00Z</dcterms:created>
  <dcterms:modified xsi:type="dcterms:W3CDTF">2024-08-26T12:36:00Z</dcterms:modified>
</cp:coreProperties>
</file>