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C205" w14:textId="77777777" w:rsidR="00922822" w:rsidRPr="00922822" w:rsidRDefault="00922822" w:rsidP="00922822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zh-CN"/>
          <w14:ligatures w14:val="none"/>
        </w:rPr>
        <w:t>KUPNÍ SMLOUVA</w:t>
      </w:r>
    </w:p>
    <w:p w14:paraId="5871288F" w14:textId="080F8AD2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SML-</w:t>
      </w:r>
      <w:r w:rsidR="00826A6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0133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</w:t>
      </w:r>
      <w:r w:rsidR="00826A6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</w:p>
    <w:p w14:paraId="082DE1A0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zh-CN"/>
          <w14:ligatures w14:val="none"/>
        </w:rPr>
      </w:pPr>
      <w:r w:rsidRPr="00922822">
        <w:rPr>
          <w:rFonts w:ascii="Times New Roman" w:eastAsia="Arial" w:hAnsi="Times New Roman" w:cs="Times New Roman"/>
          <w:b/>
          <w:bCs/>
          <w:kern w:val="0"/>
          <w:sz w:val="28"/>
          <w:szCs w:val="20"/>
          <w:lang w:eastAsia="zh-CN"/>
          <w14:ligatures w14:val="none"/>
        </w:rPr>
        <w:t xml:space="preserve">  </w:t>
      </w:r>
    </w:p>
    <w:p w14:paraId="5BBD81B6" w14:textId="77777777" w:rsidR="00A42065" w:rsidRDefault="00A42065" w:rsidP="00A4206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1"/>
          <w14:ligatures w14:val="none"/>
        </w:rPr>
      </w:pPr>
      <w:r w:rsidRPr="00A42065">
        <w:rPr>
          <w:rFonts w:ascii="Times New Roman" w:eastAsia="Calibri" w:hAnsi="Times New Roman" w:cs="Times New Roman"/>
          <w:kern w:val="1"/>
          <w14:ligatures w14:val="none"/>
        </w:rPr>
        <w:t xml:space="preserve">uzavřená ve smyslu ustanovení § 2079 a násl. zákona č. 89/2012 Sb., Občanský zákoník, </w:t>
      </w:r>
    </w:p>
    <w:p w14:paraId="5BBC8B3C" w14:textId="06C55794" w:rsidR="00A42065" w:rsidRPr="00A42065" w:rsidRDefault="00A42065" w:rsidP="00A4206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1"/>
          <w14:ligatures w14:val="none"/>
        </w:rPr>
      </w:pPr>
      <w:r w:rsidRPr="00A42065">
        <w:rPr>
          <w:rFonts w:ascii="Times New Roman" w:eastAsia="Calibri" w:hAnsi="Times New Roman" w:cs="Times New Roman"/>
          <w:kern w:val="1"/>
          <w14:ligatures w14:val="none"/>
        </w:rPr>
        <w:t>ve znění pozdějších předpisů</w:t>
      </w:r>
    </w:p>
    <w:p w14:paraId="13614675" w14:textId="77777777" w:rsidR="00922822" w:rsidRPr="00A93B18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zh-CN"/>
          <w14:ligatures w14:val="none"/>
        </w:rPr>
      </w:pPr>
    </w:p>
    <w:p w14:paraId="15D8AACF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I.</w:t>
      </w:r>
    </w:p>
    <w:p w14:paraId="341D726F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Smluvní strany</w:t>
      </w:r>
    </w:p>
    <w:p w14:paraId="68BBDEBE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09616C12" w14:textId="77777777" w:rsidR="00093EEF" w:rsidRPr="00093EEF" w:rsidRDefault="00093EEF" w:rsidP="00093EEF">
      <w:pPr>
        <w:widowControl w:val="0"/>
        <w:tabs>
          <w:tab w:val="left" w:pos="310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1"/>
          <w:sz w:val="24"/>
          <w:szCs w:val="24"/>
          <w14:ligatures w14:val="none"/>
        </w:rPr>
      </w:pPr>
      <w:r w:rsidRPr="00093EEF">
        <w:rPr>
          <w:rFonts w:ascii="Times New Roman" w:eastAsia="Tahoma" w:hAnsi="Times New Roman" w:cs="Times New Roman"/>
          <w:b/>
          <w:kern w:val="1"/>
          <w:sz w:val="24"/>
          <w:szCs w:val="24"/>
          <w14:ligatures w14:val="none"/>
        </w:rPr>
        <w:t>KUPUJÍCÍ:</w:t>
      </w:r>
      <w:r w:rsidRPr="00093EEF">
        <w:rPr>
          <w:rFonts w:ascii="Times New Roman" w:eastAsia="Tahoma" w:hAnsi="Times New Roman" w:cs="Times New Roman"/>
          <w:b/>
          <w:kern w:val="1"/>
          <w:sz w:val="24"/>
          <w:szCs w:val="24"/>
          <w14:ligatures w14:val="none"/>
        </w:rPr>
        <w:tab/>
      </w:r>
    </w:p>
    <w:p w14:paraId="797B9367" w14:textId="77777777" w:rsidR="00093EEF" w:rsidRPr="00093EEF" w:rsidRDefault="00093EEF" w:rsidP="00093EEF">
      <w:pPr>
        <w:widowControl w:val="0"/>
        <w:tabs>
          <w:tab w:val="left" w:pos="310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1"/>
          <w:sz w:val="24"/>
          <w:szCs w:val="24"/>
          <w14:ligatures w14:val="none"/>
        </w:rPr>
      </w:pPr>
      <w:r w:rsidRPr="00093EEF">
        <w:rPr>
          <w:rFonts w:ascii="Times New Roman" w:eastAsia="Tahoma" w:hAnsi="Times New Roman" w:cs="Times New Roman"/>
          <w:b/>
          <w:kern w:val="1"/>
          <w:sz w:val="24"/>
          <w:szCs w:val="24"/>
          <w14:ligatures w14:val="none"/>
        </w:rPr>
        <w:t>Psychiatrická nemocnice Jihlava</w:t>
      </w:r>
    </w:p>
    <w:p w14:paraId="14D2BE59" w14:textId="77777777" w:rsidR="00093EEF" w:rsidRPr="00093EEF" w:rsidRDefault="00093EEF" w:rsidP="00093EEF">
      <w:pPr>
        <w:spacing w:after="0" w:line="240" w:lineRule="auto"/>
        <w:ind w:firstLine="407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</w:pP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 xml:space="preserve">sídlo: </w:t>
      </w: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ab/>
      </w: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ab/>
      </w: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ab/>
        <w:t>Brněnská 455/54, 586 24 Jihlava</w:t>
      </w:r>
    </w:p>
    <w:p w14:paraId="73DD0D68" w14:textId="77777777" w:rsidR="00093EEF" w:rsidRPr="00093EEF" w:rsidRDefault="00093EEF" w:rsidP="00093EEF">
      <w:pPr>
        <w:spacing w:after="0" w:line="240" w:lineRule="auto"/>
        <w:ind w:firstLine="407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</w:pP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>IČO:</w:t>
      </w: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ab/>
      </w: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ab/>
      </w: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ab/>
        <w:t>00600601</w:t>
      </w:r>
    </w:p>
    <w:p w14:paraId="02584E03" w14:textId="77777777" w:rsidR="00093EEF" w:rsidRPr="00093EEF" w:rsidRDefault="00093EEF" w:rsidP="00093EEF">
      <w:pPr>
        <w:spacing w:after="0" w:line="240" w:lineRule="auto"/>
        <w:ind w:firstLine="407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</w:pP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>DIČ:</w:t>
      </w: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ab/>
      </w: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ab/>
      </w: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ab/>
        <w:t>CZ00600601</w:t>
      </w:r>
    </w:p>
    <w:p w14:paraId="10B58D0E" w14:textId="77777777" w:rsidR="00093EEF" w:rsidRPr="00093EEF" w:rsidRDefault="00093EEF" w:rsidP="00093EEF">
      <w:pPr>
        <w:spacing w:after="0" w:line="240" w:lineRule="auto"/>
        <w:ind w:firstLine="407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</w:pP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 xml:space="preserve">zastoupení (zástupce): </w:t>
      </w: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ab/>
        <w:t>MUDr. Dagmar Dvořáková</w:t>
      </w:r>
      <w:bookmarkStart w:id="0" w:name="_Hlk57117449"/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>, ředitelka</w:t>
      </w:r>
    </w:p>
    <w:bookmarkEnd w:id="0"/>
    <w:p w14:paraId="1FF0FBE7" w14:textId="77777777" w:rsidR="00093EEF" w:rsidRPr="00093EEF" w:rsidRDefault="00093EEF" w:rsidP="00093EEF">
      <w:pPr>
        <w:spacing w:after="0" w:line="240" w:lineRule="auto"/>
        <w:ind w:firstLine="407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</w:pP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 xml:space="preserve">bankovní spojení: </w:t>
      </w: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ab/>
        <w:t>ČNB, pobočka Brno</w:t>
      </w:r>
    </w:p>
    <w:p w14:paraId="7AFC7EAB" w14:textId="77777777" w:rsidR="00093EEF" w:rsidRPr="00093EEF" w:rsidRDefault="00093EEF" w:rsidP="00093EEF">
      <w:pPr>
        <w:spacing w:after="60" w:line="240" w:lineRule="auto"/>
        <w:ind w:firstLine="408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</w:pP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 xml:space="preserve">číslo účtu: </w:t>
      </w: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ab/>
      </w:r>
      <w:r w:rsidRPr="00093EEF"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  <w14:ligatures w14:val="none"/>
        </w:rPr>
        <w:tab/>
        <w:t>33936681/0710</w:t>
      </w:r>
    </w:p>
    <w:p w14:paraId="43945756" w14:textId="77777777" w:rsidR="00093EEF" w:rsidRPr="00093EEF" w:rsidRDefault="00093EEF" w:rsidP="00093EEF">
      <w:p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1"/>
          <w:szCs w:val="21"/>
          <w14:ligatures w14:val="none"/>
        </w:rPr>
      </w:pPr>
      <w:r w:rsidRPr="00093EEF">
        <w:rPr>
          <w:rFonts w:ascii="Times New Roman" w:eastAsia="Calibri" w:hAnsi="Times New Roman" w:cs="Times New Roman"/>
          <w:kern w:val="1"/>
          <w14:ligatures w14:val="none"/>
        </w:rPr>
        <w:t>(dále označován jen jako „</w:t>
      </w:r>
      <w:r w:rsidRPr="00093EEF">
        <w:rPr>
          <w:rFonts w:ascii="Times New Roman" w:eastAsia="Calibri" w:hAnsi="Times New Roman" w:cs="Times New Roman"/>
          <w:b/>
          <w:bCs/>
          <w:kern w:val="1"/>
          <w14:ligatures w14:val="none"/>
        </w:rPr>
        <w:t>kupující</w:t>
      </w:r>
      <w:r w:rsidRPr="00093EEF">
        <w:rPr>
          <w:rFonts w:ascii="Times New Roman" w:eastAsia="Calibri" w:hAnsi="Times New Roman" w:cs="Times New Roman"/>
          <w:kern w:val="1"/>
          <w14:ligatures w14:val="none"/>
        </w:rPr>
        <w:t>“) na straně jedné</w:t>
      </w:r>
      <w:r w:rsidRPr="00093EEF">
        <w:rPr>
          <w:rFonts w:ascii="Times New Roman" w:eastAsia="Calibri" w:hAnsi="Times New Roman" w:cs="Times New Roman"/>
          <w:kern w:val="1"/>
          <w:sz w:val="21"/>
          <w:szCs w:val="21"/>
          <w14:ligatures w14:val="none"/>
        </w:rPr>
        <w:t> </w:t>
      </w:r>
    </w:p>
    <w:p w14:paraId="2CE769C4" w14:textId="77777777" w:rsidR="00093EEF" w:rsidRPr="00093EEF" w:rsidRDefault="00093EEF" w:rsidP="00093EEF">
      <w:pPr>
        <w:suppressAutoHyphens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1"/>
          <w:sz w:val="21"/>
          <w:szCs w:val="21"/>
          <w14:ligatures w14:val="none"/>
        </w:rPr>
      </w:pPr>
      <w:r w:rsidRPr="00093EEF">
        <w:rPr>
          <w:rFonts w:ascii="Times New Roman" w:eastAsia="Calibri" w:hAnsi="Times New Roman" w:cs="Times New Roman"/>
          <w:kern w:val="1"/>
          <w14:ligatures w14:val="none"/>
        </w:rPr>
        <w:t>a</w:t>
      </w:r>
    </w:p>
    <w:p w14:paraId="44D150C8" w14:textId="77777777" w:rsidR="00093EEF" w:rsidRPr="00093EEF" w:rsidRDefault="00093EEF" w:rsidP="00093EEF">
      <w:pPr>
        <w:widowControl w:val="0"/>
        <w:tabs>
          <w:tab w:val="left" w:pos="310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1"/>
          <w:sz w:val="24"/>
          <w:szCs w:val="24"/>
          <w14:ligatures w14:val="none"/>
        </w:rPr>
      </w:pPr>
      <w:r w:rsidRPr="00093EEF">
        <w:rPr>
          <w:rFonts w:ascii="Times New Roman" w:eastAsia="Tahoma" w:hAnsi="Times New Roman" w:cs="Times New Roman"/>
          <w:b/>
          <w:kern w:val="1"/>
          <w:sz w:val="24"/>
          <w:szCs w:val="24"/>
          <w14:ligatures w14:val="none"/>
        </w:rPr>
        <w:t>PRODÁVAJÍCÍ:</w:t>
      </w:r>
    </w:p>
    <w:p w14:paraId="2D14D48F" w14:textId="51D684B1" w:rsidR="00093EEF" w:rsidRPr="00093EEF" w:rsidRDefault="001657F2" w:rsidP="00093EEF">
      <w:pPr>
        <w:widowControl w:val="0"/>
        <w:tabs>
          <w:tab w:val="left" w:pos="3100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kern w:val="1"/>
          <w:sz w:val="24"/>
          <w:szCs w:val="24"/>
          <w14:ligatures w14:val="none"/>
        </w:rPr>
      </w:pPr>
      <w:r>
        <w:rPr>
          <w:rFonts w:ascii="Times New Roman" w:eastAsia="Tahoma" w:hAnsi="Times New Roman" w:cs="Times New Roman"/>
          <w:b/>
          <w:kern w:val="1"/>
          <w:sz w:val="24"/>
          <w:szCs w:val="24"/>
          <w14:ligatures w14:val="none"/>
        </w:rPr>
        <w:t>IT Děčín, s.r.o.</w:t>
      </w:r>
    </w:p>
    <w:p w14:paraId="132B4BDE" w14:textId="70FF5F58" w:rsidR="00093EEF" w:rsidRPr="00093EEF" w:rsidRDefault="00093EEF" w:rsidP="00093EEF">
      <w:pPr>
        <w:widowControl w:val="0"/>
        <w:suppressAutoHyphens/>
        <w:spacing w:after="0" w:line="240" w:lineRule="auto"/>
        <w:ind w:firstLine="425"/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</w:pP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 xml:space="preserve">sídlo: </w:t>
      </w: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ab/>
      </w: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ab/>
      </w: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ab/>
      </w:r>
      <w:r w:rsidR="001657F2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>Teplická 27/29, Děčín IV-Podmokly, 405 02 Děčín</w:t>
      </w:r>
    </w:p>
    <w:p w14:paraId="7F0A35EC" w14:textId="3679C044" w:rsidR="00093EEF" w:rsidRPr="00093EEF" w:rsidRDefault="00093EEF" w:rsidP="00093EEF">
      <w:pPr>
        <w:widowControl w:val="0"/>
        <w:suppressAutoHyphens/>
        <w:spacing w:after="0" w:line="240" w:lineRule="auto"/>
        <w:ind w:firstLine="425"/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</w:pP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>IČO:</w:t>
      </w: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ab/>
      </w: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ab/>
      </w: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ab/>
      </w:r>
      <w:r w:rsidR="001657F2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>06403639</w:t>
      </w:r>
    </w:p>
    <w:p w14:paraId="45C39A5E" w14:textId="1ACE7CC5" w:rsidR="00093EEF" w:rsidRPr="00093EEF" w:rsidRDefault="00093EEF" w:rsidP="00093EEF">
      <w:pPr>
        <w:widowControl w:val="0"/>
        <w:suppressAutoHyphens/>
        <w:spacing w:after="0" w:line="240" w:lineRule="auto"/>
        <w:ind w:firstLine="425"/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</w:pP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>DIČ:</w:t>
      </w: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ab/>
      </w: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ab/>
      </w: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ab/>
      </w:r>
      <w:r w:rsidR="001657F2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>CZ</w:t>
      </w:r>
      <w:r w:rsidR="001657F2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>06403639</w:t>
      </w:r>
    </w:p>
    <w:p w14:paraId="7C05D6E5" w14:textId="0F35A953" w:rsidR="00093EEF" w:rsidRPr="00093EEF" w:rsidRDefault="00093EEF" w:rsidP="00093EEF">
      <w:pPr>
        <w:widowControl w:val="0"/>
        <w:suppressAutoHyphens/>
        <w:spacing w:after="0" w:line="240" w:lineRule="auto"/>
        <w:ind w:firstLine="425"/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</w:pP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 xml:space="preserve">zápis v obchodním rejstříku, spis. zn.: </w:t>
      </w:r>
      <w:r w:rsidR="001657F2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>vedeném u KS v Ústí nad Labem, oddíl C, vložka 40229</w:t>
      </w:r>
    </w:p>
    <w:p w14:paraId="07120BBA" w14:textId="1E7E369C" w:rsidR="00093EEF" w:rsidRPr="00093EEF" w:rsidRDefault="00093EEF" w:rsidP="00093EEF">
      <w:pPr>
        <w:widowControl w:val="0"/>
        <w:suppressAutoHyphens/>
        <w:spacing w:after="0" w:line="240" w:lineRule="auto"/>
        <w:ind w:firstLine="425"/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</w:pP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>zastoupení (zástupce):</w:t>
      </w: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ab/>
      </w:r>
      <w:r w:rsidR="001657F2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 xml:space="preserve">Jan </w:t>
      </w:r>
      <w:proofErr w:type="spellStart"/>
      <w:r w:rsidR="001657F2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>Heran</w:t>
      </w:r>
      <w:proofErr w:type="spellEnd"/>
      <w:r w:rsidR="001657F2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>, jednatel společnosti</w:t>
      </w:r>
    </w:p>
    <w:p w14:paraId="5A588DD9" w14:textId="442CA2A8" w:rsidR="00093EEF" w:rsidRPr="00093EEF" w:rsidRDefault="00093EEF" w:rsidP="00093EEF">
      <w:pPr>
        <w:widowControl w:val="0"/>
        <w:suppressAutoHyphens/>
        <w:spacing w:after="0" w:line="240" w:lineRule="auto"/>
        <w:ind w:firstLine="425"/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</w:pP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 xml:space="preserve">bankovní spojení: </w:t>
      </w: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ab/>
      </w:r>
      <w:proofErr w:type="spellStart"/>
      <w:r w:rsidR="001657F2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>xxxxx</w:t>
      </w:r>
      <w:proofErr w:type="spellEnd"/>
    </w:p>
    <w:p w14:paraId="1246AF47" w14:textId="78B66455" w:rsidR="00093EEF" w:rsidRPr="00093EEF" w:rsidRDefault="00093EEF" w:rsidP="00093EEF">
      <w:pPr>
        <w:widowControl w:val="0"/>
        <w:suppressAutoHyphens/>
        <w:spacing w:after="60" w:line="240" w:lineRule="auto"/>
        <w:ind w:firstLine="425"/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</w:pP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 xml:space="preserve">číslo účtu: </w:t>
      </w: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ab/>
      </w:r>
      <w:r w:rsidRPr="00093EEF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ab/>
      </w:r>
      <w:proofErr w:type="spellStart"/>
      <w:r w:rsidR="001657F2">
        <w:rPr>
          <w:rFonts w:ascii="Times New Roman" w:eastAsia="Tahoma" w:hAnsi="Times New Roman" w:cs="Times New Roman"/>
          <w:kern w:val="1"/>
          <w:sz w:val="24"/>
          <w:szCs w:val="24"/>
          <w14:ligatures w14:val="none"/>
        </w:rPr>
        <w:t>xxxxx</w:t>
      </w:r>
      <w:proofErr w:type="spellEnd"/>
    </w:p>
    <w:p w14:paraId="3CBEEA6B" w14:textId="77777777" w:rsidR="00093EEF" w:rsidRDefault="00093EEF" w:rsidP="00093EEF">
      <w:pPr>
        <w:suppressAutoHyphens/>
        <w:spacing w:after="200" w:line="276" w:lineRule="auto"/>
        <w:contextualSpacing/>
        <w:textAlignment w:val="baseline"/>
        <w:rPr>
          <w:rFonts w:ascii="Times New Roman" w:eastAsia="Calibri" w:hAnsi="Times New Roman" w:cs="Times New Roman"/>
          <w:kern w:val="1"/>
          <w14:ligatures w14:val="none"/>
        </w:rPr>
      </w:pPr>
      <w:r w:rsidRPr="00093EEF">
        <w:rPr>
          <w:rFonts w:ascii="Times New Roman" w:eastAsia="Calibri" w:hAnsi="Times New Roman" w:cs="Times New Roman"/>
          <w:kern w:val="1"/>
          <w14:ligatures w14:val="none"/>
        </w:rPr>
        <w:t>(dále označován jen jako „</w:t>
      </w:r>
      <w:r w:rsidRPr="00093EEF">
        <w:rPr>
          <w:rFonts w:ascii="Times New Roman" w:eastAsia="Calibri" w:hAnsi="Times New Roman" w:cs="Times New Roman"/>
          <w:b/>
          <w:bCs/>
          <w:kern w:val="1"/>
          <w14:ligatures w14:val="none"/>
        </w:rPr>
        <w:t>prodávající</w:t>
      </w:r>
      <w:r w:rsidRPr="00093EEF">
        <w:rPr>
          <w:rFonts w:ascii="Times New Roman" w:eastAsia="Calibri" w:hAnsi="Times New Roman" w:cs="Times New Roman"/>
          <w:kern w:val="1"/>
          <w14:ligatures w14:val="none"/>
        </w:rPr>
        <w:t xml:space="preserve">“) na straně druhé, </w:t>
      </w:r>
    </w:p>
    <w:p w14:paraId="5605CCF7" w14:textId="77777777" w:rsidR="00093EEF" w:rsidRDefault="00093EEF" w:rsidP="00093EEF">
      <w:pPr>
        <w:suppressAutoHyphens/>
        <w:spacing w:after="200" w:line="276" w:lineRule="auto"/>
        <w:contextualSpacing/>
        <w:textAlignment w:val="baseline"/>
        <w:rPr>
          <w:rFonts w:ascii="Times New Roman" w:eastAsia="Calibri" w:hAnsi="Times New Roman" w:cs="Times New Roman"/>
          <w:kern w:val="1"/>
          <w14:ligatures w14:val="none"/>
        </w:rPr>
      </w:pPr>
    </w:p>
    <w:p w14:paraId="461CE566" w14:textId="77777777" w:rsidR="00093EEF" w:rsidRPr="003E6BFF" w:rsidRDefault="00093EEF" w:rsidP="00093EEF">
      <w:pPr>
        <w:pStyle w:val="Odstavec"/>
        <w:spacing w:line="240" w:lineRule="auto"/>
        <w:ind w:firstLine="0"/>
        <w:rPr>
          <w:b/>
        </w:rPr>
      </w:pPr>
      <w:r w:rsidRPr="003E6BFF">
        <w:t>Ve smluvních věcech jedná:</w:t>
      </w:r>
    </w:p>
    <w:p w14:paraId="5D994A14" w14:textId="77777777" w:rsidR="00093EEF" w:rsidRPr="003E6BFF" w:rsidRDefault="00093EEF" w:rsidP="00093EEF">
      <w:pPr>
        <w:pStyle w:val="Odstavec"/>
        <w:spacing w:line="240" w:lineRule="auto"/>
        <w:ind w:left="1134" w:hanging="283"/>
      </w:pPr>
      <w:r w:rsidRPr="003E6BFF">
        <w:t xml:space="preserve">- za </w:t>
      </w:r>
      <w:r w:rsidRPr="007823A2">
        <w:rPr>
          <w:b/>
          <w:bCs/>
        </w:rPr>
        <w:t>kupujícího</w:t>
      </w:r>
      <w:r w:rsidRPr="003E6BFF">
        <w:t>:</w:t>
      </w:r>
      <w:r w:rsidRPr="003E6BFF">
        <w:tab/>
        <w:t>MUDr. Dagmar Dvořáková – ředitelka</w:t>
      </w:r>
    </w:p>
    <w:p w14:paraId="5CBBBACE" w14:textId="2B33F213" w:rsidR="00093EEF" w:rsidRPr="003E6BFF" w:rsidRDefault="00093EEF" w:rsidP="00093EEF">
      <w:pPr>
        <w:pStyle w:val="Zkladntext2"/>
        <w:spacing w:after="60" w:line="240" w:lineRule="auto"/>
        <w:ind w:left="1134" w:hanging="284"/>
      </w:pPr>
      <w:r w:rsidRPr="003E6BFF">
        <w:t xml:space="preserve">- za </w:t>
      </w:r>
      <w:r w:rsidRPr="007823A2">
        <w:rPr>
          <w:b/>
          <w:bCs/>
        </w:rPr>
        <w:t>prodávajícího</w:t>
      </w:r>
      <w:r w:rsidRPr="003E6BFF">
        <w:t>:</w:t>
      </w:r>
      <w:r w:rsidRPr="003E6BFF">
        <w:tab/>
      </w:r>
      <w:r w:rsidR="001657F2">
        <w:t xml:space="preserve">Jan </w:t>
      </w:r>
      <w:proofErr w:type="spellStart"/>
      <w:r w:rsidR="001657F2">
        <w:t>Heran</w:t>
      </w:r>
      <w:proofErr w:type="spellEnd"/>
      <w:r w:rsidR="001657F2">
        <w:t xml:space="preserve"> – jednatel společnosti</w:t>
      </w:r>
    </w:p>
    <w:p w14:paraId="28FA4D00" w14:textId="77777777" w:rsidR="00093EEF" w:rsidRPr="003E6BFF" w:rsidRDefault="00093EEF" w:rsidP="00093EEF">
      <w:pPr>
        <w:pStyle w:val="Zkladntext2"/>
        <w:spacing w:line="240" w:lineRule="auto"/>
        <w:ind w:left="284" w:hanging="284"/>
      </w:pPr>
      <w:r w:rsidRPr="003E6BFF">
        <w:t>V technických věcech jedná:</w:t>
      </w:r>
    </w:p>
    <w:p w14:paraId="2568BC83" w14:textId="050AB6BB" w:rsidR="00093EEF" w:rsidRPr="003E6BFF" w:rsidRDefault="00093EEF" w:rsidP="00093EEF">
      <w:pPr>
        <w:pStyle w:val="Odstavec"/>
        <w:spacing w:line="240" w:lineRule="auto"/>
        <w:ind w:left="1134" w:hanging="300"/>
        <w:rPr>
          <w:color w:val="000000"/>
        </w:rPr>
      </w:pPr>
      <w:r w:rsidRPr="003E6BFF">
        <w:t xml:space="preserve">- za </w:t>
      </w:r>
      <w:r w:rsidRPr="007823A2">
        <w:rPr>
          <w:b/>
          <w:bCs/>
        </w:rPr>
        <w:t>kupujícího</w:t>
      </w:r>
      <w:r w:rsidRPr="003E6BFF">
        <w:t>:</w:t>
      </w:r>
      <w:r w:rsidRPr="003E6BFF">
        <w:rPr>
          <w:color w:val="000000"/>
        </w:rPr>
        <w:tab/>
      </w:r>
      <w:r>
        <w:rPr>
          <w:color w:val="000000"/>
        </w:rPr>
        <w:t>Aleš Buček</w:t>
      </w:r>
      <w:r w:rsidRPr="003E6BFF">
        <w:rPr>
          <w:color w:val="000000"/>
        </w:rPr>
        <w:t>, tel.: 567 552 </w:t>
      </w:r>
      <w:r>
        <w:rPr>
          <w:color w:val="000000"/>
        </w:rPr>
        <w:t>318</w:t>
      </w:r>
      <w:r w:rsidRPr="003E6BFF">
        <w:rPr>
          <w:color w:val="000000"/>
        </w:rPr>
        <w:t xml:space="preserve"> </w:t>
      </w:r>
      <w:r>
        <w:rPr>
          <w:color w:val="000000"/>
        </w:rPr>
        <w:t>-</w:t>
      </w:r>
      <w:r w:rsidRPr="003E6BFF">
        <w:rPr>
          <w:color w:val="000000"/>
        </w:rPr>
        <w:t xml:space="preserve"> </w:t>
      </w:r>
      <w:r>
        <w:rPr>
          <w:color w:val="000000"/>
        </w:rPr>
        <w:t>o</w:t>
      </w:r>
      <w:r w:rsidRPr="00093EEF">
        <w:rPr>
          <w:color w:val="000000"/>
        </w:rPr>
        <w:t>ddělení IT</w:t>
      </w:r>
    </w:p>
    <w:p w14:paraId="3E14BA51" w14:textId="2CF67F61" w:rsidR="00093EEF" w:rsidRDefault="00093EEF" w:rsidP="00093EEF">
      <w:pPr>
        <w:pStyle w:val="Zkladntext2"/>
        <w:spacing w:after="60" w:line="240" w:lineRule="auto"/>
        <w:ind w:left="2835"/>
        <w:jc w:val="both"/>
        <w:rPr>
          <w:color w:val="000000"/>
        </w:rPr>
      </w:pPr>
      <w:r w:rsidRPr="001B5995">
        <w:rPr>
          <w:color w:val="000000"/>
        </w:rPr>
        <w:t xml:space="preserve">Mgr. Kateřina Zachová, tel.: 567 552 294 </w:t>
      </w:r>
      <w:r>
        <w:rPr>
          <w:color w:val="000000"/>
        </w:rPr>
        <w:t>-</w:t>
      </w:r>
      <w:r w:rsidRPr="001B5995">
        <w:rPr>
          <w:color w:val="000000"/>
        </w:rPr>
        <w:t xml:space="preserve"> referent oddělení veřejných zakázek</w:t>
      </w:r>
    </w:p>
    <w:p w14:paraId="3C3C8F44" w14:textId="48D94FBB" w:rsidR="00093EEF" w:rsidRDefault="00093EEF" w:rsidP="00093EEF">
      <w:pPr>
        <w:pStyle w:val="Zkladntext2"/>
        <w:spacing w:after="60" w:line="240" w:lineRule="auto"/>
        <w:ind w:left="709"/>
      </w:pPr>
      <w:r>
        <w:rPr>
          <w:color w:val="000000"/>
        </w:rPr>
        <w:t xml:space="preserve"> </w:t>
      </w:r>
      <w:r w:rsidRPr="003E6BFF">
        <w:t xml:space="preserve">- za </w:t>
      </w:r>
      <w:r w:rsidRPr="007823A2">
        <w:rPr>
          <w:b/>
          <w:bCs/>
        </w:rPr>
        <w:t>prodávajícího</w:t>
      </w:r>
      <w:r w:rsidRPr="003E6BFF">
        <w:t>:</w:t>
      </w:r>
      <w:r w:rsidRPr="003E6BFF">
        <w:tab/>
      </w:r>
      <w:proofErr w:type="spellStart"/>
      <w:r w:rsidR="001657F2">
        <w:t>xxxxx</w:t>
      </w:r>
      <w:proofErr w:type="spellEnd"/>
    </w:p>
    <w:p w14:paraId="769D4D83" w14:textId="77777777" w:rsidR="00922822" w:rsidRPr="00A93B18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zh-CN"/>
          <w14:ligatures w14:val="none"/>
        </w:rPr>
      </w:pPr>
    </w:p>
    <w:p w14:paraId="0BB37EFF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II.</w:t>
      </w:r>
    </w:p>
    <w:p w14:paraId="001BBF67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Předmět smlouvy</w:t>
      </w:r>
    </w:p>
    <w:p w14:paraId="438A7FD3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438A33D4" w14:textId="77777777" w:rsidR="00826A62" w:rsidRPr="00826A62" w:rsidRDefault="00922822" w:rsidP="00922822">
      <w:pPr>
        <w:numPr>
          <w:ilvl w:val="0"/>
          <w:numId w:val="3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Předmětem smlouvy je </w:t>
      </w:r>
      <w:r w:rsidRPr="00093E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dodávka mobilních telefonů</w:t>
      </w:r>
      <w:r w:rsidRPr="009228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. Tyto jsou blíže specifikovány v zadávací dokumentaci VZMR na </w:t>
      </w:r>
      <w:r w:rsidRPr="009228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elektronickém tržišti </w:t>
      </w:r>
      <w:proofErr w:type="spellStart"/>
      <w:r w:rsidRPr="009228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Tendermarket</w:t>
      </w:r>
      <w:proofErr w:type="spellEnd"/>
      <w:r w:rsidRPr="009228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ID: T004/</w:t>
      </w:r>
      <w:proofErr w:type="gramStart"/>
      <w:r w:rsidRPr="009228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2</w:t>
      </w:r>
      <w:r w:rsidR="00826A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9228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V</w:t>
      </w:r>
      <w:proofErr w:type="gramEnd"/>
      <w:r w:rsidRPr="009228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/0000</w:t>
      </w:r>
      <w:r w:rsidR="00826A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4328</w:t>
      </w:r>
      <w:r w:rsidRPr="009228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- </w:t>
      </w:r>
      <w:r w:rsidRPr="0092282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Nákup mobilních telefonů</w:t>
      </w:r>
      <w:r w:rsidRPr="0092282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. Jejich t</w:t>
      </w:r>
      <w:r w:rsidRPr="009228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echnická a cenová specifikace je Přílohou č.1 této smlouvy. </w:t>
      </w:r>
    </w:p>
    <w:p w14:paraId="00666266" w14:textId="77777777" w:rsidR="00826A62" w:rsidRDefault="00922822" w:rsidP="00826A62">
      <w:pPr>
        <w:suppressAutoHyphens/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Jedná se o dodání</w:t>
      </w:r>
      <w:r w:rsidR="00826A6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: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33569E57" w14:textId="634E21FB" w:rsidR="00922822" w:rsidRDefault="00826A62" w:rsidP="00093EEF">
      <w:pPr>
        <w:suppressAutoHyphens/>
        <w:spacing w:before="60" w:after="6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4</w:t>
      </w:r>
      <w:r w:rsidR="007A3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4</w:t>
      </w:r>
      <w:r w:rsidR="00922822"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ks mobilních telefonů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625E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typ A</w:t>
      </w:r>
      <w:r w:rsidR="00922822"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625E4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- Typ </w:t>
      </w:r>
      <w:proofErr w:type="gramStart"/>
      <w:r w:rsidR="00625E4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přístroje: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1657F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POCO</w:t>
      </w:r>
      <w:proofErr w:type="gramEnd"/>
      <w:r w:rsidR="001657F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X6 5G</w:t>
      </w:r>
    </w:p>
    <w:p w14:paraId="2E2CA1C0" w14:textId="18362A35" w:rsidR="00826A62" w:rsidRDefault="00826A62" w:rsidP="00093EEF">
      <w:pPr>
        <w:suppressAutoHyphens/>
        <w:spacing w:before="60" w:after="6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lastRenderedPageBreak/>
        <w:t>1</w:t>
      </w: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ks mobilníh</w:t>
      </w:r>
      <w:r w:rsidR="00093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o</w:t>
      </w: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proofErr w:type="gramStart"/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telefon</w:t>
      </w:r>
      <w:r w:rsidR="00093E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625E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typ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625E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B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625E4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 Typ přístroje: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1657F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Samsung </w:t>
      </w:r>
      <w:proofErr w:type="spellStart"/>
      <w:r w:rsidR="001657F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Galaxy</w:t>
      </w:r>
      <w:proofErr w:type="spellEnd"/>
      <w:r w:rsidR="001657F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S24+</w:t>
      </w:r>
    </w:p>
    <w:p w14:paraId="18AFAEAE" w14:textId="77777777" w:rsidR="00826A62" w:rsidRPr="00922822" w:rsidRDefault="00826A62" w:rsidP="00826A62">
      <w:pPr>
        <w:suppressAutoHyphens/>
        <w:spacing w:before="60" w:after="6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D054BEB" w14:textId="77777777" w:rsidR="00922822" w:rsidRPr="00922822" w:rsidRDefault="00922822" w:rsidP="00922822">
      <w:pPr>
        <w:numPr>
          <w:ilvl w:val="0"/>
          <w:numId w:val="3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Kupující se zavazuje předmět smlouvy, je-li bez vad, převzít a zaplatit za něj dohodnutou cenu uvedenou v čl. IV.1 této smlouvy dle platebních podmínek sjednaných v této smlouvě.</w:t>
      </w:r>
    </w:p>
    <w:p w14:paraId="6F3E47D1" w14:textId="77777777" w:rsidR="00922822" w:rsidRPr="00A93B18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435607C6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III.</w:t>
      </w:r>
    </w:p>
    <w:p w14:paraId="567511AB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Termín a způsob dodání</w:t>
      </w:r>
    </w:p>
    <w:p w14:paraId="6433A5AF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2C681F3D" w14:textId="77777777" w:rsidR="00922822" w:rsidRPr="00922822" w:rsidRDefault="00922822" w:rsidP="00922822">
      <w:pPr>
        <w:numPr>
          <w:ilvl w:val="0"/>
          <w:numId w:val="7"/>
        </w:numPr>
        <w:suppressAutoHyphens/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Prodávající se zavazuje dodat kupujícímu předmět smlouvy nejpozději do </w:t>
      </w: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21 </w:t>
      </w:r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kalendářních dnů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od podpisu smlouvy.</w:t>
      </w:r>
    </w:p>
    <w:p w14:paraId="318339E2" w14:textId="77777777" w:rsidR="00922822" w:rsidRPr="00922822" w:rsidRDefault="00922822" w:rsidP="00922822">
      <w:pPr>
        <w:numPr>
          <w:ilvl w:val="0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Prodávající se zavazuje dodat předmět plnění bez vad, ve sjednané kvalitě, s úplnou dokumentací a předepsanými doklady kvality.</w:t>
      </w:r>
    </w:p>
    <w:p w14:paraId="12505AF6" w14:textId="77777777" w:rsidR="00922822" w:rsidRPr="00922822" w:rsidRDefault="00922822" w:rsidP="00922822">
      <w:pPr>
        <w:numPr>
          <w:ilvl w:val="0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Předmět plnění bude dodán v originálních obalech výrobce.</w:t>
      </w:r>
    </w:p>
    <w:p w14:paraId="2FBE4A43" w14:textId="77777777" w:rsidR="00922822" w:rsidRPr="00922822" w:rsidRDefault="00922822" w:rsidP="00922822">
      <w:pPr>
        <w:numPr>
          <w:ilvl w:val="0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Všechny výrobky musí být označeny značkou shody CE dle §13 zákona č. 22/1997 Sb., o technických požadavcích na výrobky a o změně a doplnění některých zákonů, ve znění pozdějších předpisů, a to v grafické podobě ve smyslu nařízení vlády č. 179/1997 Sb., kterým se stanoví grafická podoba české značky shody, její provedení a umístění na výrobku.</w:t>
      </w:r>
    </w:p>
    <w:p w14:paraId="3233BD57" w14:textId="58C0EC83" w:rsidR="00922822" w:rsidRPr="00922822" w:rsidRDefault="00922822" w:rsidP="00922822">
      <w:pPr>
        <w:numPr>
          <w:ilvl w:val="0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Místem plnění je </w:t>
      </w:r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sklad MTZ na adrese sídla kupujícího. </w:t>
      </w:r>
      <w:r w:rsidRPr="009228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Osobou oprávněnou k převzetí předmětu smlouvy za kupujícího a k podpisu protokolu o předání je: </w:t>
      </w: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pověřený pracovník oddělení IT. </w:t>
      </w:r>
      <w:r w:rsidRPr="009228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Pověřený zástupce kupujícího je oprávněn k převzetí řádně a včas dodaného předmětu plnění, podání reklamací vad předmětu plnění a provedení dalších úkonů souvisejících s realizací koupě.</w:t>
      </w:r>
    </w:p>
    <w:p w14:paraId="05F373A6" w14:textId="77777777" w:rsidR="00922822" w:rsidRPr="00922822" w:rsidRDefault="00922822" w:rsidP="00922822">
      <w:pPr>
        <w:numPr>
          <w:ilvl w:val="0"/>
          <w:numId w:val="7"/>
        </w:numPr>
        <w:suppressAutoHyphens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Prodávající je povinen elektronicky nebo telefonicky oznámit kupujícímu nejpozději </w:t>
      </w:r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3 kalendářní dny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předem, kdy bude předmět smlouvy nebo jeho část dodán/a.</w:t>
      </w:r>
    </w:p>
    <w:p w14:paraId="67A84DE4" w14:textId="77777777" w:rsidR="00922822" w:rsidRPr="00922822" w:rsidRDefault="00922822" w:rsidP="00922822">
      <w:pPr>
        <w:numPr>
          <w:ilvl w:val="0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Pokud prodávající splní předmět této smlouvy před termínem plnění sjednaným v bodě III.1., je kupující povinen převzít předmět smlouvy i v nabídnutém zkráceném termínu plnění.</w:t>
      </w:r>
    </w:p>
    <w:p w14:paraId="3EC11293" w14:textId="77777777" w:rsidR="00922822" w:rsidRPr="00922822" w:rsidRDefault="00922822" w:rsidP="00922822">
      <w:pPr>
        <w:numPr>
          <w:ilvl w:val="0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Předání předmětu smlouvy smluvními stranami bude provedeno formou předávacího protokolu, který bude obsahovat identifikaci smluvních stran, identifikaci a množství předávaného zboží a bude podepsaný oprávněným zástupcem kupujícího. Zboží bude prodávajícím předáno s </w:t>
      </w:r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veškerou související dokumentací 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 příslušenstvím, pokud takové existují, tedy ve formě standardně poskytované primárním výrobcem zboží v českém jazyce. Na obalech budou viditelně označeny jednotlivé konfigurace ve shodě se značením v příloze této smlouvy.</w:t>
      </w:r>
    </w:p>
    <w:p w14:paraId="0FF256B7" w14:textId="77777777" w:rsidR="00922822" w:rsidRPr="00922822" w:rsidRDefault="00922822" w:rsidP="00922822">
      <w:pPr>
        <w:numPr>
          <w:ilvl w:val="0"/>
          <w:numId w:val="7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Ve smyslu ustanovení § 2087 občanského zákoníku je prodávající povinen při dodání předmětu plnění předat kupujícímu doklady, které jsou nutné k převzetí a dalšímu užívání předmětu plnění, jakož i další doklady, kterými jsou: </w:t>
      </w:r>
    </w:p>
    <w:p w14:paraId="5EF55EA1" w14:textId="77777777" w:rsidR="00922822" w:rsidRPr="00922822" w:rsidRDefault="00922822" w:rsidP="00922822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- dodací list </w:t>
      </w:r>
    </w:p>
    <w:p w14:paraId="063C3084" w14:textId="77777777" w:rsidR="00922822" w:rsidRPr="00922822" w:rsidRDefault="00922822" w:rsidP="00922822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- doklady o jeho jakosti a kvalitě (prohlášení o shodě) </w:t>
      </w:r>
    </w:p>
    <w:p w14:paraId="4E1DEC41" w14:textId="77777777" w:rsidR="00922822" w:rsidRPr="00922822" w:rsidRDefault="00922822" w:rsidP="00922822">
      <w:p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- záruční list </w:t>
      </w:r>
    </w:p>
    <w:p w14:paraId="6CFD4B35" w14:textId="77777777" w:rsidR="00922822" w:rsidRPr="00922822" w:rsidRDefault="00922822" w:rsidP="00922822">
      <w:pPr>
        <w:suppressAutoHyphens/>
        <w:spacing w:after="60" w:line="240" w:lineRule="auto"/>
        <w:ind w:left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 návod k obsluze a údržbě v češtině.</w:t>
      </w:r>
    </w:p>
    <w:p w14:paraId="4C3B290A" w14:textId="77777777" w:rsidR="00922822" w:rsidRPr="00922822" w:rsidRDefault="00922822" w:rsidP="00922822">
      <w:pPr>
        <w:numPr>
          <w:ilvl w:val="0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Kupující je oprávněn prohlédnout předmět plnění při převzetí, zkontrolovat případné poškození obalu, vadné plnění odmítnout a zjevné vady co do množství ihned vyznačit do dodacího listu nebo nesrovnalosti odstranit zápisem s prodávajícím. Případným prodlením s oznámením vad nejsou nijak dotčena práva z vadného plnění ani ze záruky.  </w:t>
      </w:r>
    </w:p>
    <w:p w14:paraId="14A236FB" w14:textId="77777777" w:rsidR="00922822" w:rsidRPr="00922822" w:rsidRDefault="00922822" w:rsidP="00922822">
      <w:pPr>
        <w:numPr>
          <w:ilvl w:val="0"/>
          <w:numId w:val="7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Vady, které lze zjistit až následně po dodání zboží, budou reklamovány písemně, a to bez zbytečného odkladu po tomto zjištění, nejpozději však do konce záruční doby.</w:t>
      </w:r>
    </w:p>
    <w:p w14:paraId="2E240690" w14:textId="77777777" w:rsidR="00922822" w:rsidRPr="00922822" w:rsidRDefault="00922822" w:rsidP="00922822">
      <w:pPr>
        <w:numPr>
          <w:ilvl w:val="0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Vlastnické právo k předmětu plnění, které je předmětem koupě, stejně jako nebezpečí škody na něm, přechází na kupujícího okamžikem převzetí prostřednictvím svého pověřeného zástupce v místě plnění.</w:t>
      </w:r>
    </w:p>
    <w:p w14:paraId="371C91D0" w14:textId="77777777" w:rsidR="00922822" w:rsidRPr="00922822" w:rsidRDefault="00922822" w:rsidP="00922822">
      <w:pPr>
        <w:numPr>
          <w:ilvl w:val="0"/>
          <w:numId w:val="7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lastRenderedPageBreak/>
        <w:t>Prodávající se zavazuje dodat předmět smlouvy plně funkční, bez dalších dodatečných nákladů ze strany kupujícího.</w:t>
      </w:r>
    </w:p>
    <w:p w14:paraId="5E12A7AF" w14:textId="77777777" w:rsidR="00922822" w:rsidRPr="00922822" w:rsidRDefault="00922822" w:rsidP="00922822">
      <w:pPr>
        <w:numPr>
          <w:ilvl w:val="0"/>
          <w:numId w:val="7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Prodávající se zavazuje dodat předmět smlouvy, který není zatížen právy třetích osob.</w:t>
      </w:r>
    </w:p>
    <w:p w14:paraId="04BC8462" w14:textId="77777777" w:rsidR="00922822" w:rsidRPr="00A93B18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4F2F629E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IV.</w:t>
      </w:r>
    </w:p>
    <w:p w14:paraId="67E71805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Kupní cena a platební podmínky</w:t>
      </w:r>
    </w:p>
    <w:p w14:paraId="279162BE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0F85CE38" w14:textId="5C086586" w:rsidR="00922822" w:rsidRPr="00922822" w:rsidRDefault="00922822" w:rsidP="00922822">
      <w:pPr>
        <w:numPr>
          <w:ilvl w:val="0"/>
          <w:numId w:val="4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Celková kupní cena bez DPH za předmět smlouvy byla smluvními stranami dohodnuta ve výši </w:t>
      </w:r>
      <w:r w:rsidR="00165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249 400</w:t>
      </w: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,- Kč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s celkovou výší DPH </w:t>
      </w:r>
      <w:r w:rsidR="00165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52 374</w:t>
      </w:r>
      <w:r w:rsidR="00625E4D" w:rsidRPr="00625E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,-</w:t>
      </w:r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Kč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Pak </w:t>
      </w: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celková kupní cena včetně DPH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představuje částku </w:t>
      </w:r>
      <w:r w:rsidR="001657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301 774</w:t>
      </w:r>
      <w:r w:rsidR="00625E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,- </w:t>
      </w:r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Kč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1B4500DB" w14:textId="77777777" w:rsidR="00922822" w:rsidRPr="00922822" w:rsidRDefault="00922822" w:rsidP="00922822">
      <w:pPr>
        <w:numPr>
          <w:ilvl w:val="0"/>
          <w:numId w:val="4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Kupní cena předmětu smlouvy byla smluvními stranami odsouhlasena v rámci Přílohy č.1 této smlouvy, která je nedílnou součástí této smlouvy. </w:t>
      </w:r>
    </w:p>
    <w:p w14:paraId="413E821D" w14:textId="77777777" w:rsidR="00922822" w:rsidRPr="00922822" w:rsidRDefault="00922822" w:rsidP="00922822">
      <w:pPr>
        <w:numPr>
          <w:ilvl w:val="0"/>
          <w:numId w:val="4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Kupní cena zahrnuje veškeré náklady a zisk prodávajícího spojené s dodávkou předmětu této smlouvy (zejména cla, dopravy na místo plnění a dalších poplatků).</w:t>
      </w:r>
    </w:p>
    <w:p w14:paraId="161260FD" w14:textId="77777777" w:rsidR="00922822" w:rsidRPr="00922822" w:rsidRDefault="00922822" w:rsidP="00922822">
      <w:pPr>
        <w:numPr>
          <w:ilvl w:val="0"/>
          <w:numId w:val="4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Sjednaná cena je kupní cenou nejvýše přípustnou a může být změněna, pouze pokud po podpisu smlouvy a před termínem dodání dojde ke změnám sazeb DPH.</w:t>
      </w:r>
    </w:p>
    <w:p w14:paraId="5A1F8434" w14:textId="77777777" w:rsidR="00922822" w:rsidRPr="00922822" w:rsidRDefault="00922822" w:rsidP="00922822">
      <w:pPr>
        <w:numPr>
          <w:ilvl w:val="0"/>
          <w:numId w:val="4"/>
        </w:numPr>
        <w:suppressAutoHyphens/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Případná změna sjednané kupní ceny musí být dohodnuta písemnou formou dodatku ke smlouvě.</w:t>
      </w:r>
    </w:p>
    <w:p w14:paraId="061FA4DF" w14:textId="77777777" w:rsidR="00922822" w:rsidRPr="00922822" w:rsidRDefault="00922822" w:rsidP="00922822">
      <w:pPr>
        <w:numPr>
          <w:ilvl w:val="0"/>
          <w:numId w:val="4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Platební podmínky byly smluvními stranami dohodnuty následujícím způsobem:</w:t>
      </w:r>
    </w:p>
    <w:p w14:paraId="0704BAA9" w14:textId="77777777" w:rsidR="00922822" w:rsidRPr="00922822" w:rsidRDefault="00922822" w:rsidP="00922822">
      <w:pPr>
        <w:numPr>
          <w:ilvl w:val="1"/>
          <w:numId w:val="4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 den dodání veškerého zboží kupujícímu a na základě podepsaného protokolu o předání odpovědným pracovníkem kupujícího, bude prodávajícím vystavena faktura – daňový doklad na daný předmět smlouvy ve výši celkové kupní ceny dle odstavce IV.1.</w:t>
      </w:r>
    </w:p>
    <w:p w14:paraId="5B7988FC" w14:textId="77777777" w:rsidR="00922822" w:rsidRPr="00922822" w:rsidRDefault="00922822" w:rsidP="00922822">
      <w:pPr>
        <w:numPr>
          <w:ilvl w:val="1"/>
          <w:numId w:val="4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Doba splatnosti faktury vystavené prodávajícím byla stanovena na </w:t>
      </w:r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30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kalendářních dnů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ode dne prokazatelného doručení faktury kupujícímu.</w:t>
      </w:r>
    </w:p>
    <w:p w14:paraId="60891019" w14:textId="77777777" w:rsidR="00922822" w:rsidRPr="00922822" w:rsidRDefault="00922822" w:rsidP="00922822">
      <w:pPr>
        <w:numPr>
          <w:ilvl w:val="1"/>
          <w:numId w:val="4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 případě pochybností bude za datum doručení faktury kupujícímu považován třetí den následující po datu odeslání doporučeného dopisu s fakturou prodávajícím, tj. třetí den po datu uvedeném na podacím lístku prodávajícího, potvrzeném poštovním úřadem.</w:t>
      </w:r>
    </w:p>
    <w:p w14:paraId="053B8626" w14:textId="77777777" w:rsidR="00922822" w:rsidRPr="00922822" w:rsidRDefault="00922822" w:rsidP="00922822">
      <w:pPr>
        <w:numPr>
          <w:ilvl w:val="1"/>
          <w:numId w:val="4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Faktury vystavené prodávajícím musí obsahovat náležitosti daňového dokladu podle zákona o DPH v platném znění a dále náležitosti dle § 435 zákona č. 89/2012 Sb., občanský zákoník.</w:t>
      </w:r>
    </w:p>
    <w:p w14:paraId="579604F8" w14:textId="77777777" w:rsidR="00922822" w:rsidRPr="00922822" w:rsidRDefault="00922822" w:rsidP="00922822">
      <w:pPr>
        <w:numPr>
          <w:ilvl w:val="1"/>
          <w:numId w:val="4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Kupující není v prodlení s placením fakturované částky, jestliže vrátí daňový doklad prodávajícímu do 7 kalendářních dnů od jeho doručení proto, že obsahuje nesprávné údaje nebo byl vystaven v rozporu s obchodními a platebními podmínkami, uvedenými v této smlouvě. Konkrétní důvody je kupující povinen uvést zároveň s vrácením daňového dokladu. U nového nebo opraveného daňového dokladu běží nová lhůta splatnosti.</w:t>
      </w:r>
    </w:p>
    <w:p w14:paraId="31497B88" w14:textId="77777777" w:rsidR="00922822" w:rsidRPr="00922822" w:rsidRDefault="00922822" w:rsidP="00922822">
      <w:pPr>
        <w:numPr>
          <w:ilvl w:val="1"/>
          <w:numId w:val="4"/>
        </w:numPr>
        <w:suppressAutoHyphens/>
        <w:spacing w:before="60" w:after="60" w:line="240" w:lineRule="auto"/>
        <w:ind w:left="850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Dnem uskutečnění zdanitelného plnění pro účely DPH je den dodávky veškerého zboží, resp. poslední položky kupujícímu, tedy den potvrzení předávacího protokolu k dané části zboží zástupcem kupujícího.</w:t>
      </w:r>
    </w:p>
    <w:p w14:paraId="6B14D749" w14:textId="77777777" w:rsidR="00922822" w:rsidRPr="00922822" w:rsidRDefault="00922822" w:rsidP="00922822">
      <w:pPr>
        <w:numPr>
          <w:ilvl w:val="1"/>
          <w:numId w:val="4"/>
        </w:numPr>
        <w:suppressAutoHyphens/>
        <w:spacing w:before="60" w:after="60" w:line="240" w:lineRule="auto"/>
        <w:ind w:left="850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Úhrada za plnění se provádí v českých korunách.</w:t>
      </w:r>
    </w:p>
    <w:p w14:paraId="19940548" w14:textId="77777777" w:rsidR="00922822" w:rsidRPr="00922822" w:rsidRDefault="00922822" w:rsidP="00922822">
      <w:pPr>
        <w:numPr>
          <w:ilvl w:val="1"/>
          <w:numId w:val="4"/>
        </w:numPr>
        <w:suppressAutoHyphens/>
        <w:spacing w:before="60" w:after="60" w:line="240" w:lineRule="auto"/>
        <w:ind w:left="850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>Kupující neposkytuje zálohy.</w:t>
      </w:r>
    </w:p>
    <w:p w14:paraId="5E9B5513" w14:textId="77777777" w:rsidR="00922822" w:rsidRPr="00922822" w:rsidRDefault="00922822" w:rsidP="00922822">
      <w:pPr>
        <w:numPr>
          <w:ilvl w:val="1"/>
          <w:numId w:val="4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Kupující je plátcem DPH a podléhá režimu přenesení daňové povinnosti dle § 92a zákona o DPH.</w:t>
      </w:r>
    </w:p>
    <w:p w14:paraId="081BA368" w14:textId="77777777" w:rsidR="00922822" w:rsidRPr="00922822" w:rsidRDefault="00922822" w:rsidP="00922822">
      <w:pPr>
        <w:numPr>
          <w:ilvl w:val="1"/>
          <w:numId w:val="4"/>
        </w:numPr>
        <w:tabs>
          <w:tab w:val="left" w:pos="960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Daňový doklad se považuje za proplacený okamžikem odepsání fakturované částky z účtu kupujícího ve prospěch účtu prodávajícího.</w:t>
      </w:r>
    </w:p>
    <w:p w14:paraId="275876AB" w14:textId="77777777" w:rsidR="00922822" w:rsidRPr="00922822" w:rsidRDefault="00922822" w:rsidP="00922822">
      <w:pPr>
        <w:numPr>
          <w:ilvl w:val="0"/>
          <w:numId w:val="4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Prodávající není oprávněn převést svou pohledávku za kupujícím, vzniklou z tohoto smluvního vztahu, na jinou osobu bez předchozího písemného souhlasu kupujícího.</w:t>
      </w:r>
    </w:p>
    <w:p w14:paraId="225C15EC" w14:textId="77777777" w:rsidR="00270784" w:rsidRDefault="00270784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3320529E" w14:textId="77777777" w:rsidR="00270784" w:rsidRDefault="00270784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2CAFD46" w14:textId="77777777" w:rsidR="00270784" w:rsidRDefault="00270784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4707D262" w14:textId="77777777" w:rsidR="00270784" w:rsidRDefault="00270784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675932EF" w14:textId="5DC89D08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lastRenderedPageBreak/>
        <w:t>V.</w:t>
      </w:r>
    </w:p>
    <w:p w14:paraId="6403E359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Odpovědnost za vady a záruční podmínky</w:t>
      </w:r>
    </w:p>
    <w:p w14:paraId="0435B616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B971AEC" w14:textId="77777777" w:rsidR="00922822" w:rsidRPr="00922822" w:rsidRDefault="00922822" w:rsidP="00922822">
      <w:pPr>
        <w:numPr>
          <w:ilvl w:val="0"/>
          <w:numId w:val="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Nad rámec práv kupujícího z vadného plnění, jak jsou upravena v </w:t>
      </w:r>
      <w:proofErr w:type="spellStart"/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ust</w:t>
      </w:r>
      <w:proofErr w:type="spellEnd"/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§ 2099 a násl. občanského zákoníku č. 89/2012 Sb., prodávající poskytuje na zboží dle této smlouvy záruku za jakost dle </w:t>
      </w:r>
      <w:proofErr w:type="spellStart"/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ust</w:t>
      </w:r>
      <w:proofErr w:type="spellEnd"/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§ 2113 a násl. v </w:t>
      </w:r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délce uvedené v Příloze č.1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Záruka začíná běžet v den předání předmětu smlouvy podle bodu III.8. kupujícímu.</w:t>
      </w:r>
    </w:p>
    <w:p w14:paraId="0EF09AAA" w14:textId="77777777" w:rsidR="00922822" w:rsidRPr="00922822" w:rsidRDefault="00922822" w:rsidP="00922822">
      <w:pPr>
        <w:numPr>
          <w:ilvl w:val="0"/>
          <w:numId w:val="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Prodávající se zavazuje v záruční době k bezplatnému odstranění vady zboží v místě plnění nebo zajištění bezplatné dopravy do a ze servisního střediska. Servisní zásah započne bez zbytečného odkladu od okamžiku, kdy prodávající prokazatelně obdrží od kupujícího písemné oznámení o vadě a lhůta k odstranění vady činí maximálně </w:t>
      </w:r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30 kalendářních dnů, nebude-li písemně dohodnuto jinak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V případě, že nebude možné zboží v dohodnuté lhůtě uvést do bezvadného stavu, zapůjčí bezplatně prodávající na dobu potřebnou k uvedení vadného zboží do bezvadného stavu kupujícímu zboží obdobných parametrů. Po dobu zápůjčky není prodávající v prodlení s odstraněním vady.</w:t>
      </w:r>
    </w:p>
    <w:p w14:paraId="3F6A37CF" w14:textId="77777777" w:rsidR="00922822" w:rsidRPr="00922822" w:rsidRDefault="00922822" w:rsidP="00922822">
      <w:pPr>
        <w:numPr>
          <w:ilvl w:val="0"/>
          <w:numId w:val="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Pro uplatnění odpovědnosti za vady zboží jsou pro smluvní strany závazná ustanovení § 2099 a násl. občanského zákoníku č. 89/2012 Sb.</w:t>
      </w:r>
    </w:p>
    <w:p w14:paraId="68EBE80C" w14:textId="77777777" w:rsidR="00922822" w:rsidRPr="00922822" w:rsidRDefault="00922822" w:rsidP="00922822">
      <w:pPr>
        <w:numPr>
          <w:ilvl w:val="0"/>
          <w:numId w:val="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Prodávající odpovídá za to, že předmět smlouvy bude dodán v množství, jakosti a provedení odpovídajícím technickým podmínkám primárního výrobce a ustanovením této smlouvy.</w:t>
      </w:r>
    </w:p>
    <w:p w14:paraId="3D320B1F" w14:textId="77777777" w:rsidR="00922822" w:rsidRPr="00922822" w:rsidRDefault="00922822" w:rsidP="00922822">
      <w:pPr>
        <w:numPr>
          <w:ilvl w:val="0"/>
          <w:numId w:val="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Prodávající odpovídá za vady zboží, které má v době jeho předání kupujícímu, jakož i za vady, které se vyskytnou v záruční době. Za vady, které se projevily po převzetí zboží kupujícím nebo v záruční době, odpovídá prodávající tehdy, pokud jejich příčinou bylo porušení jeho povinností.</w:t>
      </w:r>
    </w:p>
    <w:p w14:paraId="43E17A48" w14:textId="77777777" w:rsidR="00922822" w:rsidRPr="00922822" w:rsidRDefault="00922822" w:rsidP="00922822">
      <w:pPr>
        <w:numPr>
          <w:ilvl w:val="0"/>
          <w:numId w:val="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Odpovědnost prodávajícího za vady zboží nevzniká, jestliže tyto vady byly způsobeny neodborným zásahem kupujícího nebo způsobem užívání zboží kupujícím, zejména pokud je zásah v rozporu s uživatelským manuálem nebo jinými psanými pokyny či doporučeními primárního výrobce. Odpovědnost prodávajícího za vady taktéž nevzniká, jestliže byly způsobeny zásahem třetí strany nebo dojde-li k závadě na zboží zásahem vyšší moci.</w:t>
      </w:r>
    </w:p>
    <w:p w14:paraId="3C1CE3B7" w14:textId="179425DD" w:rsidR="00922822" w:rsidRPr="00922822" w:rsidRDefault="00922822" w:rsidP="00922822">
      <w:pPr>
        <w:numPr>
          <w:ilvl w:val="0"/>
          <w:numId w:val="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Kupující je povinen bez zbytečného odkladu zjištěné vady, na něž se vztahuje záruka, oznámit písemnou formou (dopis na adresu místa pro uplatnění reklamace </w:t>
      </w:r>
      <w:proofErr w:type="spellStart"/>
      <w:r w:rsidR="001657F2" w:rsidRPr="001657F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xxxxx</w:t>
      </w:r>
      <w:proofErr w:type="spellEnd"/>
      <w:r w:rsidRPr="001657F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e-mail na </w:t>
      </w:r>
      <w:proofErr w:type="spellStart"/>
      <w:r w:rsidRPr="001657F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xxxxx</w:t>
      </w:r>
      <w:proofErr w:type="spellEnd"/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) prodávajícímu </w:t>
      </w:r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v pracovní dny od 8 do 16 hod.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 poskytnout potřebné podmínky a přiměřenou součinnost při jejich odstraňování.</w:t>
      </w:r>
    </w:p>
    <w:p w14:paraId="3B58A8DD" w14:textId="77777777" w:rsidR="00922822" w:rsidRPr="00922822" w:rsidRDefault="00922822" w:rsidP="00922822">
      <w:pPr>
        <w:numPr>
          <w:ilvl w:val="0"/>
          <w:numId w:val="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Záruční doba neběží po dobu, po kterou kupující nemůže zboží užívat pro vady, za něž nese zodpovědnost prodávající.</w:t>
      </w:r>
    </w:p>
    <w:p w14:paraId="535307C4" w14:textId="22F2BE56" w:rsidR="00922822" w:rsidRPr="00922822" w:rsidRDefault="00922822" w:rsidP="00922822">
      <w:pPr>
        <w:numPr>
          <w:ilvl w:val="0"/>
          <w:numId w:val="1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 případě reklamace pro zjištění vad nebo nesplnění sjednaných požadavků na vlastnosti předmětu plnění, bude namísto vadného dodán výrobek bez vad</w:t>
      </w:r>
      <w:r w:rsidR="00C737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splňující sjednané požadavky.</w:t>
      </w:r>
    </w:p>
    <w:p w14:paraId="335DD01B" w14:textId="77777777" w:rsidR="00922822" w:rsidRPr="00922822" w:rsidRDefault="00922822" w:rsidP="00922822">
      <w:pPr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Prodávající uhradí na základě písemného požadavku kupujícího jeho účelně vynaložené náklady spojené s reklamací vad předmětu plnění.</w:t>
      </w:r>
    </w:p>
    <w:p w14:paraId="39AD30E8" w14:textId="77777777" w:rsidR="00922822" w:rsidRPr="00A93B18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443A1876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VI.</w:t>
      </w:r>
    </w:p>
    <w:p w14:paraId="03C93B17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Sankční ujednání</w:t>
      </w:r>
    </w:p>
    <w:p w14:paraId="59EC9B20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507F62F" w14:textId="16A6A107" w:rsidR="00922822" w:rsidRPr="00922822" w:rsidRDefault="00922822" w:rsidP="00922822">
      <w:pPr>
        <w:numPr>
          <w:ilvl w:val="0"/>
          <w:numId w:val="6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 případě prodlení kupujícího s platbou faktury je prodávající oprávněn účtovat kupujícímu úroky z prodlení ve výši stanovené nařízením vlády č. 351/2013 Sb</w:t>
      </w:r>
      <w:r w:rsidR="00C737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., v platném znění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7D7C67ED" w14:textId="77777777" w:rsidR="00922822" w:rsidRPr="00922822" w:rsidRDefault="00922822" w:rsidP="00922822">
      <w:pPr>
        <w:numPr>
          <w:ilvl w:val="0"/>
          <w:numId w:val="6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V případě prodlení prodávajícího s dodáním zboží může kupující požadovat na prodávajícím úhradu smluvní pokuty z prodlení ve výši </w:t>
      </w: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1 000</w:t>
      </w:r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Kč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za každý započatý den prodlení; toto neplatí, pokud je prodlení způsobeno zásahem vyšší moci.</w:t>
      </w:r>
    </w:p>
    <w:p w14:paraId="28ABDCCB" w14:textId="77777777" w:rsidR="00922822" w:rsidRPr="00922822" w:rsidRDefault="00922822" w:rsidP="00922822">
      <w:pPr>
        <w:numPr>
          <w:ilvl w:val="0"/>
          <w:numId w:val="6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V případě neplnění (nedodání objednaného předmětu plnění) ze strany prodávajícího je kupující oprávněn vyúčtovat prodávajícímu smluvní pokutu ve výši </w:t>
      </w:r>
      <w:proofErr w:type="gramStart"/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20%</w:t>
      </w:r>
      <w:proofErr w:type="gramEnd"/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z hodnoty předmětu plnění, které nebylo dodáno.</w:t>
      </w:r>
    </w:p>
    <w:p w14:paraId="64422E96" w14:textId="77777777" w:rsidR="00922822" w:rsidRPr="00922822" w:rsidRDefault="00922822" w:rsidP="00922822">
      <w:pPr>
        <w:numPr>
          <w:ilvl w:val="0"/>
          <w:numId w:val="6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V případě prokazatelně neoprávněné reklamace má prodávající právo požadovat na kupujícím úhradu prokazatelných nákladů na servisní služby, které mu vznikly ve spojení s neoprávněnou reklamací.</w:t>
      </w:r>
    </w:p>
    <w:p w14:paraId="5A021E56" w14:textId="77777777" w:rsidR="00922822" w:rsidRPr="00922822" w:rsidRDefault="00922822" w:rsidP="00922822">
      <w:pPr>
        <w:numPr>
          <w:ilvl w:val="0"/>
          <w:numId w:val="6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Uhrazením smluvní pokuty stranou povinnou není omezena výše nároku oprávněné strany na náhradu škody, zejména (nikoliv pouze) výlohy spojené s uspokojením vzniklé pohledávky v případě porušení smluvních závazků.</w:t>
      </w:r>
    </w:p>
    <w:p w14:paraId="1E52AE06" w14:textId="77777777" w:rsidR="00922822" w:rsidRPr="00922822" w:rsidRDefault="00922822" w:rsidP="00922822">
      <w:pPr>
        <w:numPr>
          <w:ilvl w:val="0"/>
          <w:numId w:val="6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Smluvní pokuty jsou splatné do 14 kalendářních dnů od dne doručení výzvy k úhradě straně povinné.</w:t>
      </w:r>
    </w:p>
    <w:p w14:paraId="64EADB6B" w14:textId="77777777" w:rsidR="00922822" w:rsidRPr="00922822" w:rsidRDefault="00922822" w:rsidP="00922822">
      <w:pPr>
        <w:numPr>
          <w:ilvl w:val="0"/>
          <w:numId w:val="6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 případě, že prodlení prodávajícího s plněním povinností je způsobeno okolnostmi vylučujícími odpovědnost (vyšší moc), pak platí, že tento není v prodlení po dobu trvání takových překážek. Prodávající je však povinen kupujícího o výskytu takových překážek neprodleně informovat.</w:t>
      </w:r>
    </w:p>
    <w:p w14:paraId="4507909D" w14:textId="77777777" w:rsidR="00922822" w:rsidRPr="00A93B18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zh-CN"/>
          <w14:ligatures w14:val="none"/>
        </w:rPr>
      </w:pPr>
    </w:p>
    <w:p w14:paraId="4E43B9B7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VII.</w:t>
      </w:r>
    </w:p>
    <w:p w14:paraId="173883CA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Závěrečná ujednání</w:t>
      </w:r>
    </w:p>
    <w:p w14:paraId="6E249BD8" w14:textId="77777777" w:rsidR="00922822" w:rsidRPr="00922822" w:rsidRDefault="00922822" w:rsidP="009228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0D7BA7E8" w14:textId="77777777" w:rsidR="00922822" w:rsidRPr="00922822" w:rsidRDefault="00922822" w:rsidP="00922822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Smlouva nabývá platnosti dnem podpisu smlouvy poslední ze smluvních stran. Účinnost nastává nejdříve dnem zveřejnění v Registru smluv (ISRS).</w:t>
      </w:r>
    </w:p>
    <w:p w14:paraId="5BE51B43" w14:textId="77777777" w:rsidR="00922822" w:rsidRPr="00922822" w:rsidRDefault="00922822" w:rsidP="00922822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Podpisem této smlouvy všechna předcházející ústní ujednání a ústní závazky ztrácejí platnost.</w:t>
      </w:r>
    </w:p>
    <w:p w14:paraId="7F53CB14" w14:textId="77777777" w:rsidR="00922822" w:rsidRPr="00922822" w:rsidRDefault="00922822" w:rsidP="00922822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Ukáže-li se po podpisu smlouvy některé její ustanovení jako neplatné, neztrácí smlouva jako celek platnost. Smluvní strany se zavazují dohodnout se na novém platném znění problémové části bez zbytečného odkladu.</w:t>
      </w:r>
    </w:p>
    <w:p w14:paraId="4CA2B421" w14:textId="77777777" w:rsidR="00922822" w:rsidRPr="00922822" w:rsidRDefault="00922822" w:rsidP="00922822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Měnit nebo doplňovat text smlouvy je možné pouze formou písemných dodatků ke smlouvě, přičemž za dodatek se považuje to, co je jako dodatek označeno, průběžně číslováno, řádně potvrzeno a podepsáno oprávněnými zástupci smluvních stran. Pro platnost dodatku smlouvy se vyžaduje dohoda smluvních stran o celém jeho obsahu.</w:t>
      </w:r>
    </w:p>
    <w:p w14:paraId="18E52531" w14:textId="77777777" w:rsidR="00922822" w:rsidRPr="00922822" w:rsidRDefault="00922822" w:rsidP="00922822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Pokud tato smlouva nestanoví jinak, řídí se právní vztahy z ní vyplývající příslušnými ustanoveními zákona č. 89/2012 Sb., občanský zákoník, ve znění pozdějších předpisů a dalšími obecně závaznými právními předpisy.</w:t>
      </w:r>
    </w:p>
    <w:p w14:paraId="29D07C0E" w14:textId="77777777" w:rsidR="00922822" w:rsidRPr="00922822" w:rsidRDefault="00922822" w:rsidP="00922822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FujiyamaExtraBold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FujiyamaExtraBold" w:eastAsia="Times New Roman" w:hAnsi="FujiyamaExtraBold" w:cs="FujiyamaExtraBold"/>
          <w:kern w:val="0"/>
          <w:sz w:val="24"/>
          <w:szCs w:val="24"/>
          <w:lang w:eastAsia="zh-CN"/>
          <w14:ligatures w14:val="none"/>
        </w:rPr>
        <w:t>Smlouva bude zveřejněna dle zákona č. 340/2015 Sb. o registru smluv a dle § 219 zák. 134/2016 Sb. o zadávání veřejných zakázek.</w:t>
      </w:r>
      <w:r w:rsidRPr="00922822">
        <w:rPr>
          <w:rFonts w:ascii="Times New Roman" w:eastAsia="Times New Roman" w:hAnsi="Times New Roman" w:cs="FujiyamaExtraBold"/>
          <w:kern w:val="0"/>
          <w:sz w:val="24"/>
          <w:szCs w:val="24"/>
          <w:lang w:eastAsia="zh-CN"/>
          <w14:ligatures w14:val="none"/>
        </w:rPr>
        <w:t xml:space="preserve"> 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Smlouvu dle věty předcházející zveřejní kupující.</w:t>
      </w:r>
    </w:p>
    <w:p w14:paraId="3E33E1DA" w14:textId="77777777" w:rsidR="00922822" w:rsidRPr="00922822" w:rsidRDefault="00922822" w:rsidP="00922822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Smlouva je vyhotovena ve </w:t>
      </w:r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dvou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vyhotoveních. </w:t>
      </w:r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Jedno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vyhotovení obdrží prodávající a </w:t>
      </w:r>
      <w:r w:rsidRPr="0092282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jedno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vyhotovení kupující.</w:t>
      </w:r>
    </w:p>
    <w:p w14:paraId="676C4DF2" w14:textId="77777777" w:rsidR="00922822" w:rsidRPr="00922822" w:rsidRDefault="00922822" w:rsidP="00922822">
      <w:pPr>
        <w:numPr>
          <w:ilvl w:val="0"/>
          <w:numId w:val="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Smluvní strany prohlašují, že si tuto smlouvu a přílohy před jejím podpisem řádně přečetly, že byla uzavřena po vzájemném projednání podle jejich pravé a svobodné vůle, určitě, vážně a srozumitelně, nikoli v tísni za nápadně nevýhodných podmínek. Na důkaz toho připojují své podpisy.</w:t>
      </w:r>
    </w:p>
    <w:p w14:paraId="54B25E04" w14:textId="77777777" w:rsidR="00922822" w:rsidRDefault="00922822" w:rsidP="00922822">
      <w:pPr>
        <w:tabs>
          <w:tab w:val="left" w:pos="0"/>
        </w:tabs>
        <w:suppressAutoHyphens/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FB6F903" w14:textId="77777777" w:rsidR="00270784" w:rsidRPr="00922822" w:rsidRDefault="00270784" w:rsidP="00922822">
      <w:pPr>
        <w:tabs>
          <w:tab w:val="left" w:pos="0"/>
        </w:tabs>
        <w:suppressAutoHyphens/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9CD9AB7" w14:textId="77777777" w:rsidR="00922822" w:rsidRPr="00922822" w:rsidRDefault="00922822" w:rsidP="00922822">
      <w:pPr>
        <w:tabs>
          <w:tab w:val="left" w:pos="0"/>
        </w:tabs>
        <w:suppressAutoHyphens/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V Jihlavě dne: .............................                         </w:t>
      </w:r>
      <w:r w:rsidRPr="001657F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 ………………. dne: ……………</w:t>
      </w:r>
      <w:proofErr w:type="gramStart"/>
      <w:r w:rsidRPr="001657F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…….</w:t>
      </w:r>
      <w:proofErr w:type="gramEnd"/>
      <w:r w:rsidRPr="001657F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3FB54176" w14:textId="77777777" w:rsidR="00922822" w:rsidRDefault="00922822" w:rsidP="00922822">
      <w:pPr>
        <w:tabs>
          <w:tab w:val="left" w:pos="0"/>
        </w:tabs>
        <w:suppressAutoHyphens/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13583A8" w14:textId="77777777" w:rsidR="00270784" w:rsidRPr="00922822" w:rsidRDefault="00270784" w:rsidP="00922822">
      <w:pPr>
        <w:tabs>
          <w:tab w:val="left" w:pos="0"/>
        </w:tabs>
        <w:suppressAutoHyphens/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3DA6978" w14:textId="77777777" w:rsidR="00270784" w:rsidRPr="00922822" w:rsidRDefault="00270784" w:rsidP="00922822">
      <w:pPr>
        <w:tabs>
          <w:tab w:val="left" w:pos="0"/>
        </w:tabs>
        <w:suppressAutoHyphens/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EAB9DF0" w14:textId="1BCA2BF4" w:rsidR="00922822" w:rsidRPr="00922822" w:rsidRDefault="00922822" w:rsidP="00922822">
      <w:pPr>
        <w:tabs>
          <w:tab w:val="left" w:pos="0"/>
        </w:tabs>
        <w:suppressAutoHyphens/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…………………………..…………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     ………………………………………</w:t>
      </w:r>
    </w:p>
    <w:p w14:paraId="18D6EAAA" w14:textId="66EA06CF" w:rsidR="00922822" w:rsidRPr="00922822" w:rsidRDefault="00922822" w:rsidP="00922822">
      <w:pPr>
        <w:tabs>
          <w:tab w:val="left" w:pos="0"/>
        </w:tabs>
        <w:suppressAutoHyphens/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         za kupujícího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      za prodávajícího</w:t>
      </w:r>
    </w:p>
    <w:p w14:paraId="07F53395" w14:textId="4FA21CE7" w:rsidR="00922822" w:rsidRPr="00922822" w:rsidRDefault="00922822" w:rsidP="00A93B1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22822">
        <w:rPr>
          <w:rFonts w:ascii="Times New Roman" w:eastAsia="Arial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MUDr. Dagmar Dvořáková</w:t>
      </w:r>
      <w:r w:rsidR="00625E4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625E4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625E4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625E4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64C89AF7" w14:textId="66AD0138" w:rsidR="00922822" w:rsidRPr="00922822" w:rsidRDefault="00922822" w:rsidP="00922822">
      <w:pPr>
        <w:tabs>
          <w:tab w:val="left" w:pos="0"/>
        </w:tabs>
        <w:suppressAutoHyphens/>
        <w:spacing w:after="0" w:line="240" w:lineRule="auto"/>
        <w:rPr>
          <w:rFonts w:ascii="Fujiyama2" w:eastAsia="Times New Roman" w:hAnsi="Fujiyama2" w:cs="Fujiyama2"/>
          <w:kern w:val="0"/>
          <w:sz w:val="20"/>
          <w:szCs w:val="20"/>
          <w:lang w:eastAsia="zh-CN"/>
          <w14:ligatures w14:val="none"/>
        </w:rPr>
      </w:pP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ředitelka</w:t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625E4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625E4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625E4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625E4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625E4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92282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6DE17555" w14:textId="47E2C182" w:rsidR="005279A6" w:rsidRDefault="005279A6"/>
    <w:sectPr w:rsidR="005279A6" w:rsidSect="00270784">
      <w:headerReference w:type="default" r:id="rId7"/>
      <w:footerReference w:type="default" r:id="rId8"/>
      <w:pgSz w:w="11906" w:h="16838"/>
      <w:pgMar w:top="851" w:right="1134" w:bottom="102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7F1B9" w14:textId="77777777" w:rsidR="00A42065" w:rsidRDefault="00A42065">
      <w:pPr>
        <w:spacing w:after="0" w:line="240" w:lineRule="auto"/>
      </w:pPr>
      <w:r>
        <w:separator/>
      </w:r>
    </w:p>
  </w:endnote>
  <w:endnote w:type="continuationSeparator" w:id="0">
    <w:p w14:paraId="4A8CA0CF" w14:textId="77777777" w:rsidR="00A42065" w:rsidRDefault="00A4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jiyama2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jiyamaExtraBold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7290108"/>
      <w:docPartObj>
        <w:docPartGallery w:val="Page Numbers (Bottom of Page)"/>
        <w:docPartUnique/>
      </w:docPartObj>
    </w:sdtPr>
    <w:sdtEndPr/>
    <w:sdtContent>
      <w:p w14:paraId="09571F96" w14:textId="251A58A0" w:rsidR="00270784" w:rsidRDefault="002707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36">
          <w:rPr>
            <w:noProof/>
          </w:rPr>
          <w:t>1</w:t>
        </w:r>
        <w:r>
          <w:fldChar w:fldCharType="end"/>
        </w:r>
      </w:p>
    </w:sdtContent>
  </w:sdt>
  <w:p w14:paraId="2CA77ED7" w14:textId="77777777" w:rsidR="00922822" w:rsidRPr="00270784" w:rsidRDefault="00922822" w:rsidP="002707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6A23E" w14:textId="77777777" w:rsidR="00A42065" w:rsidRDefault="00A42065">
      <w:pPr>
        <w:spacing w:after="0" w:line="240" w:lineRule="auto"/>
      </w:pPr>
      <w:r>
        <w:separator/>
      </w:r>
    </w:p>
  </w:footnote>
  <w:footnote w:type="continuationSeparator" w:id="0">
    <w:p w14:paraId="1153F20E" w14:textId="77777777" w:rsidR="00A42065" w:rsidRDefault="00A4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DECA3" w14:textId="77777777" w:rsidR="00922822" w:rsidRDefault="00922822">
    <w:pPr>
      <w:pStyle w:val="Zhlav"/>
      <w:rPr>
        <w:sz w:val="16"/>
      </w:rPr>
    </w:pPr>
    <w:r>
      <w:rPr>
        <w:sz w:val="16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28"/>
    </w:tblGrid>
    <w:tr w:rsidR="007C6F6E" w14:paraId="0801A7DF" w14:textId="77777777" w:rsidTr="0017050B">
      <w:trPr>
        <w:trHeight w:val="419"/>
      </w:trPr>
      <w:tc>
        <w:tcPr>
          <w:tcW w:w="9778" w:type="dxa"/>
          <w:shd w:val="clear" w:color="auto" w:fill="AEAAAA"/>
        </w:tcPr>
        <w:p w14:paraId="089C3389" w14:textId="77777777" w:rsidR="00922822" w:rsidRPr="00625E4D" w:rsidRDefault="00922822" w:rsidP="00625E4D">
          <w:pPr>
            <w:pStyle w:val="Zhlav"/>
            <w:spacing w:before="0"/>
            <w:jc w:val="center"/>
            <w:rPr>
              <w:rFonts w:ascii="Times New Roman" w:hAnsi="Times New Roman"/>
              <w:b/>
              <w:bCs/>
            </w:rPr>
          </w:pPr>
          <w:r w:rsidRPr="00625E4D">
            <w:rPr>
              <w:rFonts w:ascii="Times New Roman" w:hAnsi="Times New Roman"/>
            </w:rPr>
            <w:t xml:space="preserve">Kupující: </w:t>
          </w:r>
          <w:r w:rsidRPr="00625E4D">
            <w:rPr>
              <w:rFonts w:ascii="Times New Roman" w:hAnsi="Times New Roman"/>
              <w:b/>
              <w:bCs/>
            </w:rPr>
            <w:t>Psychiatrická nemocnice Jihlava</w:t>
          </w:r>
        </w:p>
        <w:p w14:paraId="6B71CE3B" w14:textId="77777777" w:rsidR="00922822" w:rsidRDefault="00922822" w:rsidP="00A42065">
          <w:pPr>
            <w:pStyle w:val="Zhlav"/>
            <w:spacing w:before="0"/>
            <w:jc w:val="center"/>
          </w:pPr>
          <w:r w:rsidRPr="00625E4D">
            <w:rPr>
              <w:rFonts w:ascii="Times New Roman" w:hAnsi="Times New Roman"/>
            </w:rPr>
            <w:t xml:space="preserve">Název akce: </w:t>
          </w:r>
          <w:r w:rsidRPr="00625E4D">
            <w:rPr>
              <w:rFonts w:ascii="Times New Roman" w:hAnsi="Times New Roman"/>
              <w:b/>
              <w:bCs/>
            </w:rPr>
            <w:t>Nákup mobilních telefonů</w:t>
          </w:r>
        </w:p>
      </w:tc>
    </w:tr>
  </w:tbl>
  <w:p w14:paraId="4291C1FF" w14:textId="77777777" w:rsidR="00922822" w:rsidRPr="0017050B" w:rsidRDefault="00922822" w:rsidP="0017050B">
    <w:pPr>
      <w:pStyle w:val="Zhlav"/>
      <w:rPr>
        <w:sz w:val="28"/>
        <w:szCs w:val="28"/>
      </w:rPr>
    </w:pPr>
    <w:r>
      <w:rPr>
        <w:sz w:val="16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A5CE846"/>
    <w:name w:val="WW8Num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ascii="Arial" w:hAnsi="Arial" w:cs="Arial" w:hint="default"/>
        <w:sz w:val="22"/>
      </w:rPr>
    </w:lvl>
  </w:abstractNum>
  <w:abstractNum w:abstractNumId="1" w15:restartNumberingAfterBreak="0">
    <w:nsid w:val="00000003"/>
    <w:multiLevelType w:val="multilevel"/>
    <w:tmpl w:val="2C840938"/>
    <w:name w:val="WW8Num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ascii="Arial" w:hAnsi="Arial" w:cs="Arial" w:hint="default"/>
        <w:sz w:val="22"/>
      </w:rPr>
    </w:lvl>
  </w:abstractNum>
  <w:abstractNum w:abstractNumId="2" w15:restartNumberingAfterBreak="0">
    <w:nsid w:val="00000004"/>
    <w:multiLevelType w:val="singleLevel"/>
    <w:tmpl w:val="2F26488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5"/>
    <w:multiLevelType w:val="multilevel"/>
    <w:tmpl w:val="EE7A791E"/>
    <w:name w:val="WW8Num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  <w:bCs/>
        <w:i w:val="0"/>
        <w:iCs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Cs/>
        <w:i w:val="0"/>
        <w:iCs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Cs/>
        <w:i w:val="0"/>
        <w:iCs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Cs/>
        <w:i w:val="0"/>
        <w:iCs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Cs/>
        <w:i w:val="0"/>
        <w:iCs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Cs/>
        <w:i w:val="0"/>
        <w:iCs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Cs/>
        <w:i w:val="0"/>
        <w:iCs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Cs/>
        <w:i w:val="0"/>
        <w:iCs/>
        <w:sz w:val="22"/>
      </w:rPr>
    </w:lvl>
  </w:abstractNum>
  <w:abstractNum w:abstractNumId="4" w15:restartNumberingAfterBreak="0">
    <w:nsid w:val="00000006"/>
    <w:multiLevelType w:val="multilevel"/>
    <w:tmpl w:val="F646721C"/>
    <w:name w:val="WW8Num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ascii="Arial" w:hAnsi="Arial" w:cs="Arial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i w:val="0"/>
        <w:sz w:val="22"/>
      </w:rPr>
    </w:lvl>
  </w:abstractNum>
  <w:abstractNum w:abstractNumId="5" w15:restartNumberingAfterBreak="0">
    <w:nsid w:val="00000007"/>
    <w:multiLevelType w:val="multilevel"/>
    <w:tmpl w:val="2D5EDDFE"/>
    <w:name w:val="WW8Num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bCs/>
        <w:i w:val="0"/>
        <w:iCs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ascii="Arial" w:hAnsi="Arial" w:cs="Arial" w:hint="default"/>
        <w:b/>
        <w:sz w:val="22"/>
      </w:rPr>
    </w:lvl>
  </w:abstractNum>
  <w:abstractNum w:abstractNumId="6" w15:restartNumberingAfterBreak="0">
    <w:nsid w:val="00000008"/>
    <w:multiLevelType w:val="multilevel"/>
    <w:tmpl w:val="DF4AA9AE"/>
    <w:name w:val="WW8Num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ascii="Arial" w:hAnsi="Arial" w:cs="Arial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ascii="Arial" w:hAnsi="Arial" w:cs="Arial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ascii="Arial" w:hAnsi="Arial" w:cs="Arial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ascii="Arial" w:hAnsi="Arial" w:cs="Arial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ascii="Arial" w:hAnsi="Arial" w:cs="Arial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ascii="Arial" w:hAnsi="Arial" w:cs="Arial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ascii="Arial" w:hAnsi="Arial" w:cs="Arial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ascii="Arial" w:hAnsi="Arial" w:cs="Arial" w:hint="default"/>
        <w:bCs/>
        <w:sz w:val="22"/>
        <w:szCs w:val="22"/>
      </w:rPr>
    </w:lvl>
  </w:abstractNum>
  <w:num w:numId="1" w16cid:durableId="1440759268">
    <w:abstractNumId w:val="0"/>
  </w:num>
  <w:num w:numId="2" w16cid:durableId="33891834">
    <w:abstractNumId w:val="1"/>
  </w:num>
  <w:num w:numId="3" w16cid:durableId="908198763">
    <w:abstractNumId w:val="2"/>
  </w:num>
  <w:num w:numId="4" w16cid:durableId="1178344661">
    <w:abstractNumId w:val="3"/>
  </w:num>
  <w:num w:numId="5" w16cid:durableId="94836791">
    <w:abstractNumId w:val="4"/>
  </w:num>
  <w:num w:numId="6" w16cid:durableId="454712484">
    <w:abstractNumId w:val="5"/>
  </w:num>
  <w:num w:numId="7" w16cid:durableId="210614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BD"/>
    <w:rsid w:val="00067F36"/>
    <w:rsid w:val="00093EEF"/>
    <w:rsid w:val="001657F2"/>
    <w:rsid w:val="00270784"/>
    <w:rsid w:val="002D0DC9"/>
    <w:rsid w:val="00304B54"/>
    <w:rsid w:val="0037251D"/>
    <w:rsid w:val="003E3F67"/>
    <w:rsid w:val="00411444"/>
    <w:rsid w:val="004F19E3"/>
    <w:rsid w:val="005279A6"/>
    <w:rsid w:val="00595F07"/>
    <w:rsid w:val="00625E4D"/>
    <w:rsid w:val="006B630E"/>
    <w:rsid w:val="007A3CB6"/>
    <w:rsid w:val="007D07BA"/>
    <w:rsid w:val="00826A62"/>
    <w:rsid w:val="0083466B"/>
    <w:rsid w:val="00922822"/>
    <w:rsid w:val="00A42065"/>
    <w:rsid w:val="00A51587"/>
    <w:rsid w:val="00A93B18"/>
    <w:rsid w:val="00C73722"/>
    <w:rsid w:val="00C76636"/>
    <w:rsid w:val="00E21349"/>
    <w:rsid w:val="00E74168"/>
    <w:rsid w:val="00E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68D19C"/>
  <w15:chartTrackingRefBased/>
  <w15:docId w15:val="{5D8F2D9F-5312-4073-B746-E1763E9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2822"/>
    <w:pPr>
      <w:tabs>
        <w:tab w:val="center" w:pos="4536"/>
        <w:tab w:val="right" w:pos="9072"/>
      </w:tabs>
      <w:suppressAutoHyphens/>
      <w:spacing w:before="60" w:after="0" w:line="240" w:lineRule="auto"/>
    </w:pPr>
    <w:rPr>
      <w:rFonts w:ascii="Fujiyama2" w:eastAsia="Times New Roman" w:hAnsi="Fujiyama2" w:cs="Fujiyama2"/>
      <w:kern w:val="0"/>
      <w:sz w:val="20"/>
      <w:szCs w:val="20"/>
      <w:lang w:eastAsia="zh-CN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922822"/>
    <w:rPr>
      <w:rFonts w:ascii="Fujiyama2" w:eastAsia="Times New Roman" w:hAnsi="Fujiyama2" w:cs="Fujiyama2"/>
      <w:kern w:val="0"/>
      <w:sz w:val="20"/>
      <w:szCs w:val="20"/>
      <w:lang w:eastAsia="zh-CN"/>
      <w14:ligatures w14:val="none"/>
    </w:rPr>
  </w:style>
  <w:style w:type="paragraph" w:styleId="Zpat">
    <w:name w:val="footer"/>
    <w:basedOn w:val="Normln"/>
    <w:link w:val="ZpatChar"/>
    <w:uiPriority w:val="99"/>
    <w:rsid w:val="00922822"/>
    <w:pPr>
      <w:tabs>
        <w:tab w:val="center" w:pos="4536"/>
        <w:tab w:val="right" w:pos="9072"/>
      </w:tabs>
      <w:suppressAutoHyphens/>
      <w:spacing w:before="60" w:after="0" w:line="240" w:lineRule="auto"/>
    </w:pPr>
    <w:rPr>
      <w:rFonts w:ascii="Fujiyama2" w:eastAsia="Times New Roman" w:hAnsi="Fujiyama2" w:cs="Fujiyama2"/>
      <w:kern w:val="0"/>
      <w:sz w:val="20"/>
      <w:szCs w:val="20"/>
      <w:lang w:eastAsia="zh-CN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922822"/>
    <w:rPr>
      <w:rFonts w:ascii="Fujiyama2" w:eastAsia="Times New Roman" w:hAnsi="Fujiyama2" w:cs="Fujiyama2"/>
      <w:kern w:val="0"/>
      <w:sz w:val="20"/>
      <w:szCs w:val="20"/>
      <w:lang w:eastAsia="zh-CN"/>
      <w14:ligatures w14:val="none"/>
    </w:rPr>
  </w:style>
  <w:style w:type="paragraph" w:customStyle="1" w:styleId="Zkladntext2">
    <w:name w:val="Základní text2"/>
    <w:basedOn w:val="Normln"/>
    <w:rsid w:val="00093EEF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kern w:val="1"/>
      <w:sz w:val="24"/>
      <w:szCs w:val="24"/>
      <w14:ligatures w14:val="none"/>
    </w:rPr>
  </w:style>
  <w:style w:type="paragraph" w:customStyle="1" w:styleId="Odstavec">
    <w:name w:val="Odstavec"/>
    <w:basedOn w:val="Zkladntext2"/>
    <w:rsid w:val="00093EEF"/>
    <w:pPr>
      <w:ind w:firstLine="539"/>
      <w:jc w:val="both"/>
    </w:pPr>
  </w:style>
  <w:style w:type="paragraph" w:styleId="Revize">
    <w:name w:val="Revision"/>
    <w:hidden/>
    <w:uiPriority w:val="99"/>
    <w:semiHidden/>
    <w:rsid w:val="006B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1990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5</cp:revision>
  <cp:lastPrinted>2024-07-29T12:54:00Z</cp:lastPrinted>
  <dcterms:created xsi:type="dcterms:W3CDTF">2024-07-31T04:48:00Z</dcterms:created>
  <dcterms:modified xsi:type="dcterms:W3CDTF">2024-08-23T04:50:00Z</dcterms:modified>
</cp:coreProperties>
</file>