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0BF08" w14:textId="2792C465" w:rsidR="001C57A2" w:rsidRPr="00AD4198" w:rsidRDefault="001C57A2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Dodatek č. </w:t>
      </w:r>
      <w:r w:rsidR="00DB26B4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5</w:t>
      </w: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 </w:t>
      </w:r>
    </w:p>
    <w:p w14:paraId="4A6E4385" w14:textId="52C851DA" w:rsidR="006615F7" w:rsidRPr="00594BBC" w:rsidRDefault="00FD4410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/>
          <w:iCs/>
          <w:color w:val="404040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k</w:t>
      </w:r>
      <w:r w:rsidR="001C57A2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e </w:t>
      </w:r>
      <w:r w:rsidR="006615F7" w:rsidRPr="00594BBC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>SMLOUV</w:t>
      </w: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Ě</w:t>
      </w:r>
      <w:r w:rsidR="006615F7" w:rsidRPr="00594BBC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 O DÍLO NA </w:t>
      </w:r>
      <w:proofErr w:type="gramStart"/>
      <w:r w:rsidR="002441E2" w:rsidRPr="00594BBC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ZHOTOVENÍ  STAVBY</w:t>
      </w:r>
      <w:proofErr w:type="gramEnd"/>
      <w:r w:rsidR="002441E2" w:rsidRPr="00594BBC"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 xml:space="preserve"> </w:t>
      </w:r>
      <w:r w:rsidR="006615F7" w:rsidRPr="00594BBC">
        <w:rPr>
          <w:rFonts w:ascii="Arial" w:eastAsia="Times New Roman" w:hAnsi="Arial" w:cs="Arial"/>
          <w:b/>
          <w:iCs/>
          <w:color w:val="404040"/>
          <w:sz w:val="24"/>
          <w:szCs w:val="24"/>
          <w:lang w:val="x-none" w:eastAsia="x-none"/>
        </w:rPr>
        <w:t xml:space="preserve"> </w:t>
      </w:r>
    </w:p>
    <w:p w14:paraId="032111F9" w14:textId="4C1D377B" w:rsidR="006615F7" w:rsidRPr="00594BBC" w:rsidRDefault="006615F7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i/>
          <w:iCs/>
          <w:color w:val="404040"/>
          <w:lang w:val="x-none" w:eastAsia="x-none"/>
        </w:rPr>
      </w:pPr>
      <w:r w:rsidRPr="00594BBC">
        <w:rPr>
          <w:rFonts w:ascii="Arial" w:eastAsia="Times New Roman" w:hAnsi="Arial" w:cs="Arial"/>
          <w:b/>
          <w:i/>
          <w:iCs/>
          <w:color w:val="404040"/>
          <w:lang w:val="x-none" w:eastAsia="x-none"/>
        </w:rPr>
        <w:t>(dále jen „smlouva“)</w:t>
      </w:r>
    </w:p>
    <w:p w14:paraId="26BB29F7" w14:textId="77777777" w:rsidR="006615F7" w:rsidRPr="00594BBC" w:rsidRDefault="006615F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bCs/>
          <w:lang w:eastAsia="cs-CZ"/>
        </w:rPr>
        <w:t>uzavřená</w:t>
      </w:r>
    </w:p>
    <w:p w14:paraId="7545BE86" w14:textId="2CB4A1BC" w:rsidR="006615F7" w:rsidRPr="00594BBC" w:rsidRDefault="006615F7" w:rsidP="006615F7">
      <w:pPr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 xml:space="preserve">podle § 2586 a násl. zákona č. 89/2012 Sb., občanský zákoník, </w:t>
      </w:r>
      <w:r w:rsidR="0007027E">
        <w:rPr>
          <w:rFonts w:ascii="Arial" w:eastAsia="Times New Roman" w:hAnsi="Arial" w:cs="Arial"/>
          <w:lang w:eastAsia="cs-CZ"/>
        </w:rPr>
        <w:t>ve znění pozdějších předpisů</w:t>
      </w:r>
    </w:p>
    <w:p w14:paraId="2FC63DC9" w14:textId="4334920C" w:rsidR="006615F7" w:rsidRDefault="006615F7" w:rsidP="00927B0B">
      <w:pPr>
        <w:spacing w:after="120" w:line="288" w:lineRule="auto"/>
        <w:jc w:val="center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(dále jen „občanský zákoník“)</w:t>
      </w:r>
      <w:r w:rsidRPr="00594BBC">
        <w:rPr>
          <w:rFonts w:ascii="Arial" w:eastAsia="Times New Roman" w:hAnsi="Arial" w:cs="Arial"/>
          <w:b/>
          <w:lang w:eastAsia="cs-CZ"/>
        </w:rPr>
        <w:t xml:space="preserve"> </w:t>
      </w:r>
    </w:p>
    <w:p w14:paraId="79C67256" w14:textId="77777777" w:rsidR="00927B0B" w:rsidRPr="00594BBC" w:rsidRDefault="00927B0B" w:rsidP="00F34C56">
      <w:pPr>
        <w:spacing w:after="120" w:line="288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633D09CE" w14:textId="77777777" w:rsidR="006615F7" w:rsidRPr="00594BBC" w:rsidRDefault="006615F7" w:rsidP="006615F7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mezi smluvními stranami</w:t>
      </w:r>
    </w:p>
    <w:p w14:paraId="0E491E5A" w14:textId="77777777" w:rsidR="00133FD7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 xml:space="preserve">Objednatel: </w:t>
      </w:r>
    </w:p>
    <w:p w14:paraId="2BACC7B5" w14:textId="1407E782" w:rsidR="00463206" w:rsidRPr="00594BBC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 xml:space="preserve">                                                 </w:t>
      </w:r>
    </w:p>
    <w:p w14:paraId="6B8D446C" w14:textId="27C4F78E" w:rsidR="00133FD7" w:rsidRDefault="006615F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 xml:space="preserve">Česká </w:t>
      </w:r>
      <w:r w:rsidR="0091603E" w:rsidRPr="00594BBC">
        <w:rPr>
          <w:rFonts w:ascii="Arial" w:eastAsia="Times New Roman" w:hAnsi="Arial" w:cs="Arial"/>
          <w:b/>
          <w:lang w:eastAsia="cs-CZ"/>
        </w:rPr>
        <w:t>republika – Státní</w:t>
      </w:r>
      <w:r w:rsidRPr="00594BBC">
        <w:rPr>
          <w:rFonts w:ascii="Arial" w:eastAsia="Times New Roman" w:hAnsi="Arial" w:cs="Arial"/>
          <w:b/>
          <w:lang w:eastAsia="cs-CZ"/>
        </w:rPr>
        <w:t xml:space="preserve"> pozemkový úřad</w:t>
      </w:r>
    </w:p>
    <w:p w14:paraId="1E7633D0" w14:textId="4AFDF376" w:rsidR="006615F7" w:rsidRPr="00594BBC" w:rsidRDefault="00133FD7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Sídlo: </w:t>
      </w:r>
      <w:bookmarkStart w:id="0" w:name="_Hlk16772519"/>
      <w:r w:rsidRPr="00750EEE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750EEE">
        <w:rPr>
          <w:rFonts w:ascii="Arial" w:eastAsia="Times New Roman" w:hAnsi="Arial" w:cs="Arial"/>
          <w:lang w:eastAsia="cs-CZ"/>
        </w:rPr>
        <w:t>11a</w:t>
      </w:r>
      <w:proofErr w:type="gramEnd"/>
      <w:r w:rsidRPr="00750EEE">
        <w:rPr>
          <w:rFonts w:ascii="Arial" w:eastAsia="Times New Roman" w:hAnsi="Arial" w:cs="Arial"/>
          <w:lang w:eastAsia="cs-CZ"/>
        </w:rPr>
        <w:t>, 130 00 Praha 3</w:t>
      </w:r>
      <w:bookmarkEnd w:id="0"/>
      <w:r w:rsidR="006615F7" w:rsidRPr="00594BBC">
        <w:rPr>
          <w:rFonts w:ascii="Arial" w:eastAsia="Times New Roman" w:hAnsi="Arial" w:cs="Arial"/>
          <w:b/>
          <w:lang w:eastAsia="cs-CZ"/>
        </w:rPr>
        <w:t xml:space="preserve"> </w:t>
      </w:r>
    </w:p>
    <w:p w14:paraId="37AE69DC" w14:textId="7ACCFEB1" w:rsidR="006615F7" w:rsidRDefault="006615F7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C07D30">
        <w:rPr>
          <w:rFonts w:ascii="Arial" w:eastAsia="Times New Roman" w:hAnsi="Arial" w:cs="Arial"/>
          <w:b/>
          <w:lang w:eastAsia="cs-CZ"/>
        </w:rPr>
        <w:t>Jihomoravský kraj</w:t>
      </w:r>
    </w:p>
    <w:p w14:paraId="1CEB42DC" w14:textId="20B8655B" w:rsidR="00133FD7" w:rsidRPr="00594BBC" w:rsidRDefault="00133FD7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Adresa:</w:t>
      </w:r>
      <w:r w:rsidR="00C07D30">
        <w:rPr>
          <w:rFonts w:ascii="Arial" w:eastAsia="Times New Roman" w:hAnsi="Arial" w:cs="Arial"/>
          <w:b/>
          <w:lang w:eastAsia="cs-CZ"/>
        </w:rPr>
        <w:t xml:space="preserve"> Hroznová 17, 603 00 Brno</w:t>
      </w:r>
    </w:p>
    <w:p w14:paraId="391FF8B6" w14:textId="279FFACE" w:rsidR="006615F7" w:rsidRDefault="006615F7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 xml:space="preserve">Pobočka </w:t>
      </w:r>
      <w:r w:rsidR="00C07D30">
        <w:rPr>
          <w:rFonts w:ascii="Arial" w:eastAsia="Times New Roman" w:hAnsi="Arial" w:cs="Arial"/>
          <w:b/>
          <w:lang w:eastAsia="cs-CZ"/>
        </w:rPr>
        <w:t>Znojmo</w:t>
      </w:r>
    </w:p>
    <w:p w14:paraId="77CA0A02" w14:textId="3F656B95" w:rsidR="00133FD7" w:rsidRPr="00750EEE" w:rsidRDefault="00133FD7" w:rsidP="00050E94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 w:rsidRPr="00750EEE">
        <w:rPr>
          <w:rFonts w:ascii="Arial" w:eastAsia="Times New Roman" w:hAnsi="Arial" w:cs="Arial"/>
          <w:b/>
          <w:lang w:eastAsia="cs-CZ"/>
        </w:rPr>
        <w:t>Adresa</w:t>
      </w:r>
      <w:r w:rsidR="00C0661A">
        <w:rPr>
          <w:rFonts w:ascii="Arial" w:eastAsia="Times New Roman" w:hAnsi="Arial" w:cs="Arial"/>
          <w:b/>
          <w:lang w:eastAsia="cs-CZ"/>
        </w:rPr>
        <w:t xml:space="preserve">: nám. Armády 1213/8, 669 </w:t>
      </w:r>
      <w:proofErr w:type="gramStart"/>
      <w:r w:rsidR="00C0661A">
        <w:rPr>
          <w:rFonts w:ascii="Arial" w:eastAsia="Times New Roman" w:hAnsi="Arial" w:cs="Arial"/>
          <w:b/>
          <w:lang w:eastAsia="cs-CZ"/>
        </w:rPr>
        <w:t>02  Znojmo</w:t>
      </w:r>
      <w:proofErr w:type="gramEnd"/>
    </w:p>
    <w:p w14:paraId="0AC43F0A" w14:textId="5B8B68DE" w:rsidR="007C3440" w:rsidRDefault="006615F7" w:rsidP="007C3440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zastoupený:</w:t>
      </w:r>
      <w:r w:rsidRPr="00594BBC">
        <w:rPr>
          <w:rFonts w:ascii="Arial" w:eastAsia="Lucida Sans Unicode" w:hAnsi="Arial" w:cs="Arial"/>
          <w:lang w:eastAsia="cs-CZ"/>
        </w:rPr>
        <w:tab/>
      </w:r>
      <w:r w:rsidR="007C3440">
        <w:rPr>
          <w:rFonts w:ascii="Arial" w:eastAsia="Lucida Sans Unicode" w:hAnsi="Arial" w:cs="Arial"/>
          <w:lang w:eastAsia="cs-CZ"/>
        </w:rPr>
        <w:t>RNDr. Dagmar Benešovskou, vedoucí pobočky Znojmo</w:t>
      </w:r>
    </w:p>
    <w:p w14:paraId="321C278F" w14:textId="77777777" w:rsidR="007C3440" w:rsidRDefault="006615F7" w:rsidP="007C3440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 xml:space="preserve">      ve smluvních záležitostech oprávněn</w:t>
      </w:r>
      <w:r w:rsidR="007C3440">
        <w:rPr>
          <w:rFonts w:ascii="Arial" w:eastAsia="Lucida Sans Unicode" w:hAnsi="Arial" w:cs="Arial"/>
          <w:lang w:eastAsia="cs-CZ"/>
        </w:rPr>
        <w:t>a</w:t>
      </w:r>
      <w:r w:rsidRPr="00594BBC">
        <w:rPr>
          <w:rFonts w:ascii="Arial" w:eastAsia="Lucida Sans Unicode" w:hAnsi="Arial" w:cs="Arial"/>
          <w:lang w:eastAsia="cs-CZ"/>
        </w:rPr>
        <w:t xml:space="preserve"> jednat:</w:t>
      </w:r>
      <w:r w:rsidRPr="00594BBC">
        <w:rPr>
          <w:rFonts w:ascii="Arial" w:eastAsia="Lucida Sans Unicode" w:hAnsi="Arial" w:cs="Arial"/>
          <w:lang w:eastAsia="cs-CZ"/>
        </w:rPr>
        <w:tab/>
      </w:r>
      <w:r w:rsidR="007C3440">
        <w:rPr>
          <w:rFonts w:ascii="Arial" w:eastAsia="Lucida Sans Unicode" w:hAnsi="Arial" w:cs="Arial"/>
          <w:lang w:eastAsia="cs-CZ"/>
        </w:rPr>
        <w:t xml:space="preserve">RNDr. Dagmar Benešovská, vedoucí </w:t>
      </w:r>
    </w:p>
    <w:p w14:paraId="66BF0422" w14:textId="0B8918BF" w:rsidR="006615F7" w:rsidRPr="00594BBC" w:rsidRDefault="007C3440" w:rsidP="002739AC">
      <w:p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 xml:space="preserve">                                                                           pobočky</w:t>
      </w:r>
    </w:p>
    <w:p w14:paraId="4DEB187E" w14:textId="6C0E615B" w:rsidR="006615F7" w:rsidRPr="00594BBC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 xml:space="preserve">       v </w:t>
      </w:r>
      <w:r w:rsidRPr="00594BBC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594BBC">
        <w:rPr>
          <w:rFonts w:ascii="Arial" w:eastAsia="Lucida Sans Unicode" w:hAnsi="Arial" w:cs="Arial"/>
          <w:snapToGrid w:val="0"/>
          <w:lang w:eastAsia="cs-CZ"/>
        </w:rPr>
        <w:tab/>
      </w:r>
      <w:r w:rsidR="007C3440">
        <w:rPr>
          <w:rFonts w:ascii="Arial" w:eastAsia="Lucida Sans Unicode" w:hAnsi="Arial" w:cs="Arial"/>
          <w:snapToGrid w:val="0"/>
          <w:lang w:eastAsia="cs-CZ"/>
        </w:rPr>
        <w:t xml:space="preserve">Ing. Stanislav </w:t>
      </w:r>
      <w:r w:rsidR="007C3440" w:rsidRPr="00920BB2">
        <w:rPr>
          <w:rFonts w:ascii="Arial" w:eastAsia="Lucida Sans Unicode" w:hAnsi="Arial" w:cs="Arial"/>
          <w:snapToGrid w:val="0"/>
          <w:lang w:eastAsia="cs-CZ"/>
        </w:rPr>
        <w:t>Kadlčík</w:t>
      </w:r>
      <w:r w:rsidR="007C3440" w:rsidRPr="002739AC">
        <w:rPr>
          <w:rFonts w:ascii="Arial" w:eastAsia="Lucida Sans Unicode" w:hAnsi="Arial" w:cs="Arial"/>
          <w:lang w:eastAsia="cs-CZ"/>
        </w:rPr>
        <w:t>, odborný rada, pobočka Znojmo</w:t>
      </w:r>
      <w:r w:rsidRPr="00594BBC">
        <w:rPr>
          <w:rFonts w:ascii="Arial" w:eastAsia="Lucida Sans Unicode" w:hAnsi="Arial" w:cs="Arial"/>
          <w:lang w:eastAsia="cs-CZ"/>
        </w:rPr>
        <w:t xml:space="preserve"> </w:t>
      </w:r>
    </w:p>
    <w:p w14:paraId="21496110" w14:textId="5913F321" w:rsidR="007C3440" w:rsidRDefault="006615F7" w:rsidP="007C3440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 xml:space="preserve">  </w:t>
      </w:r>
      <w:r w:rsidR="007C3440">
        <w:rPr>
          <w:rFonts w:ascii="Arial" w:eastAsia="Lucida Sans Unicode" w:hAnsi="Arial" w:cs="Arial"/>
          <w:lang w:eastAsia="cs-CZ"/>
        </w:rPr>
        <w:t xml:space="preserve"> </w:t>
      </w:r>
      <w:r w:rsidRPr="00594BBC">
        <w:rPr>
          <w:rFonts w:ascii="Arial" w:eastAsia="Lucida Sans Unicode" w:hAnsi="Arial" w:cs="Arial"/>
          <w:lang w:eastAsia="cs-CZ"/>
        </w:rPr>
        <w:t xml:space="preserve">   Tel.:</w:t>
      </w:r>
      <w:r w:rsidRPr="00594BBC">
        <w:rPr>
          <w:rFonts w:ascii="Arial" w:eastAsia="Lucida Sans Unicode" w:hAnsi="Arial" w:cs="Arial"/>
          <w:lang w:eastAsia="cs-CZ"/>
        </w:rPr>
        <w:tab/>
      </w:r>
      <w:r w:rsidR="007C3440">
        <w:rPr>
          <w:rFonts w:ascii="Arial" w:eastAsia="Lucida Sans Unicode" w:hAnsi="Arial" w:cs="Arial"/>
          <w:lang w:eastAsia="cs-CZ"/>
        </w:rPr>
        <w:t xml:space="preserve">RNDr. Dagmar Benešovská- </w:t>
      </w:r>
      <w:r w:rsidRPr="00594BBC">
        <w:rPr>
          <w:rFonts w:ascii="Arial" w:eastAsia="Lucida Sans Unicode" w:hAnsi="Arial" w:cs="Arial"/>
          <w:lang w:eastAsia="cs-CZ"/>
        </w:rPr>
        <w:t>+420</w:t>
      </w:r>
      <w:r w:rsidR="007C3440">
        <w:rPr>
          <w:rFonts w:ascii="Arial" w:eastAsia="Lucida Sans Unicode" w:hAnsi="Arial" w:cs="Arial"/>
          <w:lang w:eastAsia="cs-CZ"/>
        </w:rPr>
        <w:t xml:space="preserve"> 721 935 </w:t>
      </w:r>
    </w:p>
    <w:p w14:paraId="1BBE4ACB" w14:textId="77777777" w:rsidR="007C3440" w:rsidRDefault="007C3440" w:rsidP="007C3440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 xml:space="preserve">                                                                          114</w:t>
      </w:r>
      <w:r w:rsidR="006615F7" w:rsidRPr="00594BBC">
        <w:rPr>
          <w:rFonts w:ascii="Arial" w:eastAsia="Lucida Sans Unicode" w:hAnsi="Arial" w:cs="Arial"/>
          <w:lang w:eastAsia="cs-CZ"/>
        </w:rPr>
        <w:tab/>
      </w:r>
      <w:r w:rsidR="006615F7" w:rsidRPr="00594BBC">
        <w:rPr>
          <w:rFonts w:ascii="Arial" w:eastAsia="Lucida Sans Unicode" w:hAnsi="Arial" w:cs="Arial"/>
          <w:lang w:eastAsia="cs-CZ"/>
        </w:rPr>
        <w:tab/>
      </w:r>
    </w:p>
    <w:p w14:paraId="4FDB154E" w14:textId="664F13C6" w:rsidR="006615F7" w:rsidRPr="00594BBC" w:rsidRDefault="007C3440" w:rsidP="002739AC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lang w:eastAsia="cs-CZ"/>
        </w:rPr>
      </w:pPr>
      <w:r>
        <w:rPr>
          <w:rFonts w:ascii="Arial" w:eastAsia="Lucida Sans Unicode" w:hAnsi="Arial" w:cs="Arial"/>
          <w:lang w:eastAsia="cs-CZ"/>
        </w:rPr>
        <w:t xml:space="preserve">                                                                          Ing. Stanislav Kadlčík - +420 727 957 281</w:t>
      </w:r>
      <w:r w:rsidR="006615F7" w:rsidRPr="00594BBC">
        <w:rPr>
          <w:rFonts w:ascii="Arial" w:eastAsia="Lucida Sans Unicode" w:hAnsi="Arial" w:cs="Arial"/>
          <w:lang w:eastAsia="cs-CZ"/>
        </w:rPr>
        <w:t xml:space="preserve"> </w:t>
      </w:r>
    </w:p>
    <w:p w14:paraId="22CD2868" w14:textId="79EDC2FE" w:rsidR="006615F7" w:rsidRPr="00594BBC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 xml:space="preserve">      E-mail:</w:t>
      </w:r>
      <w:r w:rsidRPr="00594BBC">
        <w:rPr>
          <w:rFonts w:ascii="Arial" w:eastAsia="Lucida Sans Unicode" w:hAnsi="Arial" w:cs="Arial"/>
          <w:lang w:eastAsia="cs-CZ"/>
        </w:rPr>
        <w:tab/>
      </w:r>
      <w:r w:rsidR="007C3440">
        <w:rPr>
          <w:rFonts w:ascii="Arial" w:eastAsia="Lucida Sans Unicode" w:hAnsi="Arial" w:cs="Arial"/>
          <w:lang w:eastAsia="cs-CZ"/>
        </w:rPr>
        <w:t>znojmo.pk@spucr.cz</w:t>
      </w:r>
    </w:p>
    <w:p w14:paraId="3393D3CE" w14:textId="77777777" w:rsidR="006615F7" w:rsidRPr="00594BBC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 xml:space="preserve">      ID DS:</w:t>
      </w:r>
      <w:r w:rsidRPr="00594BBC">
        <w:rPr>
          <w:rFonts w:ascii="Arial" w:eastAsia="Lucida Sans Unicode" w:hAnsi="Arial" w:cs="Arial"/>
          <w:lang w:eastAsia="cs-CZ"/>
        </w:rPr>
        <w:tab/>
        <w:t>z49per3</w:t>
      </w:r>
    </w:p>
    <w:p w14:paraId="49315E40" w14:textId="77777777" w:rsidR="006615F7" w:rsidRPr="00594BBC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 xml:space="preserve">      Bankovní spojení:</w:t>
      </w:r>
      <w:r w:rsidRPr="00594BBC">
        <w:rPr>
          <w:rFonts w:ascii="Arial" w:eastAsia="Lucida Sans Unicode" w:hAnsi="Arial" w:cs="Arial"/>
          <w:lang w:eastAsia="cs-CZ"/>
        </w:rPr>
        <w:tab/>
        <w:t xml:space="preserve">ČNB </w:t>
      </w:r>
      <w:r w:rsidRPr="00594BBC">
        <w:rPr>
          <w:rFonts w:ascii="Arial" w:eastAsia="Lucida Sans Unicode" w:hAnsi="Arial" w:cs="Arial"/>
          <w:lang w:eastAsia="cs-CZ"/>
        </w:rPr>
        <w:tab/>
      </w:r>
    </w:p>
    <w:p w14:paraId="05F9A3FB" w14:textId="77777777" w:rsidR="006615F7" w:rsidRPr="00594BBC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 xml:space="preserve">      Číslo účtu:</w:t>
      </w:r>
      <w:r w:rsidRPr="00594BBC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551488C8" w14:textId="77777777" w:rsidR="006615F7" w:rsidRPr="00594BBC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 xml:space="preserve">      IČ</w:t>
      </w:r>
      <w:r w:rsidR="00C8483D" w:rsidRPr="00594BBC">
        <w:rPr>
          <w:rFonts w:ascii="Arial" w:eastAsia="Lucida Sans Unicode" w:hAnsi="Arial" w:cs="Arial"/>
          <w:bCs/>
          <w:lang w:eastAsia="cs-CZ"/>
        </w:rPr>
        <w:t>O</w:t>
      </w:r>
      <w:r w:rsidRPr="00594BBC">
        <w:rPr>
          <w:rFonts w:ascii="Arial" w:eastAsia="Lucida Sans Unicode" w:hAnsi="Arial" w:cs="Arial"/>
          <w:bCs/>
          <w:lang w:eastAsia="cs-CZ"/>
        </w:rPr>
        <w:t>:</w:t>
      </w:r>
      <w:r w:rsidRPr="00594BBC">
        <w:rPr>
          <w:rFonts w:ascii="Arial" w:eastAsia="Lucida Sans Unicode" w:hAnsi="Arial" w:cs="Arial"/>
          <w:bCs/>
          <w:lang w:eastAsia="cs-CZ"/>
        </w:rPr>
        <w:tab/>
        <w:t xml:space="preserve">01312774                                                                 </w:t>
      </w:r>
    </w:p>
    <w:p w14:paraId="0FD04E21" w14:textId="00400569" w:rsidR="006615F7" w:rsidRPr="00594BBC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 xml:space="preserve">      DIČ:</w:t>
      </w:r>
      <w:r w:rsidRPr="00594BBC">
        <w:rPr>
          <w:rFonts w:ascii="Arial" w:eastAsia="Lucida Sans Unicode" w:hAnsi="Arial" w:cs="Arial"/>
          <w:bCs/>
          <w:lang w:eastAsia="cs-CZ"/>
        </w:rPr>
        <w:tab/>
      </w:r>
      <w:r w:rsidR="00133FD7" w:rsidRPr="00133FD7">
        <w:rPr>
          <w:rFonts w:ascii="Arial" w:eastAsia="Lucida Sans Unicode" w:hAnsi="Arial" w:cs="Arial"/>
          <w:bCs/>
          <w:lang w:eastAsia="cs-CZ"/>
        </w:rPr>
        <w:t>CZ01312774</w:t>
      </w:r>
      <w:r w:rsidR="00133FD7">
        <w:rPr>
          <w:rFonts w:ascii="Arial" w:eastAsia="Lucida Sans Unicode" w:hAnsi="Arial" w:cs="Arial"/>
          <w:bCs/>
          <w:lang w:eastAsia="cs-CZ"/>
        </w:rPr>
        <w:t xml:space="preserve"> </w:t>
      </w:r>
      <w:r w:rsidRPr="00594BBC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455209ED" w14:textId="77777777" w:rsidR="006615F7" w:rsidRPr="00594BBC" w:rsidRDefault="006615F7" w:rsidP="006615F7">
      <w:pPr>
        <w:overflowPunct w:val="0"/>
        <w:autoSpaceDE w:val="0"/>
        <w:autoSpaceDN w:val="0"/>
        <w:adjustRightInd w:val="0"/>
        <w:spacing w:after="0"/>
        <w:ind w:firstLine="36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(dále jen „</w:t>
      </w:r>
      <w:r w:rsidRPr="00594BBC">
        <w:rPr>
          <w:rFonts w:ascii="Arial" w:eastAsia="Times New Roman" w:hAnsi="Arial" w:cs="Arial"/>
          <w:b/>
          <w:lang w:eastAsia="cs-CZ"/>
        </w:rPr>
        <w:t>objednatel</w:t>
      </w:r>
      <w:r w:rsidRPr="00594BBC">
        <w:rPr>
          <w:rFonts w:ascii="Arial" w:eastAsia="Times New Roman" w:hAnsi="Arial" w:cs="Arial"/>
          <w:lang w:eastAsia="cs-CZ"/>
        </w:rPr>
        <w:t>“)</w:t>
      </w:r>
    </w:p>
    <w:p w14:paraId="5DB8AD34" w14:textId="77777777" w:rsidR="006615F7" w:rsidRPr="00594BBC" w:rsidRDefault="006615F7" w:rsidP="006615F7">
      <w:pPr>
        <w:spacing w:after="120" w:line="288" w:lineRule="auto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a</w:t>
      </w:r>
    </w:p>
    <w:p w14:paraId="452D5962" w14:textId="77777777" w:rsidR="00133FD7" w:rsidRDefault="006615F7" w:rsidP="006615F7">
      <w:pPr>
        <w:tabs>
          <w:tab w:val="left" w:pos="4253"/>
        </w:tabs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 xml:space="preserve">Zhotovitel:   </w:t>
      </w:r>
    </w:p>
    <w:p w14:paraId="182EBA29" w14:textId="0491DD1B" w:rsidR="00116EB8" w:rsidRPr="00A52C05" w:rsidRDefault="00CB1069" w:rsidP="00CB1069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bookmarkStart w:id="1" w:name="_Hlk133411113"/>
      <w:proofErr w:type="gramStart"/>
      <w:r w:rsidRPr="00A52C05">
        <w:rPr>
          <w:rFonts w:ascii="Arial" w:eastAsia="Times New Roman" w:hAnsi="Arial" w:cs="Arial"/>
          <w:b/>
          <w:lang w:eastAsia="cs-CZ"/>
        </w:rPr>
        <w:t xml:space="preserve">Jméno:  </w:t>
      </w:r>
      <w:r w:rsidR="00116EB8">
        <w:rPr>
          <w:rFonts w:ascii="Arial" w:eastAsia="Times New Roman" w:hAnsi="Arial" w:cs="Arial"/>
          <w:b/>
          <w:lang w:eastAsia="cs-CZ"/>
        </w:rPr>
        <w:tab/>
      </w:r>
      <w:proofErr w:type="gramEnd"/>
      <w:r>
        <w:rPr>
          <w:rFonts w:ascii="Arial" w:eastAsia="Times New Roman" w:hAnsi="Arial" w:cs="Arial"/>
          <w:b/>
          <w:lang w:eastAsia="cs-CZ"/>
        </w:rPr>
        <w:tab/>
      </w:r>
      <w:r w:rsidR="00116EB8" w:rsidRPr="00A52C05">
        <w:rPr>
          <w:rFonts w:ascii="Arial" w:hAnsi="Arial" w:cs="Arial"/>
          <w:b/>
        </w:rPr>
        <w:t>PORR a. s.</w:t>
      </w:r>
      <w:r w:rsidR="00116EB8" w:rsidRPr="00A52C05">
        <w:rPr>
          <w:rFonts w:ascii="Arial" w:eastAsia="Times New Roman" w:hAnsi="Arial" w:cs="Arial"/>
          <w:b/>
          <w:snapToGrid w:val="0"/>
          <w:highlight w:val="yellow"/>
          <w:lang w:eastAsia="cs-CZ"/>
        </w:rPr>
        <w:t xml:space="preserve"> </w:t>
      </w:r>
    </w:p>
    <w:p w14:paraId="53A875C2" w14:textId="13486BF3" w:rsidR="00116EB8" w:rsidRPr="00A52C05" w:rsidRDefault="00CB1069" w:rsidP="00CB1069">
      <w:pPr>
        <w:tabs>
          <w:tab w:val="left" w:pos="2127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proofErr w:type="gramStart"/>
      <w:r w:rsidRPr="00A52C05">
        <w:rPr>
          <w:rFonts w:ascii="Arial" w:eastAsia="Times New Roman" w:hAnsi="Arial" w:cs="Arial"/>
          <w:b/>
          <w:lang w:eastAsia="cs-CZ"/>
        </w:rPr>
        <w:t xml:space="preserve">Sídlo:  </w:t>
      </w:r>
      <w:r w:rsidR="00116EB8" w:rsidRPr="00A52C05">
        <w:rPr>
          <w:rFonts w:ascii="Arial" w:eastAsia="Times New Roman" w:hAnsi="Arial" w:cs="Arial"/>
          <w:b/>
          <w:lang w:eastAsia="cs-CZ"/>
        </w:rPr>
        <w:t xml:space="preserve"> </w:t>
      </w:r>
      <w:proofErr w:type="gramEnd"/>
      <w:r w:rsidR="00116EB8" w:rsidRPr="00A52C05">
        <w:rPr>
          <w:rFonts w:ascii="Arial" w:eastAsia="Times New Roman" w:hAnsi="Arial" w:cs="Arial"/>
          <w:b/>
          <w:lang w:eastAsia="cs-CZ"/>
        </w:rPr>
        <w:t xml:space="preserve">       </w:t>
      </w:r>
      <w:bookmarkStart w:id="2" w:name="_Hlk68602485"/>
      <w:r>
        <w:rPr>
          <w:rFonts w:ascii="Arial" w:eastAsia="Times New Roman" w:hAnsi="Arial" w:cs="Arial"/>
          <w:b/>
          <w:lang w:eastAsia="cs-CZ"/>
        </w:rPr>
        <w:tab/>
      </w:r>
      <w:r w:rsidR="00116EB8" w:rsidRPr="00A52C05">
        <w:rPr>
          <w:rFonts w:ascii="Arial" w:eastAsia="Times New Roman" w:hAnsi="Arial" w:cs="Arial"/>
          <w:bCs/>
          <w:lang w:eastAsia="cs-CZ"/>
        </w:rPr>
        <w:t>Dubečská 3238/36, Strašnice, Praha 10, PSČ 100 00</w:t>
      </w:r>
      <w:bookmarkEnd w:id="2"/>
      <w:r w:rsidR="00116EB8" w:rsidRPr="00A52C05">
        <w:rPr>
          <w:rFonts w:ascii="Arial" w:eastAsia="Times New Roman" w:hAnsi="Arial" w:cs="Arial"/>
          <w:bCs/>
          <w:lang w:eastAsia="cs-CZ"/>
        </w:rPr>
        <w:t xml:space="preserve"> </w:t>
      </w:r>
    </w:p>
    <w:p w14:paraId="6D132F17" w14:textId="203543D5" w:rsidR="00CB1069" w:rsidRPr="00AD4198" w:rsidRDefault="00CB1069" w:rsidP="00CB1069">
      <w:pPr>
        <w:tabs>
          <w:tab w:val="left" w:pos="2127"/>
        </w:tabs>
        <w:spacing w:after="0" w:line="240" w:lineRule="auto"/>
        <w:ind w:left="3825" w:hanging="3825"/>
        <w:jc w:val="both"/>
        <w:rPr>
          <w:rFonts w:ascii="Arial" w:eastAsia="Times New Roman" w:hAnsi="Arial" w:cs="Arial"/>
          <w:bCs/>
          <w:lang w:eastAsia="cs-CZ"/>
        </w:rPr>
      </w:pPr>
      <w:r w:rsidRPr="00AD4198">
        <w:rPr>
          <w:rFonts w:ascii="Arial" w:hAnsi="Arial" w:cs="Arial"/>
        </w:rPr>
        <w:t xml:space="preserve">úsek: </w:t>
      </w:r>
      <w:r w:rsidRPr="00AD4198">
        <w:rPr>
          <w:rFonts w:ascii="Arial" w:hAnsi="Arial" w:cs="Arial"/>
        </w:rPr>
        <w:tab/>
      </w:r>
      <w:r w:rsidRPr="00AD4198">
        <w:rPr>
          <w:rFonts w:ascii="Arial" w:hAnsi="Arial" w:cs="Arial"/>
          <w:b/>
        </w:rPr>
        <w:t>PORR a.s., Dopravní a inženýrské stavby, Oblast Morava</w:t>
      </w:r>
    </w:p>
    <w:p w14:paraId="00BA7C88" w14:textId="140C1E6D" w:rsidR="00116EB8" w:rsidRPr="00EB3818" w:rsidRDefault="00116EB8" w:rsidP="00CB1069">
      <w:pPr>
        <w:tabs>
          <w:tab w:val="left" w:pos="2127"/>
        </w:tabs>
        <w:spacing w:after="0" w:line="240" w:lineRule="auto"/>
        <w:ind w:left="2127" w:hanging="2127"/>
        <w:jc w:val="both"/>
        <w:rPr>
          <w:rFonts w:ascii="Arial" w:eastAsia="Times New Roman" w:hAnsi="Arial" w:cs="Arial"/>
          <w:bCs/>
          <w:lang w:eastAsia="cs-CZ"/>
        </w:rPr>
      </w:pPr>
      <w:r w:rsidRPr="00EB3818">
        <w:rPr>
          <w:rFonts w:ascii="Arial" w:eastAsia="Times New Roman" w:hAnsi="Arial" w:cs="Arial"/>
          <w:bCs/>
          <w:lang w:eastAsia="cs-CZ"/>
        </w:rPr>
        <w:t xml:space="preserve">zastoupený: </w:t>
      </w:r>
      <w:bookmarkStart w:id="3" w:name="_Hlk68601890"/>
      <w:r w:rsidRPr="00EB3818">
        <w:rPr>
          <w:rFonts w:ascii="Arial" w:eastAsia="Times New Roman" w:hAnsi="Arial" w:cs="Arial"/>
          <w:bCs/>
          <w:lang w:eastAsia="cs-CZ"/>
        </w:rPr>
        <w:tab/>
      </w:r>
      <w:bookmarkEnd w:id="3"/>
      <w:proofErr w:type="spellStart"/>
      <w:r w:rsidR="00D75E00">
        <w:rPr>
          <w:rFonts w:ascii="Arial" w:eastAsia="Times New Roman" w:hAnsi="Arial" w:cs="Arial"/>
          <w:bCs/>
          <w:lang w:eastAsia="cs-CZ"/>
        </w:rPr>
        <w:t>xxxxxxxxxxxxxx</w:t>
      </w:r>
      <w:proofErr w:type="spellEnd"/>
      <w:r w:rsidRPr="00EB3818">
        <w:rPr>
          <w:rFonts w:ascii="Arial" w:eastAsia="Times New Roman" w:hAnsi="Arial" w:cs="Arial"/>
          <w:bCs/>
          <w:lang w:eastAsia="cs-CZ"/>
        </w:rPr>
        <w:t xml:space="preserve"> a</w:t>
      </w:r>
    </w:p>
    <w:p w14:paraId="0D4813D9" w14:textId="6210ADFE" w:rsidR="00116EB8" w:rsidRPr="00EB3818" w:rsidRDefault="00D75E00" w:rsidP="00CB1069">
      <w:pPr>
        <w:tabs>
          <w:tab w:val="left" w:pos="2127"/>
        </w:tabs>
        <w:spacing w:after="0" w:line="240" w:lineRule="auto"/>
        <w:ind w:left="2127"/>
        <w:jc w:val="both"/>
        <w:rPr>
          <w:rFonts w:ascii="Arial" w:eastAsia="Times New Roman" w:hAnsi="Arial" w:cs="Arial"/>
          <w:bCs/>
          <w:lang w:eastAsia="cs-CZ"/>
        </w:rPr>
      </w:pPr>
      <w:proofErr w:type="spellStart"/>
      <w:r>
        <w:rPr>
          <w:rFonts w:ascii="Arial" w:eastAsia="Times New Roman" w:hAnsi="Arial" w:cs="Arial"/>
          <w:bCs/>
          <w:lang w:eastAsia="cs-CZ"/>
        </w:rPr>
        <w:t>xxxxxxxxxxxxxx</w:t>
      </w:r>
      <w:proofErr w:type="spellEnd"/>
    </w:p>
    <w:p w14:paraId="212E2648" w14:textId="61CC2F34" w:rsidR="00116EB8" w:rsidRPr="00EB3818" w:rsidRDefault="00116EB8" w:rsidP="00CB1069">
      <w:pPr>
        <w:spacing w:after="0" w:line="240" w:lineRule="auto"/>
        <w:jc w:val="both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ab/>
      </w:r>
      <w:r w:rsidR="00CB1069">
        <w:rPr>
          <w:rFonts w:ascii="Arial" w:eastAsia="Times New Roman" w:hAnsi="Arial" w:cs="Arial"/>
          <w:bCs/>
          <w:i/>
          <w:iCs/>
          <w:lang w:eastAsia="cs-CZ"/>
        </w:rPr>
        <w:tab/>
      </w:r>
      <w:r w:rsidR="00CB1069">
        <w:rPr>
          <w:rFonts w:ascii="Arial" w:eastAsia="Times New Roman" w:hAnsi="Arial" w:cs="Arial"/>
          <w:bCs/>
          <w:i/>
          <w:iCs/>
          <w:lang w:eastAsia="cs-CZ"/>
        </w:rPr>
        <w:tab/>
      </w:r>
      <w:r w:rsidRPr="00EB3818">
        <w:rPr>
          <w:rFonts w:ascii="Arial" w:eastAsia="Times New Roman" w:hAnsi="Arial" w:cs="Arial"/>
          <w:bCs/>
          <w:i/>
          <w:iCs/>
          <w:lang w:eastAsia="cs-CZ"/>
        </w:rPr>
        <w:t>(společně na základě plných mocí)</w:t>
      </w:r>
    </w:p>
    <w:p w14:paraId="027F4AD9" w14:textId="2D9D8B10" w:rsidR="00116EB8" w:rsidRPr="00A52C05" w:rsidRDefault="00116EB8" w:rsidP="00CB1069">
      <w:pPr>
        <w:tabs>
          <w:tab w:val="left" w:pos="2127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A52C05">
        <w:rPr>
          <w:rFonts w:ascii="Arial" w:eastAsia="Times New Roman" w:hAnsi="Arial" w:cs="Arial"/>
          <w:bCs/>
          <w:lang w:eastAsia="cs-CZ"/>
        </w:rPr>
        <w:t>ID DS:</w:t>
      </w:r>
      <w:r w:rsidRPr="00A52C05">
        <w:rPr>
          <w:rFonts w:ascii="Arial" w:eastAsia="Times New Roman" w:hAnsi="Arial" w:cs="Arial"/>
          <w:bCs/>
          <w:lang w:eastAsia="cs-CZ"/>
        </w:rPr>
        <w:tab/>
        <w:t>5ssf</w:t>
      </w:r>
      <w:r w:rsidR="00CB1069" w:rsidRPr="00AD4198">
        <w:rPr>
          <w:rFonts w:ascii="Arial" w:eastAsia="Times New Roman" w:hAnsi="Arial" w:cs="Arial"/>
          <w:bCs/>
          <w:lang w:eastAsia="cs-CZ"/>
        </w:rPr>
        <w:t>q</w:t>
      </w:r>
      <w:r w:rsidRPr="00A52C05">
        <w:rPr>
          <w:rFonts w:ascii="Arial" w:eastAsia="Times New Roman" w:hAnsi="Arial" w:cs="Arial"/>
          <w:bCs/>
          <w:lang w:eastAsia="cs-CZ"/>
        </w:rPr>
        <w:t>4h</w:t>
      </w:r>
    </w:p>
    <w:p w14:paraId="27F9AEF1" w14:textId="77777777" w:rsidR="00D24012" w:rsidRDefault="00D24012" w:rsidP="00116EB8">
      <w:pPr>
        <w:tabs>
          <w:tab w:val="left" w:pos="3828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4C8BDB25" w14:textId="77777777" w:rsidR="00FE2DAA" w:rsidRDefault="00FE2DAA" w:rsidP="00116EB8">
      <w:pPr>
        <w:tabs>
          <w:tab w:val="left" w:pos="3828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7A04A815" w14:textId="77777777" w:rsidR="00D75E00" w:rsidRDefault="00D75E00" w:rsidP="00116EB8">
      <w:pPr>
        <w:tabs>
          <w:tab w:val="left" w:pos="3828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75B0A782" w14:textId="77777777" w:rsidR="00A54816" w:rsidRDefault="00A54816" w:rsidP="00116EB8">
      <w:pPr>
        <w:tabs>
          <w:tab w:val="left" w:pos="3828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365287FA" w14:textId="64091C34" w:rsidR="00CB1069" w:rsidRDefault="00116EB8" w:rsidP="00116EB8">
      <w:pPr>
        <w:tabs>
          <w:tab w:val="left" w:pos="3828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A52C05">
        <w:rPr>
          <w:rFonts w:ascii="Arial" w:eastAsia="Times New Roman" w:hAnsi="Arial" w:cs="Arial"/>
          <w:bCs/>
          <w:lang w:eastAsia="cs-CZ"/>
        </w:rPr>
        <w:lastRenderedPageBreak/>
        <w:t xml:space="preserve">v technických záležitostech je oprávněn jednat: </w:t>
      </w:r>
    </w:p>
    <w:p w14:paraId="686728E1" w14:textId="2FA1BD3F" w:rsidR="00116EB8" w:rsidRDefault="00CB1069" w:rsidP="00CB1069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eastAsia="Times New Roman" w:hAnsi="Arial" w:cs="Arial"/>
          <w:bCs/>
          <w:lang w:eastAsia="cs-CZ"/>
        </w:rPr>
        <w:tab/>
      </w:r>
      <w:proofErr w:type="spellStart"/>
      <w:r w:rsidR="00D75E00">
        <w:rPr>
          <w:rFonts w:ascii="Arial" w:eastAsia="Times New Roman" w:hAnsi="Arial" w:cs="Arial"/>
          <w:bCs/>
          <w:lang w:eastAsia="cs-CZ"/>
        </w:rPr>
        <w:t>xxxxxxxxxxxxxxxx</w:t>
      </w:r>
      <w:proofErr w:type="spellEnd"/>
      <w:r>
        <w:rPr>
          <w:rFonts w:ascii="Arial" w:hAnsi="Arial" w:cs="Arial"/>
          <w:snapToGrid w:val="0"/>
        </w:rPr>
        <w:t>,</w:t>
      </w:r>
    </w:p>
    <w:p w14:paraId="50141A97" w14:textId="6AE5D96C" w:rsidR="00CB1069" w:rsidRPr="00AD4198" w:rsidRDefault="00CB1069" w:rsidP="00CB1069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  <w:bCs/>
        </w:rPr>
      </w:pPr>
      <w:r w:rsidRPr="00FD50D4">
        <w:rPr>
          <w:rFonts w:ascii="Arial" w:hAnsi="Arial" w:cs="Arial"/>
          <w:snapToGrid w:val="0"/>
          <w:color w:val="FF0000"/>
        </w:rPr>
        <w:tab/>
      </w:r>
      <w:proofErr w:type="spellStart"/>
      <w:r w:rsidR="00A54816" w:rsidRPr="00E76662">
        <w:rPr>
          <w:rFonts w:ascii="Arial" w:hAnsi="Arial" w:cs="Arial"/>
          <w:snapToGrid w:val="0"/>
        </w:rPr>
        <w:t>xxxxxxxxxxxxxxxx</w:t>
      </w:r>
      <w:proofErr w:type="spellEnd"/>
      <w:r w:rsidR="00FD50D4" w:rsidRPr="00AD4198">
        <w:rPr>
          <w:rFonts w:ascii="Arial" w:hAnsi="Arial" w:cs="Arial"/>
          <w:bCs/>
        </w:rPr>
        <w:t xml:space="preserve"> a</w:t>
      </w:r>
    </w:p>
    <w:p w14:paraId="13E45310" w14:textId="508C0C5D" w:rsidR="00FD50D4" w:rsidRPr="00AD4198" w:rsidRDefault="00FD50D4" w:rsidP="00CB1069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  <w:bCs/>
        </w:rPr>
      </w:pPr>
      <w:r w:rsidRPr="00AD4198">
        <w:rPr>
          <w:rFonts w:ascii="Arial" w:hAnsi="Arial" w:cs="Arial"/>
          <w:bCs/>
        </w:rPr>
        <w:tab/>
      </w:r>
      <w:proofErr w:type="spellStart"/>
      <w:r w:rsidR="00A54816">
        <w:rPr>
          <w:rFonts w:ascii="Arial" w:hAnsi="Arial" w:cs="Arial"/>
          <w:bCs/>
        </w:rPr>
        <w:t>xxxxxxxxxxxxxxxx</w:t>
      </w:r>
      <w:proofErr w:type="spellEnd"/>
    </w:p>
    <w:p w14:paraId="4BA7D39A" w14:textId="625EBC83" w:rsidR="00FD50D4" w:rsidRPr="00AD4198" w:rsidRDefault="00FD50D4" w:rsidP="00CB1069">
      <w:pPr>
        <w:tabs>
          <w:tab w:val="left" w:pos="2127"/>
        </w:tabs>
        <w:spacing w:after="0" w:line="240" w:lineRule="auto"/>
        <w:jc w:val="both"/>
        <w:rPr>
          <w:rFonts w:ascii="Arial" w:eastAsia="Times New Roman" w:hAnsi="Arial" w:cs="Arial"/>
          <w:bCs/>
          <w:i/>
          <w:iCs/>
          <w:lang w:eastAsia="cs-CZ"/>
        </w:rPr>
      </w:pPr>
      <w:r w:rsidRPr="00AD4198">
        <w:rPr>
          <w:rFonts w:ascii="Arial" w:eastAsia="Times New Roman" w:hAnsi="Arial" w:cs="Arial"/>
          <w:bCs/>
          <w:lang w:eastAsia="cs-CZ"/>
        </w:rPr>
        <w:tab/>
      </w:r>
      <w:r w:rsidRPr="00AD4198">
        <w:rPr>
          <w:rFonts w:ascii="Arial" w:eastAsia="Times New Roman" w:hAnsi="Arial" w:cs="Arial"/>
          <w:bCs/>
          <w:i/>
          <w:iCs/>
          <w:lang w:eastAsia="cs-CZ"/>
        </w:rPr>
        <w:t xml:space="preserve">(každý samostatně) </w:t>
      </w:r>
    </w:p>
    <w:p w14:paraId="58983138" w14:textId="0F1E5691" w:rsidR="00116EB8" w:rsidRPr="00A52C05" w:rsidRDefault="00116EB8" w:rsidP="00FD50D4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A52C05">
        <w:rPr>
          <w:rFonts w:ascii="Arial" w:eastAsia="Times New Roman" w:hAnsi="Arial" w:cs="Arial"/>
          <w:bCs/>
          <w:lang w:eastAsia="cs-CZ"/>
        </w:rPr>
        <w:t>tel./</w:t>
      </w:r>
      <w:proofErr w:type="gramStart"/>
      <w:r w:rsidRPr="00A52C05">
        <w:rPr>
          <w:rFonts w:ascii="Arial" w:eastAsia="Times New Roman" w:hAnsi="Arial" w:cs="Arial"/>
          <w:bCs/>
          <w:lang w:eastAsia="cs-CZ"/>
        </w:rPr>
        <w:t xml:space="preserve">fax:   </w:t>
      </w:r>
      <w:proofErr w:type="gramEnd"/>
      <w:r w:rsidRPr="00A52C05">
        <w:rPr>
          <w:rFonts w:ascii="Arial" w:eastAsia="Times New Roman" w:hAnsi="Arial" w:cs="Arial"/>
          <w:bCs/>
          <w:lang w:eastAsia="cs-CZ"/>
        </w:rPr>
        <w:t xml:space="preserve">      </w:t>
      </w:r>
      <w:r>
        <w:rPr>
          <w:rFonts w:ascii="Arial" w:eastAsia="Times New Roman" w:hAnsi="Arial" w:cs="Arial"/>
          <w:bCs/>
          <w:lang w:eastAsia="cs-CZ"/>
        </w:rPr>
        <w:tab/>
      </w:r>
      <w:r w:rsidR="00FD50D4">
        <w:rPr>
          <w:rFonts w:ascii="Arial" w:eastAsia="Times New Roman" w:hAnsi="Arial" w:cs="Arial"/>
          <w:bCs/>
          <w:lang w:eastAsia="cs-CZ"/>
        </w:rPr>
        <w:tab/>
      </w:r>
      <w:proofErr w:type="spellStart"/>
      <w:r w:rsidR="00A54816">
        <w:rPr>
          <w:rFonts w:ascii="Arial" w:eastAsia="Times New Roman" w:hAnsi="Arial" w:cs="Arial"/>
          <w:bCs/>
          <w:lang w:eastAsia="cs-CZ"/>
        </w:rPr>
        <w:t>xxxxxxxxxxxxxxxx</w:t>
      </w:r>
      <w:proofErr w:type="spellEnd"/>
      <w:r w:rsidRPr="00A52C05">
        <w:rPr>
          <w:rFonts w:ascii="Arial" w:eastAsia="Times New Roman" w:hAnsi="Arial" w:cs="Arial"/>
          <w:bCs/>
          <w:lang w:eastAsia="cs-CZ"/>
        </w:rPr>
        <w:tab/>
      </w:r>
    </w:p>
    <w:p w14:paraId="61A51299" w14:textId="47F4359F" w:rsidR="00116EB8" w:rsidRPr="00A52C05" w:rsidRDefault="00116EB8" w:rsidP="00FD50D4">
      <w:pPr>
        <w:tabs>
          <w:tab w:val="left" w:pos="2127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A52C05">
        <w:rPr>
          <w:rFonts w:ascii="Arial" w:eastAsia="Times New Roman" w:hAnsi="Arial" w:cs="Arial"/>
          <w:bCs/>
          <w:lang w:eastAsia="cs-CZ"/>
        </w:rPr>
        <w:t>e-mail:</w:t>
      </w:r>
      <w:r w:rsidRPr="00A52C05">
        <w:rPr>
          <w:rFonts w:ascii="Arial" w:eastAsia="Times New Roman" w:hAnsi="Arial" w:cs="Arial"/>
          <w:bCs/>
          <w:lang w:eastAsia="cs-CZ"/>
        </w:rPr>
        <w:tab/>
      </w:r>
      <w:proofErr w:type="spellStart"/>
      <w:r w:rsidR="00A54816">
        <w:rPr>
          <w:rFonts w:ascii="Arial" w:eastAsia="Times New Roman" w:hAnsi="Arial" w:cs="Arial"/>
          <w:bCs/>
          <w:lang w:eastAsia="cs-CZ"/>
        </w:rPr>
        <w:t>xxxxxxxxxxxxxxxx</w:t>
      </w:r>
      <w:proofErr w:type="spellEnd"/>
      <w:r w:rsidR="00FD50D4" w:rsidRPr="00A52C05">
        <w:rPr>
          <w:rFonts w:ascii="Arial" w:eastAsia="Times New Roman" w:hAnsi="Arial" w:cs="Arial"/>
          <w:bCs/>
          <w:lang w:eastAsia="cs-CZ"/>
        </w:rPr>
        <w:t xml:space="preserve"> </w:t>
      </w:r>
    </w:p>
    <w:p w14:paraId="14C76EF2" w14:textId="77777777" w:rsidR="00116EB8" w:rsidRPr="00A52C05" w:rsidRDefault="00116EB8" w:rsidP="00FD50D4">
      <w:pPr>
        <w:tabs>
          <w:tab w:val="left" w:pos="2127"/>
          <w:tab w:val="left" w:pos="2268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A52C05">
        <w:rPr>
          <w:rFonts w:ascii="Arial" w:eastAsia="Times New Roman" w:hAnsi="Arial" w:cs="Arial"/>
          <w:bCs/>
          <w:lang w:eastAsia="cs-CZ"/>
        </w:rPr>
        <w:t>bankovní spojení:</w:t>
      </w:r>
      <w:r w:rsidRPr="00A52C05">
        <w:rPr>
          <w:rFonts w:ascii="Arial" w:eastAsia="Times New Roman" w:hAnsi="Arial" w:cs="Arial"/>
          <w:bCs/>
          <w:lang w:eastAsia="cs-CZ"/>
        </w:rPr>
        <w:tab/>
        <w:t xml:space="preserve">Raiffeisenbank </w:t>
      </w:r>
      <w:proofErr w:type="spellStart"/>
      <w:r w:rsidRPr="00A52C05">
        <w:rPr>
          <w:rFonts w:ascii="Arial" w:eastAsia="Times New Roman" w:hAnsi="Arial" w:cs="Arial"/>
          <w:bCs/>
          <w:lang w:eastAsia="cs-CZ"/>
        </w:rPr>
        <w:t>a.s</w:t>
      </w:r>
      <w:proofErr w:type="spellEnd"/>
      <w:r w:rsidRPr="00A52C05">
        <w:rPr>
          <w:rFonts w:ascii="Arial" w:eastAsia="Times New Roman" w:hAnsi="Arial" w:cs="Arial"/>
          <w:bCs/>
          <w:lang w:eastAsia="cs-CZ"/>
        </w:rPr>
        <w:tab/>
      </w:r>
      <w:r w:rsidRPr="00A52C05">
        <w:rPr>
          <w:rFonts w:ascii="Arial" w:eastAsia="Times New Roman" w:hAnsi="Arial" w:cs="Arial"/>
          <w:bCs/>
          <w:lang w:eastAsia="cs-CZ"/>
        </w:rPr>
        <w:tab/>
      </w:r>
    </w:p>
    <w:p w14:paraId="41F7FAF4" w14:textId="00BAF038" w:rsidR="00116EB8" w:rsidRPr="00A52C05" w:rsidRDefault="00116EB8" w:rsidP="00FD50D4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A52C05">
        <w:rPr>
          <w:rFonts w:ascii="Arial" w:eastAsia="Times New Roman" w:hAnsi="Arial" w:cs="Arial"/>
          <w:bCs/>
          <w:lang w:eastAsia="cs-CZ"/>
        </w:rPr>
        <w:t>číslo účtu:</w:t>
      </w:r>
      <w:r w:rsidRPr="00A52C05">
        <w:rPr>
          <w:rFonts w:ascii="Arial" w:eastAsia="Times New Roman" w:hAnsi="Arial" w:cs="Arial"/>
          <w:bCs/>
          <w:lang w:eastAsia="cs-CZ"/>
        </w:rPr>
        <w:tab/>
      </w:r>
      <w:r w:rsidR="00FD50D4">
        <w:rPr>
          <w:rFonts w:ascii="Arial" w:eastAsia="Times New Roman" w:hAnsi="Arial" w:cs="Arial"/>
          <w:bCs/>
          <w:lang w:eastAsia="cs-CZ"/>
        </w:rPr>
        <w:tab/>
      </w:r>
      <w:r w:rsidRPr="00A52C05">
        <w:rPr>
          <w:rFonts w:ascii="Arial" w:eastAsia="Times New Roman" w:hAnsi="Arial" w:cs="Arial"/>
          <w:bCs/>
          <w:lang w:eastAsia="cs-CZ"/>
        </w:rPr>
        <w:t>1091107720/5500</w:t>
      </w:r>
      <w:r w:rsidRPr="00A52C05">
        <w:rPr>
          <w:rFonts w:ascii="Arial" w:eastAsia="Times New Roman" w:hAnsi="Arial" w:cs="Arial"/>
          <w:bCs/>
          <w:lang w:eastAsia="cs-CZ"/>
        </w:rPr>
        <w:tab/>
      </w:r>
      <w:r w:rsidRPr="00A52C05">
        <w:rPr>
          <w:rFonts w:ascii="Arial" w:eastAsia="Times New Roman" w:hAnsi="Arial" w:cs="Arial"/>
          <w:bCs/>
          <w:lang w:eastAsia="cs-CZ"/>
        </w:rPr>
        <w:tab/>
      </w:r>
      <w:r w:rsidRPr="00A52C05">
        <w:rPr>
          <w:rFonts w:ascii="Arial" w:eastAsia="Times New Roman" w:hAnsi="Arial" w:cs="Arial"/>
          <w:bCs/>
          <w:lang w:eastAsia="cs-CZ"/>
        </w:rPr>
        <w:tab/>
      </w:r>
    </w:p>
    <w:p w14:paraId="61632F97" w14:textId="096CD1CD" w:rsidR="00116EB8" w:rsidRPr="00A52C05" w:rsidRDefault="00116EB8" w:rsidP="00FD50D4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A52C05">
        <w:rPr>
          <w:rFonts w:ascii="Arial" w:eastAsia="Times New Roman" w:hAnsi="Arial" w:cs="Arial"/>
          <w:bCs/>
          <w:lang w:eastAsia="cs-CZ"/>
        </w:rPr>
        <w:t>IČO:</w:t>
      </w:r>
      <w:r w:rsidRPr="00A52C05">
        <w:rPr>
          <w:rFonts w:ascii="Arial" w:eastAsia="Times New Roman" w:hAnsi="Arial" w:cs="Arial"/>
          <w:bCs/>
          <w:lang w:eastAsia="cs-CZ"/>
        </w:rPr>
        <w:tab/>
      </w:r>
      <w:r w:rsidR="00FD50D4">
        <w:rPr>
          <w:rFonts w:ascii="Arial" w:eastAsia="Times New Roman" w:hAnsi="Arial" w:cs="Arial"/>
          <w:bCs/>
          <w:lang w:eastAsia="cs-CZ"/>
        </w:rPr>
        <w:tab/>
      </w:r>
      <w:r w:rsidR="00FD50D4">
        <w:rPr>
          <w:rFonts w:ascii="Arial" w:eastAsia="Times New Roman" w:hAnsi="Arial" w:cs="Arial"/>
          <w:bCs/>
          <w:lang w:eastAsia="cs-CZ"/>
        </w:rPr>
        <w:tab/>
      </w:r>
      <w:r w:rsidRPr="00A52C05">
        <w:rPr>
          <w:rFonts w:ascii="Arial" w:eastAsia="Times New Roman" w:hAnsi="Arial" w:cs="Arial"/>
          <w:bCs/>
          <w:lang w:eastAsia="cs-CZ"/>
        </w:rPr>
        <w:t>43005560</w:t>
      </w:r>
      <w:r w:rsidRPr="00A52C05">
        <w:rPr>
          <w:rFonts w:ascii="Arial" w:eastAsia="Times New Roman" w:hAnsi="Arial" w:cs="Arial"/>
          <w:bCs/>
          <w:lang w:eastAsia="cs-CZ"/>
        </w:rPr>
        <w:tab/>
      </w:r>
    </w:p>
    <w:p w14:paraId="3525A29A" w14:textId="77777777" w:rsidR="00116EB8" w:rsidRPr="00A52C05" w:rsidRDefault="00116EB8" w:rsidP="00FD50D4">
      <w:pPr>
        <w:tabs>
          <w:tab w:val="left" w:pos="2127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A52C05">
        <w:rPr>
          <w:rFonts w:ascii="Arial" w:eastAsia="Times New Roman" w:hAnsi="Arial" w:cs="Arial"/>
          <w:bCs/>
          <w:lang w:eastAsia="cs-CZ"/>
        </w:rPr>
        <w:t>DIČ:</w:t>
      </w:r>
      <w:r w:rsidRPr="00A52C05">
        <w:rPr>
          <w:rFonts w:ascii="Arial" w:eastAsia="Times New Roman" w:hAnsi="Arial" w:cs="Arial"/>
          <w:bCs/>
          <w:lang w:eastAsia="cs-CZ"/>
        </w:rPr>
        <w:tab/>
        <w:t>CZ43005560, plátce DPH</w:t>
      </w:r>
    </w:p>
    <w:p w14:paraId="7FDBB340" w14:textId="77777777" w:rsidR="00116EB8" w:rsidRPr="00A52C05" w:rsidRDefault="00116EB8" w:rsidP="00116EB8">
      <w:pPr>
        <w:tabs>
          <w:tab w:val="left" w:pos="3828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A52C05">
        <w:rPr>
          <w:rFonts w:ascii="Arial" w:eastAsia="Times New Roman" w:hAnsi="Arial" w:cs="Arial"/>
          <w:bCs/>
          <w:lang w:eastAsia="cs-CZ"/>
        </w:rPr>
        <w:t xml:space="preserve">Společnost je zapsaná v obchodním rejstříku vedeném u Městského soudu v Praze, oddíl </w:t>
      </w:r>
      <w:proofErr w:type="gramStart"/>
      <w:r w:rsidRPr="00A52C05">
        <w:rPr>
          <w:rFonts w:ascii="Arial" w:eastAsia="Times New Roman" w:hAnsi="Arial" w:cs="Arial"/>
          <w:bCs/>
          <w:lang w:eastAsia="cs-CZ"/>
        </w:rPr>
        <w:t>B,  vložka</w:t>
      </w:r>
      <w:proofErr w:type="gramEnd"/>
      <w:r w:rsidRPr="00A52C05">
        <w:rPr>
          <w:rFonts w:ascii="Arial" w:eastAsia="Times New Roman" w:hAnsi="Arial" w:cs="Arial"/>
          <w:bCs/>
          <w:lang w:eastAsia="cs-CZ"/>
        </w:rPr>
        <w:t xml:space="preserve"> 1006 </w:t>
      </w:r>
    </w:p>
    <w:bookmarkEnd w:id="1"/>
    <w:p w14:paraId="0A862509" w14:textId="64CCE7FF" w:rsidR="006615F7" w:rsidRDefault="006615F7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(dále jen „</w:t>
      </w:r>
      <w:r w:rsidRPr="00594BBC">
        <w:rPr>
          <w:rFonts w:ascii="Arial" w:eastAsia="Times New Roman" w:hAnsi="Arial" w:cs="Arial"/>
          <w:b/>
          <w:lang w:eastAsia="cs-CZ"/>
        </w:rPr>
        <w:t>zhotovitel</w:t>
      </w:r>
      <w:r w:rsidRPr="00594BBC">
        <w:rPr>
          <w:rFonts w:ascii="Arial" w:eastAsia="Times New Roman" w:hAnsi="Arial" w:cs="Arial"/>
          <w:lang w:eastAsia="cs-CZ"/>
        </w:rPr>
        <w:t>“)</w:t>
      </w:r>
    </w:p>
    <w:p w14:paraId="23ED10AF" w14:textId="77777777" w:rsidR="007C3440" w:rsidRPr="00594BBC" w:rsidRDefault="007C3440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3F8F14B5" w14:textId="6E647854" w:rsidR="00427EB5" w:rsidRDefault="00FC0A6B" w:rsidP="00496484">
      <w:pPr>
        <w:autoSpaceDE w:val="0"/>
        <w:autoSpaceDN w:val="0"/>
        <w:adjustRightInd w:val="0"/>
        <w:spacing w:after="0" w:line="288" w:lineRule="auto"/>
        <w:jc w:val="both"/>
        <w:rPr>
          <w:rFonts w:ascii="ArialMT" w:hAnsi="ArialMT" w:cs="ArialMT"/>
          <w:color w:val="000000"/>
        </w:rPr>
      </w:pPr>
      <w:r>
        <w:rPr>
          <w:rFonts w:ascii="Arial" w:hAnsi="Arial" w:cs="Arial"/>
          <w:color w:val="000000"/>
        </w:rPr>
        <w:t xml:space="preserve">V souladu s </w:t>
      </w:r>
      <w:r>
        <w:rPr>
          <w:rFonts w:ascii="ArialMT" w:hAnsi="ArialMT" w:cs="ArialMT"/>
          <w:color w:val="000000"/>
        </w:rPr>
        <w:t xml:space="preserve">ustanovením čl. XIX odst. 4 smlouvy o dílo </w:t>
      </w:r>
      <w:r w:rsidR="00990EBE">
        <w:rPr>
          <w:rFonts w:ascii="ArialMT" w:hAnsi="ArialMT" w:cs="ArialMT"/>
          <w:color w:val="000000"/>
        </w:rPr>
        <w:t xml:space="preserve">na zhotovení stavby </w:t>
      </w:r>
      <w:r w:rsidR="00EE0AAC">
        <w:rPr>
          <w:rFonts w:ascii="ArialMT" w:hAnsi="ArialMT" w:cs="ArialMT"/>
          <w:color w:val="000000"/>
        </w:rPr>
        <w:t>číslo</w:t>
      </w:r>
      <w:r w:rsidR="00990EBE">
        <w:rPr>
          <w:rFonts w:ascii="ArialMT" w:hAnsi="ArialMT" w:cs="ArialMT"/>
          <w:color w:val="000000"/>
        </w:rPr>
        <w:t xml:space="preserve"> 774-2023-523206</w:t>
      </w:r>
      <w:r>
        <w:rPr>
          <w:rFonts w:ascii="ArialMT" w:hAnsi="ArialMT" w:cs="ArialMT"/>
          <w:color w:val="404040"/>
        </w:rPr>
        <w:t xml:space="preserve"> na veřejnou zakázku </w:t>
      </w:r>
      <w:r w:rsidR="00990EBE">
        <w:rPr>
          <w:rFonts w:ascii="Arial-BoldMT" w:hAnsi="Arial-BoldMT" w:cs="Arial-BoldMT"/>
          <w:b/>
          <w:bCs/>
          <w:color w:val="000000"/>
        </w:rPr>
        <w:t xml:space="preserve">Stavba – Rekonstrukce </w:t>
      </w:r>
      <w:r w:rsidR="00496484">
        <w:rPr>
          <w:rFonts w:ascii="Arial-BoldMT" w:hAnsi="Arial-BoldMT" w:cs="Arial-BoldMT"/>
          <w:b/>
          <w:bCs/>
          <w:color w:val="000000"/>
        </w:rPr>
        <w:t>polní cesty HC14a-R v </w:t>
      </w:r>
      <w:proofErr w:type="spellStart"/>
      <w:r w:rsidR="00496484">
        <w:rPr>
          <w:rFonts w:ascii="Arial-BoldMT" w:hAnsi="Arial-BoldMT" w:cs="Arial-BoldMT"/>
          <w:b/>
          <w:bCs/>
          <w:color w:val="000000"/>
        </w:rPr>
        <w:t>k.ú</w:t>
      </w:r>
      <w:proofErr w:type="spellEnd"/>
      <w:r w:rsidR="00496484">
        <w:rPr>
          <w:rFonts w:ascii="Arial-BoldMT" w:hAnsi="Arial-BoldMT" w:cs="Arial-BoldMT"/>
          <w:b/>
          <w:bCs/>
          <w:color w:val="000000"/>
        </w:rPr>
        <w:t xml:space="preserve">. Skalice u Znojma </w:t>
      </w:r>
      <w:r>
        <w:rPr>
          <w:rFonts w:ascii="ArialMT" w:hAnsi="ArialMT" w:cs="ArialMT"/>
          <w:color w:val="000000"/>
        </w:rPr>
        <w:t>(dále jen</w:t>
      </w:r>
      <w:r w:rsidR="00496484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„smlouva“) se smluvní strany dohodly na změnách ustanovení této smlouvy</w:t>
      </w:r>
      <w:r w:rsidR="00427EB5">
        <w:rPr>
          <w:rFonts w:ascii="ArialMT" w:hAnsi="ArialMT" w:cs="ArialMT"/>
          <w:color w:val="000000"/>
        </w:rPr>
        <w:t>.</w:t>
      </w:r>
    </w:p>
    <w:p w14:paraId="63EACBBF" w14:textId="77777777" w:rsidR="001F6A8B" w:rsidRDefault="001F6A8B" w:rsidP="001F6A8B">
      <w:pPr>
        <w:autoSpaceDE w:val="0"/>
        <w:autoSpaceDN w:val="0"/>
        <w:adjustRightInd w:val="0"/>
        <w:spacing w:after="0" w:line="288" w:lineRule="auto"/>
        <w:jc w:val="both"/>
        <w:rPr>
          <w:rFonts w:ascii="ArialMT" w:hAnsi="ArialMT" w:cs="ArialMT"/>
          <w:color w:val="000000"/>
        </w:rPr>
      </w:pPr>
    </w:p>
    <w:p w14:paraId="12174855" w14:textId="78AAA87A" w:rsidR="0093084D" w:rsidRDefault="001F6A8B" w:rsidP="001F6A8B">
      <w:pPr>
        <w:autoSpaceDE w:val="0"/>
        <w:autoSpaceDN w:val="0"/>
        <w:adjustRightInd w:val="0"/>
        <w:spacing w:after="0" w:line="288" w:lineRule="auto"/>
        <w:jc w:val="both"/>
        <w:rPr>
          <w:rFonts w:ascii="ArialMT" w:hAnsi="ArialMT" w:cs="ArialMT"/>
          <w:color w:val="000000"/>
        </w:rPr>
      </w:pPr>
      <w:r w:rsidRPr="001F6A8B">
        <w:rPr>
          <w:rFonts w:ascii="ArialMT" w:hAnsi="ArialMT" w:cs="ArialMT"/>
          <w:color w:val="000000"/>
        </w:rPr>
        <w:t xml:space="preserve">Smluvní strany se dohodly na provedení </w:t>
      </w:r>
      <w:r w:rsidRPr="001F6A8B">
        <w:rPr>
          <w:rFonts w:ascii="ArialMT" w:hAnsi="ArialMT" w:cs="ArialMT"/>
          <w:b/>
          <w:color w:val="000000"/>
        </w:rPr>
        <w:t>nových dodatečných prací – víceprací</w:t>
      </w:r>
      <w:r w:rsidR="007D51F8">
        <w:rPr>
          <w:rFonts w:ascii="ArialMT" w:hAnsi="ArialMT" w:cs="ArialMT"/>
          <w:b/>
          <w:color w:val="000000"/>
        </w:rPr>
        <w:t xml:space="preserve"> a </w:t>
      </w:r>
      <w:r w:rsidR="00DB26B4">
        <w:rPr>
          <w:rFonts w:ascii="ArialMT" w:hAnsi="ArialMT" w:cs="ArialMT"/>
          <w:b/>
          <w:color w:val="000000"/>
        </w:rPr>
        <w:t xml:space="preserve">změně </w:t>
      </w:r>
      <w:r w:rsidR="00503C9A">
        <w:rPr>
          <w:rFonts w:ascii="ArialMT" w:hAnsi="ArialMT" w:cs="ArialMT"/>
          <w:b/>
          <w:color w:val="000000"/>
        </w:rPr>
        <w:t xml:space="preserve">lhůty </w:t>
      </w:r>
      <w:r w:rsidR="00076EC0">
        <w:rPr>
          <w:rFonts w:ascii="ArialMT" w:hAnsi="ArialMT" w:cs="ArialMT"/>
          <w:b/>
          <w:color w:val="000000"/>
        </w:rPr>
        <w:t xml:space="preserve">dokončení </w:t>
      </w:r>
      <w:r w:rsidR="00D13200">
        <w:rPr>
          <w:rFonts w:ascii="ArialMT" w:hAnsi="ArialMT" w:cs="ArialMT"/>
          <w:b/>
          <w:color w:val="000000"/>
        </w:rPr>
        <w:t>díla</w:t>
      </w:r>
      <w:r w:rsidR="00135FD2">
        <w:rPr>
          <w:rFonts w:ascii="ArialMT" w:hAnsi="ArialMT" w:cs="ArialMT"/>
          <w:b/>
          <w:color w:val="000000"/>
        </w:rPr>
        <w:t>.</w:t>
      </w:r>
      <w:r w:rsidRPr="001F6A8B">
        <w:rPr>
          <w:rFonts w:ascii="ArialMT" w:hAnsi="ArialMT" w:cs="ArialMT"/>
          <w:color w:val="000000"/>
        </w:rPr>
        <w:t xml:space="preserve"> </w:t>
      </w:r>
    </w:p>
    <w:p w14:paraId="6203E47A" w14:textId="77777777" w:rsidR="0093084D" w:rsidRDefault="0093084D" w:rsidP="001F6A8B">
      <w:pPr>
        <w:autoSpaceDE w:val="0"/>
        <w:autoSpaceDN w:val="0"/>
        <w:adjustRightInd w:val="0"/>
        <w:spacing w:after="0" w:line="288" w:lineRule="auto"/>
        <w:jc w:val="both"/>
        <w:rPr>
          <w:rFonts w:ascii="ArialMT" w:hAnsi="ArialMT" w:cs="ArialMT"/>
          <w:color w:val="000000"/>
        </w:rPr>
      </w:pPr>
    </w:p>
    <w:p w14:paraId="50F94CD4" w14:textId="5654B96A" w:rsidR="00D54067" w:rsidRDefault="00E37763" w:rsidP="0025143C">
      <w:pPr>
        <w:autoSpaceDE w:val="0"/>
        <w:autoSpaceDN w:val="0"/>
        <w:adjustRightInd w:val="0"/>
        <w:spacing w:after="0" w:line="288" w:lineRule="auto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Potřeba nových dodatečných prací – víceprací</w:t>
      </w:r>
      <w:r w:rsidR="00457F67">
        <w:rPr>
          <w:rFonts w:ascii="ArialMT" w:hAnsi="ArialMT" w:cs="ArialMT"/>
          <w:color w:val="000000"/>
        </w:rPr>
        <w:t xml:space="preserve">, které nemohl zhotovitel předvídat, </w:t>
      </w:r>
      <w:r>
        <w:rPr>
          <w:rFonts w:ascii="ArialMT" w:hAnsi="ArialMT" w:cs="ArialMT"/>
          <w:color w:val="000000"/>
        </w:rPr>
        <w:t xml:space="preserve">vznikla v důsledku toho, že </w:t>
      </w:r>
      <w:r w:rsidR="00E53CE5">
        <w:rPr>
          <w:rFonts w:ascii="ArialMT" w:hAnsi="ArialMT" w:cs="ArialMT"/>
          <w:color w:val="000000"/>
        </w:rPr>
        <w:t xml:space="preserve">po dokončení stavebních prací </w:t>
      </w:r>
      <w:r w:rsidR="0003405B">
        <w:rPr>
          <w:rFonts w:ascii="ArialMT" w:hAnsi="ArialMT" w:cs="ArialMT"/>
          <w:color w:val="000000"/>
        </w:rPr>
        <w:t xml:space="preserve">došlo během letních bouřek k zatečení vody s nečistotami (blátem) </w:t>
      </w:r>
      <w:r w:rsidR="00EF14C8">
        <w:rPr>
          <w:rFonts w:ascii="ArialMT" w:hAnsi="ArialMT" w:cs="ArialMT"/>
          <w:color w:val="000000"/>
        </w:rPr>
        <w:t>přes vjezd ve staničení cca 0,208</w:t>
      </w:r>
      <w:r w:rsidR="00FB24B1">
        <w:rPr>
          <w:rFonts w:ascii="ArialMT" w:hAnsi="ArialMT" w:cs="ArialMT"/>
          <w:color w:val="000000"/>
        </w:rPr>
        <w:t xml:space="preserve"> na soukromý pozemek </w:t>
      </w:r>
      <w:proofErr w:type="spellStart"/>
      <w:r w:rsidR="00FB24B1">
        <w:rPr>
          <w:rFonts w:ascii="ArialMT" w:hAnsi="ArialMT" w:cs="ArialMT"/>
          <w:color w:val="000000"/>
        </w:rPr>
        <w:t>p.č</w:t>
      </w:r>
      <w:proofErr w:type="spellEnd"/>
      <w:r w:rsidR="00FB24B1">
        <w:rPr>
          <w:rFonts w:ascii="ArialMT" w:hAnsi="ArialMT" w:cs="ArialMT"/>
          <w:color w:val="000000"/>
        </w:rPr>
        <w:t>. 5828</w:t>
      </w:r>
      <w:r w:rsidR="000A3938">
        <w:rPr>
          <w:rFonts w:ascii="ArialMT" w:hAnsi="ArialMT" w:cs="ArialMT"/>
          <w:color w:val="000000"/>
        </w:rPr>
        <w:t>/1</w:t>
      </w:r>
      <w:r w:rsidR="00FB24B1">
        <w:rPr>
          <w:rFonts w:ascii="ArialMT" w:hAnsi="ArialMT" w:cs="ArialMT"/>
          <w:color w:val="000000"/>
        </w:rPr>
        <w:t>, který je ve vlastnictví pana Bazaly</w:t>
      </w:r>
      <w:r w:rsidR="002074D0">
        <w:rPr>
          <w:rFonts w:ascii="ArialMT" w:hAnsi="ArialMT" w:cs="ArialMT"/>
          <w:color w:val="000000"/>
        </w:rPr>
        <w:t>, který se stávajícím stavem vy</w:t>
      </w:r>
      <w:r w:rsidR="007C030E">
        <w:rPr>
          <w:rFonts w:ascii="ArialMT" w:hAnsi="ArialMT" w:cs="ArialMT"/>
          <w:color w:val="000000"/>
        </w:rPr>
        <w:t xml:space="preserve">jádřil písemně svůj </w:t>
      </w:r>
      <w:r w:rsidR="002074D0">
        <w:rPr>
          <w:rFonts w:ascii="ArialMT" w:hAnsi="ArialMT" w:cs="ArialMT"/>
          <w:color w:val="000000"/>
        </w:rPr>
        <w:t>nesouhlas</w:t>
      </w:r>
      <w:r w:rsidR="007C030E">
        <w:rPr>
          <w:rFonts w:ascii="ArialMT" w:hAnsi="ArialMT" w:cs="ArialMT"/>
          <w:color w:val="000000"/>
        </w:rPr>
        <w:t xml:space="preserve">. </w:t>
      </w:r>
    </w:p>
    <w:p w14:paraId="418BBDE6" w14:textId="20F765BA" w:rsidR="00D54067" w:rsidRDefault="0047323A" w:rsidP="0025143C">
      <w:pPr>
        <w:autoSpaceDE w:val="0"/>
        <w:autoSpaceDN w:val="0"/>
        <w:adjustRightInd w:val="0"/>
        <w:spacing w:after="0" w:line="288" w:lineRule="auto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Přestože se ve vjezdu </w:t>
      </w:r>
      <w:r w:rsidR="00706872">
        <w:rPr>
          <w:rFonts w:ascii="ArialMT" w:hAnsi="ArialMT" w:cs="ArialMT"/>
          <w:color w:val="000000"/>
        </w:rPr>
        <w:t xml:space="preserve">nachází zvýšený obrubník o cca 20 mm, který odděluje </w:t>
      </w:r>
      <w:r w:rsidR="00F95D63">
        <w:rPr>
          <w:rFonts w:ascii="ArialMT" w:hAnsi="ArialMT" w:cs="ArialMT"/>
          <w:color w:val="000000"/>
        </w:rPr>
        <w:t xml:space="preserve">sjezd od vlastní komunikace, při prudším dešti </w:t>
      </w:r>
      <w:proofErr w:type="gramStart"/>
      <w:r w:rsidR="004E160A">
        <w:rPr>
          <w:rFonts w:ascii="ArialMT" w:hAnsi="ArialMT" w:cs="ArialMT"/>
          <w:color w:val="000000"/>
        </w:rPr>
        <w:t>nestačí</w:t>
      </w:r>
      <w:proofErr w:type="gramEnd"/>
      <w:r w:rsidR="004E160A">
        <w:rPr>
          <w:rFonts w:ascii="ArialMT" w:hAnsi="ArialMT" w:cs="ArialMT"/>
          <w:color w:val="000000"/>
        </w:rPr>
        <w:t xml:space="preserve"> zachytit vodu z části komunikace nad tímto sjezdem</w:t>
      </w:r>
      <w:r w:rsidR="00B25FC2">
        <w:rPr>
          <w:rFonts w:ascii="ArialMT" w:hAnsi="ArialMT" w:cs="ArialMT"/>
          <w:color w:val="000000"/>
        </w:rPr>
        <w:t xml:space="preserve"> a </w:t>
      </w:r>
      <w:r w:rsidR="00141E08">
        <w:rPr>
          <w:rFonts w:ascii="ArialMT" w:hAnsi="ArialMT" w:cs="ArialMT"/>
          <w:color w:val="000000"/>
        </w:rPr>
        <w:t xml:space="preserve">nestačí ji </w:t>
      </w:r>
      <w:r w:rsidR="0032302E">
        <w:rPr>
          <w:rFonts w:ascii="ArialMT" w:hAnsi="ArialMT" w:cs="ArialMT"/>
          <w:color w:val="000000"/>
        </w:rPr>
        <w:t>odvé</w:t>
      </w:r>
      <w:r w:rsidR="00894597">
        <w:rPr>
          <w:rFonts w:ascii="ArialMT" w:hAnsi="ArialMT" w:cs="ArialMT"/>
          <w:color w:val="000000"/>
        </w:rPr>
        <w:t>s</w:t>
      </w:r>
      <w:r w:rsidR="0032302E">
        <w:rPr>
          <w:rFonts w:ascii="ArialMT" w:hAnsi="ArialMT" w:cs="ArialMT"/>
          <w:color w:val="000000"/>
        </w:rPr>
        <w:t>t níže do kamenného příkopu.</w:t>
      </w:r>
      <w:r w:rsidR="00D54067">
        <w:rPr>
          <w:rFonts w:ascii="ArialMT" w:hAnsi="ArialMT" w:cs="ArialMT"/>
          <w:color w:val="000000"/>
        </w:rPr>
        <w:t xml:space="preserve"> </w:t>
      </w:r>
      <w:r w:rsidR="00E640DD">
        <w:rPr>
          <w:rFonts w:ascii="ArialMT" w:hAnsi="ArialMT" w:cs="ArialMT"/>
          <w:color w:val="000000"/>
        </w:rPr>
        <w:t xml:space="preserve">K zajištění odvodu vody tak bylo navrženo </w:t>
      </w:r>
      <w:r w:rsidR="00FE4270">
        <w:rPr>
          <w:rFonts w:ascii="ArialMT" w:hAnsi="ArialMT" w:cs="ArialMT"/>
          <w:color w:val="000000"/>
        </w:rPr>
        <w:t xml:space="preserve">před vjezd umístění příčného žlabu s roštem DN 200 pro zatížení E 600 </w:t>
      </w:r>
      <w:proofErr w:type="spellStart"/>
      <w:r w:rsidR="00FE4270">
        <w:rPr>
          <w:rFonts w:ascii="ArialMT" w:hAnsi="ArialMT" w:cs="ArialMT"/>
          <w:color w:val="000000"/>
        </w:rPr>
        <w:t>kN</w:t>
      </w:r>
      <w:proofErr w:type="spellEnd"/>
      <w:r w:rsidR="00FE4270">
        <w:rPr>
          <w:rFonts w:ascii="ArialMT" w:hAnsi="ArialMT" w:cs="ArialMT"/>
          <w:color w:val="000000"/>
        </w:rPr>
        <w:t xml:space="preserve"> o celkové délce </w:t>
      </w:r>
      <w:r w:rsidR="004B6178">
        <w:rPr>
          <w:rFonts w:ascii="ArialMT" w:hAnsi="ArialMT" w:cs="ArialMT"/>
          <w:color w:val="000000"/>
        </w:rPr>
        <w:t>10 metrů. V míst</w:t>
      </w:r>
      <w:r w:rsidR="00683228">
        <w:rPr>
          <w:rFonts w:ascii="ArialMT" w:hAnsi="ArialMT" w:cs="ArialMT"/>
          <w:color w:val="000000"/>
        </w:rPr>
        <w:t>ě</w:t>
      </w:r>
      <w:r w:rsidR="004B6178">
        <w:rPr>
          <w:rFonts w:ascii="ArialMT" w:hAnsi="ArialMT" w:cs="ArialMT"/>
          <w:color w:val="000000"/>
        </w:rPr>
        <w:t xml:space="preserve"> umístění žlabu dojde </w:t>
      </w:r>
      <w:r w:rsidR="00E50846">
        <w:rPr>
          <w:rFonts w:ascii="ArialMT" w:hAnsi="ArialMT" w:cs="ArialMT"/>
          <w:color w:val="000000"/>
        </w:rPr>
        <w:t xml:space="preserve">k vyříznutí stávajícího asfaltového povrchu, odstranění konstrukčních vrstev </w:t>
      </w:r>
      <w:r w:rsidR="008E4055">
        <w:rPr>
          <w:rFonts w:ascii="ArialMT" w:hAnsi="ArialMT" w:cs="ArialMT"/>
          <w:color w:val="000000"/>
        </w:rPr>
        <w:t xml:space="preserve">pro osazení žlabu a po jeho usazení ke zpětné </w:t>
      </w:r>
      <w:r w:rsidR="00B8739B">
        <w:rPr>
          <w:rFonts w:ascii="ArialMT" w:hAnsi="ArialMT" w:cs="ArialMT"/>
          <w:color w:val="000000"/>
        </w:rPr>
        <w:t>úpravě včetně asfaltové zálivky na obou str</w:t>
      </w:r>
      <w:r w:rsidR="006E4827">
        <w:rPr>
          <w:rFonts w:ascii="ArialMT" w:hAnsi="ArialMT" w:cs="ArialMT"/>
          <w:color w:val="000000"/>
        </w:rPr>
        <w:t>a</w:t>
      </w:r>
      <w:r w:rsidR="00B8739B">
        <w:rPr>
          <w:rFonts w:ascii="ArialMT" w:hAnsi="ArialMT" w:cs="ArialMT"/>
          <w:color w:val="000000"/>
        </w:rPr>
        <w:t>nách žlabu.</w:t>
      </w:r>
      <w:r w:rsidR="006E4827">
        <w:rPr>
          <w:rFonts w:ascii="ArialMT" w:hAnsi="ArialMT" w:cs="ArialMT"/>
          <w:color w:val="000000"/>
        </w:rPr>
        <w:t xml:space="preserve"> U vtoku do žlabu </w:t>
      </w:r>
      <w:r w:rsidR="00220DC1">
        <w:rPr>
          <w:rFonts w:ascii="ArialMT" w:hAnsi="ArialMT" w:cs="ArialMT"/>
          <w:color w:val="000000"/>
        </w:rPr>
        <w:t xml:space="preserve">bude </w:t>
      </w:r>
      <w:r w:rsidR="00A35CA4">
        <w:rPr>
          <w:rFonts w:ascii="ArialMT" w:hAnsi="ArialMT" w:cs="ArialMT"/>
          <w:color w:val="000000"/>
        </w:rPr>
        <w:t xml:space="preserve">z důvodu vytvarování zpevněného nátoku do žlabu </w:t>
      </w:r>
      <w:r w:rsidR="00220DC1">
        <w:rPr>
          <w:rFonts w:ascii="ArialMT" w:hAnsi="ArialMT" w:cs="ArialMT"/>
          <w:color w:val="000000"/>
        </w:rPr>
        <w:t xml:space="preserve">provedena zpevněná dlážděná plocha </w:t>
      </w:r>
      <w:r w:rsidR="00D15D93">
        <w:rPr>
          <w:rFonts w:ascii="ArialMT" w:hAnsi="ArialMT" w:cs="ArialMT"/>
          <w:color w:val="000000"/>
        </w:rPr>
        <w:t xml:space="preserve">o velikosti 1 m2 </w:t>
      </w:r>
      <w:r w:rsidR="00CB7B63">
        <w:rPr>
          <w:rFonts w:ascii="ArialMT" w:hAnsi="ArialMT" w:cs="ArialMT"/>
          <w:color w:val="000000"/>
        </w:rPr>
        <w:t xml:space="preserve">a současně </w:t>
      </w:r>
      <w:r w:rsidR="00B07E1B">
        <w:rPr>
          <w:rFonts w:ascii="ArialMT" w:hAnsi="ArialMT" w:cs="ArialMT"/>
          <w:color w:val="000000"/>
        </w:rPr>
        <w:t xml:space="preserve">zde budou upraveny obrubníky tak, aby nedocházelo k zatékání </w:t>
      </w:r>
      <w:r w:rsidR="00821F32">
        <w:rPr>
          <w:rFonts w:ascii="ArialMT" w:hAnsi="ArialMT" w:cs="ArialMT"/>
          <w:color w:val="000000"/>
        </w:rPr>
        <w:t xml:space="preserve">vody od nátoku do vjezdu. </w:t>
      </w:r>
      <w:r w:rsidR="00082ADB">
        <w:rPr>
          <w:rFonts w:ascii="ArialMT" w:hAnsi="ArialMT" w:cs="ArialMT"/>
          <w:color w:val="000000"/>
        </w:rPr>
        <w:t>Na</w:t>
      </w:r>
      <w:r w:rsidR="00821F32">
        <w:rPr>
          <w:rFonts w:ascii="ArialMT" w:hAnsi="ArialMT" w:cs="ArialMT"/>
          <w:color w:val="000000"/>
        </w:rPr>
        <w:t xml:space="preserve"> výtoku ze žlabu bude proveden</w:t>
      </w:r>
      <w:r w:rsidR="007F7358">
        <w:rPr>
          <w:rFonts w:ascii="ArialMT" w:hAnsi="ArialMT" w:cs="ArialMT"/>
          <w:color w:val="000000"/>
        </w:rPr>
        <w:t xml:space="preserve">o předláždění stávajícího příkopu ze žulových kostek tak, aby byl zjištěn </w:t>
      </w:r>
      <w:r w:rsidR="005D068B">
        <w:rPr>
          <w:rFonts w:ascii="ArialMT" w:hAnsi="ArialMT" w:cs="ArialMT"/>
          <w:color w:val="000000"/>
        </w:rPr>
        <w:t>bezproblémový odtok vody ze žlabu do kamenného příkopu. Celková p</w:t>
      </w:r>
      <w:r w:rsidR="00D54067">
        <w:rPr>
          <w:rFonts w:ascii="ArialMT" w:hAnsi="ArialMT" w:cs="ArialMT"/>
          <w:color w:val="000000"/>
        </w:rPr>
        <w:t>locha této úpravy se předpokládá 3 m2.</w:t>
      </w:r>
    </w:p>
    <w:p w14:paraId="1A2F1CA9" w14:textId="77777777" w:rsidR="00ED203D" w:rsidRDefault="00ED203D" w:rsidP="0025143C">
      <w:pPr>
        <w:autoSpaceDE w:val="0"/>
        <w:autoSpaceDN w:val="0"/>
        <w:adjustRightInd w:val="0"/>
        <w:spacing w:after="0" w:line="288" w:lineRule="auto"/>
        <w:jc w:val="both"/>
        <w:rPr>
          <w:rFonts w:ascii="ArialMT" w:hAnsi="ArialMT" w:cs="ArialMT"/>
          <w:color w:val="000000"/>
        </w:rPr>
      </w:pPr>
    </w:p>
    <w:p w14:paraId="08D4F4FD" w14:textId="2485459B" w:rsidR="00B858F0" w:rsidRDefault="00ED203D" w:rsidP="0025143C">
      <w:pPr>
        <w:autoSpaceDE w:val="0"/>
        <w:autoSpaceDN w:val="0"/>
        <w:adjustRightInd w:val="0"/>
        <w:spacing w:after="0" w:line="288" w:lineRule="auto"/>
        <w:jc w:val="both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Vzhledem </w:t>
      </w:r>
      <w:r w:rsidR="002F7FA3">
        <w:rPr>
          <w:rFonts w:ascii="ArialMT" w:hAnsi="ArialMT" w:cs="ArialMT"/>
          <w:color w:val="000000"/>
        </w:rPr>
        <w:t>k provedení dodatečných prací</w:t>
      </w:r>
      <w:r w:rsidR="005C1AFB">
        <w:rPr>
          <w:rFonts w:ascii="ArialMT" w:hAnsi="ArialMT" w:cs="ArialMT"/>
          <w:color w:val="000000"/>
        </w:rPr>
        <w:t xml:space="preserve"> - </w:t>
      </w:r>
      <w:r w:rsidR="007F73DE" w:rsidRPr="003729E0">
        <w:rPr>
          <w:rFonts w:ascii="ArialMT" w:hAnsi="ArialMT" w:cs="ArialMT"/>
          <w:b/>
          <w:bCs/>
          <w:color w:val="000000"/>
        </w:rPr>
        <w:t>víceprací</w:t>
      </w:r>
      <w:r w:rsidR="007F73DE">
        <w:rPr>
          <w:rFonts w:ascii="ArialMT" w:hAnsi="ArialMT" w:cs="ArialMT"/>
          <w:color w:val="000000"/>
        </w:rPr>
        <w:t xml:space="preserve">, </w:t>
      </w:r>
      <w:r w:rsidR="005C1AFB">
        <w:rPr>
          <w:rFonts w:ascii="ArialMT" w:hAnsi="ArialMT" w:cs="ArialMT"/>
          <w:color w:val="000000"/>
        </w:rPr>
        <w:t xml:space="preserve">dojde k navýšení ceny o dílo </w:t>
      </w:r>
      <w:r w:rsidR="00AB5B1F">
        <w:rPr>
          <w:rFonts w:ascii="ArialMT" w:hAnsi="ArialMT" w:cs="ArialMT"/>
          <w:color w:val="000000"/>
        </w:rPr>
        <w:t xml:space="preserve">celkově </w:t>
      </w:r>
      <w:proofErr w:type="gramStart"/>
      <w:r w:rsidR="00AB5B1F">
        <w:rPr>
          <w:rFonts w:ascii="ArialMT" w:hAnsi="ArialMT" w:cs="ArialMT"/>
          <w:color w:val="000000"/>
        </w:rPr>
        <w:t xml:space="preserve">o </w:t>
      </w:r>
      <w:r w:rsidR="00F66FE6">
        <w:rPr>
          <w:rFonts w:ascii="ArialMT" w:hAnsi="ArialMT" w:cs="ArialMT"/>
          <w:color w:val="000000"/>
        </w:rPr>
        <w:t xml:space="preserve"> </w:t>
      </w:r>
      <w:r w:rsidR="007A4FFA">
        <w:rPr>
          <w:rFonts w:ascii="ArialMT" w:hAnsi="ArialMT" w:cs="ArialMT"/>
          <w:b/>
          <w:bCs/>
          <w:color w:val="000000"/>
        </w:rPr>
        <w:t>100.806</w:t>
      </w:r>
      <w:proofErr w:type="gramEnd"/>
      <w:r w:rsidR="007A4FFA">
        <w:rPr>
          <w:rFonts w:ascii="ArialMT" w:hAnsi="ArialMT" w:cs="ArialMT"/>
          <w:b/>
          <w:bCs/>
          <w:color w:val="000000"/>
        </w:rPr>
        <w:t>,07</w:t>
      </w:r>
      <w:r w:rsidR="00F66FE6" w:rsidRPr="003729E0">
        <w:rPr>
          <w:rFonts w:ascii="ArialMT" w:hAnsi="ArialMT" w:cs="ArialMT"/>
          <w:b/>
          <w:bCs/>
          <w:color w:val="000000"/>
        </w:rPr>
        <w:t xml:space="preserve"> Kč bez DPH</w:t>
      </w:r>
      <w:r w:rsidR="00B858F0">
        <w:rPr>
          <w:rFonts w:ascii="ArialMT" w:hAnsi="ArialMT" w:cs="ArialMT"/>
          <w:b/>
          <w:bCs/>
          <w:color w:val="000000"/>
        </w:rPr>
        <w:t>.</w:t>
      </w:r>
    </w:p>
    <w:p w14:paraId="613E98C2" w14:textId="77777777" w:rsidR="00EF52A2" w:rsidRDefault="00EF52A2" w:rsidP="0025143C">
      <w:pPr>
        <w:autoSpaceDE w:val="0"/>
        <w:autoSpaceDN w:val="0"/>
        <w:adjustRightInd w:val="0"/>
        <w:spacing w:after="0" w:line="288" w:lineRule="auto"/>
        <w:jc w:val="both"/>
        <w:rPr>
          <w:rFonts w:ascii="ArialMT" w:hAnsi="ArialMT" w:cs="ArialMT"/>
          <w:color w:val="000000"/>
        </w:rPr>
      </w:pPr>
    </w:p>
    <w:p w14:paraId="4CEF80AB" w14:textId="498F025F" w:rsidR="00210832" w:rsidRPr="00210832" w:rsidRDefault="00210832" w:rsidP="00210832">
      <w:pPr>
        <w:autoSpaceDE w:val="0"/>
        <w:autoSpaceDN w:val="0"/>
        <w:adjustRightInd w:val="0"/>
        <w:spacing w:before="120" w:after="120" w:line="288" w:lineRule="auto"/>
        <w:jc w:val="both"/>
        <w:rPr>
          <w:rFonts w:ascii="ArialMT" w:hAnsi="ArialMT" w:cs="ArialMT"/>
          <w:b/>
          <w:color w:val="000000"/>
        </w:rPr>
      </w:pPr>
      <w:r w:rsidRPr="00210832">
        <w:rPr>
          <w:rFonts w:ascii="ArialMT" w:hAnsi="ArialMT" w:cs="ArialMT"/>
          <w:b/>
          <w:color w:val="000000"/>
        </w:rPr>
        <w:t xml:space="preserve">Hodnota změny závazku podle tohoto dodatku spočívající v dodatečných pracích a </w:t>
      </w:r>
      <w:r w:rsidR="00573536">
        <w:rPr>
          <w:rFonts w:ascii="ArialMT" w:hAnsi="ArialMT" w:cs="ArialMT"/>
          <w:b/>
          <w:color w:val="000000"/>
        </w:rPr>
        <w:t xml:space="preserve">samostatných </w:t>
      </w:r>
      <w:r w:rsidRPr="00210832">
        <w:rPr>
          <w:rFonts w:ascii="ArialMT" w:hAnsi="ArialMT" w:cs="ArialMT"/>
          <w:b/>
          <w:color w:val="000000"/>
        </w:rPr>
        <w:t xml:space="preserve">méněpracích činí celkově </w:t>
      </w:r>
      <w:r w:rsidR="004F1687">
        <w:rPr>
          <w:rFonts w:ascii="ArialMT" w:hAnsi="ArialMT" w:cs="ArialMT"/>
          <w:b/>
          <w:color w:val="000000"/>
        </w:rPr>
        <w:t>1</w:t>
      </w:r>
      <w:r w:rsidR="00902480">
        <w:rPr>
          <w:rFonts w:ascii="ArialMT" w:hAnsi="ArialMT" w:cs="ArialMT"/>
          <w:b/>
          <w:color w:val="000000"/>
        </w:rPr>
        <w:t>00.</w:t>
      </w:r>
      <w:r w:rsidR="0042524A">
        <w:rPr>
          <w:rFonts w:ascii="ArialMT" w:hAnsi="ArialMT" w:cs="ArialMT"/>
          <w:b/>
          <w:color w:val="000000"/>
        </w:rPr>
        <w:t>806,07</w:t>
      </w:r>
      <w:r w:rsidR="006F55B4">
        <w:rPr>
          <w:rFonts w:ascii="ArialMT" w:hAnsi="ArialMT" w:cs="ArialMT"/>
          <w:b/>
          <w:color w:val="000000"/>
        </w:rPr>
        <w:t xml:space="preserve"> Kč</w:t>
      </w:r>
      <w:r w:rsidR="00D43B98">
        <w:rPr>
          <w:rFonts w:ascii="ArialMT" w:hAnsi="ArialMT" w:cs="ArialMT"/>
          <w:b/>
          <w:color w:val="000000"/>
        </w:rPr>
        <w:t>,</w:t>
      </w:r>
      <w:r w:rsidRPr="00210832">
        <w:rPr>
          <w:rFonts w:ascii="ArialMT" w:hAnsi="ArialMT" w:cs="ArialMT"/>
          <w:b/>
          <w:color w:val="000000"/>
        </w:rPr>
        <w:t xml:space="preserve"> což představuje </w:t>
      </w:r>
      <w:r w:rsidR="004A4E4C">
        <w:rPr>
          <w:rFonts w:ascii="ArialMT" w:hAnsi="ArialMT" w:cs="ArialMT"/>
          <w:b/>
          <w:color w:val="000000"/>
        </w:rPr>
        <w:t>1,</w:t>
      </w:r>
      <w:r w:rsidR="00902480">
        <w:rPr>
          <w:rFonts w:ascii="ArialMT" w:hAnsi="ArialMT" w:cs="ArialMT"/>
          <w:b/>
          <w:color w:val="000000"/>
        </w:rPr>
        <w:t>11</w:t>
      </w:r>
      <w:r w:rsidRPr="00210832">
        <w:rPr>
          <w:rFonts w:ascii="ArialMT" w:hAnsi="ArialMT" w:cs="ArialMT"/>
          <w:b/>
          <w:color w:val="000000"/>
        </w:rPr>
        <w:t xml:space="preserve"> % původní hodnoty závazku.</w:t>
      </w:r>
    </w:p>
    <w:p w14:paraId="051249AA" w14:textId="77777777" w:rsidR="00DA4E4B" w:rsidRDefault="00DA4E4B" w:rsidP="005D6AF9">
      <w:pPr>
        <w:autoSpaceDE w:val="0"/>
        <w:autoSpaceDN w:val="0"/>
        <w:adjustRightInd w:val="0"/>
        <w:spacing w:after="0" w:line="288" w:lineRule="auto"/>
        <w:jc w:val="both"/>
        <w:rPr>
          <w:rFonts w:ascii="ArialMT" w:hAnsi="ArialMT" w:cs="ArialMT"/>
          <w:b/>
          <w:bCs/>
        </w:rPr>
      </w:pPr>
    </w:p>
    <w:p w14:paraId="556DCE1D" w14:textId="5ABC4E3C" w:rsidR="005D6AF9" w:rsidRDefault="005D6AF9" w:rsidP="005D6AF9">
      <w:pPr>
        <w:autoSpaceDE w:val="0"/>
        <w:autoSpaceDN w:val="0"/>
        <w:adjustRightInd w:val="0"/>
        <w:spacing w:after="0" w:line="288" w:lineRule="auto"/>
        <w:jc w:val="both"/>
        <w:rPr>
          <w:rFonts w:ascii="ArialMT" w:hAnsi="ArialMT" w:cs="ArialMT"/>
        </w:rPr>
      </w:pPr>
      <w:r w:rsidRPr="00B6416C">
        <w:rPr>
          <w:rFonts w:ascii="ArialMT" w:hAnsi="ArialMT" w:cs="ArialMT"/>
          <w:b/>
          <w:bCs/>
        </w:rPr>
        <w:lastRenderedPageBreak/>
        <w:t xml:space="preserve">Čl. </w:t>
      </w:r>
      <w:r>
        <w:rPr>
          <w:rFonts w:ascii="ArialMT" w:hAnsi="ArialMT" w:cs="ArialMT"/>
          <w:b/>
          <w:bCs/>
        </w:rPr>
        <w:t xml:space="preserve">III </w:t>
      </w:r>
      <w:r w:rsidRPr="00B6416C">
        <w:rPr>
          <w:rFonts w:ascii="ArialMT" w:hAnsi="ArialMT" w:cs="ArialMT"/>
          <w:b/>
          <w:bCs/>
        </w:rPr>
        <w:t xml:space="preserve">odst. </w:t>
      </w:r>
      <w:r>
        <w:rPr>
          <w:rFonts w:ascii="ArialMT" w:hAnsi="ArialMT" w:cs="ArialMT"/>
          <w:b/>
          <w:bCs/>
        </w:rPr>
        <w:t>4.</w:t>
      </w:r>
      <w:r w:rsidRPr="00B6416C">
        <w:rPr>
          <w:rFonts w:ascii="ArialMT" w:hAnsi="ArialMT" w:cs="ArialMT"/>
          <w:b/>
          <w:bCs/>
        </w:rPr>
        <w:t xml:space="preserve"> </w:t>
      </w:r>
      <w:r w:rsidRPr="00B6416C">
        <w:rPr>
          <w:rFonts w:ascii="ArialMT" w:hAnsi="ArialMT" w:cs="ArialMT"/>
        </w:rPr>
        <w:t>nově zní:</w:t>
      </w:r>
    </w:p>
    <w:p w14:paraId="120473C0" w14:textId="77777777" w:rsidR="005D6AF9" w:rsidRPr="00B6416C" w:rsidRDefault="005D6AF9" w:rsidP="005D6AF9">
      <w:pPr>
        <w:autoSpaceDE w:val="0"/>
        <w:autoSpaceDN w:val="0"/>
        <w:adjustRightInd w:val="0"/>
        <w:spacing w:after="0" w:line="288" w:lineRule="auto"/>
        <w:jc w:val="both"/>
        <w:rPr>
          <w:rFonts w:ascii="ArialMT" w:hAnsi="ArialMT" w:cs="ArialMT"/>
        </w:rPr>
      </w:pPr>
    </w:p>
    <w:p w14:paraId="70890D9E" w14:textId="77777777" w:rsidR="005D6AF9" w:rsidRPr="00DB61A8" w:rsidRDefault="005D6AF9" w:rsidP="005D6AF9">
      <w:pPr>
        <w:pStyle w:val="Odstavecseseznamem"/>
        <w:rPr>
          <w:rFonts w:ascii="Arial" w:hAnsi="Arial" w:cs="Arial"/>
          <w:b/>
          <w:bCs/>
          <w:lang w:val="x-none"/>
        </w:rPr>
      </w:pPr>
      <w:r w:rsidRPr="00DB61A8">
        <w:rPr>
          <w:rFonts w:ascii="Arial" w:hAnsi="Arial" w:cs="Arial"/>
          <w:b/>
          <w:bCs/>
          <w:lang w:val="x-none"/>
        </w:rPr>
        <w:t>Celková cena za provedení díla</w:t>
      </w:r>
      <w:r w:rsidRPr="00DB61A8">
        <w:rPr>
          <w:rFonts w:ascii="Arial" w:hAnsi="Arial" w:cs="Arial"/>
          <w:b/>
          <w:bCs/>
        </w:rPr>
        <w:t>:</w:t>
      </w:r>
    </w:p>
    <w:p w14:paraId="54DC537E" w14:textId="68851BBC" w:rsidR="005D6AF9" w:rsidRPr="00594BBC" w:rsidRDefault="005D6AF9" w:rsidP="005D6AF9">
      <w:pPr>
        <w:pStyle w:val="Odstavecseseznamem"/>
        <w:rPr>
          <w:rFonts w:ascii="Arial" w:hAnsi="Arial" w:cs="Arial"/>
          <w:lang w:val="x-none"/>
        </w:rPr>
      </w:pPr>
      <w:r w:rsidRPr="00594BBC">
        <w:rPr>
          <w:rFonts w:ascii="Arial" w:hAnsi="Arial" w:cs="Arial"/>
          <w:lang w:val="x-none"/>
        </w:rPr>
        <w:t xml:space="preserve">bez DPH činí                       </w:t>
      </w:r>
      <w:r w:rsidRPr="00594BBC">
        <w:rPr>
          <w:rFonts w:ascii="Arial" w:hAnsi="Arial" w:cs="Arial"/>
        </w:rPr>
        <w:t xml:space="preserve">                                                   </w:t>
      </w:r>
      <w:r w:rsidRPr="00594BBC">
        <w:rPr>
          <w:rFonts w:ascii="Arial" w:hAnsi="Arial" w:cs="Arial"/>
          <w:lang w:val="x-none"/>
        </w:rPr>
        <w:t xml:space="preserve"> </w:t>
      </w:r>
      <w:r>
        <w:rPr>
          <w:rFonts w:ascii="Arial" w:hAnsi="Arial" w:cs="Arial"/>
        </w:rPr>
        <w:t>9</w:t>
      </w:r>
      <w:r w:rsidR="00991572">
        <w:rPr>
          <w:rFonts w:ascii="Arial" w:hAnsi="Arial" w:cs="Arial"/>
        </w:rPr>
        <w:t> </w:t>
      </w:r>
      <w:r w:rsidR="001A301C">
        <w:rPr>
          <w:rFonts w:ascii="Arial" w:hAnsi="Arial" w:cs="Arial"/>
        </w:rPr>
        <w:t>2</w:t>
      </w:r>
      <w:r w:rsidR="00935F4F">
        <w:rPr>
          <w:rFonts w:ascii="Arial" w:hAnsi="Arial" w:cs="Arial"/>
        </w:rPr>
        <w:t>8</w:t>
      </w:r>
      <w:r w:rsidR="001A301C">
        <w:rPr>
          <w:rFonts w:ascii="Arial" w:hAnsi="Arial" w:cs="Arial"/>
        </w:rPr>
        <w:t>5</w:t>
      </w:r>
      <w:r w:rsidR="00935F4F">
        <w:rPr>
          <w:rFonts w:ascii="Arial" w:hAnsi="Arial" w:cs="Arial"/>
        </w:rPr>
        <w:t> </w:t>
      </w:r>
      <w:r w:rsidR="00C46DED">
        <w:rPr>
          <w:rFonts w:ascii="Arial" w:hAnsi="Arial" w:cs="Arial"/>
        </w:rPr>
        <w:t>328</w:t>
      </w:r>
      <w:r w:rsidR="00935F4F">
        <w:rPr>
          <w:rFonts w:ascii="Arial" w:hAnsi="Arial" w:cs="Arial"/>
        </w:rPr>
        <w:t>,</w:t>
      </w:r>
      <w:r w:rsidR="00C46DED">
        <w:rPr>
          <w:rFonts w:ascii="Arial" w:hAnsi="Arial" w:cs="Arial"/>
        </w:rPr>
        <w:t>69</w:t>
      </w:r>
      <w:r>
        <w:rPr>
          <w:rFonts w:ascii="Arial" w:hAnsi="Arial" w:cs="Arial"/>
          <w:b/>
        </w:rPr>
        <w:t xml:space="preserve"> </w:t>
      </w:r>
      <w:r w:rsidRPr="00594BBC">
        <w:rPr>
          <w:rFonts w:ascii="Arial" w:hAnsi="Arial" w:cs="Arial"/>
          <w:lang w:val="x-none"/>
        </w:rPr>
        <w:t>Kč</w:t>
      </w:r>
    </w:p>
    <w:p w14:paraId="237BF499" w14:textId="0A2F5839" w:rsidR="005D6AF9" w:rsidRPr="00DB61A8" w:rsidRDefault="005D6AF9" w:rsidP="005D6AF9">
      <w:pPr>
        <w:pStyle w:val="Odstavecseseznamem"/>
        <w:rPr>
          <w:rFonts w:ascii="Arial" w:hAnsi="Arial" w:cs="Arial"/>
        </w:rPr>
      </w:pPr>
      <w:r w:rsidRPr="00594BBC">
        <w:rPr>
          <w:rFonts w:ascii="Arial" w:hAnsi="Arial" w:cs="Arial"/>
          <w:lang w:val="x-none"/>
        </w:rPr>
        <w:t xml:space="preserve">DPH </w:t>
      </w:r>
      <w:r>
        <w:rPr>
          <w:rFonts w:ascii="Arial" w:hAnsi="Arial" w:cs="Arial"/>
        </w:rPr>
        <w:t xml:space="preserve">21 </w:t>
      </w:r>
      <w:r w:rsidRPr="00594BBC">
        <w:rPr>
          <w:rFonts w:ascii="Arial" w:hAnsi="Arial" w:cs="Arial"/>
          <w:lang w:val="x-none"/>
        </w:rPr>
        <w:t>% činí</w:t>
      </w:r>
      <w:r w:rsidRPr="00594BBC">
        <w:rPr>
          <w:rFonts w:ascii="Arial" w:hAnsi="Arial" w:cs="Arial"/>
          <w:lang w:val="x-none"/>
        </w:rPr>
        <w:tab/>
      </w:r>
      <w:r w:rsidRPr="00594BBC">
        <w:rPr>
          <w:rFonts w:ascii="Arial" w:hAnsi="Arial" w:cs="Arial"/>
          <w:lang w:val="x-none"/>
        </w:rPr>
        <w:tab/>
        <w:t xml:space="preserve">   </w:t>
      </w:r>
      <w:r w:rsidRPr="00594BBC">
        <w:rPr>
          <w:rFonts w:ascii="Arial" w:hAnsi="Arial" w:cs="Arial"/>
        </w:rPr>
        <w:t xml:space="preserve">                                              </w:t>
      </w:r>
      <w:r w:rsidR="009E2C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</w:t>
      </w:r>
      <w:r w:rsidR="00B045DA">
        <w:rPr>
          <w:rFonts w:ascii="Arial" w:hAnsi="Arial" w:cs="Arial"/>
        </w:rPr>
        <w:t> </w:t>
      </w:r>
      <w:r w:rsidR="000F66FA">
        <w:rPr>
          <w:rFonts w:ascii="Arial" w:hAnsi="Arial" w:cs="Arial"/>
        </w:rPr>
        <w:t>949</w:t>
      </w:r>
      <w:r w:rsidR="00B045DA">
        <w:rPr>
          <w:rFonts w:ascii="Arial" w:hAnsi="Arial" w:cs="Arial"/>
        </w:rPr>
        <w:t xml:space="preserve"> </w:t>
      </w:r>
      <w:r w:rsidR="000F66FA">
        <w:rPr>
          <w:rFonts w:ascii="Arial" w:hAnsi="Arial" w:cs="Arial"/>
        </w:rPr>
        <w:t>919,02</w:t>
      </w:r>
      <w:r>
        <w:rPr>
          <w:rFonts w:ascii="Arial" w:hAnsi="Arial" w:cs="Arial"/>
          <w:b/>
        </w:rPr>
        <w:t xml:space="preserve"> </w:t>
      </w:r>
      <w:r w:rsidRPr="00594BBC">
        <w:rPr>
          <w:rFonts w:ascii="Arial" w:hAnsi="Arial" w:cs="Arial"/>
          <w:lang w:val="x-none"/>
        </w:rPr>
        <w:t>Kč</w:t>
      </w:r>
      <w:r w:rsidRPr="00594BBC">
        <w:rPr>
          <w:rFonts w:ascii="Arial" w:hAnsi="Arial" w:cs="Arial"/>
          <w:lang w:val="x-none"/>
        </w:rPr>
        <w:tab/>
        <w:t xml:space="preserve">  </w:t>
      </w:r>
      <w:r w:rsidRPr="00DB61A8">
        <w:rPr>
          <w:rFonts w:ascii="Arial" w:hAnsi="Arial" w:cs="Arial"/>
          <w:lang w:val="x-none"/>
        </w:rPr>
        <w:t xml:space="preserve">Celková cena za provedení díla vč. DPH činí                       </w:t>
      </w:r>
      <w:r w:rsidRPr="00DB61A8">
        <w:rPr>
          <w:rFonts w:ascii="Arial" w:hAnsi="Arial" w:cs="Arial"/>
        </w:rPr>
        <w:t>11</w:t>
      </w:r>
      <w:r w:rsidR="00B045DA">
        <w:rPr>
          <w:rFonts w:ascii="Arial" w:hAnsi="Arial" w:cs="Arial"/>
        </w:rPr>
        <w:t> </w:t>
      </w:r>
      <w:r w:rsidR="009E2C5B">
        <w:rPr>
          <w:rFonts w:ascii="Arial" w:hAnsi="Arial" w:cs="Arial"/>
        </w:rPr>
        <w:t>235</w:t>
      </w:r>
      <w:r w:rsidR="00B045DA">
        <w:rPr>
          <w:rFonts w:ascii="Arial" w:hAnsi="Arial" w:cs="Arial"/>
        </w:rPr>
        <w:t> 2</w:t>
      </w:r>
      <w:r w:rsidR="009E2C5B">
        <w:rPr>
          <w:rFonts w:ascii="Arial" w:hAnsi="Arial" w:cs="Arial"/>
        </w:rPr>
        <w:t>47</w:t>
      </w:r>
      <w:r w:rsidR="00B045DA">
        <w:rPr>
          <w:rFonts w:ascii="Arial" w:hAnsi="Arial" w:cs="Arial"/>
        </w:rPr>
        <w:t>,</w:t>
      </w:r>
      <w:r w:rsidR="009E2C5B">
        <w:rPr>
          <w:rFonts w:ascii="Arial" w:hAnsi="Arial" w:cs="Arial"/>
        </w:rPr>
        <w:t>71</w:t>
      </w:r>
      <w:r w:rsidRPr="00DB61A8">
        <w:rPr>
          <w:rFonts w:ascii="Arial" w:hAnsi="Arial" w:cs="Arial"/>
          <w:lang w:val="x-none"/>
        </w:rPr>
        <w:t xml:space="preserve"> Kč</w:t>
      </w:r>
    </w:p>
    <w:p w14:paraId="656353AB" w14:textId="77777777" w:rsidR="005D6AF9" w:rsidRDefault="005D6AF9" w:rsidP="005D6AF9">
      <w:pPr>
        <w:pStyle w:val="Odstavecseseznamem"/>
        <w:rPr>
          <w:rFonts w:ascii="Arial" w:hAnsi="Arial" w:cs="Arial"/>
          <w:lang w:val="x-none"/>
        </w:rPr>
      </w:pPr>
    </w:p>
    <w:p w14:paraId="2E8DA8E7" w14:textId="77777777" w:rsidR="005D6AF9" w:rsidRPr="00DB61A8" w:rsidRDefault="005D6AF9" w:rsidP="005D6AF9">
      <w:pPr>
        <w:pStyle w:val="Odstavecseseznamem"/>
        <w:rPr>
          <w:rFonts w:ascii="Arial" w:hAnsi="Arial" w:cs="Arial"/>
          <w:b/>
          <w:bCs/>
        </w:rPr>
      </w:pPr>
      <w:r w:rsidRPr="00DB61A8">
        <w:rPr>
          <w:rFonts w:ascii="Arial" w:hAnsi="Arial" w:cs="Arial"/>
          <w:b/>
          <w:bCs/>
        </w:rPr>
        <w:t>Cena za provedení první části díla:</w:t>
      </w:r>
    </w:p>
    <w:p w14:paraId="0B958156" w14:textId="77777777" w:rsidR="005D6AF9" w:rsidRPr="00DB61A8" w:rsidRDefault="005D6AF9" w:rsidP="005D6AF9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bez DPH činí                                                                            2 348 713,03 Kč</w:t>
      </w:r>
    </w:p>
    <w:p w14:paraId="018F6470" w14:textId="77777777" w:rsidR="005D6AF9" w:rsidRDefault="005D6AF9" w:rsidP="005D6AF9">
      <w:pPr>
        <w:pStyle w:val="Odstavecseseznamem"/>
        <w:rPr>
          <w:rFonts w:ascii="Arial" w:hAnsi="Arial" w:cs="Arial"/>
        </w:rPr>
      </w:pPr>
      <w:r w:rsidRPr="00DB61A8">
        <w:rPr>
          <w:rFonts w:ascii="Arial" w:hAnsi="Arial" w:cs="Arial"/>
        </w:rPr>
        <w:t xml:space="preserve">DPH 21 % činí </w:t>
      </w:r>
      <w:r>
        <w:rPr>
          <w:rFonts w:ascii="Arial" w:hAnsi="Arial" w:cs="Arial"/>
        </w:rPr>
        <w:t xml:space="preserve">                                                                          </w:t>
      </w:r>
      <w:r w:rsidRPr="006E519A">
        <w:rPr>
          <w:rFonts w:ascii="Arial" w:hAnsi="Arial" w:cs="Arial"/>
        </w:rPr>
        <w:t xml:space="preserve">  493 229,74</w:t>
      </w:r>
      <w:r>
        <w:rPr>
          <w:rFonts w:ascii="Arial" w:hAnsi="Arial" w:cs="Arial"/>
        </w:rPr>
        <w:t xml:space="preserve"> Kč</w:t>
      </w:r>
    </w:p>
    <w:p w14:paraId="750CC5E5" w14:textId="77777777" w:rsidR="005D6AF9" w:rsidRPr="00B955A4" w:rsidRDefault="005D6AF9" w:rsidP="005D6AF9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Celková cena za provedení první části díla vč. DPH činí </w:t>
      </w:r>
      <w:r w:rsidRPr="006E519A">
        <w:rPr>
          <w:rFonts w:ascii="Arial" w:hAnsi="Arial" w:cs="Arial"/>
        </w:rPr>
        <w:t xml:space="preserve">    </w:t>
      </w:r>
      <w:r w:rsidRPr="00B955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Pr="00B955A4">
        <w:rPr>
          <w:rFonts w:ascii="Arial" w:hAnsi="Arial" w:cs="Arial"/>
        </w:rPr>
        <w:t>2 841 942,7</w:t>
      </w:r>
      <w:r>
        <w:rPr>
          <w:rFonts w:ascii="Arial" w:hAnsi="Arial" w:cs="Arial"/>
        </w:rPr>
        <w:t>7 Kč</w:t>
      </w:r>
      <w:r w:rsidRPr="00B955A4">
        <w:rPr>
          <w:rFonts w:ascii="Arial" w:hAnsi="Arial" w:cs="Arial"/>
        </w:rPr>
        <w:t xml:space="preserve"> </w:t>
      </w:r>
    </w:p>
    <w:p w14:paraId="0610DEA7" w14:textId="77777777" w:rsidR="005D6AF9" w:rsidRPr="006E519A" w:rsidRDefault="005D6AF9" w:rsidP="005D6AF9">
      <w:pPr>
        <w:pStyle w:val="Odstavecseseznamem"/>
        <w:rPr>
          <w:rFonts w:ascii="Arial" w:hAnsi="Arial" w:cs="Arial"/>
        </w:rPr>
      </w:pPr>
    </w:p>
    <w:p w14:paraId="503A6071" w14:textId="77777777" w:rsidR="005D6AF9" w:rsidRPr="001B3C49" w:rsidRDefault="005D6AF9" w:rsidP="005D6AF9">
      <w:pPr>
        <w:pStyle w:val="Odstavecseseznamem"/>
        <w:rPr>
          <w:rFonts w:ascii="Arial" w:hAnsi="Arial" w:cs="Arial"/>
          <w:b/>
          <w:bCs/>
        </w:rPr>
      </w:pPr>
      <w:r w:rsidRPr="001B3C49">
        <w:rPr>
          <w:rFonts w:ascii="Arial" w:hAnsi="Arial" w:cs="Arial"/>
          <w:b/>
          <w:bCs/>
        </w:rPr>
        <w:t xml:space="preserve">Cena za provedení </w:t>
      </w:r>
      <w:r>
        <w:rPr>
          <w:rFonts w:ascii="Arial" w:hAnsi="Arial" w:cs="Arial"/>
          <w:b/>
          <w:bCs/>
        </w:rPr>
        <w:t>druhé</w:t>
      </w:r>
      <w:r w:rsidRPr="001B3C49">
        <w:rPr>
          <w:rFonts w:ascii="Arial" w:hAnsi="Arial" w:cs="Arial"/>
          <w:b/>
          <w:bCs/>
        </w:rPr>
        <w:t xml:space="preserve"> části díla:</w:t>
      </w:r>
    </w:p>
    <w:p w14:paraId="6A92BC98" w14:textId="0593C752" w:rsidR="005D6AF9" w:rsidRPr="001B3C49" w:rsidRDefault="005D6AF9" w:rsidP="005D6AF9">
      <w:pPr>
        <w:pStyle w:val="Odstavecseseznamem"/>
        <w:rPr>
          <w:rFonts w:ascii="Arial" w:hAnsi="Arial" w:cs="Arial"/>
        </w:rPr>
      </w:pPr>
      <w:r w:rsidRPr="001B3C49">
        <w:rPr>
          <w:rFonts w:ascii="Arial" w:hAnsi="Arial" w:cs="Arial"/>
        </w:rPr>
        <w:t xml:space="preserve">bez DPH činí                                                                             </w:t>
      </w:r>
      <w:r>
        <w:rPr>
          <w:rFonts w:ascii="Arial" w:hAnsi="Arial" w:cs="Arial"/>
        </w:rPr>
        <w:t>6</w:t>
      </w:r>
      <w:r w:rsidR="007873F9">
        <w:rPr>
          <w:rFonts w:ascii="Arial" w:hAnsi="Arial" w:cs="Arial"/>
        </w:rPr>
        <w:t> </w:t>
      </w:r>
      <w:r w:rsidR="00D062AB">
        <w:rPr>
          <w:rFonts w:ascii="Arial" w:hAnsi="Arial" w:cs="Arial"/>
        </w:rPr>
        <w:t>936</w:t>
      </w:r>
      <w:r w:rsidR="007873F9">
        <w:rPr>
          <w:rFonts w:ascii="Arial" w:hAnsi="Arial" w:cs="Arial"/>
        </w:rPr>
        <w:t> </w:t>
      </w:r>
      <w:r w:rsidR="006C4025">
        <w:rPr>
          <w:rFonts w:ascii="Arial" w:hAnsi="Arial" w:cs="Arial"/>
        </w:rPr>
        <w:t>615</w:t>
      </w:r>
      <w:r w:rsidR="007873F9">
        <w:rPr>
          <w:rFonts w:ascii="Arial" w:hAnsi="Arial" w:cs="Arial"/>
        </w:rPr>
        <w:t>,</w:t>
      </w:r>
      <w:r w:rsidR="006C4025">
        <w:rPr>
          <w:rFonts w:ascii="Arial" w:hAnsi="Arial" w:cs="Arial"/>
        </w:rPr>
        <w:t>66</w:t>
      </w:r>
      <w:r w:rsidRPr="001B3C49">
        <w:rPr>
          <w:rFonts w:ascii="Arial" w:hAnsi="Arial" w:cs="Arial"/>
        </w:rPr>
        <w:t xml:space="preserve"> Kč</w:t>
      </w:r>
    </w:p>
    <w:p w14:paraId="1A5A027D" w14:textId="1EF58FFF" w:rsidR="005D6AF9" w:rsidRPr="001B3C49" w:rsidRDefault="005D6AF9" w:rsidP="005D6AF9">
      <w:pPr>
        <w:pStyle w:val="Odstavecseseznamem"/>
        <w:rPr>
          <w:rFonts w:ascii="Arial" w:hAnsi="Arial" w:cs="Arial"/>
        </w:rPr>
      </w:pPr>
      <w:r w:rsidRPr="001B3C49">
        <w:rPr>
          <w:rFonts w:ascii="Arial" w:hAnsi="Arial" w:cs="Arial"/>
        </w:rPr>
        <w:t xml:space="preserve">DPH 21 % činí                                                                          </w:t>
      </w:r>
      <w:r>
        <w:rPr>
          <w:rFonts w:ascii="Arial" w:hAnsi="Arial" w:cs="Arial"/>
        </w:rPr>
        <w:t xml:space="preserve"> </w:t>
      </w:r>
      <w:r w:rsidRPr="00AC1326">
        <w:rPr>
          <w:rFonts w:ascii="Arial" w:hAnsi="Arial" w:cs="Arial"/>
        </w:rPr>
        <w:t>1</w:t>
      </w:r>
      <w:r w:rsidR="00405246">
        <w:rPr>
          <w:rFonts w:ascii="Arial" w:hAnsi="Arial" w:cs="Arial"/>
        </w:rPr>
        <w:t> </w:t>
      </w:r>
      <w:r w:rsidRPr="00AC1326">
        <w:rPr>
          <w:rFonts w:ascii="Arial" w:hAnsi="Arial" w:cs="Arial"/>
        </w:rPr>
        <w:t>4</w:t>
      </w:r>
      <w:r w:rsidR="00E16265">
        <w:rPr>
          <w:rFonts w:ascii="Arial" w:hAnsi="Arial" w:cs="Arial"/>
        </w:rPr>
        <w:t>56 689,28</w:t>
      </w:r>
      <w:r w:rsidRPr="001B3C49">
        <w:rPr>
          <w:rFonts w:ascii="Arial" w:hAnsi="Arial" w:cs="Arial"/>
        </w:rPr>
        <w:t xml:space="preserve"> Kč</w:t>
      </w:r>
    </w:p>
    <w:p w14:paraId="0A1E4523" w14:textId="3240497D" w:rsidR="005D6AF9" w:rsidRPr="001B3C49" w:rsidRDefault="005D6AF9" w:rsidP="005D6AF9">
      <w:pPr>
        <w:pStyle w:val="Odstavecseseznamem"/>
        <w:rPr>
          <w:rFonts w:ascii="Arial" w:hAnsi="Arial" w:cs="Arial"/>
        </w:rPr>
      </w:pPr>
      <w:r w:rsidRPr="001B3C49">
        <w:rPr>
          <w:rFonts w:ascii="Arial" w:hAnsi="Arial" w:cs="Arial"/>
        </w:rPr>
        <w:t xml:space="preserve">Celková cena za provedení první části díla vč. DPH činí         </w:t>
      </w:r>
      <w:r w:rsidRPr="00104A20">
        <w:rPr>
          <w:rFonts w:ascii="Arial" w:hAnsi="Arial" w:cs="Arial"/>
        </w:rPr>
        <w:t xml:space="preserve"> 8</w:t>
      </w:r>
      <w:r w:rsidR="00DD5509">
        <w:rPr>
          <w:rFonts w:ascii="Arial" w:hAnsi="Arial" w:cs="Arial"/>
        </w:rPr>
        <w:t> </w:t>
      </w:r>
      <w:r w:rsidR="004C0118">
        <w:rPr>
          <w:rFonts w:ascii="Arial" w:hAnsi="Arial" w:cs="Arial"/>
        </w:rPr>
        <w:t>393</w:t>
      </w:r>
      <w:r w:rsidR="00DD5509">
        <w:rPr>
          <w:rFonts w:ascii="Arial" w:hAnsi="Arial" w:cs="Arial"/>
        </w:rPr>
        <w:t> 3</w:t>
      </w:r>
      <w:r w:rsidR="004C0118">
        <w:rPr>
          <w:rFonts w:ascii="Arial" w:hAnsi="Arial" w:cs="Arial"/>
        </w:rPr>
        <w:t>04</w:t>
      </w:r>
      <w:r w:rsidR="00DD5509">
        <w:rPr>
          <w:rFonts w:ascii="Arial" w:hAnsi="Arial" w:cs="Arial"/>
        </w:rPr>
        <w:t>,</w:t>
      </w:r>
      <w:r w:rsidR="004C0118">
        <w:rPr>
          <w:rFonts w:ascii="Arial" w:hAnsi="Arial" w:cs="Arial"/>
        </w:rPr>
        <w:t>9</w:t>
      </w:r>
      <w:r w:rsidR="001518C1">
        <w:rPr>
          <w:rFonts w:ascii="Arial" w:hAnsi="Arial" w:cs="Arial"/>
        </w:rPr>
        <w:t>4</w:t>
      </w:r>
      <w:r w:rsidRPr="001B3C49">
        <w:rPr>
          <w:rFonts w:ascii="Arial" w:hAnsi="Arial" w:cs="Arial"/>
        </w:rPr>
        <w:t xml:space="preserve"> Kč </w:t>
      </w:r>
    </w:p>
    <w:p w14:paraId="464F0D61" w14:textId="77777777" w:rsidR="005D6AF9" w:rsidRPr="00DB61A8" w:rsidRDefault="005D6AF9" w:rsidP="005D6AF9">
      <w:pPr>
        <w:pStyle w:val="Odstavecseseznamem"/>
        <w:rPr>
          <w:rFonts w:ascii="Arial" w:hAnsi="Arial" w:cs="Arial"/>
        </w:rPr>
      </w:pPr>
    </w:p>
    <w:p w14:paraId="61C12EE2" w14:textId="77777777" w:rsidR="005D6AF9" w:rsidRDefault="005D6AF9" w:rsidP="005D6AF9">
      <w:pPr>
        <w:pStyle w:val="Odstavecseseznamem"/>
        <w:rPr>
          <w:rFonts w:ascii="Arial" w:hAnsi="Arial" w:cs="Arial"/>
          <w:i/>
          <w:iCs/>
        </w:rPr>
      </w:pPr>
      <w:r w:rsidRPr="002C7B08">
        <w:rPr>
          <w:rFonts w:ascii="Arial" w:hAnsi="Arial" w:cs="Arial"/>
          <w:i/>
          <w:iCs/>
        </w:rPr>
        <w:t>(cena bude uváděna na haléře, tj. na 2 desetinná místa)</w:t>
      </w:r>
    </w:p>
    <w:p w14:paraId="500FDF98" w14:textId="18D64769" w:rsidR="00B83A42" w:rsidRDefault="00914552" w:rsidP="009F75AA">
      <w:pPr>
        <w:spacing w:before="120" w:after="120"/>
        <w:jc w:val="both"/>
        <w:rPr>
          <w:rFonts w:ascii="Arial" w:eastAsiaTheme="minorEastAsia" w:hAnsi="Arial" w:cs="Arial"/>
          <w:lang w:eastAsia="cs-CZ"/>
        </w:rPr>
      </w:pPr>
      <w:r>
        <w:rPr>
          <w:rFonts w:ascii="Arial" w:eastAsiaTheme="minorEastAsia" w:hAnsi="Arial" w:cs="Arial"/>
          <w:lang w:eastAsia="cs-CZ"/>
        </w:rPr>
        <w:t xml:space="preserve">Vzhledem k provedení dodatečných prací – víceprací je nezbytné </w:t>
      </w:r>
      <w:r w:rsidR="00B426E4">
        <w:rPr>
          <w:rFonts w:ascii="Arial" w:eastAsiaTheme="minorEastAsia" w:hAnsi="Arial" w:cs="Arial"/>
          <w:lang w:eastAsia="cs-CZ"/>
        </w:rPr>
        <w:t xml:space="preserve">posunout </w:t>
      </w:r>
      <w:r w:rsidR="00503C9A">
        <w:rPr>
          <w:rFonts w:ascii="Arial" w:eastAsiaTheme="minorEastAsia" w:hAnsi="Arial" w:cs="Arial"/>
          <w:lang w:eastAsia="cs-CZ"/>
        </w:rPr>
        <w:t xml:space="preserve">lhůtu pro předání a převzetí </w:t>
      </w:r>
      <w:r w:rsidR="000862F1">
        <w:rPr>
          <w:rFonts w:ascii="Arial" w:eastAsiaTheme="minorEastAsia" w:hAnsi="Arial" w:cs="Arial"/>
          <w:lang w:eastAsia="cs-CZ"/>
        </w:rPr>
        <w:t xml:space="preserve">dokončeného díla z původní lhůty </w:t>
      </w:r>
      <w:r w:rsidR="00702E6B">
        <w:rPr>
          <w:rFonts w:ascii="Arial" w:eastAsiaTheme="minorEastAsia" w:hAnsi="Arial" w:cs="Arial"/>
          <w:lang w:eastAsia="cs-CZ"/>
        </w:rPr>
        <w:t xml:space="preserve">do </w:t>
      </w:r>
      <w:r w:rsidR="000862F1">
        <w:rPr>
          <w:rFonts w:ascii="Arial" w:eastAsiaTheme="minorEastAsia" w:hAnsi="Arial" w:cs="Arial"/>
          <w:lang w:eastAsia="cs-CZ"/>
        </w:rPr>
        <w:t>31. 8. 2024</w:t>
      </w:r>
      <w:r w:rsidR="00702E6B">
        <w:rPr>
          <w:rFonts w:ascii="Arial" w:eastAsiaTheme="minorEastAsia" w:hAnsi="Arial" w:cs="Arial"/>
          <w:lang w:eastAsia="cs-CZ"/>
        </w:rPr>
        <w:t xml:space="preserve"> nově na </w:t>
      </w:r>
      <w:r w:rsidR="007D7D43" w:rsidRPr="00FD6038">
        <w:rPr>
          <w:rFonts w:ascii="Arial" w:eastAsiaTheme="minorEastAsia" w:hAnsi="Arial" w:cs="Arial"/>
          <w:b/>
          <w:bCs/>
          <w:lang w:eastAsia="cs-CZ"/>
        </w:rPr>
        <w:t>30. 9. 2024.</w:t>
      </w:r>
      <w:r w:rsidR="00503C9A">
        <w:rPr>
          <w:rFonts w:ascii="Arial" w:eastAsiaTheme="minorEastAsia" w:hAnsi="Arial" w:cs="Arial"/>
          <w:lang w:eastAsia="cs-CZ"/>
        </w:rPr>
        <w:t xml:space="preserve"> </w:t>
      </w:r>
      <w:r>
        <w:rPr>
          <w:rFonts w:ascii="Arial" w:eastAsiaTheme="minorEastAsia" w:hAnsi="Arial" w:cs="Arial"/>
          <w:lang w:eastAsia="cs-CZ"/>
        </w:rPr>
        <w:t xml:space="preserve"> </w:t>
      </w:r>
    </w:p>
    <w:p w14:paraId="5B6351C1" w14:textId="04E814D8" w:rsidR="008210EB" w:rsidRPr="008210EB" w:rsidRDefault="008210EB" w:rsidP="008210EB">
      <w:pPr>
        <w:spacing w:before="120" w:after="120"/>
        <w:jc w:val="both"/>
        <w:rPr>
          <w:rFonts w:ascii="Arial" w:eastAsiaTheme="minorEastAsia" w:hAnsi="Arial" w:cs="Arial"/>
          <w:lang w:eastAsia="cs-CZ"/>
        </w:rPr>
      </w:pPr>
      <w:r w:rsidRPr="008210EB">
        <w:rPr>
          <w:rFonts w:ascii="Arial" w:eastAsiaTheme="minorEastAsia" w:hAnsi="Arial" w:cs="Arial"/>
          <w:b/>
          <w:bCs/>
          <w:lang w:eastAsia="cs-CZ"/>
        </w:rPr>
        <w:t xml:space="preserve">Čl. V odst. 4. </w:t>
      </w:r>
      <w:r w:rsidRPr="008210EB">
        <w:rPr>
          <w:rFonts w:ascii="Arial" w:eastAsiaTheme="minorEastAsia" w:hAnsi="Arial" w:cs="Arial"/>
          <w:lang w:eastAsia="cs-CZ"/>
        </w:rPr>
        <w:t>nově zní</w:t>
      </w:r>
      <w:r>
        <w:rPr>
          <w:rFonts w:ascii="Arial" w:eastAsiaTheme="minorEastAsia" w:hAnsi="Arial" w:cs="Arial"/>
          <w:lang w:eastAsia="cs-CZ"/>
        </w:rPr>
        <w:t>:</w:t>
      </w:r>
    </w:p>
    <w:p w14:paraId="2F6C2BED" w14:textId="77777777" w:rsidR="008210EB" w:rsidRPr="008210EB" w:rsidRDefault="008210EB" w:rsidP="008210EB">
      <w:pPr>
        <w:spacing w:before="120" w:after="120"/>
        <w:jc w:val="both"/>
        <w:rPr>
          <w:rFonts w:ascii="Arial" w:eastAsiaTheme="minorEastAsia" w:hAnsi="Arial" w:cs="Arial"/>
          <w:lang w:eastAsia="cs-CZ"/>
        </w:rPr>
      </w:pPr>
      <w:r w:rsidRPr="008210EB">
        <w:rPr>
          <w:rFonts w:ascii="Arial" w:eastAsiaTheme="minorEastAsia" w:hAnsi="Arial" w:cs="Arial"/>
          <w:lang w:eastAsia="cs-CZ"/>
        </w:rPr>
        <w:t>Dílo bude provedeno v následujících lhůtách</w:t>
      </w:r>
    </w:p>
    <w:p w14:paraId="63DDF01F" w14:textId="77777777" w:rsidR="008210EB" w:rsidRPr="008210EB" w:rsidRDefault="008210EB" w:rsidP="008210EB">
      <w:pPr>
        <w:numPr>
          <w:ilvl w:val="0"/>
          <w:numId w:val="36"/>
        </w:numPr>
        <w:spacing w:before="120" w:after="120"/>
        <w:jc w:val="both"/>
        <w:rPr>
          <w:rFonts w:ascii="Arial" w:eastAsiaTheme="minorEastAsia" w:hAnsi="Arial" w:cs="Arial"/>
          <w:b/>
          <w:bCs/>
          <w:lang w:eastAsia="cs-CZ"/>
        </w:rPr>
      </w:pPr>
      <w:r w:rsidRPr="008210EB">
        <w:rPr>
          <w:rFonts w:ascii="Arial" w:eastAsiaTheme="minorEastAsia" w:hAnsi="Arial" w:cs="Arial"/>
          <w:lang w:eastAsia="cs-CZ"/>
        </w:rPr>
        <w:t xml:space="preserve">Lhůta pro předání a převzetí staveniště: </w:t>
      </w:r>
      <w:r w:rsidRPr="008210EB">
        <w:rPr>
          <w:rFonts w:ascii="Arial" w:eastAsiaTheme="minorEastAsia" w:hAnsi="Arial" w:cs="Arial"/>
          <w:b/>
          <w:bCs/>
          <w:lang w:eastAsia="cs-CZ"/>
        </w:rPr>
        <w:t xml:space="preserve">do 10 pracovních dnů od nabytí účinnosti smlouvy </w:t>
      </w:r>
      <w:r w:rsidRPr="008210EB">
        <w:rPr>
          <w:rFonts w:ascii="Arial" w:eastAsiaTheme="minorEastAsia" w:hAnsi="Arial" w:cs="Arial"/>
          <w:b/>
          <w:bCs/>
          <w:lang w:eastAsia="cs-CZ"/>
        </w:rPr>
        <w:tab/>
      </w:r>
      <w:r w:rsidRPr="008210EB">
        <w:rPr>
          <w:rFonts w:ascii="Arial" w:eastAsiaTheme="minorEastAsia" w:hAnsi="Arial" w:cs="Arial"/>
          <w:b/>
          <w:bCs/>
          <w:lang w:eastAsia="cs-CZ"/>
        </w:rPr>
        <w:tab/>
      </w:r>
    </w:p>
    <w:p w14:paraId="5451CAF9" w14:textId="77777777" w:rsidR="008210EB" w:rsidRPr="008210EB" w:rsidRDefault="008210EB" w:rsidP="008210EB">
      <w:pPr>
        <w:numPr>
          <w:ilvl w:val="0"/>
          <w:numId w:val="36"/>
        </w:numPr>
        <w:spacing w:before="120" w:after="120"/>
        <w:jc w:val="both"/>
        <w:rPr>
          <w:rFonts w:ascii="Arial" w:eastAsiaTheme="minorEastAsia" w:hAnsi="Arial" w:cs="Arial"/>
          <w:b/>
          <w:bCs/>
          <w:lang w:eastAsia="cs-CZ"/>
        </w:rPr>
      </w:pPr>
      <w:r w:rsidRPr="008210EB">
        <w:rPr>
          <w:rFonts w:ascii="Arial" w:eastAsiaTheme="minorEastAsia" w:hAnsi="Arial" w:cs="Arial"/>
          <w:lang w:eastAsia="cs-CZ"/>
        </w:rPr>
        <w:t xml:space="preserve">Lhůta pro zahájení stavebních prací: </w:t>
      </w:r>
      <w:r w:rsidRPr="008210EB">
        <w:rPr>
          <w:rFonts w:ascii="Arial" w:eastAsiaTheme="minorEastAsia" w:hAnsi="Arial" w:cs="Arial"/>
          <w:b/>
          <w:bCs/>
          <w:lang w:eastAsia="cs-CZ"/>
        </w:rPr>
        <w:t>do 15 pracovních dnů od nabytí účinnosti smlouvy</w:t>
      </w:r>
      <w:bookmarkStart w:id="4" w:name="_Hlk96425248"/>
      <w:r w:rsidRPr="008210EB">
        <w:rPr>
          <w:rFonts w:ascii="Arial" w:eastAsiaTheme="minorEastAsia" w:hAnsi="Arial" w:cs="Arial"/>
          <w:b/>
          <w:bCs/>
          <w:lang w:eastAsia="cs-CZ"/>
        </w:rPr>
        <w:t xml:space="preserve">  </w:t>
      </w:r>
      <w:bookmarkEnd w:id="4"/>
    </w:p>
    <w:p w14:paraId="60E49A02" w14:textId="77777777" w:rsidR="008210EB" w:rsidRPr="008210EB" w:rsidRDefault="008210EB" w:rsidP="008210EB">
      <w:pPr>
        <w:numPr>
          <w:ilvl w:val="0"/>
          <w:numId w:val="36"/>
        </w:numPr>
        <w:spacing w:before="120" w:after="120"/>
        <w:jc w:val="both"/>
        <w:rPr>
          <w:rFonts w:ascii="Arial" w:eastAsiaTheme="minorEastAsia" w:hAnsi="Arial" w:cs="Arial"/>
          <w:lang w:eastAsia="cs-CZ"/>
        </w:rPr>
      </w:pPr>
      <w:r w:rsidRPr="008210EB">
        <w:rPr>
          <w:rFonts w:ascii="Arial" w:eastAsiaTheme="minorEastAsia" w:hAnsi="Arial" w:cs="Arial"/>
          <w:lang w:eastAsia="cs-CZ"/>
        </w:rPr>
        <w:t xml:space="preserve">Lhůta pro dokončení první části díla: </w:t>
      </w:r>
      <w:r w:rsidRPr="008210EB">
        <w:rPr>
          <w:rFonts w:ascii="Arial" w:eastAsiaTheme="minorEastAsia" w:hAnsi="Arial" w:cs="Arial"/>
          <w:b/>
          <w:bCs/>
          <w:lang w:eastAsia="cs-CZ"/>
        </w:rPr>
        <w:t>do 31. 10. 2023</w:t>
      </w:r>
    </w:p>
    <w:p w14:paraId="3CF5199D" w14:textId="77777777" w:rsidR="008210EB" w:rsidRPr="008210EB" w:rsidRDefault="008210EB" w:rsidP="008210EB">
      <w:pPr>
        <w:numPr>
          <w:ilvl w:val="0"/>
          <w:numId w:val="36"/>
        </w:numPr>
        <w:spacing w:before="120" w:after="120"/>
        <w:jc w:val="both"/>
        <w:rPr>
          <w:rFonts w:ascii="Arial" w:eastAsiaTheme="minorEastAsia" w:hAnsi="Arial" w:cs="Arial"/>
          <w:b/>
          <w:bCs/>
          <w:lang w:eastAsia="cs-CZ"/>
        </w:rPr>
      </w:pPr>
      <w:r w:rsidRPr="008210EB">
        <w:rPr>
          <w:rFonts w:ascii="Arial" w:eastAsiaTheme="minorEastAsia" w:hAnsi="Arial" w:cs="Arial"/>
          <w:lang w:eastAsia="cs-CZ"/>
        </w:rPr>
        <w:t xml:space="preserve">Lhůta pro dokončení druhé části </w:t>
      </w:r>
      <w:proofErr w:type="gramStart"/>
      <w:r w:rsidRPr="008210EB">
        <w:rPr>
          <w:rFonts w:ascii="Arial" w:eastAsiaTheme="minorEastAsia" w:hAnsi="Arial" w:cs="Arial"/>
          <w:lang w:eastAsia="cs-CZ"/>
        </w:rPr>
        <w:t>díla - stavebních</w:t>
      </w:r>
      <w:proofErr w:type="gramEnd"/>
      <w:r w:rsidRPr="008210EB">
        <w:rPr>
          <w:rFonts w:ascii="Arial" w:eastAsiaTheme="minorEastAsia" w:hAnsi="Arial" w:cs="Arial"/>
          <w:lang w:eastAsia="cs-CZ"/>
        </w:rPr>
        <w:t xml:space="preserve"> prací: </w:t>
      </w:r>
      <w:r w:rsidRPr="008210EB">
        <w:rPr>
          <w:rFonts w:ascii="Arial" w:eastAsiaTheme="minorEastAsia" w:hAnsi="Arial" w:cs="Arial"/>
          <w:b/>
          <w:bCs/>
          <w:lang w:eastAsia="cs-CZ"/>
        </w:rPr>
        <w:t>30. 6.  2024</w:t>
      </w:r>
    </w:p>
    <w:p w14:paraId="21E4828A" w14:textId="2EB4FF44" w:rsidR="008210EB" w:rsidRPr="008210EB" w:rsidRDefault="008210EB" w:rsidP="008210EB">
      <w:pPr>
        <w:numPr>
          <w:ilvl w:val="0"/>
          <w:numId w:val="36"/>
        </w:numPr>
        <w:spacing w:before="120" w:after="120"/>
        <w:jc w:val="both"/>
        <w:rPr>
          <w:rFonts w:ascii="Arial" w:eastAsiaTheme="minorEastAsia" w:hAnsi="Arial" w:cs="Arial"/>
          <w:b/>
          <w:bCs/>
          <w:lang w:eastAsia="cs-CZ"/>
        </w:rPr>
      </w:pPr>
      <w:r w:rsidRPr="008210EB">
        <w:rPr>
          <w:rFonts w:ascii="Arial" w:eastAsiaTheme="minorEastAsia" w:hAnsi="Arial" w:cs="Arial"/>
          <w:lang w:eastAsia="cs-CZ"/>
        </w:rPr>
        <w:t xml:space="preserve">Lhůta pro předání a převzetí dokončeného díla: </w:t>
      </w:r>
      <w:r w:rsidRPr="008210EB">
        <w:rPr>
          <w:rFonts w:ascii="Arial" w:eastAsiaTheme="minorEastAsia" w:hAnsi="Arial" w:cs="Arial"/>
          <w:b/>
          <w:bCs/>
          <w:lang w:eastAsia="cs-CZ"/>
        </w:rPr>
        <w:t>3</w:t>
      </w:r>
      <w:r>
        <w:rPr>
          <w:rFonts w:ascii="Arial" w:eastAsiaTheme="minorEastAsia" w:hAnsi="Arial" w:cs="Arial"/>
          <w:b/>
          <w:bCs/>
          <w:lang w:eastAsia="cs-CZ"/>
        </w:rPr>
        <w:t>0</w:t>
      </w:r>
      <w:r w:rsidRPr="008210EB">
        <w:rPr>
          <w:rFonts w:ascii="Arial" w:eastAsiaTheme="minorEastAsia" w:hAnsi="Arial" w:cs="Arial"/>
          <w:b/>
          <w:bCs/>
          <w:lang w:eastAsia="cs-CZ"/>
        </w:rPr>
        <w:t xml:space="preserve">. </w:t>
      </w:r>
      <w:r>
        <w:rPr>
          <w:rFonts w:ascii="Arial" w:eastAsiaTheme="minorEastAsia" w:hAnsi="Arial" w:cs="Arial"/>
          <w:b/>
          <w:bCs/>
          <w:lang w:eastAsia="cs-CZ"/>
        </w:rPr>
        <w:t>9</w:t>
      </w:r>
      <w:r w:rsidRPr="008210EB">
        <w:rPr>
          <w:rFonts w:ascii="Arial" w:eastAsiaTheme="minorEastAsia" w:hAnsi="Arial" w:cs="Arial"/>
          <w:b/>
          <w:bCs/>
          <w:lang w:eastAsia="cs-CZ"/>
        </w:rPr>
        <w:t>. 2024</w:t>
      </w:r>
    </w:p>
    <w:p w14:paraId="4D6E37A5" w14:textId="2FD7840D" w:rsidR="003D4DC2" w:rsidRDefault="003D4DC2" w:rsidP="009F75AA">
      <w:pPr>
        <w:spacing w:before="120" w:after="120"/>
        <w:jc w:val="both"/>
        <w:rPr>
          <w:rFonts w:ascii="Arial" w:eastAsiaTheme="minorEastAsia" w:hAnsi="Arial" w:cs="Arial"/>
          <w:lang w:eastAsia="cs-CZ"/>
        </w:rPr>
      </w:pPr>
      <w:r w:rsidRPr="00AA737B">
        <w:rPr>
          <w:rFonts w:ascii="Arial" w:eastAsiaTheme="minorEastAsia" w:hAnsi="Arial" w:cs="Arial"/>
          <w:lang w:eastAsia="cs-CZ"/>
        </w:rPr>
        <w:t xml:space="preserve">Ostatní ustanovení smlouvy </w:t>
      </w:r>
      <w:r>
        <w:rPr>
          <w:rFonts w:ascii="Arial" w:eastAsiaTheme="minorEastAsia" w:hAnsi="Arial" w:cs="Arial"/>
          <w:lang w:eastAsia="cs-CZ"/>
        </w:rPr>
        <w:t xml:space="preserve">č. 774-2023-523206 ze dne 30. 6. 2023 </w:t>
      </w:r>
      <w:r w:rsidRPr="00AA737B">
        <w:rPr>
          <w:rFonts w:ascii="Arial" w:eastAsiaTheme="minorEastAsia" w:hAnsi="Arial" w:cs="Arial"/>
          <w:lang w:eastAsia="cs-CZ"/>
        </w:rPr>
        <w:t xml:space="preserve">zůstávají v platnosti. </w:t>
      </w:r>
    </w:p>
    <w:p w14:paraId="7CAC5835" w14:textId="25A93382" w:rsidR="00F0433D" w:rsidRDefault="00EC228A" w:rsidP="009F75AA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</w:rPr>
      </w:pPr>
      <w:r w:rsidRPr="00FE2A0F">
        <w:rPr>
          <w:rFonts w:ascii="Arial" w:hAnsi="Arial" w:cs="Arial"/>
        </w:rPr>
        <w:t>Dodatek nabývá platnosti dnem podpisu smluvních stran a účinnosti dnem jejího uveřejnění v registru smluv dle ustanovení § 6 odst. 1 zákona č. 340/2015 Sb., o registru smluv.</w:t>
      </w:r>
    </w:p>
    <w:p w14:paraId="35AB22C8" w14:textId="77777777" w:rsidR="00EC228A" w:rsidRPr="00FE2A0F" w:rsidRDefault="00EC228A" w:rsidP="00FE2A0F">
      <w:pPr>
        <w:autoSpaceDE w:val="0"/>
        <w:autoSpaceDN w:val="0"/>
        <w:adjustRightInd w:val="0"/>
        <w:spacing w:after="60"/>
        <w:jc w:val="both"/>
        <w:rPr>
          <w:rFonts w:ascii="Arial" w:hAnsi="Arial" w:cs="Arial"/>
          <w:lang w:val="x-none"/>
        </w:rPr>
      </w:pPr>
      <w:r w:rsidRPr="00FE2A0F">
        <w:rPr>
          <w:rFonts w:ascii="Arial" w:hAnsi="Arial" w:cs="Arial"/>
        </w:rPr>
        <w:t>Smluvní strany</w:t>
      </w:r>
      <w:r w:rsidRPr="00FE2A0F">
        <w:rPr>
          <w:rFonts w:ascii="Arial" w:hAnsi="Arial" w:cs="Arial"/>
          <w:lang w:val="x-none"/>
        </w:rPr>
        <w:t xml:space="preserve"> po jejím přečtení prohlašují, že t</w:t>
      </w:r>
      <w:r w:rsidRPr="00FE2A0F">
        <w:rPr>
          <w:rFonts w:ascii="Arial" w:hAnsi="Arial" w:cs="Arial"/>
        </w:rPr>
        <w:t>ento dodatek</w:t>
      </w:r>
      <w:r w:rsidRPr="00FE2A0F">
        <w:rPr>
          <w:rFonts w:ascii="Arial" w:hAnsi="Arial" w:cs="Arial"/>
          <w:lang w:val="x-none"/>
        </w:rPr>
        <w:t xml:space="preserve"> byl sepsán na základě pravdivých údajů, nebyl ujednán v tísni ani za jinak jednostranně nevýhodných podmínek.</w:t>
      </w:r>
    </w:p>
    <w:p w14:paraId="49052FB0" w14:textId="03591E8B" w:rsidR="00747209" w:rsidRPr="00640FED" w:rsidRDefault="0082256D" w:rsidP="00FE2A0F">
      <w:pPr>
        <w:autoSpaceDE w:val="0"/>
        <w:autoSpaceDN w:val="0"/>
        <w:adjustRightInd w:val="0"/>
        <w:spacing w:before="100" w:beforeAutospacing="1" w:after="60"/>
        <w:jc w:val="both"/>
        <w:rPr>
          <w:rFonts w:ascii="Arial" w:hAnsi="Arial" w:cs="Arial"/>
          <w:b/>
          <w:bCs/>
        </w:rPr>
      </w:pPr>
      <w:r w:rsidRPr="00FE2A0F">
        <w:rPr>
          <w:rFonts w:ascii="Arial" w:hAnsi="Arial" w:cs="Arial"/>
          <w:b/>
          <w:bCs/>
        </w:rPr>
        <w:t>Příloh</w:t>
      </w:r>
      <w:r w:rsidRPr="00640FED">
        <w:rPr>
          <w:rFonts w:ascii="Arial" w:hAnsi="Arial" w:cs="Arial"/>
          <w:b/>
          <w:bCs/>
        </w:rPr>
        <w:t xml:space="preserve">y: </w:t>
      </w:r>
    </w:p>
    <w:p w14:paraId="313054F3" w14:textId="4CB19A63" w:rsidR="00C6137F" w:rsidRPr="00FE2A0F" w:rsidRDefault="00747209" w:rsidP="00FE2A0F">
      <w:pPr>
        <w:spacing w:after="60"/>
        <w:rPr>
          <w:rFonts w:ascii="Arial" w:hAnsi="Arial" w:cs="Arial"/>
          <w:b/>
          <w:bCs/>
          <w:u w:val="single"/>
        </w:rPr>
      </w:pPr>
      <w:r w:rsidRPr="00FE2A0F">
        <w:rPr>
          <w:rFonts w:ascii="Arial" w:hAnsi="Arial" w:cs="Arial"/>
        </w:rPr>
        <w:t xml:space="preserve">Příloha č. </w:t>
      </w:r>
      <w:proofErr w:type="gramStart"/>
      <w:r w:rsidRPr="00FE2A0F">
        <w:rPr>
          <w:rFonts w:ascii="Arial" w:hAnsi="Arial" w:cs="Arial"/>
        </w:rPr>
        <w:t>1  -</w:t>
      </w:r>
      <w:proofErr w:type="gramEnd"/>
      <w:r w:rsidRPr="00FE2A0F">
        <w:rPr>
          <w:rFonts w:ascii="Arial" w:hAnsi="Arial" w:cs="Arial"/>
        </w:rPr>
        <w:t xml:space="preserve"> A</w:t>
      </w:r>
      <w:r w:rsidR="0082256D" w:rsidRPr="00FE2A0F">
        <w:rPr>
          <w:rFonts w:ascii="Arial" w:hAnsi="Arial" w:cs="Arial"/>
        </w:rPr>
        <w:t>ktualizovaný soupis stavebních prací, dodávek a služeb s</w:t>
      </w:r>
      <w:r w:rsidRPr="00FE2A0F">
        <w:rPr>
          <w:rFonts w:ascii="Arial" w:hAnsi="Arial" w:cs="Arial"/>
        </w:rPr>
        <w:t> </w:t>
      </w:r>
      <w:r w:rsidR="0082256D" w:rsidRPr="00FE2A0F">
        <w:rPr>
          <w:rFonts w:ascii="Arial" w:hAnsi="Arial" w:cs="Arial"/>
        </w:rPr>
        <w:t>výkazem výměr</w:t>
      </w:r>
    </w:p>
    <w:p w14:paraId="5346737A" w14:textId="77777777" w:rsidR="00FD6038" w:rsidRDefault="00FD6038" w:rsidP="00835F77">
      <w:pPr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</w:rPr>
      </w:pPr>
    </w:p>
    <w:p w14:paraId="3C0B87AF" w14:textId="77777777" w:rsidR="00FD6038" w:rsidRDefault="00FD6038" w:rsidP="00835F77">
      <w:pPr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</w:rPr>
      </w:pPr>
    </w:p>
    <w:p w14:paraId="675A2841" w14:textId="77777777" w:rsidR="00FD6038" w:rsidRDefault="00FD6038" w:rsidP="00835F77">
      <w:pPr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</w:rPr>
      </w:pPr>
    </w:p>
    <w:p w14:paraId="434D2C5B" w14:textId="268219C2" w:rsidR="00C6137F" w:rsidRDefault="00640FED" w:rsidP="00835F77">
      <w:pPr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</w:rPr>
      </w:pPr>
      <w:r w:rsidRPr="00FE2A0F">
        <w:rPr>
          <w:rFonts w:ascii="Arial" w:hAnsi="Arial" w:cs="Arial"/>
        </w:rPr>
        <w:t>Ve Znojmě dne dle el. podpisu</w:t>
      </w:r>
      <w:r w:rsidR="00E44E34">
        <w:rPr>
          <w:rFonts w:ascii="Arial" w:hAnsi="Arial" w:cs="Arial"/>
        </w:rPr>
        <w:t xml:space="preserve"> 22. 8. 2024</w:t>
      </w:r>
      <w:r>
        <w:rPr>
          <w:rFonts w:ascii="Arial" w:hAnsi="Arial" w:cs="Arial"/>
        </w:rPr>
        <w:t xml:space="preserve">              V Brně dne dle el. </w:t>
      </w:r>
      <w:r w:rsidR="00FB3BA9">
        <w:rPr>
          <w:rFonts w:ascii="Arial" w:hAnsi="Arial" w:cs="Arial"/>
        </w:rPr>
        <w:t>podpisu</w:t>
      </w:r>
      <w:r w:rsidR="00E44E34">
        <w:rPr>
          <w:rFonts w:ascii="Arial" w:hAnsi="Arial" w:cs="Arial"/>
        </w:rPr>
        <w:t xml:space="preserve"> 20. 8. 2024</w:t>
      </w:r>
    </w:p>
    <w:p w14:paraId="71EF3A2A" w14:textId="77777777" w:rsidR="00FB3BA9" w:rsidRDefault="00FB3BA9" w:rsidP="00835F77">
      <w:pPr>
        <w:autoSpaceDE w:val="0"/>
        <w:autoSpaceDN w:val="0"/>
        <w:adjustRightInd w:val="0"/>
        <w:spacing w:before="100" w:beforeAutospacing="1" w:after="120"/>
        <w:jc w:val="both"/>
        <w:rPr>
          <w:rFonts w:ascii="Arial" w:hAnsi="Arial" w:cs="Arial"/>
        </w:rPr>
      </w:pPr>
    </w:p>
    <w:p w14:paraId="02BC743C" w14:textId="51B1174B" w:rsidR="00FB3BA9" w:rsidRDefault="00FB3BA9" w:rsidP="00FE2A0F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                            ………………………………………</w:t>
      </w:r>
    </w:p>
    <w:p w14:paraId="404B95AB" w14:textId="69F62850" w:rsidR="00FB3BA9" w:rsidRPr="00FE2A0F" w:rsidRDefault="00FB3BA9" w:rsidP="00FE2A0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</w:rPr>
      </w:pPr>
      <w:r w:rsidRPr="00FE2A0F">
        <w:rPr>
          <w:rFonts w:ascii="Arial" w:hAnsi="Arial" w:cs="Arial"/>
          <w:b/>
          <w:bCs/>
        </w:rPr>
        <w:t xml:space="preserve">               objednatel                                                                zhotovitel</w:t>
      </w:r>
    </w:p>
    <w:p w14:paraId="6B864C32" w14:textId="76696085" w:rsidR="004208C4" w:rsidRDefault="00FB3BA9" w:rsidP="00ED48AC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FE2A0F">
        <w:rPr>
          <w:rFonts w:ascii="Arial" w:hAnsi="Arial" w:cs="Arial"/>
        </w:rPr>
        <w:t>RNDr. Dagmar Benešovská</w:t>
      </w:r>
      <w:r w:rsidR="0096619E">
        <w:rPr>
          <w:rFonts w:ascii="Arial" w:hAnsi="Arial" w:cs="Arial"/>
        </w:rPr>
        <w:t xml:space="preserve">                                    </w:t>
      </w:r>
      <w:r w:rsidR="00ED48AC">
        <w:rPr>
          <w:rFonts w:ascii="Arial" w:hAnsi="Arial" w:cs="Arial"/>
        </w:rPr>
        <w:t xml:space="preserve"> </w:t>
      </w:r>
      <w:proofErr w:type="spellStart"/>
      <w:r w:rsidR="001D13D9">
        <w:rPr>
          <w:rFonts w:ascii="Arial" w:hAnsi="Arial" w:cs="Arial"/>
        </w:rPr>
        <w:t>xxxxxxxxxxxxxxxxx</w:t>
      </w:r>
      <w:proofErr w:type="spellEnd"/>
      <w:r w:rsidR="004208C4">
        <w:rPr>
          <w:rFonts w:ascii="Arial" w:hAnsi="Arial" w:cs="Arial"/>
        </w:rPr>
        <w:t xml:space="preserve"> a </w:t>
      </w:r>
    </w:p>
    <w:p w14:paraId="117CCC07" w14:textId="1D37776D" w:rsidR="002024E3" w:rsidRDefault="004208C4" w:rsidP="00ED48AC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proofErr w:type="spellStart"/>
      <w:r w:rsidR="001D13D9">
        <w:rPr>
          <w:rFonts w:ascii="Arial" w:hAnsi="Arial" w:cs="Arial"/>
        </w:rPr>
        <w:t>xxxxxxxxxxxxxxxxx</w:t>
      </w:r>
      <w:proofErr w:type="spellEnd"/>
    </w:p>
    <w:p w14:paraId="52EC03C2" w14:textId="7E3310DD" w:rsidR="002024E3" w:rsidRPr="00FE2A0F" w:rsidRDefault="002024E3" w:rsidP="00FE2A0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                                                                                  </w:t>
      </w:r>
      <w:r w:rsidRPr="00FE2A0F">
        <w:rPr>
          <w:rFonts w:ascii="Arial" w:hAnsi="Arial" w:cs="Arial"/>
          <w:i/>
          <w:iCs/>
        </w:rPr>
        <w:t>(společně na základě plných mocí)</w:t>
      </w:r>
    </w:p>
    <w:p w14:paraId="22614AB0" w14:textId="52B882F6" w:rsidR="005B4750" w:rsidRPr="00594BBC" w:rsidRDefault="002024E3" w:rsidP="00AD4198">
      <w:pPr>
        <w:pStyle w:val="Bezmezer"/>
        <w:autoSpaceDE w:val="0"/>
        <w:autoSpaceDN w:val="0"/>
        <w:adjustRightInd w:val="0"/>
        <w:spacing w:before="100" w:beforeAutospacing="1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Dokument vyhotovil a za správnost odpovídá: JUDr. Vladimír Ondroušek</w:t>
      </w:r>
    </w:p>
    <w:sectPr w:rsidR="005B4750" w:rsidRPr="00594BB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D08B1" w14:textId="77777777" w:rsidR="00E2449D" w:rsidRDefault="00E2449D" w:rsidP="006C3D15">
      <w:pPr>
        <w:spacing w:after="0" w:line="240" w:lineRule="auto"/>
      </w:pPr>
      <w:r>
        <w:separator/>
      </w:r>
    </w:p>
  </w:endnote>
  <w:endnote w:type="continuationSeparator" w:id="0">
    <w:p w14:paraId="2E3DDF53" w14:textId="77777777" w:rsidR="00E2449D" w:rsidRDefault="00E2449D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93580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66737E3C" w14:textId="0D072FEA" w:rsidR="00D8336D" w:rsidRPr="00594BBC" w:rsidRDefault="00D8336D">
        <w:pPr>
          <w:pStyle w:val="Zpat"/>
          <w:jc w:val="center"/>
          <w:rPr>
            <w:rFonts w:ascii="Arial" w:hAnsi="Arial" w:cs="Arial"/>
          </w:rPr>
        </w:pPr>
        <w:r w:rsidRPr="00594BBC">
          <w:rPr>
            <w:rFonts w:ascii="Arial" w:hAnsi="Arial" w:cs="Arial"/>
          </w:rPr>
          <w:fldChar w:fldCharType="begin"/>
        </w:r>
        <w:r w:rsidRPr="00594BBC">
          <w:rPr>
            <w:rFonts w:ascii="Arial" w:hAnsi="Arial" w:cs="Arial"/>
          </w:rPr>
          <w:instrText>PAGE   \* MERGEFORMAT</w:instrText>
        </w:r>
        <w:r w:rsidRPr="00594BBC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594BBC">
          <w:rPr>
            <w:rFonts w:ascii="Arial" w:hAnsi="Arial" w:cs="Arial"/>
          </w:rPr>
          <w:fldChar w:fldCharType="end"/>
        </w:r>
        <w:r w:rsidRPr="00594BBC">
          <w:rPr>
            <w:rFonts w:ascii="Arial" w:hAnsi="Arial" w:cs="Arial"/>
          </w:rPr>
          <w:t>/</w:t>
        </w:r>
        <w:r w:rsidR="00D76AD3">
          <w:rPr>
            <w:rFonts w:ascii="Arial" w:hAnsi="Arial" w:cs="Arial"/>
          </w:rPr>
          <w:t>4</w:t>
        </w:r>
      </w:p>
    </w:sdtContent>
  </w:sdt>
  <w:p w14:paraId="77BEB90E" w14:textId="77777777" w:rsidR="00D8336D" w:rsidRDefault="00D833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DCC8D" w14:textId="77777777" w:rsidR="00E2449D" w:rsidRDefault="00E2449D" w:rsidP="006C3D15">
      <w:pPr>
        <w:spacing w:after="0" w:line="240" w:lineRule="auto"/>
      </w:pPr>
      <w:r>
        <w:separator/>
      </w:r>
    </w:p>
  </w:footnote>
  <w:footnote w:type="continuationSeparator" w:id="0">
    <w:p w14:paraId="49971F9B" w14:textId="77777777" w:rsidR="00E2449D" w:rsidRDefault="00E2449D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C8DAB" w14:textId="73ED3FBA" w:rsidR="00D8336D" w:rsidRPr="003729E0" w:rsidRDefault="00DE1EC4">
    <w:pPr>
      <w:pStyle w:val="Zhlav"/>
      <w:rPr>
        <w:rFonts w:cstheme="minorHAnsi"/>
      </w:rPr>
    </w:pPr>
    <w:r>
      <w:t xml:space="preserve">č.j.: </w:t>
    </w:r>
    <w:r w:rsidR="003D0184" w:rsidRPr="00E76662">
      <w:rPr>
        <w:color w:val="000000" w:themeColor="text1"/>
      </w:rPr>
      <w:t>SPU 326334/2024</w:t>
    </w:r>
    <w:r w:rsidRPr="00E76662">
      <w:rPr>
        <w:color w:val="000000" w:themeColor="text1"/>
      </w:rPr>
      <w:t xml:space="preserve"> </w:t>
    </w:r>
    <w:r w:rsidR="00D8336D">
      <w:tab/>
    </w:r>
    <w:r w:rsidR="008301D8">
      <w:t xml:space="preserve">                                           </w:t>
    </w:r>
    <w:r w:rsidR="00336837">
      <w:t xml:space="preserve"> </w:t>
    </w:r>
    <w:r w:rsidR="008301D8">
      <w:t xml:space="preserve">       </w:t>
    </w:r>
    <w:r w:rsidR="00D8336D" w:rsidRPr="003729E0">
      <w:rPr>
        <w:rFonts w:cstheme="minorHAnsi"/>
      </w:rPr>
      <w:t>Č</w:t>
    </w:r>
    <w:r w:rsidR="00336837" w:rsidRPr="003729E0">
      <w:rPr>
        <w:rFonts w:cstheme="minorHAnsi"/>
      </w:rPr>
      <w:t xml:space="preserve">íslo smlouvy </w:t>
    </w:r>
    <w:r w:rsidR="001645E7" w:rsidRPr="003729E0">
      <w:rPr>
        <w:rFonts w:cstheme="minorHAnsi"/>
      </w:rPr>
      <w:t>objednatele</w:t>
    </w:r>
    <w:r w:rsidR="00D8336D" w:rsidRPr="003729E0">
      <w:rPr>
        <w:rFonts w:cstheme="minorHAnsi"/>
      </w:rPr>
      <w:t>:</w:t>
    </w:r>
    <w:r w:rsidR="00336837" w:rsidRPr="003729E0">
      <w:rPr>
        <w:rFonts w:cstheme="minorHAnsi"/>
      </w:rPr>
      <w:t xml:space="preserve"> 774-2023-523206</w:t>
    </w:r>
  </w:p>
  <w:p w14:paraId="0B93CA1E" w14:textId="0EDE9BAF" w:rsidR="00D8336D" w:rsidRPr="003729E0" w:rsidRDefault="009F4D73">
    <w:pPr>
      <w:pStyle w:val="Zhlav"/>
      <w:rPr>
        <w:rFonts w:cstheme="minorHAnsi"/>
      </w:rPr>
    </w:pPr>
    <w:proofErr w:type="gramStart"/>
    <w:r w:rsidRPr="003729E0">
      <w:rPr>
        <w:rFonts w:cstheme="minorHAnsi"/>
      </w:rPr>
      <w:t>UID:</w:t>
    </w:r>
    <w:r w:rsidR="001645E7" w:rsidRPr="003729E0">
      <w:rPr>
        <w:rFonts w:cstheme="minorHAnsi"/>
      </w:rPr>
      <w:t xml:space="preserve">  </w:t>
    </w:r>
    <w:r w:rsidR="0085399A" w:rsidRPr="0085399A">
      <w:rPr>
        <w:rFonts w:cstheme="minorHAnsi"/>
      </w:rPr>
      <w:t>spudms</w:t>
    </w:r>
    <w:proofErr w:type="gramEnd"/>
    <w:r w:rsidR="0085399A" w:rsidRPr="0085399A">
      <w:rPr>
        <w:rFonts w:cstheme="minorHAnsi"/>
      </w:rPr>
      <w:t>00000014809160</w:t>
    </w:r>
    <w:r w:rsidR="008301D8">
      <w:rPr>
        <w:rFonts w:cstheme="minorHAnsi"/>
      </w:rPr>
      <w:t xml:space="preserve">                                    </w:t>
    </w:r>
    <w:r>
      <w:rPr>
        <w:rFonts w:cstheme="minorHAnsi"/>
      </w:rPr>
      <w:t xml:space="preserve"> </w:t>
    </w:r>
    <w:r w:rsidR="00D8336D" w:rsidRPr="003729E0">
      <w:rPr>
        <w:rFonts w:cstheme="minorHAnsi"/>
      </w:rPr>
      <w:t>Č</w:t>
    </w:r>
    <w:r w:rsidR="001645E7" w:rsidRPr="003729E0">
      <w:rPr>
        <w:rFonts w:cstheme="minorHAnsi"/>
      </w:rPr>
      <w:t xml:space="preserve">íslo smlouvy </w:t>
    </w:r>
    <w:r w:rsidR="00D8336D" w:rsidRPr="003729E0">
      <w:rPr>
        <w:rFonts w:cstheme="minorHAnsi"/>
      </w:rPr>
      <w:t>zhotovitele:</w:t>
    </w:r>
    <w:r w:rsidR="00116EB8" w:rsidRPr="003729E0">
      <w:rPr>
        <w:rFonts w:cstheme="minorHAnsi"/>
      </w:rPr>
      <w:t xml:space="preserve"> 9</w:t>
    </w:r>
    <w:r w:rsidR="00CB1069" w:rsidRPr="003729E0">
      <w:rPr>
        <w:rFonts w:cstheme="minorHAnsi"/>
      </w:rPr>
      <w:t xml:space="preserve"> – </w:t>
    </w:r>
    <w:r w:rsidR="00116EB8" w:rsidRPr="003729E0">
      <w:rPr>
        <w:rFonts w:cstheme="minorHAnsi"/>
      </w:rPr>
      <w:t>0614A23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8E6"/>
    <w:multiLevelType w:val="hybridMultilevel"/>
    <w:tmpl w:val="25CC6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00ECB"/>
    <w:multiLevelType w:val="hybridMultilevel"/>
    <w:tmpl w:val="04DA8A8A"/>
    <w:lvl w:ilvl="0" w:tplc="A1F24EA8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C659A"/>
    <w:multiLevelType w:val="hybridMultilevel"/>
    <w:tmpl w:val="FE521A8A"/>
    <w:lvl w:ilvl="0" w:tplc="A35CB0C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739CB"/>
    <w:multiLevelType w:val="hybridMultilevel"/>
    <w:tmpl w:val="B63CBC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63046D"/>
    <w:multiLevelType w:val="hybridMultilevel"/>
    <w:tmpl w:val="0C964F1C"/>
    <w:lvl w:ilvl="0" w:tplc="65CA4E0A">
      <w:start w:val="1"/>
      <w:numFmt w:val="lowerLetter"/>
      <w:lvlText w:val="%1."/>
      <w:lvlJc w:val="left"/>
      <w:pPr>
        <w:ind w:left="28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05FB7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556787"/>
    <w:multiLevelType w:val="hybridMultilevel"/>
    <w:tmpl w:val="06BCAF26"/>
    <w:lvl w:ilvl="0" w:tplc="4B4CFE8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8" w15:restartNumberingAfterBreak="0">
    <w:nsid w:val="4A126759"/>
    <w:multiLevelType w:val="hybridMultilevel"/>
    <w:tmpl w:val="FC446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0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83BF3"/>
    <w:multiLevelType w:val="hybridMultilevel"/>
    <w:tmpl w:val="276262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340D0B"/>
    <w:multiLevelType w:val="hybridMultilevel"/>
    <w:tmpl w:val="202C90C8"/>
    <w:lvl w:ilvl="0" w:tplc="5C14079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C238E7"/>
    <w:multiLevelType w:val="hybridMultilevel"/>
    <w:tmpl w:val="7E784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A410D5"/>
    <w:multiLevelType w:val="hybridMultilevel"/>
    <w:tmpl w:val="9A32F088"/>
    <w:lvl w:ilvl="0" w:tplc="84B483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 w15:restartNumberingAfterBreak="0">
    <w:nsid w:val="754B7CD2"/>
    <w:multiLevelType w:val="hybridMultilevel"/>
    <w:tmpl w:val="2786A9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2804647">
    <w:abstractNumId w:val="37"/>
  </w:num>
  <w:num w:numId="2" w16cid:durableId="1504121790">
    <w:abstractNumId w:val="19"/>
  </w:num>
  <w:num w:numId="3" w16cid:durableId="1211262296">
    <w:abstractNumId w:val="3"/>
  </w:num>
  <w:num w:numId="4" w16cid:durableId="11031846">
    <w:abstractNumId w:val="41"/>
  </w:num>
  <w:num w:numId="5" w16cid:durableId="227306801">
    <w:abstractNumId w:val="45"/>
  </w:num>
  <w:num w:numId="6" w16cid:durableId="1149132933">
    <w:abstractNumId w:val="46"/>
  </w:num>
  <w:num w:numId="7" w16cid:durableId="1696150346">
    <w:abstractNumId w:val="2"/>
  </w:num>
  <w:num w:numId="8" w16cid:durableId="1921408189">
    <w:abstractNumId w:val="23"/>
  </w:num>
  <w:num w:numId="9" w16cid:durableId="889267944">
    <w:abstractNumId w:val="39"/>
  </w:num>
  <w:num w:numId="10" w16cid:durableId="1899779726">
    <w:abstractNumId w:val="21"/>
  </w:num>
  <w:num w:numId="11" w16cid:durableId="214972045">
    <w:abstractNumId w:val="43"/>
  </w:num>
  <w:num w:numId="12" w16cid:durableId="1626695158">
    <w:abstractNumId w:val="28"/>
  </w:num>
  <w:num w:numId="13" w16cid:durableId="214002778">
    <w:abstractNumId w:val="44"/>
  </w:num>
  <w:num w:numId="14" w16cid:durableId="1169715178">
    <w:abstractNumId w:val="12"/>
  </w:num>
  <w:num w:numId="15" w16cid:durableId="1918783487">
    <w:abstractNumId w:val="35"/>
  </w:num>
  <w:num w:numId="16" w16cid:durableId="964316773">
    <w:abstractNumId w:val="17"/>
  </w:num>
  <w:num w:numId="17" w16cid:durableId="1249459720">
    <w:abstractNumId w:val="4"/>
  </w:num>
  <w:num w:numId="18" w16cid:durableId="1079985276">
    <w:abstractNumId w:val="7"/>
  </w:num>
  <w:num w:numId="19" w16cid:durableId="453524356">
    <w:abstractNumId w:val="34"/>
  </w:num>
  <w:num w:numId="20" w16cid:durableId="1757747417">
    <w:abstractNumId w:val="36"/>
  </w:num>
  <w:num w:numId="21" w16cid:durableId="141311685">
    <w:abstractNumId w:val="5"/>
  </w:num>
  <w:num w:numId="22" w16cid:durableId="1843818211">
    <w:abstractNumId w:val="22"/>
  </w:num>
  <w:num w:numId="23" w16cid:durableId="187841908">
    <w:abstractNumId w:val="47"/>
  </w:num>
  <w:num w:numId="24" w16cid:durableId="408770669">
    <w:abstractNumId w:val="8"/>
  </w:num>
  <w:num w:numId="25" w16cid:durableId="1593779661">
    <w:abstractNumId w:val="27"/>
  </w:num>
  <w:num w:numId="26" w16cid:durableId="1436637374">
    <w:abstractNumId w:val="20"/>
  </w:num>
  <w:num w:numId="27" w16cid:durableId="2068992689">
    <w:abstractNumId w:val="26"/>
  </w:num>
  <w:num w:numId="28" w16cid:durableId="491533866">
    <w:abstractNumId w:val="9"/>
  </w:num>
  <w:num w:numId="29" w16cid:durableId="1697391383">
    <w:abstractNumId w:val="14"/>
  </w:num>
  <w:num w:numId="30" w16cid:durableId="1453206337">
    <w:abstractNumId w:val="30"/>
  </w:num>
  <w:num w:numId="31" w16cid:durableId="1416709206">
    <w:abstractNumId w:val="10"/>
  </w:num>
  <w:num w:numId="32" w16cid:durableId="1098209866">
    <w:abstractNumId w:val="38"/>
  </w:num>
  <w:num w:numId="33" w16cid:durableId="461852643">
    <w:abstractNumId w:val="29"/>
  </w:num>
  <w:num w:numId="34" w16cid:durableId="1892812751">
    <w:abstractNumId w:val="25"/>
  </w:num>
  <w:num w:numId="35" w16cid:durableId="1498883010">
    <w:abstractNumId w:val="16"/>
  </w:num>
  <w:num w:numId="36" w16cid:durableId="1352150519">
    <w:abstractNumId w:val="13"/>
  </w:num>
  <w:num w:numId="37" w16cid:durableId="589243228">
    <w:abstractNumId w:val="18"/>
  </w:num>
  <w:num w:numId="38" w16cid:durableId="2117630035">
    <w:abstractNumId w:val="48"/>
  </w:num>
  <w:num w:numId="39" w16cid:durableId="1040206417">
    <w:abstractNumId w:val="33"/>
  </w:num>
  <w:num w:numId="40" w16cid:durableId="161896132">
    <w:abstractNumId w:val="1"/>
  </w:num>
  <w:num w:numId="41" w16cid:durableId="1913661024">
    <w:abstractNumId w:val="15"/>
  </w:num>
  <w:num w:numId="42" w16cid:durableId="945388097">
    <w:abstractNumId w:val="31"/>
  </w:num>
  <w:num w:numId="43" w16cid:durableId="1334842036">
    <w:abstractNumId w:val="0"/>
  </w:num>
  <w:num w:numId="44" w16cid:durableId="667437852">
    <w:abstractNumId w:val="11"/>
  </w:num>
  <w:num w:numId="45" w16cid:durableId="1425224989">
    <w:abstractNumId w:val="40"/>
  </w:num>
  <w:num w:numId="46" w16cid:durableId="1471555549">
    <w:abstractNumId w:val="32"/>
  </w:num>
  <w:num w:numId="47" w16cid:durableId="109515093">
    <w:abstractNumId w:val="24"/>
  </w:num>
  <w:num w:numId="48" w16cid:durableId="1524005694">
    <w:abstractNumId w:val="42"/>
  </w:num>
  <w:num w:numId="49" w16cid:durableId="5599506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32D3"/>
    <w:rsid w:val="00007016"/>
    <w:rsid w:val="00011866"/>
    <w:rsid w:val="00014DFF"/>
    <w:rsid w:val="0001682B"/>
    <w:rsid w:val="0001722C"/>
    <w:rsid w:val="00021D46"/>
    <w:rsid w:val="000246D6"/>
    <w:rsid w:val="00026131"/>
    <w:rsid w:val="00031368"/>
    <w:rsid w:val="00031BB1"/>
    <w:rsid w:val="00032B6F"/>
    <w:rsid w:val="0003405B"/>
    <w:rsid w:val="000360D3"/>
    <w:rsid w:val="000365F2"/>
    <w:rsid w:val="00037097"/>
    <w:rsid w:val="00041866"/>
    <w:rsid w:val="000453FC"/>
    <w:rsid w:val="00047FA4"/>
    <w:rsid w:val="00050E94"/>
    <w:rsid w:val="000559CD"/>
    <w:rsid w:val="00057F5D"/>
    <w:rsid w:val="0006252D"/>
    <w:rsid w:val="00063EDF"/>
    <w:rsid w:val="00066A0D"/>
    <w:rsid w:val="0007027E"/>
    <w:rsid w:val="000711AF"/>
    <w:rsid w:val="000735AF"/>
    <w:rsid w:val="000741F0"/>
    <w:rsid w:val="00075736"/>
    <w:rsid w:val="00076EC0"/>
    <w:rsid w:val="00080D4E"/>
    <w:rsid w:val="00082ADB"/>
    <w:rsid w:val="00084311"/>
    <w:rsid w:val="000862F1"/>
    <w:rsid w:val="00092614"/>
    <w:rsid w:val="00095434"/>
    <w:rsid w:val="0009667F"/>
    <w:rsid w:val="000A3938"/>
    <w:rsid w:val="000A3A46"/>
    <w:rsid w:val="000A654F"/>
    <w:rsid w:val="000B2648"/>
    <w:rsid w:val="000B4D43"/>
    <w:rsid w:val="000B7C6B"/>
    <w:rsid w:val="000C068C"/>
    <w:rsid w:val="000C0DE8"/>
    <w:rsid w:val="000C1764"/>
    <w:rsid w:val="000C44DE"/>
    <w:rsid w:val="000C5534"/>
    <w:rsid w:val="000C78BC"/>
    <w:rsid w:val="000D2ECE"/>
    <w:rsid w:val="000D6EF1"/>
    <w:rsid w:val="000E2E39"/>
    <w:rsid w:val="000F06DC"/>
    <w:rsid w:val="000F27F3"/>
    <w:rsid w:val="000F66FA"/>
    <w:rsid w:val="00101DD3"/>
    <w:rsid w:val="00103202"/>
    <w:rsid w:val="00104A20"/>
    <w:rsid w:val="00116EB8"/>
    <w:rsid w:val="001216DB"/>
    <w:rsid w:val="00121C2C"/>
    <w:rsid w:val="001304D2"/>
    <w:rsid w:val="00130B10"/>
    <w:rsid w:val="0013113D"/>
    <w:rsid w:val="00132116"/>
    <w:rsid w:val="00132638"/>
    <w:rsid w:val="00132DC3"/>
    <w:rsid w:val="00133FD7"/>
    <w:rsid w:val="00135FD2"/>
    <w:rsid w:val="001375EF"/>
    <w:rsid w:val="00140A1A"/>
    <w:rsid w:val="00141062"/>
    <w:rsid w:val="00141E08"/>
    <w:rsid w:val="0014530C"/>
    <w:rsid w:val="001461AB"/>
    <w:rsid w:val="001518C1"/>
    <w:rsid w:val="001529B2"/>
    <w:rsid w:val="00154381"/>
    <w:rsid w:val="001557DF"/>
    <w:rsid w:val="0015670F"/>
    <w:rsid w:val="001574EC"/>
    <w:rsid w:val="00161853"/>
    <w:rsid w:val="001635C3"/>
    <w:rsid w:val="00163EED"/>
    <w:rsid w:val="001645E7"/>
    <w:rsid w:val="0017223B"/>
    <w:rsid w:val="00182861"/>
    <w:rsid w:val="0018578F"/>
    <w:rsid w:val="00185FFC"/>
    <w:rsid w:val="00191131"/>
    <w:rsid w:val="0019414C"/>
    <w:rsid w:val="001A301C"/>
    <w:rsid w:val="001A46FA"/>
    <w:rsid w:val="001B3C49"/>
    <w:rsid w:val="001B530C"/>
    <w:rsid w:val="001B548F"/>
    <w:rsid w:val="001B686F"/>
    <w:rsid w:val="001C57A2"/>
    <w:rsid w:val="001C5C37"/>
    <w:rsid w:val="001D13D9"/>
    <w:rsid w:val="001D2503"/>
    <w:rsid w:val="001D2D02"/>
    <w:rsid w:val="001E3AD2"/>
    <w:rsid w:val="001E4D0C"/>
    <w:rsid w:val="001F2901"/>
    <w:rsid w:val="001F3878"/>
    <w:rsid w:val="001F6A8B"/>
    <w:rsid w:val="001F7A38"/>
    <w:rsid w:val="001F7F5E"/>
    <w:rsid w:val="0020090C"/>
    <w:rsid w:val="002024E3"/>
    <w:rsid w:val="00205191"/>
    <w:rsid w:val="002074D0"/>
    <w:rsid w:val="00210832"/>
    <w:rsid w:val="0021163F"/>
    <w:rsid w:val="00216308"/>
    <w:rsid w:val="00220DC1"/>
    <w:rsid w:val="002239DD"/>
    <w:rsid w:val="002269FB"/>
    <w:rsid w:val="0022739C"/>
    <w:rsid w:val="00237A13"/>
    <w:rsid w:val="00237BC5"/>
    <w:rsid w:val="002441E2"/>
    <w:rsid w:val="002449A1"/>
    <w:rsid w:val="00244C1D"/>
    <w:rsid w:val="00245C7B"/>
    <w:rsid w:val="0025143C"/>
    <w:rsid w:val="002676A1"/>
    <w:rsid w:val="002739AC"/>
    <w:rsid w:val="0027416E"/>
    <w:rsid w:val="00274C77"/>
    <w:rsid w:val="0028623D"/>
    <w:rsid w:val="00287A34"/>
    <w:rsid w:val="002903FB"/>
    <w:rsid w:val="002906C9"/>
    <w:rsid w:val="0029535F"/>
    <w:rsid w:val="00295AB1"/>
    <w:rsid w:val="002A0E91"/>
    <w:rsid w:val="002A0F82"/>
    <w:rsid w:val="002A1AA4"/>
    <w:rsid w:val="002A2E4F"/>
    <w:rsid w:val="002A4ABF"/>
    <w:rsid w:val="002C16CA"/>
    <w:rsid w:val="002C5118"/>
    <w:rsid w:val="002C56A4"/>
    <w:rsid w:val="002D7F87"/>
    <w:rsid w:val="002E08DD"/>
    <w:rsid w:val="002E4EF5"/>
    <w:rsid w:val="002F42FE"/>
    <w:rsid w:val="002F7F93"/>
    <w:rsid w:val="002F7FA3"/>
    <w:rsid w:val="003015F1"/>
    <w:rsid w:val="003021BC"/>
    <w:rsid w:val="00302CCD"/>
    <w:rsid w:val="003034A5"/>
    <w:rsid w:val="00304A3D"/>
    <w:rsid w:val="00306BF4"/>
    <w:rsid w:val="00307DB5"/>
    <w:rsid w:val="003105A0"/>
    <w:rsid w:val="00311169"/>
    <w:rsid w:val="0031166A"/>
    <w:rsid w:val="00312ED6"/>
    <w:rsid w:val="00313D06"/>
    <w:rsid w:val="0032302E"/>
    <w:rsid w:val="00325832"/>
    <w:rsid w:val="00327AAF"/>
    <w:rsid w:val="00330953"/>
    <w:rsid w:val="00332612"/>
    <w:rsid w:val="003334D7"/>
    <w:rsid w:val="00335D1A"/>
    <w:rsid w:val="00336837"/>
    <w:rsid w:val="003373DB"/>
    <w:rsid w:val="003426A5"/>
    <w:rsid w:val="00346559"/>
    <w:rsid w:val="003472C3"/>
    <w:rsid w:val="0034744B"/>
    <w:rsid w:val="00350B9E"/>
    <w:rsid w:val="00353494"/>
    <w:rsid w:val="00357DC9"/>
    <w:rsid w:val="00364EA7"/>
    <w:rsid w:val="003651C3"/>
    <w:rsid w:val="003701E8"/>
    <w:rsid w:val="003729E0"/>
    <w:rsid w:val="00381351"/>
    <w:rsid w:val="00391A46"/>
    <w:rsid w:val="00392462"/>
    <w:rsid w:val="00395F22"/>
    <w:rsid w:val="003A0D1F"/>
    <w:rsid w:val="003B3EF5"/>
    <w:rsid w:val="003C1335"/>
    <w:rsid w:val="003C2341"/>
    <w:rsid w:val="003D0184"/>
    <w:rsid w:val="003D21B7"/>
    <w:rsid w:val="003D437D"/>
    <w:rsid w:val="003D4DC2"/>
    <w:rsid w:val="003D5486"/>
    <w:rsid w:val="003D7879"/>
    <w:rsid w:val="003E1AE0"/>
    <w:rsid w:val="003E578B"/>
    <w:rsid w:val="003E67A6"/>
    <w:rsid w:val="003F3FEF"/>
    <w:rsid w:val="00400E5B"/>
    <w:rsid w:val="00405246"/>
    <w:rsid w:val="00414852"/>
    <w:rsid w:val="00416B9C"/>
    <w:rsid w:val="004208C4"/>
    <w:rsid w:val="00422750"/>
    <w:rsid w:val="00423C70"/>
    <w:rsid w:val="00424557"/>
    <w:rsid w:val="0042524A"/>
    <w:rsid w:val="00425367"/>
    <w:rsid w:val="00425E0C"/>
    <w:rsid w:val="00427EB5"/>
    <w:rsid w:val="004322D2"/>
    <w:rsid w:val="004330E3"/>
    <w:rsid w:val="0044341D"/>
    <w:rsid w:val="00443AC5"/>
    <w:rsid w:val="004465C2"/>
    <w:rsid w:val="00451D33"/>
    <w:rsid w:val="00452208"/>
    <w:rsid w:val="00456E78"/>
    <w:rsid w:val="00457F67"/>
    <w:rsid w:val="004617F1"/>
    <w:rsid w:val="0046278D"/>
    <w:rsid w:val="00463206"/>
    <w:rsid w:val="004724CD"/>
    <w:rsid w:val="0047323A"/>
    <w:rsid w:val="00475267"/>
    <w:rsid w:val="00475EC1"/>
    <w:rsid w:val="004760D7"/>
    <w:rsid w:val="00477045"/>
    <w:rsid w:val="00477362"/>
    <w:rsid w:val="00477515"/>
    <w:rsid w:val="004816E6"/>
    <w:rsid w:val="00484897"/>
    <w:rsid w:val="0049397A"/>
    <w:rsid w:val="00495A8D"/>
    <w:rsid w:val="00496484"/>
    <w:rsid w:val="004972C6"/>
    <w:rsid w:val="004A2D11"/>
    <w:rsid w:val="004A4E4C"/>
    <w:rsid w:val="004A51FA"/>
    <w:rsid w:val="004A5546"/>
    <w:rsid w:val="004B36B2"/>
    <w:rsid w:val="004B6178"/>
    <w:rsid w:val="004B6B1F"/>
    <w:rsid w:val="004B75E2"/>
    <w:rsid w:val="004C0118"/>
    <w:rsid w:val="004C043C"/>
    <w:rsid w:val="004C4DBF"/>
    <w:rsid w:val="004C5800"/>
    <w:rsid w:val="004C5E36"/>
    <w:rsid w:val="004D19FE"/>
    <w:rsid w:val="004D30BA"/>
    <w:rsid w:val="004D7DBD"/>
    <w:rsid w:val="004E04CC"/>
    <w:rsid w:val="004E160A"/>
    <w:rsid w:val="004E6B67"/>
    <w:rsid w:val="004F1687"/>
    <w:rsid w:val="004F3197"/>
    <w:rsid w:val="00502776"/>
    <w:rsid w:val="00503C9A"/>
    <w:rsid w:val="00504C98"/>
    <w:rsid w:val="00505182"/>
    <w:rsid w:val="005067CB"/>
    <w:rsid w:val="00512851"/>
    <w:rsid w:val="005144FA"/>
    <w:rsid w:val="005145D8"/>
    <w:rsid w:val="00514CE4"/>
    <w:rsid w:val="0051647F"/>
    <w:rsid w:val="00517FAB"/>
    <w:rsid w:val="00531DB7"/>
    <w:rsid w:val="00534963"/>
    <w:rsid w:val="00535E44"/>
    <w:rsid w:val="0053640A"/>
    <w:rsid w:val="0054049B"/>
    <w:rsid w:val="00544F9C"/>
    <w:rsid w:val="00547BAE"/>
    <w:rsid w:val="005565A4"/>
    <w:rsid w:val="005614E4"/>
    <w:rsid w:val="00563034"/>
    <w:rsid w:val="005643D1"/>
    <w:rsid w:val="00564D69"/>
    <w:rsid w:val="0056732E"/>
    <w:rsid w:val="00570958"/>
    <w:rsid w:val="00573536"/>
    <w:rsid w:val="00576629"/>
    <w:rsid w:val="00576CB0"/>
    <w:rsid w:val="00577229"/>
    <w:rsid w:val="00577472"/>
    <w:rsid w:val="0058267D"/>
    <w:rsid w:val="00586738"/>
    <w:rsid w:val="00594BBC"/>
    <w:rsid w:val="00597BAF"/>
    <w:rsid w:val="00597D41"/>
    <w:rsid w:val="005A01ED"/>
    <w:rsid w:val="005A78EB"/>
    <w:rsid w:val="005B4750"/>
    <w:rsid w:val="005C1AFB"/>
    <w:rsid w:val="005C6F1E"/>
    <w:rsid w:val="005C73A4"/>
    <w:rsid w:val="005D068B"/>
    <w:rsid w:val="005D0F06"/>
    <w:rsid w:val="005D13A7"/>
    <w:rsid w:val="005D522D"/>
    <w:rsid w:val="005D6ACB"/>
    <w:rsid w:val="005D6AF9"/>
    <w:rsid w:val="005E159A"/>
    <w:rsid w:val="005E56DB"/>
    <w:rsid w:val="005F4C97"/>
    <w:rsid w:val="005F526E"/>
    <w:rsid w:val="005F6926"/>
    <w:rsid w:val="006004CF"/>
    <w:rsid w:val="0060148E"/>
    <w:rsid w:val="0060293D"/>
    <w:rsid w:val="00612D36"/>
    <w:rsid w:val="00615DDC"/>
    <w:rsid w:val="00616E93"/>
    <w:rsid w:val="00620DA3"/>
    <w:rsid w:val="00626DD2"/>
    <w:rsid w:val="00633D43"/>
    <w:rsid w:val="00634568"/>
    <w:rsid w:val="00640802"/>
    <w:rsid w:val="00640FED"/>
    <w:rsid w:val="006445FC"/>
    <w:rsid w:val="00646394"/>
    <w:rsid w:val="00646665"/>
    <w:rsid w:val="00651BEB"/>
    <w:rsid w:val="00655A76"/>
    <w:rsid w:val="006615F7"/>
    <w:rsid w:val="00661ABF"/>
    <w:rsid w:val="00663483"/>
    <w:rsid w:val="00664870"/>
    <w:rsid w:val="00665A7D"/>
    <w:rsid w:val="00667192"/>
    <w:rsid w:val="006747A4"/>
    <w:rsid w:val="00675232"/>
    <w:rsid w:val="0067736E"/>
    <w:rsid w:val="006809BE"/>
    <w:rsid w:val="00683228"/>
    <w:rsid w:val="006872B1"/>
    <w:rsid w:val="00693320"/>
    <w:rsid w:val="006A0E3A"/>
    <w:rsid w:val="006A7C35"/>
    <w:rsid w:val="006B54C6"/>
    <w:rsid w:val="006C3D15"/>
    <w:rsid w:val="006C4025"/>
    <w:rsid w:val="006C50C2"/>
    <w:rsid w:val="006C5D53"/>
    <w:rsid w:val="006D167F"/>
    <w:rsid w:val="006D3086"/>
    <w:rsid w:val="006D5C8E"/>
    <w:rsid w:val="006D7BA0"/>
    <w:rsid w:val="006E4827"/>
    <w:rsid w:val="006E519A"/>
    <w:rsid w:val="006E79D5"/>
    <w:rsid w:val="006E7C44"/>
    <w:rsid w:val="006F55B4"/>
    <w:rsid w:val="00702E6B"/>
    <w:rsid w:val="00704B5C"/>
    <w:rsid w:val="007065C1"/>
    <w:rsid w:val="007066DD"/>
    <w:rsid w:val="00706872"/>
    <w:rsid w:val="00706E63"/>
    <w:rsid w:val="00710335"/>
    <w:rsid w:val="0071116A"/>
    <w:rsid w:val="007220A5"/>
    <w:rsid w:val="00723B45"/>
    <w:rsid w:val="00723F15"/>
    <w:rsid w:val="00727123"/>
    <w:rsid w:val="00727D71"/>
    <w:rsid w:val="0073094A"/>
    <w:rsid w:val="00734049"/>
    <w:rsid w:val="0073434C"/>
    <w:rsid w:val="00736CB9"/>
    <w:rsid w:val="00737E1C"/>
    <w:rsid w:val="00743470"/>
    <w:rsid w:val="007450C2"/>
    <w:rsid w:val="00745CF0"/>
    <w:rsid w:val="0074652B"/>
    <w:rsid w:val="00747209"/>
    <w:rsid w:val="00750EEE"/>
    <w:rsid w:val="00751ADB"/>
    <w:rsid w:val="00751B6D"/>
    <w:rsid w:val="00755995"/>
    <w:rsid w:val="00760996"/>
    <w:rsid w:val="007637B1"/>
    <w:rsid w:val="00772747"/>
    <w:rsid w:val="00774494"/>
    <w:rsid w:val="00775910"/>
    <w:rsid w:val="007827E5"/>
    <w:rsid w:val="00782FBC"/>
    <w:rsid w:val="0078516C"/>
    <w:rsid w:val="0078647F"/>
    <w:rsid w:val="007873F9"/>
    <w:rsid w:val="007958B9"/>
    <w:rsid w:val="007A4FFA"/>
    <w:rsid w:val="007A68E5"/>
    <w:rsid w:val="007A7127"/>
    <w:rsid w:val="007B00D4"/>
    <w:rsid w:val="007B0729"/>
    <w:rsid w:val="007B1AD9"/>
    <w:rsid w:val="007B3C89"/>
    <w:rsid w:val="007B4796"/>
    <w:rsid w:val="007B5508"/>
    <w:rsid w:val="007B6C8C"/>
    <w:rsid w:val="007B7429"/>
    <w:rsid w:val="007B74D9"/>
    <w:rsid w:val="007C030E"/>
    <w:rsid w:val="007C1241"/>
    <w:rsid w:val="007C1C3C"/>
    <w:rsid w:val="007C3440"/>
    <w:rsid w:val="007C4870"/>
    <w:rsid w:val="007C5F1F"/>
    <w:rsid w:val="007D0A5C"/>
    <w:rsid w:val="007D384C"/>
    <w:rsid w:val="007D51F8"/>
    <w:rsid w:val="007D5F7D"/>
    <w:rsid w:val="007D7D43"/>
    <w:rsid w:val="007E0162"/>
    <w:rsid w:val="007E03E7"/>
    <w:rsid w:val="007E21ED"/>
    <w:rsid w:val="007E45AA"/>
    <w:rsid w:val="007E4CA2"/>
    <w:rsid w:val="007F306F"/>
    <w:rsid w:val="007F60C9"/>
    <w:rsid w:val="007F6FDD"/>
    <w:rsid w:val="007F7358"/>
    <w:rsid w:val="007F73DE"/>
    <w:rsid w:val="00813875"/>
    <w:rsid w:val="008210EB"/>
    <w:rsid w:val="00821F32"/>
    <w:rsid w:val="0082256D"/>
    <w:rsid w:val="00822B8A"/>
    <w:rsid w:val="0082745D"/>
    <w:rsid w:val="008301D8"/>
    <w:rsid w:val="008320B9"/>
    <w:rsid w:val="00834C7B"/>
    <w:rsid w:val="00835F77"/>
    <w:rsid w:val="00843D56"/>
    <w:rsid w:val="00844D6D"/>
    <w:rsid w:val="0084517D"/>
    <w:rsid w:val="008524E7"/>
    <w:rsid w:val="0085399A"/>
    <w:rsid w:val="00856B9B"/>
    <w:rsid w:val="00856E43"/>
    <w:rsid w:val="0086088C"/>
    <w:rsid w:val="008613B9"/>
    <w:rsid w:val="008620D5"/>
    <w:rsid w:val="00862B2D"/>
    <w:rsid w:val="00865101"/>
    <w:rsid w:val="0086685B"/>
    <w:rsid w:val="00867924"/>
    <w:rsid w:val="00873CE1"/>
    <w:rsid w:val="008756DA"/>
    <w:rsid w:val="00882B62"/>
    <w:rsid w:val="00883603"/>
    <w:rsid w:val="00885D23"/>
    <w:rsid w:val="00894597"/>
    <w:rsid w:val="008B1E2E"/>
    <w:rsid w:val="008B2143"/>
    <w:rsid w:val="008B56B5"/>
    <w:rsid w:val="008B632E"/>
    <w:rsid w:val="008C18A0"/>
    <w:rsid w:val="008C2050"/>
    <w:rsid w:val="008C2596"/>
    <w:rsid w:val="008C279D"/>
    <w:rsid w:val="008C2D21"/>
    <w:rsid w:val="008C2DF0"/>
    <w:rsid w:val="008D4B2E"/>
    <w:rsid w:val="008D4E02"/>
    <w:rsid w:val="008D5E3E"/>
    <w:rsid w:val="008D6574"/>
    <w:rsid w:val="008D7088"/>
    <w:rsid w:val="008E237B"/>
    <w:rsid w:val="008E4055"/>
    <w:rsid w:val="008E69C0"/>
    <w:rsid w:val="008E796C"/>
    <w:rsid w:val="008F3C51"/>
    <w:rsid w:val="008F6D4A"/>
    <w:rsid w:val="008F7CAE"/>
    <w:rsid w:val="0090010B"/>
    <w:rsid w:val="00902480"/>
    <w:rsid w:val="00904A22"/>
    <w:rsid w:val="00914552"/>
    <w:rsid w:val="0091603E"/>
    <w:rsid w:val="00920BB2"/>
    <w:rsid w:val="00920F2C"/>
    <w:rsid w:val="00922B4E"/>
    <w:rsid w:val="009269A7"/>
    <w:rsid w:val="00927B0B"/>
    <w:rsid w:val="0093084D"/>
    <w:rsid w:val="00930EAC"/>
    <w:rsid w:val="00932A8A"/>
    <w:rsid w:val="0093335E"/>
    <w:rsid w:val="0093419B"/>
    <w:rsid w:val="00935617"/>
    <w:rsid w:val="00935F4F"/>
    <w:rsid w:val="00937656"/>
    <w:rsid w:val="0094028E"/>
    <w:rsid w:val="00943F4A"/>
    <w:rsid w:val="0094762E"/>
    <w:rsid w:val="00950A27"/>
    <w:rsid w:val="0095150E"/>
    <w:rsid w:val="009608B2"/>
    <w:rsid w:val="00960977"/>
    <w:rsid w:val="0096619E"/>
    <w:rsid w:val="00967051"/>
    <w:rsid w:val="00972510"/>
    <w:rsid w:val="009725BB"/>
    <w:rsid w:val="00977BF8"/>
    <w:rsid w:val="00986057"/>
    <w:rsid w:val="009860DF"/>
    <w:rsid w:val="00986CE4"/>
    <w:rsid w:val="00990EBE"/>
    <w:rsid w:val="00991572"/>
    <w:rsid w:val="00991CCC"/>
    <w:rsid w:val="009A035E"/>
    <w:rsid w:val="009A6F40"/>
    <w:rsid w:val="009B3B28"/>
    <w:rsid w:val="009B6F8D"/>
    <w:rsid w:val="009C6801"/>
    <w:rsid w:val="009D1845"/>
    <w:rsid w:val="009E2C5B"/>
    <w:rsid w:val="009E69C2"/>
    <w:rsid w:val="009F2279"/>
    <w:rsid w:val="009F4D73"/>
    <w:rsid w:val="009F75AA"/>
    <w:rsid w:val="00A035B5"/>
    <w:rsid w:val="00A158C3"/>
    <w:rsid w:val="00A26E5C"/>
    <w:rsid w:val="00A273DC"/>
    <w:rsid w:val="00A30225"/>
    <w:rsid w:val="00A33E28"/>
    <w:rsid w:val="00A34426"/>
    <w:rsid w:val="00A355F7"/>
    <w:rsid w:val="00A35CA4"/>
    <w:rsid w:val="00A40592"/>
    <w:rsid w:val="00A46250"/>
    <w:rsid w:val="00A509C0"/>
    <w:rsid w:val="00A53B96"/>
    <w:rsid w:val="00A54816"/>
    <w:rsid w:val="00A62B0B"/>
    <w:rsid w:val="00A661F0"/>
    <w:rsid w:val="00A70287"/>
    <w:rsid w:val="00A7084C"/>
    <w:rsid w:val="00A70A6E"/>
    <w:rsid w:val="00A70AA8"/>
    <w:rsid w:val="00A74EDD"/>
    <w:rsid w:val="00A8184B"/>
    <w:rsid w:val="00A83654"/>
    <w:rsid w:val="00A85A7B"/>
    <w:rsid w:val="00A906CB"/>
    <w:rsid w:val="00A916C9"/>
    <w:rsid w:val="00A92F6D"/>
    <w:rsid w:val="00A95446"/>
    <w:rsid w:val="00AA0A3B"/>
    <w:rsid w:val="00AA0B7B"/>
    <w:rsid w:val="00AA1804"/>
    <w:rsid w:val="00AA3E94"/>
    <w:rsid w:val="00AA45F3"/>
    <w:rsid w:val="00AA6B3B"/>
    <w:rsid w:val="00AB19F1"/>
    <w:rsid w:val="00AB413C"/>
    <w:rsid w:val="00AB5A69"/>
    <w:rsid w:val="00AB5B1F"/>
    <w:rsid w:val="00AB6632"/>
    <w:rsid w:val="00AB7E95"/>
    <w:rsid w:val="00AC1326"/>
    <w:rsid w:val="00AC63F3"/>
    <w:rsid w:val="00AC6C17"/>
    <w:rsid w:val="00AD0105"/>
    <w:rsid w:val="00AD0BAE"/>
    <w:rsid w:val="00AD288B"/>
    <w:rsid w:val="00AD4198"/>
    <w:rsid w:val="00AD4554"/>
    <w:rsid w:val="00AD4617"/>
    <w:rsid w:val="00AD5BFF"/>
    <w:rsid w:val="00AE2537"/>
    <w:rsid w:val="00AE4CE8"/>
    <w:rsid w:val="00AE585E"/>
    <w:rsid w:val="00AF6320"/>
    <w:rsid w:val="00B037BE"/>
    <w:rsid w:val="00B04178"/>
    <w:rsid w:val="00B045DA"/>
    <w:rsid w:val="00B04EA4"/>
    <w:rsid w:val="00B079F8"/>
    <w:rsid w:val="00B07AD0"/>
    <w:rsid w:val="00B07E1B"/>
    <w:rsid w:val="00B23DCE"/>
    <w:rsid w:val="00B25FC2"/>
    <w:rsid w:val="00B26383"/>
    <w:rsid w:val="00B27D94"/>
    <w:rsid w:val="00B27E82"/>
    <w:rsid w:val="00B3223D"/>
    <w:rsid w:val="00B405C6"/>
    <w:rsid w:val="00B40E1E"/>
    <w:rsid w:val="00B426E4"/>
    <w:rsid w:val="00B45A40"/>
    <w:rsid w:val="00B514A6"/>
    <w:rsid w:val="00B63114"/>
    <w:rsid w:val="00B6416C"/>
    <w:rsid w:val="00B6539C"/>
    <w:rsid w:val="00B748AB"/>
    <w:rsid w:val="00B751C5"/>
    <w:rsid w:val="00B75307"/>
    <w:rsid w:val="00B806E5"/>
    <w:rsid w:val="00B81220"/>
    <w:rsid w:val="00B8188E"/>
    <w:rsid w:val="00B83A42"/>
    <w:rsid w:val="00B858F0"/>
    <w:rsid w:val="00B86FAC"/>
    <w:rsid w:val="00B8739B"/>
    <w:rsid w:val="00B87659"/>
    <w:rsid w:val="00B90E36"/>
    <w:rsid w:val="00B91CC1"/>
    <w:rsid w:val="00B955A4"/>
    <w:rsid w:val="00BA0D90"/>
    <w:rsid w:val="00BA7595"/>
    <w:rsid w:val="00BB0C31"/>
    <w:rsid w:val="00BB4203"/>
    <w:rsid w:val="00BB614A"/>
    <w:rsid w:val="00BC058C"/>
    <w:rsid w:val="00BC113C"/>
    <w:rsid w:val="00BC200B"/>
    <w:rsid w:val="00BC4E0A"/>
    <w:rsid w:val="00BD5A1C"/>
    <w:rsid w:val="00BD6549"/>
    <w:rsid w:val="00BD7338"/>
    <w:rsid w:val="00BE1F7D"/>
    <w:rsid w:val="00BE5257"/>
    <w:rsid w:val="00BE5AE1"/>
    <w:rsid w:val="00BE744E"/>
    <w:rsid w:val="00BF2B19"/>
    <w:rsid w:val="00BF3698"/>
    <w:rsid w:val="00BF5C9A"/>
    <w:rsid w:val="00BF62ED"/>
    <w:rsid w:val="00BF7E7F"/>
    <w:rsid w:val="00C00342"/>
    <w:rsid w:val="00C04556"/>
    <w:rsid w:val="00C0661A"/>
    <w:rsid w:val="00C0733D"/>
    <w:rsid w:val="00C07D30"/>
    <w:rsid w:val="00C11A98"/>
    <w:rsid w:val="00C13FD0"/>
    <w:rsid w:val="00C166B8"/>
    <w:rsid w:val="00C16BF4"/>
    <w:rsid w:val="00C214F0"/>
    <w:rsid w:val="00C241A3"/>
    <w:rsid w:val="00C25804"/>
    <w:rsid w:val="00C25936"/>
    <w:rsid w:val="00C31EF7"/>
    <w:rsid w:val="00C339A2"/>
    <w:rsid w:val="00C3472B"/>
    <w:rsid w:val="00C36F7B"/>
    <w:rsid w:val="00C46DED"/>
    <w:rsid w:val="00C503BC"/>
    <w:rsid w:val="00C53BEA"/>
    <w:rsid w:val="00C56814"/>
    <w:rsid w:val="00C6137F"/>
    <w:rsid w:val="00C6215C"/>
    <w:rsid w:val="00C62498"/>
    <w:rsid w:val="00C66742"/>
    <w:rsid w:val="00C66A27"/>
    <w:rsid w:val="00C72B3E"/>
    <w:rsid w:val="00C75F9D"/>
    <w:rsid w:val="00C80299"/>
    <w:rsid w:val="00C8483D"/>
    <w:rsid w:val="00C8503D"/>
    <w:rsid w:val="00C87E18"/>
    <w:rsid w:val="00C93D07"/>
    <w:rsid w:val="00C94853"/>
    <w:rsid w:val="00CA0246"/>
    <w:rsid w:val="00CA3CCF"/>
    <w:rsid w:val="00CA3DF7"/>
    <w:rsid w:val="00CA4BEE"/>
    <w:rsid w:val="00CA5ED2"/>
    <w:rsid w:val="00CB1069"/>
    <w:rsid w:val="00CB32A5"/>
    <w:rsid w:val="00CB7B63"/>
    <w:rsid w:val="00CC4C69"/>
    <w:rsid w:val="00CC70FE"/>
    <w:rsid w:val="00CD14D3"/>
    <w:rsid w:val="00CD2F1F"/>
    <w:rsid w:val="00CD4DFF"/>
    <w:rsid w:val="00CD529D"/>
    <w:rsid w:val="00CD5BD7"/>
    <w:rsid w:val="00CD6434"/>
    <w:rsid w:val="00CD76ED"/>
    <w:rsid w:val="00CE49F4"/>
    <w:rsid w:val="00CF0E60"/>
    <w:rsid w:val="00CF446B"/>
    <w:rsid w:val="00CF5C94"/>
    <w:rsid w:val="00D062AB"/>
    <w:rsid w:val="00D13200"/>
    <w:rsid w:val="00D1395D"/>
    <w:rsid w:val="00D1443A"/>
    <w:rsid w:val="00D15D93"/>
    <w:rsid w:val="00D164DD"/>
    <w:rsid w:val="00D1658D"/>
    <w:rsid w:val="00D2002D"/>
    <w:rsid w:val="00D208A1"/>
    <w:rsid w:val="00D24012"/>
    <w:rsid w:val="00D25F6F"/>
    <w:rsid w:val="00D2717A"/>
    <w:rsid w:val="00D27199"/>
    <w:rsid w:val="00D313C6"/>
    <w:rsid w:val="00D318D1"/>
    <w:rsid w:val="00D366A0"/>
    <w:rsid w:val="00D37D01"/>
    <w:rsid w:val="00D412CD"/>
    <w:rsid w:val="00D429F1"/>
    <w:rsid w:val="00D43B98"/>
    <w:rsid w:val="00D473F3"/>
    <w:rsid w:val="00D515F8"/>
    <w:rsid w:val="00D52DDE"/>
    <w:rsid w:val="00D534A5"/>
    <w:rsid w:val="00D54067"/>
    <w:rsid w:val="00D61640"/>
    <w:rsid w:val="00D61C3D"/>
    <w:rsid w:val="00D6259E"/>
    <w:rsid w:val="00D63A0C"/>
    <w:rsid w:val="00D66748"/>
    <w:rsid w:val="00D74609"/>
    <w:rsid w:val="00D75E00"/>
    <w:rsid w:val="00D76AD3"/>
    <w:rsid w:val="00D76B3C"/>
    <w:rsid w:val="00D8336D"/>
    <w:rsid w:val="00D83B48"/>
    <w:rsid w:val="00D85BB7"/>
    <w:rsid w:val="00D909DD"/>
    <w:rsid w:val="00D9123F"/>
    <w:rsid w:val="00D91E2F"/>
    <w:rsid w:val="00D956C3"/>
    <w:rsid w:val="00DA016B"/>
    <w:rsid w:val="00DA1DFB"/>
    <w:rsid w:val="00DA2405"/>
    <w:rsid w:val="00DA3E16"/>
    <w:rsid w:val="00DA4B1A"/>
    <w:rsid w:val="00DA4E4B"/>
    <w:rsid w:val="00DB00F0"/>
    <w:rsid w:val="00DB26B4"/>
    <w:rsid w:val="00DB412B"/>
    <w:rsid w:val="00DB6E25"/>
    <w:rsid w:val="00DC0581"/>
    <w:rsid w:val="00DC173B"/>
    <w:rsid w:val="00DC1BEB"/>
    <w:rsid w:val="00DC35E2"/>
    <w:rsid w:val="00DC712C"/>
    <w:rsid w:val="00DC7147"/>
    <w:rsid w:val="00DC7E4C"/>
    <w:rsid w:val="00DD5509"/>
    <w:rsid w:val="00DD68E3"/>
    <w:rsid w:val="00DD7A5C"/>
    <w:rsid w:val="00DE1EC4"/>
    <w:rsid w:val="00DE3F87"/>
    <w:rsid w:val="00DE4D36"/>
    <w:rsid w:val="00DE66FF"/>
    <w:rsid w:val="00DE6738"/>
    <w:rsid w:val="00DE72A0"/>
    <w:rsid w:val="00DF246A"/>
    <w:rsid w:val="00DF3B3E"/>
    <w:rsid w:val="00DF40BA"/>
    <w:rsid w:val="00DF62A6"/>
    <w:rsid w:val="00DF6A24"/>
    <w:rsid w:val="00DF7665"/>
    <w:rsid w:val="00E072E6"/>
    <w:rsid w:val="00E15CA9"/>
    <w:rsid w:val="00E16265"/>
    <w:rsid w:val="00E234E7"/>
    <w:rsid w:val="00E23E3E"/>
    <w:rsid w:val="00E2422B"/>
    <w:rsid w:val="00E2449D"/>
    <w:rsid w:val="00E24F14"/>
    <w:rsid w:val="00E27DCD"/>
    <w:rsid w:val="00E30146"/>
    <w:rsid w:val="00E34E32"/>
    <w:rsid w:val="00E350AF"/>
    <w:rsid w:val="00E36778"/>
    <w:rsid w:val="00E37763"/>
    <w:rsid w:val="00E44E34"/>
    <w:rsid w:val="00E50225"/>
    <w:rsid w:val="00E50846"/>
    <w:rsid w:val="00E51C2C"/>
    <w:rsid w:val="00E52BAD"/>
    <w:rsid w:val="00E53CE5"/>
    <w:rsid w:val="00E54101"/>
    <w:rsid w:val="00E556C7"/>
    <w:rsid w:val="00E56253"/>
    <w:rsid w:val="00E578C9"/>
    <w:rsid w:val="00E60832"/>
    <w:rsid w:val="00E6175B"/>
    <w:rsid w:val="00E640DD"/>
    <w:rsid w:val="00E67290"/>
    <w:rsid w:val="00E730A4"/>
    <w:rsid w:val="00E73632"/>
    <w:rsid w:val="00E76662"/>
    <w:rsid w:val="00E81326"/>
    <w:rsid w:val="00E87D17"/>
    <w:rsid w:val="00E91A1B"/>
    <w:rsid w:val="00E970C6"/>
    <w:rsid w:val="00EA01B5"/>
    <w:rsid w:val="00EA4879"/>
    <w:rsid w:val="00EB6F78"/>
    <w:rsid w:val="00EB79A3"/>
    <w:rsid w:val="00EC1A6F"/>
    <w:rsid w:val="00EC228A"/>
    <w:rsid w:val="00EC610C"/>
    <w:rsid w:val="00EC78BD"/>
    <w:rsid w:val="00ED1D98"/>
    <w:rsid w:val="00ED203D"/>
    <w:rsid w:val="00ED48AC"/>
    <w:rsid w:val="00EE0AAC"/>
    <w:rsid w:val="00EE2304"/>
    <w:rsid w:val="00EE477D"/>
    <w:rsid w:val="00EE7EA5"/>
    <w:rsid w:val="00EF0E2A"/>
    <w:rsid w:val="00EF1141"/>
    <w:rsid w:val="00EF14C8"/>
    <w:rsid w:val="00EF1AFA"/>
    <w:rsid w:val="00EF3B5F"/>
    <w:rsid w:val="00EF52A2"/>
    <w:rsid w:val="00EF61C8"/>
    <w:rsid w:val="00EF6D19"/>
    <w:rsid w:val="00EF732B"/>
    <w:rsid w:val="00F0433D"/>
    <w:rsid w:val="00F05046"/>
    <w:rsid w:val="00F1176B"/>
    <w:rsid w:val="00F16C72"/>
    <w:rsid w:val="00F268AF"/>
    <w:rsid w:val="00F26DA0"/>
    <w:rsid w:val="00F27B53"/>
    <w:rsid w:val="00F323EE"/>
    <w:rsid w:val="00F32525"/>
    <w:rsid w:val="00F33377"/>
    <w:rsid w:val="00F34C56"/>
    <w:rsid w:val="00F421B8"/>
    <w:rsid w:val="00F503E5"/>
    <w:rsid w:val="00F518D4"/>
    <w:rsid w:val="00F56592"/>
    <w:rsid w:val="00F57B31"/>
    <w:rsid w:val="00F60D30"/>
    <w:rsid w:val="00F66571"/>
    <w:rsid w:val="00F66FE6"/>
    <w:rsid w:val="00F76D66"/>
    <w:rsid w:val="00F81870"/>
    <w:rsid w:val="00F83902"/>
    <w:rsid w:val="00F86BF9"/>
    <w:rsid w:val="00F8737C"/>
    <w:rsid w:val="00F90189"/>
    <w:rsid w:val="00F93A25"/>
    <w:rsid w:val="00F95590"/>
    <w:rsid w:val="00F95D63"/>
    <w:rsid w:val="00FA116D"/>
    <w:rsid w:val="00FA13D1"/>
    <w:rsid w:val="00FA17BA"/>
    <w:rsid w:val="00FA587E"/>
    <w:rsid w:val="00FB05C7"/>
    <w:rsid w:val="00FB09A7"/>
    <w:rsid w:val="00FB1AEB"/>
    <w:rsid w:val="00FB24B1"/>
    <w:rsid w:val="00FB3BA9"/>
    <w:rsid w:val="00FB4279"/>
    <w:rsid w:val="00FB5AD6"/>
    <w:rsid w:val="00FC0A6B"/>
    <w:rsid w:val="00FC4053"/>
    <w:rsid w:val="00FC67AE"/>
    <w:rsid w:val="00FC7304"/>
    <w:rsid w:val="00FC75AB"/>
    <w:rsid w:val="00FD4410"/>
    <w:rsid w:val="00FD50D4"/>
    <w:rsid w:val="00FD6038"/>
    <w:rsid w:val="00FD67D1"/>
    <w:rsid w:val="00FE2057"/>
    <w:rsid w:val="00FE2A0F"/>
    <w:rsid w:val="00FE2DAA"/>
    <w:rsid w:val="00FE4270"/>
    <w:rsid w:val="00FE51B5"/>
    <w:rsid w:val="00FE560A"/>
    <w:rsid w:val="00FE7091"/>
    <w:rsid w:val="00FF003C"/>
    <w:rsid w:val="00FF3CF3"/>
    <w:rsid w:val="00FF48B0"/>
    <w:rsid w:val="00FF5050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E42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3C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1461AB"/>
    <w:pPr>
      <w:spacing w:after="0" w:line="240" w:lineRule="auto"/>
    </w:pPr>
  </w:style>
  <w:style w:type="paragraph" w:customStyle="1" w:styleId="l-L1">
    <w:name w:val="Čl. - L1"/>
    <w:basedOn w:val="Normln"/>
    <w:link w:val="l-L1Char"/>
    <w:qFormat/>
    <w:rsid w:val="001461AB"/>
    <w:pPr>
      <w:keepNext/>
      <w:numPr>
        <w:numId w:val="41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1461AB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1461AB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1461AB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B263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920BB2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FD50D4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6E5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1002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2024-08-22T12:54:00Z</dcterms:created>
  <dcterms:modified xsi:type="dcterms:W3CDTF">2024-08-22T12:55:00Z</dcterms:modified>
</cp:coreProperties>
</file>