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614E" w14:textId="324DD826" w:rsidR="009602B6" w:rsidRPr="00CE3E90" w:rsidRDefault="00A10DCE" w:rsidP="00A10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E90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 w:rsidR="00F452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E3E90">
        <w:rPr>
          <w:rFonts w:ascii="Times New Roman" w:hAnsi="Times New Roman" w:cs="Times New Roman"/>
          <w:b/>
          <w:bCs/>
          <w:sz w:val="28"/>
          <w:szCs w:val="28"/>
        </w:rPr>
        <w:t xml:space="preserve"> ke Smlouvě o </w:t>
      </w:r>
      <w:r w:rsidR="00E21D89">
        <w:rPr>
          <w:rFonts w:ascii="Times New Roman" w:hAnsi="Times New Roman" w:cs="Times New Roman"/>
          <w:b/>
          <w:bCs/>
          <w:sz w:val="28"/>
          <w:szCs w:val="28"/>
        </w:rPr>
        <w:t>dílo</w:t>
      </w:r>
    </w:p>
    <w:p w14:paraId="57F87476" w14:textId="16E5CE74" w:rsidR="00A10DCE" w:rsidRPr="007E6AB4" w:rsidRDefault="00A10DCE" w:rsidP="00A10DCE">
      <w:pPr>
        <w:jc w:val="center"/>
        <w:rPr>
          <w:rFonts w:ascii="Times New Roman" w:hAnsi="Times New Roman" w:cs="Times New Roman"/>
          <w:i/>
          <w:iCs/>
        </w:rPr>
      </w:pPr>
      <w:r w:rsidRPr="007E6AB4">
        <w:rPr>
          <w:rFonts w:ascii="Times New Roman" w:hAnsi="Times New Roman" w:cs="Times New Roman"/>
          <w:i/>
          <w:iCs/>
        </w:rPr>
        <w:t>uzavřený níže uvedeného dne, měsíce a roku mezi dále uvedenými smluvními stranami:</w:t>
      </w:r>
    </w:p>
    <w:p w14:paraId="1F93160D" w14:textId="77777777" w:rsidR="00A10DCE" w:rsidRPr="00E21D89" w:rsidRDefault="00A10DCE" w:rsidP="00E21D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CF5462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bookmarkStart w:id="0" w:name="_Hlk173769077"/>
      <w:r w:rsidRPr="007E6AB4">
        <w:rPr>
          <w:rFonts w:ascii="Times New Roman" w:eastAsia="Times New Roman" w:hAnsi="Times New Roman" w:cs="Times New Roman"/>
          <w:b/>
          <w:lang w:eastAsia="cs-CZ"/>
        </w:rPr>
        <w:t>Objednatel:</w:t>
      </w:r>
      <w:r w:rsidRPr="007E6AB4">
        <w:rPr>
          <w:rFonts w:ascii="Times New Roman" w:eastAsia="Times New Roman" w:hAnsi="Times New Roman" w:cs="Times New Roman"/>
          <w:b/>
          <w:lang w:eastAsia="cs-CZ"/>
        </w:rPr>
        <w:tab/>
        <w:t>Statutární město Ostrava</w:t>
      </w:r>
    </w:p>
    <w:p w14:paraId="61E513CF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se sídlem Prokešovo náměstí 1803/8, 729 30 Ostrava-Moravská Ostrava</w:t>
      </w:r>
    </w:p>
    <w:p w14:paraId="2C35CEBB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IČO: 00845451</w:t>
      </w:r>
    </w:p>
    <w:p w14:paraId="2748B04E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DIČ: CZ 00845451 (plátce DPH)</w:t>
      </w:r>
    </w:p>
    <w:p w14:paraId="2AA0680B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66C44150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b/>
          <w:lang w:eastAsia="cs-CZ"/>
        </w:rPr>
        <w:t>městský obvod Vítkovice</w:t>
      </w:r>
    </w:p>
    <w:p w14:paraId="120A99AB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Mírové náměstí č. 1, 703 79 Ostrava-Vítkovice</w:t>
      </w:r>
    </w:p>
    <w:p w14:paraId="3BB5F569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zastoupený starostou panem Richardem Čermákem ve věcech smluvních</w:t>
      </w:r>
    </w:p>
    <w:p w14:paraId="4E949123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 xml:space="preserve">a Bc. Markem </w:t>
      </w:r>
      <w:proofErr w:type="spellStart"/>
      <w:r w:rsidRPr="007E6AB4">
        <w:rPr>
          <w:rFonts w:ascii="Times New Roman" w:eastAsia="Times New Roman" w:hAnsi="Times New Roman" w:cs="Times New Roman"/>
          <w:lang w:eastAsia="cs-CZ"/>
        </w:rPr>
        <w:t>Niedelským</w:t>
      </w:r>
      <w:proofErr w:type="spellEnd"/>
      <w:r w:rsidRPr="007E6AB4">
        <w:rPr>
          <w:rFonts w:ascii="Times New Roman" w:eastAsia="Times New Roman" w:hAnsi="Times New Roman" w:cs="Times New Roman"/>
          <w:lang w:eastAsia="cs-CZ"/>
        </w:rPr>
        <w:t xml:space="preserve"> ve věcech technických, vedoucí odboru </w:t>
      </w:r>
      <w:proofErr w:type="spellStart"/>
      <w:r w:rsidRPr="007E6AB4">
        <w:rPr>
          <w:rFonts w:ascii="Times New Roman" w:eastAsia="Times New Roman" w:hAnsi="Times New Roman" w:cs="Times New Roman"/>
          <w:lang w:eastAsia="cs-CZ"/>
        </w:rPr>
        <w:t>KSaIV</w:t>
      </w:r>
      <w:proofErr w:type="spellEnd"/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Bankovní spojení: Česká spořitelna a.s.,</w:t>
      </w:r>
    </w:p>
    <w:p w14:paraId="3490DD4F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Číslo účtu: 27 - 1649309349/0800</w:t>
      </w:r>
    </w:p>
    <w:bookmarkEnd w:id="0"/>
    <w:p w14:paraId="3486E143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</w:p>
    <w:p w14:paraId="08E157A7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(dále jen „</w:t>
      </w:r>
      <w:r w:rsidRPr="007E6AB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objednatel</w:t>
      </w:r>
      <w:r w:rsidRPr="007E6AB4">
        <w:rPr>
          <w:rFonts w:ascii="Times New Roman" w:eastAsia="Times New Roman" w:hAnsi="Times New Roman" w:cs="Times New Roman"/>
          <w:lang w:eastAsia="cs-CZ"/>
        </w:rPr>
        <w:t>“) na straně jedné</w:t>
      </w:r>
    </w:p>
    <w:p w14:paraId="47EC6999" w14:textId="77777777" w:rsidR="007E6AB4" w:rsidRPr="007E6AB4" w:rsidRDefault="007E6AB4" w:rsidP="007E6AB4">
      <w:pPr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eastAsia="cs-CZ"/>
        </w:rPr>
      </w:pPr>
    </w:p>
    <w:p w14:paraId="539BFACE" w14:textId="77777777" w:rsidR="007E6AB4" w:rsidRPr="007E6AB4" w:rsidRDefault="007E6AB4" w:rsidP="007E6AB4">
      <w:pPr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eastAsia="cs-CZ"/>
        </w:rPr>
      </w:pPr>
      <w:r w:rsidRPr="007E6AB4">
        <w:rPr>
          <w:rFonts w:ascii="Times New Roman" w:eastAsia="Times New Roman" w:hAnsi="Times New Roman" w:cs="Times New Roman"/>
          <w:iCs/>
          <w:lang w:eastAsia="cs-CZ"/>
        </w:rPr>
        <w:t>a</w:t>
      </w:r>
    </w:p>
    <w:p w14:paraId="21F1A414" w14:textId="77777777" w:rsidR="007E6AB4" w:rsidRPr="007E6AB4" w:rsidRDefault="007E6AB4" w:rsidP="007E6AB4">
      <w:pPr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eastAsia="cs-CZ"/>
        </w:rPr>
      </w:pPr>
    </w:p>
    <w:p w14:paraId="4E3054AD" w14:textId="4A821500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7E6AB4">
        <w:rPr>
          <w:rFonts w:ascii="Times New Roman" w:eastAsia="Times New Roman" w:hAnsi="Times New Roman" w:cs="Times New Roman"/>
          <w:b/>
          <w:bCs/>
          <w:lang w:eastAsia="cs-CZ"/>
        </w:rPr>
        <w:t xml:space="preserve">Zhotovitel: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7E6AB4">
        <w:rPr>
          <w:rFonts w:ascii="Times New Roman" w:eastAsia="Times New Roman" w:hAnsi="Times New Roman" w:cs="Times New Roman"/>
          <w:b/>
          <w:bCs/>
          <w:lang w:eastAsia="cs-CZ"/>
        </w:rPr>
        <w:t>SAV, spol. s.r.o.</w:t>
      </w:r>
      <w:r w:rsidRPr="007E6AB4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7E6AB4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        </w:t>
      </w:r>
    </w:p>
    <w:p w14:paraId="2F2D60A4" w14:textId="3B4BB151" w:rsid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sídlo:        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>V Poli 1964/25, 700 30 Ostrava</w:t>
      </w:r>
    </w:p>
    <w:p w14:paraId="3EE147E0" w14:textId="61DE3116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IČO:        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>47669314</w:t>
      </w:r>
      <w:r w:rsidRPr="007E6A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638F365D" w14:textId="240E0FD5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DIČ:   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 xml:space="preserve">CZ47669314     </w:t>
      </w:r>
      <w:r w:rsidRPr="007E6A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AE14DB7" w14:textId="054C0728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tel:           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</w:p>
    <w:p w14:paraId="39D0FC99" w14:textId="0E15A03C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zastoupen: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>Vladimír Komárek, jednatel</w:t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</w:p>
    <w:p w14:paraId="2177573F" w14:textId="16FF60D1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</w:p>
    <w:p w14:paraId="7A5AC14F" w14:textId="69CAB4DC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>ve věcech smluvních:</w:t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7E6AB4">
        <w:rPr>
          <w:rFonts w:ascii="Times New Roman" w:eastAsia="Times New Roman" w:hAnsi="Times New Roman" w:cs="Times New Roman"/>
          <w:lang w:eastAsia="cs-CZ"/>
        </w:rPr>
        <w:t>ladimír Komárek, jednatel</w:t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</w:p>
    <w:p w14:paraId="06B6E119" w14:textId="54404BA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 xml:space="preserve">ve věcech technických:  Vladimír Komárek, jednatel </w:t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</w:p>
    <w:p w14:paraId="6197CC57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1787230A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lang w:eastAsia="cs-CZ"/>
        </w:rPr>
      </w:pPr>
      <w:r w:rsidRPr="007E6AB4">
        <w:rPr>
          <w:rFonts w:ascii="Times New Roman" w:eastAsia="Times New Roman" w:hAnsi="Times New Roman" w:cs="Times New Roman"/>
          <w:lang w:eastAsia="cs-CZ"/>
        </w:rPr>
        <w:tab/>
      </w:r>
      <w:r w:rsidRPr="007E6AB4">
        <w:rPr>
          <w:rFonts w:ascii="Times New Roman" w:eastAsia="Times New Roman" w:hAnsi="Times New Roman" w:cs="Times New Roman"/>
          <w:lang w:eastAsia="cs-CZ"/>
        </w:rPr>
        <w:tab/>
        <w:t>(dále jen „</w:t>
      </w:r>
      <w:r w:rsidRPr="007E6AB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zhotovitel</w:t>
      </w:r>
      <w:r w:rsidRPr="007E6AB4">
        <w:rPr>
          <w:rFonts w:ascii="Times New Roman" w:eastAsia="Times New Roman" w:hAnsi="Times New Roman" w:cs="Times New Roman"/>
          <w:lang w:eastAsia="cs-CZ"/>
        </w:rPr>
        <w:t>“) na straně druhé</w:t>
      </w:r>
    </w:p>
    <w:p w14:paraId="3657ECA8" w14:textId="77777777" w:rsidR="007E6AB4" w:rsidRPr="007E6AB4" w:rsidRDefault="007E6AB4" w:rsidP="007E6AB4">
      <w:pPr>
        <w:tabs>
          <w:tab w:val="left" w:pos="360"/>
          <w:tab w:val="left" w:pos="2127"/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38D73852" w14:textId="51316262" w:rsidR="00E21D89" w:rsidRDefault="007E6AB4" w:rsidP="00BF1FB2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</w:t>
      </w:r>
      <w:r w:rsidRPr="007E6AB4">
        <w:rPr>
          <w:rFonts w:ascii="Times New Roman" w:eastAsia="Times New Roman" w:hAnsi="Times New Roman" w:cs="Times New Roman"/>
          <w:lang w:eastAsia="cs-CZ"/>
        </w:rPr>
        <w:t>bjednatel a zhotovitel společně také jako „</w:t>
      </w:r>
      <w:r w:rsidRPr="007E6AB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smluvní strany</w:t>
      </w:r>
      <w:r>
        <w:rPr>
          <w:rFonts w:ascii="Times New Roman" w:eastAsia="Times New Roman" w:hAnsi="Times New Roman" w:cs="Times New Roman"/>
          <w:lang w:eastAsia="cs-CZ"/>
        </w:rPr>
        <w:t>“.</w:t>
      </w:r>
      <w:r w:rsidRPr="007E6AB4">
        <w:rPr>
          <w:rFonts w:ascii="Times New Roman" w:eastAsia="Times New Roman" w:hAnsi="Times New Roman" w:cs="Times New Roman"/>
          <w:lang w:eastAsia="cs-CZ"/>
        </w:rPr>
        <w:tab/>
      </w:r>
    </w:p>
    <w:p w14:paraId="5719304B" w14:textId="77777777" w:rsidR="00BF1FB2" w:rsidRDefault="00BF1FB2" w:rsidP="00BF1FB2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4FD4DE50" w14:textId="76731AC7" w:rsidR="00A10DCE" w:rsidRPr="00BF1FB2" w:rsidRDefault="00A10DCE" w:rsidP="00BF1FB2">
      <w:pPr>
        <w:tabs>
          <w:tab w:val="left" w:pos="23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BF1FB2">
        <w:rPr>
          <w:rFonts w:ascii="Times New Roman" w:eastAsia="Times New Roman" w:hAnsi="Times New Roman" w:cs="Times New Roman"/>
          <w:b/>
          <w:bCs/>
          <w:lang w:eastAsia="cs-CZ"/>
        </w:rPr>
        <w:t>I.</w:t>
      </w:r>
      <w:r w:rsidR="00CE3E90" w:rsidRPr="00BF1FB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F1FB2">
        <w:rPr>
          <w:rFonts w:ascii="Times New Roman" w:eastAsia="Times New Roman" w:hAnsi="Times New Roman" w:cs="Times New Roman"/>
          <w:b/>
          <w:bCs/>
          <w:lang w:eastAsia="cs-CZ"/>
        </w:rPr>
        <w:t>Úvodní ustanovení</w:t>
      </w:r>
    </w:p>
    <w:p w14:paraId="553E1D20" w14:textId="4B6B3FB2" w:rsidR="00A10DCE" w:rsidRPr="00BF1FB2" w:rsidRDefault="00A10DCE" w:rsidP="00BF1FB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86BD2">
        <w:rPr>
          <w:rFonts w:ascii="Times New Roman" w:hAnsi="Times New Roman" w:cs="Times New Roman"/>
        </w:rPr>
        <w:t>Smluvní strany uzavřely dne</w:t>
      </w:r>
      <w:r w:rsidR="000D4053" w:rsidRPr="00986BD2">
        <w:rPr>
          <w:rFonts w:ascii="Times New Roman" w:hAnsi="Times New Roman" w:cs="Times New Roman"/>
        </w:rPr>
        <w:t xml:space="preserve"> </w:t>
      </w:r>
      <w:r w:rsidR="004763C8">
        <w:rPr>
          <w:rFonts w:ascii="Times New Roman" w:hAnsi="Times New Roman" w:cs="Times New Roman"/>
        </w:rPr>
        <w:t xml:space="preserve">5.6.2024 </w:t>
      </w:r>
      <w:r w:rsidR="000D4053" w:rsidRPr="00986BD2">
        <w:rPr>
          <w:rFonts w:ascii="Times New Roman" w:hAnsi="Times New Roman" w:cs="Times New Roman"/>
        </w:rPr>
        <w:t>S</w:t>
      </w:r>
      <w:r w:rsidRPr="00986BD2">
        <w:rPr>
          <w:rFonts w:ascii="Times New Roman" w:hAnsi="Times New Roman" w:cs="Times New Roman"/>
        </w:rPr>
        <w:t xml:space="preserve">mlouvu o </w:t>
      </w:r>
      <w:r w:rsidR="00E21D89" w:rsidRPr="00986BD2">
        <w:rPr>
          <w:rFonts w:ascii="Times New Roman" w:hAnsi="Times New Roman" w:cs="Times New Roman"/>
        </w:rPr>
        <w:t>dílo</w:t>
      </w:r>
      <w:r w:rsidR="000D4053" w:rsidRPr="00986BD2">
        <w:rPr>
          <w:rFonts w:ascii="Times New Roman" w:hAnsi="Times New Roman" w:cs="Times New Roman"/>
        </w:rPr>
        <w:t xml:space="preserve"> „</w:t>
      </w:r>
      <w:r w:rsidR="007E6AB4" w:rsidRPr="00E3079D">
        <w:rPr>
          <w:rFonts w:ascii="Times New Roman" w:hAnsi="Times New Roman" w:cs="Times New Roman"/>
          <w:i/>
          <w:iCs/>
        </w:rPr>
        <w:t>Oprava chodníku u vlakového nádraží Vítkovice</w:t>
      </w:r>
      <w:r w:rsidR="000D4053" w:rsidRPr="00986BD2">
        <w:rPr>
          <w:rFonts w:ascii="Times New Roman" w:hAnsi="Times New Roman" w:cs="Times New Roman"/>
        </w:rPr>
        <w:t>“</w:t>
      </w:r>
      <w:r w:rsidR="00986BD2" w:rsidRPr="00986BD2">
        <w:rPr>
          <w:rFonts w:ascii="Times New Roman" w:hAnsi="Times New Roman" w:cs="Times New Roman"/>
        </w:rPr>
        <w:t xml:space="preserve"> (dále jen „</w:t>
      </w:r>
      <w:r w:rsidR="00986BD2" w:rsidRPr="00986BD2">
        <w:rPr>
          <w:rFonts w:ascii="Times New Roman" w:hAnsi="Times New Roman" w:cs="Times New Roman"/>
          <w:b/>
          <w:bCs/>
        </w:rPr>
        <w:t>Smlouva o dílo</w:t>
      </w:r>
      <w:r w:rsidR="00986BD2" w:rsidRPr="00986BD2">
        <w:rPr>
          <w:rFonts w:ascii="Times New Roman" w:hAnsi="Times New Roman" w:cs="Times New Roman"/>
        </w:rPr>
        <w:t>“)</w:t>
      </w:r>
      <w:r w:rsidR="00E21D89" w:rsidRPr="00986BD2">
        <w:rPr>
          <w:rFonts w:ascii="Times New Roman" w:hAnsi="Times New Roman" w:cs="Times New Roman"/>
        </w:rPr>
        <w:t>, jejímž</w:t>
      </w:r>
      <w:r w:rsidR="00E21D89" w:rsidRPr="00BF1FB2">
        <w:rPr>
          <w:rFonts w:ascii="Times New Roman" w:hAnsi="Times New Roman" w:cs="Times New Roman"/>
        </w:rPr>
        <w:t xml:space="preserve"> předmětem je zejména závazek zhotovitele provést pro objednatele na svůj náklad a nebezpečí dílo </w:t>
      </w:r>
      <w:r w:rsidR="004763C8">
        <w:rPr>
          <w:rFonts w:ascii="Times New Roman" w:hAnsi="Times New Roman" w:cs="Times New Roman"/>
        </w:rPr>
        <w:t xml:space="preserve">- </w:t>
      </w:r>
      <w:r w:rsidR="00BF1FB2" w:rsidRPr="00BF1FB2">
        <w:rPr>
          <w:rFonts w:ascii="Times New Roman" w:hAnsi="Times New Roman" w:cs="Times New Roman"/>
        </w:rPr>
        <w:t>stavb</w:t>
      </w:r>
      <w:r w:rsidR="004763C8">
        <w:rPr>
          <w:rFonts w:ascii="Times New Roman" w:hAnsi="Times New Roman" w:cs="Times New Roman"/>
        </w:rPr>
        <w:t>u</w:t>
      </w:r>
      <w:r w:rsidR="00BF1FB2" w:rsidRPr="00BF1FB2">
        <w:rPr>
          <w:rFonts w:ascii="Times New Roman" w:hAnsi="Times New Roman" w:cs="Times New Roman"/>
        </w:rPr>
        <w:t xml:space="preserve"> „Oprava chodníku u vlakového nádraží Vítkovice“ v Ostravě-Vítkovicích v rozsahu zadávací dokumentace veřejné zakázky a položkového rozpočtu, který je přílohou č. 2 </w:t>
      </w:r>
      <w:r w:rsidR="00986BD2">
        <w:rPr>
          <w:rFonts w:ascii="Times New Roman" w:hAnsi="Times New Roman" w:cs="Times New Roman"/>
        </w:rPr>
        <w:t>Smlouvy o dílo</w:t>
      </w:r>
      <w:r w:rsidRPr="00BF1FB2">
        <w:rPr>
          <w:rFonts w:ascii="Times New Roman" w:hAnsi="Times New Roman" w:cs="Times New Roman"/>
        </w:rPr>
        <w:t>.</w:t>
      </w:r>
    </w:p>
    <w:p w14:paraId="0D115092" w14:textId="5786AE80" w:rsidR="00B4710E" w:rsidRPr="00BF1FB2" w:rsidRDefault="00A10DCE" w:rsidP="00BF1FB2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F1FB2">
        <w:rPr>
          <w:rFonts w:ascii="Times New Roman" w:hAnsi="Times New Roman" w:cs="Times New Roman"/>
        </w:rPr>
        <w:t xml:space="preserve">Smluvní strany se nyní dohodly Smlouvu o </w:t>
      </w:r>
      <w:r w:rsidR="00E21D89" w:rsidRPr="00BF1FB2">
        <w:rPr>
          <w:rFonts w:ascii="Times New Roman" w:hAnsi="Times New Roman" w:cs="Times New Roman"/>
        </w:rPr>
        <w:t xml:space="preserve">dílo </w:t>
      </w:r>
      <w:r w:rsidRPr="00BF1FB2">
        <w:rPr>
          <w:rFonts w:ascii="Times New Roman" w:hAnsi="Times New Roman" w:cs="Times New Roman"/>
        </w:rPr>
        <w:t>upravit tímto dodatkem</w:t>
      </w:r>
      <w:r w:rsidR="00BF1FB2" w:rsidRPr="00BF1FB2">
        <w:rPr>
          <w:rFonts w:ascii="Times New Roman" w:hAnsi="Times New Roman" w:cs="Times New Roman"/>
        </w:rPr>
        <w:t xml:space="preserve"> č.</w:t>
      </w:r>
      <w:r w:rsidR="00986BD2">
        <w:rPr>
          <w:rFonts w:ascii="Times New Roman" w:hAnsi="Times New Roman" w:cs="Times New Roman"/>
        </w:rPr>
        <w:t xml:space="preserve"> </w:t>
      </w:r>
      <w:r w:rsidR="00BF1FB2" w:rsidRPr="00BF1FB2">
        <w:rPr>
          <w:rFonts w:ascii="Times New Roman" w:hAnsi="Times New Roman" w:cs="Times New Roman"/>
        </w:rPr>
        <w:t>1</w:t>
      </w:r>
      <w:r w:rsidR="000D4053" w:rsidRPr="00BF1FB2">
        <w:rPr>
          <w:rFonts w:ascii="Times New Roman" w:hAnsi="Times New Roman" w:cs="Times New Roman"/>
        </w:rPr>
        <w:t>.</w:t>
      </w:r>
    </w:p>
    <w:p w14:paraId="51BADFDC" w14:textId="77777777" w:rsidR="00B4710E" w:rsidRDefault="00B4710E" w:rsidP="00CE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C4B63" w14:textId="6F6399B6" w:rsidR="00A10DCE" w:rsidRPr="00A10DCE" w:rsidRDefault="00A10DCE" w:rsidP="00CE3E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C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E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DCE">
        <w:rPr>
          <w:rFonts w:ascii="Times New Roman" w:hAnsi="Times New Roman" w:cs="Times New Roman"/>
          <w:b/>
          <w:bCs/>
          <w:sz w:val="24"/>
          <w:szCs w:val="24"/>
        </w:rPr>
        <w:t>Předmět dodatku</w:t>
      </w:r>
    </w:p>
    <w:p w14:paraId="4841191F" w14:textId="5D393F58" w:rsidR="00986BD2" w:rsidRDefault="00986BD2" w:rsidP="00986BD2">
      <w:pPr>
        <w:pStyle w:val="OdstavecSmlouvy"/>
        <w:keepLines w:val="0"/>
        <w:widowControl w:val="0"/>
        <w:numPr>
          <w:ilvl w:val="0"/>
          <w:numId w:val="11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Tento dodatek je uzavírán v důsledku vzniku potřeby realizovat dodatečné stavební práce</w:t>
      </w:r>
      <w:r w:rsidR="00E3079D">
        <w:rPr>
          <w:sz w:val="22"/>
          <w:szCs w:val="22"/>
        </w:rPr>
        <w:t xml:space="preserve"> </w:t>
      </w:r>
      <w:r w:rsidR="00122C58">
        <w:rPr>
          <w:sz w:val="22"/>
          <w:szCs w:val="22"/>
        </w:rPr>
        <w:t xml:space="preserve">(vícepráce) </w:t>
      </w:r>
      <w:r w:rsidR="00E3079D">
        <w:rPr>
          <w:sz w:val="22"/>
          <w:szCs w:val="22"/>
        </w:rPr>
        <w:t>spočívající v opravě havarijního stavu 6 ks kanálových vpustí na chodníku ul. U nádraží</w:t>
      </w:r>
      <w:r w:rsidR="00122C58">
        <w:rPr>
          <w:sz w:val="22"/>
          <w:szCs w:val="22"/>
        </w:rPr>
        <w:t>,</w:t>
      </w:r>
      <w:r w:rsidR="00E3079D">
        <w:rPr>
          <w:sz w:val="22"/>
          <w:szCs w:val="22"/>
        </w:rPr>
        <w:t xml:space="preserve"> Ostrava – Vítkovice</w:t>
      </w:r>
      <w:r>
        <w:rPr>
          <w:sz w:val="22"/>
          <w:szCs w:val="22"/>
        </w:rPr>
        <w:t>, které přesahují rámec rozsahu provedení předmětu díla sjednaného při uzavření Smlouvy o dílo, které v době uzavření Smlouvy o dílo nebyly obsaženy v podkladech pro zhotovení díla, ani z nich nevyplývaly a jejich potřebu nemohl zhotovitel zjistit ani při vynaložení odborné péče při prověřování vhodnosti těchto podkladů a při tvorbě nabídkové ceny, a které jsou současně nezbytné pro provedení původních stavebních prací a pro dokončení předmětu díla.</w:t>
      </w:r>
    </w:p>
    <w:p w14:paraId="397F6331" w14:textId="64D3D62A" w:rsidR="00986BD2" w:rsidRDefault="00E3079D" w:rsidP="00122C58">
      <w:pPr>
        <w:pStyle w:val="OdstavecSmlouvy"/>
        <w:keepLines w:val="0"/>
        <w:widowControl w:val="0"/>
        <w:numPr>
          <w:ilvl w:val="0"/>
          <w:numId w:val="11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Smluvní strany se dohodly na rozšíření předmětu díla o práce uvedené v položkovém rozpočtu, který je součástí cenové nabídky zhotovitele, která je přílohou č. 1 tohoto dodatku.</w:t>
      </w:r>
    </w:p>
    <w:p w14:paraId="3E9E0E70" w14:textId="77777777" w:rsidR="004763C8" w:rsidRDefault="00E3079D" w:rsidP="000D4053">
      <w:pPr>
        <w:pStyle w:val="OdstavecSmlouvy"/>
        <w:keepLines w:val="0"/>
        <w:numPr>
          <w:ilvl w:val="0"/>
          <w:numId w:val="11"/>
        </w:numPr>
        <w:tabs>
          <w:tab w:val="clear" w:pos="426"/>
          <w:tab w:val="clear" w:pos="1701"/>
        </w:tabs>
        <w:spacing w:after="60"/>
        <w:rPr>
          <w:szCs w:val="24"/>
        </w:rPr>
      </w:pPr>
      <w:r>
        <w:rPr>
          <w:szCs w:val="24"/>
        </w:rPr>
        <w:lastRenderedPageBreak/>
        <w:t xml:space="preserve">Smluvní strany se rovněž dohodly na změně ceny díla dle Smlouvy o dílo, a to v souladu s cenovou nabídkou, která je přílohou č. 1 tohoto dodatku. </w:t>
      </w:r>
    </w:p>
    <w:p w14:paraId="5F1F20FB" w14:textId="509CB1A2" w:rsidR="00986BD2" w:rsidRDefault="00E3079D" w:rsidP="004763C8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after="60"/>
        <w:ind w:left="360"/>
        <w:rPr>
          <w:szCs w:val="24"/>
        </w:rPr>
      </w:pPr>
      <w:r>
        <w:rPr>
          <w:szCs w:val="24"/>
        </w:rPr>
        <w:t xml:space="preserve">Cena díla se navyšuje o částku 82.372,50,- Kč bez DPH (DPH: </w:t>
      </w:r>
      <w:r w:rsidRPr="00E3079D">
        <w:rPr>
          <w:szCs w:val="24"/>
        </w:rPr>
        <w:t>17</w:t>
      </w:r>
      <w:r>
        <w:rPr>
          <w:szCs w:val="24"/>
        </w:rPr>
        <w:t>.</w:t>
      </w:r>
      <w:r w:rsidRPr="00E3079D">
        <w:rPr>
          <w:szCs w:val="24"/>
        </w:rPr>
        <w:t>298,23</w:t>
      </w:r>
      <w:r>
        <w:rPr>
          <w:szCs w:val="24"/>
        </w:rPr>
        <w:t>,- Kč), tj. 99.670,73,- Kč včetně DPH.</w:t>
      </w:r>
    </w:p>
    <w:p w14:paraId="16704CBB" w14:textId="297ACB1D" w:rsidR="000D4053" w:rsidRDefault="00E3079D" w:rsidP="00E3079D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after="60"/>
        <w:ind w:left="360"/>
        <w:rPr>
          <w:szCs w:val="24"/>
        </w:rPr>
      </w:pPr>
      <w:r>
        <w:rPr>
          <w:szCs w:val="24"/>
        </w:rPr>
        <w:t xml:space="preserve">Smluvní strany deklarují, že </w:t>
      </w:r>
      <w:r w:rsidR="004763C8">
        <w:rPr>
          <w:szCs w:val="24"/>
        </w:rPr>
        <w:t xml:space="preserve">celková </w:t>
      </w:r>
      <w:r>
        <w:rPr>
          <w:szCs w:val="24"/>
        </w:rPr>
        <w:t>cena díla se v souvislosti s</w:t>
      </w:r>
      <w:r w:rsidR="004763C8">
        <w:rPr>
          <w:szCs w:val="24"/>
        </w:rPr>
        <w:t xml:space="preserve"> vícepracemi dle tohoto dodatku </w:t>
      </w:r>
      <w:r>
        <w:rPr>
          <w:szCs w:val="24"/>
        </w:rPr>
        <w:t>mění takto:</w:t>
      </w: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948"/>
      </w:tblGrid>
      <w:tr w:rsidR="000D4053" w:rsidRPr="00E30424" w14:paraId="1E9C9F31" w14:textId="77777777" w:rsidTr="00F452BD">
        <w:trPr>
          <w:trHeight w:val="571"/>
        </w:trPr>
        <w:tc>
          <w:tcPr>
            <w:tcW w:w="6095" w:type="dxa"/>
            <w:shd w:val="clear" w:color="auto" w:fill="CCCCCC"/>
          </w:tcPr>
          <w:p w14:paraId="79E6395B" w14:textId="044BDA27" w:rsidR="000D4053" w:rsidRPr="00F452BD" w:rsidRDefault="000D4053" w:rsidP="006D68F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Celková cena díl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dle Smlouvy o dílo 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bez DPH</w:t>
            </w:r>
          </w:p>
        </w:tc>
        <w:tc>
          <w:tcPr>
            <w:tcW w:w="2948" w:type="dxa"/>
            <w:shd w:val="clear" w:color="auto" w:fill="auto"/>
          </w:tcPr>
          <w:p w14:paraId="10336454" w14:textId="4DB2D0B1" w:rsidR="000D4053" w:rsidRPr="00F452BD" w:rsidRDefault="000D4053" w:rsidP="006D68FB">
            <w:pPr>
              <w:tabs>
                <w:tab w:val="right" w:pos="301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3079D">
              <w:rPr>
                <w:rFonts w:ascii="Times New Roman" w:hAnsi="Times New Roman" w:cs="Times New Roman"/>
                <w:b/>
                <w:sz w:val="20"/>
                <w:szCs w:val="20"/>
              </w:rPr>
              <w:t>725.000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031ED">
              <w:rPr>
                <w:rFonts w:ascii="Times New Roman" w:hAnsi="Times New Roman" w:cs="Times New Roman"/>
                <w:b/>
                <w:sz w:val="20"/>
                <w:szCs w:val="20"/>
              </w:rPr>
              <w:t>00,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- Kč</w:t>
            </w:r>
          </w:p>
        </w:tc>
      </w:tr>
      <w:tr w:rsidR="000D4053" w:rsidRPr="00E30424" w14:paraId="1FC9C4E2" w14:textId="77777777" w:rsidTr="00F452BD">
        <w:trPr>
          <w:trHeight w:val="523"/>
        </w:trPr>
        <w:tc>
          <w:tcPr>
            <w:tcW w:w="6095" w:type="dxa"/>
            <w:shd w:val="clear" w:color="auto" w:fill="CCCCCC"/>
          </w:tcPr>
          <w:p w14:paraId="7993E8DF" w14:textId="13E2C2B0" w:rsidR="000D4053" w:rsidRPr="00F452BD" w:rsidRDefault="00E3079D" w:rsidP="006D68F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Vícepráce</w:t>
            </w:r>
            <w:r w:rsidR="000D4053"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dle dodatku č. 1 bez DPH</w:t>
            </w:r>
          </w:p>
        </w:tc>
        <w:tc>
          <w:tcPr>
            <w:tcW w:w="2948" w:type="dxa"/>
            <w:shd w:val="clear" w:color="auto" w:fill="auto"/>
          </w:tcPr>
          <w:p w14:paraId="3A59BD8E" w14:textId="16786C9E" w:rsidR="000D4053" w:rsidRPr="00F452BD" w:rsidRDefault="000D4053" w:rsidP="006D68FB">
            <w:pPr>
              <w:tabs>
                <w:tab w:val="right" w:pos="301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3079D">
              <w:rPr>
                <w:rFonts w:ascii="Times New Roman" w:hAnsi="Times New Roman" w:cs="Times New Roman"/>
                <w:b/>
                <w:sz w:val="20"/>
                <w:szCs w:val="20"/>
              </w:rPr>
              <w:t>82.372,50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,- Kč</w:t>
            </w:r>
          </w:p>
        </w:tc>
      </w:tr>
      <w:tr w:rsidR="000D4053" w:rsidRPr="00E30424" w14:paraId="1B0B28BA" w14:textId="77777777" w:rsidTr="00F452BD">
        <w:trPr>
          <w:trHeight w:val="659"/>
        </w:trPr>
        <w:tc>
          <w:tcPr>
            <w:tcW w:w="6095" w:type="dxa"/>
            <w:shd w:val="clear" w:color="auto" w:fill="CCCCCC"/>
            <w:vAlign w:val="center"/>
          </w:tcPr>
          <w:p w14:paraId="1A92D2D8" w14:textId="381D71AA" w:rsidR="000D4053" w:rsidRPr="00F452BD" w:rsidRDefault="000D4053" w:rsidP="006D68F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Celková cena 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díla dle Smlouvy o dílo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včetně Dodatku č. </w:t>
            </w:r>
            <w:r w:rsidR="00F452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DAF598D" w14:textId="05F725AB" w:rsidR="000D4053" w:rsidRPr="00F452BD" w:rsidRDefault="000D4053" w:rsidP="006D68FB">
            <w:pPr>
              <w:tabs>
                <w:tab w:val="right" w:pos="3012"/>
              </w:tabs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3079D" w:rsidRPr="00E3079D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  <w:r w:rsidR="00E307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3079D" w:rsidRPr="00E3079D">
              <w:rPr>
                <w:rFonts w:ascii="Times New Roman" w:hAnsi="Times New Roman" w:cs="Times New Roman"/>
                <w:b/>
                <w:sz w:val="20"/>
                <w:szCs w:val="20"/>
              </w:rPr>
              <w:t>372,5</w:t>
            </w:r>
            <w:r w:rsidR="00E307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452BD">
              <w:rPr>
                <w:rFonts w:ascii="Times New Roman" w:hAnsi="Times New Roman" w:cs="Times New Roman"/>
                <w:b/>
                <w:sz w:val="20"/>
                <w:szCs w:val="20"/>
              </w:rPr>
              <w:t>,- Kč</w:t>
            </w:r>
          </w:p>
        </w:tc>
      </w:tr>
    </w:tbl>
    <w:p w14:paraId="2EBDEB03" w14:textId="77777777" w:rsidR="004763C8" w:rsidRDefault="004763C8" w:rsidP="004763C8">
      <w:pPr>
        <w:pStyle w:val="Zhlav"/>
        <w:tabs>
          <w:tab w:val="right" w:pos="2977"/>
          <w:tab w:val="right" w:pos="4395"/>
          <w:tab w:val="right" w:pos="7380"/>
        </w:tabs>
        <w:ind w:left="357"/>
        <w:jc w:val="both"/>
        <w:rPr>
          <w:rFonts w:eastAsia="HiddenHorzOCR"/>
          <w:lang w:eastAsia="ar-SA"/>
        </w:rPr>
      </w:pPr>
    </w:p>
    <w:p w14:paraId="6AD5BCB2" w14:textId="49A0893E" w:rsidR="000D4053" w:rsidRPr="00F452BD" w:rsidRDefault="000D4053" w:rsidP="000D4053">
      <w:pPr>
        <w:pStyle w:val="Zhlav"/>
        <w:tabs>
          <w:tab w:val="right" w:pos="2977"/>
          <w:tab w:val="right" w:pos="4395"/>
          <w:tab w:val="right" w:pos="7380"/>
        </w:tabs>
        <w:spacing w:after="120"/>
        <w:ind w:left="357"/>
        <w:jc w:val="both"/>
        <w:rPr>
          <w:lang w:val="cs-CZ"/>
        </w:rPr>
      </w:pPr>
      <w:r w:rsidRPr="00F452BD">
        <w:rPr>
          <w:rFonts w:eastAsia="HiddenHorzOCR"/>
          <w:lang w:eastAsia="ar-SA"/>
        </w:rPr>
        <w:t>DPH bude účtována ve výši určené podle právních předpisů platných ke dni uskutečnění zdanitelného plně</w:t>
      </w:r>
      <w:r w:rsidRPr="00F452BD">
        <w:rPr>
          <w:rFonts w:eastAsia="HiddenHorzOCR"/>
          <w:lang w:val="cs-CZ" w:eastAsia="ar-SA"/>
        </w:rPr>
        <w:t>ní.</w:t>
      </w:r>
    </w:p>
    <w:p w14:paraId="5D821E8F" w14:textId="77777777" w:rsidR="00E86EC5" w:rsidRDefault="00E86EC5" w:rsidP="00CE3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DED6D" w14:textId="0D93FB69" w:rsidR="00A10DCE" w:rsidRPr="00A10DCE" w:rsidRDefault="00A10DCE" w:rsidP="00E86E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CE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CE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DCE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57FD291" w14:textId="3F7C489C" w:rsidR="000D4053" w:rsidRPr="000D4053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odatek nabývá platnosti dnem podpisu obou smluvních stran a účinnosti dnem zveřejnění v registru smluv dle zákona č. 340/2015 Sb. Smluvní strany se dohodly, že osobou zveřejňující 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odatek v registru smluv je objednatel. </w:t>
      </w:r>
    </w:p>
    <w:p w14:paraId="73BDE9AD" w14:textId="79E52969" w:rsidR="000D4053" w:rsidRPr="000D4053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odatek je vyhotoven ve </w:t>
      </w:r>
      <w:r w:rsidRPr="00E3079D">
        <w:rPr>
          <w:rFonts w:eastAsia="HiddenHorzOCR"/>
          <w:b/>
          <w:bCs/>
          <w:szCs w:val="24"/>
          <w:lang w:eastAsia="ar-SA"/>
        </w:rPr>
        <w:t>třech (3) stejnopisech</w:t>
      </w:r>
      <w:r w:rsidRPr="000D4053">
        <w:rPr>
          <w:rFonts w:eastAsia="HiddenHorzOCR"/>
          <w:szCs w:val="24"/>
          <w:lang w:eastAsia="ar-SA"/>
        </w:rPr>
        <w:t xml:space="preserve"> s platností originálu, z nichž objednatel obdrží dvě a zhotovitel </w:t>
      </w:r>
      <w:r>
        <w:rPr>
          <w:rFonts w:eastAsia="HiddenHorzOCR"/>
          <w:szCs w:val="24"/>
          <w:lang w:eastAsia="ar-SA"/>
        </w:rPr>
        <w:t xml:space="preserve">jedno </w:t>
      </w:r>
      <w:r w:rsidRPr="000D4053">
        <w:rPr>
          <w:rFonts w:eastAsia="HiddenHorzOCR"/>
          <w:szCs w:val="24"/>
          <w:lang w:eastAsia="ar-SA"/>
        </w:rPr>
        <w:t>vyhotovení.</w:t>
      </w:r>
    </w:p>
    <w:p w14:paraId="57BA8C5B" w14:textId="2FC7D191" w:rsidR="000D4053" w:rsidRPr="000D4053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Smluvní strany shodně prohlašují, že si tento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>odatek před 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2AA7584D" w14:textId="0323FD13" w:rsidR="000D4053" w:rsidRPr="000D4053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Ostatní ustanovení Smlouvy </w:t>
      </w:r>
      <w:r>
        <w:rPr>
          <w:rFonts w:eastAsia="HiddenHorzOCR"/>
          <w:szCs w:val="24"/>
          <w:lang w:eastAsia="ar-SA"/>
        </w:rPr>
        <w:t xml:space="preserve">o dílo </w:t>
      </w:r>
      <w:r w:rsidRPr="000D4053">
        <w:rPr>
          <w:rFonts w:eastAsia="HiddenHorzOCR"/>
          <w:szCs w:val="24"/>
          <w:lang w:eastAsia="ar-SA"/>
        </w:rPr>
        <w:t xml:space="preserve">nedotčená tímto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>odatkem zůstávají v platnosti beze změn.</w:t>
      </w:r>
    </w:p>
    <w:p w14:paraId="70F34242" w14:textId="213C9C53" w:rsidR="000D4053" w:rsidRPr="000D4053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Doložka platnosti právního úkonu dle § 41 </w:t>
      </w:r>
      <w:proofErr w:type="spellStart"/>
      <w:r w:rsidRPr="000D4053">
        <w:rPr>
          <w:rFonts w:eastAsia="HiddenHorzOCR"/>
          <w:szCs w:val="24"/>
          <w:lang w:eastAsia="ar-SA"/>
        </w:rPr>
        <w:t>zák.č</w:t>
      </w:r>
      <w:proofErr w:type="spellEnd"/>
      <w:r w:rsidRPr="000D4053">
        <w:rPr>
          <w:rFonts w:eastAsia="HiddenHorzOCR"/>
          <w:szCs w:val="24"/>
          <w:lang w:eastAsia="ar-SA"/>
        </w:rPr>
        <w:t>.</w:t>
      </w:r>
      <w:r w:rsidR="00E3079D">
        <w:rPr>
          <w:rFonts w:eastAsia="HiddenHorzOCR"/>
          <w:szCs w:val="24"/>
          <w:lang w:eastAsia="ar-SA"/>
        </w:rPr>
        <w:t xml:space="preserve"> </w:t>
      </w:r>
      <w:r w:rsidRPr="000D4053">
        <w:rPr>
          <w:rFonts w:eastAsia="HiddenHorzOCR"/>
          <w:szCs w:val="24"/>
          <w:lang w:eastAsia="ar-SA"/>
        </w:rPr>
        <w:t xml:space="preserve">128/2000 Sb., o obcích (obecní zřízení) ve znění pozdějších předpisů: O uzavření tohoto </w:t>
      </w:r>
      <w:r>
        <w:rPr>
          <w:rFonts w:eastAsia="HiddenHorzOCR"/>
          <w:szCs w:val="24"/>
          <w:lang w:eastAsia="ar-SA"/>
        </w:rPr>
        <w:t>d</w:t>
      </w:r>
      <w:r w:rsidRPr="000D4053">
        <w:rPr>
          <w:rFonts w:eastAsia="HiddenHorzOCR"/>
          <w:szCs w:val="24"/>
          <w:lang w:eastAsia="ar-SA"/>
        </w:rPr>
        <w:t xml:space="preserve">odatku rozhodla Rada městského obvodu Vítkovice na svém zasedání konaném dne </w:t>
      </w:r>
      <w:r w:rsidR="001045CC">
        <w:rPr>
          <w:rFonts w:eastAsia="HiddenHorzOCR"/>
          <w:szCs w:val="24"/>
          <w:lang w:eastAsia="ar-SA"/>
        </w:rPr>
        <w:t>14.08</w:t>
      </w:r>
      <w:r w:rsidRPr="000D4053">
        <w:rPr>
          <w:rFonts w:eastAsia="HiddenHorzOCR"/>
          <w:szCs w:val="24"/>
          <w:lang w:eastAsia="ar-SA"/>
        </w:rPr>
        <w:t xml:space="preserve"> pod č. </w:t>
      </w:r>
      <w:proofErr w:type="spellStart"/>
      <w:r w:rsidRPr="000D4053">
        <w:rPr>
          <w:rFonts w:eastAsia="HiddenHorzOCR"/>
          <w:szCs w:val="24"/>
          <w:lang w:eastAsia="ar-SA"/>
        </w:rPr>
        <w:t>usn</w:t>
      </w:r>
      <w:proofErr w:type="spellEnd"/>
      <w:r w:rsidR="001045CC">
        <w:rPr>
          <w:rFonts w:eastAsia="HiddenHorzOCR"/>
          <w:szCs w:val="24"/>
          <w:lang w:eastAsia="ar-SA"/>
        </w:rPr>
        <w:t>.</w:t>
      </w:r>
      <w:r w:rsidR="0096231F">
        <w:rPr>
          <w:rFonts w:eastAsia="HiddenHorzOCR"/>
          <w:szCs w:val="24"/>
          <w:lang w:eastAsia="ar-SA"/>
        </w:rPr>
        <w:t xml:space="preserve"> 1889/</w:t>
      </w:r>
      <w:proofErr w:type="spellStart"/>
      <w:r w:rsidR="0096231F">
        <w:rPr>
          <w:rFonts w:eastAsia="HiddenHorzOCR"/>
          <w:szCs w:val="24"/>
          <w:lang w:eastAsia="ar-SA"/>
        </w:rPr>
        <w:t>RMOb</w:t>
      </w:r>
      <w:proofErr w:type="spellEnd"/>
      <w:r w:rsidR="0096231F">
        <w:rPr>
          <w:rFonts w:eastAsia="HiddenHorzOCR"/>
          <w:szCs w:val="24"/>
          <w:lang w:eastAsia="ar-SA"/>
        </w:rPr>
        <w:t>-Vit/2226/57.</w:t>
      </w:r>
    </w:p>
    <w:p w14:paraId="3F41D856" w14:textId="66CEE589" w:rsidR="000D4053" w:rsidRDefault="000D4053" w:rsidP="004763C8">
      <w:pPr>
        <w:pStyle w:val="Smlouva-slo"/>
        <w:numPr>
          <w:ilvl w:val="0"/>
          <w:numId w:val="10"/>
        </w:numPr>
        <w:tabs>
          <w:tab w:val="clear" w:pos="360"/>
        </w:tabs>
        <w:snapToGrid/>
        <w:spacing w:after="120" w:line="240" w:lineRule="auto"/>
        <w:rPr>
          <w:rFonts w:eastAsia="HiddenHorzOCR"/>
          <w:szCs w:val="24"/>
          <w:lang w:eastAsia="ar-SA"/>
        </w:rPr>
      </w:pPr>
      <w:r w:rsidRPr="000D4053">
        <w:rPr>
          <w:rFonts w:eastAsia="HiddenHorzOCR"/>
          <w:szCs w:val="24"/>
          <w:lang w:eastAsia="ar-SA"/>
        </w:rPr>
        <w:t xml:space="preserve">Nedílnou součástí </w:t>
      </w:r>
      <w:r>
        <w:rPr>
          <w:rFonts w:eastAsia="HiddenHorzOCR"/>
          <w:szCs w:val="24"/>
          <w:lang w:eastAsia="ar-SA"/>
        </w:rPr>
        <w:t>tohoto d</w:t>
      </w:r>
      <w:r w:rsidRPr="000D4053">
        <w:rPr>
          <w:rFonts w:eastAsia="HiddenHorzOCR"/>
          <w:szCs w:val="24"/>
          <w:lang w:eastAsia="ar-SA"/>
        </w:rPr>
        <w:t>odatku j</w:t>
      </w:r>
      <w:r>
        <w:rPr>
          <w:rFonts w:eastAsia="HiddenHorzOCR"/>
          <w:szCs w:val="24"/>
          <w:lang w:eastAsia="ar-SA"/>
        </w:rPr>
        <w:t>e i jeho</w:t>
      </w:r>
      <w:r w:rsidRPr="000D4053">
        <w:rPr>
          <w:rFonts w:eastAsia="HiddenHorzOCR"/>
          <w:szCs w:val="24"/>
          <w:lang w:eastAsia="ar-SA"/>
        </w:rPr>
        <w:t xml:space="preserve"> příloh</w:t>
      </w:r>
      <w:r>
        <w:rPr>
          <w:rFonts w:eastAsia="HiddenHorzOCR"/>
          <w:szCs w:val="24"/>
          <w:lang w:eastAsia="ar-SA"/>
        </w:rPr>
        <w:t>a</w:t>
      </w:r>
      <w:r w:rsidRPr="000D4053">
        <w:rPr>
          <w:rFonts w:eastAsia="HiddenHorzOCR"/>
          <w:szCs w:val="24"/>
          <w:lang w:eastAsia="ar-SA"/>
        </w:rPr>
        <w:t>:</w:t>
      </w:r>
      <w:r w:rsidR="004763C8">
        <w:rPr>
          <w:rFonts w:eastAsia="HiddenHorzOCR"/>
          <w:szCs w:val="24"/>
          <w:lang w:eastAsia="ar-SA"/>
        </w:rPr>
        <w:t xml:space="preserve"> </w:t>
      </w:r>
    </w:p>
    <w:p w14:paraId="5C15268B" w14:textId="47F0D264" w:rsidR="000D4053" w:rsidRPr="000D4053" w:rsidRDefault="000D4053" w:rsidP="000D4053">
      <w:pPr>
        <w:pStyle w:val="Smlouva-slo"/>
        <w:tabs>
          <w:tab w:val="left" w:pos="1701"/>
        </w:tabs>
        <w:spacing w:before="0" w:after="120" w:line="240" w:lineRule="auto"/>
        <w:ind w:left="357"/>
        <w:rPr>
          <w:rFonts w:eastAsia="HiddenHorzOCR"/>
          <w:szCs w:val="24"/>
          <w:lang w:eastAsia="ar-SA"/>
        </w:rPr>
      </w:pPr>
      <w:r w:rsidRPr="00122C58">
        <w:rPr>
          <w:rFonts w:eastAsia="HiddenHorzOCR"/>
          <w:b/>
          <w:bCs/>
          <w:szCs w:val="24"/>
          <w:lang w:eastAsia="ar-SA"/>
        </w:rPr>
        <w:t>Příloha č. 1</w:t>
      </w:r>
      <w:r w:rsidRPr="000D4053">
        <w:rPr>
          <w:rFonts w:eastAsia="HiddenHorzOCR"/>
          <w:szCs w:val="24"/>
          <w:lang w:eastAsia="ar-SA"/>
        </w:rPr>
        <w:t xml:space="preserve">: </w:t>
      </w:r>
      <w:r w:rsidR="00122C58">
        <w:rPr>
          <w:rFonts w:eastAsia="HiddenHorzOCR"/>
          <w:szCs w:val="24"/>
          <w:lang w:eastAsia="ar-SA"/>
        </w:rPr>
        <w:t>Cenová nabídka zhotovitele</w:t>
      </w:r>
    </w:p>
    <w:p w14:paraId="6D6D2876" w14:textId="77777777" w:rsidR="004763C8" w:rsidRDefault="004763C8" w:rsidP="00A10D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C22BF" w14:textId="77615E5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>V Ostravě-Vítkovicích, dne .........................      V Ostravě-Vítkovicích, dne .........................</w:t>
      </w:r>
    </w:p>
    <w:p w14:paraId="1588CE96" w14:textId="7B4A95CA" w:rsidR="00A10DCE" w:rsidRPr="00A10DCE" w:rsidRDefault="00A10DCE" w:rsidP="00A10D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 xml:space="preserve"> </w:t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365DDD">
        <w:rPr>
          <w:rFonts w:ascii="Times New Roman" w:hAnsi="Times New Roman" w:cs="Times New Roman"/>
          <w:i/>
          <w:iCs/>
          <w:sz w:val="24"/>
          <w:szCs w:val="24"/>
        </w:rPr>
        <w:t>objednatele</w:t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za </w:t>
      </w:r>
      <w:r w:rsidR="00365DDD">
        <w:rPr>
          <w:rFonts w:ascii="Times New Roman" w:hAnsi="Times New Roman" w:cs="Times New Roman"/>
          <w:i/>
          <w:iCs/>
          <w:sz w:val="24"/>
          <w:szCs w:val="24"/>
        </w:rPr>
        <w:t>zhotovitele</w:t>
      </w:r>
      <w:r w:rsidRPr="00A10DC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4FD0D9C" w14:textId="77777777" w:rsidR="002031ED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ab/>
      </w:r>
    </w:p>
    <w:p w14:paraId="1C8AC28A" w14:textId="5FFCEC2B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ab/>
      </w:r>
      <w:r w:rsidRPr="00A10DCE">
        <w:rPr>
          <w:rFonts w:ascii="Times New Roman" w:hAnsi="Times New Roman" w:cs="Times New Roman"/>
          <w:sz w:val="24"/>
          <w:szCs w:val="24"/>
        </w:rPr>
        <w:tab/>
      </w:r>
      <w:r w:rsidRPr="00A10DCE">
        <w:rPr>
          <w:rFonts w:ascii="Times New Roman" w:hAnsi="Times New Roman" w:cs="Times New Roman"/>
          <w:sz w:val="24"/>
          <w:szCs w:val="24"/>
        </w:rPr>
        <w:tab/>
      </w:r>
      <w:r w:rsidRPr="00A10DCE">
        <w:rPr>
          <w:rFonts w:ascii="Times New Roman" w:hAnsi="Times New Roman" w:cs="Times New Roman"/>
          <w:sz w:val="24"/>
          <w:szCs w:val="24"/>
        </w:rPr>
        <w:tab/>
      </w:r>
    </w:p>
    <w:p w14:paraId="1255FC0E" w14:textId="77777777" w:rsidR="00A10DCE" w:rsidRPr="00A10DCE" w:rsidRDefault="00A10DCE" w:rsidP="00A10DCE">
      <w:pPr>
        <w:jc w:val="both"/>
        <w:rPr>
          <w:rFonts w:ascii="Times New Roman" w:hAnsi="Times New Roman" w:cs="Times New Roman"/>
          <w:sz w:val="24"/>
          <w:szCs w:val="24"/>
        </w:rPr>
      </w:pPr>
      <w:r w:rsidRPr="00A10DCE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  <w:r w:rsidRPr="00A10DCE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</w:t>
      </w:r>
    </w:p>
    <w:p w14:paraId="3BB1D8D0" w14:textId="4E9D9DD8" w:rsidR="00A10DCE" w:rsidRPr="00122C58" w:rsidRDefault="00A10DCE" w:rsidP="00A10D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7E1">
        <w:rPr>
          <w:rFonts w:ascii="Times New Roman" w:hAnsi="Times New Roman" w:cs="Times New Roman"/>
          <w:b/>
          <w:bCs/>
          <w:sz w:val="24"/>
          <w:szCs w:val="24"/>
        </w:rPr>
        <w:t xml:space="preserve"> Richard Čermák, starosta Mob Vítkovice</w:t>
      </w:r>
      <w:r w:rsidRPr="008E37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22C58" w:rsidRPr="00122C58">
        <w:rPr>
          <w:rFonts w:ascii="Times New Roman" w:eastAsia="Times New Roman" w:hAnsi="Times New Roman" w:cs="Times New Roman"/>
          <w:b/>
          <w:bCs/>
          <w:lang w:eastAsia="cs-CZ"/>
        </w:rPr>
        <w:t>Vladimír Komárek, jednatel</w:t>
      </w:r>
    </w:p>
    <w:sectPr w:rsidR="00A10DCE" w:rsidRPr="00122C58" w:rsidSect="004763C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CE8D" w14:textId="77777777" w:rsidR="005D062D" w:rsidRDefault="005D062D">
      <w:pPr>
        <w:spacing w:after="0" w:line="240" w:lineRule="auto"/>
      </w:pPr>
      <w:r>
        <w:separator/>
      </w:r>
    </w:p>
  </w:endnote>
  <w:endnote w:type="continuationSeparator" w:id="0">
    <w:p w14:paraId="19191D6F" w14:textId="77777777" w:rsidR="005D062D" w:rsidRDefault="005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B5C8" w14:textId="77777777" w:rsidR="005D062D" w:rsidRDefault="005D062D">
      <w:pPr>
        <w:spacing w:after="0" w:line="240" w:lineRule="auto"/>
      </w:pPr>
      <w:r>
        <w:separator/>
      </w:r>
    </w:p>
  </w:footnote>
  <w:footnote w:type="continuationSeparator" w:id="0">
    <w:p w14:paraId="07CC1962" w14:textId="77777777" w:rsidR="005D062D" w:rsidRDefault="005D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33A"/>
    <w:multiLevelType w:val="hybridMultilevel"/>
    <w:tmpl w:val="E2685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76621"/>
    <w:multiLevelType w:val="hybridMultilevel"/>
    <w:tmpl w:val="E0CEFC34"/>
    <w:lvl w:ilvl="0" w:tplc="9F609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387"/>
    <w:multiLevelType w:val="hybridMultilevel"/>
    <w:tmpl w:val="D2CA395A"/>
    <w:lvl w:ilvl="0" w:tplc="3F26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D1D9D"/>
    <w:multiLevelType w:val="hybridMultilevel"/>
    <w:tmpl w:val="9E20C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15538"/>
    <w:multiLevelType w:val="hybridMultilevel"/>
    <w:tmpl w:val="3F5631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271D4"/>
    <w:multiLevelType w:val="hybridMultilevel"/>
    <w:tmpl w:val="3F5631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18308D"/>
    <w:multiLevelType w:val="hybridMultilevel"/>
    <w:tmpl w:val="A5508312"/>
    <w:lvl w:ilvl="0" w:tplc="9934F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0CF7A60"/>
    <w:multiLevelType w:val="hybridMultilevel"/>
    <w:tmpl w:val="FBBCE1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3091A"/>
    <w:multiLevelType w:val="singleLevel"/>
    <w:tmpl w:val="A8BA6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 w16cid:durableId="317416533">
    <w:abstractNumId w:val="5"/>
  </w:num>
  <w:num w:numId="2" w16cid:durableId="531504379">
    <w:abstractNumId w:val="2"/>
  </w:num>
  <w:num w:numId="3" w16cid:durableId="1703289428">
    <w:abstractNumId w:val="6"/>
  </w:num>
  <w:num w:numId="4" w16cid:durableId="1737588620">
    <w:abstractNumId w:val="0"/>
  </w:num>
  <w:num w:numId="5" w16cid:durableId="69353349">
    <w:abstractNumId w:val="7"/>
  </w:num>
  <w:num w:numId="6" w16cid:durableId="2058699089">
    <w:abstractNumId w:val="9"/>
  </w:num>
  <w:num w:numId="7" w16cid:durableId="2018652917">
    <w:abstractNumId w:val="3"/>
  </w:num>
  <w:num w:numId="8" w16cid:durableId="1404720270">
    <w:abstractNumId w:val="8"/>
  </w:num>
  <w:num w:numId="9" w16cid:durableId="9649886">
    <w:abstractNumId w:val="10"/>
  </w:num>
  <w:num w:numId="10" w16cid:durableId="820316446">
    <w:abstractNumId w:val="1"/>
  </w:num>
  <w:num w:numId="11" w16cid:durableId="2087802503">
    <w:abstractNumId w:val="4"/>
  </w:num>
  <w:num w:numId="12" w16cid:durableId="114191934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82"/>
    <w:rsid w:val="00077127"/>
    <w:rsid w:val="000C5CBE"/>
    <w:rsid w:val="000D4053"/>
    <w:rsid w:val="001045CC"/>
    <w:rsid w:val="00113069"/>
    <w:rsid w:val="00122C58"/>
    <w:rsid w:val="00183D9D"/>
    <w:rsid w:val="001C7417"/>
    <w:rsid w:val="001F23F9"/>
    <w:rsid w:val="002031ED"/>
    <w:rsid w:val="00217E6F"/>
    <w:rsid w:val="00222D37"/>
    <w:rsid w:val="00240297"/>
    <w:rsid w:val="0024385D"/>
    <w:rsid w:val="002A344E"/>
    <w:rsid w:val="00314DB9"/>
    <w:rsid w:val="00343939"/>
    <w:rsid w:val="00365DDD"/>
    <w:rsid w:val="003C2487"/>
    <w:rsid w:val="003E0BED"/>
    <w:rsid w:val="00437BE1"/>
    <w:rsid w:val="004543CE"/>
    <w:rsid w:val="004763C8"/>
    <w:rsid w:val="00497240"/>
    <w:rsid w:val="00596DDC"/>
    <w:rsid w:val="005A0342"/>
    <w:rsid w:val="005D062D"/>
    <w:rsid w:val="00617392"/>
    <w:rsid w:val="006176A9"/>
    <w:rsid w:val="00642C3A"/>
    <w:rsid w:val="006C2298"/>
    <w:rsid w:val="00707C37"/>
    <w:rsid w:val="00757CA4"/>
    <w:rsid w:val="007D130D"/>
    <w:rsid w:val="007E6AB4"/>
    <w:rsid w:val="00863AF5"/>
    <w:rsid w:val="008E37E1"/>
    <w:rsid w:val="008F466D"/>
    <w:rsid w:val="00905369"/>
    <w:rsid w:val="009602B6"/>
    <w:rsid w:val="0096231F"/>
    <w:rsid w:val="00986BD2"/>
    <w:rsid w:val="009B06F2"/>
    <w:rsid w:val="009B6B82"/>
    <w:rsid w:val="00A02010"/>
    <w:rsid w:val="00A10DCE"/>
    <w:rsid w:val="00A22FB1"/>
    <w:rsid w:val="00A514BC"/>
    <w:rsid w:val="00A85BAD"/>
    <w:rsid w:val="00A92C9E"/>
    <w:rsid w:val="00B4710E"/>
    <w:rsid w:val="00B8700C"/>
    <w:rsid w:val="00BF1FB2"/>
    <w:rsid w:val="00C37F48"/>
    <w:rsid w:val="00CE3E90"/>
    <w:rsid w:val="00D3583D"/>
    <w:rsid w:val="00E21D89"/>
    <w:rsid w:val="00E3079D"/>
    <w:rsid w:val="00E86EC5"/>
    <w:rsid w:val="00E91386"/>
    <w:rsid w:val="00EF2C72"/>
    <w:rsid w:val="00F02EE8"/>
    <w:rsid w:val="00F052D0"/>
    <w:rsid w:val="00F452BD"/>
    <w:rsid w:val="00F74C62"/>
    <w:rsid w:val="00F95681"/>
    <w:rsid w:val="00F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49171"/>
  <w15:chartTrackingRefBased/>
  <w15:docId w15:val="{5BE36BBB-B9F0-4E36-A6C1-0BD6F1A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DC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E21D89"/>
    <w:pPr>
      <w:spacing w:after="120" w:line="48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E21D89"/>
    <w:rPr>
      <w:rFonts w:ascii="Courier New" w:eastAsia="Times New Roman" w:hAnsi="Courier New" w:cs="Times New Roman"/>
      <w:lang w:val="x-none" w:eastAsia="x-none"/>
    </w:rPr>
  </w:style>
  <w:style w:type="paragraph" w:customStyle="1" w:styleId="Smlouva-slo">
    <w:name w:val="Smlouva-číslo"/>
    <w:basedOn w:val="Normln"/>
    <w:rsid w:val="00222D37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mlouvy">
    <w:name w:val="OdstavecSmlouvy"/>
    <w:basedOn w:val="Normln"/>
    <w:rsid w:val="000D4053"/>
    <w:pPr>
      <w:keepLines/>
      <w:numPr>
        <w:numId w:val="8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D40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D405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ad626-d0b8-4d36-ba94-bc0fda04d4e0" xsi:nil="true"/>
    <lcf76f155ced4ddcb4097134ff3c332f xmlns="a2bdf1cf-0791-43de-987c-12f3975e4a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7" ma:contentTypeDescription="Vytvoří nový dokument" ma:contentTypeScope="" ma:versionID="03caa3cc540a8a8919c67bfdc3bc3ae0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4187d8eec98f3bce8205fac7400944bb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9c2c01-e65e-4191-8e20-de95ad67bb51}" ma:internalName="TaxCatchAll" ma:showField="CatchAllData" ma:web="045ad626-d0b8-4d36-ba94-bc0fda04d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39c0f7e-d52a-4458-b723-6c728c69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733D5-0062-4D1E-9202-967069079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810A-89C5-4ED1-BD41-E971942C0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0DB0F0-7F08-4129-8820-FB9238CAC014}">
  <ds:schemaRefs>
    <ds:schemaRef ds:uri="http://schemas.microsoft.com/office/2006/metadata/properties"/>
    <ds:schemaRef ds:uri="http://schemas.microsoft.com/office/infopath/2007/PartnerControls"/>
    <ds:schemaRef ds:uri="045ad626-d0b8-4d36-ba94-bc0fda04d4e0"/>
    <ds:schemaRef ds:uri="a2bdf1cf-0791-43de-987c-12f3975e4a44"/>
  </ds:schemaRefs>
</ds:datastoreItem>
</file>

<file path=customXml/itemProps4.xml><?xml version="1.0" encoding="utf-8"?>
<ds:datastoreItem xmlns:ds="http://schemas.openxmlformats.org/officeDocument/2006/customXml" ds:itemID="{D3D9FDA3-5B23-4E16-892D-4549B3731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Adam Sokol</dc:creator>
  <cp:keywords/>
  <dc:description/>
  <cp:lastModifiedBy>Svirać Dejan</cp:lastModifiedBy>
  <cp:revision>39</cp:revision>
  <cp:lastPrinted>2023-10-25T09:00:00Z</cp:lastPrinted>
  <dcterms:created xsi:type="dcterms:W3CDTF">2021-05-18T12:15:00Z</dcterms:created>
  <dcterms:modified xsi:type="dcterms:W3CDTF">2024-08-22T11:10:00Z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0x0101001C1217CF3CFB194B83299EDCDD148454</vt:lpwstr>
  </property>
  <property fmtid="{D5CDD505-2E9C-101B-9397-08002B2CF9AE}" pid="3" name="MediaServiceImageTags">
    <vt:lpwstr/>
  </property>
</Properties>
</file>