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A130C4">
        <w:rPr>
          <w:b/>
          <w:noProof/>
          <w:sz w:val="32"/>
          <w:szCs w:val="32"/>
        </w:rPr>
        <w:t>114/1/24/06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130C4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A130C4">
        <w:rPr>
          <w:b/>
          <w:noProof/>
          <w:sz w:val="24"/>
        </w:rPr>
        <w:t>VECTURA Pardubice s.r.o.</w:t>
      </w:r>
    </w:p>
    <w:p w:rsidR="00A130C4" w:rsidRDefault="00A130C4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Blahobytu 1525</w:t>
      </w:r>
    </w:p>
    <w:p w:rsidR="00AC0472" w:rsidRDefault="00A130C4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A130C4">
        <w:rPr>
          <w:b/>
          <w:noProof/>
        </w:rPr>
        <w:t>03020223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A130C4" w:rsidRPr="00A130C4">
        <w:rPr>
          <w:b/>
          <w:noProof/>
          <w:sz w:val="24"/>
        </w:rPr>
        <w:t>do 6 měsíců od předání potřebných podkladů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A130C4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A130C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5351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1B3B76" w:rsidRDefault="001B3B76" w:rsidP="001B3B76">
      <w:pPr>
        <w:rPr>
          <w:rFonts w:ascii="Courier New" w:hAnsi="Courier New"/>
          <w:sz w:val="24"/>
        </w:rPr>
      </w:pPr>
    </w:p>
    <w:p w:rsidR="00A130C4" w:rsidRPr="00E75684" w:rsidRDefault="00A130C4" w:rsidP="00A130C4">
      <w:pPr>
        <w:rPr>
          <w:noProof/>
          <w:sz w:val="24"/>
        </w:rPr>
      </w:pPr>
      <w:r w:rsidRPr="00E75684">
        <w:rPr>
          <w:noProof/>
          <w:sz w:val="24"/>
        </w:rPr>
        <w:t>Objednáváme u Vás Prověřovací</w:t>
      </w:r>
      <w:r w:rsidRPr="00E75684">
        <w:rPr>
          <w:noProof/>
          <w:sz w:val="24"/>
        </w:rPr>
        <w:t xml:space="preserve"> studi</w:t>
      </w:r>
      <w:r w:rsidRPr="00E75684">
        <w:rPr>
          <w:noProof/>
          <w:sz w:val="24"/>
        </w:rPr>
        <w:t>i</w:t>
      </w:r>
      <w:r w:rsidRPr="00E75684">
        <w:rPr>
          <w:noProof/>
          <w:sz w:val="24"/>
        </w:rPr>
        <w:t xml:space="preserve"> na rozšíření cyklostezky Chrudim - Slatiňany podél řeky Chrudimky</w:t>
      </w:r>
      <w:r w:rsidRPr="00E75684">
        <w:rPr>
          <w:noProof/>
          <w:sz w:val="24"/>
        </w:rPr>
        <w:t>.</w:t>
      </w:r>
    </w:p>
    <w:p w:rsidR="00A130C4" w:rsidRPr="00A130C4" w:rsidRDefault="00A130C4" w:rsidP="00A130C4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A130C4">
        <w:rPr>
          <w:noProof/>
          <w:sz w:val="24"/>
        </w:rPr>
        <w:t xml:space="preserve">Předmětem </w:t>
      </w:r>
      <w:r>
        <w:rPr>
          <w:noProof/>
          <w:sz w:val="24"/>
        </w:rPr>
        <w:t>zakázky</w:t>
      </w:r>
      <w:r w:rsidRPr="00A130C4">
        <w:rPr>
          <w:noProof/>
          <w:sz w:val="24"/>
        </w:rPr>
        <w:t xml:space="preserve"> je zpracování prověřovací studie „Cyklostezka Chrudim - Slatiňany“</w:t>
      </w:r>
      <w:r>
        <w:rPr>
          <w:noProof/>
          <w:sz w:val="24"/>
        </w:rPr>
        <w:t xml:space="preserve">. </w:t>
      </w:r>
      <w:r w:rsidRPr="00A130C4">
        <w:rPr>
          <w:noProof/>
          <w:sz w:val="24"/>
        </w:rPr>
        <w:t>Jedná se o využívanou sdruženou cyklostezku, která je součástí cyklotrasy 4112. Slouží jak</w:t>
      </w:r>
      <w:r>
        <w:rPr>
          <w:noProof/>
          <w:sz w:val="24"/>
        </w:rPr>
        <w:t xml:space="preserve"> </w:t>
      </w:r>
      <w:r w:rsidRPr="00A130C4">
        <w:rPr>
          <w:noProof/>
          <w:sz w:val="24"/>
        </w:rPr>
        <w:t>k rekreačním cestám, tak cestám do zaměstnání a do škol. Současně je využívaná i jako stezka pro in– line bruslení. Vzhledem k hojnému využívání je současná šířka stávající stezky kapacitně</w:t>
      </w:r>
      <w:r>
        <w:rPr>
          <w:noProof/>
          <w:sz w:val="24"/>
        </w:rPr>
        <w:t xml:space="preserve"> </w:t>
      </w:r>
      <w:r w:rsidRPr="00A130C4">
        <w:rPr>
          <w:noProof/>
          <w:sz w:val="24"/>
        </w:rPr>
        <w:t>nedostatečná. Cílem studie je prověření možného rozšíření sdružené cyklostezky s výjimkou provozu</w:t>
      </w:r>
      <w:r>
        <w:rPr>
          <w:noProof/>
          <w:sz w:val="24"/>
        </w:rPr>
        <w:t xml:space="preserve"> </w:t>
      </w:r>
      <w:r w:rsidRPr="00A130C4">
        <w:rPr>
          <w:noProof/>
          <w:sz w:val="24"/>
        </w:rPr>
        <w:t>(obsluha okolních pozemků a budov) na 4 m a získání relevantního podkladu pro jednání s vlastníky.</w:t>
      </w:r>
    </w:p>
    <w:p w:rsidR="00A130C4" w:rsidRPr="00A130C4" w:rsidRDefault="00A130C4" w:rsidP="00A130C4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A130C4">
        <w:rPr>
          <w:noProof/>
          <w:sz w:val="24"/>
        </w:rPr>
        <w:t>Toto prověření bude dále sloužit jako podklad pro zpracování investičního záměru a zadání dalších</w:t>
      </w:r>
      <w:r>
        <w:rPr>
          <w:noProof/>
          <w:sz w:val="24"/>
        </w:rPr>
        <w:t xml:space="preserve"> </w:t>
      </w:r>
      <w:r w:rsidRPr="00A130C4">
        <w:rPr>
          <w:noProof/>
          <w:sz w:val="24"/>
        </w:rPr>
        <w:t>projektových prací.</w:t>
      </w:r>
    </w:p>
    <w:p w:rsidR="00A130C4" w:rsidRDefault="00A130C4" w:rsidP="00A130C4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A130C4">
        <w:rPr>
          <w:noProof/>
          <w:sz w:val="24"/>
        </w:rPr>
        <w:t>Podklady budou poskytnuty objednatelem – nejsou součástí ceny.</w:t>
      </w:r>
    </w:p>
    <w:p w:rsidR="008B2419" w:rsidRPr="008B2419" w:rsidRDefault="008B2419" w:rsidP="008B2419">
      <w:pPr>
        <w:pStyle w:val="Default"/>
      </w:pPr>
      <w:r w:rsidRPr="008B2419">
        <w:rPr>
          <w:b/>
          <w:bCs/>
        </w:rPr>
        <w:t xml:space="preserve">Požadavky na způsob a rozsah zpracování </w:t>
      </w:r>
    </w:p>
    <w:p w:rsidR="008B2419" w:rsidRPr="008B2419" w:rsidRDefault="008B2419" w:rsidP="008B2419">
      <w:pPr>
        <w:pStyle w:val="Default"/>
      </w:pPr>
      <w:r w:rsidRPr="008B2419">
        <w:t xml:space="preserve">Obsah studie: </w:t>
      </w:r>
      <w:bookmarkStart w:id="0" w:name="_GoBack"/>
      <w:bookmarkEnd w:id="0"/>
    </w:p>
    <w:p w:rsidR="008B2419" w:rsidRPr="008B2419" w:rsidRDefault="008B2419" w:rsidP="008B2419">
      <w:pPr>
        <w:pStyle w:val="Default"/>
        <w:spacing w:after="44"/>
        <w:rPr>
          <w:i/>
        </w:rPr>
      </w:pPr>
      <w:r w:rsidRPr="008B2419">
        <w:rPr>
          <w:i/>
        </w:rPr>
        <w:t xml:space="preserve">a) Textová část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Průvodní zpráva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Fotodokumentace stávajícího stavu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Vyjádření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Hrubý odhad stavebních nákladů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Záznamy z výrobních výborů </w:t>
      </w:r>
    </w:p>
    <w:p w:rsidR="008B2419" w:rsidRPr="008B2419" w:rsidRDefault="008B2419" w:rsidP="008B2419">
      <w:pPr>
        <w:pStyle w:val="Default"/>
        <w:spacing w:after="44"/>
        <w:rPr>
          <w:i/>
        </w:rPr>
      </w:pPr>
      <w:r w:rsidRPr="008B2419">
        <w:rPr>
          <w:i/>
        </w:rPr>
        <w:t xml:space="preserve">b) Grafická část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Situace širších vztahů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Situace vlastního řešení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>Návrh dopravního značení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Koordinační situace (včetně tras inženýrských sítí)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 xml:space="preserve">Situace majetkoprávních vztahů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  <w:spacing w:after="44"/>
      </w:pPr>
      <w:r w:rsidRPr="008B2419">
        <w:t>Záborový elaborát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</w:pPr>
      <w:r w:rsidRPr="008B2419">
        <w:t xml:space="preserve">Vzorové příčné řezy </w:t>
      </w:r>
    </w:p>
    <w:p w:rsidR="008B2419" w:rsidRPr="008B2419" w:rsidRDefault="008B2419" w:rsidP="008B2419">
      <w:pPr>
        <w:pStyle w:val="Default"/>
        <w:numPr>
          <w:ilvl w:val="0"/>
          <w:numId w:val="1"/>
        </w:numPr>
      </w:pPr>
      <w:r w:rsidRPr="008B2419">
        <w:t>Detaily problematických míst</w:t>
      </w:r>
    </w:p>
    <w:p w:rsidR="008B2419" w:rsidRPr="008B2419" w:rsidRDefault="008B2419" w:rsidP="008B2419">
      <w:pPr>
        <w:pStyle w:val="Default"/>
      </w:pPr>
    </w:p>
    <w:p w:rsidR="008B2419" w:rsidRPr="008B2419" w:rsidRDefault="008B2419" w:rsidP="008B2419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8B2419">
        <w:rPr>
          <w:noProof/>
          <w:sz w:val="24"/>
        </w:rPr>
        <w:t xml:space="preserve">V průběhu zpracování studie může být grafická část zpřesněna o další přílohy. Výsledný rozsah dokumentace bude upřesněn na 1. výrobním výboru. </w:t>
      </w:r>
    </w:p>
    <w:p w:rsidR="008B2419" w:rsidRPr="008B2419" w:rsidRDefault="008B2419" w:rsidP="008B2419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8B2419">
        <w:rPr>
          <w:noProof/>
          <w:sz w:val="24"/>
        </w:rPr>
        <w:t xml:space="preserve">Studie bude po odevzdání objednatelem projednána a na základě výsledků tohoto projednání případně dopracována. </w:t>
      </w:r>
    </w:p>
    <w:p w:rsidR="008B2419" w:rsidRPr="00A130C4" w:rsidRDefault="008B2419" w:rsidP="00A130C4">
      <w:pPr>
        <w:tabs>
          <w:tab w:val="left" w:pos="1134"/>
          <w:tab w:val="center" w:pos="7513"/>
        </w:tabs>
        <w:jc w:val="both"/>
        <w:rPr>
          <w:noProof/>
          <w:sz w:val="24"/>
        </w:rPr>
      </w:pPr>
    </w:p>
    <w:p w:rsidR="00A130C4" w:rsidRPr="008B2419" w:rsidRDefault="00A130C4" w:rsidP="008B2419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  <w:r w:rsidRPr="008B2419">
        <w:rPr>
          <w:b/>
          <w:noProof/>
          <w:sz w:val="24"/>
        </w:rPr>
        <w:t>Celková</w:t>
      </w:r>
      <w:r w:rsidRPr="008B2419">
        <w:rPr>
          <w:b/>
          <w:noProof/>
          <w:sz w:val="24"/>
        </w:rPr>
        <w:t xml:space="preserve"> cena:</w:t>
      </w:r>
    </w:p>
    <w:p w:rsidR="00A130C4" w:rsidRPr="00A130C4" w:rsidRDefault="00A130C4" w:rsidP="008B241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>
        <w:rPr>
          <w:noProof/>
          <w:sz w:val="24"/>
        </w:rPr>
        <w:t xml:space="preserve">A. </w:t>
      </w:r>
      <w:r w:rsidRPr="00A130C4">
        <w:rPr>
          <w:noProof/>
          <w:sz w:val="24"/>
        </w:rPr>
        <w:t xml:space="preserve">Úsek od mostu Dr. Milady Horákové v Chrudimi až po katastrální hranici Chrudim </w:t>
      </w:r>
      <w:r>
        <w:rPr>
          <w:noProof/>
          <w:sz w:val="24"/>
        </w:rPr>
        <w:t>–</w:t>
      </w:r>
      <w:r w:rsidRPr="00A130C4">
        <w:rPr>
          <w:noProof/>
          <w:sz w:val="24"/>
        </w:rPr>
        <w:t>Slatiňany</w:t>
      </w:r>
      <w:r>
        <w:rPr>
          <w:noProof/>
          <w:sz w:val="24"/>
        </w:rPr>
        <w:t xml:space="preserve"> </w:t>
      </w:r>
      <w:r w:rsidRPr="00A130C4">
        <w:rPr>
          <w:noProof/>
          <w:sz w:val="24"/>
        </w:rPr>
        <w:t>(celková délka 1400m)</w:t>
      </w:r>
    </w:p>
    <w:p w:rsidR="00A130C4" w:rsidRDefault="00A130C4" w:rsidP="008B2419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A130C4">
        <w:rPr>
          <w:noProof/>
          <w:sz w:val="24"/>
        </w:rPr>
        <w:t>STUDIE: 140 000,- Kč bez DPH</w:t>
      </w:r>
    </w:p>
    <w:p w:rsidR="00A130C4" w:rsidRPr="008B2419" w:rsidRDefault="00A130C4" w:rsidP="008B2419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  <w:r w:rsidRPr="008B2419">
        <w:rPr>
          <w:b/>
          <w:noProof/>
          <w:sz w:val="24"/>
        </w:rPr>
        <w:t>Platební podmínky:</w:t>
      </w:r>
    </w:p>
    <w:p w:rsidR="00A130C4" w:rsidRDefault="008B2419" w:rsidP="008B241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>
        <w:rPr>
          <w:noProof/>
          <w:sz w:val="24"/>
        </w:rPr>
        <w:t xml:space="preserve">po projednání rozpracované studie – 60 % ceny díla </w:t>
      </w:r>
      <w:r>
        <w:rPr>
          <w:noProof/>
          <w:sz w:val="24"/>
        </w:rPr>
        <w:t>–</w:t>
      </w:r>
      <w:r>
        <w:rPr>
          <w:noProof/>
          <w:sz w:val="24"/>
        </w:rPr>
        <w:t xml:space="preserve"> do 15. 12. 2024 </w:t>
      </w:r>
    </w:p>
    <w:p w:rsidR="008B2419" w:rsidRDefault="008B2419" w:rsidP="008B241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>
        <w:rPr>
          <w:noProof/>
          <w:sz w:val="24"/>
        </w:rPr>
        <w:t>po odevzdání studie – 40 % ceny díla</w:t>
      </w:r>
    </w:p>
    <w:p w:rsidR="00A130C4" w:rsidRDefault="00A130C4" w:rsidP="00A130C4">
      <w:pPr>
        <w:tabs>
          <w:tab w:val="left" w:pos="1134"/>
          <w:tab w:val="center" w:pos="7513"/>
        </w:tabs>
        <w:jc w:val="both"/>
        <w:rPr>
          <w:noProof/>
          <w:sz w:val="24"/>
        </w:rPr>
      </w:pPr>
    </w:p>
    <w:p w:rsidR="00A130C4" w:rsidRDefault="00A130C4" w:rsidP="00A130C4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  <w:r>
        <w:rPr>
          <w:b/>
          <w:noProof/>
          <w:sz w:val="24"/>
        </w:rPr>
        <w:t>Počet vyhotovení projektové dokumentace:</w:t>
      </w:r>
    </w:p>
    <w:p w:rsidR="008B2419" w:rsidRPr="008B2419" w:rsidRDefault="008B2419" w:rsidP="008B2419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8B2419">
        <w:rPr>
          <w:noProof/>
          <w:sz w:val="24"/>
        </w:rPr>
        <w:t xml:space="preserve">Dokumentace bude odevzdána v 4 vyhotoveních v tištěné formě a 4x digitálně na digitálním nosiči. </w:t>
      </w:r>
    </w:p>
    <w:p w:rsidR="008B2419" w:rsidRPr="008B2419" w:rsidRDefault="008B2419" w:rsidP="008B2419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8B2419">
        <w:rPr>
          <w:noProof/>
          <w:sz w:val="24"/>
        </w:rPr>
        <w:t>Textová část bude zpracována ve formátu Microsoft Word. Grafická část bude zpracována ve formátu DGN programu Microstation nebo ve formátu DWG v programu AutoCAD. Pokud je to možné vyexportovat data i v GIS formátu ESRI shapefile (systém ideálně Křovák). Ve formátu DGN/DWG musí být zpracovány všechny soubory potřebné pro seskládání všech výkresů. Popis těchto souborů, včetně obsahu jednotlivých vrstev, musí být v samostatném souboru XLS. Součástí souboru jsou i aktivní prázdné soubory DGN/DWG s připojenými referencemi pro vytvoření výkresů. Ke všem předávaným výkresům musí být zhotoveny soubory ve formátu PDF. Na CD nebo DVD musí být veškeré soubory ve formátu DGN/DWG, XLS, DOC a PDF. Prezentační výstup (textová a výkresová část) bude předán ve formátu PDF.</w:t>
      </w:r>
    </w:p>
    <w:p w:rsidR="00A130C4" w:rsidRDefault="00A130C4" w:rsidP="00A130C4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</w:p>
    <w:p w:rsidR="00A130C4" w:rsidRPr="00A130C4" w:rsidRDefault="00A130C4" w:rsidP="00A130C4">
      <w:pPr>
        <w:tabs>
          <w:tab w:val="left" w:pos="1134"/>
          <w:tab w:val="center" w:pos="7513"/>
        </w:tabs>
        <w:jc w:val="both"/>
        <w:rPr>
          <w:noProof/>
          <w:sz w:val="24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130C4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8B2419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A130C4">
        <w:rPr>
          <w:noProof/>
          <w:sz w:val="20"/>
        </w:rPr>
        <w:t>22. 8. 2024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A130C4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A130C4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A130C4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A130C4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C4" w:rsidRDefault="00A130C4">
      <w:r>
        <w:separator/>
      </w:r>
    </w:p>
  </w:endnote>
  <w:endnote w:type="continuationSeparator" w:id="0">
    <w:p w:rsidR="00A130C4" w:rsidRDefault="00A1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C4" w:rsidRDefault="00A130C4">
      <w:r>
        <w:separator/>
      </w:r>
    </w:p>
  </w:footnote>
  <w:footnote w:type="continuationSeparator" w:id="0">
    <w:p w:rsidR="00A130C4" w:rsidRDefault="00A1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0E573D"/>
    <w:multiLevelType w:val="hybridMultilevel"/>
    <w:tmpl w:val="7A082A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4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5F1584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B2419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130C4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75684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D415CE-12BD-40F3-B21D-45989739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24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98</TotalTime>
  <Pages>2</Pages>
  <Words>580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3</cp:revision>
  <cp:lastPrinted>2024-08-22T06:46:00Z</cp:lastPrinted>
  <dcterms:created xsi:type="dcterms:W3CDTF">2024-08-22T06:28:00Z</dcterms:created>
  <dcterms:modified xsi:type="dcterms:W3CDTF">2024-08-22T08:08:00Z</dcterms:modified>
</cp:coreProperties>
</file>