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307"/>
        <w:ind w:left="6613" w:right="0" w:firstLine="0"/>
        <w:jc w:val="left"/>
        <w:rPr>
          <w:rFonts w:ascii="Tahoma"/>
          <w:b/>
          <w:sz w:val="38"/>
        </w:rPr>
      </w:pPr>
      <w:r>
        <w:rPr>
          <w:rFonts w:ascii="Tahoma"/>
          <w:b/>
          <w:color w:val="367396"/>
          <w:w w:val="105"/>
          <w:sz w:val="38"/>
        </w:rPr>
        <w:t>Erasmus+ Programme</w:t>
      </w:r>
    </w:p>
    <w:p>
      <w:pPr>
        <w:pStyle w:val="BodyText"/>
        <w:spacing w:before="1"/>
        <w:rPr>
          <w:rFonts w:ascii="Tahoma"/>
          <w:b/>
          <w:sz w:val="51"/>
        </w:rPr>
      </w:pPr>
    </w:p>
    <w:p>
      <w:pPr>
        <w:spacing w:line="223" w:lineRule="auto" w:before="0"/>
        <w:ind w:left="3106" w:right="2401" w:hanging="52"/>
        <w:jc w:val="left"/>
        <w:rPr>
          <w:rFonts w:ascii="Arial Black"/>
          <w:b/>
          <w:sz w:val="20"/>
        </w:rPr>
      </w:pPr>
      <w:r>
        <w:rPr>
          <w:rFonts w:ascii="Arial Black"/>
          <w:b/>
          <w:color w:val="386788"/>
          <w:spacing w:val="-3"/>
          <w:w w:val="105"/>
          <w:sz w:val="20"/>
        </w:rPr>
        <w:t>Key</w:t>
      </w:r>
      <w:r>
        <w:rPr>
          <w:rFonts w:ascii="Arial Black"/>
          <w:b/>
          <w:color w:val="386788"/>
          <w:spacing w:val="-16"/>
          <w:w w:val="105"/>
          <w:sz w:val="20"/>
        </w:rPr>
        <w:t> </w:t>
      </w:r>
      <w:r>
        <w:rPr>
          <w:rFonts w:ascii="Arial Black"/>
          <w:b/>
          <w:color w:val="386788"/>
          <w:w w:val="105"/>
          <w:sz w:val="20"/>
        </w:rPr>
        <w:t>Action</w:t>
      </w:r>
      <w:r>
        <w:rPr>
          <w:rFonts w:ascii="Arial Black"/>
          <w:b/>
          <w:color w:val="386788"/>
          <w:spacing w:val="-5"/>
          <w:w w:val="105"/>
          <w:sz w:val="20"/>
        </w:rPr>
        <w:t> </w:t>
      </w:r>
      <w:r>
        <w:rPr>
          <w:rFonts w:ascii="Arial Black"/>
          <w:b/>
          <w:color w:val="386788"/>
          <w:w w:val="105"/>
          <w:sz w:val="20"/>
        </w:rPr>
        <w:t>1</w:t>
      </w:r>
      <w:r>
        <w:rPr>
          <w:rFonts w:ascii="Arial Black"/>
          <w:b/>
          <w:color w:val="386788"/>
          <w:spacing w:val="-7"/>
          <w:w w:val="105"/>
          <w:sz w:val="20"/>
        </w:rPr>
        <w:t> </w:t>
      </w:r>
      <w:r>
        <w:rPr>
          <w:rFonts w:ascii="Arial Black"/>
          <w:b/>
          <w:color w:val="386788"/>
          <w:w w:val="155"/>
          <w:sz w:val="20"/>
        </w:rPr>
        <w:t>-</w:t>
      </w:r>
      <w:r>
        <w:rPr>
          <w:rFonts w:ascii="Arial Black"/>
          <w:b/>
          <w:color w:val="386788"/>
          <w:spacing w:val="-37"/>
          <w:w w:val="155"/>
          <w:sz w:val="20"/>
        </w:rPr>
        <w:t> </w:t>
      </w:r>
      <w:r>
        <w:rPr>
          <w:rFonts w:ascii="Arial Black"/>
          <w:b/>
          <w:color w:val="386788"/>
          <w:w w:val="105"/>
          <w:sz w:val="20"/>
        </w:rPr>
        <w:t>Mobility</w:t>
      </w:r>
      <w:r>
        <w:rPr>
          <w:rFonts w:ascii="Arial Black"/>
          <w:b/>
          <w:color w:val="386788"/>
          <w:spacing w:val="-22"/>
          <w:w w:val="105"/>
          <w:sz w:val="20"/>
        </w:rPr>
        <w:t> </w:t>
      </w:r>
      <w:r>
        <w:rPr>
          <w:rFonts w:ascii="Arial Black"/>
          <w:b/>
          <w:color w:val="386788"/>
          <w:w w:val="105"/>
          <w:sz w:val="20"/>
        </w:rPr>
        <w:t>for</w:t>
      </w:r>
      <w:r>
        <w:rPr>
          <w:rFonts w:ascii="Arial Black"/>
          <w:b/>
          <w:color w:val="386788"/>
          <w:spacing w:val="-10"/>
          <w:w w:val="105"/>
          <w:sz w:val="20"/>
        </w:rPr>
        <w:t> </w:t>
      </w:r>
      <w:r>
        <w:rPr>
          <w:rFonts w:ascii="Arial Black"/>
          <w:b/>
          <w:color w:val="386788"/>
          <w:w w:val="105"/>
          <w:sz w:val="20"/>
        </w:rPr>
        <w:t>learners</w:t>
      </w:r>
      <w:r>
        <w:rPr>
          <w:rFonts w:ascii="Arial Black"/>
          <w:b/>
          <w:color w:val="386788"/>
          <w:spacing w:val="-18"/>
          <w:w w:val="105"/>
          <w:sz w:val="20"/>
        </w:rPr>
        <w:t> </w:t>
      </w:r>
      <w:r>
        <w:rPr>
          <w:rFonts w:ascii="Arial Black"/>
          <w:b/>
          <w:color w:val="386788"/>
          <w:w w:val="105"/>
          <w:sz w:val="20"/>
        </w:rPr>
        <w:t>and</w:t>
      </w:r>
      <w:r>
        <w:rPr>
          <w:rFonts w:ascii="Arial Black"/>
          <w:b/>
          <w:color w:val="386788"/>
          <w:spacing w:val="-21"/>
          <w:w w:val="105"/>
          <w:sz w:val="20"/>
        </w:rPr>
        <w:t> </w:t>
      </w:r>
      <w:r>
        <w:rPr>
          <w:rFonts w:ascii="Arial Black"/>
          <w:b/>
          <w:color w:val="386788"/>
          <w:w w:val="105"/>
          <w:sz w:val="20"/>
        </w:rPr>
        <w:t>staff High</w:t>
      </w:r>
      <w:r>
        <w:rPr>
          <w:rFonts w:ascii="Arial Black"/>
          <w:b/>
          <w:color w:val="2F576B"/>
          <w:w w:val="105"/>
          <w:sz w:val="20"/>
        </w:rPr>
        <w:t>e</w:t>
      </w:r>
      <w:r>
        <w:rPr>
          <w:rFonts w:ascii="Arial Black"/>
          <w:b/>
          <w:color w:val="386788"/>
          <w:w w:val="105"/>
          <w:sz w:val="20"/>
        </w:rPr>
        <w:t>r</w:t>
      </w:r>
      <w:r>
        <w:rPr>
          <w:rFonts w:ascii="Arial Black"/>
          <w:b/>
          <w:color w:val="386788"/>
          <w:spacing w:val="-25"/>
          <w:w w:val="105"/>
          <w:sz w:val="20"/>
        </w:rPr>
        <w:t> </w:t>
      </w:r>
      <w:r>
        <w:rPr>
          <w:rFonts w:ascii="Arial Black"/>
          <w:b/>
          <w:color w:val="386788"/>
          <w:w w:val="105"/>
          <w:sz w:val="20"/>
        </w:rPr>
        <w:t>Education</w:t>
      </w:r>
      <w:r>
        <w:rPr>
          <w:rFonts w:ascii="Arial Black"/>
          <w:b/>
          <w:color w:val="386788"/>
          <w:spacing w:val="-30"/>
          <w:w w:val="105"/>
          <w:sz w:val="20"/>
        </w:rPr>
        <w:t> </w:t>
      </w:r>
      <w:r>
        <w:rPr>
          <w:rFonts w:ascii="Arial Black"/>
          <w:b/>
          <w:color w:val="386788"/>
          <w:w w:val="105"/>
          <w:sz w:val="20"/>
        </w:rPr>
        <w:t>Student</w:t>
      </w:r>
      <w:r>
        <w:rPr>
          <w:rFonts w:ascii="Arial Black"/>
          <w:b/>
          <w:color w:val="386788"/>
          <w:spacing w:val="-35"/>
          <w:w w:val="105"/>
          <w:sz w:val="20"/>
        </w:rPr>
        <w:t> </w:t>
      </w:r>
      <w:r>
        <w:rPr>
          <w:rFonts w:ascii="Arial Black"/>
          <w:b/>
          <w:color w:val="386788"/>
          <w:w w:val="105"/>
          <w:sz w:val="20"/>
        </w:rPr>
        <w:t>and</w:t>
      </w:r>
      <w:r>
        <w:rPr>
          <w:rFonts w:ascii="Arial Black"/>
          <w:b/>
          <w:color w:val="386788"/>
          <w:spacing w:val="-29"/>
          <w:w w:val="105"/>
          <w:sz w:val="20"/>
        </w:rPr>
        <w:t> </w:t>
      </w:r>
      <w:r>
        <w:rPr>
          <w:rFonts w:ascii="Arial Black"/>
          <w:b/>
          <w:color w:val="386788"/>
          <w:w w:val="105"/>
          <w:sz w:val="20"/>
        </w:rPr>
        <w:t>Staff</w:t>
      </w:r>
      <w:r>
        <w:rPr>
          <w:rFonts w:ascii="Arial Black"/>
          <w:b/>
          <w:color w:val="386788"/>
          <w:spacing w:val="-31"/>
          <w:w w:val="105"/>
          <w:sz w:val="20"/>
        </w:rPr>
        <w:t> </w:t>
      </w:r>
      <w:r>
        <w:rPr>
          <w:rFonts w:ascii="Arial Black"/>
          <w:b/>
          <w:color w:val="386788"/>
          <w:w w:val="105"/>
          <w:sz w:val="20"/>
        </w:rPr>
        <w:t>Mobility</w:t>
      </w:r>
    </w:p>
    <w:p>
      <w:pPr>
        <w:pStyle w:val="BodyText"/>
        <w:spacing w:before="2"/>
        <w:rPr>
          <w:rFonts w:ascii="Arial Black"/>
          <w:b/>
          <w:sz w:val="8"/>
        </w:rPr>
      </w:pPr>
    </w:p>
    <w:p>
      <w:pPr>
        <w:tabs>
          <w:tab w:pos="6517" w:val="left" w:leader="none"/>
        </w:tabs>
        <w:spacing w:before="114"/>
        <w:ind w:left="0" w:right="64" w:firstLine="0"/>
        <w:jc w:val="center"/>
        <w:rPr>
          <w:rFonts w:ascii="Verdana"/>
          <w:b/>
          <w:sz w:val="28"/>
        </w:rPr>
      </w:pPr>
      <w:r>
        <w:rPr>
          <w:rFonts w:ascii="Verdana"/>
          <w:b/>
          <w:color w:val="3B6D93"/>
          <w:sz w:val="28"/>
        </w:rPr>
        <w:t>Inter-institut</w:t>
      </w:r>
      <w:r>
        <w:rPr>
          <w:rFonts w:ascii="Verdana"/>
          <w:b/>
          <w:color w:val="296B97"/>
          <w:sz w:val="28"/>
        </w:rPr>
        <w:t>i</w:t>
      </w:r>
      <w:r>
        <w:rPr>
          <w:rFonts w:ascii="Verdana"/>
          <w:b/>
          <w:color w:val="3B6D93"/>
          <w:sz w:val="28"/>
        </w:rPr>
        <w:t>on</w:t>
      </w:r>
      <w:r>
        <w:rPr>
          <w:rFonts w:ascii="Verdana"/>
          <w:b/>
          <w:color w:val="385F80"/>
          <w:sz w:val="28"/>
        </w:rPr>
        <w:t>a</w:t>
      </w:r>
      <w:r>
        <w:rPr>
          <w:rFonts w:ascii="Verdana"/>
          <w:b/>
          <w:color w:val="3B6D93"/>
          <w:sz w:val="28"/>
        </w:rPr>
        <w:t>l</w:t>
      </w:r>
      <w:r>
        <w:rPr>
          <w:rFonts w:ascii="Verdana"/>
          <w:b/>
          <w:color w:val="3B6D93"/>
          <w:spacing w:val="-2"/>
          <w:sz w:val="28"/>
        </w:rPr>
        <w:t> </w:t>
      </w:r>
      <w:r>
        <w:rPr>
          <w:rFonts w:ascii="Verdana"/>
          <w:b/>
          <w:color w:val="3B6D93"/>
          <w:sz w:val="28"/>
        </w:rPr>
        <w:t>agreement</w:t>
      </w:r>
      <w:r>
        <w:rPr>
          <w:rFonts w:ascii="Verdana"/>
          <w:b/>
          <w:color w:val="3B6D93"/>
          <w:spacing w:val="-16"/>
          <w:sz w:val="28"/>
        </w:rPr>
        <w:t> </w:t>
      </w:r>
      <w:r>
        <w:rPr>
          <w:rFonts w:ascii="Verdana"/>
          <w:b/>
          <w:color w:val="3B6D93"/>
          <w:sz w:val="28"/>
        </w:rPr>
        <w:t>2017/18</w:t>
        <w:tab/>
      </w:r>
      <w:r>
        <w:rPr>
          <w:rFonts w:ascii="Verdana"/>
          <w:b/>
          <w:color w:val="387599"/>
          <w:position w:val="2"/>
          <w:sz w:val="28"/>
        </w:rPr>
        <w:t>2020/21</w:t>
      </w:r>
    </w:p>
    <w:p>
      <w:pPr>
        <w:spacing w:before="5"/>
        <w:ind w:left="0" w:right="62" w:firstLine="0"/>
        <w:jc w:val="center"/>
        <w:rPr>
          <w:rFonts w:ascii="Arial Black"/>
          <w:b/>
          <w:sz w:val="22"/>
        </w:rPr>
      </w:pPr>
      <w:r>
        <w:rPr>
          <w:rFonts w:ascii="Arial Black"/>
          <w:b/>
          <w:color w:val="3B6D93"/>
          <w:sz w:val="22"/>
        </w:rPr>
        <w:t>b</w:t>
      </w:r>
      <w:r>
        <w:rPr>
          <w:rFonts w:ascii="Arial Black"/>
          <w:b/>
          <w:color w:val="2C536D"/>
          <w:sz w:val="22"/>
        </w:rPr>
        <w:t>e</w:t>
      </w:r>
      <w:r>
        <w:rPr>
          <w:rFonts w:ascii="Arial Black"/>
          <w:b/>
          <w:color w:val="3B6D93"/>
          <w:sz w:val="22"/>
        </w:rPr>
        <w:t>tw</w:t>
      </w:r>
      <w:r>
        <w:rPr>
          <w:rFonts w:ascii="Arial Black"/>
          <w:b/>
          <w:color w:val="2C536D"/>
          <w:sz w:val="22"/>
        </w:rPr>
        <w:t>ee</w:t>
      </w:r>
      <w:r>
        <w:rPr>
          <w:rFonts w:ascii="Arial Black"/>
          <w:b/>
          <w:color w:val="3B6D93"/>
          <w:sz w:val="22"/>
        </w:rPr>
        <w:t>n  programme countries</w:t>
      </w:r>
    </w:p>
    <w:p>
      <w:pPr>
        <w:pStyle w:val="BodyText"/>
        <w:rPr>
          <w:rFonts w:ascii="Arial Black"/>
          <w:b/>
          <w:sz w:val="10"/>
        </w:rPr>
      </w:pPr>
    </w:p>
    <w:p>
      <w:pPr>
        <w:spacing w:line="177" w:lineRule="auto" w:before="104"/>
        <w:ind w:left="294" w:right="393" w:firstLine="3"/>
        <w:jc w:val="both"/>
        <w:rPr>
          <w:sz w:val="16"/>
        </w:rPr>
      </w:pPr>
      <w:r>
        <w:rPr>
          <w:color w:val="5E7180"/>
          <w:w w:val="115"/>
          <w:sz w:val="16"/>
        </w:rPr>
        <w:t>The institutions named below agree to cooperate for the exchange of s</w:t>
      </w:r>
      <w:r>
        <w:rPr>
          <w:color w:val="4D6B79"/>
          <w:w w:val="115"/>
          <w:sz w:val="16"/>
        </w:rPr>
        <w:t>t</w:t>
      </w:r>
      <w:r>
        <w:rPr>
          <w:color w:val="5E7180"/>
          <w:w w:val="115"/>
          <w:sz w:val="16"/>
        </w:rPr>
        <w:t>ude</w:t>
      </w:r>
      <w:r>
        <w:rPr>
          <w:color w:val="4B808B"/>
          <w:w w:val="115"/>
          <w:sz w:val="16"/>
        </w:rPr>
        <w:t>nt</w:t>
      </w:r>
      <w:r>
        <w:rPr>
          <w:color w:val="5E7180"/>
          <w:w w:val="115"/>
          <w:sz w:val="16"/>
        </w:rPr>
        <w:t>s and/or sta</w:t>
      </w:r>
      <w:r>
        <w:rPr>
          <w:color w:val="4D6B79"/>
          <w:w w:val="115"/>
          <w:sz w:val="16"/>
        </w:rPr>
        <w:t>f</w:t>
      </w:r>
      <w:r>
        <w:rPr>
          <w:color w:val="3B8497"/>
          <w:w w:val="115"/>
          <w:sz w:val="16"/>
        </w:rPr>
        <w:t>f </w:t>
      </w:r>
      <w:r>
        <w:rPr>
          <w:color w:val="4D6B79"/>
          <w:w w:val="115"/>
          <w:sz w:val="16"/>
        </w:rPr>
        <w:t>in </w:t>
      </w:r>
      <w:r>
        <w:rPr>
          <w:color w:val="5E7180"/>
          <w:w w:val="115"/>
          <w:sz w:val="16"/>
        </w:rPr>
        <w:t>the context of the Erasmus+ programme</w:t>
      </w:r>
      <w:r>
        <w:rPr>
          <w:color w:val="787C86"/>
          <w:w w:val="115"/>
          <w:sz w:val="16"/>
        </w:rPr>
        <w:t>. </w:t>
      </w:r>
      <w:r>
        <w:rPr>
          <w:color w:val="5E7180"/>
          <w:w w:val="115"/>
          <w:sz w:val="16"/>
        </w:rPr>
        <w:t>They commit to respect the quality requirements of the Erasmus Charter for Higher </w:t>
      </w:r>
      <w:r>
        <w:rPr>
          <w:color w:val="4D6B79"/>
          <w:w w:val="115"/>
          <w:sz w:val="16"/>
        </w:rPr>
        <w:t>E</w:t>
      </w:r>
      <w:r>
        <w:rPr>
          <w:color w:val="5E7180"/>
          <w:w w:val="115"/>
          <w:sz w:val="16"/>
        </w:rPr>
        <w:t>du</w:t>
      </w:r>
      <w:r>
        <w:rPr>
          <w:color w:val="4D6B79"/>
          <w:w w:val="115"/>
          <w:sz w:val="16"/>
        </w:rPr>
        <w:t>c</w:t>
      </w:r>
      <w:r>
        <w:rPr>
          <w:color w:val="5E7180"/>
          <w:w w:val="115"/>
          <w:sz w:val="16"/>
        </w:rPr>
        <w:t>at</w:t>
      </w:r>
      <w:r>
        <w:rPr>
          <w:color w:val="4D6B79"/>
          <w:w w:val="115"/>
          <w:sz w:val="16"/>
        </w:rPr>
        <w:t>i</w:t>
      </w:r>
      <w:r>
        <w:rPr>
          <w:color w:val="5E7180"/>
          <w:w w:val="115"/>
          <w:sz w:val="16"/>
        </w:rPr>
        <w:t>on in all aspects rela</w:t>
      </w:r>
      <w:r>
        <w:rPr>
          <w:color w:val="4B808B"/>
          <w:w w:val="115"/>
          <w:sz w:val="16"/>
        </w:rPr>
        <w:t>t</w:t>
      </w:r>
      <w:r>
        <w:rPr>
          <w:color w:val="5E7180"/>
          <w:w w:val="115"/>
          <w:sz w:val="16"/>
        </w:rPr>
        <w:t>e</w:t>
      </w:r>
      <w:r>
        <w:rPr>
          <w:color w:val="4B808B"/>
          <w:w w:val="115"/>
          <w:sz w:val="16"/>
        </w:rPr>
        <w:t>d </w:t>
      </w:r>
      <w:r>
        <w:rPr>
          <w:color w:val="5E7180"/>
          <w:w w:val="115"/>
          <w:sz w:val="16"/>
        </w:rPr>
        <w:t>to the o</w:t>
      </w:r>
      <w:r>
        <w:rPr>
          <w:color w:val="4D6B79"/>
          <w:w w:val="115"/>
          <w:sz w:val="16"/>
        </w:rPr>
        <w:t>r</w:t>
      </w:r>
      <w:r>
        <w:rPr>
          <w:color w:val="5E7180"/>
          <w:w w:val="115"/>
          <w:sz w:val="16"/>
        </w:rPr>
        <w:t>ganisat</w:t>
      </w:r>
      <w:r>
        <w:rPr>
          <w:color w:val="6B749C"/>
          <w:w w:val="115"/>
          <w:sz w:val="16"/>
        </w:rPr>
        <w:t>i</w:t>
      </w:r>
      <w:r>
        <w:rPr>
          <w:color w:val="5E7180"/>
          <w:w w:val="115"/>
          <w:sz w:val="16"/>
        </w:rPr>
        <w:t>on and management of the m</w:t>
      </w:r>
      <w:r>
        <w:rPr>
          <w:color w:val="4D6B79"/>
          <w:w w:val="115"/>
          <w:sz w:val="16"/>
        </w:rPr>
        <w:t>o</w:t>
      </w:r>
      <w:r>
        <w:rPr>
          <w:color w:val="5E7180"/>
          <w:w w:val="115"/>
          <w:sz w:val="16"/>
        </w:rPr>
        <w:t>bili</w:t>
      </w:r>
      <w:r>
        <w:rPr>
          <w:color w:val="787C86"/>
          <w:w w:val="115"/>
          <w:sz w:val="16"/>
        </w:rPr>
        <w:t>t</w:t>
      </w:r>
      <w:r>
        <w:rPr>
          <w:color w:val="5E7180"/>
          <w:w w:val="115"/>
          <w:sz w:val="16"/>
        </w:rPr>
        <w:t>y</w:t>
      </w:r>
      <w:r>
        <w:rPr>
          <w:color w:val="74746F"/>
          <w:w w:val="115"/>
          <w:sz w:val="16"/>
        </w:rPr>
        <w:t>, </w:t>
      </w:r>
      <w:r>
        <w:rPr>
          <w:color w:val="5E7180"/>
          <w:w w:val="115"/>
          <w:sz w:val="16"/>
        </w:rPr>
        <w:t>in particular the recognition of the credits awarded  to  studen</w:t>
      </w:r>
      <w:r>
        <w:rPr>
          <w:color w:val="787C86"/>
          <w:w w:val="115"/>
          <w:sz w:val="16"/>
        </w:rPr>
        <w:t>t</w:t>
      </w:r>
      <w:r>
        <w:rPr>
          <w:color w:val="5E7180"/>
          <w:w w:val="115"/>
          <w:sz w:val="16"/>
        </w:rPr>
        <w:t>s by  the partner </w:t>
      </w:r>
      <w:r>
        <w:rPr>
          <w:color w:val="787C86"/>
          <w:w w:val="115"/>
          <w:sz w:val="16"/>
        </w:rPr>
        <w:t>in</w:t>
      </w:r>
      <w:r>
        <w:rPr>
          <w:color w:val="4D6B79"/>
          <w:w w:val="115"/>
          <w:sz w:val="16"/>
        </w:rPr>
        <w:t>s</w:t>
      </w:r>
      <w:r>
        <w:rPr>
          <w:color w:val="5E7180"/>
          <w:w w:val="115"/>
          <w:sz w:val="16"/>
        </w:rPr>
        <w:t>titutíon</w:t>
      </w:r>
      <w:r>
        <w:rPr>
          <w:color w:val="576368"/>
          <w:w w:val="115"/>
          <w:sz w:val="16"/>
        </w:rPr>
        <w:t>.</w:t>
      </w:r>
    </w:p>
    <w:p>
      <w:pPr>
        <w:pStyle w:val="BodyText"/>
        <w:spacing w:before="8"/>
        <w:rPr>
          <w:sz w:val="14"/>
        </w:rPr>
      </w:pPr>
    </w:p>
    <w:p>
      <w:pPr>
        <w:pStyle w:val="Heading4"/>
        <w:numPr>
          <w:ilvl w:val="0"/>
          <w:numId w:val="1"/>
        </w:numPr>
        <w:tabs>
          <w:tab w:pos="577" w:val="left" w:leader="none"/>
          <w:tab w:pos="578" w:val="left" w:leader="none"/>
        </w:tabs>
        <w:spacing w:line="240" w:lineRule="auto" w:before="0" w:after="0"/>
        <w:ind w:left="577" w:right="0" w:hanging="423"/>
        <w:jc w:val="left"/>
        <w:rPr>
          <w:color w:val="396D90"/>
        </w:rPr>
      </w:pPr>
      <w:r>
        <w:rPr>
          <w:color w:val="396D90"/>
        </w:rPr>
        <w:t>I</w:t>
      </w:r>
      <w:r>
        <w:rPr>
          <w:color w:val="385F7A"/>
        </w:rPr>
        <w:t>nformation about higher education</w:t>
      </w:r>
      <w:r>
        <w:rPr>
          <w:color w:val="385F7A"/>
          <w:spacing w:val="-24"/>
        </w:rPr>
        <w:t> </w:t>
      </w:r>
      <w:r>
        <w:rPr>
          <w:color w:val="385F7A"/>
        </w:rPr>
        <w:t>institutions</w:t>
      </w:r>
    </w:p>
    <w:p>
      <w:pPr>
        <w:spacing w:after="0" w:line="240" w:lineRule="auto"/>
        <w:jc w:val="left"/>
        <w:sectPr>
          <w:type w:val="continuous"/>
          <w:pgSz w:w="11910" w:h="16840"/>
          <w:pgMar w:top="0" w:bottom="280" w:left="620" w:right="100"/>
        </w:sectPr>
      </w:pPr>
    </w:p>
    <w:p>
      <w:pPr>
        <w:pStyle w:val="BodyText"/>
        <w:spacing w:before="5"/>
        <w:rPr>
          <w:rFonts w:ascii="Verdana"/>
          <w:b/>
          <w:sz w:val="14"/>
        </w:rPr>
      </w:pPr>
    </w:p>
    <w:p>
      <w:pPr>
        <w:tabs>
          <w:tab w:pos="3092" w:val="left" w:leader="none"/>
        </w:tabs>
        <w:spacing w:before="1"/>
        <w:ind w:left="295" w:right="0" w:firstLine="0"/>
        <w:jc w:val="left"/>
        <w:rPr>
          <w:rFonts w:ascii="Verdana"/>
          <w:b/>
          <w:sz w:val="14"/>
        </w:rPr>
      </w:pPr>
      <w:r>
        <w:rPr>
          <w:rFonts w:ascii="Verdana"/>
          <w:b/>
          <w:color w:val="DFF9FA"/>
          <w:sz w:val="14"/>
        </w:rPr>
        <w:t>Name of</w:t>
      </w:r>
      <w:r>
        <w:rPr>
          <w:rFonts w:ascii="Verdana"/>
          <w:b/>
          <w:color w:val="DFF9FA"/>
          <w:spacing w:val="-7"/>
          <w:sz w:val="14"/>
        </w:rPr>
        <w:t> </w:t>
      </w:r>
      <w:r>
        <w:rPr>
          <w:rFonts w:ascii="Verdana"/>
          <w:b/>
          <w:color w:val="DFF9FA"/>
          <w:sz w:val="14"/>
        </w:rPr>
        <w:t>the institution</w:t>
        <w:tab/>
      </w:r>
      <w:r>
        <w:rPr>
          <w:rFonts w:ascii="Verdana"/>
          <w:b/>
          <w:color w:val="E4F9FA"/>
          <w:sz w:val="14"/>
        </w:rPr>
        <w:t>Erasmus code</w:t>
      </w:r>
    </w:p>
    <w:p>
      <w:pPr>
        <w:pStyle w:val="BodyText"/>
        <w:rPr>
          <w:rFonts w:ascii="Verdana"/>
          <w:b/>
          <w:sz w:val="18"/>
        </w:rPr>
      </w:pPr>
    </w:p>
    <w:p>
      <w:pPr>
        <w:pStyle w:val="BodyText"/>
        <w:rPr>
          <w:rFonts w:ascii="Verdana"/>
          <w:b/>
          <w:sz w:val="18"/>
        </w:rPr>
      </w:pPr>
    </w:p>
    <w:p>
      <w:pPr>
        <w:pStyle w:val="BodyText"/>
        <w:rPr>
          <w:rFonts w:ascii="Verdana"/>
          <w:b/>
          <w:sz w:val="18"/>
        </w:rPr>
      </w:pPr>
    </w:p>
    <w:p>
      <w:pPr>
        <w:pStyle w:val="BodyText"/>
        <w:rPr>
          <w:rFonts w:ascii="Verdana"/>
          <w:b/>
          <w:sz w:val="18"/>
        </w:rPr>
      </w:pPr>
    </w:p>
    <w:p>
      <w:pPr>
        <w:pStyle w:val="BodyText"/>
        <w:rPr>
          <w:rFonts w:ascii="Verdana"/>
          <w:b/>
          <w:sz w:val="18"/>
        </w:rPr>
      </w:pPr>
    </w:p>
    <w:p>
      <w:pPr>
        <w:pStyle w:val="BodyText"/>
        <w:rPr>
          <w:rFonts w:ascii="Verdana"/>
          <w:b/>
          <w:sz w:val="18"/>
        </w:rPr>
      </w:pPr>
    </w:p>
    <w:p>
      <w:pPr>
        <w:pStyle w:val="BodyText"/>
        <w:spacing w:before="6"/>
        <w:rPr>
          <w:rFonts w:ascii="Verdana"/>
          <w:b/>
          <w:sz w:val="26"/>
        </w:rPr>
      </w:pPr>
    </w:p>
    <w:p>
      <w:pPr>
        <w:spacing w:line="165" w:lineRule="auto" w:before="1"/>
        <w:ind w:left="284" w:right="1322" w:firstLine="3"/>
        <w:jc w:val="left"/>
        <w:rPr>
          <w:sz w:val="16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82.011292pt;margin-top:4.105336pt;width:59.55pt;height:10.85pt;mso-position-horizontal-relative:page;mso-position-vertical-relative:paragraph;z-index:1072" type="#_x0000_t202" filled="false" stroked="false">
            <v:textbox inset="0,0,0,0">
              <w:txbxContent>
                <w:p>
                  <w:pPr>
                    <w:spacing w:line="212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4B6173"/>
                      <w:w w:val="105"/>
                      <w:sz w:val="16"/>
                    </w:rPr>
                    <w:t>E  SANTAND0l</w:t>
                  </w:r>
                </w:p>
              </w:txbxContent>
            </v:textbox>
            <w10:wrap type="none"/>
          </v:shape>
        </w:pict>
      </w:r>
      <w:r>
        <w:rPr>
          <w:color w:val="586D7C"/>
          <w:w w:val="110"/>
          <w:sz w:val="16"/>
        </w:rPr>
        <w:t>Universidad de Cantabria </w:t>
      </w:r>
      <w:r>
        <w:rPr>
          <w:color w:val="606D7E"/>
          <w:w w:val="110"/>
          <w:sz w:val="16"/>
        </w:rPr>
        <w:t>(</w:t>
      </w:r>
      <w:r>
        <w:rPr>
          <w:color w:val="466077"/>
          <w:w w:val="110"/>
          <w:sz w:val="16"/>
        </w:rPr>
        <w:t>C</w:t>
      </w:r>
      <w:r>
        <w:rPr>
          <w:color w:val="496E86"/>
          <w:w w:val="110"/>
          <w:sz w:val="16"/>
        </w:rPr>
        <w:t>I</w:t>
      </w:r>
      <w:r>
        <w:rPr>
          <w:color w:val="466077"/>
          <w:w w:val="110"/>
          <w:sz w:val="16"/>
        </w:rPr>
        <w:t>ESE</w:t>
      </w:r>
      <w:r>
        <w:rPr>
          <w:color w:val="606D7E"/>
          <w:w w:val="110"/>
          <w:sz w:val="16"/>
        </w:rPr>
        <w:t>, Com</w:t>
      </w:r>
      <w:r>
        <w:rPr>
          <w:color w:val="4778A0"/>
          <w:w w:val="110"/>
          <w:sz w:val="16"/>
        </w:rPr>
        <w:t>i</w:t>
      </w:r>
      <w:r>
        <w:rPr>
          <w:color w:val="3A7EB3"/>
          <w:w w:val="110"/>
          <w:sz w:val="16"/>
        </w:rPr>
        <w:t>ll</w:t>
      </w:r>
      <w:r>
        <w:rPr>
          <w:color w:val="606D7E"/>
          <w:w w:val="110"/>
          <w:sz w:val="16"/>
        </w:rPr>
        <w:t>as)</w:t>
      </w:r>
    </w:p>
    <w:p>
      <w:pPr>
        <w:pStyle w:val="BodyText"/>
        <w:spacing w:before="13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spacing w:before="0"/>
        <w:ind w:left="1701" w:right="0" w:firstLine="0"/>
        <w:jc w:val="left"/>
        <w:rPr>
          <w:rFonts w:ascii="Verdana" w:hAnsi="Verdana"/>
          <w:b/>
          <w:sz w:val="14"/>
        </w:rPr>
      </w:pPr>
      <w:r>
        <w:rPr>
          <w:rFonts w:ascii="Verdana" w:hAnsi="Verdana"/>
          <w:b/>
          <w:color w:val="DFF9F9"/>
          <w:sz w:val="14"/>
        </w:rPr>
        <w:t>Contact detaíls</w:t>
      </w:r>
    </w:p>
    <w:p>
      <w:pPr>
        <w:spacing w:line="156" w:lineRule="exact" w:before="60"/>
        <w:ind w:left="272" w:right="0" w:firstLine="0"/>
        <w:jc w:val="left"/>
        <w:rPr>
          <w:rFonts w:ascii="Tahoma"/>
          <w:b/>
          <w:sz w:val="16"/>
        </w:rPr>
      </w:pPr>
      <w:r>
        <w:rPr>
          <w:rFonts w:ascii="Tahoma"/>
          <w:b/>
          <w:color w:val="365A74"/>
          <w:w w:val="110"/>
          <w:sz w:val="16"/>
        </w:rPr>
        <w:t>Institutional Coor</w:t>
      </w:r>
      <w:r>
        <w:rPr>
          <w:rFonts w:ascii="Tahoma"/>
          <w:b/>
          <w:color w:val="346790"/>
          <w:w w:val="110"/>
          <w:sz w:val="16"/>
        </w:rPr>
        <w:t>di</w:t>
      </w:r>
      <w:r>
        <w:rPr>
          <w:rFonts w:ascii="Tahoma"/>
          <w:b/>
          <w:color w:val="365A74"/>
          <w:w w:val="110"/>
          <w:sz w:val="16"/>
        </w:rPr>
        <w:t>nator</w:t>
      </w:r>
    </w:p>
    <w:p>
      <w:pPr>
        <w:spacing w:line="202" w:lineRule="exact" w:before="0"/>
        <w:ind w:left="257" w:right="0" w:firstLine="0"/>
        <w:jc w:val="left"/>
        <w:rPr>
          <w:sz w:val="16"/>
        </w:rPr>
      </w:pPr>
      <w:r>
        <w:rPr>
          <w:color w:val="5B6D80"/>
          <w:w w:val="105"/>
          <w:sz w:val="16"/>
        </w:rPr>
        <w:t>Teresa  Susinos Rada</w:t>
      </w:r>
    </w:p>
    <w:p>
      <w:pPr>
        <w:spacing w:line="168" w:lineRule="auto" w:before="43"/>
        <w:ind w:left="262" w:right="0" w:firstLine="6"/>
        <w:jc w:val="left"/>
        <w:rPr>
          <w:sz w:val="16"/>
        </w:rPr>
      </w:pPr>
      <w:r>
        <w:rPr>
          <w:color w:val="5E6F80"/>
          <w:w w:val="110"/>
          <w:sz w:val="16"/>
        </w:rPr>
        <w:t>Vicerrectora de Internacionalización y </w:t>
      </w:r>
      <w:r>
        <w:rPr>
          <w:color w:val="5D6D7C"/>
          <w:w w:val="110"/>
          <w:sz w:val="16"/>
        </w:rPr>
        <w:t>Cooperacion</w:t>
      </w:r>
    </w:p>
    <w:p>
      <w:pPr>
        <w:spacing w:line="155" w:lineRule="exact" w:before="0"/>
        <w:ind w:left="270" w:right="0" w:firstLine="0"/>
        <w:jc w:val="left"/>
        <w:rPr>
          <w:sz w:val="16"/>
        </w:rPr>
      </w:pPr>
      <w:r>
        <w:rPr>
          <w:color w:val="536378"/>
          <w:w w:val="105"/>
          <w:sz w:val="16"/>
        </w:rPr>
        <w:t>Facultad CC</w:t>
      </w:r>
      <w:r>
        <w:rPr>
          <w:color w:val="4B4B4B"/>
          <w:w w:val="105"/>
          <w:sz w:val="16"/>
        </w:rPr>
        <w:t>. </w:t>
      </w:r>
      <w:r>
        <w:rPr>
          <w:color w:val="536378"/>
          <w:w w:val="105"/>
          <w:sz w:val="16"/>
        </w:rPr>
        <w:t>Económicas</w:t>
      </w:r>
    </w:p>
    <w:p>
      <w:pPr>
        <w:spacing w:line="168" w:lineRule="auto" w:before="42"/>
        <w:ind w:left="253" w:right="441" w:firstLine="6"/>
        <w:jc w:val="left"/>
        <w:rPr>
          <w:sz w:val="16"/>
        </w:rPr>
      </w:pPr>
      <w:r>
        <w:rPr>
          <w:color w:val="526373"/>
          <w:w w:val="115"/>
          <w:sz w:val="16"/>
        </w:rPr>
        <w:t>Avda</w:t>
      </w:r>
      <w:r>
        <w:rPr>
          <w:color w:val="404040"/>
          <w:w w:val="115"/>
          <w:sz w:val="16"/>
        </w:rPr>
        <w:t>. </w:t>
      </w:r>
      <w:r>
        <w:rPr>
          <w:color w:val="526373"/>
          <w:w w:val="115"/>
          <w:sz w:val="16"/>
        </w:rPr>
        <w:t>de los Castros s/n 39005 </w:t>
      </w:r>
      <w:r>
        <w:rPr>
          <w:color w:val="536476"/>
          <w:w w:val="115"/>
          <w:sz w:val="16"/>
        </w:rPr>
        <w:t>Santander (Cantabria) </w:t>
      </w:r>
      <w:hyperlink r:id="rId5">
        <w:r>
          <w:rPr>
            <w:color w:val="465D80"/>
            <w:w w:val="115"/>
            <w:sz w:val="16"/>
          </w:rPr>
          <w:t>vr</w:t>
        </w:r>
        <w:r>
          <w:rPr>
            <w:color w:val="404747"/>
            <w:w w:val="115"/>
            <w:sz w:val="16"/>
          </w:rPr>
          <w:t>.</w:t>
        </w:r>
        <w:r>
          <w:rPr>
            <w:color w:val="465D80"/>
            <w:w w:val="115"/>
            <w:sz w:val="16"/>
          </w:rPr>
          <w:t>i</w:t>
        </w:r>
        <w:r>
          <w:rPr>
            <w:color w:val="2D6395"/>
            <w:w w:val="115"/>
            <w:sz w:val="16"/>
          </w:rPr>
          <w:t>nt</w:t>
        </w:r>
        <w:r>
          <w:rPr>
            <w:color w:val="465D80"/>
            <w:w w:val="115"/>
            <w:sz w:val="16"/>
          </w:rPr>
          <w:t>erna</w:t>
        </w:r>
        <w:r>
          <w:rPr>
            <w:color w:val="365771"/>
            <w:w w:val="115"/>
            <w:sz w:val="16"/>
          </w:rPr>
          <w:t>c</w:t>
        </w:r>
        <w:r>
          <w:rPr>
            <w:color w:val="556A96"/>
            <w:w w:val="115"/>
            <w:sz w:val="16"/>
          </w:rPr>
          <w:t>i</w:t>
        </w:r>
        <w:r>
          <w:rPr>
            <w:color w:val="465D80"/>
            <w:w w:val="115"/>
            <w:sz w:val="16"/>
          </w:rPr>
          <w:t>ona</w:t>
        </w:r>
        <w:r>
          <w:rPr>
            <w:color w:val="606B79"/>
            <w:w w:val="115"/>
            <w:sz w:val="16"/>
          </w:rPr>
          <w:t>l</w:t>
        </w:r>
        <w:r>
          <w:rPr>
            <w:color w:val="465D80"/>
            <w:w w:val="115"/>
            <w:sz w:val="16"/>
          </w:rPr>
          <w:t>@</w:t>
        </w:r>
        <w:r>
          <w:rPr>
            <w:color w:val="4F5396"/>
            <w:w w:val="115"/>
            <w:sz w:val="16"/>
          </w:rPr>
          <w:t>u</w:t>
        </w:r>
        <w:r>
          <w:rPr>
            <w:color w:val="465D80"/>
            <w:w w:val="115"/>
            <w:sz w:val="16"/>
          </w:rPr>
          <w:t>ni</w:t>
        </w:r>
        <w:r>
          <w:rPr>
            <w:color w:val="365771"/>
            <w:w w:val="115"/>
            <w:sz w:val="16"/>
          </w:rPr>
          <w:t>c</w:t>
        </w:r>
        <w:r>
          <w:rPr>
            <w:color w:val="465D80"/>
            <w:w w:val="115"/>
            <w:sz w:val="16"/>
          </w:rPr>
          <w:t>an</w:t>
        </w:r>
        <w:r>
          <w:rPr>
            <w:color w:val="2F343B"/>
            <w:w w:val="115"/>
            <w:sz w:val="16"/>
          </w:rPr>
          <w:t>.</w:t>
        </w:r>
        <w:r>
          <w:rPr>
            <w:color w:val="465D80"/>
            <w:w w:val="115"/>
            <w:sz w:val="16"/>
          </w:rPr>
          <w:t>es</w:t>
        </w:r>
      </w:hyperlink>
    </w:p>
    <w:p>
      <w:pPr>
        <w:spacing w:before="160"/>
        <w:ind w:left="1096" w:right="0" w:firstLine="0"/>
        <w:jc w:val="left"/>
        <w:rPr>
          <w:rFonts w:ascii="Verdana"/>
          <w:b/>
          <w:sz w:val="14"/>
        </w:rPr>
      </w:pPr>
      <w:r>
        <w:rPr/>
        <w:br w:type="column"/>
      </w:r>
      <w:r>
        <w:rPr>
          <w:rFonts w:ascii="Verdana"/>
          <w:b/>
          <w:color w:val="DFF9F9"/>
          <w:sz w:val="14"/>
        </w:rPr>
        <w:t>Webs</w:t>
      </w:r>
      <w:r>
        <w:rPr>
          <w:rFonts w:ascii="Verdana"/>
          <w:b/>
          <w:color w:val="C4EFF8"/>
          <w:sz w:val="14"/>
        </w:rPr>
        <w:t>i</w:t>
      </w:r>
      <w:r>
        <w:rPr>
          <w:rFonts w:ascii="Verdana"/>
          <w:b/>
          <w:color w:val="DFF9F9"/>
          <w:sz w:val="14"/>
        </w:rPr>
        <w:t>te</w:t>
      </w:r>
    </w:p>
    <w:p>
      <w:pPr>
        <w:pStyle w:val="BodyText"/>
        <w:rPr>
          <w:rFonts w:ascii="Verdana"/>
          <w:b/>
          <w:sz w:val="18"/>
        </w:rPr>
      </w:pPr>
    </w:p>
    <w:p>
      <w:pPr>
        <w:pStyle w:val="BodyText"/>
        <w:rPr>
          <w:rFonts w:ascii="Verdana"/>
          <w:b/>
          <w:sz w:val="18"/>
        </w:rPr>
      </w:pPr>
    </w:p>
    <w:p>
      <w:pPr>
        <w:pStyle w:val="BodyText"/>
        <w:rPr>
          <w:rFonts w:ascii="Verdana"/>
          <w:b/>
          <w:sz w:val="18"/>
        </w:rPr>
      </w:pPr>
    </w:p>
    <w:p>
      <w:pPr>
        <w:spacing w:line="247" w:lineRule="auto" w:before="114"/>
        <w:ind w:left="293" w:right="294" w:firstLine="13"/>
        <w:jc w:val="both"/>
        <w:rPr>
          <w:rFonts w:ascii="Tahoma"/>
          <w:b/>
          <w:sz w:val="16"/>
        </w:rPr>
      </w:pPr>
      <w:r>
        <w:rPr>
          <w:rFonts w:ascii="Tahoma"/>
          <w:b/>
          <w:color w:val="406F97"/>
          <w:w w:val="110"/>
          <w:sz w:val="16"/>
        </w:rPr>
        <w:t>I</w:t>
      </w:r>
      <w:r>
        <w:rPr>
          <w:rFonts w:ascii="Tahoma"/>
          <w:b/>
          <w:color w:val="315D78"/>
          <w:w w:val="110"/>
          <w:sz w:val="16"/>
        </w:rPr>
        <w:t>ncoming Exc</w:t>
      </w:r>
      <w:r>
        <w:rPr>
          <w:rFonts w:ascii="Tahoma"/>
          <w:b/>
          <w:color w:val="286B9C"/>
          <w:w w:val="110"/>
          <w:sz w:val="16"/>
        </w:rPr>
        <w:t>h</w:t>
      </w:r>
      <w:r>
        <w:rPr>
          <w:rFonts w:ascii="Tahoma"/>
          <w:b/>
          <w:color w:val="315D78"/>
          <w:w w:val="110"/>
          <w:sz w:val="16"/>
        </w:rPr>
        <w:t>ange </w:t>
      </w:r>
      <w:r>
        <w:rPr>
          <w:rFonts w:ascii="Tahoma"/>
          <w:b/>
          <w:color w:val="2E5E77"/>
          <w:w w:val="110"/>
          <w:sz w:val="16"/>
        </w:rPr>
        <w:t>Student:</w:t>
      </w:r>
    </w:p>
    <w:p>
      <w:pPr>
        <w:spacing w:line="168" w:lineRule="auto" w:before="5"/>
        <w:ind w:left="284" w:right="294" w:firstLine="9"/>
        <w:jc w:val="both"/>
        <w:rPr>
          <w:sz w:val="16"/>
        </w:rPr>
      </w:pPr>
      <w:r>
        <w:rPr>
          <w:color w:val="3C6085"/>
          <w:w w:val="105"/>
          <w:sz w:val="16"/>
        </w:rPr>
        <w:t>httQ</w:t>
      </w:r>
      <w:r>
        <w:rPr>
          <w:color w:val="3B4040"/>
          <w:w w:val="105"/>
          <w:sz w:val="16"/>
        </w:rPr>
        <w:t>:</w:t>
      </w:r>
      <w:r>
        <w:rPr>
          <w:color w:val="3C6085"/>
          <w:w w:val="105"/>
          <w:sz w:val="16"/>
        </w:rPr>
        <w:t>[Lwe</w:t>
      </w:r>
      <w:r>
        <w:rPr>
          <w:color w:val="55637E"/>
          <w:w w:val="105"/>
          <w:sz w:val="16"/>
        </w:rPr>
        <w:t>b</w:t>
      </w:r>
      <w:r>
        <w:rPr>
          <w:color w:val="3C6085"/>
          <w:w w:val="105"/>
          <w:sz w:val="16"/>
        </w:rPr>
        <w:t>.unican</w:t>
      </w:r>
      <w:r>
        <w:rPr>
          <w:rFonts w:ascii="Verdana"/>
          <w:i/>
          <w:color w:val="55637E"/>
          <w:w w:val="105"/>
          <w:sz w:val="17"/>
        </w:rPr>
        <w:t>.</w:t>
      </w:r>
      <w:r>
        <w:rPr>
          <w:rFonts w:ascii="Verdana"/>
          <w:i/>
          <w:color w:val="3C6085"/>
          <w:w w:val="105"/>
          <w:sz w:val="17"/>
        </w:rPr>
        <w:t>esle</w:t>
      </w:r>
      <w:r>
        <w:rPr>
          <w:rFonts w:ascii="Verdana"/>
          <w:i/>
          <w:color w:val="55637E"/>
          <w:w w:val="105"/>
          <w:sz w:val="17"/>
        </w:rPr>
        <w:t>n</w:t>
      </w:r>
      <w:r>
        <w:rPr>
          <w:rFonts w:ascii="Verdana"/>
          <w:i/>
          <w:color w:val="3C6085"/>
          <w:w w:val="105"/>
          <w:sz w:val="17"/>
        </w:rPr>
        <w:t>lS </w:t>
      </w:r>
      <w:r>
        <w:rPr>
          <w:color w:val="456385"/>
          <w:w w:val="115"/>
          <w:sz w:val="16"/>
          <w:u w:val="single" w:color="506378"/>
        </w:rPr>
        <w:t>tudl</w:t>
      </w:r>
      <w:r>
        <w:rPr>
          <w:color w:val="53637B"/>
          <w:w w:val="115"/>
          <w:sz w:val="16"/>
          <w:u w:val="single" w:color="506378"/>
        </w:rPr>
        <w:t>i</w:t>
      </w:r>
      <w:r>
        <w:rPr>
          <w:color w:val="456385"/>
          <w:w w:val="115"/>
          <w:sz w:val="16"/>
          <w:u w:val="single" w:color="506378"/>
        </w:rPr>
        <w:t>ngladm</w:t>
      </w:r>
      <w:r>
        <w:rPr>
          <w:color w:val="56778A"/>
          <w:w w:val="115"/>
          <w:sz w:val="16"/>
          <w:u w:val="single" w:color="506378"/>
        </w:rPr>
        <w:t>i</w:t>
      </w:r>
      <w:r>
        <w:rPr>
          <w:color w:val="456385"/>
          <w:w w:val="115"/>
          <w:sz w:val="16"/>
          <w:u w:val="single" w:color="506378"/>
        </w:rPr>
        <w:t>ss</w:t>
      </w:r>
      <w:r>
        <w:rPr>
          <w:color w:val="428291"/>
          <w:w w:val="115"/>
          <w:sz w:val="16"/>
          <w:u w:val="single" w:color="506378"/>
        </w:rPr>
        <w:t>i</w:t>
      </w:r>
      <w:r>
        <w:rPr>
          <w:color w:val="456385"/>
          <w:w w:val="115"/>
          <w:sz w:val="16"/>
          <w:u w:val="single" w:color="506378"/>
        </w:rPr>
        <w:t>o</w:t>
      </w:r>
      <w:r>
        <w:rPr>
          <w:color w:val="24668A"/>
          <w:w w:val="115"/>
          <w:sz w:val="16"/>
          <w:u w:val="single" w:color="506378"/>
        </w:rPr>
        <w:t>n</w:t>
      </w:r>
      <w:r>
        <w:rPr>
          <w:color w:val="456385"/>
          <w:w w:val="115"/>
          <w:sz w:val="16"/>
          <w:u w:val="single" w:color="506378"/>
        </w:rPr>
        <w:t>Lexcha</w:t>
      </w:r>
      <w:r>
        <w:rPr>
          <w:color w:val="37739F"/>
          <w:w w:val="115"/>
          <w:sz w:val="16"/>
          <w:u w:val="single" w:color="506378"/>
        </w:rPr>
        <w:t>n</w:t>
      </w:r>
      <w:r>
        <w:rPr>
          <w:color w:val="37739F"/>
          <w:w w:val="115"/>
          <w:sz w:val="16"/>
        </w:rPr>
        <w:t> </w:t>
      </w:r>
      <w:r>
        <w:rPr>
          <w:color w:val="435E83"/>
          <w:w w:val="115"/>
          <w:sz w:val="16"/>
          <w:u w:val="thick" w:color="6363A3"/>
        </w:rPr>
        <w:t>ge</w:t>
      </w:r>
      <w:r>
        <w:rPr>
          <w:color w:val="47535F"/>
          <w:w w:val="115"/>
          <w:sz w:val="16"/>
          <w:u w:val="thick" w:color="6363A3"/>
        </w:rPr>
        <w:t>-</w:t>
      </w:r>
      <w:r>
        <w:rPr>
          <w:color w:val="435E83"/>
          <w:w w:val="115"/>
          <w:sz w:val="16"/>
          <w:u w:val="thick" w:color="6363A3"/>
        </w:rPr>
        <w:t>studen</w:t>
      </w:r>
      <w:r>
        <w:rPr>
          <w:color w:val="397095"/>
          <w:w w:val="115"/>
          <w:sz w:val="16"/>
          <w:u w:val="thick" w:color="6363A3"/>
        </w:rPr>
        <w:t>t</w:t>
      </w:r>
      <w:r>
        <w:rPr>
          <w:color w:val="435E83"/>
          <w:w w:val="115"/>
          <w:sz w:val="16"/>
          <w:u w:val="thick" w:color="6363A3"/>
        </w:rPr>
        <w:t>s</w:t>
      </w:r>
    </w:p>
    <w:p>
      <w:pPr>
        <w:spacing w:after="0" w:line="168" w:lineRule="auto"/>
        <w:jc w:val="both"/>
        <w:rPr>
          <w:sz w:val="16"/>
        </w:rPr>
        <w:sectPr>
          <w:type w:val="continuous"/>
          <w:pgSz w:w="11910" w:h="16840"/>
          <w:pgMar w:top="0" w:bottom="280" w:left="620" w:right="100"/>
          <w:cols w:num="3" w:equalWidth="0">
            <w:col w:w="4211" w:space="40"/>
            <w:col w:w="3278" w:space="928"/>
            <w:col w:w="273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11910" w:h="16840"/>
          <w:pgMar w:top="0" w:bottom="280" w:left="620" w:right="100"/>
        </w:sectPr>
      </w:pPr>
    </w:p>
    <w:p>
      <w:pPr>
        <w:tabs>
          <w:tab w:pos="2947" w:val="left" w:leader="none"/>
          <w:tab w:pos="4485" w:val="left" w:leader="none"/>
        </w:tabs>
        <w:spacing w:line="279" w:lineRule="exact" w:before="28"/>
        <w:ind w:left="255" w:right="0" w:firstLine="0"/>
        <w:jc w:val="left"/>
        <w:rPr>
          <w:sz w:val="16"/>
        </w:rPr>
      </w:pPr>
      <w:r>
        <w:rPr>
          <w:color w:val="181A1B"/>
          <w:w w:val="110"/>
          <w:position w:val="1"/>
          <w:sz w:val="16"/>
        </w:rPr>
        <w:t>Technical  University</w:t>
      </w:r>
      <w:r>
        <w:rPr>
          <w:color w:val="181A1B"/>
          <w:spacing w:val="-23"/>
          <w:w w:val="110"/>
          <w:position w:val="1"/>
          <w:sz w:val="16"/>
        </w:rPr>
        <w:t> </w:t>
      </w:r>
      <w:r>
        <w:rPr>
          <w:color w:val="181A1B"/>
          <w:w w:val="110"/>
          <w:position w:val="1"/>
          <w:sz w:val="16"/>
        </w:rPr>
        <w:t>of</w:t>
      </w:r>
      <w:r>
        <w:rPr>
          <w:color w:val="181A1B"/>
          <w:spacing w:val="16"/>
          <w:w w:val="110"/>
          <w:position w:val="1"/>
          <w:sz w:val="16"/>
        </w:rPr>
        <w:t> </w:t>
      </w:r>
      <w:r>
        <w:rPr>
          <w:color w:val="181A1B"/>
          <w:w w:val="110"/>
          <w:position w:val="1"/>
          <w:sz w:val="16"/>
        </w:rPr>
        <w:t>Liberec</w:t>
        <w:tab/>
      </w:r>
      <w:r>
        <w:rPr>
          <w:color w:val="0B0B0B"/>
          <w:w w:val="110"/>
          <w:position w:val="-5"/>
          <w:sz w:val="16"/>
        </w:rPr>
        <w:t>CZ</w:t>
      </w:r>
      <w:r>
        <w:rPr>
          <w:color w:val="0B0B0B"/>
          <w:spacing w:val="-2"/>
          <w:w w:val="110"/>
          <w:position w:val="-5"/>
          <w:sz w:val="16"/>
        </w:rPr>
        <w:t> </w:t>
      </w:r>
      <w:r>
        <w:rPr>
          <w:color w:val="0B0B0B"/>
          <w:w w:val="110"/>
          <w:position w:val="-5"/>
          <w:sz w:val="16"/>
        </w:rPr>
        <w:t>LIBEREC01</w:t>
        <w:tab/>
      </w:r>
      <w:r>
        <w:rPr>
          <w:color w:val="121212"/>
          <w:w w:val="110"/>
          <w:sz w:val="16"/>
        </w:rPr>
        <w:t>Institutional </w:t>
      </w:r>
      <w:r>
        <w:rPr>
          <w:color w:val="121212"/>
          <w:spacing w:val="41"/>
          <w:w w:val="110"/>
          <w:sz w:val="16"/>
        </w:rPr>
        <w:t> </w:t>
      </w:r>
      <w:r>
        <w:rPr>
          <w:color w:val="121212"/>
          <w:w w:val="110"/>
          <w:sz w:val="16"/>
        </w:rPr>
        <w:t>Coordinator</w:t>
      </w:r>
    </w:p>
    <w:p>
      <w:pPr>
        <w:spacing w:line="170" w:lineRule="auto" w:before="10"/>
        <w:ind w:left="4478" w:right="0" w:firstLine="0"/>
        <w:jc w:val="left"/>
        <w:rPr>
          <w:sz w:val="16"/>
        </w:rPr>
      </w:pPr>
      <w:r>
        <w:rPr>
          <w:color w:val="141414"/>
          <w:w w:val="110"/>
          <w:sz w:val="16"/>
        </w:rPr>
        <w:t>Studentská 2, 461 17, Liberec, </w:t>
      </w:r>
      <w:r>
        <w:rPr>
          <w:color w:val="121212"/>
          <w:w w:val="110"/>
          <w:sz w:val="16"/>
        </w:rPr>
        <w:t>Czech Republic.</w:t>
      </w:r>
    </w:p>
    <w:p>
      <w:pPr>
        <w:pStyle w:val="Heading3"/>
        <w:spacing w:line="228" w:lineRule="exact"/>
        <w:ind w:left="4478"/>
      </w:pPr>
      <w:hyperlink r:id="rId6">
        <w:r>
          <w:rPr>
            <w:color w:val="2E5081"/>
            <w:w w:val="105"/>
            <w:u w:val="thick" w:color="2E5081"/>
          </w:rPr>
          <w:t>e</w:t>
        </w:r>
        <w:r>
          <w:rPr>
            <w:color w:val="28506D"/>
            <w:w w:val="105"/>
            <w:u w:val="thick" w:color="2E5081"/>
          </w:rPr>
          <w:t>ras</w:t>
        </w:r>
        <w:r>
          <w:rPr>
            <w:color w:val="2E5081"/>
            <w:w w:val="105"/>
            <w:u w:val="thick" w:color="2E5081"/>
          </w:rPr>
          <w:t>mu</w:t>
        </w:r>
        <w:r>
          <w:rPr>
            <w:color w:val="28506D"/>
            <w:w w:val="105"/>
            <w:u w:val="thick" w:color="2E5081"/>
          </w:rPr>
          <w:t>s</w:t>
        </w:r>
        <w:r>
          <w:rPr>
            <w:color w:val="2E5081"/>
            <w:w w:val="105"/>
            <w:u w:val="thick" w:color="2E5081"/>
          </w:rPr>
          <w:t>@tul.cz</w:t>
        </w:r>
      </w:hyperlink>
    </w:p>
    <w:p>
      <w:pPr>
        <w:spacing w:before="128"/>
        <w:ind w:left="255" w:right="0" w:firstLine="0"/>
        <w:jc w:val="left"/>
        <w:rPr>
          <w:rFonts w:ascii="Tahoma"/>
          <w:sz w:val="19"/>
        </w:rPr>
      </w:pPr>
      <w:r>
        <w:rPr/>
        <w:br w:type="column"/>
      </w:r>
      <w:r>
        <w:rPr>
          <w:rFonts w:ascii="Tahoma"/>
          <w:color w:val="2E5887"/>
          <w:spacing w:val="0"/>
          <w:w w:val="106"/>
          <w:sz w:val="19"/>
          <w:u w:val="thick" w:color="405078"/>
        </w:rPr>
        <w:t>ht</w:t>
      </w:r>
      <w:r>
        <w:rPr>
          <w:rFonts w:ascii="Tahoma"/>
          <w:color w:val="2E5887"/>
          <w:spacing w:val="-2"/>
          <w:w w:val="106"/>
          <w:sz w:val="19"/>
          <w:u w:val="thick" w:color="405078"/>
        </w:rPr>
        <w:t>t</w:t>
      </w:r>
      <w:r>
        <w:rPr>
          <w:rFonts w:ascii="Tahoma"/>
          <w:color w:val="2C476F"/>
          <w:spacing w:val="-1"/>
          <w:w w:val="122"/>
          <w:sz w:val="19"/>
          <w:u w:val="thick" w:color="405078"/>
        </w:rPr>
        <w:t>p</w:t>
      </w:r>
      <w:r>
        <w:rPr>
          <w:rFonts w:ascii="Tahoma"/>
          <w:color w:val="38405C"/>
          <w:spacing w:val="-2"/>
          <w:w w:val="58"/>
          <w:sz w:val="19"/>
          <w:u w:val="thick" w:color="405078"/>
        </w:rPr>
        <w:t>:</w:t>
      </w:r>
      <w:r>
        <w:rPr>
          <w:rFonts w:ascii="Tahoma"/>
          <w:color w:val="2E5887"/>
          <w:spacing w:val="-2"/>
          <w:w w:val="186"/>
          <w:sz w:val="19"/>
          <w:u w:val="thick" w:color="405078"/>
        </w:rPr>
        <w:t>l</w:t>
      </w:r>
      <w:r>
        <w:rPr>
          <w:rFonts w:ascii="Tahoma"/>
          <w:color w:val="2E5887"/>
          <w:spacing w:val="-3"/>
          <w:w w:val="186"/>
          <w:sz w:val="19"/>
          <w:u w:val="thick" w:color="405078"/>
        </w:rPr>
        <w:t>j</w:t>
      </w:r>
      <w:hyperlink r:id="rId7">
        <w:r>
          <w:rPr>
            <w:rFonts w:ascii="Tahoma"/>
            <w:color w:val="2E5887"/>
            <w:spacing w:val="0"/>
            <w:w w:val="110"/>
            <w:sz w:val="19"/>
            <w:u w:val="thick" w:color="405078"/>
          </w:rPr>
          <w:t>w</w:t>
        </w:r>
        <w:r>
          <w:rPr>
            <w:rFonts w:ascii="Tahoma"/>
            <w:color w:val="205CA7"/>
            <w:spacing w:val="3"/>
            <w:w w:val="110"/>
            <w:sz w:val="19"/>
            <w:u w:val="thick" w:color="405078"/>
          </w:rPr>
          <w:t>w</w:t>
        </w:r>
        <w:r>
          <w:rPr>
            <w:rFonts w:ascii="Tahoma"/>
            <w:color w:val="2E5887"/>
            <w:spacing w:val="-2"/>
            <w:w w:val="110"/>
            <w:sz w:val="19"/>
            <w:u w:val="thick" w:color="405078"/>
          </w:rPr>
          <w:t>w</w:t>
        </w:r>
        <w:r>
          <w:rPr>
            <w:rFonts w:ascii="Tahoma"/>
            <w:color w:val="445363"/>
            <w:spacing w:val="-1"/>
            <w:w w:val="98"/>
            <w:sz w:val="19"/>
            <w:u w:val="thick" w:color="405078"/>
          </w:rPr>
          <w:t>.</w:t>
        </w:r>
        <w:r>
          <w:rPr>
            <w:rFonts w:ascii="Tahoma"/>
            <w:color w:val="176183"/>
            <w:spacing w:val="0"/>
            <w:w w:val="111"/>
            <w:sz w:val="19"/>
            <w:u w:val="thick" w:color="405078"/>
          </w:rPr>
          <w:t>t</w:t>
        </w:r>
        <w:r>
          <w:rPr>
            <w:rFonts w:ascii="Tahoma"/>
            <w:color w:val="205CA7"/>
            <w:spacing w:val="-3"/>
            <w:w w:val="109"/>
            <w:sz w:val="19"/>
            <w:u w:val="thick" w:color="405078"/>
          </w:rPr>
          <w:t>u</w:t>
        </w:r>
        <w:r>
          <w:rPr>
            <w:rFonts w:ascii="Tahoma"/>
            <w:color w:val="2E5887"/>
            <w:spacing w:val="-1"/>
            <w:w w:val="106"/>
            <w:sz w:val="19"/>
            <w:u w:val="thick" w:color="405078"/>
          </w:rPr>
          <w:t>l.cz/en</w:t>
        </w:r>
      </w:hyperlink>
    </w:p>
    <w:p>
      <w:pPr>
        <w:spacing w:after="0"/>
        <w:jc w:val="left"/>
        <w:rPr>
          <w:rFonts w:ascii="Tahoma"/>
          <w:sz w:val="19"/>
        </w:rPr>
        <w:sectPr>
          <w:type w:val="continuous"/>
          <w:pgSz w:w="11910" w:h="16840"/>
          <w:pgMar w:top="0" w:bottom="280" w:left="620" w:right="100"/>
          <w:cols w:num="2" w:equalWidth="0">
            <w:col w:w="6945" w:space="1544"/>
            <w:col w:w="2701"/>
          </w:cols>
        </w:sectPr>
      </w:pPr>
    </w:p>
    <w:p>
      <w:pPr>
        <w:pStyle w:val="BodyText"/>
        <w:spacing w:before="1"/>
        <w:rPr>
          <w:rFonts w:ascii="Tahoma"/>
          <w:sz w:val="27"/>
        </w:rPr>
      </w:pPr>
    </w:p>
    <w:p>
      <w:pPr>
        <w:tabs>
          <w:tab w:pos="4487" w:val="left" w:leader="none"/>
        </w:tabs>
        <w:spacing w:line="298" w:lineRule="exact" w:before="31"/>
        <w:ind w:left="256" w:right="0" w:firstLine="0"/>
        <w:jc w:val="left"/>
        <w:rPr>
          <w:sz w:val="16"/>
        </w:rPr>
      </w:pPr>
      <w:r>
        <w:rPr>
          <w:color w:val="1A1C1C"/>
          <w:w w:val="110"/>
          <w:position w:val="-4"/>
          <w:sz w:val="16"/>
        </w:rPr>
        <w:t>International</w:t>
      </w:r>
      <w:r>
        <w:rPr>
          <w:color w:val="1A1C1C"/>
          <w:spacing w:val="36"/>
          <w:w w:val="110"/>
          <w:position w:val="-4"/>
          <w:sz w:val="16"/>
        </w:rPr>
        <w:t> </w:t>
      </w:r>
      <w:r>
        <w:rPr>
          <w:color w:val="1A1C1C"/>
          <w:w w:val="110"/>
          <w:position w:val="-4"/>
          <w:sz w:val="16"/>
        </w:rPr>
        <w:t>Affairs</w:t>
        <w:tab/>
      </w:r>
      <w:r>
        <w:rPr>
          <w:color w:val="121313"/>
          <w:w w:val="110"/>
          <w:sz w:val="16"/>
        </w:rPr>
        <w:t>List of ECTS Coordinators and Course</w:t>
      </w:r>
      <w:r>
        <w:rPr>
          <w:color w:val="121313"/>
          <w:spacing w:val="-22"/>
          <w:w w:val="110"/>
          <w:sz w:val="16"/>
        </w:rPr>
        <w:t> </w:t>
      </w:r>
      <w:r>
        <w:rPr>
          <w:color w:val="121313"/>
          <w:w w:val="110"/>
          <w:sz w:val="16"/>
        </w:rPr>
        <w:t>Catalogue:</w:t>
      </w:r>
    </w:p>
    <w:p>
      <w:pPr>
        <w:pStyle w:val="Heading3"/>
        <w:tabs>
          <w:tab w:pos="4483" w:val="left" w:leader="none"/>
        </w:tabs>
        <w:spacing w:line="292" w:lineRule="exact" w:before="21"/>
        <w:ind w:left="4473" w:right="1759" w:hanging="4229"/>
      </w:pPr>
      <w:r>
        <w:rPr>
          <w:rFonts w:ascii="Arial Unicode MS"/>
          <w:color w:val="1C1D1D"/>
          <w:w w:val="110"/>
          <w:position w:val="5"/>
          <w:sz w:val="16"/>
        </w:rPr>
        <w:t>Academie</w:t>
      </w:r>
      <w:r>
        <w:rPr>
          <w:rFonts w:ascii="Arial Unicode MS"/>
          <w:color w:val="1C1D1D"/>
          <w:spacing w:val="-4"/>
          <w:w w:val="110"/>
          <w:position w:val="5"/>
          <w:sz w:val="16"/>
        </w:rPr>
        <w:t> </w:t>
      </w:r>
      <w:r>
        <w:rPr>
          <w:rFonts w:ascii="Arial Unicode MS"/>
          <w:color w:val="1C1D1D"/>
          <w:w w:val="110"/>
          <w:position w:val="5"/>
          <w:sz w:val="16"/>
        </w:rPr>
        <w:t>Contact</w:t>
        <w:tab/>
        <w:tab/>
      </w:r>
      <w:hyperlink r:id="rId8">
        <w:r>
          <w:rPr>
            <w:color w:val="0D0D0D"/>
            <w:w w:val="105"/>
          </w:rPr>
          <w:t>http://www.tul.cz/en/erasmus/incoming-international-</w:t>
        </w:r>
      </w:hyperlink>
      <w:r>
        <w:rPr>
          <w:color w:val="0D0D0D"/>
          <w:w w:val="105"/>
        </w:rPr>
        <w:t> </w:t>
      </w:r>
      <w:r>
        <w:rPr>
          <w:color w:val="0B0B0B"/>
          <w:w w:val="110"/>
        </w:rPr>
        <w:t>students/course-catalogue</w:t>
      </w:r>
    </w:p>
    <w:p>
      <w:pPr>
        <w:pStyle w:val="BodyText"/>
        <w:rPr>
          <w:rFonts w:ascii="Tahoma"/>
          <w:sz w:val="24"/>
        </w:rPr>
      </w:pPr>
    </w:p>
    <w:p>
      <w:pPr>
        <w:pStyle w:val="BodyText"/>
        <w:spacing w:before="9"/>
        <w:rPr>
          <w:rFonts w:ascii="Tahoma"/>
          <w:sz w:val="24"/>
        </w:rPr>
      </w:pPr>
    </w:p>
    <w:p>
      <w:pPr>
        <w:pStyle w:val="Heading4"/>
        <w:numPr>
          <w:ilvl w:val="0"/>
          <w:numId w:val="1"/>
        </w:numPr>
        <w:tabs>
          <w:tab w:pos="531" w:val="left" w:leader="none"/>
          <w:tab w:pos="532" w:val="left" w:leader="none"/>
        </w:tabs>
        <w:spacing w:line="240" w:lineRule="auto" w:before="0" w:after="0"/>
        <w:ind w:left="531" w:right="0" w:hanging="423"/>
        <w:jc w:val="left"/>
        <w:rPr>
          <w:color w:val="286490"/>
        </w:rPr>
      </w:pPr>
      <w:r>
        <w:rPr>
          <w:color w:val="245577"/>
        </w:rPr>
        <w:t>Mobi</w:t>
      </w:r>
      <w:r>
        <w:rPr>
          <w:color w:val="286490"/>
        </w:rPr>
        <w:t>li</w:t>
      </w:r>
      <w:r>
        <w:rPr>
          <w:color w:val="245577"/>
        </w:rPr>
        <w:t>t</w:t>
      </w:r>
      <w:r>
        <w:rPr>
          <w:color w:val="386880"/>
        </w:rPr>
        <w:t>y </w:t>
      </w:r>
      <w:r>
        <w:rPr>
          <w:color w:val="245577"/>
        </w:rPr>
        <w:t>numbers per aca</w:t>
      </w:r>
      <w:r>
        <w:rPr>
          <w:color w:val="286490"/>
        </w:rPr>
        <w:t>d</w:t>
      </w:r>
      <w:r>
        <w:rPr>
          <w:color w:val="174768"/>
        </w:rPr>
        <w:t>e</w:t>
      </w:r>
      <w:r>
        <w:rPr>
          <w:color w:val="245577"/>
        </w:rPr>
        <w:t>mic</w:t>
      </w:r>
      <w:r>
        <w:rPr>
          <w:color w:val="245577"/>
          <w:spacing w:val="-31"/>
        </w:rPr>
        <w:t> </w:t>
      </w:r>
      <w:r>
        <w:rPr>
          <w:color w:val="245577"/>
        </w:rPr>
        <w:t>year</w:t>
      </w:r>
    </w:p>
    <w:p>
      <w:pPr>
        <w:tabs>
          <w:tab w:pos="1782" w:val="left" w:leader="none"/>
          <w:tab w:pos="3350" w:val="left" w:leader="none"/>
          <w:tab w:pos="6581" w:val="left" w:leader="none"/>
          <w:tab w:pos="7580" w:val="left" w:leader="none"/>
        </w:tabs>
        <w:spacing w:before="165"/>
        <w:ind w:left="236" w:right="0" w:firstLine="0"/>
        <w:jc w:val="left"/>
        <w:rPr>
          <w:rFonts w:ascii="Verdana"/>
          <w:b/>
          <w:sz w:val="14"/>
        </w:rPr>
      </w:pPr>
      <w:r>
        <w:rPr>
          <w:rFonts w:ascii="Verdana"/>
          <w:b/>
          <w:color w:val="E4F9FB"/>
          <w:position w:val="1"/>
          <w:sz w:val="14"/>
        </w:rPr>
        <w:t>FROM</w:t>
        <w:tab/>
      </w:r>
      <w:r>
        <w:rPr>
          <w:rFonts w:ascii="Verdana"/>
          <w:b/>
          <w:color w:val="DBFBFB"/>
          <w:position w:val="1"/>
          <w:sz w:val="14"/>
        </w:rPr>
        <w:t>TO</w:t>
        <w:tab/>
      </w:r>
      <w:r>
        <w:rPr>
          <w:rFonts w:ascii="Verdana"/>
          <w:b/>
          <w:color w:val="E7FAFA"/>
          <w:sz w:val="14"/>
        </w:rPr>
        <w:t>Sub</w:t>
      </w:r>
      <w:r>
        <w:rPr>
          <w:rFonts w:ascii="Verdana"/>
          <w:b/>
          <w:color w:val="C4F4F8"/>
          <w:sz w:val="14"/>
        </w:rPr>
        <w:t>j</w:t>
      </w:r>
      <w:r>
        <w:rPr>
          <w:rFonts w:ascii="Verdana"/>
          <w:b/>
          <w:color w:val="D7FBFB"/>
          <w:sz w:val="14"/>
        </w:rPr>
        <w:t>e</w:t>
      </w:r>
      <w:r>
        <w:rPr>
          <w:rFonts w:ascii="Verdana"/>
          <w:b/>
          <w:color w:val="E7FAFA"/>
          <w:sz w:val="14"/>
        </w:rPr>
        <w:t>ct</w:t>
      </w:r>
      <w:r>
        <w:rPr>
          <w:rFonts w:ascii="Verdana"/>
          <w:b/>
          <w:color w:val="E7FAFA"/>
          <w:spacing w:val="-7"/>
          <w:sz w:val="14"/>
        </w:rPr>
        <w:t> </w:t>
      </w:r>
      <w:r>
        <w:rPr>
          <w:rFonts w:ascii="Verdana"/>
          <w:b/>
          <w:color w:val="E7FAFA"/>
          <w:sz w:val="14"/>
        </w:rPr>
        <w:t>area</w:t>
      </w:r>
      <w:r>
        <w:rPr>
          <w:rFonts w:ascii="Verdana"/>
          <w:b/>
          <w:color w:val="E7FAFA"/>
          <w:spacing w:val="-6"/>
          <w:sz w:val="14"/>
        </w:rPr>
        <w:t> </w:t>
      </w:r>
      <w:r>
        <w:rPr>
          <w:rFonts w:ascii="Verdana"/>
          <w:b/>
          <w:color w:val="E7FAFA"/>
          <w:sz w:val="14"/>
        </w:rPr>
        <w:t>[ISCED]</w:t>
        <w:tab/>
      </w:r>
      <w:r>
        <w:rPr>
          <w:rFonts w:ascii="Verdana"/>
          <w:b/>
          <w:color w:val="E8F9FA"/>
          <w:sz w:val="14"/>
        </w:rPr>
        <w:t>Cycle</w:t>
        <w:tab/>
      </w:r>
      <w:r>
        <w:rPr>
          <w:rFonts w:ascii="Verdana"/>
          <w:b/>
          <w:color w:val="DCF9FB"/>
          <w:sz w:val="14"/>
        </w:rPr>
        <w:t>N</w:t>
      </w:r>
      <w:r>
        <w:rPr>
          <w:rFonts w:ascii="Verdana"/>
          <w:b/>
          <w:color w:val="F4F4FB"/>
          <w:sz w:val="14"/>
        </w:rPr>
        <w:t>u</w:t>
      </w:r>
      <w:r>
        <w:rPr>
          <w:rFonts w:ascii="Verdana"/>
          <w:b/>
          <w:color w:val="DCF9FB"/>
          <w:sz w:val="14"/>
        </w:rPr>
        <w:t>mber of student mob</w:t>
      </w:r>
      <w:r>
        <w:rPr>
          <w:rFonts w:ascii="Verdana"/>
          <w:b/>
          <w:color w:val="CEEDF8"/>
          <w:sz w:val="14"/>
        </w:rPr>
        <w:t>i</w:t>
      </w:r>
      <w:r>
        <w:rPr>
          <w:rFonts w:ascii="Verdana"/>
          <w:b/>
          <w:color w:val="DCF9FB"/>
          <w:sz w:val="14"/>
        </w:rPr>
        <w:t>lity</w:t>
      </w:r>
      <w:r>
        <w:rPr>
          <w:rFonts w:ascii="Verdana"/>
          <w:b/>
          <w:color w:val="DCF9FB"/>
          <w:spacing w:val="-30"/>
          <w:sz w:val="14"/>
        </w:rPr>
        <w:t> </w:t>
      </w:r>
      <w:r>
        <w:rPr>
          <w:rFonts w:ascii="Verdana"/>
          <w:b/>
          <w:color w:val="DCF9FB"/>
          <w:sz w:val="14"/>
        </w:rPr>
        <w:t>per</w:t>
      </w:r>
      <w:r>
        <w:rPr>
          <w:rFonts w:ascii="Verdana"/>
          <w:b/>
          <w:color w:val="CEEDF8"/>
          <w:sz w:val="14"/>
        </w:rPr>
        <w:t>i</w:t>
      </w:r>
      <w:r>
        <w:rPr>
          <w:rFonts w:ascii="Verdana"/>
          <w:b/>
          <w:color w:val="DCF9FB"/>
          <w:sz w:val="14"/>
        </w:rPr>
        <w:t>ods</w:t>
      </w:r>
    </w:p>
    <w:p>
      <w:pPr>
        <w:tabs>
          <w:tab w:pos="5001" w:val="left" w:leader="none"/>
          <w:tab w:pos="8036" w:val="left" w:leader="none"/>
          <w:tab w:pos="9584" w:val="left" w:leader="none"/>
        </w:tabs>
        <w:spacing w:line="159" w:lineRule="exact" w:before="104"/>
        <w:ind w:left="3418" w:right="0" w:firstLine="0"/>
        <w:jc w:val="left"/>
        <w:rPr>
          <w:rFonts w:ascii="Verdana"/>
          <w:b/>
          <w:sz w:val="14"/>
        </w:rPr>
      </w:pPr>
      <w:r>
        <w:rPr/>
        <w:pict>
          <v:shape style="position:absolute;margin-left:494.583801pt;margin-top:9.799603pt;width:3.25pt;height:17.55pt;mso-position-horizontal-relative:page;mso-position-vertical-relative:paragraph;z-index:-11752" type="#_x0000_t202" filled="false" stroked="false">
            <v:textbox inset="0,0,0,0">
              <w:txbxContent>
                <w:p>
                  <w:pPr>
                    <w:spacing w:before="18"/>
                    <w:ind w:left="0" w:right="0" w:firstLine="0"/>
                    <w:jc w:val="left"/>
                    <w:rPr>
                      <w:rFonts w:ascii="Eurostile"/>
                      <w:sz w:val="26"/>
                    </w:rPr>
                  </w:pPr>
                  <w:r>
                    <w:rPr>
                      <w:rFonts w:ascii="Eurostile"/>
                      <w:color w:val="1C1C1C"/>
                      <w:w w:val="93"/>
                      <w:sz w:val="26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rFonts w:ascii="Verdana"/>
          <w:b/>
          <w:color w:val="E0FBFB"/>
          <w:position w:val="1"/>
          <w:sz w:val="14"/>
        </w:rPr>
        <w:t>code</w:t>
        <w:tab/>
      </w:r>
      <w:r>
        <w:rPr>
          <w:rFonts w:ascii="Verdana"/>
          <w:b/>
          <w:color w:val="DEF8FB"/>
          <w:sz w:val="14"/>
        </w:rPr>
        <w:t>name</w:t>
        <w:tab/>
      </w:r>
      <w:r>
        <w:rPr>
          <w:rFonts w:ascii="Verdana"/>
          <w:b/>
          <w:color w:val="E1FBF9"/>
          <w:sz w:val="14"/>
        </w:rPr>
        <w:t>Stud</w:t>
      </w:r>
      <w:r>
        <w:rPr>
          <w:rFonts w:ascii="Verdana"/>
          <w:b/>
          <w:color w:val="C7F4FB"/>
          <w:sz w:val="14"/>
        </w:rPr>
        <w:t>i</w:t>
      </w:r>
      <w:r>
        <w:rPr>
          <w:rFonts w:ascii="Verdana"/>
          <w:b/>
          <w:color w:val="E1FBF9"/>
          <w:sz w:val="14"/>
        </w:rPr>
        <w:t>e</w:t>
      </w:r>
      <w:r>
        <w:rPr>
          <w:rFonts w:ascii="Verdana"/>
          <w:b/>
          <w:color w:val="F4FBFB"/>
          <w:sz w:val="14"/>
        </w:rPr>
        <w:t>s</w:t>
        <w:tab/>
      </w:r>
      <w:r>
        <w:rPr>
          <w:rFonts w:ascii="Verdana"/>
          <w:b/>
          <w:color w:val="DEF8FA"/>
          <w:sz w:val="14"/>
        </w:rPr>
        <w:t>Tra</w:t>
      </w:r>
      <w:r>
        <w:rPr>
          <w:rFonts w:ascii="Verdana"/>
          <w:b/>
          <w:color w:val="BBEFF8"/>
          <w:sz w:val="14"/>
        </w:rPr>
        <w:t>i</w:t>
      </w:r>
      <w:r>
        <w:rPr>
          <w:rFonts w:ascii="Verdana"/>
          <w:b/>
          <w:color w:val="DEF8FA"/>
          <w:sz w:val="14"/>
        </w:rPr>
        <w:t>neeshi</w:t>
      </w:r>
      <w:r>
        <w:rPr>
          <w:rFonts w:ascii="Verdana"/>
          <w:b/>
          <w:color w:val="EFEFF8"/>
          <w:sz w:val="14"/>
        </w:rPr>
        <w:t>p</w:t>
      </w:r>
      <w:r>
        <w:rPr>
          <w:rFonts w:ascii="Verdana"/>
          <w:b/>
          <w:color w:val="DEF8FA"/>
          <w:sz w:val="14"/>
        </w:rPr>
        <w:t>s</w:t>
      </w:r>
    </w:p>
    <w:p>
      <w:pPr>
        <w:tabs>
          <w:tab w:pos="1779" w:val="left" w:leader="none"/>
        </w:tabs>
        <w:spacing w:line="210" w:lineRule="exact" w:before="0"/>
        <w:ind w:left="222" w:right="0" w:firstLine="0"/>
        <w:jc w:val="left"/>
        <w:rPr>
          <w:sz w:val="16"/>
        </w:rPr>
      </w:pPr>
      <w:r>
        <w:rPr/>
        <w:pict>
          <v:shape style="position:absolute;margin-left:306.829773pt;margin-top:9.200427pt;width:182.65pt;height:66.1pt;mso-position-horizontal-relative:page;mso-position-vertical-relative:paragraph;z-index:11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8" w:space="0" w:color="3B3B5F"/>
                      <w:left w:val="single" w:sz="8" w:space="0" w:color="3B3B5F"/>
                      <w:bottom w:val="single" w:sz="8" w:space="0" w:color="3B3B5F"/>
                      <w:right w:val="single" w:sz="8" w:space="0" w:color="3B3B5F"/>
                      <w:insideH w:val="single" w:sz="8" w:space="0" w:color="3B3B5F"/>
                      <w:insideV w:val="single" w:sz="8" w:space="0" w:color="3B3B5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927"/>
                    <w:gridCol w:w="1694"/>
                  </w:tblGrid>
                  <w:tr>
                    <w:trPr>
                      <w:trHeight w:val="600" w:hRule="atLeast"/>
                    </w:trPr>
                    <w:tc>
                      <w:tcPr>
                        <w:tcW w:w="1927" w:type="dxa"/>
                        <w:vMerge w:val="restart"/>
                        <w:tcBorders>
                          <w:top w:val="nil"/>
                          <w:left w:val="nil"/>
                          <w:right w:val="single" w:sz="12" w:space="0" w:color="47688B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1061"/>
                          <w:rPr>
                            <w:sz w:val="16"/>
                          </w:rPr>
                        </w:pPr>
                        <w:r>
                          <w:rPr>
                            <w:color w:val="212121"/>
                            <w:w w:val="90"/>
                            <w:sz w:val="16"/>
                          </w:rPr>
                          <w:t>!51</w:t>
                        </w:r>
                        <w:r>
                          <w:rPr>
                            <w:color w:val="212121"/>
                            <w:w w:val="90"/>
                            <w:position w:val="-6"/>
                            <w:sz w:val="16"/>
                          </w:rPr>
                          <w:t>, 2</w:t>
                        </w:r>
                        <w:r>
                          <w:rPr>
                            <w:color w:val="212121"/>
                            <w:w w:val="90"/>
                            <w:sz w:val="16"/>
                          </w:rPr>
                          <w:t>nd</w:t>
                        </w:r>
                      </w:p>
                      <w:p>
                        <w:pPr>
                          <w:pStyle w:val="TableParagraph"/>
                          <w:spacing w:before="12"/>
                          <w:rPr>
                            <w:rFonts w:ascii="MV Boli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1039"/>
                          <w:rPr>
                            <w:sz w:val="16"/>
                          </w:rPr>
                        </w:pPr>
                        <w:r>
                          <w:rPr>
                            <w:color w:val="222222"/>
                            <w:w w:val="95"/>
                            <w:position w:val="-6"/>
                            <w:sz w:val="16"/>
                          </w:rPr>
                          <w:t>1</w:t>
                        </w:r>
                        <w:r>
                          <w:rPr>
                            <w:color w:val="222222"/>
                            <w:w w:val="95"/>
                            <w:sz w:val="16"/>
                          </w:rPr>
                          <w:t>st</w:t>
                        </w:r>
                        <w:r>
                          <w:rPr>
                            <w:color w:val="222222"/>
                            <w:w w:val="95"/>
                            <w:position w:val="-6"/>
                            <w:sz w:val="16"/>
                          </w:rPr>
                          <w:t>, 2</w:t>
                        </w:r>
                        <w:r>
                          <w:rPr>
                            <w:color w:val="222222"/>
                            <w:w w:val="95"/>
                            <w:sz w:val="16"/>
                          </w:rPr>
                          <w:t>nd</w:t>
                        </w:r>
                      </w:p>
                    </w:tc>
                    <w:tc>
                      <w:tcPr>
                        <w:tcW w:w="1694" w:type="dxa"/>
                        <w:tcBorders>
                          <w:top w:val="nil"/>
                          <w:left w:val="single" w:sz="8" w:space="0" w:color="50687B"/>
                          <w:bottom w:val="single" w:sz="8" w:space="0" w:color="2C506F"/>
                          <w:right w:val="single" w:sz="8" w:space="0" w:color="576F90"/>
                        </w:tcBorders>
                      </w:tcPr>
                      <w:p>
                        <w:pPr>
                          <w:pStyle w:val="TableParagraph"/>
                          <w:spacing w:before="71"/>
                          <w:ind w:left="101"/>
                          <w:rPr>
                            <w:sz w:val="16"/>
                          </w:rPr>
                        </w:pPr>
                        <w:r>
                          <w:rPr>
                            <w:color w:val="5E717E"/>
                            <w:w w:val="110"/>
                            <w:sz w:val="16"/>
                          </w:rPr>
                          <w:t>4 x S months</w:t>
                        </w:r>
                      </w:p>
                    </w:tc>
                  </w:tr>
                  <w:tr>
                    <w:trPr>
                      <w:trHeight w:val="640" w:hRule="atLeast"/>
                    </w:trPr>
                    <w:tc>
                      <w:tcPr>
                        <w:tcW w:w="1927" w:type="dxa"/>
                        <w:vMerge/>
                        <w:tcBorders>
                          <w:top w:val="nil"/>
                          <w:left w:val="nil"/>
                          <w:right w:val="single" w:sz="12" w:space="0" w:color="47688B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94" w:type="dxa"/>
                        <w:tcBorders>
                          <w:top w:val="single" w:sz="8" w:space="0" w:color="2C506F"/>
                          <w:left w:val="single" w:sz="12" w:space="0" w:color="47688B"/>
                          <w:bottom w:val="nil"/>
                          <w:right w:val="single" w:sz="12" w:space="0" w:color="5F6887"/>
                        </w:tcBorders>
                      </w:tcPr>
                      <w:p>
                        <w:pPr>
                          <w:pStyle w:val="TableParagraph"/>
                          <w:spacing w:before="154"/>
                          <w:ind w:left="94"/>
                          <w:rPr>
                            <w:sz w:val="16"/>
                          </w:rPr>
                        </w:pPr>
                        <w:r>
                          <w:rPr>
                            <w:color w:val="5E6E7B"/>
                            <w:w w:val="115"/>
                            <w:sz w:val="16"/>
                          </w:rPr>
                          <w:t>2 x 10 months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31313"/>
          <w:spacing w:val="-3"/>
          <w:position w:val="1"/>
          <w:sz w:val="16"/>
        </w:rPr>
        <w:t>CZ </w:t>
      </w:r>
      <w:r>
        <w:rPr>
          <w:color w:val="131313"/>
          <w:spacing w:val="1"/>
          <w:position w:val="1"/>
          <w:sz w:val="16"/>
        </w:rPr>
        <w:t> </w:t>
      </w:r>
      <w:r>
        <w:rPr>
          <w:color w:val="131313"/>
          <w:position w:val="1"/>
          <w:sz w:val="16"/>
        </w:rPr>
        <w:t>LIBEREC01</w:t>
        <w:tab/>
      </w:r>
      <w:r>
        <w:rPr>
          <w:color w:val="090A08"/>
          <w:sz w:val="16"/>
        </w:rPr>
        <w:t>E  </w:t>
      </w:r>
      <w:r>
        <w:rPr>
          <w:color w:val="090A08"/>
          <w:spacing w:val="23"/>
          <w:sz w:val="16"/>
        </w:rPr>
        <w:t> </w:t>
      </w:r>
      <w:r>
        <w:rPr>
          <w:color w:val="090A08"/>
          <w:sz w:val="16"/>
        </w:rPr>
        <w:t>SANTAND01</w:t>
      </w:r>
    </w:p>
    <w:p>
      <w:pPr>
        <w:tabs>
          <w:tab w:pos="4058" w:val="left" w:leader="none"/>
        </w:tabs>
        <w:spacing w:line="221" w:lineRule="exact" w:before="0"/>
        <w:ind w:left="3338" w:right="0" w:firstLine="0"/>
        <w:jc w:val="left"/>
        <w:rPr>
          <w:sz w:val="16"/>
        </w:rPr>
      </w:pPr>
      <w:r>
        <w:rPr>
          <w:color w:val="121212"/>
          <w:w w:val="110"/>
          <w:sz w:val="16"/>
        </w:rPr>
        <w:t>023</w:t>
        <w:tab/>
        <w:t>Languages</w:t>
      </w:r>
    </w:p>
    <w:p>
      <w:pPr>
        <w:pStyle w:val="BodyText"/>
        <w:spacing w:before="15"/>
        <w:rPr>
          <w:sz w:val="8"/>
        </w:rPr>
      </w:pPr>
    </w:p>
    <w:p>
      <w:pPr>
        <w:spacing w:after="0"/>
        <w:rPr>
          <w:sz w:val="8"/>
        </w:rPr>
        <w:sectPr>
          <w:type w:val="continuous"/>
          <w:pgSz w:w="11910" w:h="16840"/>
          <w:pgMar w:top="0" w:bottom="280" w:left="620" w:right="100"/>
        </w:sectPr>
      </w:pPr>
    </w:p>
    <w:p>
      <w:pPr>
        <w:tabs>
          <w:tab w:pos="1766" w:val="left" w:leader="none"/>
        </w:tabs>
        <w:spacing w:before="147"/>
        <w:ind w:left="215" w:right="0" w:firstLine="0"/>
        <w:jc w:val="left"/>
        <w:rPr>
          <w:sz w:val="16"/>
        </w:rPr>
      </w:pPr>
      <w:r>
        <w:rPr>
          <w:color w:val="141615"/>
          <w:sz w:val="16"/>
        </w:rPr>
        <w:t>E   SANTAND01</w:t>
        <w:tab/>
      </w:r>
      <w:r>
        <w:rPr>
          <w:color w:val="0E0E0E"/>
          <w:sz w:val="16"/>
        </w:rPr>
        <w:t>CZ </w:t>
      </w:r>
      <w:r>
        <w:rPr>
          <w:color w:val="0E0E0E"/>
          <w:spacing w:val="6"/>
          <w:sz w:val="16"/>
        </w:rPr>
        <w:t> </w:t>
      </w:r>
      <w:r>
        <w:rPr>
          <w:color w:val="0E0E0E"/>
          <w:sz w:val="16"/>
        </w:rPr>
        <w:t>LIBEREC01</w:t>
      </w:r>
    </w:p>
    <w:p>
      <w:pPr>
        <w:spacing w:line="239" w:lineRule="exact" w:before="119"/>
        <w:ind w:left="0" w:right="1848" w:firstLine="0"/>
        <w:jc w:val="right"/>
        <w:rPr>
          <w:rFonts w:ascii="Eurostile"/>
          <w:sz w:val="26"/>
        </w:rPr>
      </w:pPr>
      <w:r>
        <w:rPr/>
        <w:br w:type="column"/>
      </w:r>
      <w:r>
        <w:rPr>
          <w:rFonts w:ascii="Eurostile"/>
          <w:color w:val="272727"/>
          <w:sz w:val="26"/>
        </w:rPr>
        <w:t>-</w:t>
      </w:r>
    </w:p>
    <w:p>
      <w:pPr>
        <w:tabs>
          <w:tab w:pos="935" w:val="left" w:leader="none"/>
        </w:tabs>
        <w:spacing w:line="203" w:lineRule="exact" w:before="0"/>
        <w:ind w:left="215" w:right="0" w:firstLine="0"/>
        <w:jc w:val="left"/>
        <w:rPr>
          <w:sz w:val="16"/>
        </w:rPr>
      </w:pPr>
      <w:r>
        <w:rPr>
          <w:color w:val="131313"/>
          <w:w w:val="110"/>
          <w:sz w:val="16"/>
        </w:rPr>
        <w:t>023</w:t>
        <w:tab/>
      </w:r>
      <w:r>
        <w:rPr>
          <w:color w:val="141414"/>
          <w:w w:val="110"/>
          <w:sz w:val="16"/>
        </w:rPr>
        <w:t>Languages</w:t>
      </w:r>
    </w:p>
    <w:p>
      <w:pPr>
        <w:spacing w:after="0" w:line="203" w:lineRule="exact"/>
        <w:jc w:val="left"/>
        <w:rPr>
          <w:sz w:val="16"/>
        </w:rPr>
        <w:sectPr>
          <w:type w:val="continuous"/>
          <w:pgSz w:w="11910" w:h="16840"/>
          <w:pgMar w:top="0" w:bottom="280" w:left="620" w:right="100"/>
          <w:cols w:num="2" w:equalWidth="0">
            <w:col w:w="2944" w:space="173"/>
            <w:col w:w="8073"/>
          </w:cols>
        </w:sectPr>
      </w:pPr>
    </w:p>
    <w:p>
      <w:pPr>
        <w:pStyle w:val="BodyText"/>
        <w:rPr>
          <w:sz w:val="29"/>
        </w:rPr>
      </w:pPr>
    </w:p>
    <w:p>
      <w:pPr>
        <w:tabs>
          <w:tab w:pos="1620" w:val="left" w:leader="none"/>
          <w:tab w:pos="3019" w:val="left" w:leader="none"/>
          <w:tab w:pos="4890" w:val="left" w:leader="none"/>
          <w:tab w:pos="7304" w:val="left" w:leader="none"/>
          <w:tab w:pos="7524" w:val="left" w:leader="none"/>
          <w:tab w:pos="9528" w:val="left" w:leader="none"/>
        </w:tabs>
        <w:spacing w:line="280" w:lineRule="atLeast" w:before="23"/>
        <w:ind w:left="3082" w:right="1008" w:hanging="2873"/>
        <w:jc w:val="left"/>
        <w:rPr>
          <w:rFonts w:ascii="Verdana"/>
          <w:b/>
          <w:sz w:val="14"/>
        </w:rPr>
      </w:pPr>
      <w:r>
        <w:rPr>
          <w:rFonts w:ascii="Verdana"/>
          <w:b/>
          <w:color w:val="E8F9F9"/>
          <w:position w:val="3"/>
          <w:sz w:val="14"/>
        </w:rPr>
        <w:t>FROM</w:t>
        <w:tab/>
      </w:r>
      <w:r>
        <w:rPr>
          <w:rFonts w:ascii="Verdana"/>
          <w:b/>
          <w:color w:val="ECF9F9"/>
          <w:position w:val="2"/>
          <w:sz w:val="14"/>
        </w:rPr>
        <w:t>TO</w:t>
        <w:tab/>
      </w:r>
      <w:r>
        <w:rPr>
          <w:rFonts w:ascii="Verdana"/>
          <w:b/>
          <w:color w:val="D9FAFB"/>
          <w:position w:val="1"/>
          <w:sz w:val="14"/>
        </w:rPr>
        <w:t>Sub</w:t>
      </w:r>
      <w:r>
        <w:rPr>
          <w:rFonts w:ascii="Verdana"/>
          <w:b/>
          <w:color w:val="C2F4F9"/>
          <w:position w:val="1"/>
          <w:sz w:val="14"/>
        </w:rPr>
        <w:t>j</w:t>
      </w:r>
      <w:r>
        <w:rPr>
          <w:rFonts w:ascii="Verdana"/>
          <w:b/>
          <w:color w:val="D9FAFB"/>
          <w:position w:val="1"/>
          <w:sz w:val="14"/>
        </w:rPr>
        <w:t>ect</w:t>
      </w:r>
      <w:r>
        <w:rPr>
          <w:rFonts w:ascii="Verdana"/>
          <w:b/>
          <w:color w:val="D9FAFB"/>
          <w:spacing w:val="-6"/>
          <w:position w:val="1"/>
          <w:sz w:val="14"/>
        </w:rPr>
        <w:t> </w:t>
      </w:r>
      <w:r>
        <w:rPr>
          <w:rFonts w:ascii="Verdana"/>
          <w:b/>
          <w:color w:val="D9FAFB"/>
          <w:position w:val="1"/>
          <w:sz w:val="14"/>
        </w:rPr>
        <w:t>a</w:t>
      </w:r>
      <w:r>
        <w:rPr>
          <w:rFonts w:ascii="Verdana"/>
          <w:b/>
          <w:color w:val="C2F4F9"/>
          <w:position w:val="1"/>
          <w:sz w:val="14"/>
        </w:rPr>
        <w:t>r</w:t>
      </w:r>
      <w:r>
        <w:rPr>
          <w:rFonts w:ascii="Verdana"/>
          <w:b/>
          <w:color w:val="D9FAFB"/>
          <w:position w:val="1"/>
          <w:sz w:val="14"/>
        </w:rPr>
        <w:t>ea</w:t>
      </w:r>
      <w:r>
        <w:rPr>
          <w:rFonts w:ascii="Verdana"/>
          <w:b/>
          <w:color w:val="D9FAFB"/>
          <w:spacing w:val="-2"/>
          <w:position w:val="1"/>
          <w:sz w:val="14"/>
        </w:rPr>
        <w:t> </w:t>
      </w:r>
      <w:r>
        <w:rPr>
          <w:rFonts w:ascii="Verdana"/>
          <w:b/>
          <w:color w:val="D9FAFB"/>
          <w:position w:val="1"/>
          <w:sz w:val="14"/>
        </w:rPr>
        <w:t>[ISCED]</w:t>
        <w:tab/>
        <w:tab/>
        <w:tab/>
      </w:r>
      <w:r>
        <w:rPr>
          <w:rFonts w:ascii="Verdana"/>
          <w:b/>
          <w:color w:val="D9F9FA"/>
          <w:sz w:val="14"/>
        </w:rPr>
        <w:t>Number of staff</w:t>
      </w:r>
      <w:r>
        <w:rPr>
          <w:rFonts w:ascii="Verdana"/>
          <w:b/>
          <w:color w:val="D9F9FA"/>
          <w:spacing w:val="-24"/>
          <w:sz w:val="14"/>
        </w:rPr>
        <w:t> </w:t>
      </w:r>
      <w:r>
        <w:rPr>
          <w:rFonts w:ascii="Verdana"/>
          <w:b/>
          <w:color w:val="D9F9FA"/>
          <w:sz w:val="14"/>
        </w:rPr>
        <w:t>mobility</w:t>
      </w:r>
      <w:r>
        <w:rPr>
          <w:rFonts w:ascii="Verdana"/>
          <w:b/>
          <w:color w:val="D9F9FA"/>
          <w:spacing w:val="-10"/>
          <w:sz w:val="14"/>
        </w:rPr>
        <w:t> </w:t>
      </w:r>
      <w:r>
        <w:rPr>
          <w:rFonts w:ascii="Verdana"/>
          <w:b/>
          <w:color w:val="D9F9FA"/>
          <w:sz w:val="14"/>
        </w:rPr>
        <w:t>per</w:t>
      </w:r>
      <w:r>
        <w:rPr>
          <w:rFonts w:ascii="Verdana"/>
          <w:b/>
          <w:color w:val="D0ECF8"/>
          <w:sz w:val="14"/>
        </w:rPr>
        <w:t>i</w:t>
      </w:r>
      <w:r>
        <w:rPr>
          <w:rFonts w:ascii="Verdana"/>
          <w:b/>
          <w:color w:val="D9F9FA"/>
          <w:sz w:val="14"/>
        </w:rPr>
        <w:t>ods</w:t>
      </w:r>
      <w:r>
        <w:rPr>
          <w:rFonts w:ascii="Verdana"/>
          <w:b/>
          <w:color w:val="D9F9FA"/>
          <w:spacing w:val="-2"/>
          <w:w w:val="100"/>
          <w:sz w:val="14"/>
        </w:rPr>
        <w:t> </w:t>
      </w:r>
      <w:r>
        <w:rPr>
          <w:rFonts w:ascii="Verdana"/>
          <w:b/>
          <w:color w:val="E3F9F9"/>
          <w:position w:val="2"/>
          <w:sz w:val="14"/>
        </w:rPr>
        <w:t>code</w:t>
        <w:tab/>
      </w:r>
      <w:r>
        <w:rPr>
          <w:rFonts w:ascii="Verdana"/>
          <w:b/>
          <w:color w:val="DFFAFB"/>
          <w:position w:val="1"/>
          <w:sz w:val="14"/>
        </w:rPr>
        <w:t>name</w:t>
        <w:tab/>
      </w:r>
      <w:r>
        <w:rPr>
          <w:rFonts w:ascii="Verdana"/>
          <w:b/>
          <w:color w:val="E6F9FB"/>
          <w:sz w:val="14"/>
        </w:rPr>
        <w:t>Teach</w:t>
      </w:r>
      <w:r>
        <w:rPr>
          <w:rFonts w:ascii="Verdana"/>
          <w:b/>
          <w:color w:val="D7ECEF"/>
          <w:sz w:val="14"/>
        </w:rPr>
        <w:t>i</w:t>
      </w:r>
      <w:r>
        <w:rPr>
          <w:rFonts w:ascii="Verdana"/>
          <w:b/>
          <w:color w:val="E6F9FB"/>
          <w:sz w:val="14"/>
        </w:rPr>
        <w:t>ng</w:t>
        <w:tab/>
      </w:r>
      <w:r>
        <w:rPr>
          <w:rFonts w:ascii="Verdana"/>
          <w:b/>
          <w:color w:val="E3F9F9"/>
          <w:w w:val="95"/>
          <w:sz w:val="14"/>
        </w:rPr>
        <w:t>Tra</w:t>
      </w:r>
      <w:r>
        <w:rPr>
          <w:rFonts w:ascii="Verdana"/>
          <w:b/>
          <w:color w:val="D2F6FB"/>
          <w:w w:val="95"/>
          <w:sz w:val="14"/>
        </w:rPr>
        <w:t>i</w:t>
      </w:r>
      <w:r>
        <w:rPr>
          <w:rFonts w:ascii="Verdana"/>
          <w:b/>
          <w:color w:val="E3F9F9"/>
          <w:w w:val="95"/>
          <w:sz w:val="14"/>
        </w:rPr>
        <w:t>nin</w:t>
      </w:r>
      <w:r>
        <w:rPr>
          <w:rFonts w:ascii="Verdana"/>
          <w:b/>
          <w:color w:val="D2F6FB"/>
          <w:w w:val="95"/>
          <w:sz w:val="14"/>
        </w:rPr>
        <w:t>g</w:t>
      </w:r>
    </w:p>
    <w:p>
      <w:pPr>
        <w:spacing w:after="0" w:line="280" w:lineRule="atLeast"/>
        <w:jc w:val="left"/>
        <w:rPr>
          <w:rFonts w:ascii="Verdana"/>
          <w:sz w:val="14"/>
        </w:rPr>
        <w:sectPr>
          <w:type w:val="continuous"/>
          <w:pgSz w:w="11910" w:h="16840"/>
          <w:pgMar w:top="0" w:bottom="280" w:left="620" w:right="100"/>
        </w:sectPr>
      </w:pPr>
    </w:p>
    <w:p>
      <w:pPr>
        <w:tabs>
          <w:tab w:pos="1613" w:val="left" w:leader="none"/>
        </w:tabs>
        <w:spacing w:line="199" w:lineRule="exact" w:before="0"/>
        <w:ind w:left="195" w:right="0" w:firstLine="0"/>
        <w:jc w:val="left"/>
        <w:rPr>
          <w:sz w:val="16"/>
        </w:rPr>
      </w:pPr>
      <w:r>
        <w:rPr>
          <w:color w:val="111212"/>
          <w:position w:val="1"/>
          <w:sz w:val="16"/>
        </w:rPr>
        <w:t>CZ</w:t>
      </w:r>
      <w:r>
        <w:rPr>
          <w:color w:val="111212"/>
          <w:spacing w:val="35"/>
          <w:position w:val="1"/>
          <w:sz w:val="16"/>
        </w:rPr>
        <w:t> </w:t>
      </w:r>
      <w:r>
        <w:rPr>
          <w:color w:val="111212"/>
          <w:position w:val="1"/>
          <w:sz w:val="16"/>
        </w:rPr>
        <w:t>LIBEREC01</w:t>
        <w:tab/>
      </w:r>
      <w:r>
        <w:rPr>
          <w:color w:val="101010"/>
          <w:sz w:val="16"/>
        </w:rPr>
        <w:t>E</w:t>
      </w:r>
    </w:p>
    <w:p>
      <w:pPr>
        <w:spacing w:line="246" w:lineRule="exact" w:before="0"/>
        <w:ind w:left="1610" w:right="0" w:firstLine="0"/>
        <w:jc w:val="left"/>
        <w:rPr>
          <w:sz w:val="16"/>
        </w:rPr>
      </w:pPr>
      <w:r>
        <w:rPr>
          <w:color w:val="101010"/>
          <w:w w:val="105"/>
          <w:sz w:val="16"/>
        </w:rPr>
        <w:t>SANTAND01</w:t>
      </w:r>
    </w:p>
    <w:p>
      <w:pPr>
        <w:tabs>
          <w:tab w:pos="912" w:val="left" w:leader="none"/>
        </w:tabs>
        <w:spacing w:before="89"/>
        <w:ind w:left="195" w:right="0" w:firstLine="0"/>
        <w:jc w:val="left"/>
        <w:rPr>
          <w:sz w:val="16"/>
        </w:rPr>
      </w:pPr>
      <w:r>
        <w:rPr/>
        <w:br w:type="column"/>
      </w:r>
      <w:r>
        <w:rPr>
          <w:color w:val="121212"/>
          <w:w w:val="110"/>
          <w:sz w:val="16"/>
        </w:rPr>
        <w:t>023</w:t>
        <w:tab/>
      </w:r>
      <w:r>
        <w:rPr>
          <w:color w:val="141414"/>
          <w:w w:val="105"/>
          <w:sz w:val="16"/>
        </w:rPr>
        <w:t>Languages</w:t>
      </w:r>
    </w:p>
    <w:p>
      <w:pPr>
        <w:pStyle w:val="BodyText"/>
        <w:spacing w:before="16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before="0"/>
        <w:ind w:left="195" w:right="0" w:firstLine="0"/>
        <w:jc w:val="left"/>
        <w:rPr>
          <w:sz w:val="16"/>
        </w:rPr>
      </w:pPr>
      <w:r>
        <w:rPr>
          <w:color w:val="161616"/>
          <w:w w:val="110"/>
          <w:sz w:val="16"/>
        </w:rPr>
        <w:t>2 x 5  days  (8 hours)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0" w:bottom="280" w:left="620" w:right="100"/>
          <w:cols w:num="3" w:equalWidth="0">
            <w:col w:w="2602" w:space="209"/>
            <w:col w:w="1771" w:space="1913"/>
            <w:col w:w="4695"/>
          </w:cols>
        </w:sectPr>
      </w:pPr>
    </w:p>
    <w:p>
      <w:pPr>
        <w:pStyle w:val="BodyText"/>
        <w:spacing w:before="5"/>
        <w:rPr>
          <w:sz w:val="6"/>
        </w:rPr>
      </w:pPr>
    </w:p>
    <w:p>
      <w:pPr>
        <w:spacing w:after="0"/>
        <w:rPr>
          <w:sz w:val="6"/>
        </w:rPr>
        <w:sectPr>
          <w:type w:val="continuous"/>
          <w:pgSz w:w="11910" w:h="16840"/>
          <w:pgMar w:top="0" w:bottom="280" w:left="620" w:right="100"/>
        </w:sectPr>
      </w:pPr>
    </w:p>
    <w:p>
      <w:pPr>
        <w:tabs>
          <w:tab w:pos="1604" w:val="left" w:leader="none"/>
          <w:tab w:pos="3000" w:val="left" w:leader="none"/>
          <w:tab w:pos="3738" w:val="left" w:leader="none"/>
        </w:tabs>
        <w:spacing w:before="31"/>
        <w:ind w:left="192" w:right="0" w:firstLine="0"/>
        <w:jc w:val="left"/>
        <w:rPr>
          <w:sz w:val="16"/>
        </w:rPr>
      </w:pPr>
      <w:r>
        <w:rPr>
          <w:color w:val="151615"/>
          <w:w w:val="105"/>
          <w:position w:val="1"/>
          <w:sz w:val="16"/>
        </w:rPr>
        <w:t>E </w:t>
      </w:r>
      <w:r>
        <w:rPr>
          <w:color w:val="151615"/>
          <w:spacing w:val="15"/>
          <w:w w:val="105"/>
          <w:position w:val="1"/>
          <w:sz w:val="16"/>
        </w:rPr>
        <w:t> </w:t>
      </w:r>
      <w:r>
        <w:rPr>
          <w:color w:val="151615"/>
          <w:w w:val="105"/>
          <w:position w:val="1"/>
          <w:sz w:val="16"/>
        </w:rPr>
        <w:t>SANTAND01</w:t>
        <w:tab/>
      </w:r>
      <w:r>
        <w:rPr>
          <w:color w:val="0A0D0B"/>
          <w:w w:val="105"/>
          <w:sz w:val="16"/>
        </w:rPr>
        <w:t>CZ</w:t>
      </w:r>
      <w:r>
        <w:rPr>
          <w:color w:val="0A0D0B"/>
          <w:spacing w:val="18"/>
          <w:w w:val="105"/>
          <w:sz w:val="16"/>
        </w:rPr>
        <w:t> </w:t>
      </w:r>
      <w:r>
        <w:rPr>
          <w:color w:val="0A0D0B"/>
          <w:w w:val="105"/>
          <w:sz w:val="16"/>
        </w:rPr>
        <w:t>LIBEREC01</w:t>
        <w:tab/>
      </w:r>
      <w:r>
        <w:rPr>
          <w:color w:val="131313"/>
          <w:w w:val="105"/>
          <w:position w:val="-13"/>
          <w:sz w:val="16"/>
        </w:rPr>
        <w:t>023</w:t>
        <w:tab/>
        <w:t>Languages</w:t>
      </w:r>
    </w:p>
    <w:p>
      <w:pPr>
        <w:pStyle w:val="BodyText"/>
        <w:spacing w:before="4"/>
      </w:pPr>
      <w:r>
        <w:rPr/>
        <w:br w:type="column"/>
      </w:r>
      <w:r>
        <w:rPr/>
      </w:r>
    </w:p>
    <w:p>
      <w:pPr>
        <w:spacing w:before="0"/>
        <w:ind w:left="192" w:right="0" w:firstLine="0"/>
        <w:jc w:val="left"/>
        <w:rPr>
          <w:sz w:val="16"/>
        </w:rPr>
      </w:pPr>
      <w:r>
        <w:rPr>
          <w:color w:val="141414"/>
          <w:w w:val="110"/>
          <w:sz w:val="16"/>
        </w:rPr>
        <w:t>2 x  S days (8 hours)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0" w:bottom="280" w:left="620" w:right="100"/>
          <w:cols w:num="2" w:equalWidth="0">
            <w:col w:w="4605" w:space="1883"/>
            <w:col w:w="4702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0pt;width:595.1pt;height:841.6pt;mso-position-horizontal-relative:page;mso-position-vertical-relative:page;z-index:-11824" coordorigin="0,0" coordsize="11902,16832">
            <v:shape style="position:absolute;left:0;top:0;width:11902;height:16832" type="#_x0000_t75" stroked="false">
              <v:imagedata r:id="rId9" o:title=""/>
            </v:shape>
            <v:line style="position:absolute" from="11652,7436" to="11651,6953" stroked="true" strokeweight=".423002pt" strokecolor="#637484">
              <v:stroke dashstyle="solid"/>
            </v:line>
            <v:line style="position:absolute" from="766,8307" to="3828,8297" stroked="true" strokeweight=".635003pt" strokecolor="#3b446b">
              <v:stroke dashstyle="solid"/>
            </v:line>
            <v:line style="position:absolute" from="4951,8317" to="9262,8303" stroked="true" strokeweight=".635003pt" strokecolor="#2f475f">
              <v:stroke dashstyle="solid"/>
            </v:line>
            <v:line style="position:absolute" from="4999,8948" to="4997,8266" stroked="true" strokeweight=".635003pt" strokecolor="#506384">
              <v:stroke dashstyle="solid"/>
            </v:line>
            <v:line style="position:absolute" from="9241,9570" to="9239,8884" stroked="true" strokeweight=".635003pt" strokecolor="#57687b">
              <v:stroke dashstyle="solid"/>
            </v:line>
            <v:line style="position:absolute" from="758,9571" to="3460,9563" stroked="true" strokeweight=".635003pt" strokecolor="#2c4763">
              <v:stroke dashstyle="solid"/>
            </v:line>
            <v:line style="position:absolute" from="11629,10608" to="11626,9799" stroked="true" strokeweight=".635003pt" strokecolor="#68789c">
              <v:stroke dashstyle="solid"/>
            </v:line>
            <v:line style="position:absolute" from="748,10603" to="3480,10594" stroked="true" strokeweight=".635003pt" strokecolor="#2f4778">
              <v:stroke dashstyle="solid"/>
            </v:line>
            <v:line style="position:absolute" from="3446,10605" to="3444,9825" stroked="true" strokeweight=".635003pt" strokecolor="#53687b">
              <v:stroke dashstyle="solid"/>
            </v:line>
            <v:line style="position:absolute" from="9037,10608" to="11629,10600" stroked="true" strokeweight=".635003pt" strokecolor="#2f4b68">
              <v:stroke dashstyle="solid"/>
            </v:line>
            <v:line style="position:absolute" from="725,12627" to="2300,12622" stroked="true" strokeweight=".423002pt" strokecolor="#2f4453">
              <v:stroke dashstyle="solid"/>
            </v:line>
            <v:line style="position:absolute" from="2233,12633" to="3863,12628" stroked="true" strokeweight=".635003pt" strokecolor="#283b5c">
              <v:stroke dashstyle="solid"/>
            </v:line>
            <v:line style="position:absolute" from="3584,12637" to="4566,12634" stroked="true" strokeweight=".635003pt" strokecolor="#404074">
              <v:stroke dashstyle="solid"/>
            </v:line>
            <v:line style="position:absolute" from="4503,12643" to="7095,12634" stroked="true" strokeweight=".635003pt" strokecolor="#3b405c">
              <v:stroke dashstyle="solid"/>
            </v:line>
            <v:line style="position:absolute" from="3849,13318" to="3845,12048" stroked="true" strokeweight=".635003pt" strokecolor="#536880">
              <v:stroke dashstyle="solid"/>
            </v:line>
            <v:line style="position:absolute" from="4556,13320" to="4554,12600" stroked="true" strokeweight=".635003pt" strokecolor="#57637b">
              <v:stroke dashstyle="solid"/>
            </v:line>
            <v:line style="position:absolute" from="11599,13332" to="11597,12578" stroked="true" strokeweight=".635003pt" strokecolor="#637487">
              <v:stroke dashstyle="solid"/>
            </v:line>
            <v:line style="position:absolute" from="1579,14785" to="3523,14778" stroked="true" strokeweight=".635003pt" strokecolor="#384b6b">
              <v:stroke dashstyle="solid"/>
            </v:line>
            <v:line style="position:absolute" from="4228,14795" to="4226,14236" stroked="true" strokeweight=".423002pt" strokecolor="#53637b">
              <v:stroke dashstyle="solid"/>
            </v:line>
            <v:line style="position:absolute" from="7197,15510" to="7195,14925" stroked="true" strokeweight=".635003pt" strokecolor="#5f6b7b">
              <v:stroke dashstyle="solid"/>
            </v:line>
            <v:line style="position:absolute" from="9319,15507" to="9317,14919" stroked="true" strokeweight=".635003pt" strokecolor="#5f6f8b">
              <v:stroke dashstyle="solid"/>
            </v:line>
            <v:line style="position:absolute" from="11572,15517" to="11570,14911" stroked="true" strokeweight=".635003pt" strokecolor="#6b788b">
              <v:stroke dashstyle="solid"/>
            </v:line>
            <v:line style="position:absolute" from="5124,6344" to="5300,6337" stroked="true" strokeweight=".422387pt" strokecolor="#465d80">
              <v:stroke dashstyle="solid"/>
            </v:line>
            <v:line style="position:absolute" from="5300,6344" to="5356,6337" stroked="true" strokeweight=".41672pt" strokecolor="#404747">
              <v:stroke dashstyle="solid"/>
            </v:line>
            <v:line style="position:absolute" from="5355,6344" to="6012,6337" stroked="true" strokeweight=".422967pt" strokecolor="#365771">
              <v:stroke dashstyle="solid"/>
            </v:line>
            <v:line style="position:absolute" from="6010,6344" to="6360,6337" stroked="true" strokeweight=".422858pt" strokecolor="#465d80">
              <v:stroke dashstyle="solid"/>
            </v:line>
            <v:line style="position:absolute" from="6359,6344" to="6402,6337" stroked="true" strokeweight=".412411pt" strokecolor="#606b79">
              <v:stroke dashstyle="solid"/>
            </v:line>
            <v:line style="position:absolute" from="6401,6344" to="7057,6337" stroked="true" strokeweight=".422967pt" strokecolor="#465d80">
              <v:stroke dashstyle="solid"/>
            </v:line>
            <v:line style="position:absolute" from="7056,6344" to="7116,6337" stroked="true" strokeweight=".41744pt" strokecolor="#2f343b">
              <v:stroke dashstyle="solid"/>
            </v:line>
            <v:line style="position:absolute" from="7115,6344" to="7297,6337" stroked="true" strokeweight=".42243pt" strokecolor="#465d80">
              <v:stroke dashstyle="solid"/>
            </v:line>
            <w10:wrap type="none"/>
          </v:group>
        </w:pict>
      </w:r>
      <w:r>
        <w:rPr/>
        <w:pict>
          <v:shape style="position:absolute;margin-left:47.30484pt;margin-top:-17.541422pt;width:52.6pt;height:94.3pt;mso-position-horizontal-relative:page;mso-position-vertical-relative:page;z-index:1048" type="#_x0000_t202" filled="false" stroked="false">
            <v:textbox inset="0,0,0,0">
              <w:txbxContent>
                <w:p>
                  <w:pPr>
                    <w:spacing w:line="1835" w:lineRule="exact" w:before="0"/>
                    <w:ind w:left="0" w:right="0" w:firstLine="0"/>
                    <w:jc w:val="left"/>
                    <w:rPr>
                      <w:sz w:val="140"/>
                    </w:rPr>
                  </w:pPr>
                  <w:r>
                    <w:rPr>
                      <w:color w:val="3B6FA3"/>
                      <w:w w:val="213"/>
                      <w:sz w:val="140"/>
                    </w:rPr>
                    <w:t>•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15"/>
        </w:rPr>
      </w:pPr>
    </w:p>
    <w:p>
      <w:pPr>
        <w:pStyle w:val="Heading1"/>
        <w:ind w:right="546"/>
      </w:pPr>
      <w:r>
        <w:rPr>
          <w:color w:val="1D1D1D"/>
          <w:w w:val="100"/>
        </w:rPr>
        <w:t>1</w:t>
      </w:r>
    </w:p>
    <w:p>
      <w:pPr>
        <w:spacing w:after="0"/>
        <w:sectPr>
          <w:type w:val="continuous"/>
          <w:pgSz w:w="11910" w:h="16840"/>
          <w:pgMar w:top="0" w:bottom="280" w:left="620" w:right="100"/>
        </w:sectPr>
      </w:pPr>
    </w:p>
    <w:p>
      <w:pPr>
        <w:pStyle w:val="Heading4"/>
        <w:numPr>
          <w:ilvl w:val="0"/>
          <w:numId w:val="1"/>
        </w:numPr>
        <w:tabs>
          <w:tab w:pos="629" w:val="left" w:leader="none"/>
          <w:tab w:pos="630" w:val="left" w:leader="none"/>
        </w:tabs>
        <w:spacing w:line="240" w:lineRule="auto" w:before="72" w:after="0"/>
        <w:ind w:left="629" w:right="0" w:hanging="432"/>
        <w:jc w:val="left"/>
        <w:rPr>
          <w:rFonts w:ascii="Arial Black"/>
          <w:b/>
          <w:color w:val="34607E"/>
        </w:rPr>
      </w:pPr>
      <w:r>
        <w:rPr>
          <w:rFonts w:ascii="Arial Black"/>
          <w:b/>
          <w:color w:val="34607E"/>
        </w:rPr>
        <w:t>Recommended  language</w:t>
      </w:r>
      <w:r>
        <w:rPr>
          <w:rFonts w:ascii="Arial Black"/>
          <w:b/>
          <w:color w:val="34607E"/>
          <w:spacing w:val="-15"/>
        </w:rPr>
        <w:t> </w:t>
      </w:r>
      <w:r>
        <w:rPr>
          <w:rFonts w:ascii="Arial Black"/>
          <w:b/>
          <w:color w:val="34607E"/>
        </w:rPr>
        <w:t>skills</w:t>
      </w:r>
    </w:p>
    <w:p>
      <w:pPr>
        <w:pStyle w:val="BodyText"/>
        <w:spacing w:line="175" w:lineRule="auto" w:before="86"/>
        <w:ind w:left="185" w:right="553" w:hanging="2"/>
      </w:pPr>
      <w:r>
        <w:rPr>
          <w:color w:val="171717"/>
          <w:w w:val="105"/>
        </w:rPr>
        <w:t>The sending institution is responsible for providing support to its nominated candidates so that they can have the recommended language skills at  the start of the  study or  teaching period:</w:t>
      </w:r>
    </w:p>
    <w:p>
      <w:pPr>
        <w:tabs>
          <w:tab w:pos="2375" w:val="left" w:leader="none"/>
          <w:tab w:pos="4919" w:val="left" w:leader="none"/>
          <w:tab w:pos="7651" w:val="left" w:leader="none"/>
          <w:tab w:pos="7799" w:val="left" w:leader="none"/>
          <w:tab w:pos="9565" w:val="left" w:leader="none"/>
        </w:tabs>
        <w:spacing w:line="223" w:lineRule="auto" w:before="187" w:after="33"/>
        <w:ind w:left="2364" w:right="374" w:hanging="1961"/>
        <w:jc w:val="left"/>
        <w:rPr>
          <w:rFonts w:ascii="Arial Black"/>
          <w:b/>
          <w:sz w:val="14"/>
        </w:rPr>
      </w:pPr>
      <w:r>
        <w:rPr>
          <w:rFonts w:ascii="Arial Black"/>
          <w:b/>
          <w:color w:val="DEF9F9"/>
          <w:sz w:val="14"/>
        </w:rPr>
        <w:t>Receiving</w:t>
      </w:r>
      <w:r>
        <w:rPr>
          <w:rFonts w:ascii="Arial Black"/>
          <w:b/>
          <w:color w:val="DEF9F9"/>
          <w:spacing w:val="10"/>
          <w:sz w:val="14"/>
        </w:rPr>
        <w:t> </w:t>
      </w:r>
      <w:r>
        <w:rPr>
          <w:rFonts w:ascii="Arial Black"/>
          <w:b/>
          <w:color w:val="DEF9F9"/>
          <w:sz w:val="14"/>
        </w:rPr>
        <w:t>i</w:t>
      </w:r>
      <w:r>
        <w:rPr>
          <w:rFonts w:ascii="Arial Black"/>
          <w:b/>
          <w:color w:val="EFF9F8"/>
          <w:sz w:val="14"/>
        </w:rPr>
        <w:t>n</w:t>
      </w:r>
      <w:r>
        <w:rPr>
          <w:rFonts w:ascii="Arial Black"/>
          <w:b/>
          <w:color w:val="DEF9F9"/>
          <w:sz w:val="14"/>
        </w:rPr>
        <w:t>sti</w:t>
      </w:r>
      <w:r>
        <w:rPr>
          <w:rFonts w:ascii="Arial Black"/>
          <w:b/>
          <w:color w:val="EFF9F8"/>
          <w:sz w:val="14"/>
        </w:rPr>
        <w:t>t</w:t>
      </w:r>
      <w:r>
        <w:rPr>
          <w:rFonts w:ascii="Arial Black"/>
          <w:b/>
          <w:color w:val="DEF9F9"/>
          <w:sz w:val="14"/>
        </w:rPr>
        <w:t>ution</w:t>
        <w:tab/>
        <w:tab/>
      </w:r>
      <w:r>
        <w:rPr>
          <w:rFonts w:ascii="Arial Black"/>
          <w:b/>
          <w:color w:val="E2FAFA"/>
          <w:sz w:val="14"/>
        </w:rPr>
        <w:t>Language</w:t>
      </w:r>
      <w:r>
        <w:rPr>
          <w:rFonts w:ascii="Arial Black"/>
          <w:b/>
          <w:color w:val="E2FAFA"/>
          <w:spacing w:val="23"/>
          <w:sz w:val="14"/>
        </w:rPr>
        <w:t> </w:t>
      </w:r>
      <w:r>
        <w:rPr>
          <w:rFonts w:ascii="Arial Black"/>
          <w:b/>
          <w:color w:val="E2FAFA"/>
          <w:sz w:val="14"/>
        </w:rPr>
        <w:t>(s)</w:t>
        <w:tab/>
      </w:r>
      <w:r>
        <w:rPr>
          <w:rFonts w:ascii="Arial Black"/>
          <w:b/>
          <w:color w:val="E3F9FA"/>
          <w:position w:val="1"/>
          <w:sz w:val="14"/>
        </w:rPr>
        <w:t>For</w:t>
      </w:r>
      <w:r>
        <w:rPr>
          <w:rFonts w:ascii="Arial Black"/>
          <w:b/>
          <w:color w:val="E3F9FA"/>
          <w:spacing w:val="7"/>
          <w:position w:val="1"/>
          <w:sz w:val="14"/>
        </w:rPr>
        <w:t> </w:t>
      </w:r>
      <w:r>
        <w:rPr>
          <w:rFonts w:ascii="Arial Black"/>
          <w:b/>
          <w:color w:val="E3F9FA"/>
          <w:position w:val="1"/>
          <w:sz w:val="14"/>
        </w:rPr>
        <w:t>more</w:t>
      </w:r>
      <w:r>
        <w:rPr>
          <w:rFonts w:ascii="Arial Black"/>
          <w:b/>
          <w:color w:val="E3F9FA"/>
          <w:spacing w:val="5"/>
          <w:position w:val="1"/>
          <w:sz w:val="14"/>
        </w:rPr>
        <w:t> </w:t>
      </w:r>
      <w:r>
        <w:rPr>
          <w:rFonts w:ascii="Arial Black"/>
          <w:b/>
          <w:color w:val="E3F9FA"/>
          <w:position w:val="1"/>
          <w:sz w:val="14"/>
        </w:rPr>
        <w:t>details</w:t>
        <w:tab/>
        <w:tab/>
      </w:r>
      <w:r>
        <w:rPr>
          <w:rFonts w:ascii="Arial Black"/>
          <w:b/>
          <w:color w:val="DEF8F9"/>
          <w:position w:val="3"/>
          <w:sz w:val="14"/>
        </w:rPr>
        <w:t>Recommended language</w:t>
      </w:r>
      <w:r>
        <w:rPr>
          <w:rFonts w:ascii="Arial Black"/>
          <w:b/>
          <w:color w:val="DEF8F9"/>
          <w:spacing w:val="33"/>
          <w:position w:val="3"/>
          <w:sz w:val="14"/>
        </w:rPr>
        <w:t> </w:t>
      </w:r>
      <w:r>
        <w:rPr>
          <w:rFonts w:ascii="Arial Black"/>
          <w:b/>
          <w:color w:val="DEF8F9"/>
          <w:spacing w:val="-4"/>
          <w:position w:val="3"/>
          <w:sz w:val="14"/>
        </w:rPr>
        <w:t>of</w:t>
      </w:r>
      <w:r>
        <w:rPr>
          <w:rFonts w:ascii="Arial Black"/>
          <w:b/>
          <w:color w:val="DEF8F9"/>
          <w:spacing w:val="25"/>
          <w:position w:val="3"/>
          <w:sz w:val="14"/>
        </w:rPr>
        <w:t> </w:t>
      </w:r>
      <w:r>
        <w:rPr>
          <w:rFonts w:ascii="Arial Black"/>
          <w:b/>
          <w:color w:val="C7EFF4"/>
          <w:position w:val="3"/>
          <w:sz w:val="14"/>
        </w:rPr>
        <w:t>i</w:t>
      </w:r>
      <w:r>
        <w:rPr>
          <w:rFonts w:ascii="Arial Black"/>
          <w:b/>
          <w:color w:val="DEF8F9"/>
          <w:position w:val="3"/>
          <w:sz w:val="14"/>
        </w:rPr>
        <w:t>ns</w:t>
      </w:r>
      <w:r>
        <w:rPr>
          <w:rFonts w:ascii="Arial Black"/>
          <w:b/>
          <w:color w:val="EFFBFB"/>
          <w:position w:val="3"/>
          <w:sz w:val="14"/>
        </w:rPr>
        <w:t>t</w:t>
      </w:r>
      <w:r>
        <w:rPr>
          <w:rFonts w:ascii="Arial Black"/>
          <w:b/>
          <w:color w:val="DEF8F9"/>
          <w:position w:val="3"/>
          <w:sz w:val="14"/>
        </w:rPr>
        <w:t>ructio</w:t>
      </w:r>
      <w:r>
        <w:rPr>
          <w:rFonts w:ascii="Arial Black"/>
          <w:b/>
          <w:color w:val="EFFBFB"/>
          <w:position w:val="3"/>
          <w:sz w:val="14"/>
        </w:rPr>
        <w:t>n</w:t>
      </w:r>
      <w:r>
        <w:rPr>
          <w:rFonts w:ascii="Arial Black"/>
          <w:b/>
          <w:color w:val="EFFBFB"/>
          <w:w w:val="105"/>
          <w:position w:val="3"/>
          <w:sz w:val="14"/>
        </w:rPr>
        <w:t> </w:t>
      </w:r>
      <w:r>
        <w:rPr>
          <w:rFonts w:ascii="Arial Black"/>
          <w:b/>
          <w:color w:val="DDF9F9"/>
          <w:spacing w:val="-4"/>
          <w:position w:val="8"/>
          <w:sz w:val="14"/>
        </w:rPr>
        <w:t>of</w:t>
      </w:r>
      <w:r>
        <w:rPr>
          <w:rFonts w:ascii="Arial Black"/>
          <w:b/>
          <w:color w:val="DDF9F9"/>
          <w:spacing w:val="30"/>
          <w:position w:val="8"/>
          <w:sz w:val="14"/>
        </w:rPr>
        <w:t> </w:t>
      </w:r>
      <w:r>
        <w:rPr>
          <w:rFonts w:ascii="Arial Black"/>
          <w:b/>
          <w:color w:val="CCEFF8"/>
          <w:position w:val="8"/>
          <w:sz w:val="14"/>
        </w:rPr>
        <w:t>i</w:t>
      </w:r>
      <w:r>
        <w:rPr>
          <w:rFonts w:ascii="Arial Black"/>
          <w:b/>
          <w:color w:val="EFFBFB"/>
          <w:position w:val="8"/>
          <w:sz w:val="14"/>
        </w:rPr>
        <w:t>n</w:t>
      </w:r>
      <w:r>
        <w:rPr>
          <w:rFonts w:ascii="Arial Black"/>
          <w:b/>
          <w:color w:val="DDF9F9"/>
          <w:position w:val="8"/>
          <w:sz w:val="14"/>
        </w:rPr>
        <w:t>st</w:t>
      </w:r>
      <w:r>
        <w:rPr>
          <w:rFonts w:ascii="Arial Black"/>
          <w:b/>
          <w:color w:val="EFFBFB"/>
          <w:position w:val="8"/>
          <w:sz w:val="14"/>
        </w:rPr>
        <w:t>r</w:t>
      </w:r>
      <w:r>
        <w:rPr>
          <w:rFonts w:ascii="Arial Black"/>
          <w:b/>
          <w:color w:val="DDF9F9"/>
          <w:position w:val="8"/>
          <w:sz w:val="14"/>
        </w:rPr>
        <w:t>uction</w:t>
        <w:tab/>
        <w:tab/>
      </w:r>
      <w:r>
        <w:rPr>
          <w:rFonts w:ascii="Arial Black"/>
          <w:b/>
          <w:color w:val="DAF9F9"/>
          <w:sz w:val="14"/>
        </w:rPr>
        <w:t>Student</w:t>
      </w:r>
      <w:r>
        <w:rPr>
          <w:rFonts w:ascii="Arial Black"/>
          <w:b/>
          <w:color w:val="DAF9F9"/>
          <w:spacing w:val="28"/>
          <w:sz w:val="14"/>
        </w:rPr>
        <w:t> </w:t>
      </w:r>
      <w:r>
        <w:rPr>
          <w:rFonts w:ascii="Arial Black"/>
          <w:b/>
          <w:color w:val="DAF9F9"/>
          <w:sz w:val="14"/>
        </w:rPr>
        <w:t>Mob</w:t>
      </w:r>
      <w:r>
        <w:rPr>
          <w:rFonts w:ascii="Arial Black"/>
          <w:b/>
          <w:color w:val="B8EFF8"/>
          <w:sz w:val="14"/>
        </w:rPr>
        <w:t>i</w:t>
      </w:r>
      <w:r>
        <w:rPr>
          <w:rFonts w:ascii="Arial Black"/>
          <w:b/>
          <w:color w:val="DAF9F9"/>
          <w:sz w:val="14"/>
        </w:rPr>
        <w:t>lity</w:t>
        <w:tab/>
      </w:r>
      <w:r>
        <w:rPr>
          <w:rFonts w:ascii="Arial Black"/>
          <w:b/>
          <w:color w:val="DAF8FA"/>
          <w:position w:val="1"/>
          <w:sz w:val="14"/>
        </w:rPr>
        <w:t>Staff</w:t>
      </w:r>
      <w:r>
        <w:rPr>
          <w:rFonts w:ascii="Arial Black"/>
          <w:b/>
          <w:color w:val="DAF8FA"/>
          <w:spacing w:val="15"/>
          <w:position w:val="1"/>
          <w:sz w:val="14"/>
        </w:rPr>
        <w:t> </w:t>
      </w:r>
      <w:r>
        <w:rPr>
          <w:rFonts w:ascii="Arial Black"/>
          <w:b/>
          <w:color w:val="DAF8FA"/>
          <w:position w:val="1"/>
          <w:sz w:val="14"/>
        </w:rPr>
        <w:t>Mobil</w:t>
      </w:r>
      <w:r>
        <w:rPr>
          <w:rFonts w:ascii="Arial Black"/>
          <w:b/>
          <w:color w:val="EEF5F5"/>
          <w:position w:val="1"/>
          <w:sz w:val="14"/>
        </w:rPr>
        <w:t>i</w:t>
      </w:r>
      <w:r>
        <w:rPr>
          <w:rFonts w:ascii="Arial Black"/>
          <w:b/>
          <w:color w:val="DAF8FA"/>
          <w:position w:val="1"/>
          <w:sz w:val="14"/>
        </w:rPr>
        <w:t>ty</w:t>
      </w:r>
    </w:p>
    <w:tbl>
      <w:tblPr>
        <w:tblW w:w="0" w:type="auto"/>
        <w:jc w:val="left"/>
        <w:tblInd w:w="195" w:type="dxa"/>
        <w:tblBorders>
          <w:top w:val="single" w:sz="8" w:space="0" w:color="535C68"/>
          <w:left w:val="single" w:sz="8" w:space="0" w:color="535C68"/>
          <w:bottom w:val="single" w:sz="8" w:space="0" w:color="535C68"/>
          <w:right w:val="single" w:sz="8" w:space="0" w:color="535C68"/>
          <w:insideH w:val="single" w:sz="8" w:space="0" w:color="535C68"/>
          <w:insideV w:val="single" w:sz="8" w:space="0" w:color="535C6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3"/>
        <w:gridCol w:w="1423"/>
        <w:gridCol w:w="3913"/>
        <w:gridCol w:w="1554"/>
        <w:gridCol w:w="2022"/>
      </w:tblGrid>
      <w:tr>
        <w:trPr>
          <w:trHeight w:val="700" w:hRule="atLeast"/>
        </w:trPr>
        <w:tc>
          <w:tcPr>
            <w:tcW w:w="1963" w:type="dxa"/>
            <w:tcBorders>
              <w:top w:val="nil"/>
              <w:left w:val="nil"/>
              <w:right w:val="single" w:sz="6" w:space="0" w:color="5C6B87"/>
            </w:tcBorders>
          </w:tcPr>
          <w:p>
            <w:pPr>
              <w:pStyle w:val="TableParagraph"/>
              <w:spacing w:line="235" w:lineRule="exact"/>
              <w:ind w:left="112"/>
              <w:rPr>
                <w:sz w:val="17"/>
              </w:rPr>
            </w:pPr>
            <w:r>
              <w:rPr>
                <w:color w:val="141517"/>
                <w:sz w:val="17"/>
              </w:rPr>
              <w:t>CZ LIBEREC0l</w:t>
            </w:r>
          </w:p>
        </w:tc>
        <w:tc>
          <w:tcPr>
            <w:tcW w:w="1423" w:type="dxa"/>
            <w:tcBorders>
              <w:top w:val="nil"/>
              <w:left w:val="single" w:sz="6" w:space="0" w:color="5C6B87"/>
              <w:bottom w:val="single" w:sz="6" w:space="0" w:color="344453"/>
              <w:right w:val="single" w:sz="6" w:space="0" w:color="576F80"/>
            </w:tcBorders>
          </w:tcPr>
          <w:p>
            <w:pPr>
              <w:pStyle w:val="TableParagraph"/>
              <w:spacing w:line="236" w:lineRule="exact"/>
              <w:ind w:left="103"/>
              <w:rPr>
                <w:sz w:val="17"/>
              </w:rPr>
            </w:pPr>
            <w:r>
              <w:rPr>
                <w:color w:val="131313"/>
                <w:w w:val="105"/>
                <w:sz w:val="17"/>
              </w:rPr>
              <w:t>Czech/English</w:t>
            </w:r>
          </w:p>
        </w:tc>
        <w:tc>
          <w:tcPr>
            <w:tcW w:w="3913" w:type="dxa"/>
            <w:tcBorders>
              <w:top w:val="nil"/>
              <w:left w:val="single" w:sz="6" w:space="0" w:color="576F80"/>
              <w:bottom w:val="single" w:sz="12" w:space="0" w:color="40506B"/>
              <w:right w:val="single" w:sz="6" w:space="0" w:color="5C6B80"/>
            </w:tcBorders>
          </w:tcPr>
          <w:p>
            <w:pPr>
              <w:pStyle w:val="TableParagraph"/>
              <w:spacing w:line="230" w:lineRule="exact"/>
              <w:ind w:left="1651" w:right="1649"/>
              <w:jc w:val="center"/>
              <w:rPr>
                <w:sz w:val="17"/>
              </w:rPr>
            </w:pPr>
            <w:r>
              <w:rPr>
                <w:color w:val="131314"/>
                <w:sz w:val="17"/>
              </w:rPr>
              <w:t>English</w:t>
            </w:r>
          </w:p>
        </w:tc>
        <w:tc>
          <w:tcPr>
            <w:tcW w:w="1554" w:type="dxa"/>
            <w:tcBorders>
              <w:top w:val="nil"/>
              <w:left w:val="single" w:sz="6" w:space="0" w:color="5C6B80"/>
              <w:bottom w:val="single" w:sz="12" w:space="0" w:color="40506B"/>
              <w:right w:val="single" w:sz="6" w:space="0" w:color="57748B"/>
            </w:tcBorders>
          </w:tcPr>
          <w:p>
            <w:pPr>
              <w:pStyle w:val="TableParagraph"/>
              <w:spacing w:line="215" w:lineRule="exact"/>
              <w:ind w:left="647" w:right="634"/>
              <w:jc w:val="center"/>
              <w:rPr>
                <w:sz w:val="17"/>
              </w:rPr>
            </w:pPr>
            <w:r>
              <w:rPr>
                <w:color w:val="151515"/>
                <w:w w:val="105"/>
                <w:sz w:val="17"/>
              </w:rPr>
              <w:t>B1</w:t>
            </w:r>
          </w:p>
        </w:tc>
        <w:tc>
          <w:tcPr>
            <w:tcW w:w="2022" w:type="dxa"/>
            <w:tcBorders>
              <w:top w:val="nil"/>
              <w:left w:val="single" w:sz="6" w:space="0" w:color="57748B"/>
              <w:bottom w:val="single" w:sz="6" w:space="0" w:color="344B78"/>
              <w:right w:val="single" w:sz="6" w:space="0" w:color="637487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0" w:hRule="atLeast"/>
        </w:trPr>
        <w:tc>
          <w:tcPr>
            <w:tcW w:w="1963" w:type="dxa"/>
            <w:tcBorders>
              <w:left w:val="nil"/>
              <w:bottom w:val="single" w:sz="6" w:space="0" w:color="2C406F"/>
              <w:right w:val="single" w:sz="6" w:space="0" w:color="5C6B87"/>
            </w:tcBorders>
          </w:tcPr>
          <w:p>
            <w:pPr>
              <w:pStyle w:val="TableParagraph"/>
              <w:spacing w:before="87"/>
              <w:ind w:right="366"/>
              <w:jc w:val="right"/>
              <w:rPr>
                <w:sz w:val="17"/>
              </w:rPr>
            </w:pPr>
            <w:r>
              <w:rPr>
                <w:color w:val="4B6979"/>
                <w:sz w:val="17"/>
              </w:rPr>
              <w:t>E  </w:t>
            </w:r>
            <w:r>
              <w:rPr>
                <w:color w:val="5A6D7E"/>
                <w:sz w:val="17"/>
              </w:rPr>
              <w:t>SANTAND0l</w:t>
            </w:r>
          </w:p>
        </w:tc>
        <w:tc>
          <w:tcPr>
            <w:tcW w:w="1423" w:type="dxa"/>
            <w:tcBorders>
              <w:top w:val="single" w:sz="6" w:space="0" w:color="344453"/>
              <w:left w:val="single" w:sz="6" w:space="0" w:color="5C6B87"/>
              <w:bottom w:val="single" w:sz="6" w:space="0" w:color="2C406F"/>
              <w:right w:val="single" w:sz="6" w:space="0" w:color="576F80"/>
            </w:tcBorders>
          </w:tcPr>
          <w:p>
            <w:pPr>
              <w:pStyle w:val="TableParagraph"/>
              <w:spacing w:line="209" w:lineRule="exact"/>
              <w:ind w:left="94"/>
              <w:rPr>
                <w:sz w:val="17"/>
              </w:rPr>
            </w:pPr>
            <w:r>
              <w:rPr>
                <w:color w:val="586D7B"/>
                <w:w w:val="105"/>
                <w:sz w:val="17"/>
              </w:rPr>
              <w:t>Spanish</w:t>
            </w:r>
          </w:p>
        </w:tc>
        <w:tc>
          <w:tcPr>
            <w:tcW w:w="3913" w:type="dxa"/>
            <w:tcBorders>
              <w:top w:val="single" w:sz="12" w:space="0" w:color="40506B"/>
              <w:left w:val="single" w:sz="6" w:space="0" w:color="576F80"/>
              <w:bottom w:val="single" w:sz="6" w:space="0" w:color="2C406F"/>
              <w:right w:val="single" w:sz="6" w:space="0" w:color="5C6B8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4" w:type="dxa"/>
            <w:vMerge w:val="restart"/>
            <w:tcBorders>
              <w:top w:val="single" w:sz="12" w:space="0" w:color="40506B"/>
              <w:left w:val="single" w:sz="6" w:space="0" w:color="5C6B80"/>
              <w:bottom w:val="nil"/>
              <w:right w:val="single" w:sz="6" w:space="0" w:color="57748B"/>
            </w:tcBorders>
          </w:tcPr>
          <w:p>
            <w:pPr>
              <w:pStyle w:val="TableParagraph"/>
              <w:spacing w:line="144" w:lineRule="exact"/>
              <w:ind w:left="96"/>
              <w:rPr>
                <w:sz w:val="17"/>
              </w:rPr>
            </w:pPr>
            <w:r>
              <w:rPr>
                <w:color w:val="587080"/>
                <w:w w:val="105"/>
                <w:sz w:val="17"/>
              </w:rPr>
              <w:t>B1</w:t>
            </w:r>
          </w:p>
          <w:p>
            <w:pPr>
              <w:pStyle w:val="TableParagraph"/>
              <w:spacing w:line="248" w:lineRule="exact"/>
              <w:ind w:left="103"/>
              <w:rPr>
                <w:sz w:val="17"/>
              </w:rPr>
            </w:pPr>
            <w:r>
              <w:rPr>
                <w:color w:val="5E7080"/>
                <w:w w:val="105"/>
                <w:sz w:val="17"/>
              </w:rPr>
              <w:t>Recommended</w:t>
            </w:r>
          </w:p>
          <w:p>
            <w:pPr>
              <w:pStyle w:val="TableParagraph"/>
              <w:spacing w:line="247" w:lineRule="exact" w:before="61"/>
              <w:ind w:left="92"/>
              <w:rPr>
                <w:sz w:val="17"/>
              </w:rPr>
            </w:pPr>
            <w:r>
              <w:rPr>
                <w:color w:val="5A6D7C"/>
                <w:w w:val="105"/>
                <w:sz w:val="17"/>
              </w:rPr>
              <w:t>B2</w:t>
            </w:r>
          </w:p>
          <w:p>
            <w:pPr>
              <w:pStyle w:val="TableParagraph"/>
              <w:spacing w:line="247" w:lineRule="exact"/>
              <w:ind w:left="99"/>
              <w:rPr>
                <w:sz w:val="17"/>
              </w:rPr>
            </w:pPr>
            <w:r>
              <w:rPr>
                <w:color w:val="5F7785"/>
                <w:w w:val="105"/>
                <w:sz w:val="17"/>
              </w:rPr>
              <w:t>Recommended</w:t>
            </w:r>
          </w:p>
        </w:tc>
        <w:tc>
          <w:tcPr>
            <w:tcW w:w="2022" w:type="dxa"/>
            <w:tcBorders>
              <w:top w:val="single" w:sz="6" w:space="0" w:color="344B78"/>
              <w:left w:val="single" w:sz="6" w:space="0" w:color="57748B"/>
              <w:bottom w:val="single" w:sz="6" w:space="0" w:color="475778"/>
              <w:right w:val="single" w:sz="6" w:space="0" w:color="637487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0" w:hRule="atLeast"/>
        </w:trPr>
        <w:tc>
          <w:tcPr>
            <w:tcW w:w="1963" w:type="dxa"/>
            <w:tcBorders>
              <w:top w:val="single" w:sz="6" w:space="0" w:color="2C406F"/>
              <w:left w:val="nil"/>
              <w:bottom w:val="nil"/>
              <w:right w:val="single" w:sz="6" w:space="0" w:color="5C6B87"/>
            </w:tcBorders>
          </w:tcPr>
          <w:p>
            <w:pPr>
              <w:pStyle w:val="TableParagraph"/>
              <w:spacing w:before="100"/>
              <w:ind w:right="370"/>
              <w:jc w:val="right"/>
              <w:rPr>
                <w:sz w:val="17"/>
              </w:rPr>
            </w:pPr>
            <w:r>
              <w:rPr>
                <w:color w:val="5C6374"/>
                <w:sz w:val="17"/>
              </w:rPr>
              <w:t>E   </w:t>
            </w:r>
            <w:r>
              <w:rPr>
                <w:color w:val="5E7081"/>
                <w:sz w:val="17"/>
              </w:rPr>
              <w:t>SANTAND0l</w:t>
            </w:r>
          </w:p>
        </w:tc>
        <w:tc>
          <w:tcPr>
            <w:tcW w:w="1423" w:type="dxa"/>
            <w:tcBorders>
              <w:top w:val="single" w:sz="6" w:space="0" w:color="2C406F"/>
              <w:left w:val="single" w:sz="6" w:space="0" w:color="5C6B87"/>
              <w:bottom w:val="nil"/>
              <w:right w:val="single" w:sz="6" w:space="0" w:color="576F80"/>
            </w:tcBorders>
          </w:tcPr>
          <w:p>
            <w:pPr>
              <w:pStyle w:val="TableParagraph"/>
              <w:spacing w:line="221" w:lineRule="exact"/>
              <w:ind w:left="104"/>
              <w:rPr>
                <w:sz w:val="17"/>
              </w:rPr>
            </w:pPr>
            <w:r>
              <w:rPr>
                <w:color w:val="616D7A"/>
                <w:sz w:val="17"/>
              </w:rPr>
              <w:t>English</w:t>
            </w:r>
          </w:p>
        </w:tc>
        <w:tc>
          <w:tcPr>
            <w:tcW w:w="3913" w:type="dxa"/>
            <w:tcBorders>
              <w:top w:val="single" w:sz="6" w:space="0" w:color="2C406F"/>
              <w:left w:val="single" w:sz="6" w:space="0" w:color="576F80"/>
              <w:bottom w:val="nil"/>
              <w:right w:val="single" w:sz="6" w:space="0" w:color="5C6B8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4" w:type="dxa"/>
            <w:vMerge/>
            <w:tcBorders>
              <w:top w:val="nil"/>
              <w:left w:val="single" w:sz="6" w:space="0" w:color="5C6B80"/>
              <w:bottom w:val="nil"/>
              <w:right w:val="single" w:sz="6" w:space="0" w:color="57748B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22" w:type="dxa"/>
            <w:tcBorders>
              <w:top w:val="single" w:sz="6" w:space="0" w:color="475778"/>
              <w:left w:val="single" w:sz="6" w:space="0" w:color="57748B"/>
              <w:bottom w:val="single" w:sz="6" w:space="0" w:color="3B506B"/>
              <w:right w:val="single" w:sz="6" w:space="0" w:color="637487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Heading4"/>
        <w:numPr>
          <w:ilvl w:val="0"/>
          <w:numId w:val="1"/>
        </w:numPr>
        <w:tabs>
          <w:tab w:pos="595" w:val="left" w:leader="none"/>
          <w:tab w:pos="596" w:val="left" w:leader="none"/>
        </w:tabs>
        <w:spacing w:line="240" w:lineRule="auto" w:before="91" w:after="0"/>
        <w:ind w:left="595" w:right="0" w:hanging="411"/>
        <w:jc w:val="left"/>
        <w:rPr>
          <w:rFonts w:ascii="Arial Black"/>
          <w:b/>
          <w:color w:val="355E7B"/>
        </w:rPr>
      </w:pPr>
      <w:r>
        <w:rPr>
          <w:rFonts w:ascii="Arial Black"/>
          <w:b/>
          <w:color w:val="355E7B"/>
        </w:rPr>
        <w:t>Additional </w:t>
      </w:r>
      <w:r>
        <w:rPr>
          <w:rFonts w:ascii="Arial Black"/>
          <w:b/>
          <w:color w:val="355E7B"/>
          <w:spacing w:val="27"/>
        </w:rPr>
        <w:t> </w:t>
      </w:r>
      <w:r>
        <w:rPr>
          <w:rFonts w:ascii="Arial Black"/>
          <w:b/>
          <w:color w:val="355E7B"/>
        </w:rPr>
        <w:t>requirements</w:t>
      </w:r>
    </w:p>
    <w:p>
      <w:pPr>
        <w:pStyle w:val="BodyText"/>
        <w:spacing w:before="4"/>
        <w:rPr>
          <w:rFonts w:ascii="Arial Black"/>
          <w:b/>
          <w:sz w:val="27"/>
        </w:rPr>
      </w:pPr>
    </w:p>
    <w:p>
      <w:pPr>
        <w:pStyle w:val="BodyText"/>
        <w:tabs>
          <w:tab w:pos="1840" w:val="left" w:leader="none"/>
        </w:tabs>
        <w:spacing w:line="199" w:lineRule="auto"/>
        <w:ind w:left="1826" w:right="553" w:hanging="1555"/>
      </w:pPr>
      <w:r>
        <w:rPr>
          <w:color w:val="151716"/>
          <w:w w:val="110"/>
          <w:position w:val="-1"/>
        </w:rPr>
        <w:t>CZ</w:t>
      </w:r>
      <w:r>
        <w:rPr>
          <w:color w:val="151716"/>
          <w:spacing w:val="-27"/>
          <w:w w:val="110"/>
          <w:position w:val="-1"/>
        </w:rPr>
        <w:t> </w:t>
      </w:r>
      <w:r>
        <w:rPr>
          <w:color w:val="151716"/>
          <w:w w:val="110"/>
          <w:position w:val="-1"/>
        </w:rPr>
        <w:t>LIBERECOl</w:t>
        <w:tab/>
        <w:tab/>
      </w:r>
      <w:r>
        <w:rPr>
          <w:color w:val="0B0D0B"/>
          <w:w w:val="125"/>
        </w:rPr>
        <w:t>In  case  of  additional  requirements  of  academic,  organisational  or  other</w:t>
      </w:r>
      <w:r>
        <w:rPr>
          <w:color w:val="0B0D0B"/>
          <w:spacing w:val="-17"/>
          <w:w w:val="125"/>
        </w:rPr>
        <w:t> </w:t>
      </w:r>
      <w:r>
        <w:rPr>
          <w:color w:val="0B0D0B"/>
          <w:w w:val="125"/>
        </w:rPr>
        <w:t>aspects </w:t>
      </w:r>
      <w:r>
        <w:rPr>
          <w:color w:val="0B0D0B"/>
          <w:spacing w:val="1"/>
          <w:w w:val="125"/>
        </w:rPr>
        <w:t> </w:t>
      </w:r>
      <w:r>
        <w:rPr>
          <w:color w:val="0B0D0B"/>
          <w:w w:val="125"/>
        </w:rPr>
        <w:t>(e.g.</w:t>
      </w:r>
      <w:r>
        <w:rPr>
          <w:color w:val="0B0D0B"/>
          <w:spacing w:val="0"/>
          <w:w w:val="132"/>
        </w:rPr>
        <w:t> </w:t>
      </w:r>
      <w:r>
        <w:rPr>
          <w:color w:val="0B0D0B"/>
          <w:w w:val="125"/>
        </w:rPr>
        <w:t>students with special needs), please consult our website: </w:t>
      </w:r>
      <w:hyperlink r:id="rId10">
        <w:r>
          <w:rPr>
            <w:color w:val="205593"/>
            <w:w w:val="125"/>
            <w:u w:val="thick" w:color="40446B"/>
          </w:rPr>
          <w:t>ht</w:t>
        </w:r>
        <w:r>
          <w:rPr>
            <w:color w:val="2D495E"/>
            <w:w w:val="125"/>
            <w:u w:val="thick" w:color="40446B"/>
          </w:rPr>
          <w:t>t</w:t>
        </w:r>
        <w:r>
          <w:rPr>
            <w:color w:val="2D5179"/>
            <w:w w:val="125"/>
            <w:u w:val="thick" w:color="40446B"/>
          </w:rPr>
          <w:t>p://www.tul.cz/en/e</w:t>
        </w:r>
        <w:r>
          <w:rPr>
            <w:color w:val="205593"/>
            <w:w w:val="125"/>
            <w:u w:val="thick" w:color="40446B"/>
          </w:rPr>
          <w:t>r</w:t>
        </w:r>
        <w:r>
          <w:rPr>
            <w:color w:val="2D5179"/>
            <w:w w:val="125"/>
            <w:u w:val="thick" w:color="40446B"/>
          </w:rPr>
          <w:t>as</w:t>
        </w:r>
        <w:r>
          <w:rPr>
            <w:color w:val="205593"/>
            <w:w w:val="125"/>
            <w:u w:val="thick" w:color="40446B"/>
          </w:rPr>
          <w:t>m</w:t>
        </w:r>
        <w:r>
          <w:rPr>
            <w:color w:val="2D5179"/>
            <w:w w:val="125"/>
            <w:u w:val="thick" w:color="40446B"/>
          </w:rPr>
          <w:t>us/</w:t>
        </w:r>
        <w:r>
          <w:rPr>
            <w:color w:val="205593"/>
            <w:w w:val="125"/>
            <w:u w:val="thick" w:color="40446B"/>
          </w:rPr>
          <w:t>i</w:t>
        </w:r>
        <w:r>
          <w:rPr>
            <w:color w:val="2D5179"/>
            <w:w w:val="125"/>
            <w:u w:val="thick" w:color="40446B"/>
          </w:rPr>
          <w:t>ncom</w:t>
        </w:r>
        <w:r>
          <w:rPr>
            <w:color w:val="205593"/>
            <w:w w:val="125"/>
            <w:u w:val="thick" w:color="40446B"/>
          </w:rPr>
          <w:t>i</w:t>
        </w:r>
        <w:r>
          <w:rPr>
            <w:color w:val="2D5179"/>
            <w:w w:val="125"/>
            <w:u w:val="thick" w:color="40446B"/>
          </w:rPr>
          <w:t>ng-i</w:t>
        </w:r>
        <w:r>
          <w:rPr>
            <w:color w:val="205593"/>
            <w:w w:val="125"/>
            <w:u w:val="thick" w:color="40446B"/>
          </w:rPr>
          <w:t>n</w:t>
        </w:r>
        <w:r>
          <w:rPr>
            <w:color w:val="2D5179"/>
            <w:w w:val="125"/>
            <w:u w:val="thick" w:color="40446B"/>
          </w:rPr>
          <w:t>te</w:t>
        </w:r>
        <w:r>
          <w:rPr>
            <w:color w:val="2D5E8D"/>
            <w:w w:val="125"/>
            <w:u w:val="thick" w:color="40446B"/>
          </w:rPr>
          <w:t>rn</w:t>
        </w:r>
        <w:r>
          <w:rPr>
            <w:color w:val="2D5179"/>
            <w:w w:val="125"/>
            <w:u w:val="thick" w:color="40446B"/>
          </w:rPr>
          <w:t>at</w:t>
        </w:r>
        <w:r>
          <w:rPr>
            <w:color w:val="205593"/>
            <w:w w:val="125"/>
            <w:u w:val="thick" w:color="40446B"/>
          </w:rPr>
          <w:t>i</w:t>
        </w:r>
        <w:r>
          <w:rPr>
            <w:color w:val="2D5179"/>
            <w:w w:val="125"/>
            <w:u w:val="thick" w:color="40446B"/>
          </w:rPr>
          <w:t>ona</w:t>
        </w:r>
        <w:r>
          <w:rPr>
            <w:color w:val="205593"/>
            <w:w w:val="125"/>
            <w:u w:val="thick" w:color="40446B"/>
          </w:rPr>
          <w:t>l</w:t>
        </w:r>
        <w:r>
          <w:rPr>
            <w:color w:val="2D495E"/>
            <w:w w:val="125"/>
            <w:u w:val="thick" w:color="40446B"/>
          </w:rPr>
          <w:t>-</w:t>
        </w:r>
        <w:r>
          <w:rPr>
            <w:color w:val="2D5179"/>
            <w:w w:val="125"/>
            <w:u w:val="thick" w:color="40446B"/>
          </w:rPr>
          <w:t>students</w:t>
        </w:r>
        <w:r>
          <w:rPr>
            <w:color w:val="2D5179"/>
            <w:w w:val="125"/>
          </w:rPr>
          <w:t> </w:t>
        </w:r>
      </w:hyperlink>
      <w:r>
        <w:rPr>
          <w:color w:val="0B0D0B"/>
          <w:w w:val="125"/>
        </w:rPr>
        <w:t>or contact the Erasmus Office: </w:t>
      </w:r>
      <w:hyperlink r:id="rId6">
        <w:r>
          <w:rPr>
            <w:color w:val="2D5179"/>
            <w:w w:val="125"/>
            <w:u w:val="thick" w:color="506884"/>
          </w:rPr>
          <w:t>erasmu</w:t>
        </w:r>
        <w:r>
          <w:rPr>
            <w:color w:val="2D495E"/>
            <w:w w:val="125"/>
            <w:u w:val="thick" w:color="506884"/>
          </w:rPr>
          <w:t>s</w:t>
        </w:r>
        <w:r>
          <w:rPr>
            <w:color w:val="2D5179"/>
            <w:w w:val="125"/>
            <w:u w:val="thick" w:color="506884"/>
          </w:rPr>
          <w:t>@tul.cz</w:t>
        </w:r>
        <w:r>
          <w:rPr>
            <w:color w:val="0B0D0B"/>
            <w:w w:val="125"/>
            <w:u w:val="thick" w:color="506884"/>
          </w:rPr>
          <w:t>.</w:t>
        </w:r>
      </w:hyperlink>
    </w:p>
    <w:p>
      <w:pPr>
        <w:pStyle w:val="BodyText"/>
        <w:tabs>
          <w:tab w:pos="1836" w:val="left" w:leader="none"/>
        </w:tabs>
        <w:spacing w:line="146" w:lineRule="auto" w:before="43"/>
        <w:ind w:left="1827" w:right="303" w:hanging="1567"/>
      </w:pPr>
      <w:r>
        <w:rPr>
          <w:color w:val="131414"/>
          <w:position w:val="-5"/>
        </w:rPr>
        <w:t>E</w:t>
      </w:r>
      <w:r>
        <w:rPr>
          <w:color w:val="131414"/>
          <w:spacing w:val="10"/>
          <w:position w:val="-5"/>
        </w:rPr>
        <w:t> </w:t>
      </w:r>
      <w:r>
        <w:rPr>
          <w:rFonts w:ascii="Verdana"/>
          <w:b/>
          <w:color w:val="131414"/>
          <w:position w:val="-5"/>
          <w:sz w:val="18"/>
        </w:rPr>
        <w:t>SANTANDO1</w:t>
        <w:tab/>
        <w:tab/>
      </w:r>
      <w:r>
        <w:rPr>
          <w:color w:val="7480A0"/>
        </w:rPr>
        <w:t>* </w:t>
      </w:r>
      <w:r>
        <w:rPr>
          <w:color w:val="576D7A"/>
        </w:rPr>
        <w:t>Support</w:t>
      </w:r>
      <w:r>
        <w:rPr>
          <w:color w:val="576D7A"/>
          <w:spacing w:val="-11"/>
        </w:rPr>
        <w:t> </w:t>
      </w:r>
      <w:r>
        <w:rPr>
          <w:color w:val="576D7A"/>
        </w:rPr>
        <w:t>is</w:t>
      </w:r>
      <w:r>
        <w:rPr>
          <w:color w:val="576D7A"/>
          <w:spacing w:val="-7"/>
        </w:rPr>
        <w:t> </w:t>
      </w:r>
      <w:r>
        <w:rPr>
          <w:color w:val="576D7A"/>
        </w:rPr>
        <w:t>offered</w:t>
      </w:r>
      <w:r>
        <w:rPr>
          <w:color w:val="576D7A"/>
          <w:spacing w:val="-13"/>
        </w:rPr>
        <w:t> </w:t>
      </w:r>
      <w:r>
        <w:rPr>
          <w:color w:val="576D7A"/>
        </w:rPr>
        <w:t>to</w:t>
      </w:r>
      <w:r>
        <w:rPr>
          <w:color w:val="576D7A"/>
          <w:spacing w:val="-11"/>
        </w:rPr>
        <w:t> </w:t>
      </w:r>
      <w:r>
        <w:rPr>
          <w:color w:val="576D7A"/>
        </w:rPr>
        <w:t>students</w:t>
      </w:r>
      <w:r>
        <w:rPr>
          <w:color w:val="576D7A"/>
          <w:spacing w:val="-15"/>
        </w:rPr>
        <w:t> </w:t>
      </w:r>
      <w:r>
        <w:rPr>
          <w:color w:val="576D7A"/>
        </w:rPr>
        <w:t>and</w:t>
      </w:r>
      <w:r>
        <w:rPr>
          <w:color w:val="576D7A"/>
          <w:spacing w:val="-14"/>
        </w:rPr>
        <w:t> </w:t>
      </w:r>
      <w:r>
        <w:rPr>
          <w:color w:val="576D7A"/>
        </w:rPr>
        <w:t>staff</w:t>
      </w:r>
      <w:r>
        <w:rPr>
          <w:color w:val="576D7A"/>
          <w:spacing w:val="-15"/>
        </w:rPr>
        <w:t> </w:t>
      </w:r>
      <w:r>
        <w:rPr>
          <w:color w:val="576D7A"/>
        </w:rPr>
        <w:t>with</w:t>
      </w:r>
      <w:r>
        <w:rPr>
          <w:color w:val="576D7A"/>
          <w:spacing w:val="-6"/>
        </w:rPr>
        <w:t> </w:t>
      </w:r>
      <w:r>
        <w:rPr>
          <w:color w:val="576D7A"/>
        </w:rPr>
        <w:t>special</w:t>
      </w:r>
      <w:r>
        <w:rPr>
          <w:color w:val="576D7A"/>
          <w:spacing w:val="-12"/>
        </w:rPr>
        <w:t> </w:t>
      </w:r>
      <w:r>
        <w:rPr>
          <w:color w:val="576D7A"/>
        </w:rPr>
        <w:t>needs</w:t>
      </w:r>
      <w:r>
        <w:rPr>
          <w:color w:val="576D7A"/>
          <w:spacing w:val="-7"/>
        </w:rPr>
        <w:t> </w:t>
      </w:r>
      <w:r>
        <w:rPr>
          <w:color w:val="576D7A"/>
          <w:spacing w:val="-3"/>
        </w:rPr>
        <w:t>or</w:t>
      </w:r>
      <w:r>
        <w:rPr>
          <w:color w:val="576D7A"/>
          <w:spacing w:val="-6"/>
        </w:rPr>
        <w:t> </w:t>
      </w:r>
      <w:r>
        <w:rPr>
          <w:color w:val="576D7A"/>
        </w:rPr>
        <w:t>disability;</w:t>
      </w:r>
      <w:r>
        <w:rPr>
          <w:color w:val="576D7A"/>
          <w:spacing w:val="5"/>
        </w:rPr>
        <w:t> </w:t>
      </w:r>
      <w:r>
        <w:rPr>
          <w:color w:val="576D7A"/>
        </w:rPr>
        <w:t>the</w:t>
      </w:r>
      <w:r>
        <w:rPr>
          <w:color w:val="576D7A"/>
          <w:spacing w:val="-2"/>
        </w:rPr>
        <w:t> </w:t>
      </w:r>
      <w:r>
        <w:rPr>
          <w:color w:val="576D7A"/>
        </w:rPr>
        <w:t>lnternational</w:t>
      </w:r>
      <w:r>
        <w:rPr>
          <w:color w:val="576D7A"/>
          <w:spacing w:val="-10"/>
        </w:rPr>
        <w:t> </w:t>
      </w:r>
      <w:r>
        <w:rPr>
          <w:color w:val="576D7A"/>
        </w:rPr>
        <w:t>Office</w:t>
      </w:r>
      <w:r>
        <w:rPr>
          <w:color w:val="576D7A"/>
          <w:spacing w:val="-14"/>
        </w:rPr>
        <w:t> </w:t>
      </w:r>
      <w:r>
        <w:rPr>
          <w:color w:val="576D7A"/>
        </w:rPr>
        <w:t>should</w:t>
      </w:r>
      <w:r>
        <w:rPr>
          <w:color w:val="576D7A"/>
          <w:spacing w:val="-12"/>
        </w:rPr>
        <w:t> </w:t>
      </w:r>
      <w:r>
        <w:rPr>
          <w:color w:val="576D7A"/>
          <w:spacing w:val="-4"/>
        </w:rPr>
        <w:t>be</w:t>
      </w:r>
      <w:r>
        <w:rPr>
          <w:color w:val="576D7A"/>
          <w:spacing w:val="-5"/>
        </w:rPr>
        <w:t> </w:t>
      </w:r>
      <w:r>
        <w:rPr>
          <w:color w:val="576D7A"/>
        </w:rPr>
        <w:t>con</w:t>
      </w:r>
      <w:r>
        <w:rPr>
          <w:color w:val="537793"/>
        </w:rPr>
        <w:t>t</w:t>
      </w:r>
      <w:r>
        <w:rPr>
          <w:color w:val="416A7D"/>
        </w:rPr>
        <w:t>a</w:t>
      </w:r>
      <w:r>
        <w:rPr>
          <w:color w:val="576D7A"/>
        </w:rPr>
        <w:t>cte</w:t>
      </w:r>
      <w:r>
        <w:rPr>
          <w:color w:val="6B7A83"/>
        </w:rPr>
        <w:t>d</w:t>
      </w:r>
      <w:r>
        <w:rPr>
          <w:color w:val="6B7A83"/>
          <w:spacing w:val="-14"/>
        </w:rPr>
        <w:t> </w:t>
      </w:r>
      <w:r>
        <w:rPr>
          <w:color w:val="576D7A"/>
        </w:rPr>
        <w:t>in</w:t>
      </w:r>
      <w:r>
        <w:rPr>
          <w:color w:val="576D7A"/>
          <w:spacing w:val="-9"/>
        </w:rPr>
        <w:t> </w:t>
      </w:r>
      <w:r>
        <w:rPr>
          <w:color w:val="576D7A"/>
        </w:rPr>
        <w:t>the</w:t>
      </w:r>
      <w:r>
        <w:rPr>
          <w:color w:val="576D7A"/>
          <w:w w:val="102"/>
        </w:rPr>
        <w:t> </w:t>
      </w:r>
      <w:r>
        <w:rPr>
          <w:color w:val="576D7A"/>
          <w:w w:val="95"/>
        </w:rPr>
        <w:t>first  place</w:t>
      </w:r>
      <w:r>
        <w:rPr>
          <w:color w:val="47535A"/>
          <w:w w:val="95"/>
        </w:rPr>
        <w:t>.  </w:t>
      </w:r>
      <w:hyperlink r:id="rId11">
        <w:r>
          <w:rPr>
            <w:color w:val="576D7A"/>
            <w:w w:val="95"/>
          </w:rPr>
          <w:t>http</w:t>
        </w:r>
        <w:r>
          <w:rPr>
            <w:color w:val="47535A"/>
            <w:w w:val="95"/>
          </w:rPr>
          <w:t>:</w:t>
        </w:r>
        <w:r>
          <w:rPr>
            <w:color w:val="576D7A"/>
            <w:w w:val="95"/>
          </w:rPr>
          <w:t>//</w:t>
        </w:r>
        <w:r>
          <w:rPr>
            <w:color w:val="416A7D"/>
            <w:w w:val="95"/>
          </w:rPr>
          <w:t>w</w:t>
        </w:r>
        <w:r>
          <w:rPr>
            <w:color w:val="576D7A"/>
            <w:w w:val="95"/>
          </w:rPr>
          <w:t>eb</w:t>
        </w:r>
        <w:r>
          <w:rPr>
            <w:color w:val="4B403B"/>
            <w:w w:val="95"/>
          </w:rPr>
          <w:t>.</w:t>
        </w:r>
        <w:r>
          <w:rPr>
            <w:color w:val="576D7A"/>
            <w:w w:val="95"/>
          </w:rPr>
          <w:t>unican.es/en/Studying/Pages/The-UC-1 nternationa1-Relations</w:t>
        </w:r>
        <w:r>
          <w:rPr>
            <w:color w:val="416A7D"/>
            <w:w w:val="95"/>
          </w:rPr>
          <w:t>-</w:t>
        </w:r>
        <w:r>
          <w:rPr>
            <w:color w:val="576D7A"/>
            <w:w w:val="95"/>
          </w:rPr>
          <w:t>office</w:t>
        </w:r>
        <w:r>
          <w:rPr>
            <w:color w:val="616663"/>
            <w:w w:val="95"/>
          </w:rPr>
          <w:t>.</w:t>
        </w:r>
        <w:r>
          <w:rPr>
            <w:color w:val="576D7A"/>
            <w:w w:val="95"/>
          </w:rPr>
          <w:t>aspx</w:t>
        </w:r>
        <w:r>
          <w:rPr>
            <w:color w:val="616663"/>
            <w:w w:val="95"/>
          </w:rPr>
          <w:t>.</w:t>
        </w:r>
      </w:hyperlink>
    </w:p>
    <w:p>
      <w:pPr>
        <w:pStyle w:val="ListParagraph"/>
        <w:numPr>
          <w:ilvl w:val="0"/>
          <w:numId w:val="2"/>
        </w:numPr>
        <w:tabs>
          <w:tab w:pos="1964" w:val="left" w:leader="none"/>
        </w:tabs>
        <w:spacing w:line="172" w:lineRule="auto" w:before="2" w:after="0"/>
        <w:ind w:left="1825" w:right="4608" w:firstLine="11"/>
        <w:jc w:val="left"/>
        <w:rPr>
          <w:color w:val="5C6D7A"/>
          <w:sz w:val="17"/>
        </w:rPr>
      </w:pPr>
      <w:r>
        <w:rPr>
          <w:color w:val="5C6D7A"/>
          <w:sz w:val="17"/>
        </w:rPr>
        <w:t>lntegration of mobile students:</w:t>
      </w:r>
      <w:r>
        <w:rPr>
          <w:color w:val="5D6D79"/>
          <w:sz w:val="17"/>
        </w:rPr>
        <w:t> </w:t>
      </w:r>
      <w:hyperlink r:id="rId12">
        <w:r>
          <w:rPr>
            <w:color w:val="5D6D79"/>
            <w:spacing w:val="-1"/>
            <w:sz w:val="17"/>
          </w:rPr>
          <w:t>http</w:t>
        </w:r>
        <w:r>
          <w:rPr>
            <w:color w:val="4E5A64"/>
            <w:spacing w:val="-1"/>
            <w:sz w:val="17"/>
          </w:rPr>
          <w:t>:</w:t>
        </w:r>
        <w:r>
          <w:rPr>
            <w:color w:val="5D6D79"/>
            <w:spacing w:val="-1"/>
            <w:sz w:val="17"/>
          </w:rPr>
          <w:t>//web</w:t>
        </w:r>
        <w:r>
          <w:rPr>
            <w:color w:val="384750"/>
            <w:spacing w:val="-1"/>
            <w:sz w:val="17"/>
          </w:rPr>
          <w:t>.</w:t>
        </w:r>
        <w:r>
          <w:rPr>
            <w:color w:val="5D6D79"/>
            <w:spacing w:val="-1"/>
            <w:sz w:val="17"/>
          </w:rPr>
          <w:t>unican</w:t>
        </w:r>
        <w:r>
          <w:rPr>
            <w:color w:val="4E5A64"/>
            <w:spacing w:val="-1"/>
            <w:sz w:val="17"/>
          </w:rPr>
          <w:t>.</w:t>
        </w:r>
        <w:r>
          <w:rPr>
            <w:color w:val="5D6D79"/>
            <w:spacing w:val="-1"/>
            <w:sz w:val="17"/>
          </w:rPr>
          <w:t>e</w:t>
        </w:r>
        <w:r>
          <w:rPr>
            <w:color w:val="4E5A64"/>
            <w:spacing w:val="-1"/>
            <w:sz w:val="17"/>
          </w:rPr>
          <w:t>s</w:t>
        </w:r>
        <w:r>
          <w:rPr>
            <w:color w:val="5D6D79"/>
            <w:spacing w:val="-1"/>
            <w:sz w:val="17"/>
          </w:rPr>
          <w:t>/en/Studying/admission/exchange</w:t>
        </w:r>
        <w:r>
          <w:rPr>
            <w:color w:val="406380"/>
            <w:spacing w:val="-1"/>
            <w:sz w:val="17"/>
          </w:rPr>
          <w:t>-</w:t>
        </w:r>
        <w:r>
          <w:rPr>
            <w:color w:val="5D6D79"/>
            <w:spacing w:val="-1"/>
            <w:sz w:val="17"/>
          </w:rPr>
          <w:t>studen</w:t>
        </w:r>
        <w:r>
          <w:rPr>
            <w:color w:val="6B7880"/>
            <w:spacing w:val="-1"/>
            <w:sz w:val="17"/>
          </w:rPr>
          <w:t>t</w:t>
        </w:r>
        <w:r>
          <w:rPr>
            <w:color w:val="5D6D79"/>
            <w:spacing w:val="-1"/>
            <w:sz w:val="17"/>
          </w:rPr>
          <w:t>s</w:t>
        </w:r>
      </w:hyperlink>
    </w:p>
    <w:p>
      <w:pPr>
        <w:pStyle w:val="ListParagraph"/>
        <w:numPr>
          <w:ilvl w:val="0"/>
          <w:numId w:val="2"/>
        </w:numPr>
        <w:tabs>
          <w:tab w:pos="1960" w:val="left" w:leader="none"/>
        </w:tabs>
        <w:spacing w:line="224" w:lineRule="exact" w:before="0" w:after="0"/>
        <w:ind w:left="1959" w:right="0" w:hanging="127"/>
        <w:jc w:val="left"/>
        <w:rPr>
          <w:color w:val="5E7183"/>
          <w:sz w:val="17"/>
        </w:rPr>
      </w:pPr>
      <w:r>
        <w:rPr>
          <w:color w:val="5E7183"/>
          <w:sz w:val="17"/>
        </w:rPr>
        <w:t>For</w:t>
      </w:r>
      <w:r>
        <w:rPr>
          <w:color w:val="5E7183"/>
          <w:spacing w:val="-13"/>
          <w:sz w:val="17"/>
        </w:rPr>
        <w:t> </w:t>
      </w:r>
      <w:r>
        <w:rPr>
          <w:color w:val="5E7183"/>
          <w:sz w:val="17"/>
        </w:rPr>
        <w:t>further</w:t>
      </w:r>
      <w:r>
        <w:rPr>
          <w:color w:val="5E7183"/>
          <w:spacing w:val="-13"/>
          <w:sz w:val="17"/>
        </w:rPr>
        <w:t> </w:t>
      </w:r>
      <w:r>
        <w:rPr>
          <w:color w:val="5E7183"/>
          <w:sz w:val="17"/>
        </w:rPr>
        <w:t>details</w:t>
      </w:r>
      <w:r>
        <w:rPr>
          <w:color w:val="5E7183"/>
          <w:spacing w:val="-15"/>
          <w:sz w:val="17"/>
        </w:rPr>
        <w:t> </w:t>
      </w:r>
      <w:r>
        <w:rPr>
          <w:color w:val="5E7183"/>
          <w:sz w:val="17"/>
        </w:rPr>
        <w:t>please</w:t>
      </w:r>
      <w:r>
        <w:rPr>
          <w:color w:val="5E7183"/>
          <w:spacing w:val="-9"/>
          <w:sz w:val="17"/>
        </w:rPr>
        <w:t> </w:t>
      </w:r>
      <w:r>
        <w:rPr>
          <w:color w:val="5E7183"/>
          <w:sz w:val="17"/>
        </w:rPr>
        <w:t>refer</w:t>
      </w:r>
      <w:r>
        <w:rPr>
          <w:color w:val="5E7183"/>
          <w:spacing w:val="-11"/>
          <w:sz w:val="17"/>
        </w:rPr>
        <w:t> </w:t>
      </w:r>
      <w:r>
        <w:rPr>
          <w:color w:val="5E7183"/>
          <w:sz w:val="17"/>
        </w:rPr>
        <w:t>to</w:t>
      </w:r>
      <w:r>
        <w:rPr>
          <w:color w:val="5E7183"/>
          <w:spacing w:val="-11"/>
          <w:sz w:val="17"/>
        </w:rPr>
        <w:t> </w:t>
      </w:r>
      <w:r>
        <w:rPr>
          <w:color w:val="5E7183"/>
          <w:sz w:val="17"/>
        </w:rPr>
        <w:t>the</w:t>
      </w:r>
      <w:r>
        <w:rPr>
          <w:color w:val="5E7183"/>
          <w:spacing w:val="-15"/>
          <w:sz w:val="17"/>
        </w:rPr>
        <w:t> </w:t>
      </w:r>
      <w:r>
        <w:rPr>
          <w:color w:val="5E7183"/>
          <w:spacing w:val="2"/>
          <w:sz w:val="17"/>
        </w:rPr>
        <w:t>UC</w:t>
      </w:r>
      <w:r>
        <w:rPr>
          <w:color w:val="5E7183"/>
          <w:spacing w:val="-18"/>
          <w:sz w:val="17"/>
        </w:rPr>
        <w:t> </w:t>
      </w:r>
      <w:r>
        <w:rPr>
          <w:color w:val="5E7183"/>
          <w:sz w:val="17"/>
        </w:rPr>
        <w:t>information</w:t>
      </w:r>
      <w:r>
        <w:rPr>
          <w:color w:val="5E7183"/>
          <w:spacing w:val="-12"/>
          <w:sz w:val="17"/>
        </w:rPr>
        <w:t> </w:t>
      </w:r>
      <w:r>
        <w:rPr>
          <w:color w:val="5E7183"/>
          <w:sz w:val="17"/>
        </w:rPr>
        <w:t>sheet</w:t>
      </w:r>
      <w:r>
        <w:rPr>
          <w:color w:val="636363"/>
          <w:sz w:val="17"/>
        </w:rPr>
        <w:t>:</w:t>
      </w:r>
    </w:p>
    <w:p>
      <w:pPr>
        <w:pStyle w:val="BodyText"/>
        <w:spacing w:line="235" w:lineRule="auto" w:before="23"/>
        <w:ind w:left="1807" w:right="553" w:firstLine="7"/>
      </w:pPr>
      <w:hyperlink r:id="rId13">
        <w:r>
          <w:rPr>
            <w:color w:val="090909"/>
            <w:w w:val="115"/>
          </w:rPr>
          <w:t>http://www.unican.es/NR/rdonlyres/24E37B6B-D8F0-46C2-862B­</w:t>
        </w:r>
      </w:hyperlink>
      <w:r>
        <w:rPr>
          <w:color w:val="090909"/>
          <w:w w:val="115"/>
        </w:rPr>
        <w:t> </w:t>
      </w:r>
      <w:r>
        <w:rPr>
          <w:color w:val="090909"/>
          <w:w w:val="120"/>
        </w:rPr>
        <w:t>A5945E4EASF9/0/UClnformationSheet2014.pdf</w:t>
      </w:r>
    </w:p>
    <w:p>
      <w:pPr>
        <w:pStyle w:val="BodyText"/>
        <w:spacing w:before="16"/>
        <w:rPr>
          <w:sz w:val="15"/>
        </w:rPr>
      </w:pPr>
    </w:p>
    <w:p>
      <w:pPr>
        <w:pStyle w:val="Heading4"/>
        <w:numPr>
          <w:ilvl w:val="0"/>
          <w:numId w:val="1"/>
        </w:numPr>
        <w:tabs>
          <w:tab w:pos="574" w:val="left" w:leader="none"/>
          <w:tab w:pos="575" w:val="left" w:leader="none"/>
        </w:tabs>
        <w:spacing w:line="240" w:lineRule="auto" w:before="0" w:after="0"/>
        <w:ind w:left="574" w:right="0" w:hanging="419"/>
        <w:jc w:val="left"/>
        <w:rPr>
          <w:rFonts w:ascii="Arial Black"/>
          <w:b/>
          <w:color w:val="426B85"/>
        </w:rPr>
      </w:pPr>
      <w:r>
        <w:rPr>
          <w:rFonts w:ascii="Arial Black"/>
          <w:b/>
          <w:color w:val="315D7B"/>
        </w:rPr>
        <w:t>Calen</w:t>
      </w:r>
      <w:r>
        <w:rPr>
          <w:rFonts w:ascii="Arial Black"/>
          <w:b/>
          <w:color w:val="426B85"/>
        </w:rPr>
        <w:t>d</w:t>
      </w:r>
      <w:r>
        <w:rPr>
          <w:rFonts w:ascii="Arial Black"/>
          <w:b/>
          <w:color w:val="315D7B"/>
        </w:rPr>
        <w:t>a</w:t>
      </w:r>
      <w:r>
        <w:rPr>
          <w:rFonts w:ascii="Arial Black"/>
          <w:b/>
          <w:color w:val="426B85"/>
        </w:rPr>
        <w:t>r</w:t>
      </w:r>
    </w:p>
    <w:p>
      <w:pPr>
        <w:tabs>
          <w:tab w:pos="3945" w:val="left" w:leader="none"/>
          <w:tab w:pos="8528" w:val="left" w:leader="none"/>
        </w:tabs>
        <w:spacing w:line="141" w:lineRule="exact" w:before="145"/>
        <w:ind w:left="265" w:right="0" w:firstLine="0"/>
        <w:jc w:val="left"/>
        <w:rPr>
          <w:rFonts w:ascii="Arial Black"/>
          <w:b/>
          <w:sz w:val="14"/>
        </w:rPr>
      </w:pPr>
      <w:r>
        <w:rPr/>
        <w:pict>
          <v:shape style="position:absolute;margin-left:376.519989pt;margin-top:4.274107pt;width:1.95pt;height:57.25pt;mso-position-horizontal-relative:page;mso-position-vertical-relative:paragraph;z-index:-11680" type="#_x0000_t202" filled="false" stroked="false">
            <v:textbox inset="0,0,0,0">
              <w:txbxContent>
                <w:p>
                  <w:pPr>
                    <w:spacing w:line="1114" w:lineRule="exact" w:before="0"/>
                    <w:ind w:left="0" w:right="0" w:firstLine="0"/>
                    <w:jc w:val="left"/>
                    <w:rPr>
                      <w:sz w:val="85"/>
                    </w:rPr>
                  </w:pPr>
                  <w:r>
                    <w:rPr>
                      <w:color w:val="536874"/>
                      <w:w w:val="20"/>
                      <w:sz w:val="85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>
          <w:rFonts w:ascii="Arial Black"/>
          <w:b/>
          <w:color w:val="E8F9F9"/>
          <w:w w:val="105"/>
          <w:sz w:val="14"/>
        </w:rPr>
        <w:t>Rec</w:t>
      </w:r>
      <w:r>
        <w:rPr>
          <w:rFonts w:ascii="Arial Black"/>
          <w:b/>
          <w:color w:val="D4F8F9"/>
          <w:w w:val="105"/>
          <w:sz w:val="14"/>
        </w:rPr>
        <w:t>e</w:t>
      </w:r>
      <w:r>
        <w:rPr>
          <w:rFonts w:ascii="Arial Black"/>
          <w:b/>
          <w:color w:val="D7EFF4"/>
          <w:w w:val="105"/>
          <w:sz w:val="14"/>
        </w:rPr>
        <w:t>i</w:t>
      </w:r>
      <w:r>
        <w:rPr>
          <w:rFonts w:ascii="Arial Black"/>
          <w:b/>
          <w:color w:val="E8F9F9"/>
          <w:w w:val="105"/>
          <w:sz w:val="14"/>
        </w:rPr>
        <w:t>ving</w:t>
      </w:r>
      <w:r>
        <w:rPr>
          <w:rFonts w:ascii="Arial Black"/>
          <w:b/>
          <w:color w:val="E8F9F9"/>
          <w:spacing w:val="-21"/>
          <w:w w:val="105"/>
          <w:sz w:val="14"/>
        </w:rPr>
        <w:t> </w:t>
      </w:r>
      <w:r>
        <w:rPr>
          <w:rFonts w:ascii="Arial Black"/>
          <w:b/>
          <w:color w:val="D4F8F9"/>
          <w:w w:val="105"/>
          <w:sz w:val="14"/>
        </w:rPr>
        <w:t>i</w:t>
      </w:r>
      <w:r>
        <w:rPr>
          <w:rFonts w:ascii="Arial Black"/>
          <w:b/>
          <w:color w:val="E8F9F9"/>
          <w:w w:val="105"/>
          <w:sz w:val="14"/>
        </w:rPr>
        <w:t>nstitutio</w:t>
      </w:r>
      <w:r>
        <w:rPr>
          <w:rFonts w:ascii="Arial Black"/>
          <w:b/>
          <w:color w:val="D4F8F9"/>
          <w:w w:val="105"/>
          <w:sz w:val="14"/>
        </w:rPr>
        <w:t>n</w:t>
        <w:tab/>
      </w:r>
      <w:r>
        <w:rPr>
          <w:rFonts w:ascii="Arial Black"/>
          <w:b/>
          <w:color w:val="DFF9FA"/>
          <w:w w:val="105"/>
          <w:sz w:val="14"/>
        </w:rPr>
        <w:t>Autumn</w:t>
      </w:r>
      <w:r>
        <w:rPr>
          <w:rFonts w:ascii="Arial Black"/>
          <w:b/>
          <w:color w:val="DFF9FA"/>
          <w:spacing w:val="-4"/>
          <w:w w:val="105"/>
          <w:sz w:val="14"/>
        </w:rPr>
        <w:t> </w:t>
      </w:r>
      <w:r>
        <w:rPr>
          <w:rFonts w:ascii="Arial Black"/>
          <w:b/>
          <w:color w:val="DFF9FA"/>
          <w:w w:val="105"/>
          <w:sz w:val="14"/>
        </w:rPr>
        <w:t>term</w:t>
        <w:tab/>
      </w:r>
      <w:r>
        <w:rPr>
          <w:rFonts w:ascii="Arial Black"/>
          <w:b/>
          <w:color w:val="DCF9FA"/>
          <w:w w:val="105"/>
          <w:sz w:val="14"/>
        </w:rPr>
        <w:t>Sprin</w:t>
      </w:r>
      <w:r>
        <w:rPr>
          <w:rFonts w:ascii="Arial Black"/>
          <w:b/>
          <w:color w:val="CCFBFB"/>
          <w:w w:val="105"/>
          <w:sz w:val="14"/>
        </w:rPr>
        <w:t>g</w:t>
      </w:r>
      <w:r>
        <w:rPr>
          <w:rFonts w:ascii="Arial Black"/>
          <w:b/>
          <w:color w:val="CCFBFB"/>
          <w:spacing w:val="-11"/>
          <w:w w:val="105"/>
          <w:sz w:val="14"/>
        </w:rPr>
        <w:t> </w:t>
      </w:r>
      <w:r>
        <w:rPr>
          <w:rFonts w:ascii="Arial Black"/>
          <w:b/>
          <w:color w:val="DCF9FA"/>
          <w:w w:val="105"/>
          <w:sz w:val="14"/>
        </w:rPr>
        <w:t>term</w:t>
      </w:r>
    </w:p>
    <w:p>
      <w:pPr>
        <w:pStyle w:val="BodyText"/>
        <w:tabs>
          <w:tab w:pos="2501" w:val="left" w:leader="none"/>
          <w:tab w:pos="7172" w:val="left" w:leader="none"/>
        </w:tabs>
        <w:spacing w:line="292" w:lineRule="exact"/>
        <w:ind w:left="238"/>
      </w:pPr>
      <w:r>
        <w:rPr>
          <w:color w:val="151515"/>
          <w:w w:val="105"/>
          <w:position w:val="-4"/>
        </w:rPr>
        <w:t>CZ</w:t>
      </w:r>
      <w:r>
        <w:rPr>
          <w:color w:val="151515"/>
          <w:spacing w:val="7"/>
          <w:w w:val="105"/>
          <w:position w:val="-4"/>
        </w:rPr>
        <w:t> </w:t>
      </w:r>
      <w:r>
        <w:rPr>
          <w:color w:val="151515"/>
          <w:w w:val="105"/>
          <w:position w:val="-4"/>
        </w:rPr>
        <w:t>LIBEREC0l</w:t>
        <w:tab/>
      </w:r>
      <w:r>
        <w:rPr>
          <w:color w:val="131313"/>
          <w:w w:val="105"/>
        </w:rPr>
        <w:t>30</w:t>
      </w:r>
      <w:r>
        <w:rPr>
          <w:color w:val="131313"/>
          <w:w w:val="105"/>
          <w:position w:val="7"/>
          <w:sz w:val="11"/>
        </w:rPr>
        <w:t>th  </w:t>
      </w:r>
      <w:r>
        <w:rPr>
          <w:color w:val="131313"/>
          <w:w w:val="105"/>
        </w:rPr>
        <w:t>June (15 </w:t>
      </w:r>
      <w:r>
        <w:rPr>
          <w:color w:val="131313"/>
          <w:w w:val="105"/>
          <w:position w:val="7"/>
        </w:rPr>
        <w:t>t</w:t>
      </w:r>
      <w:r>
        <w:rPr>
          <w:color w:val="131313"/>
          <w:w w:val="105"/>
          <w:position w:val="7"/>
          <w:sz w:val="11"/>
        </w:rPr>
        <w:t>h  </w:t>
      </w:r>
      <w:r>
        <w:rPr>
          <w:color w:val="131313"/>
          <w:w w:val="105"/>
        </w:rPr>
        <w:t>June if the student needs</w:t>
      </w:r>
      <w:r>
        <w:rPr>
          <w:color w:val="131313"/>
          <w:spacing w:val="8"/>
          <w:w w:val="105"/>
        </w:rPr>
        <w:t> </w:t>
      </w:r>
      <w:r>
        <w:rPr>
          <w:color w:val="131313"/>
          <w:w w:val="105"/>
        </w:rPr>
        <w:t>a Visa)</w:t>
        <w:tab/>
      </w:r>
      <w:r>
        <w:rPr>
          <w:color w:val="171717"/>
          <w:w w:val="105"/>
          <w:position w:val="1"/>
        </w:rPr>
        <w:t>30</w:t>
      </w:r>
      <w:r>
        <w:rPr>
          <w:color w:val="171717"/>
          <w:w w:val="105"/>
          <w:position w:val="7"/>
          <w:sz w:val="11"/>
        </w:rPr>
        <w:t>th  </w:t>
      </w:r>
      <w:r>
        <w:rPr>
          <w:color w:val="171717"/>
          <w:w w:val="105"/>
          <w:position w:val="1"/>
        </w:rPr>
        <w:t>November  (15</w:t>
      </w:r>
      <w:r>
        <w:rPr>
          <w:color w:val="171717"/>
          <w:w w:val="105"/>
          <w:position w:val="7"/>
          <w:sz w:val="11"/>
        </w:rPr>
        <w:t>th  </w:t>
      </w:r>
      <w:r>
        <w:rPr>
          <w:color w:val="171717"/>
          <w:w w:val="105"/>
        </w:rPr>
        <w:t>November </w:t>
      </w:r>
      <w:r>
        <w:rPr>
          <w:color w:val="171717"/>
          <w:spacing w:val="-3"/>
          <w:w w:val="105"/>
        </w:rPr>
        <w:t>if  the</w:t>
      </w:r>
      <w:r>
        <w:rPr>
          <w:color w:val="171717"/>
          <w:spacing w:val="-15"/>
          <w:w w:val="105"/>
        </w:rPr>
        <w:t> </w:t>
      </w:r>
      <w:r>
        <w:rPr>
          <w:color w:val="171717"/>
          <w:w w:val="105"/>
        </w:rPr>
        <w:t>student</w:t>
      </w:r>
    </w:p>
    <w:p>
      <w:pPr>
        <w:pStyle w:val="BodyText"/>
        <w:spacing w:line="225" w:lineRule="exact"/>
        <w:ind w:right="1684"/>
        <w:jc w:val="right"/>
      </w:pPr>
      <w:r>
        <w:rPr>
          <w:color w:val="171717"/>
        </w:rPr>
        <w:t>needs  a Visa)</w:t>
      </w:r>
    </w:p>
    <w:p>
      <w:pPr>
        <w:pStyle w:val="BodyText"/>
        <w:spacing w:before="4"/>
        <w:rPr>
          <w:sz w:val="12"/>
        </w:rPr>
      </w:pPr>
    </w:p>
    <w:p>
      <w:pPr>
        <w:pStyle w:val="ListParagraph"/>
        <w:numPr>
          <w:ilvl w:val="1"/>
          <w:numId w:val="1"/>
        </w:numPr>
        <w:tabs>
          <w:tab w:pos="2365" w:val="left" w:leader="none"/>
        </w:tabs>
        <w:spacing w:line="254" w:lineRule="exact" w:before="0" w:after="0"/>
        <w:ind w:left="2390" w:right="0" w:hanging="295"/>
        <w:jc w:val="left"/>
        <w:rPr>
          <w:rFonts w:ascii="Century Gothic"/>
          <w:color w:val="1B1B1B"/>
          <w:sz w:val="16"/>
        </w:rPr>
      </w:pPr>
      <w:r>
        <w:rPr>
          <w:color w:val="141414"/>
          <w:w w:val="105"/>
          <w:sz w:val="17"/>
        </w:rPr>
        <w:t>TUL will send its decision within 6</w:t>
      </w:r>
      <w:r>
        <w:rPr>
          <w:color w:val="141414"/>
          <w:spacing w:val="40"/>
          <w:w w:val="105"/>
          <w:sz w:val="17"/>
        </w:rPr>
        <w:t> </w:t>
      </w:r>
      <w:r>
        <w:rPr>
          <w:color w:val="141414"/>
          <w:w w:val="105"/>
          <w:sz w:val="17"/>
        </w:rPr>
        <w:t>weeks</w:t>
      </w:r>
    </w:p>
    <w:p>
      <w:pPr>
        <w:pStyle w:val="ListParagraph"/>
        <w:numPr>
          <w:ilvl w:val="1"/>
          <w:numId w:val="1"/>
        </w:numPr>
        <w:tabs>
          <w:tab w:pos="2367" w:val="left" w:leader="none"/>
        </w:tabs>
        <w:spacing w:line="170" w:lineRule="auto" w:before="42" w:after="0"/>
        <w:ind w:left="2390" w:right="272" w:hanging="308"/>
        <w:jc w:val="left"/>
        <w:rPr>
          <w:color w:val="151515"/>
          <w:sz w:val="16"/>
        </w:rPr>
      </w:pPr>
      <w:r>
        <w:rPr>
          <w:color w:val="141414"/>
          <w:w w:val="105"/>
          <w:sz w:val="17"/>
        </w:rPr>
        <w:t>A Transcript of Records will be issued by the respective Faculty at TU Liberec before the departure of </w:t>
      </w:r>
      <w:r>
        <w:rPr>
          <w:color w:val="141414"/>
          <w:spacing w:val="-2"/>
          <w:w w:val="105"/>
          <w:sz w:val="17"/>
        </w:rPr>
        <w:t>the</w:t>
      </w:r>
      <w:r>
        <w:rPr>
          <w:color w:val="151515"/>
          <w:spacing w:val="-2"/>
          <w:w w:val="105"/>
          <w:sz w:val="17"/>
        </w:rPr>
        <w:t> </w:t>
      </w:r>
      <w:r>
        <w:rPr>
          <w:color w:val="151515"/>
          <w:w w:val="105"/>
          <w:sz w:val="17"/>
        </w:rPr>
        <w:t>student. The student receives a booklet, "Index", where he/she </w:t>
      </w:r>
      <w:r>
        <w:rPr>
          <w:color w:val="151515"/>
          <w:spacing w:val="2"/>
          <w:w w:val="105"/>
          <w:sz w:val="17"/>
        </w:rPr>
        <w:t>is </w:t>
      </w:r>
      <w:r>
        <w:rPr>
          <w:color w:val="151515"/>
          <w:w w:val="105"/>
          <w:sz w:val="17"/>
        </w:rPr>
        <w:t>supposed to collect signatures from </w:t>
      </w:r>
      <w:r>
        <w:rPr>
          <w:color w:val="151515"/>
          <w:spacing w:val="-4"/>
          <w:w w:val="105"/>
          <w:sz w:val="17"/>
        </w:rPr>
        <w:t>the</w:t>
      </w:r>
      <w:r>
        <w:rPr>
          <w:color w:val="141414"/>
          <w:spacing w:val="-4"/>
          <w:w w:val="105"/>
          <w:sz w:val="17"/>
        </w:rPr>
        <w:t> </w:t>
      </w:r>
      <w:r>
        <w:rPr>
          <w:color w:val="141414"/>
          <w:w w:val="105"/>
          <w:sz w:val="17"/>
        </w:rPr>
        <w:t>teachers to confirm </w:t>
      </w:r>
      <w:r>
        <w:rPr>
          <w:color w:val="141414"/>
          <w:spacing w:val="-4"/>
          <w:w w:val="105"/>
          <w:sz w:val="17"/>
        </w:rPr>
        <w:t>passed courses </w:t>
      </w:r>
      <w:r>
        <w:rPr>
          <w:color w:val="141414"/>
          <w:w w:val="105"/>
          <w:sz w:val="17"/>
        </w:rPr>
        <w:t>and examinations. This </w:t>
      </w:r>
      <w:r>
        <w:rPr>
          <w:color w:val="141414"/>
          <w:spacing w:val="-4"/>
          <w:w w:val="105"/>
          <w:sz w:val="17"/>
        </w:rPr>
        <w:t>system </w:t>
      </w:r>
      <w:r>
        <w:rPr>
          <w:color w:val="141414"/>
          <w:spacing w:val="-3"/>
          <w:w w:val="105"/>
          <w:sz w:val="17"/>
        </w:rPr>
        <w:t>is </w:t>
      </w:r>
      <w:r>
        <w:rPr>
          <w:color w:val="141414"/>
          <w:w w:val="105"/>
          <w:sz w:val="17"/>
        </w:rPr>
        <w:t>parallel to the </w:t>
      </w:r>
      <w:r>
        <w:rPr>
          <w:color w:val="141414"/>
          <w:spacing w:val="-4"/>
          <w:w w:val="105"/>
          <w:sz w:val="17"/>
        </w:rPr>
        <w:t>on-line  system  </w:t>
      </w:r>
      <w:r>
        <w:rPr>
          <w:color w:val="141414"/>
          <w:w w:val="105"/>
          <w:sz w:val="17"/>
        </w:rPr>
        <w:t>and</w:t>
      </w:r>
      <w:r>
        <w:rPr>
          <w:color w:val="161616"/>
          <w:w w:val="105"/>
          <w:sz w:val="17"/>
        </w:rPr>
        <w:t> ensures a fast processing of  the transcript of records that  the student should pick up at the student Office</w:t>
      </w:r>
      <w:r>
        <w:rPr>
          <w:color w:val="131414"/>
          <w:spacing w:val="48"/>
          <w:w w:val="105"/>
          <w:sz w:val="17"/>
        </w:rPr>
        <w:t> </w:t>
      </w:r>
      <w:r>
        <w:rPr>
          <w:color w:val="131414"/>
          <w:w w:val="105"/>
          <w:sz w:val="17"/>
        </w:rPr>
        <w:t>of the faculty before leaving TU </w:t>
      </w:r>
      <w:r>
        <w:rPr>
          <w:color w:val="131414"/>
          <w:spacing w:val="5"/>
          <w:w w:val="105"/>
          <w:sz w:val="17"/>
        </w:rPr>
        <w:t> </w:t>
      </w:r>
      <w:r>
        <w:rPr>
          <w:color w:val="131414"/>
          <w:w w:val="105"/>
          <w:sz w:val="17"/>
        </w:rPr>
        <w:t>Liberec.</w:t>
      </w:r>
    </w:p>
    <w:p>
      <w:pPr>
        <w:pStyle w:val="BodyText"/>
        <w:tabs>
          <w:tab w:pos="2082" w:val="left" w:leader="none"/>
          <w:tab w:pos="6893" w:val="left" w:leader="none"/>
        </w:tabs>
        <w:spacing w:line="299" w:lineRule="exact"/>
        <w:ind w:left="226"/>
      </w:pPr>
      <w:r>
        <w:rPr/>
        <w:pict>
          <v:shape style="position:absolute;margin-left:36.105999pt;margin-top:11.451036pt;width:546.5pt;height:76.7pt;mso-position-horizontal-relative:page;mso-position-vertical-relative:paragraph;z-index:11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636B8B"/>
                      <w:left w:val="single" w:sz="6" w:space="0" w:color="636B8B"/>
                      <w:bottom w:val="single" w:sz="6" w:space="0" w:color="636B8B"/>
                      <w:right w:val="single" w:sz="6" w:space="0" w:color="636B8B"/>
                      <w:insideH w:val="single" w:sz="6" w:space="0" w:color="636B8B"/>
                      <w:insideV w:val="single" w:sz="6" w:space="0" w:color="636B8B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51"/>
                    <w:gridCol w:w="9059"/>
                  </w:tblGrid>
                  <w:tr>
                    <w:trPr>
                      <w:trHeight w:val="640" w:hRule="atLeast"/>
                    </w:trPr>
                    <w:tc>
                      <w:tcPr>
                        <w:tcW w:w="1851" w:type="dxa"/>
                        <w:tcBorders>
                          <w:top w:val="nil"/>
                          <w:bottom w:val="single" w:sz="6" w:space="0" w:color="2F476B"/>
                          <w:right w:val="single" w:sz="6" w:space="0" w:color="5F6B8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059" w:type="dxa"/>
                        <w:tcBorders>
                          <w:top w:val="nil"/>
                          <w:left w:val="single" w:sz="6" w:space="0" w:color="5F6B80"/>
                          <w:bottom w:val="single" w:sz="6" w:space="0" w:color="283B74"/>
                          <w:right w:val="nil"/>
                        </w:tcBorders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3"/>
                          </w:numPr>
                          <w:tabs>
                            <w:tab w:pos="530" w:val="left" w:leader="none"/>
                            <w:tab w:pos="531" w:val="left" w:leader="none"/>
                          </w:tabs>
                          <w:spacing w:line="182" w:lineRule="exact" w:before="0" w:after="0"/>
                          <w:ind w:left="530" w:right="0" w:hanging="419"/>
                          <w:jc w:val="left"/>
                          <w:rPr>
                            <w:color w:val="506079"/>
                            <w:sz w:val="18"/>
                          </w:rPr>
                        </w:pPr>
                        <w:r>
                          <w:rPr>
                            <w:color w:val="506474"/>
                            <w:w w:val="115"/>
                            <w:position w:val="1"/>
                            <w:sz w:val="17"/>
                          </w:rPr>
                          <w:t>The  </w:t>
                        </w:r>
                        <w:r>
                          <w:rPr>
                            <w:color w:val="506474"/>
                            <w:w w:val="115"/>
                            <w:sz w:val="17"/>
                          </w:rPr>
                          <w:t>receiving  institut</w:t>
                        </w:r>
                        <w:r>
                          <w:rPr>
                            <w:color w:val="3B6B80"/>
                            <w:w w:val="115"/>
                            <w:sz w:val="17"/>
                          </w:rPr>
                          <w:t>i</w:t>
                        </w:r>
                        <w:r>
                          <w:rPr>
                            <w:color w:val="506474"/>
                            <w:w w:val="115"/>
                            <w:sz w:val="17"/>
                          </w:rPr>
                          <w:t>on  </w:t>
                        </w:r>
                        <w:r>
                          <w:rPr>
                            <w:color w:val="506474"/>
                            <w:spacing w:val="2"/>
                            <w:w w:val="115"/>
                            <w:sz w:val="17"/>
                          </w:rPr>
                          <w:t>w</w:t>
                        </w:r>
                        <w:r>
                          <w:rPr>
                            <w:color w:val="506474"/>
                            <w:spacing w:val="2"/>
                            <w:w w:val="115"/>
                            <w:position w:val="1"/>
                            <w:sz w:val="17"/>
                          </w:rPr>
                          <w:t>ill </w:t>
                        </w:r>
                        <w:r>
                          <w:rPr>
                            <w:color w:val="506474"/>
                            <w:w w:val="115"/>
                            <w:position w:val="1"/>
                            <w:sz w:val="17"/>
                          </w:rPr>
                          <w:t>send its </w:t>
                        </w:r>
                        <w:r>
                          <w:rPr>
                            <w:color w:val="506474"/>
                            <w:spacing w:val="-3"/>
                            <w:w w:val="115"/>
                            <w:position w:val="1"/>
                            <w:sz w:val="17"/>
                          </w:rPr>
                          <w:t>decision  </w:t>
                        </w:r>
                        <w:r>
                          <w:rPr>
                            <w:color w:val="506474"/>
                            <w:spacing w:val="1"/>
                            <w:w w:val="115"/>
                            <w:position w:val="1"/>
                            <w:sz w:val="17"/>
                          </w:rPr>
                          <w:t>withi</w:t>
                        </w:r>
                        <w:r>
                          <w:rPr>
                            <w:color w:val="506474"/>
                            <w:spacing w:val="1"/>
                            <w:w w:val="115"/>
                            <w:sz w:val="17"/>
                          </w:rPr>
                          <w:t>n  </w:t>
                        </w:r>
                        <w:r>
                          <w:rPr>
                            <w:color w:val="506474"/>
                            <w:w w:val="115"/>
                            <w:position w:val="1"/>
                            <w:sz w:val="17"/>
                          </w:rPr>
                          <w:t>5</w:t>
                        </w:r>
                        <w:r>
                          <w:rPr>
                            <w:color w:val="506474"/>
                            <w:spacing w:val="10"/>
                            <w:w w:val="115"/>
                            <w:position w:val="1"/>
                            <w:sz w:val="17"/>
                          </w:rPr>
                          <w:t> </w:t>
                        </w:r>
                        <w:r>
                          <w:rPr>
                            <w:color w:val="506474"/>
                            <w:w w:val="115"/>
                            <w:position w:val="1"/>
                            <w:sz w:val="17"/>
                          </w:rPr>
                          <w:t>weeks</w:t>
                        </w:r>
                        <w:r>
                          <w:rPr>
                            <w:color w:val="686868"/>
                            <w:w w:val="115"/>
                            <w:position w:val="1"/>
                            <w:sz w:val="17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3"/>
                          </w:numPr>
                          <w:tabs>
                            <w:tab w:pos="543" w:val="left" w:leader="none"/>
                            <w:tab w:pos="544" w:val="left" w:leader="none"/>
                          </w:tabs>
                          <w:spacing w:line="224" w:lineRule="exact" w:before="0" w:after="0"/>
                          <w:ind w:left="543" w:right="0" w:hanging="436"/>
                          <w:jc w:val="left"/>
                          <w:rPr>
                            <w:color w:val="53637B"/>
                            <w:sz w:val="18"/>
                          </w:rPr>
                        </w:pPr>
                        <w:r>
                          <w:rPr>
                            <w:color w:val="4E6675"/>
                            <w:w w:val="120"/>
                            <w:sz w:val="17"/>
                          </w:rPr>
                          <w:t>A Transcript of Records will be </w:t>
                        </w:r>
                        <w:r>
                          <w:rPr>
                            <w:color w:val="4E6675"/>
                            <w:spacing w:val="-4"/>
                            <w:w w:val="120"/>
                            <w:sz w:val="17"/>
                          </w:rPr>
                          <w:t>issued  </w:t>
                        </w:r>
                        <w:r>
                          <w:rPr>
                            <w:color w:val="4E6675"/>
                            <w:spacing w:val="-3"/>
                            <w:w w:val="120"/>
                            <w:sz w:val="17"/>
                          </w:rPr>
                          <w:t>by  </w:t>
                        </w:r>
                        <w:r>
                          <w:rPr>
                            <w:color w:val="4E6675"/>
                            <w:w w:val="120"/>
                            <w:sz w:val="17"/>
                          </w:rPr>
                          <w:t>the rece</w:t>
                        </w:r>
                        <w:r>
                          <w:rPr>
                            <w:color w:val="636D78"/>
                            <w:w w:val="120"/>
                            <w:sz w:val="17"/>
                          </w:rPr>
                          <w:t>i</w:t>
                        </w:r>
                        <w:r>
                          <w:rPr>
                            <w:color w:val="4E6675"/>
                            <w:w w:val="120"/>
                            <w:sz w:val="17"/>
                          </w:rPr>
                          <w:t>v</w:t>
                        </w:r>
                        <w:r>
                          <w:rPr>
                            <w:color w:val="636D78"/>
                            <w:w w:val="120"/>
                            <w:sz w:val="17"/>
                          </w:rPr>
                          <w:t>i</w:t>
                        </w:r>
                        <w:r>
                          <w:rPr>
                            <w:color w:val="4E6675"/>
                            <w:w w:val="120"/>
                            <w:sz w:val="17"/>
                          </w:rPr>
                          <w:t>ng  institut</w:t>
                        </w:r>
                        <w:r>
                          <w:rPr>
                            <w:color w:val="4B788B"/>
                            <w:w w:val="120"/>
                            <w:sz w:val="17"/>
                          </w:rPr>
                          <w:t>i</w:t>
                        </w:r>
                        <w:r>
                          <w:rPr>
                            <w:color w:val="4E6675"/>
                            <w:w w:val="120"/>
                            <w:sz w:val="17"/>
                          </w:rPr>
                          <w:t>on no later than 5</w:t>
                        </w:r>
                        <w:r>
                          <w:rPr>
                            <w:color w:val="4E6675"/>
                            <w:spacing w:val="-34"/>
                            <w:w w:val="120"/>
                            <w:sz w:val="17"/>
                          </w:rPr>
                          <w:t> </w:t>
                        </w:r>
                        <w:r>
                          <w:rPr>
                            <w:color w:val="4E6675"/>
                            <w:w w:val="120"/>
                            <w:sz w:val="17"/>
                          </w:rPr>
                          <w:t>weeks alter</w:t>
                        </w:r>
                      </w:p>
                      <w:p>
                        <w:pPr>
                          <w:pStyle w:val="TableParagraph"/>
                          <w:spacing w:line="229" w:lineRule="exact"/>
                          <w:ind w:left="103"/>
                          <w:rPr>
                            <w:sz w:val="17"/>
                          </w:rPr>
                        </w:pPr>
                        <w:r>
                          <w:rPr>
                            <w:color w:val="506174"/>
                            <w:w w:val="115"/>
                            <w:sz w:val="17"/>
                          </w:rPr>
                          <w:t>the assessment  oeriod has finished at  the  receiving HEL</w:t>
                        </w:r>
                      </w:p>
                    </w:tc>
                  </w:tr>
                  <w:tr>
                    <w:trPr>
                      <w:trHeight w:val="820" w:hRule="atLeast"/>
                    </w:trPr>
                    <w:tc>
                      <w:tcPr>
                        <w:tcW w:w="10910" w:type="dxa"/>
                        <w:gridSpan w:val="2"/>
                        <w:tcBorders>
                          <w:top w:val="single" w:sz="12" w:space="0" w:color="283B74"/>
                          <w:bottom w:val="single" w:sz="8" w:space="0" w:color="2F476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63" w:lineRule="auto" w:before="61"/>
                          <w:ind w:left="101" w:hanging="5"/>
                          <w:rPr>
                            <w:sz w:val="17"/>
                          </w:rPr>
                        </w:pPr>
                        <w:r>
                          <w:rPr>
                            <w:color w:val="161717"/>
                            <w:w w:val="115"/>
                            <w:sz w:val="17"/>
                          </w:rPr>
                          <w:t>The</w:t>
                        </w:r>
                        <w:r>
                          <w:rPr>
                            <w:color w:val="161717"/>
                            <w:spacing w:val="-22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color w:val="161717"/>
                            <w:w w:val="115"/>
                            <w:sz w:val="17"/>
                          </w:rPr>
                          <w:t>present</w:t>
                        </w:r>
                        <w:r>
                          <w:rPr>
                            <w:color w:val="161717"/>
                            <w:spacing w:val="-27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color w:val="161717"/>
                            <w:w w:val="115"/>
                            <w:sz w:val="17"/>
                          </w:rPr>
                          <w:t>bilateral</w:t>
                        </w:r>
                        <w:r>
                          <w:rPr>
                            <w:color w:val="161717"/>
                            <w:spacing w:val="-23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color w:val="161717"/>
                            <w:w w:val="115"/>
                            <w:sz w:val="17"/>
                          </w:rPr>
                          <w:t>agreement</w:t>
                        </w:r>
                        <w:r>
                          <w:rPr>
                            <w:color w:val="161717"/>
                            <w:spacing w:val="-25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color w:val="161717"/>
                            <w:w w:val="115"/>
                            <w:sz w:val="17"/>
                          </w:rPr>
                          <w:t>will</w:t>
                        </w:r>
                        <w:r>
                          <w:rPr>
                            <w:color w:val="161717"/>
                            <w:spacing w:val="-25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color w:val="161717"/>
                            <w:w w:val="115"/>
                            <w:sz w:val="17"/>
                          </w:rPr>
                          <w:t>be</w:t>
                        </w:r>
                        <w:r>
                          <w:rPr>
                            <w:color w:val="161717"/>
                            <w:spacing w:val="-24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color w:val="161717"/>
                            <w:w w:val="115"/>
                            <w:sz w:val="17"/>
                          </w:rPr>
                          <w:t>valid</w:t>
                        </w:r>
                        <w:r>
                          <w:rPr>
                            <w:color w:val="161717"/>
                            <w:spacing w:val="-24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color w:val="161717"/>
                            <w:w w:val="115"/>
                            <w:sz w:val="17"/>
                          </w:rPr>
                          <w:t>during</w:t>
                        </w:r>
                        <w:r>
                          <w:rPr>
                            <w:color w:val="161717"/>
                            <w:spacing w:val="-26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color w:val="161717"/>
                            <w:w w:val="115"/>
                            <w:sz w:val="17"/>
                          </w:rPr>
                          <w:t>the</w:t>
                        </w:r>
                        <w:r>
                          <w:rPr>
                            <w:color w:val="161717"/>
                            <w:spacing w:val="-25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color w:val="161717"/>
                            <w:w w:val="115"/>
                            <w:sz w:val="17"/>
                          </w:rPr>
                          <w:t>academic</w:t>
                        </w:r>
                        <w:r>
                          <w:rPr>
                            <w:color w:val="161717"/>
                            <w:spacing w:val="-24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color w:val="161717"/>
                            <w:w w:val="115"/>
                            <w:sz w:val="17"/>
                          </w:rPr>
                          <w:t>years</w:t>
                        </w:r>
                        <w:r>
                          <w:rPr>
                            <w:color w:val="161717"/>
                            <w:spacing w:val="-27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color w:val="398097"/>
                            <w:w w:val="115"/>
                            <w:sz w:val="17"/>
                          </w:rPr>
                          <w:t>2017/</w:t>
                        </w:r>
                        <w:r>
                          <w:rPr>
                            <w:color w:val="5488AA"/>
                            <w:w w:val="115"/>
                            <w:sz w:val="17"/>
                          </w:rPr>
                          <w:t>1</w:t>
                        </w:r>
                        <w:r>
                          <w:rPr>
                            <w:color w:val="3388AB"/>
                            <w:w w:val="115"/>
                            <w:sz w:val="17"/>
                          </w:rPr>
                          <w:t>8</w:t>
                        </w:r>
                        <w:r>
                          <w:rPr>
                            <w:color w:val="3388AB"/>
                            <w:spacing w:val="-17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color w:val="476F8B"/>
                            <w:w w:val="120"/>
                            <w:sz w:val="17"/>
                          </w:rPr>
                          <w:t>-</w:t>
                        </w:r>
                        <w:r>
                          <w:rPr>
                            <w:color w:val="476F8B"/>
                            <w:spacing w:val="-24"/>
                            <w:w w:val="120"/>
                            <w:sz w:val="17"/>
                          </w:rPr>
                          <w:t> </w:t>
                        </w:r>
                        <w:r>
                          <w:rPr>
                            <w:color w:val="398097"/>
                            <w:w w:val="115"/>
                            <w:sz w:val="17"/>
                          </w:rPr>
                          <w:t>2020</w:t>
                        </w:r>
                        <w:r>
                          <w:rPr>
                            <w:color w:val="3388AB"/>
                            <w:w w:val="115"/>
                            <w:sz w:val="17"/>
                          </w:rPr>
                          <w:t>/</w:t>
                        </w:r>
                        <w:r>
                          <w:rPr>
                            <w:color w:val="398097"/>
                            <w:w w:val="115"/>
                            <w:sz w:val="17"/>
                          </w:rPr>
                          <w:t>21</w:t>
                        </w:r>
                        <w:r>
                          <w:rPr>
                            <w:color w:val="161717"/>
                            <w:w w:val="115"/>
                            <w:sz w:val="17"/>
                          </w:rPr>
                          <w:t>,</w:t>
                        </w:r>
                        <w:r>
                          <w:rPr>
                            <w:color w:val="161717"/>
                            <w:spacing w:val="-20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color w:val="161717"/>
                            <w:w w:val="115"/>
                            <w:sz w:val="17"/>
                          </w:rPr>
                          <w:t>unless</w:t>
                        </w:r>
                        <w:r>
                          <w:rPr>
                            <w:color w:val="161717"/>
                            <w:spacing w:val="-25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color w:val="161717"/>
                            <w:w w:val="115"/>
                            <w:sz w:val="17"/>
                          </w:rPr>
                          <w:t>either</w:t>
                        </w:r>
                        <w:r>
                          <w:rPr>
                            <w:color w:val="161717"/>
                            <w:spacing w:val="-25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color w:val="161717"/>
                            <w:w w:val="115"/>
                            <w:sz w:val="17"/>
                          </w:rPr>
                          <w:t>side</w:t>
                        </w:r>
                        <w:r>
                          <w:rPr>
                            <w:color w:val="161717"/>
                            <w:spacing w:val="-24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color w:val="161717"/>
                            <w:w w:val="115"/>
                            <w:sz w:val="17"/>
                          </w:rPr>
                          <w:t>terminates</w:t>
                        </w:r>
                        <w:r>
                          <w:rPr>
                            <w:color w:val="161717"/>
                            <w:spacing w:val="-24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color w:val="161717"/>
                            <w:spacing w:val="-2"/>
                            <w:w w:val="115"/>
                            <w:sz w:val="17"/>
                          </w:rPr>
                          <w:t>the </w:t>
                        </w:r>
                        <w:r>
                          <w:rPr>
                            <w:color w:val="171818"/>
                            <w:w w:val="115"/>
                            <w:sz w:val="17"/>
                          </w:rPr>
                          <w:t>agreement</w:t>
                        </w:r>
                        <w:r>
                          <w:rPr>
                            <w:color w:val="171818"/>
                            <w:spacing w:val="-27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color w:val="171818"/>
                            <w:w w:val="115"/>
                            <w:sz w:val="17"/>
                          </w:rPr>
                          <w:t>in</w:t>
                        </w:r>
                        <w:r>
                          <w:rPr>
                            <w:color w:val="171818"/>
                            <w:spacing w:val="-26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color w:val="171818"/>
                            <w:w w:val="115"/>
                            <w:sz w:val="17"/>
                          </w:rPr>
                          <w:t>writing</w:t>
                        </w:r>
                        <w:r>
                          <w:rPr>
                            <w:color w:val="171818"/>
                            <w:spacing w:val="-25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color w:val="171818"/>
                            <w:w w:val="115"/>
                            <w:sz w:val="17"/>
                          </w:rPr>
                          <w:t>at</w:t>
                        </w:r>
                        <w:r>
                          <w:rPr>
                            <w:color w:val="171818"/>
                            <w:spacing w:val="-27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color w:val="171818"/>
                            <w:w w:val="115"/>
                            <w:sz w:val="17"/>
                          </w:rPr>
                          <w:t>the</w:t>
                        </w:r>
                        <w:r>
                          <w:rPr>
                            <w:color w:val="171818"/>
                            <w:spacing w:val="-26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color w:val="171818"/>
                            <w:w w:val="115"/>
                            <w:sz w:val="17"/>
                          </w:rPr>
                          <w:t>!atest</w:t>
                        </w:r>
                        <w:r>
                          <w:rPr>
                            <w:color w:val="171818"/>
                            <w:spacing w:val="-27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color w:val="171818"/>
                            <w:w w:val="115"/>
                            <w:sz w:val="17"/>
                          </w:rPr>
                          <w:t>by</w:t>
                        </w:r>
                        <w:r>
                          <w:rPr>
                            <w:color w:val="171818"/>
                            <w:spacing w:val="-26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color w:val="171818"/>
                            <w:w w:val="115"/>
                            <w:sz w:val="17"/>
                          </w:rPr>
                          <w:t>September</w:t>
                        </w:r>
                        <w:r>
                          <w:rPr>
                            <w:color w:val="171818"/>
                            <w:spacing w:val="-25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color w:val="171818"/>
                            <w:w w:val="115"/>
                            <w:sz w:val="17"/>
                          </w:rPr>
                          <w:t>30</w:t>
                        </w:r>
                        <w:r>
                          <w:rPr>
                            <w:color w:val="171818"/>
                            <w:w w:val="115"/>
                            <w:position w:val="7"/>
                            <w:sz w:val="11"/>
                          </w:rPr>
                          <w:t>th</w:t>
                        </w:r>
                        <w:r>
                          <w:rPr>
                            <w:color w:val="171818"/>
                            <w:spacing w:val="22"/>
                            <w:w w:val="115"/>
                            <w:position w:val="7"/>
                            <w:sz w:val="11"/>
                          </w:rPr>
                          <w:t> </w:t>
                        </w:r>
                        <w:r>
                          <w:rPr>
                            <w:color w:val="171818"/>
                            <w:w w:val="115"/>
                            <w:sz w:val="17"/>
                          </w:rPr>
                          <w:t>for</w:t>
                        </w:r>
                        <w:r>
                          <w:rPr>
                            <w:color w:val="171818"/>
                            <w:spacing w:val="-26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color w:val="171818"/>
                            <w:w w:val="115"/>
                            <w:sz w:val="17"/>
                          </w:rPr>
                          <w:t>activities</w:t>
                        </w:r>
                        <w:r>
                          <w:rPr>
                            <w:color w:val="171818"/>
                            <w:spacing w:val="-26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color w:val="171818"/>
                            <w:w w:val="115"/>
                            <w:sz w:val="17"/>
                          </w:rPr>
                          <w:t>taking</w:t>
                        </w:r>
                        <w:r>
                          <w:rPr>
                            <w:color w:val="171818"/>
                            <w:spacing w:val="-29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color w:val="171818"/>
                            <w:w w:val="115"/>
                            <w:sz w:val="17"/>
                          </w:rPr>
                          <w:t>placing</w:t>
                        </w:r>
                        <w:r>
                          <w:rPr>
                            <w:color w:val="171818"/>
                            <w:spacing w:val="-25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color w:val="171818"/>
                            <w:w w:val="115"/>
                            <w:sz w:val="17"/>
                          </w:rPr>
                          <w:t>during</w:t>
                        </w:r>
                        <w:r>
                          <w:rPr>
                            <w:color w:val="171818"/>
                            <w:spacing w:val="-27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color w:val="171818"/>
                            <w:w w:val="115"/>
                            <w:sz w:val="17"/>
                          </w:rPr>
                          <w:t>the</w:t>
                        </w:r>
                        <w:r>
                          <w:rPr>
                            <w:color w:val="171818"/>
                            <w:spacing w:val="-27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color w:val="171818"/>
                            <w:w w:val="115"/>
                            <w:sz w:val="17"/>
                          </w:rPr>
                          <w:t>next</w:t>
                        </w:r>
                        <w:r>
                          <w:rPr>
                            <w:color w:val="171818"/>
                            <w:spacing w:val="-23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color w:val="171818"/>
                            <w:w w:val="115"/>
                            <w:sz w:val="17"/>
                          </w:rPr>
                          <w:t>(n+l)</w:t>
                        </w:r>
                        <w:r>
                          <w:rPr>
                            <w:color w:val="171818"/>
                            <w:spacing w:val="-23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color w:val="171818"/>
                            <w:w w:val="115"/>
                            <w:sz w:val="17"/>
                          </w:rPr>
                          <w:t>academic</w:t>
                        </w:r>
                        <w:r>
                          <w:rPr>
                            <w:color w:val="171818"/>
                            <w:spacing w:val="-27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color w:val="171818"/>
                            <w:w w:val="115"/>
                            <w:sz w:val="17"/>
                          </w:rPr>
                          <w:t>year.</w:t>
                        </w:r>
                        <w:r>
                          <w:rPr>
                            <w:color w:val="171818"/>
                            <w:spacing w:val="-26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color w:val="171818"/>
                            <w:w w:val="115"/>
                            <w:sz w:val="17"/>
                          </w:rPr>
                          <w:t>Additional </w:t>
                        </w:r>
                        <w:r>
                          <w:rPr>
                            <w:color w:val="151515"/>
                            <w:w w:val="110"/>
                            <w:sz w:val="17"/>
                          </w:rPr>
                          <w:t>activities,</w:t>
                        </w:r>
                        <w:r>
                          <w:rPr>
                            <w:color w:val="151515"/>
                            <w:spacing w:val="-5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color w:val="151515"/>
                            <w:w w:val="110"/>
                            <w:sz w:val="17"/>
                          </w:rPr>
                          <w:t>cancellations</w:t>
                        </w:r>
                        <w:r>
                          <w:rPr>
                            <w:color w:val="151515"/>
                            <w:spacing w:val="-10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color w:val="151515"/>
                            <w:spacing w:val="-3"/>
                            <w:w w:val="110"/>
                            <w:sz w:val="17"/>
                          </w:rPr>
                          <w:t>or</w:t>
                        </w:r>
                        <w:r>
                          <w:rPr>
                            <w:color w:val="151515"/>
                            <w:spacing w:val="-14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color w:val="151515"/>
                            <w:spacing w:val="-3"/>
                            <w:w w:val="110"/>
                            <w:sz w:val="17"/>
                          </w:rPr>
                          <w:t>new</w:t>
                        </w:r>
                        <w:r>
                          <w:rPr>
                            <w:color w:val="151515"/>
                            <w:spacing w:val="-12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color w:val="151515"/>
                            <w:w w:val="110"/>
                            <w:sz w:val="17"/>
                          </w:rPr>
                          <w:t>subject</w:t>
                        </w:r>
                        <w:r>
                          <w:rPr>
                            <w:color w:val="151515"/>
                            <w:spacing w:val="-18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color w:val="151515"/>
                            <w:w w:val="110"/>
                            <w:sz w:val="17"/>
                          </w:rPr>
                          <w:t>areas</w:t>
                        </w:r>
                        <w:r>
                          <w:rPr>
                            <w:color w:val="151515"/>
                            <w:spacing w:val="-14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color w:val="151515"/>
                            <w:w w:val="110"/>
                            <w:sz w:val="17"/>
                          </w:rPr>
                          <w:t>are</w:t>
                        </w:r>
                        <w:r>
                          <w:rPr>
                            <w:color w:val="151515"/>
                            <w:spacing w:val="-15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color w:val="151515"/>
                            <w:spacing w:val="-3"/>
                            <w:w w:val="110"/>
                            <w:sz w:val="17"/>
                          </w:rPr>
                          <w:t>to</w:t>
                        </w:r>
                        <w:r>
                          <w:rPr>
                            <w:color w:val="151515"/>
                            <w:spacing w:val="-17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color w:val="151515"/>
                            <w:w w:val="110"/>
                            <w:sz w:val="17"/>
                          </w:rPr>
                          <w:t>be</w:t>
                        </w:r>
                        <w:r>
                          <w:rPr>
                            <w:color w:val="151515"/>
                            <w:spacing w:val="-16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color w:val="151515"/>
                            <w:w w:val="110"/>
                            <w:sz w:val="17"/>
                          </w:rPr>
                          <w:t>communicated</w:t>
                        </w:r>
                        <w:r>
                          <w:rPr>
                            <w:color w:val="151515"/>
                            <w:spacing w:val="-13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color w:val="151515"/>
                            <w:spacing w:val="-3"/>
                            <w:w w:val="110"/>
                            <w:sz w:val="17"/>
                          </w:rPr>
                          <w:t>by</w:t>
                        </w:r>
                        <w:r>
                          <w:rPr>
                            <w:color w:val="151515"/>
                            <w:spacing w:val="-15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color w:val="151515"/>
                            <w:w w:val="110"/>
                            <w:sz w:val="17"/>
                          </w:rPr>
                          <w:t>the</w:t>
                        </w:r>
                        <w:r>
                          <w:rPr>
                            <w:color w:val="151515"/>
                            <w:spacing w:val="-19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color w:val="151515"/>
                            <w:spacing w:val="-3"/>
                            <w:w w:val="110"/>
                            <w:sz w:val="17"/>
                          </w:rPr>
                          <w:t>same</w:t>
                        </w:r>
                        <w:r>
                          <w:rPr>
                            <w:color w:val="151515"/>
                            <w:spacing w:val="-13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color w:val="151515"/>
                            <w:w w:val="110"/>
                            <w:sz w:val="17"/>
                          </w:rPr>
                          <w:t>deadline.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21212"/>
          <w:w w:val="105"/>
          <w:position w:val="-6"/>
        </w:rPr>
        <w:t>E</w:t>
      </w:r>
      <w:r>
        <w:rPr>
          <w:color w:val="121212"/>
          <w:spacing w:val="5"/>
          <w:w w:val="105"/>
          <w:position w:val="-6"/>
        </w:rPr>
        <w:t> </w:t>
      </w:r>
      <w:r>
        <w:rPr>
          <w:rFonts w:ascii="Verdana"/>
          <w:b/>
          <w:color w:val="121312"/>
          <w:w w:val="105"/>
          <w:position w:val="-6"/>
          <w:sz w:val="18"/>
        </w:rPr>
        <w:t>SANTANDOl</w:t>
        <w:tab/>
      </w:r>
      <w:r>
        <w:rPr>
          <w:color w:val="586877"/>
          <w:spacing w:val="-3"/>
          <w:w w:val="105"/>
        </w:rPr>
        <w:t>30th </w:t>
      </w:r>
      <w:r>
        <w:rPr>
          <w:color w:val="586877"/>
          <w:w w:val="105"/>
        </w:rPr>
        <w:t>June  (deadline for</w:t>
      </w:r>
      <w:r>
        <w:rPr>
          <w:color w:val="586877"/>
          <w:spacing w:val="7"/>
          <w:w w:val="105"/>
        </w:rPr>
        <w:t> </w:t>
      </w:r>
      <w:r>
        <w:rPr>
          <w:color w:val="586877"/>
          <w:w w:val="105"/>
        </w:rPr>
        <w:t>online</w:t>
      </w:r>
      <w:r>
        <w:rPr>
          <w:color w:val="586877"/>
          <w:spacing w:val="7"/>
          <w:w w:val="105"/>
        </w:rPr>
        <w:t> </w:t>
      </w:r>
      <w:r>
        <w:rPr>
          <w:color w:val="586877"/>
          <w:w w:val="105"/>
        </w:rPr>
        <w:t>aoolication)</w:t>
        <w:tab/>
      </w:r>
      <w:r>
        <w:rPr>
          <w:color w:val="5E7080"/>
          <w:w w:val="105"/>
        </w:rPr>
        <w:t>I  </w:t>
      </w:r>
      <w:r>
        <w:rPr>
          <w:color w:val="5E7080"/>
          <w:spacing w:val="-4"/>
          <w:w w:val="105"/>
        </w:rPr>
        <w:t>1st  </w:t>
      </w:r>
      <w:r>
        <w:rPr>
          <w:color w:val="5E7080"/>
          <w:w w:val="105"/>
        </w:rPr>
        <w:t>November (deadline fo</w:t>
      </w:r>
      <w:r>
        <w:rPr>
          <w:color w:val="407484"/>
          <w:w w:val="105"/>
        </w:rPr>
        <w:t>r </w:t>
      </w:r>
      <w:r>
        <w:rPr>
          <w:color w:val="5E7080"/>
          <w:w w:val="105"/>
        </w:rPr>
        <w:t>online</w:t>
      </w:r>
      <w:r>
        <w:rPr>
          <w:color w:val="5E7080"/>
          <w:spacing w:val="7"/>
          <w:w w:val="105"/>
        </w:rPr>
        <w:t> </w:t>
      </w:r>
      <w:r>
        <w:rPr>
          <w:color w:val="5E7080"/>
          <w:w w:val="105"/>
        </w:rPr>
        <w:t>aoolication)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spacing w:after="0"/>
        <w:rPr>
          <w:sz w:val="21"/>
        </w:rPr>
        <w:sectPr>
          <w:pgSz w:w="11910" w:h="16840"/>
          <w:pgMar w:top="520" w:bottom="280" w:left="620" w:right="80"/>
        </w:sectPr>
      </w:pPr>
    </w:p>
    <w:p>
      <w:pPr>
        <w:pStyle w:val="Heading4"/>
        <w:numPr>
          <w:ilvl w:val="0"/>
          <w:numId w:val="1"/>
        </w:numPr>
        <w:tabs>
          <w:tab w:pos="532" w:val="left" w:leader="none"/>
          <w:tab w:pos="533" w:val="left" w:leader="none"/>
        </w:tabs>
        <w:spacing w:line="240" w:lineRule="auto" w:before="91" w:after="0"/>
        <w:ind w:left="532" w:right="0" w:hanging="420"/>
        <w:jc w:val="left"/>
        <w:rPr>
          <w:rFonts w:ascii="Arial Black"/>
          <w:b/>
          <w:color w:val="366181"/>
        </w:rPr>
      </w:pPr>
      <w:r>
        <w:rPr>
          <w:rFonts w:ascii="Arial Black"/>
          <w:b/>
          <w:color w:val="366181"/>
          <w:spacing w:val="-1"/>
          <w:w w:val="105"/>
        </w:rPr>
        <w:t>Information</w:t>
      </w:r>
    </w:p>
    <w:p>
      <w:pPr>
        <w:spacing w:before="139"/>
        <w:ind w:left="239" w:right="0" w:firstLine="0"/>
        <w:jc w:val="left"/>
        <w:rPr>
          <w:rFonts w:ascii="Arial Black"/>
          <w:b/>
          <w:sz w:val="14"/>
        </w:rPr>
      </w:pPr>
      <w:r>
        <w:rPr>
          <w:rFonts w:ascii="Arial Black"/>
          <w:b/>
          <w:color w:val="E7F9FB"/>
          <w:w w:val="105"/>
          <w:sz w:val="14"/>
        </w:rPr>
        <w:t>About</w:t>
      </w:r>
    </w:p>
    <w:p>
      <w:pPr>
        <w:pStyle w:val="BodyText"/>
        <w:rPr>
          <w:rFonts w:ascii="Arial Black"/>
          <w:b/>
          <w:sz w:val="30"/>
        </w:rPr>
      </w:pPr>
      <w:r>
        <w:rPr/>
        <w:br w:type="column"/>
      </w:r>
      <w:r>
        <w:rPr>
          <w:rFonts w:ascii="Arial Black"/>
          <w:b/>
          <w:sz w:val="30"/>
        </w:rPr>
      </w:r>
    </w:p>
    <w:p>
      <w:pPr>
        <w:pStyle w:val="BodyText"/>
        <w:ind w:left="112"/>
      </w:pPr>
      <w:r>
        <w:rPr>
          <w:color w:val="C4F4F9"/>
          <w:spacing w:val="-3"/>
          <w:w w:val="96"/>
        </w:rPr>
        <w:t>C</w:t>
      </w:r>
      <w:r>
        <w:rPr>
          <w:color w:val="C4F4F9"/>
          <w:w w:val="96"/>
        </w:rPr>
        <w:t>Z</w:t>
      </w:r>
      <w:r>
        <w:rPr>
          <w:color w:val="C4F4F9"/>
          <w:spacing w:val="20"/>
        </w:rPr>
        <w:t> </w:t>
      </w:r>
      <w:r>
        <w:rPr>
          <w:color w:val="C4F4F9"/>
          <w:spacing w:val="5"/>
          <w:w w:val="103"/>
        </w:rPr>
        <w:t>L</w:t>
      </w:r>
      <w:r>
        <w:rPr>
          <w:color w:val="C4F4F9"/>
          <w:spacing w:val="-5"/>
          <w:w w:val="103"/>
        </w:rPr>
        <w:t>I</w:t>
      </w:r>
      <w:r>
        <w:rPr>
          <w:color w:val="D9F9FA"/>
          <w:w w:val="99"/>
        </w:rPr>
        <w:t>B</w:t>
      </w:r>
      <w:r>
        <w:rPr>
          <w:color w:val="C4F4F9"/>
          <w:spacing w:val="1"/>
          <w:w w:val="89"/>
        </w:rPr>
        <w:t>ERE</w:t>
      </w:r>
      <w:r>
        <w:rPr>
          <w:color w:val="C4F4F9"/>
          <w:spacing w:val="-4"/>
          <w:w w:val="89"/>
        </w:rPr>
        <w:t>C</w:t>
      </w:r>
      <w:r>
        <w:rPr>
          <w:color w:val="D9F9FA"/>
          <w:w w:val="106"/>
        </w:rPr>
        <w:t>0</w:t>
      </w:r>
      <w:r>
        <w:rPr>
          <w:color w:val="C4F4F9"/>
          <w:w w:val="274"/>
        </w:rPr>
        <w:t>l</w:t>
      </w:r>
    </w:p>
    <w:p>
      <w:pPr>
        <w:pStyle w:val="BodyText"/>
        <w:spacing w:before="1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ind w:left="112"/>
      </w:pPr>
      <w:r>
        <w:rPr>
          <w:color w:val="DDF7F9"/>
        </w:rPr>
        <w:t>E   SANTAND</w:t>
      </w:r>
      <w:r>
        <w:rPr>
          <w:color w:val="C8F4F9"/>
        </w:rPr>
        <w:t>0l</w:t>
      </w:r>
    </w:p>
    <w:p>
      <w:pPr>
        <w:spacing w:after="0"/>
        <w:sectPr>
          <w:type w:val="continuous"/>
          <w:pgSz w:w="11910" w:h="16840"/>
          <w:pgMar w:top="0" w:bottom="280" w:left="620" w:right="80"/>
          <w:cols w:num="3" w:equalWidth="0">
            <w:col w:w="1742" w:space="1284"/>
            <w:col w:w="1292" w:space="3503"/>
            <w:col w:w="3389"/>
          </w:cols>
        </w:sectPr>
      </w:pPr>
    </w:p>
    <w:p>
      <w:pPr>
        <w:pStyle w:val="BodyText"/>
        <w:tabs>
          <w:tab w:pos="1128" w:val="left" w:leader="none"/>
          <w:tab w:pos="1959" w:val="left" w:leader="none"/>
          <w:tab w:pos="10717" w:val="left" w:leader="none"/>
        </w:tabs>
        <w:spacing w:line="258" w:lineRule="exact"/>
        <w:ind w:left="121"/>
      </w:pPr>
      <w:r>
        <w:rPr>
          <w:rFonts w:ascii="Times New Roman"/>
          <w:color w:val="141514"/>
          <w:u w:val="single" w:color="405068"/>
        </w:rPr>
        <w:t> </w:t>
        <w:tab/>
      </w:r>
      <w:r>
        <w:rPr>
          <w:rFonts w:ascii="Times New Roman"/>
          <w:color w:val="141514"/>
        </w:rPr>
        <w:tab/>
      </w:r>
      <w:r>
        <w:rPr>
          <w:color w:val="141514"/>
        </w:rPr>
        <w:t>(for up to date contact details, see web</w:t>
      </w:r>
      <w:r>
        <w:rPr>
          <w:color w:val="141514"/>
          <w:spacing w:val="12"/>
        </w:rPr>
        <w:t> </w:t>
      </w:r>
      <w:r>
        <w:rPr>
          <w:color w:val="141514"/>
        </w:rPr>
        <w:t>pag</w:t>
      </w:r>
      <w:r>
        <w:rPr>
          <w:color w:val="141514"/>
          <w:u w:val="single" w:color="204B78"/>
        </w:rPr>
        <w:t>es)</w:t>
        <w:tab/>
      </w:r>
    </w:p>
    <w:p>
      <w:pPr>
        <w:spacing w:after="0" w:line="258" w:lineRule="exact"/>
        <w:sectPr>
          <w:type w:val="continuous"/>
          <w:pgSz w:w="11910" w:h="16840"/>
          <w:pgMar w:top="0" w:bottom="280" w:left="620" w:right="80"/>
        </w:sectPr>
      </w:pPr>
    </w:p>
    <w:p>
      <w:pPr>
        <w:pStyle w:val="BodyText"/>
        <w:spacing w:line="156" w:lineRule="auto" w:before="79"/>
        <w:ind w:left="210" w:right="-18" w:firstLine="21"/>
      </w:pPr>
      <w:r>
        <w:rPr/>
        <w:pict>
          <v:group style="position:absolute;margin-left:0pt;margin-top:0pt;width:595.1pt;height:841.6pt;mso-position-horizontal-relative:page;mso-position-vertical-relative:page;z-index:-11704" coordorigin="0,0" coordsize="11902,16832">
            <v:shape style="position:absolute;left:0;top:0;width:11902;height:16832" type="#_x0000_t75" stroked="false">
              <v:imagedata r:id="rId14" o:title=""/>
            </v:shape>
            <v:shape style="position:absolute;left:762;top:4277;width:10944;height:344" type="#_x0000_t75" stroked="false">
              <v:imagedata r:id="rId15" o:title=""/>
            </v:shape>
            <v:line style="position:absolute" from="758,7564" to="11672,7564" stroked="true" strokeweight=".635pt" strokecolor="#2f4768">
              <v:stroke dashstyle="solid"/>
            </v:line>
            <v:line style="position:absolute" from="11656,8890" to="11656,8352" stroked="true" strokeweight=".423pt" strokecolor="#637b8b">
              <v:stroke dashstyle="solid"/>
            </v:line>
            <v:line style="position:absolute" from="2592,8869" to="11660,8869" stroked="true" strokeweight=".635pt" strokecolor="#504768">
              <v:stroke dashstyle="solid"/>
            </v:line>
            <v:line style="position:absolute" from="7217,10273" to="8894,10273" stroked="true" strokeweight=".635pt" strokecolor="#203450">
              <v:stroke dashstyle="solid"/>
            </v:line>
            <v:line style="position:absolute" from="8843,10271" to="11651,10271" stroked="true" strokeweight=".847pt" strokecolor="#3b506b">
              <v:stroke dashstyle="solid"/>
            </v:line>
            <v:line style="position:absolute" from="6937,15188" to="6937,13612" stroked="true" strokeweight=".635pt" strokecolor="#5f6b7b">
              <v:stroke dashstyle="solid"/>
            </v:line>
            <v:line style="position:absolute" from="11302,15908" to="11302,15311" stroked="true" strokeweight=".635pt" strokecolor="#4080a3">
              <v:stroke dashstyle="solid"/>
            </v:line>
            <v:line style="position:absolute" from="6925,15895" to="6925,14798" stroked="true" strokeweight=".635pt" strokecolor="#506b8b">
              <v:stroke dashstyle="solid"/>
            </v:line>
            <w10:wrap type="none"/>
          </v:group>
        </w:pict>
      </w:r>
      <w:r>
        <w:rPr>
          <w:color w:val="1F1F1F"/>
          <w:spacing w:val="-2"/>
        </w:rPr>
        <w:t>Grading system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3"/>
        </w:rPr>
      </w:pPr>
    </w:p>
    <w:p>
      <w:pPr>
        <w:pStyle w:val="BodyText"/>
        <w:ind w:left="210"/>
      </w:pPr>
      <w:r>
        <w:rPr>
          <w:color w:val="1F1F1F"/>
        </w:rPr>
        <w:t>Visa</w:t>
      </w:r>
    </w:p>
    <w:p>
      <w:pPr>
        <w:spacing w:before="37"/>
        <w:ind w:left="249" w:right="0" w:firstLine="0"/>
        <w:jc w:val="left"/>
        <w:rPr>
          <w:rFonts w:ascii="Arial"/>
          <w:b/>
          <w:i/>
          <w:sz w:val="16"/>
        </w:rPr>
      </w:pPr>
      <w:r>
        <w:rPr/>
        <w:br w:type="column"/>
      </w:r>
      <w:r>
        <w:rPr>
          <w:rFonts w:ascii="Arial"/>
          <w:i/>
          <w:color w:val="0B0D0D"/>
          <w:w w:val="110"/>
          <w:sz w:val="16"/>
        </w:rPr>
        <w:t>TUL uses the </w:t>
      </w:r>
      <w:r>
        <w:rPr>
          <w:rFonts w:ascii="Arial"/>
          <w:b/>
          <w:i/>
          <w:color w:val="0B0D0D"/>
          <w:w w:val="110"/>
          <w:sz w:val="16"/>
        </w:rPr>
        <w:t>ECTS credit  system.</w:t>
      </w:r>
    </w:p>
    <w:p>
      <w:pPr>
        <w:spacing w:line="268" w:lineRule="auto" w:before="28"/>
        <w:ind w:left="239" w:right="142" w:firstLine="5"/>
        <w:jc w:val="left"/>
        <w:rPr>
          <w:rFonts w:ascii="Arial"/>
          <w:i/>
          <w:sz w:val="16"/>
        </w:rPr>
      </w:pPr>
      <w:r>
        <w:rPr>
          <w:rFonts w:ascii="Arial"/>
          <w:i/>
          <w:color w:val="0F1010"/>
          <w:w w:val="110"/>
          <w:sz w:val="16"/>
        </w:rPr>
        <w:t>The symbols of </w:t>
      </w:r>
      <w:r>
        <w:rPr>
          <w:rFonts w:ascii="Arial"/>
          <w:b/>
          <w:i/>
          <w:color w:val="0F1010"/>
          <w:w w:val="110"/>
          <w:sz w:val="16"/>
        </w:rPr>
        <w:t>course unit duration: (Y) </w:t>
      </w:r>
      <w:r>
        <w:rPr>
          <w:rFonts w:ascii="Arial"/>
          <w:i/>
          <w:color w:val="0F1010"/>
          <w:w w:val="110"/>
          <w:sz w:val="16"/>
        </w:rPr>
        <w:t>1 fu/I year </w:t>
      </w:r>
      <w:r>
        <w:rPr>
          <w:rFonts w:ascii="Arial"/>
          <w:i/>
          <w:color w:val="131413"/>
          <w:w w:val="110"/>
          <w:sz w:val="16"/>
        </w:rPr>
        <w:t>academic year and </w:t>
      </w:r>
      <w:r>
        <w:rPr>
          <w:rFonts w:ascii="Arial"/>
          <w:b/>
          <w:i/>
          <w:color w:val="131413"/>
          <w:w w:val="110"/>
          <w:sz w:val="16"/>
        </w:rPr>
        <w:t>(S)  </w:t>
      </w:r>
      <w:r>
        <w:rPr>
          <w:rFonts w:ascii="Arial"/>
          <w:i/>
          <w:color w:val="131413"/>
          <w:w w:val="110"/>
          <w:sz w:val="16"/>
        </w:rPr>
        <w:t>1 semester.</w:t>
      </w:r>
    </w:p>
    <w:p>
      <w:pPr>
        <w:spacing w:before="7"/>
        <w:ind w:left="223" w:right="0" w:firstLine="0"/>
        <w:jc w:val="left"/>
        <w:rPr>
          <w:rFonts w:ascii="Arial"/>
          <w:b/>
          <w:i/>
          <w:sz w:val="16"/>
        </w:rPr>
      </w:pPr>
      <w:r>
        <w:rPr>
          <w:rFonts w:ascii="Arial"/>
          <w:i/>
          <w:color w:val="0F1010"/>
          <w:w w:val="115"/>
          <w:sz w:val="16"/>
        </w:rPr>
        <w:t>In addition to ECTS, TUL uses the </w:t>
      </w:r>
      <w:r>
        <w:rPr>
          <w:rFonts w:ascii="Arial"/>
          <w:b/>
          <w:i/>
          <w:color w:val="0F1010"/>
          <w:w w:val="115"/>
          <w:sz w:val="16"/>
        </w:rPr>
        <w:t>loca/ numera/ grade</w:t>
      </w:r>
    </w:p>
    <w:p>
      <w:pPr>
        <w:spacing w:before="16"/>
        <w:ind w:left="238" w:right="0" w:firstLine="0"/>
        <w:jc w:val="left"/>
        <w:rPr>
          <w:rFonts w:ascii="Arial"/>
          <w:i/>
          <w:sz w:val="16"/>
        </w:rPr>
      </w:pPr>
      <w:r>
        <w:rPr>
          <w:rFonts w:ascii="Arial"/>
          <w:i/>
          <w:color w:val="161616"/>
          <w:w w:val="110"/>
          <w:sz w:val="16"/>
        </w:rPr>
        <w:t>system  as following:</w:t>
      </w:r>
    </w:p>
    <w:p>
      <w:pPr>
        <w:pStyle w:val="ListParagraph"/>
        <w:numPr>
          <w:ilvl w:val="0"/>
          <w:numId w:val="4"/>
        </w:numPr>
        <w:tabs>
          <w:tab w:pos="547" w:val="left" w:leader="none"/>
        </w:tabs>
        <w:spacing w:line="247" w:lineRule="auto" w:before="20" w:after="0"/>
        <w:ind w:left="228" w:right="63" w:firstLine="4"/>
        <w:jc w:val="left"/>
        <w:rPr>
          <w:rFonts w:ascii="Arial"/>
          <w:i/>
          <w:sz w:val="16"/>
        </w:rPr>
      </w:pPr>
      <w:r>
        <w:rPr>
          <w:rFonts w:ascii="Arial"/>
          <w:i/>
          <w:color w:val="131414"/>
          <w:sz w:val="16"/>
        </w:rPr>
        <w:t>Excellent, </w:t>
      </w:r>
      <w:r>
        <w:rPr>
          <w:rFonts w:ascii="Verdana"/>
          <w:b/>
          <w:i/>
          <w:color w:val="131414"/>
          <w:sz w:val="16"/>
        </w:rPr>
        <w:t>(1-) </w:t>
      </w:r>
      <w:r>
        <w:rPr>
          <w:rFonts w:ascii="Arial"/>
          <w:i/>
          <w:color w:val="131414"/>
          <w:sz w:val="16"/>
        </w:rPr>
        <w:t>Excel/ent Minus, </w:t>
      </w:r>
      <w:r>
        <w:rPr>
          <w:rFonts w:ascii="Verdana"/>
          <w:b/>
          <w:i/>
          <w:color w:val="131414"/>
          <w:sz w:val="16"/>
        </w:rPr>
        <w:t>(2) </w:t>
      </w:r>
      <w:r>
        <w:rPr>
          <w:rFonts w:ascii="Arial"/>
          <w:i/>
          <w:color w:val="131414"/>
          <w:sz w:val="16"/>
        </w:rPr>
        <w:t>Very Good, </w:t>
      </w:r>
      <w:r>
        <w:rPr>
          <w:rFonts w:ascii="Verdana"/>
          <w:b/>
          <w:i/>
          <w:color w:val="131414"/>
          <w:sz w:val="16"/>
        </w:rPr>
        <w:t>(2-) </w:t>
      </w:r>
      <w:r>
        <w:rPr>
          <w:rFonts w:ascii="Arial"/>
          <w:i/>
          <w:color w:val="131414"/>
          <w:sz w:val="16"/>
        </w:rPr>
        <w:t>Very </w:t>
      </w:r>
      <w:r>
        <w:rPr>
          <w:rFonts w:ascii="Arial"/>
          <w:i/>
          <w:color w:val="131414"/>
          <w:sz w:val="16"/>
        </w:rPr>
        <w:t>Good Minus,  </w:t>
      </w:r>
      <w:r>
        <w:rPr>
          <w:rFonts w:ascii="Verdana"/>
          <w:b/>
          <w:i/>
          <w:color w:val="131414"/>
          <w:spacing w:val="-3"/>
          <w:sz w:val="16"/>
        </w:rPr>
        <w:t>(3)  </w:t>
      </w:r>
      <w:r>
        <w:rPr>
          <w:rFonts w:ascii="Arial"/>
          <w:i/>
          <w:color w:val="131414"/>
          <w:sz w:val="16"/>
        </w:rPr>
        <w:t>Good  and   </w:t>
      </w:r>
      <w:r>
        <w:rPr>
          <w:rFonts w:ascii="Verdana"/>
          <w:b/>
          <w:i/>
          <w:color w:val="131414"/>
          <w:sz w:val="16"/>
        </w:rPr>
        <w:t>(4)</w:t>
      </w:r>
      <w:r>
        <w:rPr>
          <w:rFonts w:ascii="Verdana"/>
          <w:b/>
          <w:i/>
          <w:color w:val="131414"/>
          <w:spacing w:val="-24"/>
          <w:sz w:val="16"/>
        </w:rPr>
        <w:t> </w:t>
      </w:r>
      <w:r>
        <w:rPr>
          <w:rFonts w:ascii="Arial"/>
          <w:i/>
          <w:color w:val="131414"/>
          <w:sz w:val="16"/>
        </w:rPr>
        <w:t>Fail.</w:t>
      </w:r>
    </w:p>
    <w:p>
      <w:pPr>
        <w:spacing w:line="220" w:lineRule="exact" w:before="0"/>
        <w:ind w:left="228" w:right="0" w:firstLine="0"/>
        <w:jc w:val="left"/>
        <w:rPr>
          <w:rFonts w:ascii="Arial"/>
          <w:i/>
          <w:sz w:val="16"/>
        </w:rPr>
      </w:pPr>
      <w:r>
        <w:rPr>
          <w:rFonts w:ascii="Verdana"/>
          <w:b/>
          <w:i/>
          <w:color w:val="131514"/>
          <w:w w:val="105"/>
          <w:sz w:val="16"/>
        </w:rPr>
        <w:t>(R)  </w:t>
      </w:r>
      <w:r>
        <w:rPr>
          <w:rFonts w:ascii="Arial"/>
          <w:i/>
          <w:color w:val="131514"/>
          <w:w w:val="105"/>
          <w:sz w:val="16"/>
        </w:rPr>
        <w:t>SatisfactoryCompletion of Course  </w:t>
      </w:r>
      <w:r>
        <w:rPr>
          <w:rFonts w:ascii="Lucida Sans Unicode"/>
          <w:color w:val="131514"/>
          <w:w w:val="105"/>
          <w:sz w:val="16"/>
        </w:rPr>
        <w:t>- </w:t>
      </w:r>
      <w:r>
        <w:rPr>
          <w:rFonts w:ascii="Arial"/>
          <w:i/>
          <w:color w:val="131514"/>
          <w:w w:val="105"/>
          <w:sz w:val="16"/>
        </w:rPr>
        <w:t>No  Grade.</w:t>
      </w:r>
    </w:p>
    <w:p>
      <w:pPr>
        <w:pStyle w:val="BodyText"/>
        <w:spacing w:line="170" w:lineRule="auto" w:before="68"/>
        <w:ind w:left="210" w:hanging="1"/>
      </w:pPr>
      <w:r>
        <w:rPr>
          <w:color w:val="141414"/>
          <w:w w:val="105"/>
        </w:rPr>
        <w:t>Students with non-EU nationality should inform by e-mail </w:t>
      </w:r>
      <w:r>
        <w:rPr>
          <w:color w:val="181A18"/>
          <w:w w:val="105"/>
          <w:u w:val="thick" w:color="5C6887"/>
        </w:rPr>
        <w:t>(</w:t>
      </w:r>
      <w:r>
        <w:rPr>
          <w:color w:val="3C5679"/>
          <w:w w:val="105"/>
          <w:u w:val="thick" w:color="5C6887"/>
        </w:rPr>
        <w:t>e</w:t>
      </w:r>
      <w:r>
        <w:rPr>
          <w:color w:val="31475F"/>
          <w:w w:val="105"/>
          <w:u w:val="thick" w:color="5C6887"/>
        </w:rPr>
        <w:t>r</w:t>
      </w:r>
      <w:r>
        <w:rPr>
          <w:color w:val="3C5679"/>
          <w:w w:val="105"/>
          <w:u w:val="thick" w:color="5C6887"/>
        </w:rPr>
        <w:t>asmu</w:t>
      </w:r>
      <w:r>
        <w:rPr>
          <w:color w:val="31475F"/>
          <w:w w:val="105"/>
          <w:u w:val="thick" w:color="5C6887"/>
        </w:rPr>
        <w:t>s</w:t>
      </w:r>
      <w:r>
        <w:rPr>
          <w:color w:val="3C5679"/>
          <w:w w:val="105"/>
          <w:u w:val="thick" w:color="5C6887"/>
        </w:rPr>
        <w:t>@tul.cz</w:t>
      </w:r>
      <w:r>
        <w:rPr>
          <w:color w:val="181A18"/>
          <w:w w:val="105"/>
          <w:u w:val="thick" w:color="5C6887"/>
        </w:rPr>
        <w:t>)</w:t>
      </w:r>
      <w:r>
        <w:rPr>
          <w:color w:val="181A18"/>
          <w:w w:val="105"/>
        </w:rPr>
        <w:t> about </w:t>
      </w:r>
      <w:r>
        <w:rPr>
          <w:color w:val="181A18"/>
          <w:spacing w:val="-3"/>
          <w:w w:val="105"/>
        </w:rPr>
        <w:t>the </w:t>
      </w:r>
      <w:r>
        <w:rPr>
          <w:color w:val="181A18"/>
          <w:w w:val="105"/>
        </w:rPr>
        <w:t>town where they have applied for </w:t>
      </w:r>
      <w:r>
        <w:rPr>
          <w:color w:val="131313"/>
          <w:spacing w:val="-3"/>
          <w:w w:val="105"/>
        </w:rPr>
        <w:t>the </w:t>
      </w:r>
      <w:r>
        <w:rPr>
          <w:color w:val="131313"/>
          <w:w w:val="105"/>
        </w:rPr>
        <w:t>VISA in their home country. Acceptance letters in Czech </w:t>
      </w:r>
      <w:r>
        <w:rPr>
          <w:color w:val="121313"/>
          <w:w w:val="105"/>
        </w:rPr>
        <w:t>and English languages will be sent to the International Office   </w:t>
      </w:r>
      <w:r>
        <w:rPr>
          <w:color w:val="161717"/>
          <w:w w:val="105"/>
        </w:rPr>
        <w:t>of the home university.</w:t>
      </w:r>
      <w:r>
        <w:rPr>
          <w:color w:val="161717"/>
          <w:spacing w:val="2"/>
          <w:w w:val="105"/>
        </w:rPr>
        <w:t> </w:t>
      </w:r>
      <w:r>
        <w:rPr>
          <w:color w:val="28618E"/>
          <w:w w:val="105"/>
        </w:rPr>
        <w:t>h</w:t>
      </w:r>
      <w:r>
        <w:rPr>
          <w:color w:val="3A5A7C"/>
          <w:w w:val="105"/>
        </w:rPr>
        <w:t>ttQ</w:t>
      </w:r>
      <w:r>
        <w:rPr>
          <w:color w:val="233847"/>
          <w:w w:val="105"/>
        </w:rPr>
        <w:t>:</w:t>
      </w:r>
      <w:hyperlink r:id="rId16">
        <w:r>
          <w:rPr>
            <w:color w:val="3A5A7C"/>
            <w:w w:val="105"/>
          </w:rPr>
          <w:t>LLwww</w:t>
        </w:r>
      </w:hyperlink>
      <w:r>
        <w:rPr>
          <w:color w:val="38403B"/>
          <w:w w:val="105"/>
        </w:rPr>
        <w:t>.</w:t>
      </w:r>
      <w:hyperlink r:id="rId16">
        <w:r>
          <w:rPr>
            <w:color w:val="3A5A7C"/>
            <w:w w:val="105"/>
          </w:rPr>
          <w:t>mvcr</w:t>
        </w:r>
      </w:hyperlink>
      <w:r>
        <w:rPr>
          <w:color w:val="475555"/>
          <w:w w:val="105"/>
        </w:rPr>
        <w:t>.</w:t>
      </w:r>
      <w:hyperlink r:id="rId16">
        <w:r>
          <w:rPr>
            <w:color w:val="3A5A7C"/>
            <w:w w:val="105"/>
          </w:rPr>
          <w:t>czLmvc</w:t>
        </w:r>
        <w:r>
          <w:rPr>
            <w:color w:val="28618E"/>
            <w:w w:val="105"/>
          </w:rPr>
          <w:t>r</w:t>
        </w:r>
        <w:r>
          <w:rPr>
            <w:color w:val="3A5A7C"/>
            <w:w w:val="105"/>
          </w:rPr>
          <w:t>e</w:t>
        </w:r>
        <w:r>
          <w:rPr>
            <w:color w:val="34686F"/>
            <w:w w:val="105"/>
          </w:rPr>
          <w:t>n</w:t>
        </w:r>
        <w:r>
          <w:rPr>
            <w:color w:val="3A5A7C"/>
            <w:w w:val="105"/>
          </w:rPr>
          <w:t>La</w:t>
        </w:r>
        <w:r>
          <w:rPr>
            <w:color w:val="28618E"/>
            <w:w w:val="105"/>
          </w:rPr>
          <w:t>rt</w:t>
        </w:r>
        <w:r>
          <w:rPr>
            <w:color w:val="2C6BA8"/>
            <w:w w:val="105"/>
          </w:rPr>
          <w:t>i</w:t>
        </w:r>
        <w:r>
          <w:rPr>
            <w:color w:val="3A5A7C"/>
            <w:w w:val="105"/>
          </w:rPr>
          <w:t>cleLa</w:t>
        </w:r>
        <w:r>
          <w:rPr>
            <w:color w:val="475555"/>
            <w:w w:val="105"/>
            <w:position w:val="1"/>
          </w:rPr>
          <w:t>-</w:t>
        </w:r>
      </w:hyperlink>
    </w:p>
    <w:p>
      <w:pPr>
        <w:pStyle w:val="BodyText"/>
        <w:spacing w:line="232" w:lineRule="auto" w:before="62"/>
        <w:ind w:left="193" w:right="647" w:firstLine="8"/>
      </w:pPr>
      <w:r>
        <w:rPr/>
        <w:br w:type="column"/>
      </w:r>
      <w:hyperlink r:id="rId17">
        <w:r>
          <w:rPr>
            <w:color w:val="0F0F0F"/>
            <w:w w:val="120"/>
          </w:rPr>
          <w:t>http://web.unican.es/en/Studying/admission/</w:t>
        </w:r>
      </w:hyperlink>
      <w:r>
        <w:rPr>
          <w:color w:val="0F0F0F"/>
          <w:w w:val="120"/>
        </w:rPr>
        <w:t> </w:t>
      </w:r>
      <w:r>
        <w:rPr>
          <w:color w:val="0D0F0E"/>
          <w:w w:val="120"/>
        </w:rPr>
        <w:t>assessment-and-grading-scale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ind w:left="193"/>
      </w:pPr>
      <w:hyperlink r:id="rId18">
        <w:r>
          <w:rPr>
            <w:color w:val="405879"/>
            <w:w w:val="105"/>
          </w:rPr>
          <w:t>exchange</w:t>
        </w:r>
        <w:r>
          <w:rPr>
            <w:color w:val="384453"/>
            <w:w w:val="105"/>
          </w:rPr>
          <w:t>.</w:t>
        </w:r>
        <w:r>
          <w:rPr>
            <w:color w:val="405879"/>
            <w:w w:val="105"/>
          </w:rPr>
          <w:t>students@</w:t>
        </w:r>
        <w:r>
          <w:rPr>
            <w:color w:val="4F6288"/>
            <w:w w:val="105"/>
          </w:rPr>
          <w:t>u</w:t>
        </w:r>
        <w:r>
          <w:rPr>
            <w:color w:val="405879"/>
            <w:w w:val="105"/>
          </w:rPr>
          <w:t>n</w:t>
        </w:r>
        <w:r>
          <w:rPr>
            <w:color w:val="4F6288"/>
            <w:w w:val="105"/>
          </w:rPr>
          <w:t>i</w:t>
        </w:r>
        <w:r>
          <w:rPr>
            <w:color w:val="405879"/>
            <w:w w:val="105"/>
          </w:rPr>
          <w:t>ca</w:t>
        </w:r>
        <w:r>
          <w:rPr>
            <w:color w:val="286888"/>
            <w:w w:val="105"/>
          </w:rPr>
          <w:t>n</w:t>
        </w:r>
        <w:r>
          <w:rPr>
            <w:color w:val="2C3B34"/>
            <w:w w:val="105"/>
          </w:rPr>
          <w:t>.</w:t>
        </w:r>
        <w:r>
          <w:rPr>
            <w:color w:val="405879"/>
            <w:w w:val="105"/>
          </w:rPr>
          <w:t>es</w:t>
        </w:r>
      </w:hyperlink>
    </w:p>
    <w:p>
      <w:pPr>
        <w:pStyle w:val="BodyText"/>
        <w:spacing w:line="235" w:lineRule="auto" w:before="129"/>
        <w:ind w:left="176" w:right="612" w:firstLine="4"/>
      </w:pPr>
      <w:hyperlink r:id="rId19">
        <w:r>
          <w:rPr>
            <w:color w:val="0D0E0E"/>
            <w:w w:val="120"/>
          </w:rPr>
          <w:t>http://web.unican.es/en/Studying/admission/l</w:t>
        </w:r>
      </w:hyperlink>
      <w:r>
        <w:rPr>
          <w:color w:val="0D0E0E"/>
          <w:w w:val="120"/>
        </w:rPr>
        <w:t> </w:t>
      </w:r>
      <w:r>
        <w:rPr>
          <w:color w:val="0B0D0D"/>
          <w:w w:val="120"/>
        </w:rPr>
        <w:t>egal-aspects-visa</w:t>
      </w:r>
    </w:p>
    <w:p>
      <w:pPr>
        <w:pStyle w:val="BodyText"/>
        <w:spacing w:before="1"/>
        <w:rPr>
          <w:sz w:val="20"/>
        </w:rPr>
      </w:pPr>
    </w:p>
    <w:p>
      <w:pPr>
        <w:spacing w:before="0"/>
        <w:ind w:left="0" w:right="557" w:firstLine="0"/>
        <w:jc w:val="right"/>
        <w:rPr>
          <w:rFonts w:ascii="Microsoft Yi Baiti"/>
          <w:sz w:val="19"/>
        </w:rPr>
      </w:pPr>
      <w:r>
        <w:rPr>
          <w:rFonts w:ascii="Microsoft Yi Baiti"/>
          <w:color w:val="131313"/>
          <w:w w:val="100"/>
          <w:sz w:val="19"/>
        </w:rPr>
        <w:t>2</w:t>
      </w:r>
    </w:p>
    <w:p>
      <w:pPr>
        <w:spacing w:after="0"/>
        <w:jc w:val="right"/>
        <w:rPr>
          <w:rFonts w:ascii="Microsoft Yi Baiti"/>
          <w:sz w:val="19"/>
        </w:rPr>
        <w:sectPr>
          <w:type w:val="continuous"/>
          <w:pgSz w:w="11910" w:h="16840"/>
          <w:pgMar w:top="0" w:bottom="280" w:left="620" w:right="80"/>
          <w:cols w:num="3" w:equalWidth="0">
            <w:col w:w="824" w:space="128"/>
            <w:col w:w="5237" w:space="40"/>
            <w:col w:w="4981"/>
          </w:cols>
        </w:sectPr>
      </w:pPr>
    </w:p>
    <w:p>
      <w:pPr>
        <w:pStyle w:val="BodyText"/>
        <w:tabs>
          <w:tab w:pos="1179" w:val="left" w:leader="none"/>
        </w:tabs>
        <w:spacing w:line="285" w:lineRule="exact" w:before="15"/>
        <w:ind w:left="167"/>
      </w:pPr>
      <w:r>
        <w:rPr>
          <w:rFonts w:ascii="Times New Roman"/>
          <w:color w:val="4A6989"/>
          <w:w w:val="99"/>
          <w:u w:val="thick" w:color="5C6880"/>
        </w:rPr>
        <w:t> </w:t>
        <w:tab/>
      </w:r>
      <w:r>
        <w:rPr>
          <w:rFonts w:ascii="Times New Roman"/>
          <w:color w:val="4A6989"/>
          <w:w w:val="99"/>
        </w:rPr>
        <w:t> </w:t>
      </w:r>
      <w:r>
        <w:rPr>
          <w:rFonts w:ascii="Times New Roman"/>
          <w:color w:val="4A6989"/>
          <w:spacing w:val="-11"/>
          <w:w w:val="99"/>
        </w:rPr>
        <w:t> </w:t>
      </w:r>
      <w:r>
        <w:rPr>
          <w:color w:val="4A6989"/>
          <w:w w:val="110"/>
        </w:rPr>
        <w:t>visa</w:t>
      </w:r>
      <w:r>
        <w:rPr>
          <w:color w:val="3E5C7A"/>
          <w:w w:val="110"/>
        </w:rPr>
        <w:t>-</w:t>
      </w:r>
      <w:r>
        <w:rPr>
          <w:color w:val="4A6989"/>
          <w:w w:val="110"/>
        </w:rPr>
        <w:t>for</w:t>
      </w:r>
      <w:r>
        <w:rPr>
          <w:color w:val="3E5C7A"/>
          <w:w w:val="110"/>
        </w:rPr>
        <w:t>-</w:t>
      </w:r>
      <w:r>
        <w:rPr>
          <w:color w:val="4A6989"/>
          <w:w w:val="110"/>
        </w:rPr>
        <w:t>a-stay-of-ove</w:t>
      </w:r>
      <w:r>
        <w:rPr>
          <w:color w:val="3E5C7A"/>
          <w:w w:val="110"/>
        </w:rPr>
        <w:t>r</w:t>
      </w:r>
      <w:r>
        <w:rPr>
          <w:color w:val="686B6B"/>
          <w:w w:val="110"/>
        </w:rPr>
        <w:t>-</w:t>
      </w:r>
      <w:r>
        <w:rPr>
          <w:color w:val="4A6989"/>
          <w:w w:val="110"/>
        </w:rPr>
        <w:t>90</w:t>
      </w:r>
      <w:r>
        <w:rPr>
          <w:color w:val="575F6B"/>
          <w:w w:val="110"/>
        </w:rPr>
        <w:t>-</w:t>
      </w:r>
      <w:r>
        <w:rPr>
          <w:color w:val="4A6989"/>
          <w:w w:val="110"/>
        </w:rPr>
        <w:t>days</w:t>
      </w:r>
      <w:r>
        <w:rPr>
          <w:color w:val="464B57"/>
          <w:w w:val="110"/>
        </w:rPr>
        <w:t>-</w:t>
      </w:r>
      <w:r>
        <w:rPr>
          <w:color w:val="4A6989"/>
          <w:w w:val="110"/>
        </w:rPr>
        <w:t>lo</w:t>
      </w:r>
      <w:r>
        <w:rPr>
          <w:color w:val="3E5C7A"/>
          <w:w w:val="110"/>
        </w:rPr>
        <w:t>n</w:t>
      </w:r>
      <w:r>
        <w:rPr>
          <w:color w:val="4A6989"/>
          <w:w w:val="110"/>
        </w:rPr>
        <w:t>g</w:t>
      </w:r>
      <w:r>
        <w:rPr>
          <w:color w:val="464B57"/>
          <w:w w:val="110"/>
        </w:rPr>
        <w:t>-</w:t>
      </w:r>
      <w:r>
        <w:rPr>
          <w:color w:val="4A6989"/>
          <w:w w:val="110"/>
        </w:rPr>
        <w:t>te</w:t>
      </w:r>
      <w:r>
        <w:rPr>
          <w:color w:val="3E5C7A"/>
          <w:w w:val="110"/>
        </w:rPr>
        <w:t>r</w:t>
      </w:r>
      <w:r>
        <w:rPr>
          <w:color w:val="4A6989"/>
          <w:w w:val="110"/>
        </w:rPr>
        <w:t>m.as</w:t>
      </w:r>
      <w:r>
        <w:rPr>
          <w:color w:val="607094"/>
          <w:w w:val="110"/>
        </w:rPr>
        <w:t>g</w:t>
      </w:r>
      <w:r>
        <w:rPr>
          <w:color w:val="4A6989"/>
          <w:w w:val="110"/>
        </w:rPr>
        <w:t>x</w:t>
      </w:r>
    </w:p>
    <w:p>
      <w:pPr>
        <w:pStyle w:val="BodyText"/>
        <w:spacing w:line="180" w:lineRule="auto" w:before="61"/>
        <w:ind w:left="1247" w:right="265" w:hanging="959"/>
        <w:jc w:val="both"/>
      </w:pPr>
      <w:r>
        <w:rPr>
          <w:color w:val="202424"/>
          <w:position w:val="1"/>
        </w:rPr>
        <w:t>Insurance </w:t>
      </w:r>
      <w:r>
        <w:rPr>
          <w:color w:val="151818"/>
        </w:rPr>
        <w:t>We accept EU health insurance card, students with non-EU </w:t>
      </w:r>
      <w:r>
        <w:rPr>
          <w:color w:val="181818"/>
        </w:rPr>
        <w:t>nationality should show their insurance contract at arrival. </w:t>
      </w:r>
      <w:r>
        <w:rPr>
          <w:color w:val="456685"/>
        </w:rPr>
        <w:t>ht</w:t>
      </w:r>
      <w:r>
        <w:rPr>
          <w:color w:val="4F779B"/>
        </w:rPr>
        <w:t>t</w:t>
      </w:r>
      <w:r>
        <w:rPr>
          <w:color w:val="456685"/>
        </w:rPr>
        <w:t>Q</w:t>
      </w:r>
      <w:r>
        <w:rPr>
          <w:color w:val="3B4753"/>
        </w:rPr>
        <w:t>:</w:t>
      </w:r>
      <w:r>
        <w:rPr>
          <w:rFonts w:ascii="Calibri"/>
          <w:i/>
          <w:color w:val="456685"/>
          <w:sz w:val="20"/>
        </w:rPr>
        <w:t>LL</w:t>
      </w:r>
      <w:hyperlink r:id="rId20">
        <w:r>
          <w:rPr>
            <w:rFonts w:ascii="Calibri"/>
            <w:i/>
            <w:color w:val="456685"/>
            <w:sz w:val="20"/>
          </w:rPr>
          <w:t>www </w:t>
        </w:r>
        <w:r>
          <w:rPr>
            <w:color w:val="283B68"/>
          </w:rPr>
          <w:t>.</w:t>
        </w:r>
        <w:r>
          <w:rPr>
            <w:color w:val="456685"/>
          </w:rPr>
          <w:t>mzcr</w:t>
        </w:r>
        <w:r>
          <w:rPr>
            <w:color w:val="40536B"/>
          </w:rPr>
          <w:t>.</w:t>
        </w:r>
        <w:r>
          <w:rPr>
            <w:color w:val="456685"/>
          </w:rPr>
          <w:t>czLQrevenceLukLuk</w:t>
        </w:r>
        <w:r>
          <w:rPr>
            <w:color w:val="535F57"/>
          </w:rPr>
          <w:t>.</w:t>
        </w:r>
        <w:r>
          <w:rPr>
            <w:color w:val="456685"/>
          </w:rPr>
          <w:t>html</w:t>
        </w:r>
      </w:hyperlink>
    </w:p>
    <w:p>
      <w:pPr>
        <w:pStyle w:val="BodyText"/>
        <w:spacing w:before="17"/>
        <w:rPr>
          <w:sz w:val="19"/>
        </w:rPr>
      </w:pPr>
    </w:p>
    <w:p>
      <w:pPr>
        <w:pStyle w:val="BodyText"/>
        <w:tabs>
          <w:tab w:pos="1240" w:val="left" w:leader="none"/>
        </w:tabs>
        <w:spacing w:line="151" w:lineRule="auto"/>
        <w:ind w:left="1236" w:hanging="946"/>
      </w:pPr>
      <w:r>
        <w:rPr>
          <w:color w:val="222222"/>
          <w:w w:val="105"/>
          <w:position w:val="-3"/>
        </w:rPr>
        <w:t>Housing</w:t>
        <w:tab/>
        <w:tab/>
      </w:r>
      <w:r>
        <w:rPr>
          <w:color w:val="141414"/>
          <w:w w:val="105"/>
        </w:rPr>
        <w:t>Accommodation</w:t>
      </w:r>
      <w:r>
        <w:rPr>
          <w:color w:val="141414"/>
          <w:spacing w:val="-8"/>
          <w:w w:val="105"/>
        </w:rPr>
        <w:t> </w:t>
      </w:r>
      <w:r>
        <w:rPr>
          <w:color w:val="141414"/>
          <w:spacing w:val="2"/>
          <w:w w:val="105"/>
        </w:rPr>
        <w:t>is</w:t>
      </w:r>
      <w:r>
        <w:rPr>
          <w:color w:val="141414"/>
          <w:spacing w:val="-11"/>
          <w:w w:val="105"/>
        </w:rPr>
        <w:t> </w:t>
      </w:r>
      <w:r>
        <w:rPr>
          <w:color w:val="141414"/>
          <w:w w:val="105"/>
        </w:rPr>
        <w:t>booked</w:t>
      </w:r>
      <w:r>
        <w:rPr>
          <w:color w:val="141414"/>
          <w:spacing w:val="-8"/>
          <w:w w:val="105"/>
        </w:rPr>
        <w:t> </w:t>
      </w:r>
      <w:r>
        <w:rPr>
          <w:color w:val="141414"/>
          <w:w w:val="105"/>
        </w:rPr>
        <w:t>at</w:t>
      </w:r>
      <w:r>
        <w:rPr>
          <w:color w:val="141414"/>
          <w:spacing w:val="-1"/>
          <w:w w:val="105"/>
        </w:rPr>
        <w:t> </w:t>
      </w:r>
      <w:r>
        <w:rPr>
          <w:color w:val="141414"/>
          <w:w w:val="105"/>
        </w:rPr>
        <w:t>Harcov</w:t>
      </w:r>
      <w:r>
        <w:rPr>
          <w:color w:val="141414"/>
          <w:spacing w:val="-1"/>
          <w:w w:val="105"/>
        </w:rPr>
        <w:t> </w:t>
      </w:r>
      <w:r>
        <w:rPr>
          <w:color w:val="141414"/>
          <w:w w:val="105"/>
        </w:rPr>
        <w:t>Residence</w:t>
      </w:r>
      <w:r>
        <w:rPr>
          <w:color w:val="141414"/>
          <w:spacing w:val="-2"/>
          <w:w w:val="105"/>
        </w:rPr>
        <w:t> </w:t>
      </w:r>
      <w:r>
        <w:rPr>
          <w:color w:val="141414"/>
          <w:w w:val="105"/>
        </w:rPr>
        <w:t>Halls</w:t>
      </w:r>
      <w:r>
        <w:rPr>
          <w:color w:val="141414"/>
          <w:spacing w:val="-11"/>
          <w:w w:val="105"/>
        </w:rPr>
        <w:t> </w:t>
      </w:r>
      <w:r>
        <w:rPr>
          <w:color w:val="141414"/>
          <w:spacing w:val="1"/>
          <w:w w:val="105"/>
        </w:rPr>
        <w:t>by</w:t>
      </w:r>
      <w:r>
        <w:rPr>
          <w:color w:val="141414"/>
          <w:spacing w:val="-8"/>
          <w:w w:val="105"/>
        </w:rPr>
        <w:t> </w:t>
      </w:r>
      <w:r>
        <w:rPr>
          <w:color w:val="141414"/>
          <w:w w:val="105"/>
        </w:rPr>
        <w:t>TU</w:t>
      </w:r>
      <w:r>
        <w:rPr>
          <w:color w:val="141414"/>
          <w:spacing w:val="-2"/>
          <w:w w:val="94"/>
        </w:rPr>
        <w:t> </w:t>
      </w:r>
      <w:r>
        <w:rPr>
          <w:color w:val="161616"/>
          <w:w w:val="105"/>
        </w:rPr>
        <w:t>Liberec Erasmus Office upon acceptance of the student. There </w:t>
      </w:r>
      <w:r>
        <w:rPr>
          <w:color w:val="171717"/>
          <w:w w:val="105"/>
        </w:rPr>
        <w:t>is no need to send a special application form or to register. To </w:t>
      </w:r>
      <w:r>
        <w:rPr>
          <w:color w:val="1D1D1D"/>
          <w:w w:val="105"/>
        </w:rPr>
        <w:t>inform about  </w:t>
      </w:r>
      <w:r>
        <w:rPr>
          <w:color w:val="1D1D1D"/>
          <w:spacing w:val="-3"/>
          <w:w w:val="105"/>
        </w:rPr>
        <w:t>the  </w:t>
      </w:r>
      <w:r>
        <w:rPr>
          <w:color w:val="1D1D1D"/>
          <w:w w:val="105"/>
        </w:rPr>
        <w:t>time of </w:t>
      </w:r>
      <w:r>
        <w:rPr>
          <w:color w:val="1D1D1D"/>
          <w:spacing w:val="7"/>
          <w:w w:val="105"/>
        </w:rPr>
        <w:t> </w:t>
      </w:r>
      <w:hyperlink r:id="rId21">
        <w:r>
          <w:rPr>
            <w:color w:val="1D1D1D"/>
            <w:w w:val="105"/>
            <w:u w:val="thick" w:color="6B8497"/>
          </w:rPr>
          <w:t>arr</w:t>
        </w:r>
        <w:r>
          <w:rPr>
            <w:color w:val="363636"/>
            <w:w w:val="105"/>
            <w:u w:val="thick" w:color="6B8497"/>
          </w:rPr>
          <w:t>i</w:t>
        </w:r>
        <w:r>
          <w:rPr>
            <w:color w:val="1D1D1D"/>
            <w:w w:val="105"/>
            <w:u w:val="thick" w:color="6B8497"/>
          </w:rPr>
          <w:t>val:</w:t>
        </w:r>
        <w:r>
          <w:rPr>
            <w:color w:val="54708A"/>
            <w:w w:val="105"/>
            <w:u w:val="thick" w:color="6B8497"/>
          </w:rPr>
          <w:t>us</w:t>
        </w:r>
        <w:r>
          <w:rPr>
            <w:color w:val="444750"/>
            <w:w w:val="105"/>
            <w:u w:val="thick" w:color="6B8497"/>
          </w:rPr>
          <w:t>.</w:t>
        </w:r>
        <w:r>
          <w:rPr>
            <w:color w:val="54708A"/>
            <w:w w:val="105"/>
            <w:u w:val="thick" w:color="6B8497"/>
          </w:rPr>
          <w:t>ko</w:t>
        </w:r>
        <w:r>
          <w:rPr>
            <w:color w:val="3E677E"/>
            <w:w w:val="105"/>
            <w:u w:val="thick" w:color="6B8497"/>
          </w:rPr>
          <w:t>l</w:t>
        </w:r>
      </w:hyperlink>
      <w:hyperlink r:id="rId22">
        <w:r>
          <w:rPr>
            <w:color w:val="54708A"/>
            <w:w w:val="105"/>
            <w:u w:val="thick" w:color="6B8497"/>
          </w:rPr>
          <w:t>eje@tul.cz</w:t>
        </w:r>
      </w:hyperlink>
    </w:p>
    <w:p>
      <w:pPr>
        <w:pStyle w:val="BodyText"/>
        <w:spacing w:before="1"/>
        <w:rPr>
          <w:sz w:val="26"/>
        </w:rPr>
      </w:pPr>
    </w:p>
    <w:p>
      <w:pPr>
        <w:pStyle w:val="BodyText"/>
        <w:tabs>
          <w:tab w:pos="1229" w:val="left" w:leader="none"/>
        </w:tabs>
        <w:spacing w:line="151" w:lineRule="auto"/>
        <w:ind w:left="264" w:right="124" w:firstLine="14"/>
      </w:pPr>
      <w:r>
        <w:rPr>
          <w:color w:val="222222"/>
          <w:w w:val="105"/>
          <w:position w:val="2"/>
        </w:rPr>
        <w:t>Special</w:t>
        <w:tab/>
      </w:r>
      <w:r>
        <w:rPr>
          <w:color w:val="171717"/>
          <w:w w:val="105"/>
        </w:rPr>
        <w:t>The facilities </w:t>
      </w:r>
      <w:r>
        <w:rPr>
          <w:color w:val="171717"/>
          <w:spacing w:val="1"/>
          <w:w w:val="105"/>
        </w:rPr>
        <w:t>of </w:t>
      </w:r>
      <w:r>
        <w:rPr>
          <w:color w:val="171717"/>
          <w:w w:val="105"/>
        </w:rPr>
        <w:t>the university are accessible</w:t>
      </w:r>
      <w:r>
        <w:rPr>
          <w:color w:val="171717"/>
          <w:spacing w:val="45"/>
          <w:w w:val="105"/>
        </w:rPr>
        <w:t> </w:t>
      </w:r>
      <w:r>
        <w:rPr>
          <w:color w:val="171717"/>
          <w:w w:val="105"/>
        </w:rPr>
        <w:t>for</w:t>
      </w:r>
      <w:r>
        <w:rPr>
          <w:color w:val="171717"/>
          <w:spacing w:val="11"/>
          <w:w w:val="105"/>
        </w:rPr>
        <w:t> </w:t>
      </w:r>
      <w:r>
        <w:rPr>
          <w:color w:val="171717"/>
          <w:w w:val="105"/>
        </w:rPr>
        <w:t>handicapped</w:t>
      </w:r>
      <w:r>
        <w:rPr>
          <w:color w:val="171717"/>
          <w:spacing w:val="-1"/>
          <w:w w:val="103"/>
        </w:rPr>
        <w:t> </w:t>
      </w:r>
      <w:r>
        <w:rPr>
          <w:color w:val="202020"/>
          <w:w w:val="105"/>
          <w:position w:val="3"/>
        </w:rPr>
        <w:t>needs</w:t>
        <w:tab/>
      </w:r>
      <w:r>
        <w:rPr>
          <w:color w:val="171717"/>
          <w:w w:val="105"/>
        </w:rPr>
        <w:t>persons. There is  also a centre for  guidance and</w:t>
      </w:r>
      <w:r>
        <w:rPr>
          <w:color w:val="171717"/>
          <w:spacing w:val="-20"/>
          <w:w w:val="105"/>
        </w:rPr>
        <w:t> </w:t>
      </w:r>
      <w:r>
        <w:rPr>
          <w:color w:val="171717"/>
          <w:w w:val="105"/>
        </w:rPr>
        <w:t>support:</w:t>
      </w:r>
    </w:p>
    <w:p>
      <w:pPr>
        <w:pStyle w:val="BodyText"/>
        <w:spacing w:line="170" w:lineRule="auto" w:before="4"/>
        <w:ind w:left="1230" w:right="124" w:firstLine="1"/>
      </w:pPr>
      <w:r>
        <w:rPr>
          <w:color w:val="4D6B8D"/>
          <w:w w:val="114"/>
        </w:rPr>
        <w:t>ht</w:t>
      </w:r>
      <w:r>
        <w:rPr>
          <w:color w:val="4174A6"/>
          <w:w w:val="128"/>
        </w:rPr>
        <w:t>t</w:t>
      </w:r>
      <w:r>
        <w:rPr>
          <w:color w:val="4D6B8D"/>
          <w:w w:val="76"/>
        </w:rPr>
        <w:t>Q</w:t>
      </w:r>
      <w:r>
        <w:rPr>
          <w:color w:val="434F62"/>
          <w:w w:val="111"/>
        </w:rPr>
        <w:t>:</w:t>
      </w:r>
      <w:r>
        <w:rPr>
          <w:color w:val="4174A6"/>
          <w:w w:val="155"/>
        </w:rPr>
        <w:t>U</w:t>
      </w:r>
      <w:hyperlink r:id="rId23">
        <w:r>
          <w:rPr>
            <w:color w:val="4D6B8D"/>
            <w:w w:val="107"/>
          </w:rPr>
          <w:t>www</w:t>
        </w:r>
        <w:r>
          <w:rPr>
            <w:color w:val="434F62"/>
            <w:w w:val="93"/>
          </w:rPr>
          <w:t>.</w:t>
        </w:r>
        <w:r>
          <w:rPr>
            <w:color w:val="434F62"/>
          </w:rPr>
          <w:t> </w:t>
        </w:r>
        <w:r>
          <w:rPr>
            <w:color w:val="4174A6"/>
            <w:w w:val="111"/>
          </w:rPr>
          <w:t>tu</w:t>
        </w:r>
        <w:r>
          <w:rPr>
            <w:color w:val="4174A6"/>
            <w:w w:val="77"/>
          </w:rPr>
          <w:t>I</w:t>
        </w:r>
        <w:r>
          <w:rPr>
            <w:color w:val="2F507B"/>
            <w:w w:val="114"/>
          </w:rPr>
          <w:t>.</w:t>
        </w:r>
        <w:r>
          <w:rPr>
            <w:color w:val="4D6B8D"/>
            <w:w w:val="90"/>
          </w:rPr>
          <w:t>czL</w:t>
        </w:r>
        <w:r>
          <w:rPr>
            <w:color w:val="4D6B8D"/>
            <w:w w:val="102"/>
          </w:rPr>
          <w:t>a</w:t>
        </w:r>
        <w:r>
          <w:rPr>
            <w:color w:val="4D6B8D"/>
            <w:w w:val="105"/>
          </w:rPr>
          <w:t>kademic</w:t>
        </w:r>
        <w:r>
          <w:rPr>
            <w:color w:val="33678A"/>
            <w:w w:val="108"/>
          </w:rPr>
          <w:t>k</w:t>
        </w:r>
        <w:r>
          <w:rPr>
            <w:color w:val="4D6B8D"/>
            <w:w w:val="102"/>
          </w:rPr>
          <w:t>a</w:t>
        </w:r>
        <w:r>
          <w:rPr>
            <w:color w:val="434F62"/>
            <w:w w:val="127"/>
          </w:rPr>
          <w:t>-</w:t>
        </w:r>
        <w:r>
          <w:rPr>
            <w:color w:val="4D6B8D"/>
            <w:w w:val="103"/>
          </w:rPr>
          <w:t>go</w:t>
        </w:r>
        <w:r>
          <w:rPr>
            <w:color w:val="426780"/>
            <w:w w:val="106"/>
          </w:rPr>
          <w:t>radn</w:t>
        </w:r>
        <w:r>
          <w:rPr>
            <w:color w:val="4D6B8D"/>
            <w:w w:val="102"/>
          </w:rPr>
          <w:t>a</w:t>
        </w:r>
        <w:r>
          <w:rPr>
            <w:color w:val="434F62"/>
            <w:w w:val="125"/>
          </w:rPr>
          <w:t>-</w:t>
        </w:r>
        <w:r>
          <w:rPr>
            <w:color w:val="4D6B8D"/>
            <w:w w:val="102"/>
          </w:rPr>
          <w:t>a</w:t>
        </w:r>
        <w:r>
          <w:rPr>
            <w:color w:val="426780"/>
            <w:w w:val="125"/>
          </w:rPr>
          <w:t>-</w:t>
        </w:r>
        <w:r>
          <w:rPr>
            <w:color w:val="4D6B8D"/>
            <w:w w:val="100"/>
          </w:rPr>
          <w:t>ce</w:t>
        </w:r>
        <w:r>
          <w:rPr>
            <w:color w:val="5C6D7D"/>
            <w:w w:val="106"/>
          </w:rPr>
          <w:t>n</w:t>
        </w:r>
        <w:r>
          <w:rPr>
            <w:color w:val="4D6B8D"/>
            <w:w w:val="113"/>
          </w:rPr>
          <w:t>trum</w:t>
        </w:r>
        <w:r>
          <w:rPr>
            <w:color w:val="5C6D7D"/>
            <w:w w:val="125"/>
          </w:rPr>
          <w:t>-</w:t>
        </w:r>
      </w:hyperlink>
      <w:r>
        <w:rPr>
          <w:color w:val="5C6D7D"/>
          <w:w w:val="125"/>
        </w:rPr>
        <w:t> </w:t>
      </w:r>
      <w:r>
        <w:rPr>
          <w:color w:val="4D6A87"/>
          <w:w w:val="95"/>
        </w:rPr>
        <w:t>QOdQO[Y 82</w:t>
      </w:r>
    </w:p>
    <w:p>
      <w:pPr>
        <w:pStyle w:val="BodyText"/>
        <w:tabs>
          <w:tab w:pos="1232" w:val="left" w:leader="none"/>
        </w:tabs>
        <w:spacing w:line="151" w:lineRule="auto" w:before="24"/>
        <w:ind w:left="270" w:right="299"/>
      </w:pPr>
      <w:r>
        <w:rPr>
          <w:color w:val="222222"/>
          <w:position w:val="-3"/>
        </w:rPr>
        <w:t>Academie</w:t>
        <w:tab/>
      </w:r>
      <w:r>
        <w:rPr>
          <w:color w:val="101211"/>
        </w:rPr>
        <w:t>Winter  Semester: Beginning of OCTOBER  </w:t>
      </w:r>
      <w:r>
        <w:rPr>
          <w:color w:val="101211"/>
          <w:w w:val="135"/>
        </w:rPr>
        <w:t>-</w:t>
      </w:r>
      <w:r>
        <w:rPr>
          <w:color w:val="101211"/>
          <w:spacing w:val="-42"/>
          <w:w w:val="135"/>
        </w:rPr>
        <w:t> </w:t>
      </w:r>
      <w:r>
        <w:rPr>
          <w:color w:val="101211"/>
        </w:rPr>
        <w:t>Mid</w:t>
      </w:r>
      <w:r>
        <w:rPr>
          <w:color w:val="101211"/>
          <w:spacing w:val="17"/>
        </w:rPr>
        <w:t> </w:t>
      </w:r>
      <w:r>
        <w:rPr>
          <w:color w:val="101211"/>
        </w:rPr>
        <w:t>FEBRUARY</w:t>
      </w:r>
      <w:r>
        <w:rPr>
          <w:color w:val="101211"/>
          <w:w w:val="89"/>
        </w:rPr>
        <w:t> </w:t>
      </w:r>
      <w:r>
        <w:rPr>
          <w:color w:val="202120"/>
          <w:position w:val="-2"/>
        </w:rPr>
        <w:t>Calendar</w:t>
        <w:tab/>
      </w:r>
      <w:r>
        <w:rPr>
          <w:color w:val="121212"/>
        </w:rPr>
        <w:t>Summer Semester: Mid FEBRUARY </w:t>
      </w:r>
      <w:r>
        <w:rPr>
          <w:color w:val="121212"/>
          <w:w w:val="135"/>
        </w:rPr>
        <w:t>- </w:t>
      </w:r>
      <w:r>
        <w:rPr>
          <w:color w:val="121212"/>
        </w:rPr>
        <w:t>End of </w:t>
      </w:r>
      <w:r>
        <w:rPr>
          <w:color w:val="121212"/>
          <w:spacing w:val="6"/>
        </w:rPr>
        <w:t> </w:t>
      </w:r>
      <w:r>
        <w:rPr>
          <w:color w:val="121212"/>
        </w:rPr>
        <w:t>JUNE</w:t>
      </w:r>
    </w:p>
    <w:p>
      <w:pPr>
        <w:pStyle w:val="BodyText"/>
        <w:spacing w:line="241" w:lineRule="exact"/>
        <w:ind w:left="1239"/>
      </w:pPr>
      <w:r>
        <w:rPr>
          <w:color w:val="2F5E90"/>
          <w:w w:val="115"/>
        </w:rPr>
        <w:t>httQ</w:t>
      </w:r>
      <w:r>
        <w:rPr>
          <w:color w:val="384B63"/>
          <w:w w:val="115"/>
        </w:rPr>
        <w:t>:</w:t>
      </w:r>
      <w:hyperlink r:id="rId24">
        <w:r>
          <w:rPr>
            <w:color w:val="2F5E90"/>
            <w:w w:val="115"/>
          </w:rPr>
          <w:t>LLwww</w:t>
        </w:r>
      </w:hyperlink>
      <w:r>
        <w:rPr>
          <w:color w:val="384B63"/>
          <w:w w:val="115"/>
        </w:rPr>
        <w:t>.</w:t>
      </w:r>
      <w:r>
        <w:rPr>
          <w:color w:val="2F5E90"/>
          <w:w w:val="115"/>
        </w:rPr>
        <w:t>t</w:t>
      </w:r>
      <w:hyperlink r:id="rId24">
        <w:r>
          <w:rPr>
            <w:color w:val="1D62A0"/>
            <w:w w:val="115"/>
          </w:rPr>
          <w:t>u</w:t>
        </w:r>
        <w:r>
          <w:rPr>
            <w:color w:val="405C79"/>
            <w:w w:val="115"/>
          </w:rPr>
          <w:t>l</w:t>
        </w:r>
        <w:r>
          <w:rPr>
            <w:color w:val="474450"/>
            <w:w w:val="115"/>
          </w:rPr>
          <w:t>.</w:t>
        </w:r>
        <w:r>
          <w:rPr>
            <w:color w:val="2F5E90"/>
            <w:w w:val="115"/>
          </w:rPr>
          <w:t>cz</w:t>
        </w:r>
        <w:r>
          <w:rPr>
            <w:color w:val="405C79"/>
            <w:w w:val="115"/>
          </w:rPr>
          <w:t>L</w:t>
        </w:r>
        <w:r>
          <w:rPr>
            <w:color w:val="2F5E90"/>
            <w:w w:val="115"/>
          </w:rPr>
          <w:t>enLe</w:t>
        </w:r>
        <w:r>
          <w:rPr>
            <w:color w:val="1D62A0"/>
            <w:w w:val="115"/>
          </w:rPr>
          <w:t>r</w:t>
        </w:r>
        <w:r>
          <w:rPr>
            <w:color w:val="2F5E90"/>
            <w:w w:val="115"/>
          </w:rPr>
          <w:t>asmus</w:t>
        </w:r>
        <w:r>
          <w:rPr>
            <w:color w:val="405C79"/>
            <w:w w:val="115"/>
          </w:rPr>
          <w:t>L</w:t>
        </w:r>
        <w:r>
          <w:rPr>
            <w:color w:val="1D62A0"/>
            <w:w w:val="115"/>
          </w:rPr>
          <w:t>i</w:t>
        </w:r>
        <w:r>
          <w:rPr>
            <w:color w:val="2F5E90"/>
            <w:w w:val="115"/>
          </w:rPr>
          <w:t>ncoming</w:t>
        </w:r>
        <w:r>
          <w:rPr>
            <w:color w:val="405C79"/>
            <w:w w:val="115"/>
          </w:rPr>
          <w:t>-</w:t>
        </w:r>
        <w:r>
          <w:rPr>
            <w:color w:val="2F5E90"/>
            <w:w w:val="115"/>
          </w:rPr>
          <w:t>int</w:t>
        </w:r>
        <w:r>
          <w:rPr>
            <w:color w:val="405C79"/>
            <w:w w:val="115"/>
          </w:rPr>
          <w:t>e</w:t>
        </w:r>
        <w:r>
          <w:rPr>
            <w:color w:val="2F5E90"/>
            <w:w w:val="115"/>
          </w:rPr>
          <w:t>rnat</w:t>
        </w:r>
        <w:r>
          <w:rPr>
            <w:color w:val="405C79"/>
            <w:w w:val="115"/>
          </w:rPr>
          <w:t>i</w:t>
        </w:r>
        <w:r>
          <w:rPr>
            <w:color w:val="2F5E90"/>
            <w:w w:val="115"/>
          </w:rPr>
          <w:t>on</w:t>
        </w:r>
        <w:r>
          <w:rPr>
            <w:color w:val="405C79"/>
            <w:w w:val="115"/>
          </w:rPr>
          <w:t>a</w:t>
        </w:r>
        <w:r>
          <w:rPr>
            <w:color w:val="2F5E90"/>
            <w:w w:val="115"/>
          </w:rPr>
          <w:t>l</w:t>
        </w:r>
        <w:r>
          <w:rPr>
            <w:color w:val="405C79"/>
            <w:w w:val="115"/>
          </w:rPr>
          <w:t>-</w:t>
        </w:r>
      </w:hyperlink>
    </w:p>
    <w:p>
      <w:pPr>
        <w:pStyle w:val="BodyText"/>
        <w:spacing w:line="296" w:lineRule="exact"/>
        <w:ind w:left="1226"/>
      </w:pPr>
      <w:r>
        <w:rPr>
          <w:color w:val="385B7D"/>
          <w:w w:val="120"/>
        </w:rPr>
        <w:t>studen</w:t>
      </w:r>
      <w:r>
        <w:rPr>
          <w:color w:val="315E9C"/>
          <w:w w:val="120"/>
        </w:rPr>
        <w:t>t</w:t>
      </w:r>
      <w:r>
        <w:rPr>
          <w:color w:val="385B7D"/>
          <w:w w:val="120"/>
        </w:rPr>
        <w:t>sLacademic</w:t>
      </w:r>
      <w:r>
        <w:rPr>
          <w:color w:val="38409C"/>
          <w:w w:val="120"/>
        </w:rPr>
        <w:t>-</w:t>
      </w:r>
      <w:r>
        <w:rPr>
          <w:color w:val="385B7D"/>
          <w:w w:val="120"/>
        </w:rPr>
        <w:t>calen</w:t>
      </w:r>
      <w:r>
        <w:rPr>
          <w:color w:val="315E9C"/>
          <w:w w:val="120"/>
        </w:rPr>
        <w:t>d</w:t>
      </w:r>
      <w:r>
        <w:rPr>
          <w:color w:val="385B7D"/>
          <w:w w:val="120"/>
        </w:rPr>
        <w:t>a</w:t>
      </w:r>
      <w:r>
        <w:rPr>
          <w:color w:val="315E9C"/>
          <w:w w:val="120"/>
        </w:rPr>
        <w:t>r</w:t>
      </w:r>
    </w:p>
    <w:p>
      <w:pPr>
        <w:pStyle w:val="BodyText"/>
        <w:spacing w:before="15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pStyle w:val="BodyText"/>
        <w:spacing w:line="380" w:lineRule="atLeast"/>
        <w:ind w:left="188" w:firstLine="58"/>
      </w:pPr>
      <w:hyperlink r:id="rId18">
        <w:r>
          <w:rPr>
            <w:color w:val="476D8B"/>
            <w:w w:val="105"/>
          </w:rPr>
          <w:t>exchange</w:t>
        </w:r>
        <w:r>
          <w:rPr>
            <w:color w:val="505044"/>
            <w:w w:val="105"/>
          </w:rPr>
          <w:t>.</w:t>
        </w:r>
        <w:r>
          <w:rPr>
            <w:color w:val="476D8B"/>
            <w:w w:val="105"/>
          </w:rPr>
          <w:t>students@unican</w:t>
        </w:r>
        <w:r>
          <w:rPr>
            <w:color w:val="5C4457"/>
            <w:w w:val="105"/>
          </w:rPr>
          <w:t>.</w:t>
        </w:r>
        <w:r>
          <w:rPr>
            <w:color w:val="476D8B"/>
            <w:w w:val="105"/>
          </w:rPr>
          <w:t>es</w:t>
        </w:r>
      </w:hyperlink>
      <w:r>
        <w:rPr>
          <w:color w:val="476D8B"/>
          <w:w w:val="105"/>
        </w:rPr>
        <w:t> </w:t>
      </w:r>
      <w:hyperlink r:id="rId25">
        <w:r>
          <w:rPr>
            <w:color w:val="1B1C1B"/>
            <w:w w:val="105"/>
          </w:rPr>
          <w:t>http://web.unican.es/en/Studying/admission/hea1th</w:t>
        </w:r>
      </w:hyperlink>
    </w:p>
    <w:p>
      <w:pPr>
        <w:pStyle w:val="BodyText"/>
        <w:spacing w:line="225" w:lineRule="exact"/>
        <w:ind w:left="190"/>
      </w:pPr>
      <w:r>
        <w:rPr>
          <w:color w:val="1B1E1C"/>
          <w:w w:val="105"/>
        </w:rPr>
        <w:t>-insurance</w:t>
      </w:r>
    </w:p>
    <w:p>
      <w:pPr>
        <w:pStyle w:val="BodyText"/>
        <w:spacing w:before="158"/>
        <w:ind w:left="192"/>
      </w:pPr>
      <w:hyperlink r:id="rId26">
        <w:r>
          <w:rPr>
            <w:color w:val="457390"/>
            <w:w w:val="105"/>
            <w:u w:val="thick" w:color="5F7BA3"/>
          </w:rPr>
          <w:t>i</w:t>
        </w:r>
        <w:r>
          <w:rPr>
            <w:color w:val="3978AA"/>
            <w:w w:val="105"/>
            <w:u w:val="thick" w:color="5F7BA3"/>
          </w:rPr>
          <w:t>n</w:t>
        </w:r>
        <w:r>
          <w:rPr>
            <w:color w:val="457390"/>
            <w:w w:val="105"/>
            <w:u w:val="thick" w:color="5F7BA3"/>
          </w:rPr>
          <w:t>fo@ac</w:t>
        </w:r>
        <w:r>
          <w:rPr>
            <w:color w:val="446684"/>
            <w:w w:val="105"/>
            <w:u w:val="thick" w:color="5F7BA3"/>
          </w:rPr>
          <w:t>co</w:t>
        </w:r>
        <w:r>
          <w:rPr>
            <w:color w:val="457390"/>
            <w:w w:val="105"/>
            <w:u w:val="thick" w:color="5F7BA3"/>
          </w:rPr>
          <w:t>m</w:t>
        </w:r>
        <w:r>
          <w:rPr>
            <w:color w:val="3978AA"/>
            <w:w w:val="105"/>
            <w:u w:val="thick" w:color="5F7BA3"/>
          </w:rPr>
          <w:t>m</w:t>
        </w:r>
        <w:r>
          <w:rPr>
            <w:color w:val="446684"/>
            <w:w w:val="105"/>
            <w:u w:val="thick" w:color="5F7BA3"/>
          </w:rPr>
          <w:t>o</w:t>
        </w:r>
        <w:r>
          <w:rPr>
            <w:color w:val="457390"/>
            <w:w w:val="105"/>
            <w:u w:val="thick" w:color="5F7BA3"/>
          </w:rPr>
          <w:t>d</w:t>
        </w:r>
        <w:r>
          <w:rPr>
            <w:color w:val="3978AA"/>
            <w:w w:val="105"/>
            <w:u w:val="thick" w:color="5F7BA3"/>
          </w:rPr>
          <w:t>a</w:t>
        </w:r>
        <w:r>
          <w:rPr>
            <w:color w:val="457390"/>
            <w:w w:val="105"/>
            <w:u w:val="thick" w:color="5F7BA3"/>
          </w:rPr>
          <w:t>tio</w:t>
        </w:r>
        <w:r>
          <w:rPr>
            <w:color w:val="3978AA"/>
            <w:w w:val="105"/>
            <w:u w:val="thick" w:color="5F7BA3"/>
          </w:rPr>
          <w:t>n</w:t>
        </w:r>
        <w:r>
          <w:rPr>
            <w:color w:val="50879C"/>
            <w:w w:val="105"/>
            <w:u w:val="thick" w:color="5F7BA3"/>
          </w:rPr>
          <w:t>u</w:t>
        </w:r>
        <w:r>
          <w:rPr>
            <w:color w:val="457390"/>
            <w:w w:val="105"/>
            <w:u w:val="thick" w:color="5F7BA3"/>
          </w:rPr>
          <w:t>n</w:t>
        </w:r>
        <w:r>
          <w:rPr>
            <w:color w:val="3978AA"/>
            <w:w w:val="105"/>
            <w:u w:val="thick" w:color="5F7BA3"/>
          </w:rPr>
          <w:t>i</w:t>
        </w:r>
        <w:r>
          <w:rPr>
            <w:color w:val="576F87"/>
            <w:w w:val="105"/>
            <w:u w:val="thick" w:color="5F7BA3"/>
          </w:rPr>
          <w:t>c</w:t>
        </w:r>
        <w:r>
          <w:rPr>
            <w:color w:val="457390"/>
            <w:w w:val="105"/>
            <w:u w:val="thick" w:color="5F7BA3"/>
          </w:rPr>
          <w:t>an</w:t>
        </w:r>
        <w:r>
          <w:rPr>
            <w:color w:val="38475F"/>
            <w:w w:val="105"/>
            <w:u w:val="thick" w:color="5F7BA3"/>
          </w:rPr>
          <w:t>.</w:t>
        </w:r>
        <w:r>
          <w:rPr>
            <w:color w:val="457390"/>
            <w:w w:val="105"/>
            <w:u w:val="thick" w:color="5F7BA3"/>
          </w:rPr>
          <w:t>com</w:t>
        </w:r>
      </w:hyperlink>
    </w:p>
    <w:p>
      <w:pPr>
        <w:pStyle w:val="BodyText"/>
        <w:spacing w:before="74"/>
        <w:ind w:left="195"/>
      </w:pPr>
      <w:r>
        <w:rPr>
          <w:color w:val="161716"/>
          <w:w w:val="110"/>
        </w:rPr>
        <w:t>+34 648 100 288</w:t>
      </w:r>
    </w:p>
    <w:p>
      <w:pPr>
        <w:pStyle w:val="BodyText"/>
        <w:spacing w:before="70"/>
        <w:ind w:left="177"/>
      </w:pPr>
      <w:hyperlink r:id="rId27">
        <w:r>
          <w:rPr>
            <w:color w:val="1B1B1B"/>
            <w:w w:val="105"/>
          </w:rPr>
          <w:t>www.accommodationunican.com/</w:t>
        </w:r>
      </w:hyperlink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3"/>
        <w:rPr>
          <w:sz w:val="21"/>
        </w:rPr>
      </w:pPr>
    </w:p>
    <w:p>
      <w:pPr>
        <w:pStyle w:val="BodyText"/>
        <w:spacing w:line="175" w:lineRule="auto"/>
        <w:ind w:left="165" w:right="85" w:firstLine="60"/>
      </w:pPr>
      <w:hyperlink r:id="rId28">
        <w:r>
          <w:rPr>
            <w:color w:val="1A1A1A"/>
            <w:w w:val="105"/>
          </w:rPr>
          <w:t>http://web.unican.es/unidades/oficina-relaciones-</w:t>
        </w:r>
      </w:hyperlink>
      <w:r>
        <w:rPr>
          <w:color w:val="1A1A1A"/>
          <w:w w:val="105"/>
        </w:rPr>
        <w:t> </w:t>
      </w:r>
      <w:r>
        <w:rPr>
          <w:color w:val="171817"/>
          <w:w w:val="105"/>
        </w:rPr>
        <w:t>internacionales/Documents/Key_dates_Next_Year.p </w:t>
      </w:r>
      <w:r>
        <w:rPr>
          <w:color w:val="1C1C1C"/>
          <w:w w:val="105"/>
        </w:rPr>
        <w:t>df</w:t>
      </w:r>
    </w:p>
    <w:p>
      <w:pPr>
        <w:spacing w:after="0" w:line="175" w:lineRule="auto"/>
        <w:sectPr>
          <w:pgSz w:w="11910" w:h="16840"/>
          <w:pgMar w:top="200" w:bottom="280" w:left="680" w:right="440"/>
          <w:cols w:num="2" w:equalWidth="0">
            <w:col w:w="6263" w:space="40"/>
            <w:col w:w="4487"/>
          </w:cols>
        </w:sectPr>
      </w:pPr>
    </w:p>
    <w:p>
      <w:pPr>
        <w:pStyle w:val="BodyText"/>
        <w:spacing w:before="1"/>
        <w:rPr>
          <w:sz w:val="23"/>
        </w:rPr>
      </w:pPr>
    </w:p>
    <w:p>
      <w:pPr>
        <w:pStyle w:val="Heading4"/>
        <w:numPr>
          <w:ilvl w:val="0"/>
          <w:numId w:val="1"/>
        </w:numPr>
        <w:tabs>
          <w:tab w:pos="539" w:val="left" w:leader="none"/>
          <w:tab w:pos="540" w:val="left" w:leader="none"/>
        </w:tabs>
        <w:spacing w:line="240" w:lineRule="auto" w:before="125" w:after="0"/>
        <w:ind w:left="539" w:right="0" w:hanging="425"/>
        <w:jc w:val="left"/>
        <w:rPr>
          <w:rFonts w:ascii="Georgia"/>
          <w:color w:val="396D8E"/>
        </w:rPr>
      </w:pPr>
      <w:r>
        <w:rPr>
          <w:rFonts w:ascii="Georgia"/>
          <w:color w:val="396D8E"/>
          <w:w w:val="105"/>
        </w:rPr>
        <w:t>SIGNATURES</w:t>
      </w:r>
      <w:r>
        <w:rPr>
          <w:rFonts w:ascii="Georgia"/>
          <w:color w:val="396D8E"/>
          <w:spacing w:val="-17"/>
          <w:w w:val="105"/>
        </w:rPr>
        <w:t> </w:t>
      </w:r>
      <w:r>
        <w:rPr>
          <w:rFonts w:ascii="Georgia"/>
          <w:color w:val="396D8E"/>
          <w:w w:val="105"/>
        </w:rPr>
        <w:t>OF</w:t>
      </w:r>
      <w:r>
        <w:rPr>
          <w:rFonts w:ascii="Georgia"/>
          <w:color w:val="396D8E"/>
          <w:spacing w:val="-16"/>
          <w:w w:val="105"/>
        </w:rPr>
        <w:t> </w:t>
      </w:r>
      <w:r>
        <w:rPr>
          <w:rFonts w:ascii="Georgia"/>
          <w:color w:val="396D8E"/>
          <w:spacing w:val="-3"/>
          <w:w w:val="105"/>
        </w:rPr>
        <w:t>THE</w:t>
      </w:r>
      <w:r>
        <w:rPr>
          <w:rFonts w:ascii="Georgia"/>
          <w:color w:val="396D8E"/>
          <w:spacing w:val="-12"/>
          <w:w w:val="105"/>
        </w:rPr>
        <w:t> </w:t>
      </w:r>
      <w:r>
        <w:rPr>
          <w:rFonts w:ascii="Georgia"/>
          <w:color w:val="396D8E"/>
          <w:w w:val="105"/>
        </w:rPr>
        <w:t>IN</w:t>
      </w:r>
      <w:r>
        <w:rPr>
          <w:rFonts w:ascii="Georgia"/>
          <w:color w:val="365E78"/>
          <w:w w:val="105"/>
        </w:rPr>
        <w:t>S</w:t>
      </w:r>
      <w:r>
        <w:rPr>
          <w:rFonts w:ascii="Georgia"/>
          <w:color w:val="396D8E"/>
          <w:w w:val="105"/>
        </w:rPr>
        <w:t>TITUTION</w:t>
      </w:r>
      <w:r>
        <w:rPr>
          <w:rFonts w:ascii="Georgia"/>
          <w:color w:val="365E78"/>
          <w:w w:val="105"/>
        </w:rPr>
        <w:t>S</w:t>
      </w:r>
    </w:p>
    <w:p>
      <w:pPr>
        <w:tabs>
          <w:tab w:pos="3288" w:val="left" w:leader="none"/>
          <w:tab w:pos="6490" w:val="left" w:leader="none"/>
          <w:tab w:pos="8828" w:val="left" w:leader="none"/>
        </w:tabs>
        <w:spacing w:before="175"/>
        <w:ind w:left="552" w:right="0" w:firstLine="0"/>
        <w:jc w:val="left"/>
        <w:rPr>
          <w:rFonts w:ascii="Verdana"/>
          <w:b/>
          <w:sz w:val="14"/>
        </w:rPr>
      </w:pPr>
      <w:r>
        <w:rPr>
          <w:rFonts w:ascii="Verdana"/>
          <w:b/>
          <w:color w:val="E7F9F9"/>
          <w:sz w:val="14"/>
        </w:rPr>
        <w:t>Inst</w:t>
      </w:r>
      <w:r>
        <w:rPr>
          <w:rFonts w:ascii="Verdana"/>
          <w:b/>
          <w:color w:val="DFEFEC"/>
          <w:sz w:val="14"/>
        </w:rPr>
        <w:t>i</w:t>
      </w:r>
      <w:r>
        <w:rPr>
          <w:rFonts w:ascii="Verdana"/>
          <w:b/>
          <w:color w:val="E7F9F9"/>
          <w:sz w:val="14"/>
        </w:rPr>
        <w:t>tution</w:t>
        <w:tab/>
        <w:t>Name</w:t>
      </w:r>
      <w:r>
        <w:rPr>
          <w:rFonts w:ascii="Verdana"/>
          <w:b/>
          <w:color w:val="D6F3F9"/>
          <w:sz w:val="14"/>
        </w:rPr>
        <w:t>,</w:t>
      </w:r>
      <w:r>
        <w:rPr>
          <w:rFonts w:ascii="Verdana"/>
          <w:b/>
          <w:color w:val="D6F3F9"/>
          <w:spacing w:val="-4"/>
          <w:sz w:val="14"/>
        </w:rPr>
        <w:t> </w:t>
      </w:r>
      <w:r>
        <w:rPr>
          <w:rFonts w:ascii="Verdana"/>
          <w:b/>
          <w:color w:val="E7F9F9"/>
          <w:sz w:val="14"/>
        </w:rPr>
        <w:t>funct</w:t>
      </w:r>
      <w:r>
        <w:rPr>
          <w:rFonts w:ascii="Verdana"/>
          <w:b/>
          <w:color w:val="D6F3F9"/>
          <w:sz w:val="14"/>
        </w:rPr>
        <w:t>io</w:t>
      </w:r>
      <w:r>
        <w:rPr>
          <w:rFonts w:ascii="Verdana"/>
          <w:b/>
          <w:color w:val="E7F9F9"/>
          <w:sz w:val="14"/>
        </w:rPr>
        <w:t>n</w:t>
        <w:tab/>
        <w:t>Date</w:t>
        <w:tab/>
      </w:r>
      <w:r>
        <w:rPr>
          <w:rFonts w:ascii="Verdana"/>
          <w:b/>
          <w:color w:val="D6F3F9"/>
          <w:sz w:val="14"/>
        </w:rPr>
        <w:t>Si</w:t>
      </w:r>
      <w:r>
        <w:rPr>
          <w:rFonts w:ascii="Verdana"/>
          <w:b/>
          <w:color w:val="E7F9F9"/>
          <w:sz w:val="14"/>
        </w:rPr>
        <w:t>gna</w:t>
      </w:r>
      <w:r>
        <w:rPr>
          <w:rFonts w:ascii="Verdana"/>
          <w:b/>
          <w:color w:val="C7F8FB"/>
          <w:sz w:val="14"/>
        </w:rPr>
        <w:t>t</w:t>
      </w:r>
      <w:r>
        <w:rPr>
          <w:rFonts w:ascii="Verdana"/>
          <w:b/>
          <w:color w:val="E7F9F9"/>
          <w:sz w:val="14"/>
        </w:rPr>
        <w:t>ure</w:t>
      </w:r>
    </w:p>
    <w:p>
      <w:pPr>
        <w:spacing w:after="0"/>
        <w:jc w:val="left"/>
        <w:rPr>
          <w:rFonts w:ascii="Verdana"/>
          <w:sz w:val="14"/>
        </w:rPr>
        <w:sectPr>
          <w:type w:val="continuous"/>
          <w:pgSz w:w="11910" w:h="16840"/>
          <w:pgMar w:top="0" w:bottom="280" w:left="680" w:right="440"/>
        </w:sectPr>
      </w:pPr>
    </w:p>
    <w:p>
      <w:pPr>
        <w:pStyle w:val="BodyText"/>
        <w:spacing w:before="21"/>
        <w:ind w:left="215"/>
      </w:pPr>
      <w:r>
        <w:rPr>
          <w:color w:val="181A1A"/>
        </w:rPr>
        <w:t>CZ LIBEREC0l</w:t>
      </w:r>
    </w:p>
    <w:p>
      <w:pPr>
        <w:spacing w:line="309" w:lineRule="exact" w:before="0"/>
        <w:ind w:left="215" w:right="0" w:firstLine="0"/>
        <w:jc w:val="left"/>
        <w:rPr>
          <w:sz w:val="20"/>
        </w:rPr>
      </w:pPr>
      <w:r>
        <w:rPr/>
        <w:br w:type="column"/>
      </w:r>
      <w:r>
        <w:rPr>
          <w:color w:val="0A0A0A"/>
          <w:w w:val="105"/>
          <w:sz w:val="20"/>
        </w:rPr>
        <w:t>PhDr.  Lucie  Koutková, Ph.O.</w:t>
      </w:r>
    </w:p>
    <w:p>
      <w:pPr>
        <w:spacing w:before="73"/>
        <w:ind w:left="218" w:right="0" w:firstLine="0"/>
        <w:jc w:val="left"/>
        <w:rPr>
          <w:sz w:val="20"/>
        </w:rPr>
      </w:pPr>
      <w:r>
        <w:rPr>
          <w:color w:val="0A0A0A"/>
          <w:w w:val="115"/>
          <w:sz w:val="20"/>
        </w:rPr>
        <w:t>Head of the International office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0" w:bottom="280" w:left="680" w:right="440"/>
          <w:cols w:num="2" w:equalWidth="0">
            <w:col w:w="1375" w:space="337"/>
            <w:col w:w="907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1910" w:h="16840"/>
          <w:pgMar w:top="0" w:bottom="280" w:left="680" w:right="440"/>
        </w:sectPr>
      </w:pPr>
    </w:p>
    <w:p>
      <w:pPr>
        <w:pStyle w:val="BodyText"/>
        <w:spacing w:before="27"/>
        <w:ind w:left="191"/>
      </w:pPr>
      <w:r>
        <w:rPr>
          <w:color w:val="181A18"/>
        </w:rPr>
        <w:t>E  SANTAND0l</w:t>
      </w:r>
    </w:p>
    <w:p>
      <w:pPr>
        <w:pStyle w:val="BodyText"/>
        <w:spacing w:before="50"/>
        <w:ind w:left="194"/>
      </w:pPr>
      <w:r>
        <w:rPr/>
        <w:br w:type="column"/>
      </w:r>
      <w:r>
        <w:rPr>
          <w:color w:val="101010"/>
          <w:w w:val="115"/>
        </w:rPr>
        <w:t>Teresa Susinos</w:t>
      </w:r>
    </w:p>
    <w:p>
      <w:pPr>
        <w:pStyle w:val="BodyText"/>
        <w:spacing w:line="194" w:lineRule="auto" w:before="157"/>
        <w:ind w:left="201" w:hanging="11"/>
      </w:pPr>
      <w:r>
        <w:rPr>
          <w:color w:val="101010"/>
          <w:w w:val="120"/>
        </w:rPr>
        <w:t>Vice-Rector for Internationalisation and Cooperation</w:t>
      </w:r>
    </w:p>
    <w:p>
      <w:pPr>
        <w:spacing w:before="38"/>
        <w:ind w:left="191" w:right="0" w:firstLine="0"/>
        <w:jc w:val="left"/>
        <w:rPr>
          <w:sz w:val="18"/>
        </w:rPr>
      </w:pPr>
      <w:r>
        <w:rPr/>
        <w:br w:type="column"/>
      </w:r>
      <w:r>
        <w:rPr>
          <w:color w:val="131414"/>
          <w:w w:val="115"/>
          <w:sz w:val="18"/>
        </w:rPr>
        <w:t>14-06-2017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0" w:bottom="280" w:left="680" w:right="440"/>
          <w:cols w:num="3" w:equalWidth="0">
            <w:col w:w="1389" w:space="307"/>
            <w:col w:w="3773" w:space="353"/>
            <w:col w:w="4968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0pt;width:595.1pt;height:841.6pt;mso-position-horizontal-relative:page;mso-position-vertical-relative:page;z-index:-11632" coordorigin="0,0" coordsize="11902,16832">
            <v:shape style="position:absolute;left:0;top:0;width:11902;height:16832" type="#_x0000_t75" stroked="false">
              <v:imagedata r:id="rId29" o:title=""/>
            </v:shape>
            <v:shape style="position:absolute;left:6628;top:6770;width:1112;height:495" type="#_x0000_t75" stroked="false">
              <v:imagedata r:id="rId30" o:title=""/>
            </v:shape>
            <v:line style="position:absolute" from="762,10499" to="771,7704" stroked="true" strokeweight=".635003pt" strokecolor="#6f7b90">
              <v:stroke dashstyle="solid"/>
            </v:line>
            <v:line style="position:absolute" from="1804,3214" to="1807,2358" stroked="true" strokeweight=".635003pt" strokecolor="#748797">
              <v:stroke dashstyle="solid"/>
            </v:line>
            <v:line style="position:absolute" from="837,3695" to="7055,3716" stroked="true" strokeweight=".635003pt" strokecolor="#404b6b">
              <v:stroke dashstyle="solid"/>
            </v:line>
            <v:line style="position:absolute" from="838,4722" to="848,1825" stroked="true" strokeweight=".635003pt" strokecolor="#748090">
              <v:stroke dashstyle="solid"/>
            </v:line>
            <v:line style="position:absolute" from="7043,4743" to="7048,3045" stroked="true" strokeweight=".635003pt" strokecolor="#687493">
              <v:stroke dashstyle="solid"/>
            </v:line>
            <v:line style="position:absolute" from="1795,4726" to="1801,3027" stroked="true" strokeweight=".635003pt" strokecolor="#687b87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0"/>
        </w:rPr>
      </w:pPr>
    </w:p>
    <w:p>
      <w:pPr>
        <w:spacing w:before="95"/>
        <w:ind w:left="205" w:right="0" w:firstLine="0"/>
        <w:jc w:val="left"/>
        <w:rPr>
          <w:rFonts w:ascii="Palatino Linotype"/>
          <w:sz w:val="13"/>
        </w:rPr>
      </w:pPr>
      <w:r>
        <w:rPr>
          <w:rFonts w:ascii="Palatino Linotype"/>
          <w:color w:val="292929"/>
          <w:w w:val="105"/>
          <w:sz w:val="13"/>
        </w:rPr>
        <w:t>scanned  signatures are accept</w:t>
      </w: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spacing w:before="13"/>
        <w:rPr>
          <w:rFonts w:ascii="Palatino Linotype"/>
          <w:sz w:val="22"/>
        </w:rPr>
      </w:pPr>
    </w:p>
    <w:p>
      <w:pPr>
        <w:pStyle w:val="Heading1"/>
        <w:spacing w:before="95"/>
        <w:rPr>
          <w:rFonts w:ascii="Univers 57 Condensed"/>
        </w:rPr>
      </w:pPr>
      <w:r>
        <w:rPr>
          <w:rFonts w:ascii="Univers 57 Condensed"/>
          <w:color w:val="171717"/>
          <w:w w:val="99"/>
        </w:rPr>
        <w:t>3</w:t>
      </w:r>
    </w:p>
    <w:sectPr>
      <w:type w:val="continuous"/>
      <w:pgSz w:w="11910" w:h="16840"/>
      <w:pgMar w:top="0" w:bottom="280" w:left="68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EE"/>
    <w:family w:val="roman"/>
    <w:pitch w:val="variable"/>
  </w:font>
  <w:font w:name="Arial Black">
    <w:altName w:val="Arial Black"/>
    <w:charset w:val="EE"/>
    <w:family w:val="swiss"/>
    <w:pitch w:val="variable"/>
  </w:font>
  <w:font w:name="Tahoma">
    <w:altName w:val="Tahoma"/>
    <w:charset w:val="EE"/>
    <w:family w:val="swiss"/>
    <w:pitch w:val="variable"/>
  </w:font>
  <w:font w:name="Verdana">
    <w:altName w:val="Verdana"/>
    <w:charset w:val="EE"/>
    <w:family w:val="swiss"/>
    <w:pitch w:val="variable"/>
  </w:font>
  <w:font w:name="Eurostile">
    <w:altName w:val="Eurostile"/>
    <w:charset w:val="0"/>
    <w:family w:val="swiss"/>
    <w:pitch w:val="variable"/>
  </w:font>
  <w:font w:name="MV Boli">
    <w:altName w:val="MV Boli"/>
    <w:charset w:val="0"/>
    <w:family w:val="auto"/>
    <w:pitch w:val="variable"/>
  </w:font>
  <w:font w:name="Arial Unicode MS">
    <w:altName w:val="Arial Unicode MS"/>
    <w:charset w:val="EE"/>
    <w:family w:val="swiss"/>
    <w:pitch w:val="variable"/>
  </w:font>
  <w:font w:name="Palatino Linotype">
    <w:altName w:val="Palatino Linotype"/>
    <w:charset w:val="EE"/>
    <w:family w:val="roman"/>
    <w:pitch w:val="variable"/>
  </w:font>
  <w:font w:name="Univers 57 Condensed">
    <w:altName w:val="Univers 57 Condensed"/>
    <w:charset w:val="0"/>
    <w:family w:val="swiss"/>
    <w:pitch w:val="variable"/>
  </w:font>
  <w:font w:name="Century Gothic">
    <w:altName w:val="Century Gothic"/>
    <w:charset w:val="EE"/>
    <w:family w:val="swiss"/>
    <w:pitch w:val="variable"/>
  </w:font>
  <w:font w:name="Arial">
    <w:altName w:val="Arial"/>
    <w:charset w:val="EE"/>
    <w:family w:val="swiss"/>
    <w:pitch w:val="variable"/>
  </w:font>
  <w:font w:name="Lucida Sans Unicode">
    <w:altName w:val="Lucida Sans Unicode"/>
    <w:charset w:val="EE"/>
    <w:family w:val="swiss"/>
    <w:pitch w:val="variable"/>
  </w:font>
  <w:font w:name="Microsoft Yi Baiti">
    <w:altName w:val="Microsoft Yi Baiti"/>
    <w:charset w:val="0"/>
    <w:family w:val="script"/>
    <w:pitch w:val="variable"/>
  </w:font>
  <w:font w:name="Calibri">
    <w:altName w:val="Calibri"/>
    <w:charset w:val="EE"/>
    <w:family w:val="swiss"/>
    <w:pitch w:val="variable"/>
  </w:font>
  <w:font w:name="Georgia">
    <w:altName w:val="Georgia"/>
    <w:charset w:val="EE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decimal"/>
      <w:lvlText w:val="(%1)"/>
      <w:lvlJc w:val="left"/>
      <w:pPr>
        <w:ind w:left="228" w:hanging="314"/>
        <w:jc w:val="left"/>
      </w:pPr>
      <w:rPr>
        <w:rFonts w:hint="default" w:ascii="Verdana" w:hAnsi="Verdana" w:eastAsia="Verdana" w:cs="Verdana"/>
        <w:b/>
        <w:bCs/>
        <w:i/>
        <w:color w:val="131414"/>
        <w:spacing w:val="-3"/>
        <w:w w:val="85"/>
        <w:sz w:val="16"/>
        <w:szCs w:val="16"/>
      </w:rPr>
    </w:lvl>
    <w:lvl w:ilvl="1">
      <w:start w:val="0"/>
      <w:numFmt w:val="bullet"/>
      <w:lvlText w:val="•"/>
      <w:lvlJc w:val="left"/>
      <w:pPr>
        <w:ind w:left="721" w:hanging="31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223" w:hanging="31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725" w:hanging="31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26" w:hanging="31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728" w:hanging="31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230" w:hanging="31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731" w:hanging="31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233" w:hanging="314"/>
      </w:pPr>
      <w:rPr>
        <w:rFonts w:hint="default"/>
      </w:rPr>
    </w:lvl>
  </w:abstractNum>
  <w:abstractNum w:abstractNumId="1">
    <w:multiLevelType w:val="hybridMultilevel"/>
    <w:lvl w:ilvl="0">
      <w:start w:val="0"/>
      <w:numFmt w:val="bullet"/>
      <w:lvlText w:val="*"/>
      <w:lvlJc w:val="left"/>
      <w:pPr>
        <w:ind w:left="1825" w:hanging="128"/>
      </w:pPr>
      <w:rPr>
        <w:rFonts w:hint="default"/>
        <w:w w:val="105"/>
      </w:rPr>
    </w:lvl>
    <w:lvl w:ilvl="1">
      <w:start w:val="0"/>
      <w:numFmt w:val="bullet"/>
      <w:lvlText w:val="•"/>
      <w:lvlJc w:val="left"/>
      <w:pPr>
        <w:ind w:left="2758" w:hanging="12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696" w:hanging="12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634" w:hanging="12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572" w:hanging="12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510" w:hanging="12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48" w:hanging="12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86" w:hanging="12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324" w:hanging="128"/>
      </w:pPr>
      <w:rPr>
        <w:rFonts w:hint="default"/>
      </w:rPr>
    </w:lvl>
  </w:abstractNum>
  <w:abstractNum w:abstractNumId="2">
    <w:multiLevelType w:val="hybridMultilevel"/>
    <w:lvl w:ilvl="0">
      <w:start w:val="2"/>
      <w:numFmt w:val="decimal"/>
      <w:lvlText w:val="%1."/>
      <w:lvlJc w:val="left"/>
      <w:pPr>
        <w:ind w:left="530" w:hanging="420"/>
        <w:jc w:val="left"/>
      </w:pPr>
      <w:rPr>
        <w:rFonts w:hint="default"/>
        <w:w w:val="76"/>
        <w:position w:val="1"/>
      </w:rPr>
    </w:lvl>
    <w:lvl w:ilvl="1">
      <w:start w:val="0"/>
      <w:numFmt w:val="bullet"/>
      <w:lvlText w:val="•"/>
      <w:lvlJc w:val="left"/>
      <w:pPr>
        <w:ind w:left="1391" w:hanging="42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42" w:hanging="42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93" w:hanging="42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944" w:hanging="42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795" w:hanging="42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647" w:hanging="42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498" w:hanging="42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349" w:hanging="420"/>
      </w:pPr>
      <w:rPr>
        <w:rFonts w:hint="default"/>
      </w:rPr>
    </w:lvl>
  </w:abstractNum>
  <w:abstractNum w:abstractNumId="0">
    <w:multiLevelType w:val="hybridMultilevel"/>
    <w:lvl w:ilvl="0">
      <w:start w:val="1"/>
      <w:numFmt w:val="upperLetter"/>
      <w:lvlText w:val="%1."/>
      <w:lvlJc w:val="left"/>
      <w:pPr>
        <w:ind w:left="577" w:hanging="424"/>
        <w:jc w:val="left"/>
      </w:pPr>
      <w:rPr>
        <w:rFonts w:hint="default"/>
        <w:b/>
        <w:bCs/>
        <w:spacing w:val="-1"/>
        <w:w w:val="78"/>
      </w:rPr>
    </w:lvl>
    <w:lvl w:ilvl="1">
      <w:start w:val="1"/>
      <w:numFmt w:val="decimal"/>
      <w:lvlText w:val="%2."/>
      <w:lvlJc w:val="left"/>
      <w:pPr>
        <w:ind w:left="2390" w:hanging="270"/>
        <w:jc w:val="left"/>
      </w:pPr>
      <w:rPr>
        <w:rFonts w:hint="default"/>
        <w:w w:val="98"/>
        <w:position w:val="1"/>
      </w:rPr>
    </w:lvl>
    <w:lvl w:ilvl="2">
      <w:start w:val="0"/>
      <w:numFmt w:val="bullet"/>
      <w:lvlText w:val="•"/>
      <w:lvlJc w:val="left"/>
      <w:pPr>
        <w:ind w:left="2400" w:hanging="27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060" w:hanging="27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900" w:hanging="27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741" w:hanging="27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581" w:hanging="27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422" w:hanging="27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262" w:hanging="270"/>
      </w:pPr>
      <w:rPr>
        <w:rFonts w:hint="default"/>
      </w:rPr>
    </w:lvl>
  </w:abstractNum>
  <w:num w:numId="4">
    <w:abstractNumId w:val="3"/>
  </w:num>
  <w:num w:numId="2">
    <w:abstractNumId w:val="1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Unicode MS" w:hAnsi="Arial Unicode MS" w:eastAsia="Arial Unicode MS" w:cs="Arial Unicode MS"/>
    </w:rPr>
  </w:style>
  <w:style w:styleId="BodyText" w:type="paragraph">
    <w:name w:val="Body Text"/>
    <w:basedOn w:val="Normal"/>
    <w:uiPriority w:val="1"/>
    <w:qFormat/>
    <w:pPr/>
    <w:rPr>
      <w:rFonts w:ascii="Arial Unicode MS" w:hAnsi="Arial Unicode MS" w:eastAsia="Arial Unicode MS" w:cs="Arial Unicode MS"/>
      <w:sz w:val="17"/>
      <w:szCs w:val="17"/>
    </w:rPr>
  </w:style>
  <w:style w:styleId="Heading1" w:type="paragraph">
    <w:name w:val="Heading 1"/>
    <w:basedOn w:val="Normal"/>
    <w:uiPriority w:val="1"/>
    <w:qFormat/>
    <w:pPr>
      <w:spacing w:before="62"/>
      <w:ind w:right="184"/>
      <w:jc w:val="right"/>
      <w:outlineLvl w:val="1"/>
    </w:pPr>
    <w:rPr>
      <w:rFonts w:ascii="MV Boli" w:hAnsi="MV Boli" w:eastAsia="MV Boli" w:cs="MV Boli"/>
      <w:sz w:val="22"/>
      <w:szCs w:val="22"/>
    </w:rPr>
  </w:style>
  <w:style w:styleId="Heading2" w:type="paragraph">
    <w:name w:val="Heading 2"/>
    <w:basedOn w:val="Normal"/>
    <w:uiPriority w:val="1"/>
    <w:qFormat/>
    <w:pPr>
      <w:ind w:left="215"/>
      <w:outlineLvl w:val="2"/>
    </w:pPr>
    <w:rPr>
      <w:rFonts w:ascii="Arial Unicode MS" w:hAnsi="Arial Unicode MS" w:eastAsia="Arial Unicode MS" w:cs="Arial Unicode MS"/>
      <w:sz w:val="20"/>
      <w:szCs w:val="20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Tahoma" w:hAnsi="Tahoma" w:eastAsia="Tahoma" w:cs="Tahoma"/>
      <w:sz w:val="19"/>
      <w:szCs w:val="19"/>
    </w:rPr>
  </w:style>
  <w:style w:styleId="Heading4" w:type="paragraph">
    <w:name w:val="Heading 4"/>
    <w:basedOn w:val="Normal"/>
    <w:uiPriority w:val="1"/>
    <w:qFormat/>
    <w:pPr>
      <w:ind w:left="531" w:hanging="423"/>
      <w:outlineLvl w:val="4"/>
    </w:pPr>
    <w:rPr>
      <w:rFonts w:ascii="Verdana" w:hAnsi="Verdana" w:eastAsia="Verdana" w:cs="Verdana"/>
      <w:b/>
      <w:bCs/>
      <w:sz w:val="18"/>
      <w:szCs w:val="18"/>
    </w:rPr>
  </w:style>
  <w:style w:styleId="ListParagraph" w:type="paragraph">
    <w:name w:val="List Paragraph"/>
    <w:basedOn w:val="Normal"/>
    <w:uiPriority w:val="1"/>
    <w:qFormat/>
    <w:pPr>
      <w:ind w:left="2390" w:hanging="423"/>
    </w:pPr>
    <w:rPr>
      <w:rFonts w:ascii="Arial Unicode MS" w:hAnsi="Arial Unicode MS" w:eastAsia="Arial Unicode MS" w:cs="Arial Unicode MS"/>
    </w:rPr>
  </w:style>
  <w:style w:styleId="TableParagraph" w:type="paragraph">
    <w:name w:val="Table Paragraph"/>
    <w:basedOn w:val="Normal"/>
    <w:uiPriority w:val="1"/>
    <w:qFormat/>
    <w:pPr/>
    <w:rPr>
      <w:rFonts w:ascii="Arial Unicode MS" w:hAnsi="Arial Unicode MS" w:eastAsia="Arial Unicode MS" w:cs="Arial Unicode M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vr.internacional@unican.es" TargetMode="External"/><Relationship Id="rId6" Type="http://schemas.openxmlformats.org/officeDocument/2006/relationships/hyperlink" Target="mailto:erasmus@tul.cz" TargetMode="External"/><Relationship Id="rId7" Type="http://schemas.openxmlformats.org/officeDocument/2006/relationships/hyperlink" Target="http://www.tul.cz/en" TargetMode="External"/><Relationship Id="rId8" Type="http://schemas.openxmlformats.org/officeDocument/2006/relationships/hyperlink" Target="http://www.tul.cz/en/erasmus/incoming-international-" TargetMode="External"/><Relationship Id="rId9" Type="http://schemas.openxmlformats.org/officeDocument/2006/relationships/image" Target="media/image1.png"/><Relationship Id="rId10" Type="http://schemas.openxmlformats.org/officeDocument/2006/relationships/hyperlink" Target="http://www.tul.cz/en/erasmus/incoming-international-students" TargetMode="External"/><Relationship Id="rId11" Type="http://schemas.openxmlformats.org/officeDocument/2006/relationships/hyperlink" Target="http://web.unican.es/en/Studying/Pages/The-UC-1nternationa1-Relations-office.aspx" TargetMode="External"/><Relationship Id="rId12" Type="http://schemas.openxmlformats.org/officeDocument/2006/relationships/hyperlink" Target="http://web.unican.es/en/Studying/admission/exchange-students" TargetMode="External"/><Relationship Id="rId13" Type="http://schemas.openxmlformats.org/officeDocument/2006/relationships/hyperlink" Target="http://www.unican.es/NR/rdonlyres/24E37B6B-D8F0-46C2-862B" TargetMode="External"/><Relationship Id="rId14" Type="http://schemas.openxmlformats.org/officeDocument/2006/relationships/image" Target="media/image2.jpeg"/><Relationship Id="rId15" Type="http://schemas.openxmlformats.org/officeDocument/2006/relationships/image" Target="media/image3.jpeg"/><Relationship Id="rId16" Type="http://schemas.openxmlformats.org/officeDocument/2006/relationships/hyperlink" Target="http://www.mvcr.czLmvcrenLarticleLa-/" TargetMode="External"/><Relationship Id="rId17" Type="http://schemas.openxmlformats.org/officeDocument/2006/relationships/hyperlink" Target="http://web.unican.es/en/Studying/admission/" TargetMode="External"/><Relationship Id="rId18" Type="http://schemas.openxmlformats.org/officeDocument/2006/relationships/hyperlink" Target="mailto:exchange.students@unican.es" TargetMode="External"/><Relationship Id="rId19" Type="http://schemas.openxmlformats.org/officeDocument/2006/relationships/hyperlink" Target="http://web.unican.es/en/Studying/admission/l" TargetMode="External"/><Relationship Id="rId20" Type="http://schemas.openxmlformats.org/officeDocument/2006/relationships/hyperlink" Target="http://www.mzcr.czLQrevenceLukLuk.html/" TargetMode="External"/><Relationship Id="rId21" Type="http://schemas.openxmlformats.org/officeDocument/2006/relationships/hyperlink" Target="mailto:us.koleje@tul.cz" TargetMode="External"/><Relationship Id="rId22" Type="http://schemas.openxmlformats.org/officeDocument/2006/relationships/hyperlink" Target="mailto:eje@tul.cz" TargetMode="External"/><Relationship Id="rId23" Type="http://schemas.openxmlformats.org/officeDocument/2006/relationships/hyperlink" Target="http://www.tuI.czLakademicka-goradna-a-centrum-/" TargetMode="External"/><Relationship Id="rId24" Type="http://schemas.openxmlformats.org/officeDocument/2006/relationships/hyperlink" Target="http://www.tul.czLenLerasmusLincoming-international-/" TargetMode="External"/><Relationship Id="rId25" Type="http://schemas.openxmlformats.org/officeDocument/2006/relationships/hyperlink" Target="http://web.unican.es/en/Studying/admission/hea1th" TargetMode="External"/><Relationship Id="rId26" Type="http://schemas.openxmlformats.org/officeDocument/2006/relationships/hyperlink" Target="mailto:info@accommodationunican.com" TargetMode="External"/><Relationship Id="rId27" Type="http://schemas.openxmlformats.org/officeDocument/2006/relationships/hyperlink" Target="http://www.accommodationunican.com/" TargetMode="External"/><Relationship Id="rId28" Type="http://schemas.openxmlformats.org/officeDocument/2006/relationships/hyperlink" Target="http://web.unican.es/unidades/oficina-relaciones-" TargetMode="External"/><Relationship Id="rId29" Type="http://schemas.openxmlformats.org/officeDocument/2006/relationships/image" Target="media/image4.png"/><Relationship Id="rId30" Type="http://schemas.openxmlformats.org/officeDocument/2006/relationships/image" Target="media/image5.png"/><Relationship Id="rId3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2017-07-18T15:48:12Z</dcterms:created>
  <dcterms:modified xsi:type="dcterms:W3CDTF">2017-07-18T15:48:12Z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2017-06-28T00:00:00Z</vt:filetime>
  </property>
  <property fmtid="{D5CDD505-2E9C-101B-9397-08002B2CF9AE}" pid="3" name="LastSaved">
    <vt:filetime>2017-07-18T00:00:00Z</vt:filetime>
  </property>
</Properties>
</file>