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133" w:rsidRDefault="003114BB">
      <w:pPr>
        <w:spacing w:after="112"/>
        <w:ind w:left="346" w:hanging="10"/>
      </w:pPr>
      <w:bookmarkStart w:id="0" w:name="_GoBack"/>
      <w:bookmarkEnd w:id="0"/>
      <w:r>
        <w:rPr>
          <w:rFonts w:ascii="Arial" w:eastAsia="Arial" w:hAnsi="Arial" w:cs="Arial"/>
          <w:b/>
          <w:sz w:val="25"/>
        </w:rPr>
        <w:t>KRYCÍ LIST SOUPISU PRACÍ</w:t>
      </w:r>
    </w:p>
    <w:p w:rsidR="004A2133" w:rsidRDefault="003114BB">
      <w:pPr>
        <w:spacing w:after="35"/>
        <w:ind w:left="336" w:hanging="10"/>
      </w:pPr>
      <w:r>
        <w:rPr>
          <w:rFonts w:ascii="Arial" w:eastAsia="Arial" w:hAnsi="Arial" w:cs="Arial"/>
          <w:sz w:val="18"/>
        </w:rPr>
        <w:t>Stavba:</w:t>
      </w:r>
    </w:p>
    <w:p w:rsidR="004A2133" w:rsidRDefault="003114BB">
      <w:pPr>
        <w:spacing w:after="38" w:line="268" w:lineRule="auto"/>
        <w:ind w:left="667" w:right="2809"/>
      </w:pPr>
      <w:r>
        <w:rPr>
          <w:rFonts w:ascii="Arial" w:eastAsia="Arial" w:hAnsi="Arial" w:cs="Arial"/>
          <w:b/>
          <w:sz w:val="18"/>
        </w:rPr>
        <w:t>Sanace zdiva v interiéru objektu školní družiny a kuchyně  v 1. PP - ZŠ a MŠ Dělnická, Karviná - VCP+MNP</w:t>
      </w:r>
    </w:p>
    <w:p w:rsidR="004A2133" w:rsidRDefault="003114BB">
      <w:pPr>
        <w:spacing w:after="35"/>
        <w:ind w:left="336" w:hanging="10"/>
      </w:pPr>
      <w:r>
        <w:rPr>
          <w:rFonts w:ascii="Arial" w:eastAsia="Arial" w:hAnsi="Arial" w:cs="Arial"/>
          <w:sz w:val="18"/>
        </w:rPr>
        <w:t>Objekt:</w:t>
      </w:r>
    </w:p>
    <w:p w:rsidR="004A2133" w:rsidRDefault="003114BB">
      <w:pPr>
        <w:spacing w:after="19"/>
        <w:ind w:right="3521"/>
        <w:jc w:val="right"/>
      </w:pPr>
      <w:r>
        <w:rPr>
          <w:rFonts w:ascii="Arial" w:eastAsia="Arial" w:hAnsi="Arial" w:cs="Arial"/>
          <w:b/>
          <w:sz w:val="20"/>
        </w:rPr>
        <w:t>01 - Sanace zdiva v interiéru objektu školní družiny a kuchyně v 1. PP</w:t>
      </w:r>
    </w:p>
    <w:tbl>
      <w:tblPr>
        <w:tblStyle w:val="TableGrid"/>
        <w:tblW w:w="10427" w:type="dxa"/>
        <w:tblInd w:w="292" w:type="dxa"/>
        <w:tblCellMar>
          <w:top w:w="0" w:type="dxa"/>
          <w:left w:w="0" w:type="dxa"/>
          <w:bottom w:w="19" w:type="dxa"/>
          <w:right w:w="38" w:type="dxa"/>
        </w:tblCellMar>
        <w:tblLook w:val="04A0" w:firstRow="1" w:lastRow="0" w:firstColumn="1" w:lastColumn="0" w:noHBand="0" w:noVBand="1"/>
      </w:tblPr>
      <w:tblGrid>
        <w:gridCol w:w="3412"/>
        <w:gridCol w:w="1289"/>
        <w:gridCol w:w="1944"/>
        <w:gridCol w:w="800"/>
        <w:gridCol w:w="1253"/>
        <w:gridCol w:w="1729"/>
      </w:tblGrid>
      <w:tr w:rsidR="004A2133">
        <w:trPr>
          <w:trHeight w:val="190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8"/>
              </w:rPr>
              <w:t>KSO: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CC-CZ: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</w:tr>
      <w:tr w:rsidR="004A2133">
        <w:trPr>
          <w:trHeight w:val="311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tabs>
                <w:tab w:val="center" w:pos="2030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Místo:</w:t>
            </w:r>
            <w:r>
              <w:rPr>
                <w:rFonts w:ascii="Arial" w:eastAsia="Arial" w:hAnsi="Arial" w:cs="Arial"/>
                <w:sz w:val="18"/>
              </w:rPr>
              <w:tab/>
              <w:t>Karviná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Datum: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08.08.2024</w:t>
            </w:r>
          </w:p>
        </w:tc>
      </w:tr>
      <w:tr w:rsidR="004A2133">
        <w:trPr>
          <w:trHeight w:val="338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8"/>
              </w:rPr>
              <w:t>Zadavatel: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IČ: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62331418</w:t>
            </w:r>
          </w:p>
        </w:tc>
      </w:tr>
      <w:tr w:rsidR="004A2133">
        <w:trPr>
          <w:trHeight w:val="313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  <w:ind w:left="376"/>
            </w:pPr>
            <w:r>
              <w:rPr>
                <w:rFonts w:ascii="Arial" w:eastAsia="Arial" w:hAnsi="Arial" w:cs="Arial"/>
                <w:sz w:val="18"/>
              </w:rPr>
              <w:t>ZŠ a MŠ Dělnická, Karviná, p.o.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DIČ: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</w:tr>
      <w:tr w:rsidR="004A2133">
        <w:trPr>
          <w:trHeight w:val="34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8"/>
              </w:rPr>
              <w:t>Zhotovitel: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4A2133"/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IČ: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05178169</w:t>
            </w:r>
          </w:p>
        </w:tc>
      </w:tr>
      <w:tr w:rsidR="004A2133">
        <w:trPr>
          <w:trHeight w:val="329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>Monitoring a čištění potrubí s.r.o.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DIČ: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</w:tr>
      <w:tr w:rsidR="004A2133">
        <w:trPr>
          <w:trHeight w:val="658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8"/>
              </w:rPr>
              <w:t>Projektant: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48"/>
            </w:pPr>
            <w:r>
              <w:rPr>
                <w:rFonts w:ascii="Arial" w:eastAsia="Arial" w:hAnsi="Arial" w:cs="Arial"/>
                <w:sz w:val="18"/>
              </w:rPr>
              <w:t>IČ:</w:t>
            </w:r>
          </w:p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DIČ: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</w:tr>
      <w:tr w:rsidR="004A2133">
        <w:trPr>
          <w:trHeight w:val="1360"/>
        </w:trPr>
        <w:tc>
          <w:tcPr>
            <w:tcW w:w="34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437"/>
              <w:ind w:left="35"/>
            </w:pPr>
            <w:r>
              <w:rPr>
                <w:rFonts w:ascii="Arial" w:eastAsia="Arial" w:hAnsi="Arial" w:cs="Arial"/>
                <w:sz w:val="18"/>
              </w:rPr>
              <w:t>Zpracovatel:</w:t>
            </w:r>
          </w:p>
          <w:p w:rsidR="004A2133" w:rsidRDefault="003114BB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8"/>
              </w:rPr>
              <w:t>Poznámka: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9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7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48"/>
            </w:pPr>
            <w:r>
              <w:rPr>
                <w:rFonts w:ascii="Arial" w:eastAsia="Arial" w:hAnsi="Arial" w:cs="Arial"/>
                <w:sz w:val="18"/>
              </w:rPr>
              <w:t>IČ:</w:t>
            </w:r>
          </w:p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DIČ: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</w:tr>
      <w:tr w:rsidR="004A2133">
        <w:trPr>
          <w:trHeight w:val="574"/>
        </w:trPr>
        <w:tc>
          <w:tcPr>
            <w:tcW w:w="3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4A2133" w:rsidRDefault="003114BB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18"/>
              </w:rPr>
              <w:t>Cena bez DPH</w:t>
            </w:r>
          </w:p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4A2133" w:rsidRDefault="003114BB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b/>
                <w:sz w:val="21"/>
              </w:rPr>
              <w:t>26 730,00</w:t>
            </w:r>
          </w:p>
        </w:tc>
      </w:tr>
      <w:tr w:rsidR="004A2133">
        <w:trPr>
          <w:trHeight w:val="393"/>
        </w:trPr>
        <w:tc>
          <w:tcPr>
            <w:tcW w:w="34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2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94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Základ daně</w:t>
            </w:r>
          </w:p>
        </w:tc>
        <w:tc>
          <w:tcPr>
            <w:tcW w:w="7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4A2133" w:rsidRDefault="003114BB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sz w:val="18"/>
              </w:rPr>
              <w:t>Sazba daně</w:t>
            </w:r>
          </w:p>
        </w:tc>
        <w:tc>
          <w:tcPr>
            <w:tcW w:w="172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4A2133" w:rsidRDefault="003114B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Výše daně</w:t>
            </w:r>
          </w:p>
        </w:tc>
      </w:tr>
      <w:tr w:rsidR="004A2133">
        <w:trPr>
          <w:trHeight w:val="257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4"/>
              </w:rPr>
              <w:t xml:space="preserve">DPH </w:t>
            </w:r>
            <w:r>
              <w:rPr>
                <w:rFonts w:ascii="Arial" w:eastAsia="Arial" w:hAnsi="Arial" w:cs="Arial"/>
                <w:sz w:val="18"/>
              </w:rPr>
              <w:t>základní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  <w:ind w:left="187"/>
            </w:pPr>
            <w:r>
              <w:rPr>
                <w:rFonts w:ascii="Arial" w:eastAsia="Arial" w:hAnsi="Arial" w:cs="Arial"/>
                <w:sz w:val="18"/>
              </w:rPr>
              <w:t>26 730,00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8"/>
              </w:rPr>
              <w:t>21,00%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5 613,30</w:t>
            </w:r>
          </w:p>
        </w:tc>
      </w:tr>
      <w:tr w:rsidR="004A2133">
        <w:trPr>
          <w:trHeight w:val="365"/>
        </w:trPr>
        <w:tc>
          <w:tcPr>
            <w:tcW w:w="34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ind w:left="376"/>
            </w:pPr>
            <w:r>
              <w:rPr>
                <w:rFonts w:ascii="Arial" w:eastAsia="Arial" w:hAnsi="Arial" w:cs="Arial"/>
                <w:sz w:val="18"/>
              </w:rPr>
              <w:t>snížená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9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ind w:left="631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sz w:val="18"/>
              </w:rPr>
              <w:t>12,00%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  <w:tr w:rsidR="004A2133">
        <w:trPr>
          <w:trHeight w:val="451"/>
        </w:trPr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2133" w:rsidRDefault="003114BB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21"/>
              </w:rPr>
              <w:t>Cena s DPH</w:t>
            </w:r>
          </w:p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A2133" w:rsidRDefault="003114BB">
            <w:pPr>
              <w:spacing w:after="0"/>
              <w:ind w:left="1445"/>
            </w:pPr>
            <w:r>
              <w:rPr>
                <w:rFonts w:ascii="Arial" w:eastAsia="Arial" w:hAnsi="Arial" w:cs="Arial"/>
                <w:b/>
                <w:sz w:val="21"/>
              </w:rPr>
              <w:t>v</w:t>
            </w:r>
          </w:p>
        </w:tc>
        <w:tc>
          <w:tcPr>
            <w:tcW w:w="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>CZK</w:t>
            </w:r>
          </w:p>
        </w:tc>
        <w:tc>
          <w:tcPr>
            <w:tcW w:w="1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A2133" w:rsidRDefault="003114BB">
            <w:pPr>
              <w:spacing w:after="0"/>
              <w:ind w:right="4"/>
              <w:jc w:val="right"/>
            </w:pPr>
            <w:r>
              <w:rPr>
                <w:rFonts w:ascii="Arial" w:eastAsia="Arial" w:hAnsi="Arial" w:cs="Arial"/>
                <w:b/>
                <w:sz w:val="21"/>
              </w:rPr>
              <w:t>32 343,30</w:t>
            </w:r>
          </w:p>
        </w:tc>
      </w:tr>
      <w:tr w:rsidR="004A2133">
        <w:trPr>
          <w:trHeight w:val="2568"/>
        </w:trPr>
        <w:tc>
          <w:tcPr>
            <w:tcW w:w="3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2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</w:tr>
      <w:tr w:rsidR="004A2133">
        <w:trPr>
          <w:trHeight w:val="1180"/>
        </w:trPr>
        <w:tc>
          <w:tcPr>
            <w:tcW w:w="34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18"/>
              </w:rPr>
              <w:t>Projektant</w:t>
            </w:r>
          </w:p>
        </w:tc>
        <w:tc>
          <w:tcPr>
            <w:tcW w:w="12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27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  <w:ind w:left="38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Zpracovatel</w:t>
            </w:r>
          </w:p>
        </w:tc>
        <w:tc>
          <w:tcPr>
            <w:tcW w:w="12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7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A2133" w:rsidRDefault="004A2133"/>
        </w:tc>
      </w:tr>
      <w:tr w:rsidR="004A2133">
        <w:trPr>
          <w:trHeight w:val="1137"/>
        </w:trPr>
        <w:tc>
          <w:tcPr>
            <w:tcW w:w="341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A2133" w:rsidRDefault="003114BB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8"/>
              </w:rPr>
              <w:t>Datum a podpis: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Razítko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A2133" w:rsidRDefault="003114BB">
            <w:pPr>
              <w:spacing w:after="0"/>
              <w:ind w:left="1049"/>
            </w:pPr>
            <w:r>
              <w:rPr>
                <w:rFonts w:ascii="Arial" w:eastAsia="Arial" w:hAnsi="Arial" w:cs="Arial"/>
                <w:sz w:val="18"/>
              </w:rPr>
              <w:t>Datum a podpis: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72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A2133" w:rsidRDefault="003114BB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Razítko</w:t>
            </w:r>
          </w:p>
        </w:tc>
      </w:tr>
      <w:tr w:rsidR="004A2133">
        <w:trPr>
          <w:trHeight w:val="547"/>
        </w:trPr>
        <w:tc>
          <w:tcPr>
            <w:tcW w:w="3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2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2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7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</w:tr>
      <w:tr w:rsidR="004A2133">
        <w:trPr>
          <w:trHeight w:val="1163"/>
        </w:trPr>
        <w:tc>
          <w:tcPr>
            <w:tcW w:w="34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Objednavatel</w:t>
            </w:r>
          </w:p>
        </w:tc>
        <w:tc>
          <w:tcPr>
            <w:tcW w:w="12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274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  <w:ind w:left="23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Zhotovitel</w:t>
            </w:r>
          </w:p>
        </w:tc>
        <w:tc>
          <w:tcPr>
            <w:tcW w:w="12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7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A2133" w:rsidRDefault="004A2133"/>
        </w:tc>
      </w:tr>
      <w:tr w:rsidR="004A2133">
        <w:trPr>
          <w:trHeight w:val="1132"/>
        </w:trPr>
        <w:tc>
          <w:tcPr>
            <w:tcW w:w="341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A2133" w:rsidRDefault="003114BB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8"/>
              </w:rPr>
              <w:t>Datum a podpis: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Razítko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A2133" w:rsidRDefault="003114BB">
            <w:pPr>
              <w:spacing w:after="0"/>
              <w:ind w:left="1049"/>
            </w:pPr>
            <w:r>
              <w:rPr>
                <w:rFonts w:ascii="Arial" w:eastAsia="Arial" w:hAnsi="Arial" w:cs="Arial"/>
                <w:sz w:val="18"/>
              </w:rPr>
              <w:t>Datum a podpis: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72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A2133" w:rsidRDefault="003114BB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Razítko</w:t>
            </w:r>
          </w:p>
        </w:tc>
      </w:tr>
    </w:tbl>
    <w:p w:rsidR="004A2133" w:rsidRDefault="003114BB">
      <w:pPr>
        <w:spacing w:after="112"/>
        <w:ind w:left="10"/>
      </w:pPr>
      <w:r>
        <w:rPr>
          <w:rFonts w:ascii="Arial" w:eastAsia="Arial" w:hAnsi="Arial" w:cs="Arial"/>
          <w:b/>
          <w:sz w:val="25"/>
        </w:rPr>
        <w:t>REKAPITULACE ČLENĚNÍ SOUPISU PRACÍ</w:t>
      </w:r>
    </w:p>
    <w:p w:rsidR="004A2133" w:rsidRDefault="003114BB">
      <w:pPr>
        <w:spacing w:after="35"/>
        <w:ind w:left="-5" w:hanging="10"/>
      </w:pPr>
      <w:r>
        <w:rPr>
          <w:rFonts w:ascii="Arial" w:eastAsia="Arial" w:hAnsi="Arial" w:cs="Arial"/>
          <w:sz w:val="18"/>
        </w:rPr>
        <w:t>Stavba:</w:t>
      </w:r>
    </w:p>
    <w:p w:rsidR="004A2133" w:rsidRDefault="003114BB">
      <w:pPr>
        <w:spacing w:after="50" w:line="260" w:lineRule="auto"/>
        <w:ind w:left="662" w:right="2560" w:hanging="10"/>
      </w:pPr>
      <w:r>
        <w:rPr>
          <w:rFonts w:ascii="Arial" w:eastAsia="Arial" w:hAnsi="Arial" w:cs="Arial"/>
          <w:sz w:val="18"/>
        </w:rPr>
        <w:t>Sanace zdiva v interiéru objektu školní družiny a kuchyně  v 1. PP - ZŠ a MŠ Dělnická, Karviná - VCP+MNP</w:t>
      </w:r>
    </w:p>
    <w:p w:rsidR="004A2133" w:rsidRDefault="003114BB">
      <w:pPr>
        <w:spacing w:after="35"/>
        <w:ind w:left="-5" w:hanging="10"/>
      </w:pPr>
      <w:r>
        <w:rPr>
          <w:rFonts w:ascii="Arial" w:eastAsia="Arial" w:hAnsi="Arial" w:cs="Arial"/>
          <w:sz w:val="18"/>
        </w:rPr>
        <w:t>Objekt:</w:t>
      </w:r>
    </w:p>
    <w:p w:rsidR="004A2133" w:rsidRDefault="003114BB">
      <w:pPr>
        <w:pStyle w:val="Nadpis1"/>
        <w:ind w:left="665" w:right="0"/>
      </w:pPr>
      <w:r>
        <w:t>01 - Sanace zdiva v interiéru objektu školní družiny a kuchyně v 1. PP</w:t>
      </w:r>
    </w:p>
    <w:tbl>
      <w:tblPr>
        <w:tblStyle w:val="TableGrid"/>
        <w:tblW w:w="10682" w:type="dxa"/>
        <w:tblInd w:w="-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5715"/>
        <w:gridCol w:w="1253"/>
        <w:gridCol w:w="1690"/>
      </w:tblGrid>
      <w:tr w:rsidR="004A2133">
        <w:trPr>
          <w:trHeight w:val="266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Místo: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Karviná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Datum: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08.08.2024</w:t>
            </w:r>
          </w:p>
        </w:tc>
      </w:tr>
      <w:tr w:rsidR="004A2133">
        <w:trPr>
          <w:trHeight w:val="317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Zadavatel: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ZŠ a MŠ Dělnická, Karviná, p.o.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Projektant: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</w:tr>
      <w:tr w:rsidR="004A2133">
        <w:trPr>
          <w:trHeight w:val="426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Zhotovitel: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Monitoring a čištění potrubí s.r.o.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Zpracovatel: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4A2133"/>
        </w:tc>
      </w:tr>
      <w:tr w:rsidR="004A2133">
        <w:trPr>
          <w:trHeight w:val="359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Kód dílu - Popis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133" w:rsidRDefault="003114B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Cena celkem [CZK]</w:t>
            </w:r>
          </w:p>
        </w:tc>
      </w:tr>
    </w:tbl>
    <w:p w:rsidR="004A2133" w:rsidRDefault="003114BB">
      <w:pPr>
        <w:tabs>
          <w:tab w:val="right" w:pos="10681"/>
        </w:tabs>
        <w:spacing w:after="180"/>
      </w:pPr>
      <w:r>
        <w:rPr>
          <w:rFonts w:ascii="Arial" w:eastAsia="Arial" w:hAnsi="Arial" w:cs="Arial"/>
          <w:b/>
          <w:sz w:val="21"/>
        </w:rPr>
        <w:t>Náklady ze soupisu prací</w:t>
      </w:r>
      <w:r>
        <w:rPr>
          <w:rFonts w:ascii="Arial" w:eastAsia="Arial" w:hAnsi="Arial" w:cs="Arial"/>
          <w:b/>
          <w:sz w:val="21"/>
        </w:rPr>
        <w:tab/>
        <w:t>26 730,00</w:t>
      </w:r>
    </w:p>
    <w:p w:rsidR="004A2133" w:rsidRDefault="003114BB">
      <w:pPr>
        <w:tabs>
          <w:tab w:val="center" w:pos="1686"/>
          <w:tab w:val="right" w:pos="10681"/>
        </w:tabs>
        <w:spacing w:after="0"/>
      </w:pPr>
      <w:r>
        <w:tab/>
      </w:r>
      <w:r>
        <w:rPr>
          <w:rFonts w:ascii="Arial" w:eastAsia="Arial" w:hAnsi="Arial" w:cs="Arial"/>
          <w:sz w:val="21"/>
        </w:rPr>
        <w:t>HSV - Práce a dodávky HSV</w:t>
      </w:r>
      <w:r>
        <w:rPr>
          <w:rFonts w:ascii="Arial" w:eastAsia="Arial" w:hAnsi="Arial" w:cs="Arial"/>
          <w:sz w:val="21"/>
        </w:rPr>
        <w:tab/>
        <w:t>0,00</w:t>
      </w:r>
    </w:p>
    <w:tbl>
      <w:tblPr>
        <w:tblStyle w:val="TableGrid"/>
        <w:tblW w:w="10428" w:type="dxa"/>
        <w:tblInd w:w="290" w:type="dxa"/>
        <w:tblCellMar>
          <w:top w:w="110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9441"/>
        <w:gridCol w:w="987"/>
      </w:tblGrid>
      <w:tr w:rsidR="004A2133">
        <w:trPr>
          <w:trHeight w:val="356"/>
        </w:trPr>
        <w:tc>
          <w:tcPr>
            <w:tcW w:w="94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    61 - Úprava povrchů vnitřních</w:t>
            </w: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  <w:tr w:rsidR="004A2133">
        <w:trPr>
          <w:trHeight w:val="355"/>
        </w:trPr>
        <w:tc>
          <w:tcPr>
            <w:tcW w:w="94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    97 - Ostatní bourací práce</w:t>
            </w: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  <w:tr w:rsidR="004A2133">
        <w:trPr>
          <w:trHeight w:val="355"/>
        </w:trPr>
        <w:tc>
          <w:tcPr>
            <w:tcW w:w="94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    98 - Sanace</w:t>
            </w: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  <w:tr w:rsidR="004A2133">
        <w:trPr>
          <w:trHeight w:val="355"/>
        </w:trPr>
        <w:tc>
          <w:tcPr>
            <w:tcW w:w="94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    997 - Přesun sutě</w:t>
            </w: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  <w:tr w:rsidR="004A2133">
        <w:trPr>
          <w:trHeight w:val="355"/>
        </w:trPr>
        <w:tc>
          <w:tcPr>
            <w:tcW w:w="94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    998 - Přesun hmot</w:t>
            </w: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  <w:tr w:rsidR="004A2133">
        <w:trPr>
          <w:trHeight w:val="442"/>
        </w:trPr>
        <w:tc>
          <w:tcPr>
            <w:tcW w:w="94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A2133" w:rsidRDefault="003114BB">
            <w:pPr>
              <w:spacing w:after="0"/>
              <w:ind w:left="41"/>
            </w:pPr>
            <w:r>
              <w:rPr>
                <w:rFonts w:ascii="Arial" w:eastAsia="Arial" w:hAnsi="Arial" w:cs="Arial"/>
                <w:sz w:val="21"/>
              </w:rPr>
              <w:t>PSV - Práce a dodávky PSV</w:t>
            </w: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A2133" w:rsidRDefault="003114B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1"/>
              </w:rPr>
              <w:t>26 730,00</w:t>
            </w:r>
          </w:p>
        </w:tc>
      </w:tr>
      <w:tr w:rsidR="004A2133">
        <w:trPr>
          <w:trHeight w:val="355"/>
        </w:trPr>
        <w:tc>
          <w:tcPr>
            <w:tcW w:w="94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    735 - Ústřední vytápění - otopná tělesa</w:t>
            </w: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-4 620,00</w:t>
            </w:r>
          </w:p>
        </w:tc>
      </w:tr>
      <w:tr w:rsidR="004A2133">
        <w:trPr>
          <w:trHeight w:val="355"/>
        </w:trPr>
        <w:tc>
          <w:tcPr>
            <w:tcW w:w="94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    766 - Konstrukce truhlářské</w:t>
            </w: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8"/>
              </w:rPr>
              <w:t>31 350,00</w:t>
            </w:r>
          </w:p>
        </w:tc>
      </w:tr>
      <w:tr w:rsidR="004A2133">
        <w:trPr>
          <w:trHeight w:val="355"/>
        </w:trPr>
        <w:tc>
          <w:tcPr>
            <w:tcW w:w="94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    776 - Podlahy povlakové</w:t>
            </w: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  <w:tr w:rsidR="004A2133">
        <w:trPr>
          <w:trHeight w:val="355"/>
        </w:trPr>
        <w:tc>
          <w:tcPr>
            <w:tcW w:w="94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    784 - Malby </w:t>
            </w: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</w:tbl>
    <w:p w:rsidR="004A2133" w:rsidRDefault="003114BB">
      <w:pPr>
        <w:spacing w:after="112"/>
        <w:ind w:left="5" w:hanging="10"/>
      </w:pPr>
      <w:r>
        <w:rPr>
          <w:rFonts w:ascii="Arial" w:eastAsia="Arial" w:hAnsi="Arial" w:cs="Arial"/>
          <w:b/>
          <w:sz w:val="25"/>
        </w:rPr>
        <w:t>SOUPIS PRACÍ</w:t>
      </w:r>
    </w:p>
    <w:p w:rsidR="004A2133" w:rsidRDefault="003114BB">
      <w:pPr>
        <w:spacing w:after="35"/>
        <w:ind w:left="-5" w:hanging="10"/>
      </w:pPr>
      <w:r>
        <w:rPr>
          <w:rFonts w:ascii="Arial" w:eastAsia="Arial" w:hAnsi="Arial" w:cs="Arial"/>
          <w:sz w:val="18"/>
        </w:rPr>
        <w:t>Stavba:</w:t>
      </w:r>
    </w:p>
    <w:p w:rsidR="004A2133" w:rsidRDefault="003114BB">
      <w:pPr>
        <w:spacing w:after="50" w:line="260" w:lineRule="auto"/>
        <w:ind w:left="662" w:right="2560" w:hanging="10"/>
      </w:pPr>
      <w:r>
        <w:rPr>
          <w:rFonts w:ascii="Arial" w:eastAsia="Arial" w:hAnsi="Arial" w:cs="Arial"/>
          <w:sz w:val="18"/>
        </w:rPr>
        <w:t>Sanace zdiva v interiéru objektu školní družiny a kuchyně  v 1. PP - ZŠ a MŠ Dělnická, Karviná - VCP+MNP</w:t>
      </w:r>
    </w:p>
    <w:p w:rsidR="004A2133" w:rsidRDefault="003114BB">
      <w:pPr>
        <w:spacing w:after="35"/>
        <w:ind w:left="-5" w:hanging="10"/>
      </w:pPr>
      <w:r>
        <w:rPr>
          <w:rFonts w:ascii="Arial" w:eastAsia="Arial" w:hAnsi="Arial" w:cs="Arial"/>
          <w:sz w:val="18"/>
        </w:rPr>
        <w:t>Objekt:</w:t>
      </w:r>
    </w:p>
    <w:p w:rsidR="004A2133" w:rsidRDefault="003114BB">
      <w:pPr>
        <w:pStyle w:val="Nadpis1"/>
        <w:spacing w:after="146"/>
        <w:ind w:left="665" w:right="0"/>
      </w:pPr>
      <w:r>
        <w:t>01 - Sanace zdiva v interiéru objektu školní družiny a kuchyně v 1. PP</w:t>
      </w:r>
    </w:p>
    <w:p w:rsidR="004A2133" w:rsidRDefault="003114BB">
      <w:pPr>
        <w:tabs>
          <w:tab w:val="center" w:pos="2321"/>
          <w:tab w:val="center" w:pos="8024"/>
          <w:tab w:val="center" w:pos="9434"/>
        </w:tabs>
        <w:spacing w:after="0"/>
        <w:ind w:left="-15"/>
      </w:pPr>
      <w:r>
        <w:rPr>
          <w:rFonts w:ascii="Arial" w:eastAsia="Arial" w:hAnsi="Arial" w:cs="Arial"/>
          <w:sz w:val="18"/>
        </w:rPr>
        <w:t>Místo:</w:t>
      </w:r>
      <w:r>
        <w:rPr>
          <w:rFonts w:ascii="Arial" w:eastAsia="Arial" w:hAnsi="Arial" w:cs="Arial"/>
          <w:sz w:val="18"/>
        </w:rPr>
        <w:tab/>
        <w:t>Karviná</w:t>
      </w:r>
      <w:r>
        <w:rPr>
          <w:rFonts w:ascii="Arial" w:eastAsia="Arial" w:hAnsi="Arial" w:cs="Arial"/>
          <w:sz w:val="18"/>
        </w:rPr>
        <w:tab/>
        <w:t>Datum:</w:t>
      </w:r>
      <w:r>
        <w:rPr>
          <w:rFonts w:ascii="Arial" w:eastAsia="Arial" w:hAnsi="Arial" w:cs="Arial"/>
          <w:sz w:val="18"/>
        </w:rPr>
        <w:tab/>
        <w:t>08.08.2024</w:t>
      </w:r>
    </w:p>
    <w:tbl>
      <w:tblPr>
        <w:tblStyle w:val="TableGrid"/>
        <w:tblW w:w="10752" w:type="dxa"/>
        <w:tblInd w:w="-35" w:type="dxa"/>
        <w:tblCellMar>
          <w:top w:w="0" w:type="dxa"/>
          <w:left w:w="32" w:type="dxa"/>
          <w:bottom w:w="21" w:type="dxa"/>
          <w:right w:w="34" w:type="dxa"/>
        </w:tblCellMar>
        <w:tblLook w:val="04A0" w:firstRow="1" w:lastRow="0" w:firstColumn="1" w:lastColumn="0" w:noHBand="0" w:noVBand="1"/>
      </w:tblPr>
      <w:tblGrid>
        <w:gridCol w:w="327"/>
        <w:gridCol w:w="341"/>
        <w:gridCol w:w="1354"/>
        <w:gridCol w:w="4021"/>
        <w:gridCol w:w="588"/>
        <w:gridCol w:w="1106"/>
        <w:gridCol w:w="1253"/>
        <w:gridCol w:w="1762"/>
      </w:tblGrid>
      <w:tr w:rsidR="004A2133">
        <w:trPr>
          <w:trHeight w:val="218"/>
        </w:trPr>
        <w:tc>
          <w:tcPr>
            <w:tcW w:w="6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tabs>
                <w:tab w:val="center" w:pos="3281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Zadavatel: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ZŠ a MŠ Dělnická, Karviná, p.o.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3114B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Projektant: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</w:tr>
      <w:tr w:rsidR="004A2133">
        <w:trPr>
          <w:trHeight w:val="438"/>
        </w:trPr>
        <w:tc>
          <w:tcPr>
            <w:tcW w:w="604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tabs>
                <w:tab w:val="center" w:pos="3318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Zhotovitel:</w:t>
            </w:r>
            <w:r>
              <w:rPr>
                <w:rFonts w:ascii="Arial" w:eastAsia="Arial" w:hAnsi="Arial" w:cs="Arial"/>
                <w:sz w:val="18"/>
              </w:rPr>
              <w:tab/>
              <w:t>Monitoring a čištění potrubí s.r.o.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1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Zpracovatel: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</w:tr>
      <w:tr w:rsidR="004A2133">
        <w:trPr>
          <w:trHeight w:val="518"/>
        </w:trPr>
        <w:tc>
          <w:tcPr>
            <w:tcW w:w="60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2133" w:rsidRDefault="003114BB">
            <w:pPr>
              <w:tabs>
                <w:tab w:val="center" w:pos="1314"/>
                <w:tab w:val="center" w:pos="4001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PČ Typ</w:t>
            </w:r>
            <w:r>
              <w:rPr>
                <w:rFonts w:ascii="Arial" w:eastAsia="Arial" w:hAnsi="Arial" w:cs="Arial"/>
                <w:sz w:val="16"/>
              </w:rPr>
              <w:tab/>
              <w:t>Kód</w:t>
            </w:r>
            <w:r>
              <w:rPr>
                <w:rFonts w:ascii="Arial" w:eastAsia="Arial" w:hAnsi="Arial" w:cs="Arial"/>
                <w:sz w:val="16"/>
              </w:rPr>
              <w:tab/>
              <w:t>Popis</w:t>
            </w:r>
          </w:p>
        </w:tc>
        <w:tc>
          <w:tcPr>
            <w:tcW w:w="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A2133" w:rsidRDefault="003114BB">
            <w:pPr>
              <w:spacing w:after="0"/>
              <w:ind w:left="156"/>
            </w:pPr>
            <w:r>
              <w:rPr>
                <w:rFonts w:ascii="Arial" w:eastAsia="Arial" w:hAnsi="Arial" w:cs="Arial"/>
                <w:sz w:val="16"/>
              </w:rPr>
              <w:t>MJ</w:t>
            </w:r>
          </w:p>
        </w:tc>
        <w:tc>
          <w:tcPr>
            <w:tcW w:w="1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A2133" w:rsidRDefault="003114BB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Množství</w:t>
            </w:r>
          </w:p>
        </w:tc>
        <w:tc>
          <w:tcPr>
            <w:tcW w:w="1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A2133" w:rsidRDefault="003114B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J.cena [CZK]</w:t>
            </w:r>
          </w:p>
        </w:tc>
        <w:tc>
          <w:tcPr>
            <w:tcW w:w="1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A2133" w:rsidRDefault="003114BB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>Cena celkem [CZK]</w:t>
            </w:r>
          </w:p>
        </w:tc>
      </w:tr>
      <w:tr w:rsidR="004A2133">
        <w:trPr>
          <w:trHeight w:val="518"/>
        </w:trPr>
        <w:tc>
          <w:tcPr>
            <w:tcW w:w="6042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21"/>
              </w:rPr>
              <w:t>Náklady soupisu celkem</w:t>
            </w:r>
          </w:p>
        </w:tc>
        <w:tc>
          <w:tcPr>
            <w:tcW w:w="5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10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76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b/>
                <w:sz w:val="21"/>
              </w:rPr>
              <w:t>26 730,00</w:t>
            </w:r>
          </w:p>
        </w:tc>
      </w:tr>
      <w:tr w:rsidR="004A2133">
        <w:trPr>
          <w:trHeight w:val="454"/>
        </w:trPr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150"/>
              <w:jc w:val="center"/>
            </w:pPr>
            <w:r>
              <w:rPr>
                <w:rFonts w:ascii="Arial" w:eastAsia="Arial" w:hAnsi="Arial" w:cs="Arial"/>
                <w:sz w:val="14"/>
              </w:rPr>
              <w:lastRenderedPageBreak/>
              <w:t>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7"/>
            </w:pPr>
            <w:r>
              <w:rPr>
                <w:rFonts w:ascii="Arial" w:eastAsia="Arial" w:hAnsi="Arial" w:cs="Arial"/>
                <w:sz w:val="21"/>
              </w:rPr>
              <w:t>HSV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7"/>
            </w:pPr>
            <w:r>
              <w:rPr>
                <w:rFonts w:ascii="Arial" w:eastAsia="Arial" w:hAnsi="Arial" w:cs="Arial"/>
                <w:sz w:val="21"/>
              </w:rPr>
              <w:t>Práce a dodávky HSV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21"/>
              </w:rPr>
              <w:t>0,00</w:t>
            </w:r>
          </w:p>
        </w:tc>
      </w:tr>
      <w:tr w:rsidR="004A2133">
        <w:trPr>
          <w:trHeight w:val="404"/>
        </w:trPr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150"/>
              <w:jc w:val="center"/>
            </w:pPr>
            <w:r>
              <w:rPr>
                <w:rFonts w:ascii="Arial" w:eastAsia="Arial" w:hAnsi="Arial" w:cs="Arial"/>
                <w:sz w:val="14"/>
              </w:rPr>
              <w:t>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Úprava povrchů vnitřních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  <w:tr w:rsidR="004A2133">
        <w:trPr>
          <w:trHeight w:val="408"/>
        </w:trPr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150"/>
              <w:jc w:val="center"/>
            </w:pPr>
            <w:r>
              <w:rPr>
                <w:rFonts w:ascii="Arial" w:eastAsia="Arial" w:hAnsi="Arial" w:cs="Arial"/>
                <w:sz w:val="14"/>
              </w:rPr>
              <w:t>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97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Ostatní bourací práce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  <w:tr w:rsidR="004A2133">
        <w:trPr>
          <w:trHeight w:val="408"/>
        </w:trPr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150"/>
              <w:jc w:val="center"/>
            </w:pPr>
            <w:r>
              <w:rPr>
                <w:rFonts w:ascii="Arial" w:eastAsia="Arial" w:hAnsi="Arial" w:cs="Arial"/>
                <w:sz w:val="14"/>
              </w:rPr>
              <w:t>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98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Sanace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  <w:tr w:rsidR="004A2133">
        <w:trPr>
          <w:trHeight w:val="408"/>
        </w:trPr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150"/>
              <w:jc w:val="center"/>
            </w:pPr>
            <w:r>
              <w:rPr>
                <w:rFonts w:ascii="Arial" w:eastAsia="Arial" w:hAnsi="Arial" w:cs="Arial"/>
                <w:sz w:val="14"/>
              </w:rPr>
              <w:t>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997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Přesun sutě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  <w:tr w:rsidR="004A2133">
        <w:trPr>
          <w:trHeight w:val="421"/>
        </w:trPr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150"/>
              <w:jc w:val="center"/>
            </w:pPr>
            <w:r>
              <w:rPr>
                <w:rFonts w:ascii="Arial" w:eastAsia="Arial" w:hAnsi="Arial" w:cs="Arial"/>
                <w:sz w:val="14"/>
              </w:rPr>
              <w:t>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998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Přesun hmot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right="2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  <w:tr w:rsidR="004A2133">
        <w:trPr>
          <w:trHeight w:val="451"/>
        </w:trPr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150"/>
              <w:jc w:val="center"/>
            </w:pPr>
            <w:r>
              <w:rPr>
                <w:rFonts w:ascii="Arial" w:eastAsia="Arial" w:hAnsi="Arial" w:cs="Arial"/>
                <w:sz w:val="14"/>
              </w:rPr>
              <w:t>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7"/>
            </w:pPr>
            <w:r>
              <w:rPr>
                <w:rFonts w:ascii="Arial" w:eastAsia="Arial" w:hAnsi="Arial" w:cs="Arial"/>
                <w:sz w:val="21"/>
              </w:rPr>
              <w:t>PSV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left="7"/>
            </w:pPr>
            <w:r>
              <w:rPr>
                <w:rFonts w:ascii="Arial" w:eastAsia="Arial" w:hAnsi="Arial" w:cs="Arial"/>
                <w:sz w:val="21"/>
              </w:rPr>
              <w:t>Práce a dodávky PSV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4A2133" w:rsidRDefault="004A2133"/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33" w:rsidRDefault="003114BB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21"/>
              </w:rPr>
              <w:t>26 730,00</w:t>
            </w:r>
          </w:p>
        </w:tc>
      </w:tr>
      <w:tr w:rsidR="004A2133">
        <w:trPr>
          <w:trHeight w:val="305"/>
        </w:trPr>
        <w:tc>
          <w:tcPr>
            <w:tcW w:w="66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A2133" w:rsidRDefault="003114BB">
            <w:pPr>
              <w:spacing w:after="0"/>
              <w:ind w:left="150"/>
              <w:jc w:val="center"/>
            </w:pPr>
            <w:r>
              <w:rPr>
                <w:rFonts w:ascii="Arial" w:eastAsia="Arial" w:hAnsi="Arial" w:cs="Arial"/>
                <w:sz w:val="14"/>
              </w:rPr>
              <w:t>D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735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Ústřední vytápění - otopná tělesa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10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2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4A2133"/>
        </w:tc>
        <w:tc>
          <w:tcPr>
            <w:tcW w:w="17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A2133" w:rsidRDefault="003114BB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-4 620,00</w:t>
            </w:r>
          </w:p>
        </w:tc>
      </w:tr>
      <w:tr w:rsidR="004A2133">
        <w:trPr>
          <w:trHeight w:val="293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735151821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Demontáž otopného tělesa  dl do 1500 mm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-7,000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165,00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-1 155,00</w:t>
            </w:r>
          </w:p>
        </w:tc>
      </w:tr>
      <w:tr w:rsidR="004A2133">
        <w:trPr>
          <w:trHeight w:val="386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2133" w:rsidRDefault="003114BB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2133" w:rsidRDefault="003114BB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735159220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Montáž otopných těles dl přes 1140 do 1500 mm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2133" w:rsidRDefault="003114BB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kus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2133" w:rsidRDefault="003114B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-7,000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2133" w:rsidRDefault="003114B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495,00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2133" w:rsidRDefault="003114BB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-3 465,00</w:t>
            </w:r>
          </w:p>
        </w:tc>
      </w:tr>
    </w:tbl>
    <w:p w:rsidR="004A2133" w:rsidRDefault="003114BB">
      <w:pPr>
        <w:tabs>
          <w:tab w:val="center" w:pos="373"/>
          <w:tab w:val="center" w:pos="815"/>
          <w:tab w:val="center" w:pos="2882"/>
          <w:tab w:val="right" w:pos="10681"/>
        </w:tabs>
        <w:spacing w:after="0"/>
      </w:pPr>
      <w:r>
        <w:tab/>
      </w:r>
      <w:r>
        <w:rPr>
          <w:rFonts w:ascii="Arial" w:eastAsia="Arial" w:hAnsi="Arial" w:cs="Arial"/>
          <w:sz w:val="14"/>
        </w:rPr>
        <w:t>D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8"/>
        </w:rPr>
        <w:t>766</w:t>
      </w:r>
      <w:r>
        <w:rPr>
          <w:rFonts w:ascii="Arial" w:eastAsia="Arial" w:hAnsi="Arial" w:cs="Arial"/>
          <w:sz w:val="18"/>
        </w:rPr>
        <w:tab/>
        <w:t>Konstrukce truhlářské</w:t>
      </w:r>
      <w:r>
        <w:rPr>
          <w:rFonts w:ascii="Arial" w:eastAsia="Arial" w:hAnsi="Arial" w:cs="Arial"/>
          <w:sz w:val="18"/>
        </w:rPr>
        <w:tab/>
        <w:t>31 350,00</w:t>
      </w:r>
    </w:p>
    <w:tbl>
      <w:tblPr>
        <w:tblStyle w:val="TableGrid"/>
        <w:tblW w:w="10752" w:type="dxa"/>
        <w:tblInd w:w="-35" w:type="dxa"/>
        <w:tblCellMar>
          <w:top w:w="83" w:type="dxa"/>
          <w:left w:w="3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327"/>
        <w:gridCol w:w="341"/>
        <w:gridCol w:w="1354"/>
        <w:gridCol w:w="4021"/>
        <w:gridCol w:w="588"/>
        <w:gridCol w:w="1106"/>
        <w:gridCol w:w="1253"/>
        <w:gridCol w:w="1762"/>
      </w:tblGrid>
      <w:tr w:rsidR="004A2133">
        <w:trPr>
          <w:trHeight w:val="293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766011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Schodiště - montáž a výroba (S22)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ks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9 500,00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9 500,00</w:t>
            </w:r>
          </w:p>
        </w:tc>
      </w:tr>
      <w:tr w:rsidR="004A2133">
        <w:trPr>
          <w:trHeight w:val="293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766012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Montáž skříněk (S22)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ks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1,000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8 000,00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8 000,00</w:t>
            </w:r>
          </w:p>
        </w:tc>
      </w:tr>
      <w:tr w:rsidR="004A2133">
        <w:trPr>
          <w:trHeight w:val="293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>27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ind w:left="65"/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>M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>611001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>Materiál - schodiště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kpl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1,000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13 850,00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2133" w:rsidRDefault="003114BB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13 850,00</w:t>
            </w:r>
          </w:p>
        </w:tc>
      </w:tr>
    </w:tbl>
    <w:p w:rsidR="004A2133" w:rsidRDefault="003114BB">
      <w:pPr>
        <w:tabs>
          <w:tab w:val="center" w:pos="373"/>
          <w:tab w:val="center" w:pos="815"/>
          <w:tab w:val="center" w:pos="2763"/>
          <w:tab w:val="right" w:pos="10681"/>
        </w:tabs>
        <w:spacing w:after="209"/>
        <w:ind w:right="-15"/>
      </w:pPr>
      <w:r>
        <w:tab/>
      </w:r>
      <w:r>
        <w:rPr>
          <w:rFonts w:ascii="Arial" w:eastAsia="Arial" w:hAnsi="Arial" w:cs="Arial"/>
          <w:sz w:val="14"/>
        </w:rPr>
        <w:t>D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8"/>
        </w:rPr>
        <w:t>776</w:t>
      </w:r>
      <w:r>
        <w:rPr>
          <w:rFonts w:ascii="Arial" w:eastAsia="Arial" w:hAnsi="Arial" w:cs="Arial"/>
          <w:sz w:val="18"/>
        </w:rPr>
        <w:tab/>
        <w:t>Podlahy povlakové</w:t>
      </w:r>
      <w:r>
        <w:rPr>
          <w:rFonts w:ascii="Arial" w:eastAsia="Arial" w:hAnsi="Arial" w:cs="Arial"/>
          <w:sz w:val="18"/>
        </w:rPr>
        <w:tab/>
        <w:t>0,00</w:t>
      </w:r>
    </w:p>
    <w:p w:rsidR="004A2133" w:rsidRDefault="003114BB">
      <w:pPr>
        <w:tabs>
          <w:tab w:val="center" w:pos="373"/>
          <w:tab w:val="center" w:pos="815"/>
          <w:tab w:val="center" w:pos="2257"/>
          <w:tab w:val="right" w:pos="10681"/>
        </w:tabs>
        <w:spacing w:after="209"/>
        <w:ind w:right="-15"/>
      </w:pPr>
      <w:r>
        <w:tab/>
      </w:r>
      <w:r>
        <w:rPr>
          <w:rFonts w:ascii="Arial" w:eastAsia="Arial" w:hAnsi="Arial" w:cs="Arial"/>
          <w:sz w:val="14"/>
        </w:rPr>
        <w:t>D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8"/>
        </w:rPr>
        <w:t>784</w:t>
      </w:r>
      <w:r>
        <w:rPr>
          <w:rFonts w:ascii="Arial" w:eastAsia="Arial" w:hAnsi="Arial" w:cs="Arial"/>
          <w:sz w:val="18"/>
        </w:rPr>
        <w:tab/>
        <w:t xml:space="preserve">Malby </w:t>
      </w:r>
      <w:r>
        <w:rPr>
          <w:rFonts w:ascii="Arial" w:eastAsia="Arial" w:hAnsi="Arial" w:cs="Arial"/>
          <w:sz w:val="18"/>
        </w:rPr>
        <w:tab/>
        <w:t>0,00</w:t>
      </w:r>
    </w:p>
    <w:sectPr w:rsidR="004A2133">
      <w:footerReference w:type="even" r:id="rId6"/>
      <w:footerReference w:type="default" r:id="rId7"/>
      <w:footerReference w:type="first" r:id="rId8"/>
      <w:pgSz w:w="11906" w:h="16838"/>
      <w:pgMar w:top="704" w:right="614" w:bottom="611" w:left="612" w:header="708" w:footer="2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4BB" w:rsidRDefault="003114BB">
      <w:pPr>
        <w:spacing w:after="0" w:line="240" w:lineRule="auto"/>
      </w:pPr>
      <w:r>
        <w:separator/>
      </w:r>
    </w:p>
  </w:endnote>
  <w:endnote w:type="continuationSeparator" w:id="0">
    <w:p w:rsidR="003114BB" w:rsidRDefault="0031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33" w:rsidRDefault="003114BB">
    <w:pPr>
      <w:spacing w:after="0"/>
      <w:ind w:right="17"/>
      <w:jc w:val="center"/>
    </w:pPr>
    <w:r>
      <w:rPr>
        <w:rFonts w:ascii="Arial" w:eastAsia="Arial" w:hAnsi="Arial" w:cs="Arial"/>
        <w:sz w:val="14"/>
      </w:rPr>
      <w:t xml:space="preserve">Strana </w:t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PAGE   \* MERGEFORMAT </w:instrText>
    </w:r>
    <w:r>
      <w:rPr>
        <w:rFonts w:ascii="Arial" w:eastAsia="Arial" w:hAnsi="Arial" w:cs="Arial"/>
        <w:sz w:val="14"/>
      </w:rP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NUMPAGES   \* MERGEFORMAT </w:instrText>
    </w:r>
    <w:r>
      <w:rPr>
        <w:rFonts w:ascii="Arial" w:eastAsia="Arial" w:hAnsi="Arial" w:cs="Arial"/>
        <w:sz w:val="14"/>
      </w:rPr>
      <w:fldChar w:fldCharType="separate"/>
    </w:r>
    <w:r>
      <w:rPr>
        <w:rFonts w:ascii="Arial" w:eastAsia="Arial" w:hAnsi="Arial" w:cs="Arial"/>
        <w:sz w:val="14"/>
      </w:rPr>
      <w:t>3</w:t>
    </w:r>
    <w:r>
      <w:rPr>
        <w:rFonts w:ascii="Arial" w:eastAsia="Arial" w:hAnsi="Arial"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33" w:rsidRDefault="003114BB">
    <w:pPr>
      <w:spacing w:after="0"/>
      <w:ind w:right="17"/>
      <w:jc w:val="center"/>
    </w:pPr>
    <w:r>
      <w:rPr>
        <w:rFonts w:ascii="Arial" w:eastAsia="Arial" w:hAnsi="Arial" w:cs="Arial"/>
        <w:sz w:val="14"/>
      </w:rPr>
      <w:t xml:space="preserve">Strana </w:t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PAGE   \* MERGEFORMAT </w:instrText>
    </w:r>
    <w:r>
      <w:rPr>
        <w:rFonts w:ascii="Arial" w:eastAsia="Arial" w:hAnsi="Arial" w:cs="Arial"/>
        <w:sz w:val="14"/>
      </w:rPr>
      <w:fldChar w:fldCharType="separate"/>
    </w:r>
    <w:r w:rsidR="000F47BB">
      <w:rPr>
        <w:rFonts w:ascii="Arial" w:eastAsia="Arial" w:hAnsi="Arial" w:cs="Arial"/>
        <w:noProof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NUMPAGES   \* MERGEFORMAT </w:instrText>
    </w:r>
    <w:r>
      <w:rPr>
        <w:rFonts w:ascii="Arial" w:eastAsia="Arial" w:hAnsi="Arial" w:cs="Arial"/>
        <w:sz w:val="14"/>
      </w:rPr>
      <w:fldChar w:fldCharType="separate"/>
    </w:r>
    <w:r w:rsidR="000F47BB">
      <w:rPr>
        <w:rFonts w:ascii="Arial" w:eastAsia="Arial" w:hAnsi="Arial" w:cs="Arial"/>
        <w:noProof/>
        <w:sz w:val="14"/>
      </w:rPr>
      <w:t>3</w:t>
    </w:r>
    <w:r>
      <w:rPr>
        <w:rFonts w:ascii="Arial" w:eastAsia="Arial" w:hAnsi="Arial" w:cs="Arial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33" w:rsidRDefault="003114BB">
    <w:pPr>
      <w:spacing w:after="0"/>
      <w:ind w:right="17"/>
      <w:jc w:val="center"/>
    </w:pPr>
    <w:r>
      <w:rPr>
        <w:rFonts w:ascii="Arial" w:eastAsia="Arial" w:hAnsi="Arial" w:cs="Arial"/>
        <w:sz w:val="14"/>
      </w:rPr>
      <w:t xml:space="preserve">Strana </w:t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PAGE   \* MERGEFORMAT </w:instrText>
    </w:r>
    <w:r>
      <w:rPr>
        <w:rFonts w:ascii="Arial" w:eastAsia="Arial" w:hAnsi="Arial" w:cs="Arial"/>
        <w:sz w:val="14"/>
      </w:rP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NUMPAGES   \* MERGEFORMAT </w:instrText>
    </w:r>
    <w:r>
      <w:rPr>
        <w:rFonts w:ascii="Arial" w:eastAsia="Arial" w:hAnsi="Arial" w:cs="Arial"/>
        <w:sz w:val="14"/>
      </w:rPr>
      <w:fldChar w:fldCharType="separate"/>
    </w:r>
    <w:r>
      <w:rPr>
        <w:rFonts w:ascii="Arial" w:eastAsia="Arial" w:hAnsi="Arial" w:cs="Arial"/>
        <w:sz w:val="14"/>
      </w:rPr>
      <w:t>3</w:t>
    </w:r>
    <w:r>
      <w:rPr>
        <w:rFonts w:ascii="Arial" w:eastAsia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4BB" w:rsidRDefault="003114BB">
      <w:pPr>
        <w:spacing w:after="0" w:line="240" w:lineRule="auto"/>
      </w:pPr>
      <w:r>
        <w:separator/>
      </w:r>
    </w:p>
  </w:footnote>
  <w:footnote w:type="continuationSeparator" w:id="0">
    <w:p w:rsidR="003114BB" w:rsidRDefault="00311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33"/>
    <w:rsid w:val="000F47BB"/>
    <w:rsid w:val="003114BB"/>
    <w:rsid w:val="004A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7132-C09F-487F-8A95-4D839626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3521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Rausová</dc:creator>
  <cp:keywords/>
  <cp:lastModifiedBy>Jana Rausová</cp:lastModifiedBy>
  <cp:revision>2</cp:revision>
  <dcterms:created xsi:type="dcterms:W3CDTF">2024-08-22T08:14:00Z</dcterms:created>
  <dcterms:modified xsi:type="dcterms:W3CDTF">2024-08-22T08:14:00Z</dcterms:modified>
</cp:coreProperties>
</file>