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6AF6F" w14:textId="77777777" w:rsidR="00D52E17" w:rsidRDefault="007706CD">
      <w:pPr>
        <w:spacing w:line="374" w:lineRule="exact"/>
        <w:ind w:left="215" w:right="215"/>
        <w:jc w:val="center"/>
        <w:rPr>
          <w:b/>
          <w:sz w:val="28"/>
        </w:rPr>
      </w:pPr>
      <w:r>
        <w:rPr>
          <w:b/>
          <w:sz w:val="28"/>
        </w:rPr>
        <w:t>KUPNÍ SMLOUVA</w:t>
      </w:r>
    </w:p>
    <w:p w14:paraId="5F251561" w14:textId="77777777" w:rsidR="00D52E17" w:rsidRDefault="00D52E17">
      <w:pPr>
        <w:pStyle w:val="Zkladntext"/>
        <w:spacing w:before="3"/>
        <w:rPr>
          <w:b/>
          <w:sz w:val="24"/>
        </w:rPr>
      </w:pPr>
    </w:p>
    <w:p w14:paraId="2CB22532" w14:textId="77777777" w:rsidR="00D52E17" w:rsidRDefault="007706CD">
      <w:pPr>
        <w:pStyle w:val="Nadpis2"/>
        <w:ind w:left="215"/>
      </w:pPr>
      <w:r>
        <w:t>I.</w:t>
      </w:r>
    </w:p>
    <w:p w14:paraId="4949CBC6" w14:textId="77777777" w:rsidR="00D52E17" w:rsidRDefault="007706CD">
      <w:pPr>
        <w:spacing w:line="323" w:lineRule="exact"/>
        <w:ind w:left="214" w:right="215"/>
        <w:jc w:val="center"/>
        <w:rPr>
          <w:b/>
          <w:sz w:val="24"/>
        </w:rPr>
      </w:pPr>
      <w:r>
        <w:rPr>
          <w:b/>
          <w:sz w:val="24"/>
        </w:rPr>
        <w:t>SMLUVNÍ STRANY</w:t>
      </w:r>
    </w:p>
    <w:p w14:paraId="2F1B5840" w14:textId="77777777" w:rsidR="00D52E17" w:rsidRDefault="007578F4">
      <w:pPr>
        <w:pStyle w:val="Nadpis3"/>
        <w:numPr>
          <w:ilvl w:val="0"/>
          <w:numId w:val="11"/>
        </w:numPr>
        <w:tabs>
          <w:tab w:val="left" w:pos="2665"/>
          <w:tab w:val="left" w:pos="2666"/>
        </w:tabs>
        <w:spacing w:line="242" w:lineRule="auto"/>
        <w:ind w:right="811" w:hanging="2266"/>
        <w:jc w:val="left"/>
        <w:rPr>
          <w:sz w:val="24"/>
        </w:rPr>
      </w:pPr>
      <w:r>
        <w:t xml:space="preserve">EKOLTES Hranice, </w:t>
      </w:r>
      <w:proofErr w:type="spellStart"/>
      <w:r>
        <w:t>a.s.</w:t>
      </w:r>
      <w:proofErr w:type="spellEnd"/>
    </w:p>
    <w:p w14:paraId="4715699D" w14:textId="77777777" w:rsidR="007578F4" w:rsidRPr="005912C6" w:rsidRDefault="007706CD" w:rsidP="007578F4">
      <w:pPr>
        <w:pStyle w:val="Zkladntext"/>
        <w:tabs>
          <w:tab w:val="left" w:pos="2668"/>
        </w:tabs>
        <w:spacing w:before="1" w:line="294" w:lineRule="exact"/>
        <w:ind w:left="399"/>
        <w:rPr>
          <w:lang w:val="pl-PL"/>
        </w:rPr>
      </w:pPr>
      <w:proofErr w:type="spellStart"/>
      <w:r w:rsidRPr="005912C6">
        <w:rPr>
          <w:lang w:val="pl-PL"/>
        </w:rPr>
        <w:t>Sídlo</w:t>
      </w:r>
      <w:proofErr w:type="spellEnd"/>
      <w:r w:rsidRPr="005912C6">
        <w:rPr>
          <w:lang w:val="pl-PL"/>
        </w:rPr>
        <w:t>:</w:t>
      </w:r>
      <w:r w:rsidRPr="005912C6">
        <w:rPr>
          <w:lang w:val="pl-PL"/>
        </w:rPr>
        <w:tab/>
      </w:r>
      <w:proofErr w:type="spellStart"/>
      <w:r w:rsidR="007578F4" w:rsidRPr="005912C6">
        <w:rPr>
          <w:lang w:val="pl-PL"/>
        </w:rPr>
        <w:t>Zborovská</w:t>
      </w:r>
      <w:proofErr w:type="spellEnd"/>
      <w:r w:rsidR="007578F4" w:rsidRPr="005912C6">
        <w:rPr>
          <w:lang w:val="pl-PL"/>
        </w:rPr>
        <w:t xml:space="preserve"> 606, Hranice I-</w:t>
      </w:r>
      <w:proofErr w:type="spellStart"/>
      <w:r w:rsidR="007578F4" w:rsidRPr="005912C6">
        <w:rPr>
          <w:lang w:val="pl-PL"/>
        </w:rPr>
        <w:t>Město</w:t>
      </w:r>
      <w:proofErr w:type="spellEnd"/>
      <w:r w:rsidR="007578F4" w:rsidRPr="005912C6">
        <w:rPr>
          <w:lang w:val="pl-PL"/>
        </w:rPr>
        <w:t xml:space="preserve">, </w:t>
      </w:r>
    </w:p>
    <w:p w14:paraId="1B818820" w14:textId="77777777" w:rsidR="007578F4" w:rsidRPr="005912C6" w:rsidRDefault="007578F4" w:rsidP="007578F4">
      <w:pPr>
        <w:pStyle w:val="Zkladntext"/>
        <w:tabs>
          <w:tab w:val="left" w:pos="2668"/>
        </w:tabs>
        <w:spacing w:before="1" w:line="294" w:lineRule="exact"/>
        <w:ind w:left="399"/>
        <w:rPr>
          <w:lang w:val="pl-PL"/>
        </w:rPr>
      </w:pPr>
      <w:r w:rsidRPr="005912C6">
        <w:rPr>
          <w:lang w:val="pl-PL"/>
        </w:rPr>
        <w:tab/>
        <w:t>753 01 Hranice</w:t>
      </w:r>
    </w:p>
    <w:p w14:paraId="534FF02B" w14:textId="77777777" w:rsidR="00D52E17" w:rsidRPr="005912C6" w:rsidRDefault="007706CD" w:rsidP="007578F4">
      <w:pPr>
        <w:pStyle w:val="Zkladntext"/>
        <w:tabs>
          <w:tab w:val="left" w:pos="2668"/>
        </w:tabs>
        <w:spacing w:before="1" w:line="294" w:lineRule="exact"/>
        <w:ind w:left="399"/>
        <w:rPr>
          <w:lang w:val="pl-PL"/>
        </w:rPr>
      </w:pPr>
      <w:r w:rsidRPr="005912C6">
        <w:rPr>
          <w:lang w:val="pl-PL"/>
        </w:rPr>
        <w:t>IČ:</w:t>
      </w:r>
      <w:r w:rsidRPr="005912C6">
        <w:rPr>
          <w:lang w:val="pl-PL"/>
        </w:rPr>
        <w:tab/>
      </w:r>
      <w:r w:rsidR="007578F4" w:rsidRPr="005912C6">
        <w:rPr>
          <w:lang w:val="pl-PL"/>
        </w:rPr>
        <w:t>61974919</w:t>
      </w:r>
    </w:p>
    <w:p w14:paraId="3CBD7278" w14:textId="45D6F00C" w:rsidR="007578F4" w:rsidRPr="005912C6" w:rsidRDefault="007706CD">
      <w:pPr>
        <w:tabs>
          <w:tab w:val="left" w:pos="2668"/>
        </w:tabs>
        <w:spacing w:before="1"/>
        <w:ind w:left="399" w:right="2967"/>
        <w:rPr>
          <w:lang w:val="pl-PL"/>
        </w:rPr>
      </w:pPr>
      <w:r w:rsidRPr="005912C6">
        <w:rPr>
          <w:lang w:val="pl-PL"/>
        </w:rPr>
        <w:t>Bank.</w:t>
      </w:r>
      <w:r w:rsidRPr="005912C6">
        <w:rPr>
          <w:spacing w:val="-1"/>
          <w:lang w:val="pl-PL"/>
        </w:rPr>
        <w:t xml:space="preserve"> </w:t>
      </w:r>
      <w:proofErr w:type="spellStart"/>
      <w:r w:rsidRPr="005912C6">
        <w:rPr>
          <w:lang w:val="pl-PL"/>
        </w:rPr>
        <w:t>spojení</w:t>
      </w:r>
      <w:proofErr w:type="spellEnd"/>
      <w:r w:rsidRPr="005912C6">
        <w:rPr>
          <w:lang w:val="pl-PL"/>
        </w:rPr>
        <w:t>:</w:t>
      </w:r>
      <w:r w:rsidRPr="005912C6">
        <w:rPr>
          <w:lang w:val="pl-PL"/>
        </w:rPr>
        <w:tab/>
      </w:r>
      <w:r w:rsidR="00054A28">
        <w:rPr>
          <w:lang w:val="pl-PL"/>
        </w:rPr>
        <w:t>xxx</w:t>
      </w:r>
    </w:p>
    <w:p w14:paraId="4ADD3F0F" w14:textId="0E79BCDF" w:rsidR="007578F4" w:rsidRPr="005912C6" w:rsidRDefault="007706CD" w:rsidP="00DB1140">
      <w:pPr>
        <w:tabs>
          <w:tab w:val="left" w:pos="2668"/>
        </w:tabs>
        <w:spacing w:before="1"/>
        <w:ind w:left="399" w:right="1655"/>
        <w:rPr>
          <w:lang w:val="pl-PL"/>
        </w:rPr>
      </w:pPr>
      <w:proofErr w:type="spellStart"/>
      <w:r w:rsidRPr="005912C6">
        <w:rPr>
          <w:lang w:val="pl-PL"/>
        </w:rPr>
        <w:t>Zastoupen</w:t>
      </w:r>
      <w:proofErr w:type="spellEnd"/>
      <w:r w:rsidRPr="005912C6">
        <w:rPr>
          <w:lang w:val="pl-PL"/>
        </w:rPr>
        <w:t>:</w:t>
      </w:r>
      <w:r w:rsidRPr="005912C6">
        <w:rPr>
          <w:lang w:val="pl-PL"/>
        </w:rPr>
        <w:tab/>
      </w:r>
      <w:r w:rsidR="00DB1140" w:rsidRPr="005912C6">
        <w:rPr>
          <w:lang w:val="pl-PL"/>
        </w:rPr>
        <w:t xml:space="preserve">Radek </w:t>
      </w:r>
      <w:proofErr w:type="spellStart"/>
      <w:r w:rsidR="00DB1140" w:rsidRPr="005912C6">
        <w:rPr>
          <w:lang w:val="pl-PL"/>
        </w:rPr>
        <w:t>Průcha</w:t>
      </w:r>
      <w:proofErr w:type="spellEnd"/>
      <w:r w:rsidR="00DB1140" w:rsidRPr="005912C6">
        <w:rPr>
          <w:lang w:val="pl-PL"/>
        </w:rPr>
        <w:t xml:space="preserve">, </w:t>
      </w:r>
      <w:proofErr w:type="spellStart"/>
      <w:r w:rsidR="00DB1140" w:rsidRPr="005912C6">
        <w:rPr>
          <w:lang w:val="pl-PL"/>
        </w:rPr>
        <w:t>PaedDr</w:t>
      </w:r>
      <w:proofErr w:type="spellEnd"/>
      <w:r w:rsidR="00DB1140" w:rsidRPr="005912C6">
        <w:rPr>
          <w:lang w:val="pl-PL"/>
        </w:rPr>
        <w:t>. Marek Nádvorník</w:t>
      </w:r>
    </w:p>
    <w:p w14:paraId="1F2BAEEE" w14:textId="77777777" w:rsidR="00DB1140" w:rsidRPr="005912C6" w:rsidRDefault="007706CD" w:rsidP="00DB1140">
      <w:pPr>
        <w:pStyle w:val="Zkladntext"/>
        <w:tabs>
          <w:tab w:val="left" w:pos="2668"/>
        </w:tabs>
        <w:spacing w:before="1"/>
        <w:ind w:left="399" w:right="3356"/>
        <w:rPr>
          <w:lang w:val="pl-PL"/>
        </w:rPr>
      </w:pPr>
      <w:proofErr w:type="spellStart"/>
      <w:r w:rsidRPr="005912C6">
        <w:rPr>
          <w:lang w:val="pl-PL"/>
        </w:rPr>
        <w:t>Kontaktní</w:t>
      </w:r>
      <w:proofErr w:type="spellEnd"/>
      <w:r w:rsidRPr="005912C6">
        <w:rPr>
          <w:spacing w:val="-1"/>
          <w:lang w:val="pl-PL"/>
        </w:rPr>
        <w:t xml:space="preserve"> </w:t>
      </w:r>
      <w:r w:rsidRPr="005912C6">
        <w:rPr>
          <w:lang w:val="pl-PL"/>
        </w:rPr>
        <w:t>osoba:</w:t>
      </w:r>
      <w:r w:rsidRPr="005912C6">
        <w:rPr>
          <w:lang w:val="pl-PL"/>
        </w:rPr>
        <w:tab/>
      </w:r>
      <w:proofErr w:type="spellStart"/>
      <w:r w:rsidR="00DB1140" w:rsidRPr="005912C6">
        <w:rPr>
          <w:lang w:val="pl-PL"/>
        </w:rPr>
        <w:t>PaedDr</w:t>
      </w:r>
      <w:proofErr w:type="spellEnd"/>
      <w:r w:rsidR="00DB1140" w:rsidRPr="005912C6">
        <w:rPr>
          <w:lang w:val="pl-PL"/>
        </w:rPr>
        <w:t xml:space="preserve">. Jakub Horák </w:t>
      </w:r>
    </w:p>
    <w:p w14:paraId="4CD13C93" w14:textId="5DCE1540" w:rsidR="00D52E17" w:rsidRPr="005912C6" w:rsidRDefault="007706CD" w:rsidP="00DB1140">
      <w:pPr>
        <w:pStyle w:val="Zkladntext"/>
        <w:tabs>
          <w:tab w:val="left" w:pos="2668"/>
        </w:tabs>
        <w:spacing w:before="1"/>
        <w:ind w:left="399" w:right="3356"/>
        <w:rPr>
          <w:lang w:val="pl-PL"/>
        </w:rPr>
      </w:pPr>
      <w:r w:rsidRPr="005912C6">
        <w:rPr>
          <w:lang w:val="pl-PL"/>
        </w:rPr>
        <w:t>Telefon:</w:t>
      </w:r>
      <w:r w:rsidRPr="005912C6">
        <w:rPr>
          <w:lang w:val="pl-PL"/>
        </w:rPr>
        <w:tab/>
      </w:r>
      <w:r w:rsidR="00054A28">
        <w:rPr>
          <w:lang w:val="pl-PL"/>
        </w:rPr>
        <w:t>xxx</w:t>
      </w:r>
    </w:p>
    <w:p w14:paraId="120D9FC2" w14:textId="77777777" w:rsidR="00D52E17" w:rsidRPr="005912C6" w:rsidRDefault="007706CD">
      <w:pPr>
        <w:pStyle w:val="Zkladntext"/>
        <w:ind w:left="116"/>
        <w:rPr>
          <w:lang w:val="pl-PL"/>
        </w:rPr>
      </w:pPr>
      <w:r w:rsidRPr="005912C6">
        <w:rPr>
          <w:lang w:val="pl-PL"/>
        </w:rPr>
        <w:t>(</w:t>
      </w:r>
      <w:proofErr w:type="spellStart"/>
      <w:r w:rsidRPr="005912C6">
        <w:rPr>
          <w:lang w:val="pl-PL"/>
        </w:rPr>
        <w:t>dále</w:t>
      </w:r>
      <w:proofErr w:type="spellEnd"/>
      <w:r w:rsidRPr="005912C6">
        <w:rPr>
          <w:lang w:val="pl-PL"/>
        </w:rPr>
        <w:t xml:space="preserve"> jen „</w:t>
      </w:r>
      <w:proofErr w:type="spellStart"/>
      <w:proofErr w:type="gramStart"/>
      <w:r w:rsidRPr="005912C6">
        <w:rPr>
          <w:lang w:val="pl-PL"/>
        </w:rPr>
        <w:t>kupující</w:t>
      </w:r>
      <w:proofErr w:type="spellEnd"/>
      <w:r w:rsidRPr="005912C6">
        <w:rPr>
          <w:lang w:val="pl-PL"/>
        </w:rPr>
        <w:t>“</w:t>
      </w:r>
      <w:proofErr w:type="gramEnd"/>
      <w:r w:rsidRPr="005912C6">
        <w:rPr>
          <w:lang w:val="pl-PL"/>
        </w:rPr>
        <w:t>)</w:t>
      </w:r>
    </w:p>
    <w:p w14:paraId="2FB68C7A" w14:textId="77777777" w:rsidR="00D52E17" w:rsidRPr="005912C6" w:rsidRDefault="00D52E17">
      <w:pPr>
        <w:pStyle w:val="Zkladntext"/>
        <w:spacing w:before="12"/>
        <w:rPr>
          <w:sz w:val="21"/>
          <w:lang w:val="pl-PL"/>
        </w:rPr>
      </w:pPr>
    </w:p>
    <w:p w14:paraId="0937E43D" w14:textId="77777777" w:rsidR="00D52E17" w:rsidRPr="005912C6" w:rsidRDefault="007706CD">
      <w:pPr>
        <w:pStyle w:val="Zkladntext"/>
        <w:ind w:left="116"/>
        <w:rPr>
          <w:lang w:val="pl-PL"/>
        </w:rPr>
      </w:pPr>
      <w:r w:rsidRPr="005912C6">
        <w:rPr>
          <w:lang w:val="pl-PL"/>
        </w:rPr>
        <w:t>a</w:t>
      </w:r>
    </w:p>
    <w:p w14:paraId="403BA950" w14:textId="77777777" w:rsidR="00D52E17" w:rsidRPr="005912C6" w:rsidRDefault="00D52E17">
      <w:pPr>
        <w:pStyle w:val="Zkladntext"/>
        <w:spacing w:before="1"/>
        <w:rPr>
          <w:lang w:val="pl-PL"/>
        </w:rPr>
      </w:pPr>
    </w:p>
    <w:p w14:paraId="4BDB41E5" w14:textId="77777777" w:rsidR="00D52E17" w:rsidRPr="005912C6" w:rsidRDefault="007706CD">
      <w:pPr>
        <w:pStyle w:val="Odstavecseseznamem"/>
        <w:numPr>
          <w:ilvl w:val="0"/>
          <w:numId w:val="11"/>
        </w:numPr>
        <w:tabs>
          <w:tab w:val="left" w:pos="338"/>
          <w:tab w:val="left" w:pos="2948"/>
        </w:tabs>
        <w:spacing w:before="0"/>
        <w:ind w:left="337" w:hanging="221"/>
        <w:jc w:val="left"/>
        <w:rPr>
          <w:lang w:val="it-IT"/>
        </w:rPr>
      </w:pPr>
      <w:r w:rsidRPr="005912C6">
        <w:rPr>
          <w:lang w:val="it-IT"/>
        </w:rPr>
        <w:t>Firma:</w:t>
      </w:r>
      <w:r w:rsidRPr="005912C6">
        <w:rPr>
          <w:lang w:val="it-IT"/>
        </w:rPr>
        <w:tab/>
      </w:r>
      <w:r w:rsidR="007578F4" w:rsidRPr="005912C6">
        <w:rPr>
          <w:lang w:val="it-IT"/>
        </w:rPr>
        <w:t>EZRA-NLV</w:t>
      </w:r>
      <w:r w:rsidRPr="005912C6">
        <w:rPr>
          <w:spacing w:val="1"/>
          <w:lang w:val="it-IT"/>
        </w:rPr>
        <w:t xml:space="preserve"> </w:t>
      </w:r>
      <w:r w:rsidRPr="005912C6">
        <w:rPr>
          <w:lang w:val="it-IT"/>
        </w:rPr>
        <w:t>s.r.o.</w:t>
      </w:r>
    </w:p>
    <w:p w14:paraId="357BD43F" w14:textId="77777777" w:rsidR="00D52E17" w:rsidRPr="005912C6" w:rsidRDefault="007706CD">
      <w:pPr>
        <w:pStyle w:val="Zkladntext"/>
        <w:tabs>
          <w:tab w:val="left" w:pos="2948"/>
        </w:tabs>
        <w:spacing w:line="296" w:lineRule="exact"/>
        <w:ind w:left="337"/>
        <w:rPr>
          <w:lang w:val="it-IT"/>
        </w:rPr>
      </w:pPr>
      <w:r w:rsidRPr="005912C6">
        <w:rPr>
          <w:lang w:val="it-IT"/>
        </w:rPr>
        <w:t>Sídlo:</w:t>
      </w:r>
      <w:r w:rsidRPr="005912C6">
        <w:rPr>
          <w:lang w:val="it-IT"/>
        </w:rPr>
        <w:tab/>
      </w:r>
      <w:r w:rsidR="007578F4" w:rsidRPr="005912C6">
        <w:rPr>
          <w:lang w:val="it-IT"/>
        </w:rPr>
        <w:t>Struhlovsko 1404, 753 01 Hranice</w:t>
      </w:r>
    </w:p>
    <w:p w14:paraId="6A8A377F" w14:textId="0D619AEA" w:rsidR="00D52E17" w:rsidRPr="005912C6" w:rsidRDefault="007706CD">
      <w:pPr>
        <w:pStyle w:val="Zkladntext"/>
        <w:tabs>
          <w:tab w:val="left" w:pos="2948"/>
        </w:tabs>
        <w:ind w:left="337" w:right="2057"/>
        <w:rPr>
          <w:lang w:val="it-IT"/>
        </w:rPr>
      </w:pPr>
      <w:r w:rsidRPr="005912C6">
        <w:rPr>
          <w:lang w:val="it-IT"/>
        </w:rPr>
        <w:t>Zastoupená:</w:t>
      </w:r>
      <w:r w:rsidRPr="005912C6">
        <w:rPr>
          <w:lang w:val="it-IT"/>
        </w:rPr>
        <w:tab/>
      </w:r>
      <w:r w:rsidR="007578F4" w:rsidRPr="005912C6">
        <w:rPr>
          <w:lang w:val="it-IT"/>
        </w:rPr>
        <w:t>Filipem Hradilem</w:t>
      </w:r>
      <w:r w:rsidRPr="005912C6">
        <w:rPr>
          <w:lang w:val="it-IT"/>
        </w:rPr>
        <w:t>,</w:t>
      </w:r>
      <w:r w:rsidRPr="005912C6">
        <w:rPr>
          <w:spacing w:val="-3"/>
          <w:lang w:val="it-IT"/>
        </w:rPr>
        <w:t xml:space="preserve"> </w:t>
      </w:r>
      <w:r w:rsidRPr="005912C6">
        <w:rPr>
          <w:lang w:val="it-IT"/>
        </w:rPr>
        <w:t>jednatelem</w:t>
      </w:r>
      <w:r w:rsidRPr="005912C6">
        <w:rPr>
          <w:spacing w:val="-3"/>
          <w:lang w:val="it-IT"/>
        </w:rPr>
        <w:t xml:space="preserve"> </w:t>
      </w:r>
      <w:r w:rsidRPr="005912C6">
        <w:rPr>
          <w:lang w:val="it-IT"/>
        </w:rPr>
        <w:t>společnosti Bankovní</w:t>
      </w:r>
      <w:r w:rsidRPr="005912C6">
        <w:rPr>
          <w:spacing w:val="-2"/>
          <w:lang w:val="it-IT"/>
        </w:rPr>
        <w:t xml:space="preserve"> </w:t>
      </w:r>
      <w:r w:rsidRPr="005912C6">
        <w:rPr>
          <w:lang w:val="it-IT"/>
        </w:rPr>
        <w:t>spojení:</w:t>
      </w:r>
      <w:r w:rsidRPr="005912C6">
        <w:rPr>
          <w:lang w:val="it-IT"/>
        </w:rPr>
        <w:tab/>
      </w:r>
      <w:r w:rsidR="00054A28">
        <w:rPr>
          <w:lang w:val="it-IT"/>
        </w:rPr>
        <w:t>xxx</w:t>
      </w:r>
    </w:p>
    <w:p w14:paraId="537FEF55" w14:textId="0C3CA185" w:rsidR="00D52E17" w:rsidRPr="005912C6" w:rsidRDefault="007706CD">
      <w:pPr>
        <w:pStyle w:val="Zkladntext"/>
        <w:tabs>
          <w:tab w:val="left" w:pos="2948"/>
        </w:tabs>
        <w:spacing w:before="2" w:line="296" w:lineRule="exact"/>
        <w:ind w:left="337"/>
        <w:rPr>
          <w:lang w:val="it-IT"/>
        </w:rPr>
      </w:pPr>
      <w:r w:rsidRPr="005912C6">
        <w:rPr>
          <w:lang w:val="it-IT"/>
        </w:rPr>
        <w:t>Číslo</w:t>
      </w:r>
      <w:r w:rsidRPr="005912C6">
        <w:rPr>
          <w:spacing w:val="-3"/>
          <w:lang w:val="it-IT"/>
        </w:rPr>
        <w:t xml:space="preserve"> </w:t>
      </w:r>
      <w:r w:rsidRPr="005912C6">
        <w:rPr>
          <w:lang w:val="it-IT"/>
        </w:rPr>
        <w:t>účtu:</w:t>
      </w:r>
      <w:r w:rsidRPr="005912C6">
        <w:rPr>
          <w:lang w:val="it-IT"/>
        </w:rPr>
        <w:tab/>
      </w:r>
      <w:r w:rsidR="00054A28">
        <w:rPr>
          <w:lang w:val="it-IT"/>
        </w:rPr>
        <w:t>xxx</w:t>
      </w:r>
    </w:p>
    <w:p w14:paraId="6E0D74CE" w14:textId="3B15507E" w:rsidR="00D52E17" w:rsidRPr="00054A28" w:rsidRDefault="007706CD">
      <w:pPr>
        <w:pStyle w:val="Zkladntext"/>
        <w:tabs>
          <w:tab w:val="left" w:pos="2948"/>
        </w:tabs>
        <w:spacing w:line="296" w:lineRule="exact"/>
        <w:ind w:left="337"/>
      </w:pPr>
      <w:r w:rsidRPr="00054A28">
        <w:t>IČ:</w:t>
      </w:r>
      <w:r w:rsidRPr="00054A28">
        <w:tab/>
      </w:r>
      <w:r w:rsidR="00D1771E" w:rsidRPr="00D1771E">
        <w:rPr>
          <w:rFonts w:cs="Arial"/>
        </w:rPr>
        <w:t>08191026</w:t>
      </w:r>
    </w:p>
    <w:p w14:paraId="1546F661" w14:textId="060EF452" w:rsidR="00D52E17" w:rsidRPr="00054A28" w:rsidRDefault="007706CD">
      <w:pPr>
        <w:pStyle w:val="Zkladntext"/>
        <w:tabs>
          <w:tab w:val="left" w:pos="2948"/>
        </w:tabs>
        <w:spacing w:before="1" w:line="296" w:lineRule="exact"/>
        <w:ind w:left="337"/>
      </w:pPr>
      <w:r w:rsidRPr="00054A28">
        <w:t>Tel. /</w:t>
      </w:r>
      <w:r w:rsidRPr="00054A28">
        <w:rPr>
          <w:spacing w:val="-1"/>
        </w:rPr>
        <w:t xml:space="preserve"> </w:t>
      </w:r>
      <w:r w:rsidRPr="00054A28">
        <w:t>fax.:</w:t>
      </w:r>
      <w:r w:rsidRPr="00054A28">
        <w:tab/>
      </w:r>
      <w:r w:rsidR="00054A28" w:rsidRPr="00054A28">
        <w:t>xx</w:t>
      </w:r>
      <w:r w:rsidR="00054A28">
        <w:t>x</w:t>
      </w:r>
    </w:p>
    <w:p w14:paraId="5E669E4F" w14:textId="77777777" w:rsidR="00D52E17" w:rsidRPr="005912C6" w:rsidRDefault="007706CD">
      <w:pPr>
        <w:pStyle w:val="Zkladntext"/>
        <w:spacing w:line="296" w:lineRule="exact"/>
        <w:ind w:left="116"/>
        <w:rPr>
          <w:lang w:val="it-IT"/>
        </w:rPr>
      </w:pPr>
      <w:r w:rsidRPr="005912C6">
        <w:rPr>
          <w:lang w:val="it-IT"/>
        </w:rPr>
        <w:t>(dále jen „prodávající“)</w:t>
      </w:r>
    </w:p>
    <w:p w14:paraId="21D429F2" w14:textId="77777777" w:rsidR="00D52E17" w:rsidRPr="005912C6" w:rsidRDefault="007706CD">
      <w:pPr>
        <w:pStyle w:val="Nadpis3"/>
        <w:ind w:left="217"/>
        <w:rPr>
          <w:lang w:val="it-IT"/>
        </w:rPr>
      </w:pPr>
      <w:r w:rsidRPr="005912C6">
        <w:rPr>
          <w:lang w:val="it-IT"/>
        </w:rPr>
        <w:t>II.</w:t>
      </w:r>
    </w:p>
    <w:p w14:paraId="6359FC4F" w14:textId="77777777" w:rsidR="00D52E17" w:rsidRPr="005912C6" w:rsidRDefault="007706CD">
      <w:pPr>
        <w:ind w:left="215" w:right="215"/>
        <w:jc w:val="center"/>
        <w:rPr>
          <w:b/>
          <w:lang w:val="it-IT"/>
        </w:rPr>
      </w:pPr>
      <w:r w:rsidRPr="005912C6">
        <w:rPr>
          <w:b/>
          <w:lang w:val="it-IT"/>
        </w:rPr>
        <w:t>ZÁKLADNÍ USTANOVENÍ</w:t>
      </w:r>
    </w:p>
    <w:p w14:paraId="0E3142E9" w14:textId="77777777" w:rsidR="00D52E17" w:rsidRPr="005912C6" w:rsidRDefault="007706CD">
      <w:pPr>
        <w:pStyle w:val="Odstavecseseznamem"/>
        <w:numPr>
          <w:ilvl w:val="0"/>
          <w:numId w:val="10"/>
        </w:numPr>
        <w:tabs>
          <w:tab w:val="left" w:pos="477"/>
        </w:tabs>
        <w:spacing w:before="58"/>
        <w:rPr>
          <w:lang w:val="it-IT"/>
        </w:rPr>
      </w:pPr>
      <w:r w:rsidRPr="005912C6">
        <w:rPr>
          <w:lang w:val="it-IT"/>
        </w:rPr>
        <w:t>Tato smlouva je uzavřena dle § 2079 a násl. zákona č. 89/2012, občanský zákoník (dále</w:t>
      </w:r>
      <w:r w:rsidRPr="005912C6">
        <w:rPr>
          <w:spacing w:val="5"/>
          <w:lang w:val="it-IT"/>
        </w:rPr>
        <w:t xml:space="preserve"> </w:t>
      </w:r>
      <w:r w:rsidRPr="005912C6">
        <w:rPr>
          <w:lang w:val="it-IT"/>
        </w:rPr>
        <w:t>jen</w:t>
      </w:r>
    </w:p>
    <w:p w14:paraId="12E0A0D1" w14:textId="77777777" w:rsidR="00D52E17" w:rsidRPr="00054A28" w:rsidRDefault="007706CD">
      <w:pPr>
        <w:pStyle w:val="Zkladntext"/>
        <w:ind w:left="476"/>
        <w:rPr>
          <w:lang w:val="it-IT"/>
        </w:rPr>
      </w:pPr>
      <w:r w:rsidRPr="00054A28">
        <w:rPr>
          <w:lang w:val="it-IT"/>
        </w:rPr>
        <w:t>„občanský zákoník“); práva a povinnosti stran touto smlouvou neupravená se řídí příslušnými ustanoveními občanského zákoníku.</w:t>
      </w:r>
    </w:p>
    <w:p w14:paraId="4E861FEE" w14:textId="77777777" w:rsidR="00D52E17" w:rsidRPr="00054A28" w:rsidRDefault="007706CD">
      <w:pPr>
        <w:pStyle w:val="Odstavecseseznamem"/>
        <w:numPr>
          <w:ilvl w:val="0"/>
          <w:numId w:val="10"/>
        </w:numPr>
        <w:tabs>
          <w:tab w:val="left" w:pos="477"/>
        </w:tabs>
        <w:spacing w:before="118"/>
        <w:ind w:right="112"/>
        <w:jc w:val="both"/>
        <w:rPr>
          <w:lang w:val="it-IT"/>
        </w:rPr>
      </w:pPr>
      <w:r w:rsidRPr="00054A28">
        <w:rPr>
          <w:lang w:val="it-IT"/>
        </w:rPr>
        <w:t>Smluvní strany prohlašují, že údaje uvedené v čl. I této smlouvy jsou v souladu s právní skutečností v době uzavření smlouvy. Smluvní strany se zavazují, že změny dotčených údajů oznámí bez prodlení písemně druhé smluvní straně. V případě změny účtu prodávajícího je prodávající povinen rovněž doložit vlastnictví k novému účtu, a to kopií příslušné smlouvy nebo potvrzením peněžního ústavu. Při změně identifikačních údajů smluvních stran včetně změny účtu není nutné uzavírat ke smlouvě</w:t>
      </w:r>
      <w:r w:rsidRPr="00054A28">
        <w:rPr>
          <w:spacing w:val="-18"/>
          <w:lang w:val="it-IT"/>
        </w:rPr>
        <w:t xml:space="preserve"> </w:t>
      </w:r>
      <w:r w:rsidRPr="00054A28">
        <w:rPr>
          <w:lang w:val="it-IT"/>
        </w:rPr>
        <w:t>dodatek.</w:t>
      </w:r>
    </w:p>
    <w:p w14:paraId="0A83DB89" w14:textId="77777777" w:rsidR="00D52E17" w:rsidRPr="00054A28" w:rsidRDefault="007706CD">
      <w:pPr>
        <w:pStyle w:val="Odstavecseseznamem"/>
        <w:numPr>
          <w:ilvl w:val="0"/>
          <w:numId w:val="10"/>
        </w:numPr>
        <w:tabs>
          <w:tab w:val="left" w:pos="477"/>
        </w:tabs>
        <w:spacing w:before="118"/>
        <w:ind w:left="474" w:right="113" w:hanging="358"/>
        <w:jc w:val="both"/>
        <w:rPr>
          <w:lang w:val="it-IT"/>
        </w:rPr>
      </w:pPr>
      <w:r w:rsidRPr="00054A28">
        <w:rPr>
          <w:lang w:val="it-IT"/>
        </w:rPr>
        <w:t>Smluvní strany prohlašují, že osoby podepisující tuto smlouvu jsou k tomuto úkonu oprávněny.</w:t>
      </w:r>
    </w:p>
    <w:p w14:paraId="7F89C3B9" w14:textId="77777777" w:rsidR="00D52E17" w:rsidRDefault="007706CD">
      <w:pPr>
        <w:pStyle w:val="Odstavecseseznamem"/>
        <w:numPr>
          <w:ilvl w:val="0"/>
          <w:numId w:val="10"/>
        </w:numPr>
        <w:tabs>
          <w:tab w:val="left" w:pos="477"/>
        </w:tabs>
        <w:ind w:right="1"/>
      </w:pPr>
      <w:proofErr w:type="spellStart"/>
      <w:r>
        <w:t>Prodávající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proofErr w:type="gramStart"/>
      <w:r>
        <w:t>že</w:t>
      </w:r>
      <w:proofErr w:type="spellEnd"/>
      <w:r>
        <w:t xml:space="preserve">  je</w:t>
      </w:r>
      <w:proofErr w:type="gramEnd"/>
      <w:r>
        <w:t xml:space="preserve"> </w:t>
      </w:r>
      <w:proofErr w:type="spellStart"/>
      <w:r>
        <w:t>odborně</w:t>
      </w:r>
      <w:proofErr w:type="spellEnd"/>
      <w:r>
        <w:t xml:space="preserve"> </w:t>
      </w:r>
      <w:proofErr w:type="spellStart"/>
      <w:r>
        <w:t>způsobilý</w:t>
      </w:r>
      <w:proofErr w:type="spellEnd"/>
      <w:r>
        <w:t xml:space="preserve"> k </w:t>
      </w:r>
      <w:proofErr w:type="spellStart"/>
      <w:r>
        <w:t>zajištění</w:t>
      </w:r>
      <w:proofErr w:type="spellEnd"/>
      <w:r>
        <w:t xml:space="preserve">  </w:t>
      </w:r>
      <w:proofErr w:type="spellStart"/>
      <w:r>
        <w:t>předmětu</w:t>
      </w:r>
      <w:proofErr w:type="spellEnd"/>
      <w:r>
        <w:t xml:space="preserve">  </w:t>
      </w:r>
      <w:proofErr w:type="spellStart"/>
      <w:r>
        <w:t>plnění</w:t>
      </w:r>
      <w:proofErr w:type="spellEnd"/>
      <w:r>
        <w:t xml:space="preserve">  </w:t>
      </w:r>
      <w:proofErr w:type="spellStart"/>
      <w:r>
        <w:t>podle</w:t>
      </w:r>
      <w:proofErr w:type="spellEnd"/>
      <w:r>
        <w:t xml:space="preserve">   </w:t>
      </w:r>
      <w:proofErr w:type="spellStart"/>
      <w:r>
        <w:t>této</w:t>
      </w:r>
      <w:proofErr w:type="spellEnd"/>
    </w:p>
    <w:p w14:paraId="63268FCF" w14:textId="77777777" w:rsidR="00D52E17" w:rsidRDefault="007706CD">
      <w:pPr>
        <w:pStyle w:val="Zkladntext"/>
        <w:ind w:left="476"/>
      </w:pPr>
      <w:proofErr w:type="spellStart"/>
      <w:r>
        <w:t>smlouvy</w:t>
      </w:r>
      <w:proofErr w:type="spellEnd"/>
      <w:r>
        <w:t>.</w:t>
      </w:r>
    </w:p>
    <w:p w14:paraId="5967DEED" w14:textId="77777777" w:rsidR="00D52E17" w:rsidRDefault="00D52E17">
      <w:pPr>
        <w:sectPr w:rsidR="00D52E17">
          <w:type w:val="continuous"/>
          <w:pgSz w:w="11910" w:h="16840"/>
          <w:pgMar w:top="1400" w:right="1300" w:bottom="280" w:left="1300" w:header="708" w:footer="708" w:gutter="0"/>
          <w:cols w:space="708"/>
        </w:sectPr>
      </w:pPr>
    </w:p>
    <w:p w14:paraId="00E00511" w14:textId="77777777" w:rsidR="00D52E17" w:rsidRDefault="007706CD">
      <w:pPr>
        <w:pStyle w:val="Nadpis3"/>
        <w:spacing w:before="19"/>
        <w:ind w:right="2026"/>
      </w:pPr>
      <w:r>
        <w:lastRenderedPageBreak/>
        <w:t>III.</w:t>
      </w:r>
    </w:p>
    <w:p w14:paraId="2D2EFDEC" w14:textId="77777777" w:rsidR="00D52E17" w:rsidRDefault="007706CD">
      <w:pPr>
        <w:ind w:left="2128" w:right="2026"/>
        <w:jc w:val="center"/>
        <w:rPr>
          <w:b/>
        </w:rPr>
      </w:pPr>
      <w:r>
        <w:rPr>
          <w:b/>
        </w:rPr>
        <w:t>PŘEDMĚT SMLOUVY</w:t>
      </w:r>
    </w:p>
    <w:p w14:paraId="7ED008AB" w14:textId="77777777" w:rsidR="00D52E17" w:rsidRDefault="007706CD">
      <w:pPr>
        <w:pStyle w:val="Odstavecseseznamem"/>
        <w:numPr>
          <w:ilvl w:val="1"/>
          <w:numId w:val="10"/>
        </w:numPr>
        <w:tabs>
          <w:tab w:val="left" w:pos="577"/>
        </w:tabs>
        <w:spacing w:before="117"/>
        <w:ind w:right="112" w:hanging="341"/>
        <w:jc w:val="both"/>
      </w:pPr>
      <w:proofErr w:type="spellStart"/>
      <w:proofErr w:type="gramStart"/>
      <w:r>
        <w:t>Prodávající</w:t>
      </w:r>
      <w:proofErr w:type="spellEnd"/>
      <w:r>
        <w:t xml:space="preserve">  se</w:t>
      </w:r>
      <w:proofErr w:type="gramEnd"/>
      <w:r>
        <w:t xml:space="preserve">  </w:t>
      </w:r>
      <w:proofErr w:type="spellStart"/>
      <w:r>
        <w:t>zavazuje</w:t>
      </w:r>
      <w:proofErr w:type="spellEnd"/>
      <w:r>
        <w:t xml:space="preserve">  </w:t>
      </w:r>
      <w:proofErr w:type="spellStart"/>
      <w:r>
        <w:t>dodat</w:t>
      </w:r>
      <w:proofErr w:type="spellEnd"/>
      <w:r>
        <w:t xml:space="preserve">  </w:t>
      </w:r>
      <w:proofErr w:type="spellStart"/>
      <w:r>
        <w:t>kupujícímu</w:t>
      </w:r>
      <w:proofErr w:type="spellEnd"/>
      <w:r>
        <w:t xml:space="preserve">   </w:t>
      </w:r>
      <w:r w:rsidR="007578F4">
        <w:t>1</w:t>
      </w:r>
      <w:r>
        <w:t xml:space="preserve">  </w:t>
      </w:r>
      <w:proofErr w:type="spellStart"/>
      <w:r>
        <w:t>kus</w:t>
      </w:r>
      <w:proofErr w:type="spellEnd"/>
      <w:r>
        <w:t xml:space="preserve">  </w:t>
      </w:r>
      <w:proofErr w:type="spellStart"/>
      <w:r>
        <w:t>server</w:t>
      </w:r>
      <w:r w:rsidR="007578F4">
        <w:t>u</w:t>
      </w:r>
      <w:proofErr w:type="spellEnd"/>
      <w:r>
        <w:t xml:space="preserve">  </w:t>
      </w:r>
      <w:proofErr w:type="spellStart"/>
      <w:r>
        <w:t>ve</w:t>
      </w:r>
      <w:proofErr w:type="spellEnd"/>
      <w:r>
        <w:t xml:space="preserve">  </w:t>
      </w:r>
      <w:proofErr w:type="spellStart"/>
      <w:r>
        <w:t>specifikaci</w:t>
      </w:r>
      <w:proofErr w:type="spellEnd"/>
      <w:r>
        <w:t xml:space="preserve">  </w:t>
      </w:r>
      <w:proofErr w:type="spellStart"/>
      <w:r>
        <w:t>uvedené</w:t>
      </w:r>
      <w:proofErr w:type="spellEnd"/>
      <w:r>
        <w:t xml:space="preserve">     v </w:t>
      </w:r>
      <w:proofErr w:type="spellStart"/>
      <w:r>
        <w:t>příloze</w:t>
      </w:r>
      <w:proofErr w:type="spellEnd"/>
      <w:r>
        <w:t xml:space="preserve"> č. 1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zboží</w:t>
      </w:r>
      <w:proofErr w:type="spellEnd"/>
      <w:r>
        <w:t xml:space="preserve">“), a </w:t>
      </w:r>
      <w:proofErr w:type="spellStart"/>
      <w:r>
        <w:t>převést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kupujícího</w:t>
      </w:r>
      <w:proofErr w:type="spellEnd"/>
      <w:r>
        <w:t xml:space="preserve"> </w:t>
      </w:r>
      <w:proofErr w:type="spellStart"/>
      <w:r>
        <w:t>vlastnické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     k </w:t>
      </w:r>
      <w:proofErr w:type="spellStart"/>
      <w:r>
        <w:t>tomuto</w:t>
      </w:r>
      <w:proofErr w:type="spellEnd"/>
      <w:r>
        <w:t xml:space="preserve"> </w:t>
      </w:r>
      <w:proofErr w:type="spellStart"/>
      <w:r>
        <w:t>zboží</w:t>
      </w:r>
      <w:proofErr w:type="spellEnd"/>
      <w:r>
        <w:t>.</w:t>
      </w:r>
    </w:p>
    <w:p w14:paraId="0DE98DD6" w14:textId="77777777" w:rsidR="00D52E17" w:rsidRDefault="007706CD">
      <w:pPr>
        <w:pStyle w:val="Odstavecseseznamem"/>
        <w:numPr>
          <w:ilvl w:val="1"/>
          <w:numId w:val="10"/>
        </w:numPr>
        <w:tabs>
          <w:tab w:val="left" w:pos="577"/>
        </w:tabs>
        <w:spacing w:before="117"/>
        <w:ind w:left="576"/>
      </w:pPr>
      <w:proofErr w:type="spellStart"/>
      <w:r>
        <w:t>Kupující</w:t>
      </w:r>
      <w:proofErr w:type="spellEnd"/>
      <w:r>
        <w:t xml:space="preserve"> se </w:t>
      </w:r>
      <w:proofErr w:type="spellStart"/>
      <w:proofErr w:type="gramStart"/>
      <w:r>
        <w:t>zavazuje</w:t>
      </w:r>
      <w:proofErr w:type="spellEnd"/>
      <w:r>
        <w:t xml:space="preserve">  </w:t>
      </w:r>
      <w:proofErr w:type="spellStart"/>
      <w:r>
        <w:t>zaplatit</w:t>
      </w:r>
      <w:proofErr w:type="spellEnd"/>
      <w:proofErr w:type="gramEnd"/>
      <w:r>
        <w:t xml:space="preserve"> </w:t>
      </w:r>
      <w:proofErr w:type="spellStart"/>
      <w:r>
        <w:t>prodávajícímu</w:t>
      </w:r>
      <w:proofErr w:type="spellEnd"/>
      <w:r>
        <w:t xml:space="preserve"> za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IV </w:t>
      </w:r>
      <w:proofErr w:type="spellStart"/>
      <w:r>
        <w:t>této</w:t>
      </w:r>
      <w:proofErr w:type="spellEnd"/>
      <w:r>
        <w:rPr>
          <w:spacing w:val="-20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53F2F06E" w14:textId="77777777" w:rsidR="00D52E17" w:rsidRDefault="007706CD">
      <w:pPr>
        <w:pStyle w:val="Nadpis3"/>
        <w:spacing w:before="120"/>
        <w:ind w:right="2027"/>
      </w:pPr>
      <w:r>
        <w:t>IV.</w:t>
      </w:r>
    </w:p>
    <w:p w14:paraId="29FE93D0" w14:textId="77777777" w:rsidR="00D52E17" w:rsidRDefault="007706CD">
      <w:pPr>
        <w:ind w:left="2128" w:right="2028"/>
        <w:jc w:val="center"/>
        <w:rPr>
          <w:b/>
        </w:rPr>
      </w:pPr>
      <w:r>
        <w:rPr>
          <w:b/>
        </w:rPr>
        <w:t>KUPNÍ CENA</w:t>
      </w:r>
    </w:p>
    <w:p w14:paraId="267962F6" w14:textId="77777777" w:rsidR="00D52E17" w:rsidRDefault="007706CD">
      <w:pPr>
        <w:pStyle w:val="Odstavecseseznamem"/>
        <w:numPr>
          <w:ilvl w:val="0"/>
          <w:numId w:val="9"/>
        </w:numPr>
        <w:tabs>
          <w:tab w:val="left" w:pos="577"/>
        </w:tabs>
        <w:ind w:hanging="358"/>
      </w:pPr>
      <w:proofErr w:type="spellStart"/>
      <w:r>
        <w:t>Kupní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zboží</w:t>
      </w:r>
      <w:proofErr w:type="spellEnd"/>
      <w:r>
        <w:rPr>
          <w:spacing w:val="-5"/>
        </w:rPr>
        <w:t xml:space="preserve"> </w:t>
      </w:r>
      <w:proofErr w:type="spellStart"/>
      <w:r>
        <w:t>činí</w:t>
      </w:r>
      <w:proofErr w:type="spellEnd"/>
      <w:r>
        <w:t>:</w:t>
      </w:r>
    </w:p>
    <w:p w14:paraId="19D64D63" w14:textId="77777777" w:rsidR="00D52E17" w:rsidRDefault="00D52E17">
      <w:pPr>
        <w:pStyle w:val="Zkladntext"/>
        <w:spacing w:before="7"/>
        <w:rPr>
          <w:sz w:val="17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2052"/>
        <w:gridCol w:w="1800"/>
        <w:gridCol w:w="2629"/>
      </w:tblGrid>
      <w:tr w:rsidR="00D52E17" w:rsidRPr="00054A28" w14:paraId="3CDBFABB" w14:textId="77777777">
        <w:trPr>
          <w:trHeight w:hRule="exact" w:val="752"/>
        </w:trPr>
        <w:tc>
          <w:tcPr>
            <w:tcW w:w="2629" w:type="dxa"/>
          </w:tcPr>
          <w:p w14:paraId="4D639685" w14:textId="77777777" w:rsidR="00D52E17" w:rsidRDefault="00D52E17"/>
        </w:tc>
        <w:tc>
          <w:tcPr>
            <w:tcW w:w="2052" w:type="dxa"/>
          </w:tcPr>
          <w:p w14:paraId="00925811" w14:textId="77777777" w:rsidR="00D52E17" w:rsidRDefault="007706CD">
            <w:pPr>
              <w:pStyle w:val="TableParagraph"/>
              <w:spacing w:before="2"/>
              <w:ind w:left="285" w:right="284"/>
              <w:jc w:val="center"/>
              <w:rPr>
                <w:rFonts w:ascii="Palatino Linotype"/>
              </w:rPr>
            </w:pPr>
            <w:r>
              <w:rPr>
                <w:rFonts w:ascii="Palatino Linotype"/>
              </w:rPr>
              <w:t>Cena bez DPH</w:t>
            </w:r>
          </w:p>
          <w:p w14:paraId="09493F4C" w14:textId="77777777" w:rsidR="00D52E17" w:rsidRDefault="007706CD">
            <w:pPr>
              <w:pStyle w:val="TableParagraph"/>
              <w:spacing w:before="1"/>
              <w:ind w:left="285" w:right="232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(v </w:t>
            </w:r>
            <w:proofErr w:type="spellStart"/>
            <w:r>
              <w:rPr>
                <w:rFonts w:ascii="Palatino Linotype" w:hAnsi="Palatino Linotype"/>
              </w:rPr>
              <w:t>Kč</w:t>
            </w:r>
            <w:proofErr w:type="spellEnd"/>
            <w:r>
              <w:rPr>
                <w:rFonts w:ascii="Palatino Linotype" w:hAnsi="Palatino Linotype"/>
              </w:rPr>
              <w:t>)</w:t>
            </w:r>
          </w:p>
        </w:tc>
        <w:tc>
          <w:tcPr>
            <w:tcW w:w="1800" w:type="dxa"/>
          </w:tcPr>
          <w:p w14:paraId="5A0E0626" w14:textId="77777777" w:rsidR="00D52E17" w:rsidRDefault="007706CD">
            <w:pPr>
              <w:pStyle w:val="TableParagraph"/>
              <w:spacing w:before="4"/>
              <w:ind w:left="331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DPH (v </w:t>
            </w:r>
            <w:proofErr w:type="spellStart"/>
            <w:r>
              <w:rPr>
                <w:rFonts w:ascii="Palatino Linotype" w:hAnsi="Palatino Linotype"/>
              </w:rPr>
              <w:t>Kč</w:t>
            </w:r>
            <w:proofErr w:type="spellEnd"/>
            <w:r>
              <w:rPr>
                <w:rFonts w:ascii="Palatino Linotype" w:hAnsi="Palatino Linotype"/>
              </w:rPr>
              <w:t>)</w:t>
            </w:r>
          </w:p>
        </w:tc>
        <w:tc>
          <w:tcPr>
            <w:tcW w:w="2629" w:type="dxa"/>
          </w:tcPr>
          <w:p w14:paraId="670EC658" w14:textId="77777777" w:rsidR="00D52E17" w:rsidRPr="005912C6" w:rsidRDefault="007706CD">
            <w:pPr>
              <w:pStyle w:val="TableParagraph"/>
              <w:spacing w:before="4"/>
              <w:ind w:left="395"/>
              <w:rPr>
                <w:rFonts w:ascii="Palatino Linotype" w:hAnsi="Palatino Linotype"/>
                <w:lang w:val="pl-PL"/>
              </w:rPr>
            </w:pPr>
            <w:r w:rsidRPr="005912C6">
              <w:rPr>
                <w:rFonts w:ascii="Palatino Linotype" w:hAnsi="Palatino Linotype"/>
                <w:lang w:val="pl-PL"/>
              </w:rPr>
              <w:t xml:space="preserve">Cena s DPH (v </w:t>
            </w:r>
            <w:proofErr w:type="spellStart"/>
            <w:r w:rsidRPr="005912C6">
              <w:rPr>
                <w:rFonts w:ascii="Palatino Linotype" w:hAnsi="Palatino Linotype"/>
                <w:lang w:val="pl-PL"/>
              </w:rPr>
              <w:t>Kč</w:t>
            </w:r>
            <w:proofErr w:type="spellEnd"/>
            <w:r w:rsidRPr="005912C6">
              <w:rPr>
                <w:rFonts w:ascii="Palatino Linotype" w:hAnsi="Palatino Linotype"/>
                <w:lang w:val="pl-PL"/>
              </w:rPr>
              <w:t>)</w:t>
            </w:r>
          </w:p>
        </w:tc>
      </w:tr>
      <w:tr w:rsidR="00D52E17" w14:paraId="444294FE" w14:textId="77777777">
        <w:trPr>
          <w:trHeight w:hRule="exact" w:val="641"/>
        </w:trPr>
        <w:tc>
          <w:tcPr>
            <w:tcW w:w="2629" w:type="dxa"/>
          </w:tcPr>
          <w:p w14:paraId="5E2EACD3" w14:textId="77777777" w:rsidR="00D52E17" w:rsidRDefault="007578F4">
            <w:pPr>
              <w:pStyle w:val="TableParagraph"/>
              <w:spacing w:before="2"/>
              <w:ind w:left="103"/>
              <w:rPr>
                <w:rFonts w:ascii="Palatino Linotype"/>
                <w:i/>
              </w:rPr>
            </w:pPr>
            <w:r>
              <w:rPr>
                <w:rFonts w:ascii="Palatino Linotype"/>
                <w:i/>
              </w:rPr>
              <w:t xml:space="preserve">1 </w:t>
            </w:r>
            <w:proofErr w:type="spellStart"/>
            <w:r>
              <w:rPr>
                <w:rFonts w:ascii="Palatino Linotype"/>
                <w:i/>
              </w:rPr>
              <w:t>kus</w:t>
            </w:r>
            <w:proofErr w:type="spellEnd"/>
            <w:r>
              <w:rPr>
                <w:rFonts w:ascii="Palatino Linotype"/>
                <w:i/>
              </w:rPr>
              <w:t xml:space="preserve"> </w:t>
            </w:r>
            <w:proofErr w:type="spellStart"/>
            <w:r>
              <w:rPr>
                <w:rFonts w:ascii="Palatino Linotype"/>
                <w:i/>
              </w:rPr>
              <w:t>serveru</w:t>
            </w:r>
            <w:proofErr w:type="spellEnd"/>
          </w:p>
        </w:tc>
        <w:tc>
          <w:tcPr>
            <w:tcW w:w="2052" w:type="dxa"/>
          </w:tcPr>
          <w:p w14:paraId="3FA91323" w14:textId="27B16F2B" w:rsidR="00D52E17" w:rsidRDefault="00054A28">
            <w:pPr>
              <w:pStyle w:val="TableParagraph"/>
              <w:spacing w:before="2"/>
              <w:ind w:left="103"/>
              <w:rPr>
                <w:rFonts w:ascii="Palatino Linotype"/>
              </w:rPr>
            </w:pPr>
            <w:r>
              <w:rPr>
                <w:rFonts w:ascii="Palatino Linotype"/>
              </w:rPr>
              <w:t>xxx</w:t>
            </w:r>
          </w:p>
        </w:tc>
        <w:tc>
          <w:tcPr>
            <w:tcW w:w="1800" w:type="dxa"/>
          </w:tcPr>
          <w:p w14:paraId="5450028D" w14:textId="57B42C62" w:rsidR="00D52E17" w:rsidRDefault="00054A28">
            <w:pPr>
              <w:pStyle w:val="TableParagraph"/>
              <w:spacing w:before="2"/>
              <w:ind w:left="103"/>
              <w:rPr>
                <w:rFonts w:ascii="Palatino Linotype"/>
              </w:rPr>
            </w:pPr>
            <w:r>
              <w:rPr>
                <w:rFonts w:ascii="Palatino Linotype"/>
              </w:rPr>
              <w:t>xxx</w:t>
            </w:r>
          </w:p>
        </w:tc>
        <w:tc>
          <w:tcPr>
            <w:tcW w:w="2629" w:type="dxa"/>
          </w:tcPr>
          <w:p w14:paraId="1C7EB716" w14:textId="67F33C01" w:rsidR="00D52E17" w:rsidRDefault="00054A28">
            <w:pPr>
              <w:pStyle w:val="TableParagraph"/>
              <w:spacing w:before="2"/>
              <w:ind w:left="103"/>
              <w:rPr>
                <w:rFonts w:ascii="Palatino Linotype"/>
              </w:rPr>
            </w:pPr>
            <w:r>
              <w:rPr>
                <w:rFonts w:ascii="Palatino Linotype"/>
              </w:rPr>
              <w:t>xxx</w:t>
            </w:r>
          </w:p>
        </w:tc>
      </w:tr>
    </w:tbl>
    <w:p w14:paraId="495AB17C" w14:textId="77777777" w:rsidR="00D52E17" w:rsidRDefault="00D52E17">
      <w:pPr>
        <w:pStyle w:val="Zkladntext"/>
        <w:spacing w:before="12"/>
        <w:rPr>
          <w:sz w:val="17"/>
        </w:rPr>
      </w:pPr>
    </w:p>
    <w:p w14:paraId="3757BA63" w14:textId="77777777" w:rsidR="00D52E17" w:rsidRDefault="007706CD">
      <w:pPr>
        <w:pStyle w:val="Odstavecseseznamem"/>
        <w:numPr>
          <w:ilvl w:val="0"/>
          <w:numId w:val="9"/>
        </w:numPr>
        <w:tabs>
          <w:tab w:val="left" w:pos="577"/>
        </w:tabs>
        <w:spacing w:before="0"/>
        <w:ind w:right="112" w:hanging="358"/>
        <w:jc w:val="both"/>
      </w:pPr>
      <w:proofErr w:type="spellStart"/>
      <w:r>
        <w:t>Kupní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zahrnuje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prodávajícího</w:t>
      </w:r>
      <w:proofErr w:type="spellEnd"/>
      <w:r>
        <w:t xml:space="preserve"> </w:t>
      </w:r>
      <w:proofErr w:type="spellStart"/>
      <w:r>
        <w:t>spojené</w:t>
      </w:r>
      <w:proofErr w:type="spellEnd"/>
      <w:r>
        <w:t xml:space="preserve"> se </w:t>
      </w:r>
      <w:proofErr w:type="spellStart"/>
      <w:r>
        <w:t>splněním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závazku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dopravného</w:t>
      </w:r>
      <w:proofErr w:type="spellEnd"/>
      <w:r>
        <w:t xml:space="preserve">, </w:t>
      </w:r>
      <w:proofErr w:type="spellStart"/>
      <w:r>
        <w:t>dokumentace</w:t>
      </w:r>
      <w:proofErr w:type="spellEnd"/>
      <w:r>
        <w:t xml:space="preserve"> a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.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je </w:t>
      </w:r>
      <w:proofErr w:type="spellStart"/>
      <w:r>
        <w:t>stanovena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nejvýše</w:t>
      </w:r>
      <w:proofErr w:type="spellEnd"/>
      <w:r>
        <w:t xml:space="preserve"> </w:t>
      </w:r>
      <w:proofErr w:type="spellStart"/>
      <w:r>
        <w:t>přípustná</w:t>
      </w:r>
      <w:proofErr w:type="spellEnd"/>
      <w:r>
        <w:t xml:space="preserve"> a </w:t>
      </w:r>
      <w:proofErr w:type="spellStart"/>
      <w:r>
        <w:t>není</w:t>
      </w:r>
      <w:proofErr w:type="spellEnd"/>
      <w:r>
        <w:t xml:space="preserve"> ji </w:t>
      </w:r>
      <w:proofErr w:type="spellStart"/>
      <w:r>
        <w:t>možno</w:t>
      </w:r>
      <w:proofErr w:type="spellEnd"/>
      <w:r>
        <w:rPr>
          <w:spacing w:val="-10"/>
        </w:rPr>
        <w:t xml:space="preserve"> </w:t>
      </w:r>
      <w:proofErr w:type="spellStart"/>
      <w:r>
        <w:t>překročit</w:t>
      </w:r>
      <w:proofErr w:type="spellEnd"/>
      <w:r>
        <w:t>.</w:t>
      </w:r>
    </w:p>
    <w:p w14:paraId="3B9647B9" w14:textId="77777777" w:rsidR="00D52E17" w:rsidRDefault="007706CD">
      <w:pPr>
        <w:pStyle w:val="Odstavecseseznamem"/>
        <w:numPr>
          <w:ilvl w:val="0"/>
          <w:numId w:val="9"/>
        </w:numPr>
        <w:tabs>
          <w:tab w:val="left" w:pos="577"/>
        </w:tabs>
        <w:ind w:right="112" w:hanging="358"/>
        <w:jc w:val="both"/>
      </w:pPr>
      <w:proofErr w:type="spellStart"/>
      <w:r>
        <w:t>Prodávající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sazba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stanovena</w:t>
      </w:r>
      <w:proofErr w:type="spellEnd"/>
      <w:r>
        <w:t xml:space="preserve"> v </w:t>
      </w:r>
      <w:proofErr w:type="spellStart"/>
      <w:proofErr w:type="gramStart"/>
      <w:r>
        <w:t>souladu</w:t>
      </w:r>
      <w:proofErr w:type="spellEnd"/>
      <w:r>
        <w:t xml:space="preserve">  s</w:t>
      </w:r>
      <w:proofErr w:type="gramEnd"/>
      <w:r>
        <w:t xml:space="preserve"> </w:t>
      </w:r>
      <w:proofErr w:type="spellStart"/>
      <w:r>
        <w:t>platnými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dojde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zákonné</w:t>
      </w:r>
      <w:proofErr w:type="spellEnd"/>
      <w:r>
        <w:t xml:space="preserve"> </w:t>
      </w:r>
      <w:proofErr w:type="spellStart"/>
      <w:r>
        <w:t>sazby</w:t>
      </w:r>
      <w:proofErr w:type="spellEnd"/>
      <w:r>
        <w:t xml:space="preserve"> DPH, je </w:t>
      </w:r>
      <w:proofErr w:type="spellStart"/>
      <w:r>
        <w:t>prodávající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ceně</w:t>
      </w:r>
      <w:proofErr w:type="spellEnd"/>
      <w:r>
        <w:t xml:space="preserve"> bez DPH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účtovat</w:t>
      </w:r>
      <w:proofErr w:type="spellEnd"/>
      <w:r>
        <w:t xml:space="preserve"> DPH v </w:t>
      </w:r>
      <w:proofErr w:type="spellStart"/>
      <w:r>
        <w:t>platné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sazby</w:t>
      </w:r>
      <w:proofErr w:type="spellEnd"/>
      <w:r>
        <w:t xml:space="preserve"> DPH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nutno</w:t>
      </w:r>
      <w:proofErr w:type="spellEnd"/>
      <w:r>
        <w:t xml:space="preserve">   </w:t>
      </w:r>
      <w:proofErr w:type="spellStart"/>
      <w:r>
        <w:t>ke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uzavírat</w:t>
      </w:r>
      <w:proofErr w:type="spellEnd"/>
      <w:r>
        <w:rPr>
          <w:spacing w:val="-1"/>
        </w:rPr>
        <w:t xml:space="preserve"> </w:t>
      </w:r>
      <w:proofErr w:type="spellStart"/>
      <w:r>
        <w:t>dodatek</w:t>
      </w:r>
      <w:proofErr w:type="spellEnd"/>
      <w:r>
        <w:t>.</w:t>
      </w:r>
    </w:p>
    <w:p w14:paraId="0F4A634B" w14:textId="77777777" w:rsidR="00D52E17" w:rsidRDefault="007706CD">
      <w:pPr>
        <w:pStyle w:val="Nadpis3"/>
        <w:ind w:right="2025"/>
      </w:pPr>
      <w:r>
        <w:t>V.</w:t>
      </w:r>
    </w:p>
    <w:p w14:paraId="33CFFAFB" w14:textId="77777777" w:rsidR="00D52E17" w:rsidRDefault="007706CD">
      <w:pPr>
        <w:ind w:left="2128" w:right="2030"/>
        <w:jc w:val="center"/>
        <w:rPr>
          <w:b/>
        </w:rPr>
      </w:pPr>
      <w:r>
        <w:rPr>
          <w:b/>
        </w:rPr>
        <w:t>MÍSTO A DOBA PLNĚNÍ</w:t>
      </w:r>
    </w:p>
    <w:p w14:paraId="4CDC34A4" w14:textId="77777777" w:rsidR="007578F4" w:rsidRDefault="007706CD" w:rsidP="007578F4">
      <w:pPr>
        <w:pStyle w:val="Odstavecseseznamem"/>
        <w:numPr>
          <w:ilvl w:val="0"/>
          <w:numId w:val="8"/>
        </w:numPr>
        <w:tabs>
          <w:tab w:val="left" w:pos="577"/>
        </w:tabs>
        <w:spacing w:before="117"/>
        <w:ind w:right="112"/>
        <w:jc w:val="both"/>
      </w:pPr>
      <w:proofErr w:type="spellStart"/>
      <w:r>
        <w:t>Prodávající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dodat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do </w:t>
      </w:r>
      <w:proofErr w:type="spellStart"/>
      <w:r>
        <w:t>místa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, </w:t>
      </w:r>
      <w:proofErr w:type="spellStart"/>
      <w:r>
        <w:t>kterým</w:t>
      </w:r>
      <w:proofErr w:type="spellEnd"/>
      <w:r>
        <w:t xml:space="preserve"> je </w:t>
      </w:r>
      <w:proofErr w:type="spellStart"/>
      <w:r w:rsidR="007578F4">
        <w:t>Zborovská</w:t>
      </w:r>
      <w:proofErr w:type="spellEnd"/>
      <w:r w:rsidR="007578F4">
        <w:t xml:space="preserve"> 606, Hranice I-</w:t>
      </w:r>
      <w:proofErr w:type="spellStart"/>
      <w:r w:rsidR="007578F4">
        <w:t>Město</w:t>
      </w:r>
      <w:proofErr w:type="spellEnd"/>
      <w:r w:rsidR="007578F4">
        <w:t>, 753 01 Hranice</w:t>
      </w:r>
    </w:p>
    <w:p w14:paraId="36DC6007" w14:textId="77777777" w:rsidR="00D52E17" w:rsidRPr="005912C6" w:rsidRDefault="007706CD" w:rsidP="007578F4">
      <w:pPr>
        <w:pStyle w:val="Odstavecseseznamem"/>
        <w:numPr>
          <w:ilvl w:val="0"/>
          <w:numId w:val="8"/>
        </w:numPr>
        <w:tabs>
          <w:tab w:val="left" w:pos="577"/>
        </w:tabs>
        <w:spacing w:before="117"/>
        <w:ind w:right="112"/>
        <w:jc w:val="both"/>
        <w:rPr>
          <w:lang w:val="pl-PL"/>
        </w:rPr>
      </w:pPr>
      <w:proofErr w:type="spellStart"/>
      <w:r w:rsidRPr="005912C6">
        <w:rPr>
          <w:lang w:val="pl-PL"/>
        </w:rPr>
        <w:t>Zboží</w:t>
      </w:r>
      <w:proofErr w:type="spellEnd"/>
      <w:r w:rsidRPr="005912C6">
        <w:rPr>
          <w:lang w:val="pl-PL"/>
        </w:rPr>
        <w:t xml:space="preserve"> </w:t>
      </w:r>
      <w:proofErr w:type="spellStart"/>
      <w:r w:rsidRPr="005912C6">
        <w:rPr>
          <w:lang w:val="pl-PL"/>
        </w:rPr>
        <w:t>bude</w:t>
      </w:r>
      <w:proofErr w:type="spellEnd"/>
      <w:r w:rsidRPr="005912C6">
        <w:rPr>
          <w:lang w:val="pl-PL"/>
        </w:rPr>
        <w:t xml:space="preserve"> </w:t>
      </w:r>
      <w:proofErr w:type="spellStart"/>
      <w:r w:rsidRPr="005912C6">
        <w:rPr>
          <w:lang w:val="pl-PL"/>
        </w:rPr>
        <w:t>dodáno</w:t>
      </w:r>
      <w:proofErr w:type="spellEnd"/>
      <w:r w:rsidRPr="005912C6">
        <w:rPr>
          <w:lang w:val="pl-PL"/>
        </w:rPr>
        <w:t xml:space="preserve"> </w:t>
      </w:r>
      <w:proofErr w:type="spellStart"/>
      <w:r w:rsidRPr="005912C6">
        <w:rPr>
          <w:lang w:val="pl-PL"/>
        </w:rPr>
        <w:t>nejpozději</w:t>
      </w:r>
      <w:proofErr w:type="spellEnd"/>
      <w:r w:rsidRPr="005912C6">
        <w:rPr>
          <w:lang w:val="pl-PL"/>
        </w:rPr>
        <w:t xml:space="preserve"> do </w:t>
      </w:r>
      <w:r w:rsidR="007578F4" w:rsidRPr="005912C6">
        <w:rPr>
          <w:lang w:val="pl-PL"/>
        </w:rPr>
        <w:t>1</w:t>
      </w:r>
      <w:r w:rsidRPr="005912C6">
        <w:rPr>
          <w:lang w:val="pl-PL"/>
        </w:rPr>
        <w:t xml:space="preserve"> </w:t>
      </w:r>
      <w:proofErr w:type="spellStart"/>
      <w:r w:rsidRPr="005912C6">
        <w:rPr>
          <w:lang w:val="pl-PL"/>
        </w:rPr>
        <w:t>měsíc</w:t>
      </w:r>
      <w:r w:rsidR="007578F4" w:rsidRPr="005912C6">
        <w:rPr>
          <w:lang w:val="pl-PL"/>
        </w:rPr>
        <w:t>e</w:t>
      </w:r>
      <w:proofErr w:type="spellEnd"/>
      <w:r w:rsidRPr="005912C6">
        <w:rPr>
          <w:lang w:val="pl-PL"/>
        </w:rPr>
        <w:t xml:space="preserve"> od podpisu </w:t>
      </w:r>
      <w:proofErr w:type="spellStart"/>
      <w:r w:rsidRPr="005912C6">
        <w:rPr>
          <w:lang w:val="pl-PL"/>
        </w:rPr>
        <w:t>této</w:t>
      </w:r>
      <w:proofErr w:type="spellEnd"/>
      <w:r w:rsidRPr="005912C6">
        <w:rPr>
          <w:spacing w:val="-10"/>
          <w:lang w:val="pl-PL"/>
        </w:rPr>
        <w:t xml:space="preserve"> </w:t>
      </w:r>
      <w:proofErr w:type="spellStart"/>
      <w:r w:rsidRPr="005912C6">
        <w:rPr>
          <w:lang w:val="pl-PL"/>
        </w:rPr>
        <w:t>smlouvy</w:t>
      </w:r>
      <w:proofErr w:type="spellEnd"/>
      <w:r w:rsidRPr="005912C6">
        <w:rPr>
          <w:lang w:val="pl-PL"/>
        </w:rPr>
        <w:t>.</w:t>
      </w:r>
    </w:p>
    <w:p w14:paraId="3F5CCE53" w14:textId="77777777" w:rsidR="00D52E17" w:rsidRPr="005912C6" w:rsidRDefault="00D52E17">
      <w:pPr>
        <w:pStyle w:val="Zkladntext"/>
        <w:spacing w:before="11"/>
        <w:rPr>
          <w:sz w:val="30"/>
          <w:lang w:val="pl-PL"/>
        </w:rPr>
      </w:pPr>
    </w:p>
    <w:p w14:paraId="66642190" w14:textId="77777777" w:rsidR="00D52E17" w:rsidRDefault="007706CD">
      <w:pPr>
        <w:pStyle w:val="Nadpis3"/>
        <w:ind w:right="2027"/>
      </w:pPr>
      <w:r>
        <w:t>VI.</w:t>
      </w:r>
    </w:p>
    <w:p w14:paraId="2A68823B" w14:textId="77777777" w:rsidR="00D52E17" w:rsidRDefault="007706CD">
      <w:pPr>
        <w:ind w:left="2128" w:right="2033"/>
        <w:jc w:val="center"/>
        <w:rPr>
          <w:b/>
        </w:rPr>
      </w:pPr>
      <w:r>
        <w:rPr>
          <w:b/>
        </w:rPr>
        <w:t>POVINNOSTI PRODÁVAJÍCÍHO A KUPUJÍCÍHO</w:t>
      </w:r>
    </w:p>
    <w:p w14:paraId="0658E103" w14:textId="77777777" w:rsidR="00D52E17" w:rsidRDefault="00D52E17">
      <w:pPr>
        <w:pStyle w:val="Zkladntext"/>
        <w:spacing w:before="9"/>
        <w:rPr>
          <w:b/>
          <w:sz w:val="17"/>
        </w:rPr>
      </w:pPr>
    </w:p>
    <w:p w14:paraId="1ABCDFD2" w14:textId="77777777" w:rsidR="00D52E17" w:rsidRDefault="007706CD">
      <w:pPr>
        <w:pStyle w:val="Odstavecseseznamem"/>
        <w:numPr>
          <w:ilvl w:val="0"/>
          <w:numId w:val="7"/>
        </w:numPr>
        <w:tabs>
          <w:tab w:val="left" w:pos="756"/>
          <w:tab w:val="left" w:pos="757"/>
        </w:tabs>
        <w:spacing w:before="0"/>
        <w:jc w:val="left"/>
      </w:pPr>
      <w:proofErr w:type="spellStart"/>
      <w:r>
        <w:t>Prodávající</w:t>
      </w:r>
      <w:proofErr w:type="spellEnd"/>
      <w:r>
        <w:t xml:space="preserve"> je</w:t>
      </w:r>
      <w:r>
        <w:rPr>
          <w:spacing w:val="-6"/>
        </w:rPr>
        <w:t xml:space="preserve"> </w:t>
      </w:r>
      <w:proofErr w:type="spellStart"/>
      <w:r>
        <w:t>povinen</w:t>
      </w:r>
      <w:proofErr w:type="spellEnd"/>
      <w:r>
        <w:t>:</w:t>
      </w:r>
    </w:p>
    <w:p w14:paraId="5AE349D0" w14:textId="77777777" w:rsidR="00D52E17" w:rsidRPr="005912C6" w:rsidRDefault="007706CD">
      <w:pPr>
        <w:pStyle w:val="Odstavecseseznamem"/>
        <w:numPr>
          <w:ilvl w:val="1"/>
          <w:numId w:val="7"/>
        </w:numPr>
        <w:tabs>
          <w:tab w:val="left" w:pos="925"/>
        </w:tabs>
        <w:spacing w:before="60"/>
        <w:ind w:hanging="260"/>
        <w:jc w:val="left"/>
        <w:rPr>
          <w:lang w:val="pl-PL"/>
        </w:rPr>
      </w:pPr>
      <w:proofErr w:type="spellStart"/>
      <w:r w:rsidRPr="005912C6">
        <w:rPr>
          <w:lang w:val="pl-PL"/>
        </w:rPr>
        <w:t>Dodat</w:t>
      </w:r>
      <w:proofErr w:type="spellEnd"/>
      <w:r w:rsidRPr="005912C6">
        <w:rPr>
          <w:lang w:val="pl-PL"/>
        </w:rPr>
        <w:t xml:space="preserve"> </w:t>
      </w:r>
      <w:proofErr w:type="spellStart"/>
      <w:r w:rsidRPr="005912C6">
        <w:rPr>
          <w:lang w:val="pl-PL"/>
        </w:rPr>
        <w:t>zboží</w:t>
      </w:r>
      <w:proofErr w:type="spellEnd"/>
      <w:r w:rsidRPr="005912C6">
        <w:rPr>
          <w:lang w:val="pl-PL"/>
        </w:rPr>
        <w:t xml:space="preserve"> </w:t>
      </w:r>
      <w:proofErr w:type="spellStart"/>
      <w:r w:rsidRPr="005912C6">
        <w:rPr>
          <w:lang w:val="pl-PL"/>
        </w:rPr>
        <w:t>řádně</w:t>
      </w:r>
      <w:proofErr w:type="spellEnd"/>
      <w:r w:rsidRPr="005912C6">
        <w:rPr>
          <w:lang w:val="pl-PL"/>
        </w:rPr>
        <w:t xml:space="preserve"> a</w:t>
      </w:r>
      <w:r w:rsidRPr="005912C6">
        <w:rPr>
          <w:spacing w:val="-4"/>
          <w:lang w:val="pl-PL"/>
        </w:rPr>
        <w:t xml:space="preserve"> </w:t>
      </w:r>
      <w:proofErr w:type="spellStart"/>
      <w:r w:rsidRPr="005912C6">
        <w:rPr>
          <w:lang w:val="pl-PL"/>
        </w:rPr>
        <w:t>včas</w:t>
      </w:r>
      <w:proofErr w:type="spellEnd"/>
      <w:r w:rsidRPr="005912C6">
        <w:rPr>
          <w:lang w:val="pl-PL"/>
        </w:rPr>
        <w:t>.</w:t>
      </w:r>
    </w:p>
    <w:p w14:paraId="5C939830" w14:textId="77777777" w:rsidR="00D52E17" w:rsidRDefault="007706CD">
      <w:pPr>
        <w:pStyle w:val="Odstavecseseznamem"/>
        <w:numPr>
          <w:ilvl w:val="1"/>
          <w:numId w:val="7"/>
        </w:numPr>
        <w:tabs>
          <w:tab w:val="left" w:pos="937"/>
        </w:tabs>
        <w:spacing w:before="60"/>
        <w:ind w:left="936" w:hanging="360"/>
        <w:jc w:val="left"/>
      </w:pPr>
      <w:proofErr w:type="spellStart"/>
      <w:r>
        <w:t>Dodat</w:t>
      </w:r>
      <w:proofErr w:type="spellEnd"/>
      <w:r>
        <w:t xml:space="preserve"> </w:t>
      </w:r>
      <w:proofErr w:type="spellStart"/>
      <w:r>
        <w:t>kupujícímu</w:t>
      </w:r>
      <w:proofErr w:type="spellEnd"/>
      <w:r>
        <w:rPr>
          <w:spacing w:val="-4"/>
        </w:rPr>
        <w:t xml:space="preserve"> </w:t>
      </w:r>
      <w:proofErr w:type="spellStart"/>
      <w:r>
        <w:t>zboží</w:t>
      </w:r>
      <w:proofErr w:type="spellEnd"/>
      <w:r>
        <w:t>:</w:t>
      </w:r>
    </w:p>
    <w:p w14:paraId="25424B4C" w14:textId="77777777" w:rsidR="00D52E17" w:rsidRDefault="007706CD">
      <w:pPr>
        <w:pStyle w:val="Odstavecseseznamem"/>
        <w:numPr>
          <w:ilvl w:val="2"/>
          <w:numId w:val="7"/>
        </w:numPr>
        <w:tabs>
          <w:tab w:val="left" w:pos="1296"/>
          <w:tab w:val="left" w:pos="1297"/>
        </w:tabs>
        <w:spacing w:before="60"/>
      </w:pPr>
      <w:r>
        <w:t xml:space="preserve">v </w:t>
      </w:r>
      <w:proofErr w:type="spellStart"/>
      <w:r>
        <w:t>množství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III </w:t>
      </w:r>
      <w:proofErr w:type="spellStart"/>
      <w:r>
        <w:t>této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>;</w:t>
      </w:r>
    </w:p>
    <w:p w14:paraId="7B4F5EA0" w14:textId="77777777" w:rsidR="00D52E17" w:rsidRDefault="007706CD">
      <w:pPr>
        <w:pStyle w:val="Odstavecseseznamem"/>
        <w:numPr>
          <w:ilvl w:val="2"/>
          <w:numId w:val="7"/>
        </w:numPr>
        <w:tabs>
          <w:tab w:val="left" w:pos="1296"/>
          <w:tab w:val="left" w:pos="1297"/>
        </w:tabs>
        <w:spacing w:before="57"/>
      </w:pPr>
      <w:r>
        <w:t xml:space="preserve">v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§ 2095 </w:t>
      </w:r>
      <w:proofErr w:type="spellStart"/>
      <w:r>
        <w:t>občanského</w:t>
      </w:r>
      <w:proofErr w:type="spellEnd"/>
      <w:r>
        <w:rPr>
          <w:spacing w:val="-5"/>
        </w:rPr>
        <w:t xml:space="preserve"> </w:t>
      </w:r>
      <w:proofErr w:type="spellStart"/>
      <w:r>
        <w:t>zákoníku</w:t>
      </w:r>
      <w:proofErr w:type="spellEnd"/>
      <w:r>
        <w:t>,</w:t>
      </w:r>
    </w:p>
    <w:p w14:paraId="2EEE0CEC" w14:textId="77777777" w:rsidR="00D52E17" w:rsidRDefault="007706CD">
      <w:pPr>
        <w:pStyle w:val="Odstavecseseznamem"/>
        <w:numPr>
          <w:ilvl w:val="2"/>
          <w:numId w:val="7"/>
        </w:numPr>
        <w:tabs>
          <w:tab w:val="left" w:pos="1296"/>
          <w:tab w:val="left" w:pos="1297"/>
        </w:tabs>
        <w:spacing w:before="60"/>
      </w:pPr>
      <w:proofErr w:type="gramStart"/>
      <w:r>
        <w:t>v  I.</w:t>
      </w:r>
      <w:proofErr w:type="gramEnd"/>
      <w:r>
        <w:t xml:space="preserve"> </w:t>
      </w:r>
      <w:proofErr w:type="spellStart"/>
      <w:r>
        <w:t>jakosti</w:t>
      </w:r>
      <w:proofErr w:type="spellEnd"/>
      <w:r>
        <w:t>.</w:t>
      </w:r>
    </w:p>
    <w:p w14:paraId="7D7289AE" w14:textId="77777777" w:rsidR="00D52E17" w:rsidRDefault="00D52E17">
      <w:pPr>
        <w:sectPr w:rsidR="00D52E17">
          <w:pgSz w:w="11910" w:h="16840"/>
          <w:pgMar w:top="1380" w:right="1300" w:bottom="280" w:left="1200" w:header="708" w:footer="708" w:gutter="0"/>
          <w:cols w:space="708"/>
        </w:sectPr>
      </w:pPr>
    </w:p>
    <w:p w14:paraId="2E18D126" w14:textId="77777777" w:rsidR="00D52E17" w:rsidRDefault="007706CD">
      <w:pPr>
        <w:pStyle w:val="Odstavecseseznamem"/>
        <w:numPr>
          <w:ilvl w:val="1"/>
          <w:numId w:val="7"/>
        </w:numPr>
        <w:tabs>
          <w:tab w:val="left" w:pos="825"/>
        </w:tabs>
        <w:spacing w:before="19"/>
        <w:ind w:left="824"/>
        <w:jc w:val="left"/>
      </w:pPr>
      <w:proofErr w:type="spellStart"/>
      <w:proofErr w:type="gramStart"/>
      <w:r>
        <w:lastRenderedPageBreak/>
        <w:t>Dodat</w:t>
      </w:r>
      <w:proofErr w:type="spellEnd"/>
      <w:r>
        <w:t xml:space="preserve">  </w:t>
      </w:r>
      <w:proofErr w:type="spellStart"/>
      <w:r>
        <w:t>zboží</w:t>
      </w:r>
      <w:proofErr w:type="spellEnd"/>
      <w:proofErr w:type="gramEnd"/>
      <w:r>
        <w:t xml:space="preserve">  </w:t>
      </w:r>
      <w:proofErr w:type="spellStart"/>
      <w:r>
        <w:t>nové</w:t>
      </w:r>
      <w:proofErr w:type="spellEnd"/>
      <w:r>
        <w:t xml:space="preserve">,  </w:t>
      </w:r>
      <w:proofErr w:type="spellStart"/>
      <w:r>
        <w:t>nepoužívané</w:t>
      </w:r>
      <w:proofErr w:type="spellEnd"/>
      <w:r>
        <w:t xml:space="preserve">  a  </w:t>
      </w:r>
      <w:proofErr w:type="spellStart"/>
      <w:r>
        <w:t>odpovídající</w:t>
      </w:r>
      <w:proofErr w:type="spellEnd"/>
      <w:r>
        <w:t xml:space="preserve">  </w:t>
      </w:r>
      <w:proofErr w:type="spellStart"/>
      <w:r>
        <w:t>platným</w:t>
      </w:r>
      <w:proofErr w:type="spellEnd"/>
      <w:r>
        <w:t xml:space="preserve">  </w:t>
      </w:r>
      <w:proofErr w:type="spellStart"/>
      <w:r>
        <w:t>technickým</w:t>
      </w:r>
      <w:proofErr w:type="spellEnd"/>
      <w:r>
        <w:t xml:space="preserve">  </w:t>
      </w:r>
      <w:proofErr w:type="spellStart"/>
      <w:r>
        <w:t>normám</w:t>
      </w:r>
      <w:proofErr w:type="spellEnd"/>
      <w:r>
        <w:t xml:space="preserve">    </w:t>
      </w:r>
      <w:r>
        <w:rPr>
          <w:spacing w:val="45"/>
        </w:rPr>
        <w:t xml:space="preserve"> </w:t>
      </w:r>
      <w:r>
        <w:t>a</w:t>
      </w:r>
    </w:p>
    <w:p w14:paraId="091C58E1" w14:textId="77777777" w:rsidR="00D52E17" w:rsidRDefault="007706CD">
      <w:pPr>
        <w:pStyle w:val="Zkladntext"/>
        <w:ind w:left="836"/>
      </w:pPr>
      <w:proofErr w:type="spellStart"/>
      <w:r>
        <w:t>právním</w:t>
      </w:r>
      <w:proofErr w:type="spellEnd"/>
      <w:r>
        <w:t xml:space="preserve"> </w:t>
      </w:r>
      <w:proofErr w:type="spellStart"/>
      <w:r>
        <w:t>předpisům</w:t>
      </w:r>
      <w:proofErr w:type="spellEnd"/>
      <w:r>
        <w:t>.</w:t>
      </w:r>
    </w:p>
    <w:p w14:paraId="1F8A5A73" w14:textId="77777777" w:rsidR="00D52E17" w:rsidRDefault="007706CD">
      <w:pPr>
        <w:pStyle w:val="Odstavecseseznamem"/>
        <w:numPr>
          <w:ilvl w:val="1"/>
          <w:numId w:val="7"/>
        </w:numPr>
        <w:tabs>
          <w:tab w:val="left" w:pos="825"/>
        </w:tabs>
        <w:spacing w:before="57"/>
        <w:ind w:right="112" w:hanging="360"/>
        <w:jc w:val="both"/>
      </w:pPr>
      <w:proofErr w:type="spellStart"/>
      <w:r>
        <w:t>Při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do </w:t>
      </w:r>
      <w:proofErr w:type="spellStart"/>
      <w:r>
        <w:t>místa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kupujícímu</w:t>
      </w:r>
      <w:proofErr w:type="spellEnd"/>
      <w:r>
        <w:t xml:space="preserve"> </w:t>
      </w:r>
      <w:proofErr w:type="spellStart"/>
      <w:r>
        <w:t>doklady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ke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vztahují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§ 2087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(</w:t>
      </w:r>
      <w:proofErr w:type="spellStart"/>
      <w:r>
        <w:t>záruční</w:t>
      </w:r>
      <w:proofErr w:type="spellEnd"/>
      <w:r>
        <w:t xml:space="preserve"> list, </w:t>
      </w:r>
      <w:proofErr w:type="spellStart"/>
      <w:r>
        <w:t>prohlášené</w:t>
      </w:r>
      <w:proofErr w:type="spellEnd"/>
      <w:r>
        <w:t xml:space="preserve"> o </w:t>
      </w:r>
      <w:proofErr w:type="spellStart"/>
      <w:r>
        <w:t>shodě</w:t>
      </w:r>
      <w:proofErr w:type="spellEnd"/>
      <w:r>
        <w:t xml:space="preserve">, </w:t>
      </w:r>
      <w:proofErr w:type="spellStart"/>
      <w:r>
        <w:t>návod</w:t>
      </w:r>
      <w:proofErr w:type="spellEnd"/>
      <w:r>
        <w:t xml:space="preserve"> k </w:t>
      </w:r>
      <w:proofErr w:type="spellStart"/>
      <w:r>
        <w:t>použití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.), a to v </w:t>
      </w:r>
      <w:proofErr w:type="spellStart"/>
      <w:r>
        <w:t>českém</w:t>
      </w:r>
      <w:proofErr w:type="spellEnd"/>
      <w:r>
        <w:rPr>
          <w:spacing w:val="-11"/>
        </w:rPr>
        <w:t xml:space="preserve"> </w:t>
      </w:r>
      <w:proofErr w:type="spellStart"/>
      <w:r>
        <w:t>jazyce</w:t>
      </w:r>
      <w:proofErr w:type="spellEnd"/>
      <w:r>
        <w:t>.</w:t>
      </w:r>
    </w:p>
    <w:p w14:paraId="19BCB5C9" w14:textId="77777777" w:rsidR="00D52E17" w:rsidRDefault="007706CD">
      <w:pPr>
        <w:pStyle w:val="Odstavecseseznamem"/>
        <w:numPr>
          <w:ilvl w:val="0"/>
          <w:numId w:val="7"/>
        </w:numPr>
        <w:tabs>
          <w:tab w:val="left" w:pos="656"/>
          <w:tab w:val="left" w:pos="657"/>
        </w:tabs>
        <w:ind w:left="656"/>
        <w:jc w:val="left"/>
      </w:pPr>
      <w:proofErr w:type="spellStart"/>
      <w:r>
        <w:t>Kupující</w:t>
      </w:r>
      <w:proofErr w:type="spellEnd"/>
      <w:r>
        <w:t xml:space="preserve"> je</w:t>
      </w:r>
      <w:r>
        <w:rPr>
          <w:spacing w:val="-7"/>
        </w:rPr>
        <w:t xml:space="preserve"> </w:t>
      </w:r>
      <w:proofErr w:type="spellStart"/>
      <w:r>
        <w:t>povinen</w:t>
      </w:r>
      <w:proofErr w:type="spellEnd"/>
      <w:r>
        <w:t>:</w:t>
      </w:r>
    </w:p>
    <w:p w14:paraId="7796A8D9" w14:textId="77777777" w:rsidR="00D52E17" w:rsidRDefault="007706CD">
      <w:pPr>
        <w:pStyle w:val="Odstavecseseznamem"/>
        <w:numPr>
          <w:ilvl w:val="1"/>
          <w:numId w:val="7"/>
        </w:numPr>
        <w:tabs>
          <w:tab w:val="left" w:pos="837"/>
        </w:tabs>
        <w:spacing w:before="58"/>
        <w:ind w:right="117" w:hanging="360"/>
        <w:jc w:val="both"/>
      </w:pPr>
      <w:proofErr w:type="spellStart"/>
      <w:r>
        <w:t>Poskytnout</w:t>
      </w:r>
      <w:proofErr w:type="spellEnd"/>
      <w:r>
        <w:t xml:space="preserve"> </w:t>
      </w:r>
      <w:proofErr w:type="spellStart"/>
      <w:r>
        <w:t>prodávajícímu</w:t>
      </w:r>
      <w:proofErr w:type="spellEnd"/>
      <w:r>
        <w:t xml:space="preserve"> </w:t>
      </w:r>
      <w:proofErr w:type="spellStart"/>
      <w:r>
        <w:t>potřebnou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závazku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je to </w:t>
      </w:r>
      <w:proofErr w:type="spellStart"/>
      <w:r>
        <w:t>potřeba</w:t>
      </w:r>
      <w:proofErr w:type="spellEnd"/>
      <w:r>
        <w:t>.</w:t>
      </w:r>
    </w:p>
    <w:p w14:paraId="69D87BF3" w14:textId="77777777" w:rsidR="00D52E17" w:rsidRDefault="007706CD">
      <w:pPr>
        <w:pStyle w:val="Odstavecseseznamem"/>
        <w:numPr>
          <w:ilvl w:val="1"/>
          <w:numId w:val="7"/>
        </w:numPr>
        <w:tabs>
          <w:tab w:val="left" w:pos="837"/>
        </w:tabs>
        <w:spacing w:before="58"/>
        <w:ind w:right="111" w:hanging="360"/>
        <w:jc w:val="both"/>
      </w:pPr>
      <w:proofErr w:type="spellStart"/>
      <w:r>
        <w:t>Pokud</w:t>
      </w:r>
      <w:proofErr w:type="spellEnd"/>
      <w:r>
        <w:t xml:space="preserve"> </w:t>
      </w:r>
      <w:proofErr w:type="spellStart"/>
      <w:r>
        <w:t>nabídnuté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nemá</w:t>
      </w:r>
      <w:proofErr w:type="spellEnd"/>
      <w:r>
        <w:t xml:space="preserve"> </w:t>
      </w:r>
      <w:proofErr w:type="spellStart"/>
      <w:r>
        <w:t>zjevné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a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prodávajícího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požadavky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, </w:t>
      </w:r>
      <w:proofErr w:type="spellStart"/>
      <w:r>
        <w:t>zboží</w:t>
      </w:r>
      <w:proofErr w:type="spellEnd"/>
      <w:r>
        <w:rPr>
          <w:spacing w:val="-4"/>
        </w:rPr>
        <w:t xml:space="preserve"> </w:t>
      </w:r>
      <w:proofErr w:type="spellStart"/>
      <w:r>
        <w:t>převzít</w:t>
      </w:r>
      <w:proofErr w:type="spellEnd"/>
      <w:r>
        <w:t>.</w:t>
      </w:r>
    </w:p>
    <w:p w14:paraId="31180181" w14:textId="77777777" w:rsidR="00D52E17" w:rsidRDefault="00D52E17">
      <w:pPr>
        <w:pStyle w:val="Zkladntext"/>
        <w:spacing w:before="5"/>
        <w:rPr>
          <w:sz w:val="26"/>
        </w:rPr>
      </w:pPr>
    </w:p>
    <w:p w14:paraId="00FE7EBE" w14:textId="77777777" w:rsidR="00D52E17" w:rsidRDefault="007706CD">
      <w:pPr>
        <w:pStyle w:val="Nadpis3"/>
        <w:ind w:left="394"/>
      </w:pPr>
      <w:r>
        <w:t>VII.</w:t>
      </w:r>
    </w:p>
    <w:p w14:paraId="3E510070" w14:textId="77777777" w:rsidR="00D52E17" w:rsidRDefault="007706CD">
      <w:pPr>
        <w:ind w:left="388" w:right="215"/>
        <w:jc w:val="center"/>
        <w:rPr>
          <w:b/>
        </w:rPr>
      </w:pPr>
      <w:r>
        <w:rPr>
          <w:b/>
        </w:rPr>
        <w:t>PŘEVOD VLASTNICKÉHO PRÁVA A NEBEZPEČÍ ŠKODY NA ZBOŽÍ</w:t>
      </w:r>
    </w:p>
    <w:p w14:paraId="448A921E" w14:textId="77777777" w:rsidR="00D52E17" w:rsidRDefault="00D52E17">
      <w:pPr>
        <w:pStyle w:val="Zkladntext"/>
        <w:spacing w:before="11"/>
        <w:rPr>
          <w:b/>
          <w:sz w:val="17"/>
        </w:rPr>
      </w:pPr>
    </w:p>
    <w:p w14:paraId="13146E81" w14:textId="77777777" w:rsidR="00D52E17" w:rsidRDefault="007706CD">
      <w:pPr>
        <w:pStyle w:val="Zkladntext"/>
        <w:ind w:left="116" w:right="149"/>
      </w:pPr>
      <w:proofErr w:type="spellStart"/>
      <w:r>
        <w:t>Kupující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vlastnické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převzetím</w:t>
      </w:r>
      <w:proofErr w:type="spellEnd"/>
      <w:r>
        <w:t xml:space="preserve"> v </w:t>
      </w:r>
      <w:proofErr w:type="spellStart"/>
      <w:r>
        <w:t>místě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a v </w:t>
      </w:r>
      <w:proofErr w:type="spellStart"/>
      <w:r>
        <w:t>témže</w:t>
      </w:r>
      <w:proofErr w:type="spellEnd"/>
      <w:r>
        <w:t xml:space="preserve"> </w:t>
      </w:r>
      <w:proofErr w:type="spellStart"/>
      <w:r>
        <w:t>okamžiku</w:t>
      </w:r>
      <w:proofErr w:type="spellEnd"/>
      <w:r>
        <w:t xml:space="preserve"> </w:t>
      </w:r>
      <w:proofErr w:type="spellStart"/>
      <w:r>
        <w:t>přechází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kupujícího</w:t>
      </w:r>
      <w:proofErr w:type="spellEnd"/>
      <w:r>
        <w:t xml:space="preserve"> </w:t>
      </w:r>
      <w:proofErr w:type="spellStart"/>
      <w:r>
        <w:t>nebezpečí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11"/>
        </w:rPr>
        <w:t xml:space="preserve"> </w:t>
      </w:r>
      <w:proofErr w:type="spellStart"/>
      <w:r>
        <w:t>zboží</w:t>
      </w:r>
      <w:proofErr w:type="spellEnd"/>
      <w:r>
        <w:t>.</w:t>
      </w:r>
    </w:p>
    <w:p w14:paraId="11E00A08" w14:textId="77777777" w:rsidR="00D52E17" w:rsidRDefault="00D52E17">
      <w:pPr>
        <w:pStyle w:val="Zkladntext"/>
        <w:spacing w:before="1"/>
      </w:pPr>
    </w:p>
    <w:p w14:paraId="5AED8D1A" w14:textId="77777777" w:rsidR="00D52E17" w:rsidRDefault="007706CD">
      <w:pPr>
        <w:pStyle w:val="Nadpis3"/>
        <w:ind w:left="396"/>
      </w:pPr>
      <w:r>
        <w:t>VIII.</w:t>
      </w:r>
    </w:p>
    <w:p w14:paraId="664B0120" w14:textId="77777777" w:rsidR="00D52E17" w:rsidRDefault="007706CD">
      <w:pPr>
        <w:ind w:left="395" w:right="215"/>
        <w:jc w:val="center"/>
        <w:rPr>
          <w:b/>
        </w:rPr>
      </w:pPr>
      <w:r>
        <w:rPr>
          <w:b/>
        </w:rPr>
        <w:t>PŘEDÁNÍ A PŘEVZETÍ ZBOŽÍ</w:t>
      </w:r>
    </w:p>
    <w:p w14:paraId="66770AEE" w14:textId="77777777" w:rsidR="00D52E17" w:rsidRDefault="00D52E17">
      <w:pPr>
        <w:pStyle w:val="Zkladntext"/>
        <w:spacing w:before="8"/>
        <w:rPr>
          <w:b/>
          <w:sz w:val="17"/>
        </w:rPr>
      </w:pPr>
    </w:p>
    <w:p w14:paraId="7FEB3249" w14:textId="77777777" w:rsidR="00D52E17" w:rsidRDefault="007706CD">
      <w:pPr>
        <w:pStyle w:val="Odstavecseseznamem"/>
        <w:numPr>
          <w:ilvl w:val="0"/>
          <w:numId w:val="6"/>
        </w:numPr>
        <w:tabs>
          <w:tab w:val="left" w:pos="477"/>
        </w:tabs>
        <w:spacing w:before="0"/>
        <w:ind w:hanging="358"/>
      </w:pPr>
      <w:proofErr w:type="spellStart"/>
      <w:proofErr w:type="gramStart"/>
      <w:r>
        <w:t>Zboží</w:t>
      </w:r>
      <w:proofErr w:type="spellEnd"/>
      <w:r>
        <w:t xml:space="preserve">  je</w:t>
      </w:r>
      <w:proofErr w:type="gramEnd"/>
      <w:r>
        <w:t xml:space="preserve">  </w:t>
      </w:r>
      <w:proofErr w:type="spellStart"/>
      <w:r>
        <w:t>dodáno</w:t>
      </w:r>
      <w:proofErr w:type="spellEnd"/>
      <w:r>
        <w:t xml:space="preserve">  v </w:t>
      </w:r>
      <w:proofErr w:type="spellStart"/>
      <w:r>
        <w:t>okamžiku</w:t>
      </w:r>
      <w:proofErr w:type="spellEnd"/>
      <w:r>
        <w:t xml:space="preserve">  </w:t>
      </w:r>
      <w:proofErr w:type="spellStart"/>
      <w:r>
        <w:t>převzetí</w:t>
      </w:r>
      <w:proofErr w:type="spellEnd"/>
      <w:r>
        <w:t xml:space="preserve">  </w:t>
      </w:r>
      <w:proofErr w:type="spellStart"/>
      <w:r>
        <w:t>zboží</w:t>
      </w:r>
      <w:proofErr w:type="spellEnd"/>
      <w:r>
        <w:t xml:space="preserve">  </w:t>
      </w:r>
      <w:proofErr w:type="spellStart"/>
      <w:r>
        <w:t>kupujícím</w:t>
      </w:r>
      <w:proofErr w:type="spellEnd"/>
      <w:r>
        <w:t xml:space="preserve">  v </w:t>
      </w:r>
      <w:proofErr w:type="spellStart"/>
      <w:r>
        <w:t>místě</w:t>
      </w:r>
      <w:proofErr w:type="spellEnd"/>
      <w:r>
        <w:t xml:space="preserve">  </w:t>
      </w:r>
      <w:proofErr w:type="spellStart"/>
      <w:r>
        <w:t>plnění</w:t>
      </w:r>
      <w:proofErr w:type="spellEnd"/>
      <w:r>
        <w:t xml:space="preserve">  </w:t>
      </w:r>
      <w:proofErr w:type="spellStart"/>
      <w:r>
        <w:t>dle</w:t>
      </w:r>
      <w:proofErr w:type="spellEnd"/>
      <w:r>
        <w:t xml:space="preserve">  </w:t>
      </w:r>
      <w:proofErr w:type="spellStart"/>
      <w:r>
        <w:t>čl</w:t>
      </w:r>
      <w:proofErr w:type="spellEnd"/>
      <w:r>
        <w:t xml:space="preserve">.  V  </w:t>
      </w:r>
      <w:r>
        <w:rPr>
          <w:spacing w:val="4"/>
        </w:rPr>
        <w:t xml:space="preserve"> </w:t>
      </w:r>
      <w:proofErr w:type="spellStart"/>
      <w:r>
        <w:t>této</w:t>
      </w:r>
      <w:proofErr w:type="spellEnd"/>
    </w:p>
    <w:p w14:paraId="7CF514F3" w14:textId="77777777" w:rsidR="00D52E17" w:rsidRDefault="007706CD">
      <w:pPr>
        <w:pStyle w:val="Zkladntext"/>
        <w:ind w:left="474"/>
      </w:pPr>
      <w:proofErr w:type="spellStart"/>
      <w:r>
        <w:t>smlouvy</w:t>
      </w:r>
      <w:proofErr w:type="spellEnd"/>
      <w:r>
        <w:t>.</w:t>
      </w:r>
    </w:p>
    <w:p w14:paraId="6131A6FC" w14:textId="77777777" w:rsidR="00D52E17" w:rsidRDefault="007706CD">
      <w:pPr>
        <w:pStyle w:val="Odstavecseseznamem"/>
        <w:numPr>
          <w:ilvl w:val="0"/>
          <w:numId w:val="6"/>
        </w:numPr>
        <w:tabs>
          <w:tab w:val="left" w:pos="477"/>
        </w:tabs>
        <w:ind w:left="476"/>
      </w:pPr>
      <w:proofErr w:type="spellStart"/>
      <w:r>
        <w:t>Kupující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provede</w:t>
      </w:r>
      <w:proofErr w:type="spellEnd"/>
      <w:r>
        <w:rPr>
          <w:spacing w:val="-6"/>
        </w:rPr>
        <w:t xml:space="preserve"> </w:t>
      </w:r>
      <w:proofErr w:type="spellStart"/>
      <w:r>
        <w:t>kontrolu</w:t>
      </w:r>
      <w:proofErr w:type="spellEnd"/>
      <w:r>
        <w:t>:</w:t>
      </w:r>
    </w:p>
    <w:p w14:paraId="48E0035D" w14:textId="77777777" w:rsidR="00D52E17" w:rsidRDefault="007706CD">
      <w:pPr>
        <w:pStyle w:val="Odstavecseseznamem"/>
        <w:numPr>
          <w:ilvl w:val="1"/>
          <w:numId w:val="6"/>
        </w:numPr>
        <w:tabs>
          <w:tab w:val="left" w:pos="1817"/>
          <w:tab w:val="left" w:pos="1818"/>
        </w:tabs>
        <w:spacing w:before="58"/>
      </w:pPr>
      <w:proofErr w:type="spellStart"/>
      <w:r>
        <w:t>dodaného</w:t>
      </w:r>
      <w:proofErr w:type="spellEnd"/>
      <w:r>
        <w:t xml:space="preserve"> </w:t>
      </w:r>
      <w:proofErr w:type="spellStart"/>
      <w:r>
        <w:t>druhu</w:t>
      </w:r>
      <w:proofErr w:type="spellEnd"/>
      <w:r>
        <w:t xml:space="preserve"> a </w:t>
      </w:r>
      <w:proofErr w:type="spellStart"/>
      <w:r>
        <w:t>množství</w:t>
      </w:r>
      <w:proofErr w:type="spellEnd"/>
      <w:r>
        <w:rPr>
          <w:spacing w:val="-8"/>
        </w:rPr>
        <w:t xml:space="preserve"> </w:t>
      </w:r>
      <w:proofErr w:type="spellStart"/>
      <w:r>
        <w:t>zboží</w:t>
      </w:r>
      <w:proofErr w:type="spellEnd"/>
      <w:r>
        <w:t>,</w:t>
      </w:r>
    </w:p>
    <w:p w14:paraId="54EDDD40" w14:textId="77777777" w:rsidR="00D52E17" w:rsidRDefault="007706CD">
      <w:pPr>
        <w:pStyle w:val="Odstavecseseznamem"/>
        <w:numPr>
          <w:ilvl w:val="1"/>
          <w:numId w:val="6"/>
        </w:numPr>
        <w:tabs>
          <w:tab w:val="left" w:pos="1817"/>
          <w:tab w:val="left" w:pos="1818"/>
        </w:tabs>
        <w:spacing w:before="60"/>
      </w:pPr>
      <w:proofErr w:type="spellStart"/>
      <w:r>
        <w:t>zjevných</w:t>
      </w:r>
      <w:proofErr w:type="spellEnd"/>
      <w:r>
        <w:t xml:space="preserve"> </w:t>
      </w:r>
      <w:proofErr w:type="spellStart"/>
      <w:r>
        <w:t>jakostních</w:t>
      </w:r>
      <w:proofErr w:type="spellEnd"/>
      <w:r>
        <w:t xml:space="preserve"> </w:t>
      </w:r>
      <w:proofErr w:type="spellStart"/>
      <w:r>
        <w:t>vlastností</w:t>
      </w:r>
      <w:proofErr w:type="spellEnd"/>
      <w:r>
        <w:rPr>
          <w:spacing w:val="-6"/>
        </w:rPr>
        <w:t xml:space="preserve"> </w:t>
      </w:r>
      <w:proofErr w:type="spellStart"/>
      <w:r>
        <w:t>zboží</w:t>
      </w:r>
      <w:proofErr w:type="spellEnd"/>
      <w:r>
        <w:t>,</w:t>
      </w:r>
    </w:p>
    <w:p w14:paraId="444DD19E" w14:textId="77777777" w:rsidR="00D52E17" w:rsidRDefault="007706CD">
      <w:pPr>
        <w:pStyle w:val="Odstavecseseznamem"/>
        <w:numPr>
          <w:ilvl w:val="1"/>
          <w:numId w:val="6"/>
        </w:numPr>
        <w:tabs>
          <w:tab w:val="left" w:pos="1817"/>
          <w:tab w:val="left" w:pos="1818"/>
        </w:tabs>
        <w:spacing w:before="60"/>
      </w:pPr>
      <w:proofErr w:type="spellStart"/>
      <w:r>
        <w:t>zda</w:t>
      </w:r>
      <w:proofErr w:type="spellEnd"/>
      <w:r>
        <w:t xml:space="preserve"> </w:t>
      </w:r>
      <w:proofErr w:type="spellStart"/>
      <w:r>
        <w:t>nedošlo</w:t>
      </w:r>
      <w:proofErr w:type="spellEnd"/>
      <w:r>
        <w:t xml:space="preserve"> k </w:t>
      </w:r>
      <w:proofErr w:type="spellStart"/>
      <w:r>
        <w:t>poškození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při</w:t>
      </w:r>
      <w:proofErr w:type="spellEnd"/>
      <w:r>
        <w:rPr>
          <w:spacing w:val="-3"/>
        </w:rPr>
        <w:t xml:space="preserve"> </w:t>
      </w:r>
      <w:proofErr w:type="spellStart"/>
      <w:r>
        <w:t>přepravě</w:t>
      </w:r>
      <w:proofErr w:type="spellEnd"/>
      <w:r>
        <w:t>,</w:t>
      </w:r>
    </w:p>
    <w:p w14:paraId="786F6D6A" w14:textId="77777777" w:rsidR="00D52E17" w:rsidRDefault="007706CD">
      <w:pPr>
        <w:pStyle w:val="Odstavecseseznamem"/>
        <w:numPr>
          <w:ilvl w:val="1"/>
          <w:numId w:val="6"/>
        </w:numPr>
        <w:tabs>
          <w:tab w:val="left" w:pos="1817"/>
          <w:tab w:val="left" w:pos="1818"/>
        </w:tabs>
        <w:spacing w:before="58"/>
      </w:pPr>
      <w:proofErr w:type="spellStart"/>
      <w:r>
        <w:t>neporušenosti</w:t>
      </w:r>
      <w:proofErr w:type="spellEnd"/>
      <w:r>
        <w:t xml:space="preserve"> </w:t>
      </w:r>
      <w:proofErr w:type="spellStart"/>
      <w:r>
        <w:t>obalů</w:t>
      </w:r>
      <w:proofErr w:type="spellEnd"/>
      <w:r>
        <w:rPr>
          <w:spacing w:val="-4"/>
        </w:rPr>
        <w:t xml:space="preserve"> </w:t>
      </w:r>
      <w:proofErr w:type="spellStart"/>
      <w:r>
        <w:t>zboží</w:t>
      </w:r>
      <w:proofErr w:type="spellEnd"/>
      <w:r>
        <w:t>,</w:t>
      </w:r>
    </w:p>
    <w:p w14:paraId="65C58599" w14:textId="77777777" w:rsidR="00D52E17" w:rsidRDefault="007706CD">
      <w:pPr>
        <w:pStyle w:val="Odstavecseseznamem"/>
        <w:numPr>
          <w:ilvl w:val="1"/>
          <w:numId w:val="6"/>
        </w:numPr>
        <w:tabs>
          <w:tab w:val="left" w:pos="1817"/>
          <w:tab w:val="left" w:pos="1818"/>
        </w:tabs>
        <w:spacing w:before="60"/>
      </w:pPr>
      <w:proofErr w:type="spellStart"/>
      <w:r>
        <w:t>dokladů</w:t>
      </w:r>
      <w:proofErr w:type="spellEnd"/>
      <w:r>
        <w:t xml:space="preserve"> </w:t>
      </w:r>
      <w:proofErr w:type="spellStart"/>
      <w:r>
        <w:t>dodaných</w:t>
      </w:r>
      <w:proofErr w:type="spellEnd"/>
      <w:r>
        <w:t xml:space="preserve"> se</w:t>
      </w:r>
      <w:r>
        <w:rPr>
          <w:spacing w:val="-5"/>
        </w:rPr>
        <w:t xml:space="preserve"> </w:t>
      </w:r>
      <w:proofErr w:type="spellStart"/>
      <w:r>
        <w:t>zbožím</w:t>
      </w:r>
      <w:proofErr w:type="spellEnd"/>
      <w:r>
        <w:t>.</w:t>
      </w:r>
    </w:p>
    <w:p w14:paraId="65A335CA" w14:textId="77777777" w:rsidR="00D52E17" w:rsidRDefault="007706CD">
      <w:pPr>
        <w:pStyle w:val="Odstavecseseznamem"/>
        <w:numPr>
          <w:ilvl w:val="0"/>
          <w:numId w:val="6"/>
        </w:numPr>
        <w:tabs>
          <w:tab w:val="left" w:pos="477"/>
        </w:tabs>
        <w:spacing w:before="117"/>
        <w:ind w:left="476" w:right="2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zjištění</w:t>
      </w:r>
      <w:proofErr w:type="spellEnd"/>
      <w:r>
        <w:t xml:space="preserve"> </w:t>
      </w:r>
      <w:proofErr w:type="spellStart"/>
      <w:r>
        <w:t>zjevných</w:t>
      </w:r>
      <w:proofErr w:type="spellEnd"/>
      <w:r>
        <w:t xml:space="preserve"> </w:t>
      </w:r>
      <w:proofErr w:type="spellStart"/>
      <w:r>
        <w:t>vad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kupující</w:t>
      </w:r>
      <w:proofErr w:type="spellEnd"/>
      <w:r>
        <w:t xml:space="preserve"> </w:t>
      </w:r>
      <w:proofErr w:type="spellStart"/>
      <w:r>
        <w:t>odmítnout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převzetí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 </w:t>
      </w:r>
      <w:r>
        <w:rPr>
          <w:spacing w:val="17"/>
        </w:rPr>
        <w:t xml:space="preserve"> </w:t>
      </w:r>
      <w:proofErr w:type="spellStart"/>
      <w:r>
        <w:t>řádně</w:t>
      </w:r>
      <w:proofErr w:type="spellEnd"/>
    </w:p>
    <w:p w14:paraId="41538636" w14:textId="77777777" w:rsidR="00D52E17" w:rsidRPr="005912C6" w:rsidRDefault="007706CD">
      <w:pPr>
        <w:pStyle w:val="Zkladntext"/>
        <w:ind w:left="476"/>
        <w:rPr>
          <w:lang w:val="pl-PL"/>
        </w:rPr>
      </w:pPr>
      <w:r w:rsidRPr="005912C6">
        <w:rPr>
          <w:lang w:val="pl-PL"/>
        </w:rPr>
        <w:t xml:space="preserve">i s </w:t>
      </w:r>
      <w:proofErr w:type="spellStart"/>
      <w:r w:rsidRPr="005912C6">
        <w:rPr>
          <w:lang w:val="pl-PL"/>
        </w:rPr>
        <w:t>důvody</w:t>
      </w:r>
      <w:proofErr w:type="spellEnd"/>
      <w:r w:rsidRPr="005912C6">
        <w:rPr>
          <w:lang w:val="pl-PL"/>
        </w:rPr>
        <w:t xml:space="preserve"> </w:t>
      </w:r>
      <w:proofErr w:type="spellStart"/>
      <w:r w:rsidRPr="005912C6">
        <w:rPr>
          <w:lang w:val="pl-PL"/>
        </w:rPr>
        <w:t>potvrdí</w:t>
      </w:r>
      <w:proofErr w:type="spellEnd"/>
      <w:r w:rsidRPr="005912C6">
        <w:rPr>
          <w:lang w:val="pl-PL"/>
        </w:rPr>
        <w:t xml:space="preserve"> na </w:t>
      </w:r>
      <w:proofErr w:type="spellStart"/>
      <w:r w:rsidRPr="005912C6">
        <w:rPr>
          <w:lang w:val="pl-PL"/>
        </w:rPr>
        <w:t>dodacím</w:t>
      </w:r>
      <w:proofErr w:type="spellEnd"/>
      <w:r w:rsidRPr="005912C6">
        <w:rPr>
          <w:lang w:val="pl-PL"/>
        </w:rPr>
        <w:t xml:space="preserve"> listu.</w:t>
      </w:r>
    </w:p>
    <w:p w14:paraId="3C509AD0" w14:textId="77777777" w:rsidR="00D52E17" w:rsidRPr="00054A28" w:rsidRDefault="007706CD">
      <w:pPr>
        <w:pStyle w:val="Odstavecseseznamem"/>
        <w:numPr>
          <w:ilvl w:val="0"/>
          <w:numId w:val="6"/>
        </w:numPr>
        <w:tabs>
          <w:tab w:val="left" w:pos="477"/>
        </w:tabs>
        <w:ind w:right="113" w:hanging="358"/>
        <w:jc w:val="both"/>
        <w:rPr>
          <w:lang w:val="pl-PL"/>
        </w:rPr>
      </w:pPr>
      <w:r w:rsidRPr="00054A28">
        <w:rPr>
          <w:lang w:val="pl-PL"/>
        </w:rPr>
        <w:t xml:space="preserve">O </w:t>
      </w:r>
      <w:proofErr w:type="spellStart"/>
      <w:r w:rsidRPr="00054A28">
        <w:rPr>
          <w:lang w:val="pl-PL"/>
        </w:rPr>
        <w:t>předání</w:t>
      </w:r>
      <w:proofErr w:type="spellEnd"/>
      <w:r w:rsidRPr="00054A28">
        <w:rPr>
          <w:lang w:val="pl-PL"/>
        </w:rPr>
        <w:t xml:space="preserve"> a </w:t>
      </w:r>
      <w:proofErr w:type="spellStart"/>
      <w:r w:rsidRPr="00054A28">
        <w:rPr>
          <w:lang w:val="pl-PL"/>
        </w:rPr>
        <w:t>převzetí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zboží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prodávající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vyhotoví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dodací</w:t>
      </w:r>
      <w:proofErr w:type="spellEnd"/>
      <w:r w:rsidRPr="00054A28">
        <w:rPr>
          <w:lang w:val="pl-PL"/>
        </w:rPr>
        <w:t xml:space="preserve"> list, </w:t>
      </w:r>
      <w:proofErr w:type="spellStart"/>
      <w:r w:rsidRPr="00054A28">
        <w:rPr>
          <w:lang w:val="pl-PL"/>
        </w:rPr>
        <w:t>který</w:t>
      </w:r>
      <w:proofErr w:type="spellEnd"/>
      <w:r w:rsidRPr="00054A28">
        <w:rPr>
          <w:lang w:val="pl-PL"/>
        </w:rPr>
        <w:t xml:space="preserve"> za </w:t>
      </w:r>
      <w:proofErr w:type="spellStart"/>
      <w:r w:rsidRPr="00054A28">
        <w:rPr>
          <w:lang w:val="pl-PL"/>
        </w:rPr>
        <w:t>kupujícího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podepíše</w:t>
      </w:r>
      <w:proofErr w:type="spellEnd"/>
      <w:r w:rsidRPr="00054A28">
        <w:rPr>
          <w:lang w:val="pl-PL"/>
        </w:rPr>
        <w:t xml:space="preserve"> k tomu </w:t>
      </w:r>
      <w:proofErr w:type="spellStart"/>
      <w:r w:rsidRPr="00054A28">
        <w:rPr>
          <w:lang w:val="pl-PL"/>
        </w:rPr>
        <w:t>pověřený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zástupce</w:t>
      </w:r>
      <w:proofErr w:type="spellEnd"/>
      <w:r w:rsidRPr="00054A28">
        <w:rPr>
          <w:lang w:val="pl-PL"/>
        </w:rPr>
        <w:t xml:space="preserve">. </w:t>
      </w:r>
      <w:proofErr w:type="spellStart"/>
      <w:r w:rsidRPr="00054A28">
        <w:rPr>
          <w:lang w:val="pl-PL"/>
        </w:rPr>
        <w:t>Prodávající</w:t>
      </w:r>
      <w:proofErr w:type="spellEnd"/>
      <w:r w:rsidRPr="00054A28">
        <w:rPr>
          <w:lang w:val="pl-PL"/>
        </w:rPr>
        <w:t xml:space="preserve"> je </w:t>
      </w:r>
      <w:proofErr w:type="spellStart"/>
      <w:r w:rsidRPr="00054A28">
        <w:rPr>
          <w:lang w:val="pl-PL"/>
        </w:rPr>
        <w:t>povinen</w:t>
      </w:r>
      <w:proofErr w:type="spellEnd"/>
      <w:r w:rsidRPr="00054A28">
        <w:rPr>
          <w:lang w:val="pl-PL"/>
        </w:rPr>
        <w:t xml:space="preserve"> na </w:t>
      </w:r>
      <w:proofErr w:type="spellStart"/>
      <w:r w:rsidRPr="00054A28">
        <w:rPr>
          <w:lang w:val="pl-PL"/>
        </w:rPr>
        <w:t>dodacím</w:t>
      </w:r>
      <w:proofErr w:type="spellEnd"/>
      <w:r w:rsidRPr="00054A28">
        <w:rPr>
          <w:lang w:val="pl-PL"/>
        </w:rPr>
        <w:t xml:space="preserve"> listu </w:t>
      </w:r>
      <w:proofErr w:type="spellStart"/>
      <w:r w:rsidRPr="00054A28">
        <w:rPr>
          <w:lang w:val="pl-PL"/>
        </w:rPr>
        <w:t>uvést</w:t>
      </w:r>
      <w:proofErr w:type="spellEnd"/>
      <w:r w:rsidRPr="00054A28">
        <w:rPr>
          <w:lang w:val="pl-PL"/>
        </w:rPr>
        <w:t xml:space="preserve"> typ </w:t>
      </w:r>
      <w:proofErr w:type="spellStart"/>
      <w:proofErr w:type="gramStart"/>
      <w:r w:rsidRPr="00054A28">
        <w:rPr>
          <w:lang w:val="pl-PL"/>
        </w:rPr>
        <w:t>zboží</w:t>
      </w:r>
      <w:proofErr w:type="spellEnd"/>
      <w:r w:rsidRPr="00054A28">
        <w:rPr>
          <w:lang w:val="pl-PL"/>
        </w:rPr>
        <w:t xml:space="preserve">,  </w:t>
      </w:r>
      <w:proofErr w:type="spellStart"/>
      <w:r w:rsidRPr="00054A28">
        <w:rPr>
          <w:lang w:val="pl-PL"/>
        </w:rPr>
        <w:t>počet</w:t>
      </w:r>
      <w:proofErr w:type="spellEnd"/>
      <w:proofErr w:type="gram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kusů</w:t>
      </w:r>
      <w:proofErr w:type="spellEnd"/>
      <w:r w:rsidRPr="00054A28">
        <w:rPr>
          <w:lang w:val="pl-PL"/>
        </w:rPr>
        <w:t xml:space="preserve">, </w:t>
      </w:r>
      <w:proofErr w:type="spellStart"/>
      <w:r w:rsidRPr="00054A28">
        <w:rPr>
          <w:lang w:val="pl-PL"/>
        </w:rPr>
        <w:t>sériové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číslo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zboží</w:t>
      </w:r>
      <w:proofErr w:type="spellEnd"/>
      <w:r w:rsidRPr="00054A28">
        <w:rPr>
          <w:lang w:val="pl-PL"/>
        </w:rPr>
        <w:t xml:space="preserve"> (</w:t>
      </w:r>
      <w:proofErr w:type="spellStart"/>
      <w:r w:rsidRPr="00054A28">
        <w:rPr>
          <w:lang w:val="pl-PL"/>
        </w:rPr>
        <w:t>pokud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existuje</w:t>
      </w:r>
      <w:proofErr w:type="spellEnd"/>
      <w:r w:rsidRPr="00054A28">
        <w:rPr>
          <w:lang w:val="pl-PL"/>
        </w:rPr>
        <w:t xml:space="preserve">) </w:t>
      </w:r>
      <w:proofErr w:type="spellStart"/>
      <w:r w:rsidRPr="00054A28">
        <w:rPr>
          <w:lang w:val="pl-PL"/>
        </w:rPr>
        <w:t>včetně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zobrazení</w:t>
      </w:r>
      <w:proofErr w:type="spellEnd"/>
      <w:r w:rsidRPr="00054A28">
        <w:rPr>
          <w:lang w:val="pl-PL"/>
        </w:rPr>
        <w:t xml:space="preserve"> v </w:t>
      </w:r>
      <w:proofErr w:type="spellStart"/>
      <w:r w:rsidRPr="00054A28">
        <w:rPr>
          <w:lang w:val="pl-PL"/>
        </w:rPr>
        <w:t>podobě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čárového</w:t>
      </w:r>
      <w:proofErr w:type="spellEnd"/>
      <w:r w:rsidRPr="00054A28">
        <w:rPr>
          <w:lang w:val="pl-PL"/>
        </w:rPr>
        <w:t xml:space="preserve">  </w:t>
      </w:r>
      <w:proofErr w:type="spellStart"/>
      <w:r w:rsidRPr="00054A28">
        <w:rPr>
          <w:lang w:val="pl-PL"/>
        </w:rPr>
        <w:t>kódu</w:t>
      </w:r>
      <w:proofErr w:type="spellEnd"/>
      <w:r w:rsidRPr="00054A28">
        <w:rPr>
          <w:lang w:val="pl-PL"/>
        </w:rPr>
        <w:t xml:space="preserve"> a </w:t>
      </w:r>
      <w:proofErr w:type="spellStart"/>
      <w:r w:rsidRPr="00054A28">
        <w:rPr>
          <w:lang w:val="pl-PL"/>
        </w:rPr>
        <w:t>datum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předání</w:t>
      </w:r>
      <w:proofErr w:type="spellEnd"/>
      <w:r w:rsidRPr="00054A28">
        <w:rPr>
          <w:lang w:val="pl-PL"/>
        </w:rPr>
        <w:t xml:space="preserve">. </w:t>
      </w:r>
      <w:proofErr w:type="spellStart"/>
      <w:r w:rsidRPr="00054A28">
        <w:rPr>
          <w:lang w:val="pl-PL"/>
        </w:rPr>
        <w:t>Dodací</w:t>
      </w:r>
      <w:proofErr w:type="spellEnd"/>
      <w:r w:rsidRPr="00054A28">
        <w:rPr>
          <w:lang w:val="pl-PL"/>
        </w:rPr>
        <w:t xml:space="preserve"> list </w:t>
      </w:r>
      <w:proofErr w:type="spellStart"/>
      <w:r w:rsidRPr="00054A28">
        <w:rPr>
          <w:lang w:val="pl-PL"/>
        </w:rPr>
        <w:t>bude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dále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obsahovat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jméno</w:t>
      </w:r>
      <w:proofErr w:type="spellEnd"/>
      <w:r w:rsidRPr="00054A28">
        <w:rPr>
          <w:lang w:val="pl-PL"/>
        </w:rPr>
        <w:t xml:space="preserve"> a podpis </w:t>
      </w:r>
      <w:proofErr w:type="spellStart"/>
      <w:proofErr w:type="gramStart"/>
      <w:r w:rsidRPr="00054A28">
        <w:rPr>
          <w:lang w:val="pl-PL"/>
        </w:rPr>
        <w:t>předávající</w:t>
      </w:r>
      <w:proofErr w:type="spellEnd"/>
      <w:r w:rsidRPr="00054A28">
        <w:rPr>
          <w:lang w:val="pl-PL"/>
        </w:rPr>
        <w:t xml:space="preserve">  osoby</w:t>
      </w:r>
      <w:proofErr w:type="gramEnd"/>
      <w:r w:rsidRPr="00054A28">
        <w:rPr>
          <w:lang w:val="pl-PL"/>
        </w:rPr>
        <w:t xml:space="preserve"> za </w:t>
      </w:r>
      <w:proofErr w:type="spellStart"/>
      <w:r w:rsidRPr="00054A28">
        <w:rPr>
          <w:lang w:val="pl-PL"/>
        </w:rPr>
        <w:t>prodávajícího</w:t>
      </w:r>
      <w:proofErr w:type="spellEnd"/>
      <w:r w:rsidRPr="00054A28">
        <w:rPr>
          <w:lang w:val="pl-PL"/>
        </w:rPr>
        <w:t xml:space="preserve"> a </w:t>
      </w:r>
      <w:proofErr w:type="spellStart"/>
      <w:r w:rsidRPr="00054A28">
        <w:rPr>
          <w:lang w:val="pl-PL"/>
        </w:rPr>
        <w:t>jméno</w:t>
      </w:r>
      <w:proofErr w:type="spellEnd"/>
      <w:r w:rsidRPr="00054A28">
        <w:rPr>
          <w:lang w:val="pl-PL"/>
        </w:rPr>
        <w:t xml:space="preserve"> a podpis </w:t>
      </w:r>
      <w:proofErr w:type="spellStart"/>
      <w:r w:rsidRPr="00054A28">
        <w:rPr>
          <w:lang w:val="pl-PL"/>
        </w:rPr>
        <w:t>přejímající</w:t>
      </w:r>
      <w:proofErr w:type="spellEnd"/>
      <w:r w:rsidRPr="00054A28">
        <w:rPr>
          <w:lang w:val="pl-PL"/>
        </w:rPr>
        <w:t xml:space="preserve"> osoby za </w:t>
      </w:r>
      <w:proofErr w:type="spellStart"/>
      <w:r w:rsidRPr="00054A28">
        <w:rPr>
          <w:lang w:val="pl-PL"/>
        </w:rPr>
        <w:t>kupujícího</w:t>
      </w:r>
      <w:proofErr w:type="spellEnd"/>
      <w:r w:rsidRPr="00054A28">
        <w:rPr>
          <w:lang w:val="pl-PL"/>
        </w:rPr>
        <w:t xml:space="preserve">. </w:t>
      </w:r>
      <w:proofErr w:type="spellStart"/>
      <w:r w:rsidRPr="00054A28">
        <w:rPr>
          <w:lang w:val="pl-PL"/>
        </w:rPr>
        <w:t>Prodávající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odpovídá</w:t>
      </w:r>
      <w:proofErr w:type="spellEnd"/>
      <w:r w:rsidRPr="00054A28">
        <w:rPr>
          <w:lang w:val="pl-PL"/>
        </w:rPr>
        <w:t xml:space="preserve"> za to, </w:t>
      </w:r>
      <w:proofErr w:type="spellStart"/>
      <w:r w:rsidRPr="00054A28">
        <w:rPr>
          <w:lang w:val="pl-PL"/>
        </w:rPr>
        <w:t>že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informace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uvedené</w:t>
      </w:r>
      <w:proofErr w:type="spellEnd"/>
      <w:r w:rsidRPr="00054A28">
        <w:rPr>
          <w:lang w:val="pl-PL"/>
        </w:rPr>
        <w:t xml:space="preserve"> v </w:t>
      </w:r>
      <w:proofErr w:type="spellStart"/>
      <w:r w:rsidRPr="00054A28">
        <w:rPr>
          <w:lang w:val="pl-PL"/>
        </w:rPr>
        <w:t>dodacím</w:t>
      </w:r>
      <w:proofErr w:type="spellEnd"/>
      <w:r w:rsidRPr="00054A28">
        <w:rPr>
          <w:lang w:val="pl-PL"/>
        </w:rPr>
        <w:t xml:space="preserve"> listu </w:t>
      </w:r>
      <w:proofErr w:type="spellStart"/>
      <w:r w:rsidRPr="00054A28">
        <w:rPr>
          <w:lang w:val="pl-PL"/>
        </w:rPr>
        <w:t>odpovídají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skutečnosti</w:t>
      </w:r>
      <w:proofErr w:type="spellEnd"/>
      <w:r w:rsidRPr="00054A28">
        <w:rPr>
          <w:lang w:val="pl-PL"/>
        </w:rPr>
        <w:t xml:space="preserve">. </w:t>
      </w:r>
      <w:proofErr w:type="spellStart"/>
      <w:r w:rsidRPr="00054A28">
        <w:rPr>
          <w:lang w:val="pl-PL"/>
        </w:rPr>
        <w:t>Nebude</w:t>
      </w:r>
      <w:proofErr w:type="spellEnd"/>
      <w:r w:rsidRPr="00054A28">
        <w:rPr>
          <w:lang w:val="pl-PL"/>
        </w:rPr>
        <w:t xml:space="preserve">-li </w:t>
      </w:r>
      <w:proofErr w:type="spellStart"/>
      <w:r w:rsidRPr="00054A28">
        <w:rPr>
          <w:lang w:val="pl-PL"/>
        </w:rPr>
        <w:t>dodací</w:t>
      </w:r>
      <w:proofErr w:type="spellEnd"/>
      <w:r w:rsidRPr="00054A28">
        <w:rPr>
          <w:lang w:val="pl-PL"/>
        </w:rPr>
        <w:t xml:space="preserve"> list </w:t>
      </w:r>
      <w:proofErr w:type="spellStart"/>
      <w:r w:rsidRPr="00054A28">
        <w:rPr>
          <w:lang w:val="pl-PL"/>
        </w:rPr>
        <w:t>obsahovat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údaje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uvedené</w:t>
      </w:r>
      <w:proofErr w:type="spellEnd"/>
      <w:r w:rsidRPr="00054A28">
        <w:rPr>
          <w:lang w:val="pl-PL"/>
        </w:rPr>
        <w:t xml:space="preserve"> v </w:t>
      </w:r>
      <w:proofErr w:type="spellStart"/>
      <w:r w:rsidRPr="00054A28">
        <w:rPr>
          <w:lang w:val="pl-PL"/>
        </w:rPr>
        <w:t>tomto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odstavci</w:t>
      </w:r>
      <w:proofErr w:type="spellEnd"/>
      <w:r w:rsidRPr="00054A28">
        <w:rPr>
          <w:lang w:val="pl-PL"/>
        </w:rPr>
        <w:t xml:space="preserve">, je </w:t>
      </w:r>
      <w:proofErr w:type="spellStart"/>
      <w:r w:rsidRPr="00054A28">
        <w:rPr>
          <w:lang w:val="pl-PL"/>
        </w:rPr>
        <w:t>kupující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oprávněn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převzetí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zboží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odmítnout</w:t>
      </w:r>
      <w:proofErr w:type="spellEnd"/>
      <w:r w:rsidRPr="00054A28">
        <w:rPr>
          <w:lang w:val="pl-PL"/>
        </w:rPr>
        <w:t xml:space="preserve">, a to </w:t>
      </w:r>
      <w:proofErr w:type="spellStart"/>
      <w:r w:rsidRPr="00054A28">
        <w:rPr>
          <w:lang w:val="pl-PL"/>
        </w:rPr>
        <w:t>až</w:t>
      </w:r>
      <w:proofErr w:type="spellEnd"/>
      <w:r w:rsidRPr="00054A28">
        <w:rPr>
          <w:lang w:val="pl-PL"/>
        </w:rPr>
        <w:t xml:space="preserve"> do </w:t>
      </w:r>
      <w:proofErr w:type="spellStart"/>
      <w:r w:rsidRPr="00054A28">
        <w:rPr>
          <w:lang w:val="pl-PL"/>
        </w:rPr>
        <w:t>předání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dodacího</w:t>
      </w:r>
      <w:proofErr w:type="spellEnd"/>
      <w:r w:rsidRPr="00054A28">
        <w:rPr>
          <w:lang w:val="pl-PL"/>
        </w:rPr>
        <w:t xml:space="preserve"> listu s </w:t>
      </w:r>
      <w:proofErr w:type="spellStart"/>
      <w:r w:rsidRPr="00054A28">
        <w:rPr>
          <w:lang w:val="pl-PL"/>
        </w:rPr>
        <w:t>výše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uvedenými</w:t>
      </w:r>
      <w:proofErr w:type="spellEnd"/>
      <w:r w:rsidRPr="00054A28">
        <w:rPr>
          <w:spacing w:val="-11"/>
          <w:lang w:val="pl-PL"/>
        </w:rPr>
        <w:t xml:space="preserve"> </w:t>
      </w:r>
      <w:proofErr w:type="spellStart"/>
      <w:r w:rsidRPr="00054A28">
        <w:rPr>
          <w:lang w:val="pl-PL"/>
        </w:rPr>
        <w:t>údaji</w:t>
      </w:r>
      <w:proofErr w:type="spellEnd"/>
      <w:r w:rsidRPr="00054A28">
        <w:rPr>
          <w:lang w:val="pl-PL"/>
        </w:rPr>
        <w:t>.</w:t>
      </w:r>
    </w:p>
    <w:p w14:paraId="7B4FE531" w14:textId="77777777" w:rsidR="00D52E17" w:rsidRPr="00054A28" w:rsidRDefault="00D52E17">
      <w:pPr>
        <w:pStyle w:val="Zkladntext"/>
        <w:spacing w:before="10"/>
        <w:rPr>
          <w:sz w:val="30"/>
          <w:lang w:val="pl-PL"/>
        </w:rPr>
      </w:pPr>
    </w:p>
    <w:p w14:paraId="43187B84" w14:textId="77777777" w:rsidR="00D52E17" w:rsidRDefault="007706CD">
      <w:pPr>
        <w:pStyle w:val="Nadpis3"/>
        <w:ind w:left="215"/>
      </w:pPr>
      <w:r>
        <w:t>IX.</w:t>
      </w:r>
    </w:p>
    <w:p w14:paraId="1D475464" w14:textId="77777777" w:rsidR="00D52E17" w:rsidRDefault="007706CD">
      <w:pPr>
        <w:spacing w:before="120"/>
        <w:ind w:left="215" w:right="215"/>
        <w:jc w:val="center"/>
        <w:rPr>
          <w:b/>
        </w:rPr>
      </w:pPr>
      <w:r>
        <w:rPr>
          <w:b/>
        </w:rPr>
        <w:t>PLATEBNÍ PODMÍNKY</w:t>
      </w:r>
    </w:p>
    <w:p w14:paraId="547D4736" w14:textId="77777777" w:rsidR="00D52E17" w:rsidRDefault="00D52E17">
      <w:pPr>
        <w:pStyle w:val="Zkladntext"/>
        <w:spacing w:before="8"/>
        <w:rPr>
          <w:b/>
          <w:sz w:val="17"/>
        </w:rPr>
      </w:pPr>
    </w:p>
    <w:p w14:paraId="6521B603" w14:textId="77777777" w:rsidR="00D52E17" w:rsidRDefault="007706CD">
      <w:pPr>
        <w:pStyle w:val="Odstavecseseznamem"/>
        <w:numPr>
          <w:ilvl w:val="0"/>
          <w:numId w:val="5"/>
        </w:numPr>
        <w:tabs>
          <w:tab w:val="left" w:pos="477"/>
        </w:tabs>
        <w:spacing w:before="0"/>
        <w:ind w:hanging="341"/>
      </w:pPr>
      <w:proofErr w:type="spellStart"/>
      <w:r w:rsidRPr="005912C6">
        <w:rPr>
          <w:lang w:val="pl-PL"/>
        </w:rPr>
        <w:t>Úhrada</w:t>
      </w:r>
      <w:proofErr w:type="spellEnd"/>
      <w:r w:rsidRPr="005912C6">
        <w:rPr>
          <w:spacing w:val="24"/>
          <w:lang w:val="pl-PL"/>
        </w:rPr>
        <w:t xml:space="preserve"> </w:t>
      </w:r>
      <w:proofErr w:type="spellStart"/>
      <w:r w:rsidRPr="005912C6">
        <w:rPr>
          <w:lang w:val="pl-PL"/>
        </w:rPr>
        <w:t>kupní</w:t>
      </w:r>
      <w:proofErr w:type="spellEnd"/>
      <w:r w:rsidRPr="005912C6">
        <w:rPr>
          <w:spacing w:val="25"/>
          <w:lang w:val="pl-PL"/>
        </w:rPr>
        <w:t xml:space="preserve"> </w:t>
      </w:r>
      <w:r w:rsidRPr="005912C6">
        <w:rPr>
          <w:lang w:val="pl-PL"/>
        </w:rPr>
        <w:t>ceny</w:t>
      </w:r>
      <w:r w:rsidRPr="005912C6">
        <w:rPr>
          <w:spacing w:val="25"/>
          <w:lang w:val="pl-PL"/>
        </w:rPr>
        <w:t xml:space="preserve"> </w:t>
      </w:r>
      <w:proofErr w:type="spellStart"/>
      <w:r w:rsidRPr="005912C6">
        <w:rPr>
          <w:lang w:val="pl-PL"/>
        </w:rPr>
        <w:t>bude</w:t>
      </w:r>
      <w:proofErr w:type="spellEnd"/>
      <w:r w:rsidRPr="005912C6">
        <w:rPr>
          <w:spacing w:val="25"/>
          <w:lang w:val="pl-PL"/>
        </w:rPr>
        <w:t xml:space="preserve"> </w:t>
      </w:r>
      <w:proofErr w:type="spellStart"/>
      <w:r w:rsidRPr="005912C6">
        <w:rPr>
          <w:lang w:val="pl-PL"/>
        </w:rPr>
        <w:t>provedena</w:t>
      </w:r>
      <w:proofErr w:type="spellEnd"/>
      <w:r w:rsidRPr="005912C6">
        <w:rPr>
          <w:spacing w:val="25"/>
          <w:lang w:val="pl-PL"/>
        </w:rPr>
        <w:t xml:space="preserve"> </w:t>
      </w:r>
      <w:r w:rsidRPr="005912C6">
        <w:rPr>
          <w:lang w:val="pl-PL"/>
        </w:rPr>
        <w:t>po</w:t>
      </w:r>
      <w:r w:rsidRPr="005912C6">
        <w:rPr>
          <w:spacing w:val="24"/>
          <w:lang w:val="pl-PL"/>
        </w:rPr>
        <w:t xml:space="preserve"> </w:t>
      </w:r>
      <w:proofErr w:type="spellStart"/>
      <w:r w:rsidRPr="005912C6">
        <w:rPr>
          <w:lang w:val="pl-PL"/>
        </w:rPr>
        <w:t>dodání</w:t>
      </w:r>
      <w:proofErr w:type="spellEnd"/>
      <w:r w:rsidRPr="005912C6">
        <w:rPr>
          <w:spacing w:val="26"/>
          <w:lang w:val="pl-PL"/>
        </w:rPr>
        <w:t xml:space="preserve"> </w:t>
      </w:r>
      <w:proofErr w:type="spellStart"/>
      <w:r w:rsidRPr="005912C6">
        <w:rPr>
          <w:lang w:val="pl-PL"/>
        </w:rPr>
        <w:t>zboží</w:t>
      </w:r>
      <w:proofErr w:type="spellEnd"/>
      <w:r w:rsidRPr="005912C6">
        <w:rPr>
          <w:lang w:val="pl-PL"/>
        </w:rPr>
        <w:t>.</w:t>
      </w:r>
      <w:r w:rsidRPr="005912C6">
        <w:rPr>
          <w:spacing w:val="29"/>
          <w:lang w:val="pl-PL"/>
        </w:rPr>
        <w:t xml:space="preserve"> </w:t>
      </w:r>
      <w:proofErr w:type="spellStart"/>
      <w:r>
        <w:t>Fakturu</w:t>
      </w:r>
      <w:proofErr w:type="spellEnd"/>
      <w:r>
        <w:rPr>
          <w:spacing w:val="26"/>
        </w:rPr>
        <w:t xml:space="preserve"> </w:t>
      </w:r>
      <w:r>
        <w:t>je</w:t>
      </w:r>
      <w:r>
        <w:rPr>
          <w:spacing w:val="25"/>
        </w:rPr>
        <w:t xml:space="preserve"> </w:t>
      </w:r>
      <w:proofErr w:type="spellStart"/>
      <w:r>
        <w:t>prodávající</w:t>
      </w:r>
      <w:proofErr w:type="spellEnd"/>
      <w:r>
        <w:rPr>
          <w:spacing w:val="26"/>
        </w:rPr>
        <w:t xml:space="preserve"> </w:t>
      </w:r>
      <w:proofErr w:type="spellStart"/>
      <w:r>
        <w:t>oprávněn</w:t>
      </w:r>
      <w:proofErr w:type="spellEnd"/>
    </w:p>
    <w:p w14:paraId="5950714C" w14:textId="77777777" w:rsidR="00D52E17" w:rsidRDefault="00D52E17">
      <w:pPr>
        <w:sectPr w:rsidR="00D52E17">
          <w:pgSz w:w="11910" w:h="16840"/>
          <w:pgMar w:top="1380" w:right="1300" w:bottom="280" w:left="1300" w:header="708" w:footer="708" w:gutter="0"/>
          <w:cols w:space="708"/>
        </w:sectPr>
      </w:pPr>
    </w:p>
    <w:p w14:paraId="7E175323" w14:textId="77777777" w:rsidR="00D52E17" w:rsidRDefault="007706CD">
      <w:pPr>
        <w:pStyle w:val="Zkladntext"/>
        <w:spacing w:before="19"/>
        <w:ind w:left="457" w:right="149"/>
      </w:pPr>
      <w:proofErr w:type="spellStart"/>
      <w:r>
        <w:lastRenderedPageBreak/>
        <w:t>vystavit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po </w:t>
      </w:r>
      <w:proofErr w:type="spellStart"/>
      <w:r>
        <w:t>řádném</w:t>
      </w:r>
      <w:proofErr w:type="spellEnd"/>
      <w:r>
        <w:t xml:space="preserve"> </w:t>
      </w:r>
      <w:proofErr w:type="spellStart"/>
      <w:r>
        <w:t>předání</w:t>
      </w:r>
      <w:proofErr w:type="spellEnd"/>
      <w:r>
        <w:t xml:space="preserve"> a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Zálohové</w:t>
      </w:r>
      <w:proofErr w:type="spellEnd"/>
      <w:r>
        <w:t xml:space="preserve"> </w:t>
      </w:r>
      <w:proofErr w:type="spellStart"/>
      <w:r>
        <w:t>platby</w:t>
      </w:r>
      <w:proofErr w:type="spellEnd"/>
      <w:r>
        <w:t xml:space="preserve">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poskytovány</w:t>
      </w:r>
      <w:proofErr w:type="spellEnd"/>
      <w:r>
        <w:t>.</w:t>
      </w:r>
    </w:p>
    <w:p w14:paraId="5FDD6072" w14:textId="77777777" w:rsidR="00D52E17" w:rsidRDefault="007706CD">
      <w:pPr>
        <w:pStyle w:val="Odstavecseseznamem"/>
        <w:numPr>
          <w:ilvl w:val="0"/>
          <w:numId w:val="5"/>
        </w:numPr>
        <w:tabs>
          <w:tab w:val="left" w:pos="477"/>
        </w:tabs>
        <w:spacing w:before="118"/>
        <w:ind w:right="111" w:hanging="341"/>
        <w:jc w:val="both"/>
      </w:pPr>
      <w:proofErr w:type="spellStart"/>
      <w:r>
        <w:t>Podkladem</w:t>
      </w:r>
      <w:proofErr w:type="spellEnd"/>
      <w:r>
        <w:t xml:space="preserve"> pro </w:t>
      </w:r>
      <w:proofErr w:type="spellStart"/>
      <w:r>
        <w:t>úhradu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dodaného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faktura,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t xml:space="preserve"> </w:t>
      </w:r>
      <w:proofErr w:type="spellStart"/>
      <w:r>
        <w:t>dokladu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235/2004 Sb., o </w:t>
      </w:r>
      <w:proofErr w:type="spellStart"/>
      <w:r>
        <w:t>dani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gramStart"/>
      <w:r>
        <w:t>faktura“</w:t>
      </w:r>
      <w:proofErr w:type="gramEnd"/>
      <w:r>
        <w:t xml:space="preserve">). Faktura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dále</w:t>
      </w:r>
      <w:proofErr w:type="spellEnd"/>
      <w:r>
        <w:rPr>
          <w:spacing w:val="-13"/>
        </w:rPr>
        <w:t xml:space="preserve"> </w:t>
      </w:r>
      <w:proofErr w:type="spellStart"/>
      <w:r>
        <w:t>obsahovat</w:t>
      </w:r>
      <w:proofErr w:type="spellEnd"/>
      <w:r>
        <w:t>:</w:t>
      </w:r>
    </w:p>
    <w:p w14:paraId="4AC9E3A2" w14:textId="77777777" w:rsidR="00D52E17" w:rsidRDefault="007706CD">
      <w:pPr>
        <w:pStyle w:val="Odstavecseseznamem"/>
        <w:numPr>
          <w:ilvl w:val="1"/>
          <w:numId w:val="5"/>
        </w:numPr>
        <w:tabs>
          <w:tab w:val="left" w:pos="969"/>
        </w:tabs>
        <w:spacing w:before="61"/>
        <w:ind w:hanging="360"/>
      </w:pPr>
      <w:r>
        <w:t>IČ</w:t>
      </w:r>
      <w:r>
        <w:rPr>
          <w:spacing w:val="-3"/>
        </w:rPr>
        <w:t xml:space="preserve"> </w:t>
      </w:r>
      <w:proofErr w:type="spellStart"/>
      <w:r>
        <w:t>kupujícího</w:t>
      </w:r>
      <w:proofErr w:type="spellEnd"/>
      <w:r>
        <w:t>,</w:t>
      </w:r>
    </w:p>
    <w:p w14:paraId="3E2E9F1C" w14:textId="77777777" w:rsidR="00D52E17" w:rsidRPr="005912C6" w:rsidRDefault="007706CD">
      <w:pPr>
        <w:pStyle w:val="Odstavecseseznamem"/>
        <w:numPr>
          <w:ilvl w:val="1"/>
          <w:numId w:val="5"/>
        </w:numPr>
        <w:tabs>
          <w:tab w:val="left" w:pos="969"/>
        </w:tabs>
        <w:spacing w:before="58"/>
        <w:ind w:left="968"/>
        <w:rPr>
          <w:lang w:val="pl-PL"/>
        </w:rPr>
      </w:pPr>
      <w:proofErr w:type="spellStart"/>
      <w:r w:rsidRPr="005912C6">
        <w:rPr>
          <w:lang w:val="pl-PL"/>
        </w:rPr>
        <w:t>číslo</w:t>
      </w:r>
      <w:proofErr w:type="spellEnd"/>
      <w:r w:rsidRPr="005912C6">
        <w:rPr>
          <w:lang w:val="pl-PL"/>
        </w:rPr>
        <w:t xml:space="preserve"> a </w:t>
      </w:r>
      <w:proofErr w:type="spellStart"/>
      <w:r w:rsidRPr="005912C6">
        <w:rPr>
          <w:lang w:val="pl-PL"/>
        </w:rPr>
        <w:t>datum</w:t>
      </w:r>
      <w:proofErr w:type="spellEnd"/>
      <w:r w:rsidRPr="005912C6">
        <w:rPr>
          <w:lang w:val="pl-PL"/>
        </w:rPr>
        <w:t xml:space="preserve"> </w:t>
      </w:r>
      <w:proofErr w:type="spellStart"/>
      <w:r w:rsidRPr="005912C6">
        <w:rPr>
          <w:lang w:val="pl-PL"/>
        </w:rPr>
        <w:t>vystavení</w:t>
      </w:r>
      <w:proofErr w:type="spellEnd"/>
      <w:r w:rsidRPr="005912C6">
        <w:rPr>
          <w:spacing w:val="-3"/>
          <w:lang w:val="pl-PL"/>
        </w:rPr>
        <w:t xml:space="preserve"> </w:t>
      </w:r>
      <w:r w:rsidRPr="005912C6">
        <w:rPr>
          <w:lang w:val="pl-PL"/>
        </w:rPr>
        <w:t>faktury,</w:t>
      </w:r>
    </w:p>
    <w:p w14:paraId="1D9AC62C" w14:textId="77777777" w:rsidR="00D52E17" w:rsidRPr="005912C6" w:rsidRDefault="007706CD">
      <w:pPr>
        <w:pStyle w:val="Odstavecseseznamem"/>
        <w:numPr>
          <w:ilvl w:val="1"/>
          <w:numId w:val="5"/>
        </w:numPr>
        <w:tabs>
          <w:tab w:val="left" w:pos="1017"/>
        </w:tabs>
        <w:spacing w:before="60"/>
        <w:ind w:right="118" w:hanging="360"/>
        <w:rPr>
          <w:lang w:val="pl-PL"/>
        </w:rPr>
      </w:pPr>
      <w:proofErr w:type="spellStart"/>
      <w:r w:rsidRPr="005912C6">
        <w:rPr>
          <w:lang w:val="pl-PL"/>
        </w:rPr>
        <w:t>předmět</w:t>
      </w:r>
      <w:proofErr w:type="spellEnd"/>
      <w:r w:rsidRPr="005912C6">
        <w:rPr>
          <w:lang w:val="pl-PL"/>
        </w:rPr>
        <w:t xml:space="preserve"> </w:t>
      </w:r>
      <w:proofErr w:type="spellStart"/>
      <w:r w:rsidRPr="005912C6">
        <w:rPr>
          <w:lang w:val="pl-PL"/>
        </w:rPr>
        <w:t>plnění</w:t>
      </w:r>
      <w:proofErr w:type="spellEnd"/>
      <w:r w:rsidRPr="005912C6">
        <w:rPr>
          <w:lang w:val="pl-PL"/>
        </w:rPr>
        <w:t xml:space="preserve"> a </w:t>
      </w:r>
      <w:proofErr w:type="spellStart"/>
      <w:r w:rsidRPr="005912C6">
        <w:rPr>
          <w:lang w:val="pl-PL"/>
        </w:rPr>
        <w:t>jeho</w:t>
      </w:r>
      <w:proofErr w:type="spellEnd"/>
      <w:r w:rsidRPr="005912C6">
        <w:rPr>
          <w:lang w:val="pl-PL"/>
        </w:rPr>
        <w:t xml:space="preserve"> </w:t>
      </w:r>
      <w:proofErr w:type="spellStart"/>
      <w:r w:rsidRPr="005912C6">
        <w:rPr>
          <w:lang w:val="pl-PL"/>
        </w:rPr>
        <w:t>přesnou</w:t>
      </w:r>
      <w:proofErr w:type="spellEnd"/>
      <w:r w:rsidRPr="005912C6">
        <w:rPr>
          <w:lang w:val="pl-PL"/>
        </w:rPr>
        <w:t xml:space="preserve"> </w:t>
      </w:r>
      <w:proofErr w:type="spellStart"/>
      <w:r w:rsidRPr="005912C6">
        <w:rPr>
          <w:lang w:val="pl-PL"/>
        </w:rPr>
        <w:t>specifikaci</w:t>
      </w:r>
      <w:proofErr w:type="spellEnd"/>
      <w:r w:rsidRPr="005912C6">
        <w:rPr>
          <w:lang w:val="pl-PL"/>
        </w:rPr>
        <w:t xml:space="preserve"> </w:t>
      </w:r>
      <w:proofErr w:type="spellStart"/>
      <w:r w:rsidRPr="005912C6">
        <w:rPr>
          <w:lang w:val="pl-PL"/>
        </w:rPr>
        <w:t>ve</w:t>
      </w:r>
      <w:proofErr w:type="spellEnd"/>
      <w:r w:rsidRPr="005912C6">
        <w:rPr>
          <w:lang w:val="pl-PL"/>
        </w:rPr>
        <w:t xml:space="preserve"> </w:t>
      </w:r>
      <w:proofErr w:type="spellStart"/>
      <w:r w:rsidRPr="005912C6">
        <w:rPr>
          <w:lang w:val="pl-PL"/>
        </w:rPr>
        <w:t>slovním</w:t>
      </w:r>
      <w:proofErr w:type="spellEnd"/>
      <w:r w:rsidRPr="005912C6">
        <w:rPr>
          <w:lang w:val="pl-PL"/>
        </w:rPr>
        <w:t xml:space="preserve"> </w:t>
      </w:r>
      <w:proofErr w:type="spellStart"/>
      <w:r w:rsidRPr="005912C6">
        <w:rPr>
          <w:lang w:val="pl-PL"/>
        </w:rPr>
        <w:t>vyjádření</w:t>
      </w:r>
      <w:proofErr w:type="spellEnd"/>
      <w:r w:rsidRPr="005912C6">
        <w:rPr>
          <w:lang w:val="pl-PL"/>
        </w:rPr>
        <w:t xml:space="preserve"> </w:t>
      </w:r>
    </w:p>
    <w:p w14:paraId="55B14705" w14:textId="77777777" w:rsidR="00D52E17" w:rsidRDefault="007706CD">
      <w:pPr>
        <w:pStyle w:val="Odstavecseseznamem"/>
        <w:numPr>
          <w:ilvl w:val="1"/>
          <w:numId w:val="5"/>
        </w:numPr>
        <w:tabs>
          <w:tab w:val="left" w:pos="969"/>
        </w:tabs>
        <w:spacing w:before="58"/>
        <w:ind w:right="115" w:hanging="360"/>
      </w:pPr>
      <w:proofErr w:type="spellStart"/>
      <w:r w:rsidRPr="00054A28">
        <w:rPr>
          <w:lang w:val="pl-PL"/>
        </w:rPr>
        <w:t>označení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banky</w:t>
      </w:r>
      <w:proofErr w:type="spellEnd"/>
      <w:r w:rsidRPr="00054A28">
        <w:rPr>
          <w:lang w:val="pl-PL"/>
        </w:rPr>
        <w:t xml:space="preserve"> a </w:t>
      </w:r>
      <w:proofErr w:type="spellStart"/>
      <w:r w:rsidRPr="00054A28">
        <w:rPr>
          <w:lang w:val="pl-PL"/>
        </w:rPr>
        <w:t>čísla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účtu</w:t>
      </w:r>
      <w:proofErr w:type="spellEnd"/>
      <w:r w:rsidRPr="00054A28">
        <w:rPr>
          <w:lang w:val="pl-PL"/>
        </w:rPr>
        <w:t xml:space="preserve">, na </w:t>
      </w:r>
      <w:proofErr w:type="spellStart"/>
      <w:r w:rsidRPr="00054A28">
        <w:rPr>
          <w:lang w:val="pl-PL"/>
        </w:rPr>
        <w:t>který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musí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být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zaplaceno</w:t>
      </w:r>
      <w:proofErr w:type="spellEnd"/>
      <w:r w:rsidRPr="00054A28">
        <w:rPr>
          <w:lang w:val="pl-PL"/>
        </w:rPr>
        <w:t xml:space="preserve"> (</w:t>
      </w:r>
      <w:proofErr w:type="spellStart"/>
      <w:r w:rsidRPr="00054A28">
        <w:rPr>
          <w:lang w:val="pl-PL"/>
        </w:rPr>
        <w:t>pokud</w:t>
      </w:r>
      <w:proofErr w:type="spellEnd"/>
      <w:r w:rsidRPr="00054A28">
        <w:rPr>
          <w:lang w:val="pl-PL"/>
        </w:rPr>
        <w:t xml:space="preserve"> je </w:t>
      </w:r>
      <w:proofErr w:type="spellStart"/>
      <w:proofErr w:type="gramStart"/>
      <w:r w:rsidRPr="00054A28">
        <w:rPr>
          <w:lang w:val="pl-PL"/>
        </w:rPr>
        <w:t>číslo</w:t>
      </w:r>
      <w:proofErr w:type="spellEnd"/>
      <w:r w:rsidRPr="00054A28">
        <w:rPr>
          <w:lang w:val="pl-PL"/>
        </w:rPr>
        <w:t xml:space="preserve">  </w:t>
      </w:r>
      <w:proofErr w:type="spellStart"/>
      <w:r w:rsidRPr="00054A28">
        <w:rPr>
          <w:lang w:val="pl-PL"/>
        </w:rPr>
        <w:t>účtu</w:t>
      </w:r>
      <w:proofErr w:type="spellEnd"/>
      <w:proofErr w:type="gram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odlišné</w:t>
      </w:r>
      <w:proofErr w:type="spellEnd"/>
      <w:r w:rsidRPr="00054A28">
        <w:rPr>
          <w:lang w:val="pl-PL"/>
        </w:rPr>
        <w:t xml:space="preserve"> od </w:t>
      </w:r>
      <w:proofErr w:type="spellStart"/>
      <w:r w:rsidRPr="00054A28">
        <w:rPr>
          <w:lang w:val="pl-PL"/>
        </w:rPr>
        <w:t>čísla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uvedeného</w:t>
      </w:r>
      <w:proofErr w:type="spellEnd"/>
      <w:r w:rsidRPr="00054A28">
        <w:rPr>
          <w:lang w:val="pl-PL"/>
        </w:rPr>
        <w:t xml:space="preserve"> v </w:t>
      </w:r>
      <w:proofErr w:type="spellStart"/>
      <w:r w:rsidRPr="00054A28">
        <w:rPr>
          <w:lang w:val="pl-PL"/>
        </w:rPr>
        <w:t>čl</w:t>
      </w:r>
      <w:proofErr w:type="spellEnd"/>
      <w:r w:rsidRPr="00054A28">
        <w:rPr>
          <w:lang w:val="pl-PL"/>
        </w:rPr>
        <w:t xml:space="preserve">. </w:t>
      </w:r>
      <w:r>
        <w:t xml:space="preserve">I </w:t>
      </w:r>
      <w:proofErr w:type="spellStart"/>
      <w:r>
        <w:t>odst</w:t>
      </w:r>
      <w:proofErr w:type="spellEnd"/>
      <w:r>
        <w:t xml:space="preserve">. 2, je </w:t>
      </w:r>
      <w:proofErr w:type="spellStart"/>
      <w:r>
        <w:t>prodávající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o </w:t>
      </w:r>
      <w:proofErr w:type="spellStart"/>
      <w:r>
        <w:t>této</w:t>
      </w:r>
      <w:proofErr w:type="spellEnd"/>
      <w:r>
        <w:rPr>
          <w:spacing w:val="25"/>
        </w:rPr>
        <w:t xml:space="preserve"> </w:t>
      </w:r>
      <w:proofErr w:type="spellStart"/>
      <w:r>
        <w:t>skutečnosti</w:t>
      </w:r>
      <w:proofErr w:type="spellEnd"/>
    </w:p>
    <w:p w14:paraId="0CFE7E22" w14:textId="77777777" w:rsidR="00D52E17" w:rsidRDefault="007706CD">
      <w:pPr>
        <w:pStyle w:val="Zkladntext"/>
        <w:spacing w:before="1"/>
        <w:ind w:left="1016"/>
      </w:pPr>
      <w:r w:rsidRPr="005912C6">
        <w:rPr>
          <w:lang w:val="pl-PL"/>
        </w:rPr>
        <w:t xml:space="preserve">v </w:t>
      </w:r>
      <w:proofErr w:type="spellStart"/>
      <w:r w:rsidRPr="005912C6">
        <w:rPr>
          <w:lang w:val="pl-PL"/>
        </w:rPr>
        <w:t>souladu</w:t>
      </w:r>
      <w:proofErr w:type="spellEnd"/>
      <w:r w:rsidRPr="005912C6">
        <w:rPr>
          <w:lang w:val="pl-PL"/>
        </w:rPr>
        <w:t xml:space="preserve"> s </w:t>
      </w:r>
      <w:proofErr w:type="spellStart"/>
      <w:r w:rsidRPr="005912C6">
        <w:rPr>
          <w:lang w:val="pl-PL"/>
        </w:rPr>
        <w:t>čl</w:t>
      </w:r>
      <w:proofErr w:type="spellEnd"/>
      <w:r w:rsidRPr="005912C6">
        <w:rPr>
          <w:lang w:val="pl-PL"/>
        </w:rPr>
        <w:t xml:space="preserve">. II </w:t>
      </w:r>
      <w:proofErr w:type="spellStart"/>
      <w:r w:rsidRPr="005912C6">
        <w:rPr>
          <w:lang w:val="pl-PL"/>
        </w:rPr>
        <w:t>odst</w:t>
      </w:r>
      <w:proofErr w:type="spellEnd"/>
      <w:r w:rsidRPr="005912C6">
        <w:rPr>
          <w:lang w:val="pl-PL"/>
        </w:rPr>
        <w:t xml:space="preserve">. </w:t>
      </w:r>
      <w:r>
        <w:t xml:space="preserve">2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</w:t>
      </w:r>
      <w:proofErr w:type="spellStart"/>
      <w:r>
        <w:t>kupujícího</w:t>
      </w:r>
      <w:proofErr w:type="spellEnd"/>
      <w:r>
        <w:t>),</w:t>
      </w:r>
    </w:p>
    <w:p w14:paraId="1A39A6BC" w14:textId="77777777" w:rsidR="00D52E17" w:rsidRDefault="007706CD">
      <w:pPr>
        <w:pStyle w:val="Odstavecseseznamem"/>
        <w:numPr>
          <w:ilvl w:val="1"/>
          <w:numId w:val="5"/>
        </w:numPr>
        <w:tabs>
          <w:tab w:val="left" w:pos="969"/>
        </w:tabs>
        <w:spacing w:before="60"/>
        <w:ind w:left="968"/>
      </w:pPr>
      <w:proofErr w:type="spellStart"/>
      <w:r>
        <w:t>lhůtu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rPr>
          <w:spacing w:val="-4"/>
        </w:rPr>
        <w:t xml:space="preserve"> </w:t>
      </w:r>
      <w:proofErr w:type="spellStart"/>
      <w:r>
        <w:t>faktury</w:t>
      </w:r>
      <w:proofErr w:type="spellEnd"/>
      <w:r>
        <w:t>,</w:t>
      </w:r>
    </w:p>
    <w:p w14:paraId="30BE3F9B" w14:textId="77777777" w:rsidR="00D52E17" w:rsidRDefault="007706CD">
      <w:pPr>
        <w:pStyle w:val="Odstavecseseznamem"/>
        <w:numPr>
          <w:ilvl w:val="1"/>
          <w:numId w:val="5"/>
        </w:numPr>
        <w:tabs>
          <w:tab w:val="left" w:pos="969"/>
        </w:tabs>
        <w:spacing w:before="60"/>
        <w:ind w:left="968"/>
      </w:pPr>
      <w:proofErr w:type="spellStart"/>
      <w:r>
        <w:t>označení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fakturu</w:t>
      </w:r>
      <w:proofErr w:type="spellEnd"/>
      <w:r>
        <w:t xml:space="preserve"> </w:t>
      </w:r>
      <w:proofErr w:type="spellStart"/>
      <w:r>
        <w:t>vystavila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kontaktního</w:t>
      </w:r>
      <w:proofErr w:type="spellEnd"/>
      <w:r>
        <w:rPr>
          <w:spacing w:val="-16"/>
        </w:rPr>
        <w:t xml:space="preserve"> </w:t>
      </w:r>
      <w:proofErr w:type="spellStart"/>
      <w:r>
        <w:t>telefonu</w:t>
      </w:r>
      <w:proofErr w:type="spellEnd"/>
      <w:r>
        <w:t>.</w:t>
      </w:r>
    </w:p>
    <w:p w14:paraId="0D9AF7D3" w14:textId="77777777" w:rsidR="00D52E17" w:rsidRDefault="007706CD">
      <w:pPr>
        <w:pStyle w:val="Odstavecseseznamem"/>
        <w:numPr>
          <w:ilvl w:val="0"/>
          <w:numId w:val="5"/>
        </w:numPr>
        <w:tabs>
          <w:tab w:val="left" w:pos="477"/>
        </w:tabs>
        <w:spacing w:before="118"/>
        <w:ind w:right="112" w:hanging="341"/>
        <w:jc w:val="both"/>
      </w:pPr>
      <w:proofErr w:type="spellStart"/>
      <w:r>
        <w:t>Lhůta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</w:t>
      </w:r>
      <w:r w:rsidR="004F4351">
        <w:t>14</w:t>
      </w:r>
      <w:r>
        <w:t xml:space="preserve"> </w:t>
      </w:r>
      <w:proofErr w:type="spellStart"/>
      <w:r>
        <w:t>kalendářních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kupujícímu</w:t>
      </w:r>
      <w:proofErr w:type="spellEnd"/>
      <w:r>
        <w:t xml:space="preserve">. </w:t>
      </w:r>
      <w:proofErr w:type="spellStart"/>
      <w:proofErr w:type="gramStart"/>
      <w:r>
        <w:t>Stejná</w:t>
      </w:r>
      <w:proofErr w:type="spellEnd"/>
      <w:r>
        <w:t xml:space="preserve">  </w:t>
      </w:r>
      <w:proofErr w:type="spellStart"/>
      <w:r>
        <w:t>lhůta</w:t>
      </w:r>
      <w:proofErr w:type="spellEnd"/>
      <w:proofErr w:type="gramEnd"/>
      <w:r>
        <w:t xml:space="preserve">  </w:t>
      </w:r>
      <w:proofErr w:type="spellStart"/>
      <w:r>
        <w:t>splatnosti</w:t>
      </w:r>
      <w:proofErr w:type="spellEnd"/>
      <w:r>
        <w:t xml:space="preserve">  </w:t>
      </w:r>
      <w:proofErr w:type="spellStart"/>
      <w:r>
        <w:t>platí</w:t>
      </w:r>
      <w:proofErr w:type="spellEnd"/>
      <w:r>
        <w:t xml:space="preserve">  i  </w:t>
      </w:r>
      <w:proofErr w:type="spellStart"/>
      <w:r>
        <w:t>při</w:t>
      </w:r>
      <w:proofErr w:type="spellEnd"/>
      <w:r>
        <w:t xml:space="preserve">  </w:t>
      </w:r>
      <w:proofErr w:type="spellStart"/>
      <w:r>
        <w:t>placení</w:t>
      </w:r>
      <w:proofErr w:type="spellEnd"/>
      <w:r>
        <w:t xml:space="preserve">  </w:t>
      </w:r>
      <w:proofErr w:type="spellStart"/>
      <w:r>
        <w:t>jiných</w:t>
      </w:r>
      <w:proofErr w:type="spellEnd"/>
      <w:r>
        <w:t xml:space="preserve">  </w:t>
      </w:r>
      <w:proofErr w:type="spellStart"/>
      <w:r>
        <w:t>plateb</w:t>
      </w:r>
      <w:proofErr w:type="spellEnd"/>
      <w:r>
        <w:t xml:space="preserve">  (</w:t>
      </w:r>
      <w:proofErr w:type="spellStart"/>
      <w:r>
        <w:t>smluvních</w:t>
      </w:r>
      <w:proofErr w:type="spellEnd"/>
      <w:r>
        <w:t xml:space="preserve">  </w:t>
      </w:r>
      <w:proofErr w:type="spellStart"/>
      <w:r>
        <w:t>pokut</w:t>
      </w:r>
      <w:proofErr w:type="spellEnd"/>
      <w:r>
        <w:t xml:space="preserve">,  </w:t>
      </w:r>
      <w:proofErr w:type="spellStart"/>
      <w:r>
        <w:t>úroků</w:t>
      </w:r>
      <w:proofErr w:type="spellEnd"/>
      <w:r>
        <w:t xml:space="preserve">        z </w:t>
      </w:r>
      <w:proofErr w:type="spellStart"/>
      <w:r>
        <w:t>prodlení</w:t>
      </w:r>
      <w:proofErr w:type="spellEnd"/>
      <w:r>
        <w:t xml:space="preserve">, </w:t>
      </w:r>
      <w:proofErr w:type="spellStart"/>
      <w:r>
        <w:t>náhrady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.). </w:t>
      </w:r>
    </w:p>
    <w:p w14:paraId="0D221D51" w14:textId="77777777" w:rsidR="00D52E17" w:rsidRDefault="007706CD">
      <w:pPr>
        <w:pStyle w:val="Odstavecseseznamem"/>
        <w:numPr>
          <w:ilvl w:val="0"/>
          <w:numId w:val="5"/>
        </w:numPr>
        <w:tabs>
          <w:tab w:val="left" w:pos="477"/>
        </w:tabs>
        <w:spacing w:before="121"/>
        <w:ind w:right="111" w:hanging="341"/>
        <w:jc w:val="both"/>
      </w:pPr>
      <w:proofErr w:type="spellStart"/>
      <w:r>
        <w:t>Povinnost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je </w:t>
      </w:r>
      <w:proofErr w:type="spellStart"/>
      <w:r>
        <w:t>splněna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odepsání</w:t>
      </w:r>
      <w:proofErr w:type="spellEnd"/>
      <w:r>
        <w:t xml:space="preserve">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 z </w:t>
      </w:r>
      <w:proofErr w:type="spellStart"/>
      <w:r>
        <w:t>účtu</w:t>
      </w:r>
      <w:proofErr w:type="spellEnd"/>
      <w:r>
        <w:t xml:space="preserve"> </w:t>
      </w:r>
      <w:proofErr w:type="spellStart"/>
      <w:r>
        <w:t>kupujícího</w:t>
      </w:r>
      <w:proofErr w:type="spellEnd"/>
      <w:r>
        <w:t>.</w:t>
      </w:r>
    </w:p>
    <w:p w14:paraId="70CB60B9" w14:textId="77777777" w:rsidR="00D52E17" w:rsidRDefault="007706CD">
      <w:pPr>
        <w:pStyle w:val="Odstavecseseznamem"/>
        <w:numPr>
          <w:ilvl w:val="0"/>
          <w:numId w:val="5"/>
        </w:numPr>
        <w:tabs>
          <w:tab w:val="left" w:pos="477"/>
        </w:tabs>
        <w:spacing w:before="118"/>
        <w:ind w:right="111" w:hanging="341"/>
        <w:jc w:val="both"/>
      </w:pPr>
      <w:proofErr w:type="spellStart"/>
      <w:r>
        <w:t>Nebude</w:t>
      </w:r>
      <w:proofErr w:type="spellEnd"/>
      <w:r>
        <w:t xml:space="preserve">-li faktura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některou</w:t>
      </w:r>
      <w:proofErr w:type="spellEnd"/>
      <w:r>
        <w:t xml:space="preserve"> </w:t>
      </w:r>
      <w:proofErr w:type="spellStart"/>
      <w:r>
        <w:t>povinnou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dohodnutou</w:t>
      </w:r>
      <w:proofErr w:type="spellEnd"/>
      <w:r>
        <w:t xml:space="preserve"> </w:t>
      </w:r>
      <w:proofErr w:type="spellStart"/>
      <w:r>
        <w:t>náležitost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chybně</w:t>
      </w:r>
      <w:proofErr w:type="spellEnd"/>
      <w:r>
        <w:t xml:space="preserve"> </w:t>
      </w:r>
      <w:proofErr w:type="spellStart"/>
      <w:r>
        <w:t>vyúčtována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DPH, je </w:t>
      </w:r>
      <w:proofErr w:type="spellStart"/>
      <w:r>
        <w:t>kupující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fakturu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uplynutím</w:t>
      </w:r>
      <w:proofErr w:type="spellEnd"/>
      <w:r>
        <w:t xml:space="preserve"> </w:t>
      </w:r>
      <w:proofErr w:type="spellStart"/>
      <w:r>
        <w:t>lhůty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vrátit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k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opravy</w:t>
      </w:r>
      <w:proofErr w:type="spellEnd"/>
      <w:r>
        <w:t xml:space="preserve"> s </w:t>
      </w:r>
      <w:proofErr w:type="spellStart"/>
      <w:r>
        <w:t>vyznačením</w:t>
      </w:r>
      <w:proofErr w:type="spellEnd"/>
      <w:r>
        <w:t xml:space="preserve">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t xml:space="preserve">. </w:t>
      </w:r>
      <w:proofErr w:type="spellStart"/>
      <w:r>
        <w:t>Prodávající</w:t>
      </w:r>
      <w:proofErr w:type="spellEnd"/>
      <w:r>
        <w:t xml:space="preserve"> </w:t>
      </w:r>
      <w:proofErr w:type="spellStart"/>
      <w:r>
        <w:t>provede</w:t>
      </w:r>
      <w:proofErr w:type="spellEnd"/>
      <w:r>
        <w:t xml:space="preserve"> </w:t>
      </w:r>
      <w:proofErr w:type="spellStart"/>
      <w:r>
        <w:t>opravu</w:t>
      </w:r>
      <w:proofErr w:type="spellEnd"/>
      <w:r>
        <w:t xml:space="preserve"> </w:t>
      </w:r>
      <w:proofErr w:type="spellStart"/>
      <w:r>
        <w:t>vystavením</w:t>
      </w:r>
      <w:proofErr w:type="spellEnd"/>
      <w:r>
        <w:t xml:space="preserve">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. </w:t>
      </w:r>
      <w:proofErr w:type="spellStart"/>
      <w:r>
        <w:t>Vrácením</w:t>
      </w:r>
      <w:proofErr w:type="spellEnd"/>
      <w:r>
        <w:t xml:space="preserve"> </w:t>
      </w:r>
      <w:proofErr w:type="spellStart"/>
      <w:r>
        <w:t>vadné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prodávajícímu</w:t>
      </w:r>
      <w:proofErr w:type="spellEnd"/>
      <w:r>
        <w:t xml:space="preserve"> </w:t>
      </w:r>
      <w:proofErr w:type="spellStart"/>
      <w:r>
        <w:t>přestává</w:t>
      </w:r>
      <w:proofErr w:type="spellEnd"/>
      <w:r>
        <w:t xml:space="preserve"> </w:t>
      </w:r>
      <w:proofErr w:type="spellStart"/>
      <w:r>
        <w:t>běžet</w:t>
      </w:r>
      <w:proofErr w:type="spellEnd"/>
      <w:r>
        <w:t xml:space="preserve"> </w:t>
      </w:r>
      <w:proofErr w:type="spellStart"/>
      <w:r>
        <w:t>původní</w:t>
      </w:r>
      <w:proofErr w:type="spellEnd"/>
      <w:r>
        <w:t xml:space="preserve"> </w:t>
      </w:r>
      <w:proofErr w:type="spellStart"/>
      <w:r>
        <w:t>lhůta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. Nová </w:t>
      </w:r>
      <w:proofErr w:type="spellStart"/>
      <w:r>
        <w:t>lhůta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běží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faktury</w:t>
      </w:r>
      <w:proofErr w:type="spellEnd"/>
      <w:r>
        <w:rPr>
          <w:spacing w:val="-9"/>
        </w:rPr>
        <w:t xml:space="preserve"> </w:t>
      </w:r>
      <w:proofErr w:type="spellStart"/>
      <w:r>
        <w:t>kupujícímu</w:t>
      </w:r>
      <w:proofErr w:type="spellEnd"/>
      <w:r>
        <w:t>.</w:t>
      </w:r>
    </w:p>
    <w:p w14:paraId="454A912B" w14:textId="77777777" w:rsidR="00D52E17" w:rsidRDefault="00D52E17">
      <w:pPr>
        <w:pStyle w:val="Zkladntext"/>
        <w:spacing w:before="7"/>
        <w:rPr>
          <w:sz w:val="26"/>
        </w:rPr>
      </w:pPr>
    </w:p>
    <w:p w14:paraId="58AFF11E" w14:textId="77777777" w:rsidR="00D52E17" w:rsidRDefault="007706CD">
      <w:pPr>
        <w:pStyle w:val="Nadpis3"/>
        <w:ind w:left="391"/>
      </w:pPr>
      <w:r>
        <w:t>X.</w:t>
      </w:r>
    </w:p>
    <w:p w14:paraId="70C1E536" w14:textId="77777777" w:rsidR="00D52E17" w:rsidRDefault="007706CD">
      <w:pPr>
        <w:spacing w:before="58"/>
        <w:ind w:left="394" w:right="215"/>
        <w:jc w:val="center"/>
        <w:rPr>
          <w:b/>
        </w:rPr>
      </w:pPr>
      <w:r>
        <w:rPr>
          <w:b/>
        </w:rPr>
        <w:t>ZÁRUČNÍ PODMÍNKY</w:t>
      </w:r>
    </w:p>
    <w:p w14:paraId="5983363C" w14:textId="77777777" w:rsidR="00D52E17" w:rsidRDefault="00D52E17">
      <w:pPr>
        <w:pStyle w:val="Zkladntext"/>
        <w:spacing w:before="11"/>
        <w:rPr>
          <w:b/>
          <w:sz w:val="17"/>
        </w:rPr>
      </w:pPr>
    </w:p>
    <w:p w14:paraId="19C4921C" w14:textId="77777777" w:rsidR="00D52E17" w:rsidRDefault="007706CD">
      <w:pPr>
        <w:pStyle w:val="Odstavecseseznamem"/>
        <w:numPr>
          <w:ilvl w:val="0"/>
          <w:numId w:val="4"/>
        </w:numPr>
        <w:tabs>
          <w:tab w:val="left" w:pos="400"/>
        </w:tabs>
        <w:spacing w:before="1"/>
        <w:ind w:right="113" w:hanging="283"/>
        <w:jc w:val="both"/>
      </w:pPr>
      <w:proofErr w:type="spellStart"/>
      <w:r>
        <w:t>Prodávající</w:t>
      </w:r>
      <w:proofErr w:type="spellEnd"/>
      <w:r>
        <w:t xml:space="preserve"> </w:t>
      </w:r>
      <w:proofErr w:type="spellStart"/>
      <w:r>
        <w:t>kupujícímu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poskytuje</w:t>
      </w:r>
      <w:proofErr w:type="spellEnd"/>
      <w:r>
        <w:t xml:space="preserve"> </w:t>
      </w:r>
      <w:proofErr w:type="spellStart"/>
      <w:r>
        <w:t>záruku</w:t>
      </w:r>
      <w:proofErr w:type="spellEnd"/>
      <w:r>
        <w:t xml:space="preserve"> za </w:t>
      </w:r>
      <w:proofErr w:type="spellStart"/>
      <w:r>
        <w:t>jakost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§ 2113 a </w:t>
      </w:r>
      <w:proofErr w:type="spellStart"/>
      <w:r>
        <w:t>násl</w:t>
      </w:r>
      <w:proofErr w:type="spellEnd"/>
      <w:r>
        <w:t xml:space="preserve">.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záruka</w:t>
      </w:r>
      <w:proofErr w:type="spellEnd"/>
      <w:r>
        <w:t>“</w:t>
      </w:r>
      <w:proofErr w:type="gramEnd"/>
      <w:r>
        <w:t xml:space="preserve">), a to v </w:t>
      </w:r>
      <w:proofErr w:type="spellStart"/>
      <w:r>
        <w:t>délce</w:t>
      </w:r>
      <w:proofErr w:type="spellEnd"/>
      <w:r>
        <w:t xml:space="preserve"> </w:t>
      </w:r>
      <w:r w:rsidR="004F4351">
        <w:t>60</w:t>
      </w:r>
      <w:r>
        <w:t xml:space="preserve"> </w:t>
      </w:r>
      <w:proofErr w:type="spellStart"/>
      <w:r>
        <w:t>měsíců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též</w:t>
      </w:r>
      <w:proofErr w:type="spellEnd"/>
      <w:r>
        <w:t xml:space="preserve"> „</w:t>
      </w:r>
      <w:proofErr w:type="spellStart"/>
      <w:r>
        <w:t>záruční</w:t>
      </w:r>
      <w:proofErr w:type="spellEnd"/>
      <w:r>
        <w:t xml:space="preserve">  </w:t>
      </w:r>
      <w:proofErr w:type="spellStart"/>
      <w:r>
        <w:t>doba</w:t>
      </w:r>
      <w:proofErr w:type="spellEnd"/>
      <w:r>
        <w:t>“).</w:t>
      </w:r>
    </w:p>
    <w:p w14:paraId="25260EBF" w14:textId="77777777" w:rsidR="00D52E17" w:rsidRDefault="007706CD">
      <w:pPr>
        <w:pStyle w:val="Odstavecseseznamem"/>
        <w:numPr>
          <w:ilvl w:val="0"/>
          <w:numId w:val="4"/>
        </w:numPr>
        <w:tabs>
          <w:tab w:val="left" w:pos="400"/>
        </w:tabs>
        <w:spacing w:before="121"/>
        <w:ind w:left="474" w:right="117" w:hanging="358"/>
        <w:jc w:val="both"/>
      </w:pPr>
      <w:proofErr w:type="spellStart"/>
      <w:proofErr w:type="gramStart"/>
      <w:r>
        <w:t>Záruční</w:t>
      </w:r>
      <w:proofErr w:type="spellEnd"/>
      <w:r>
        <w:t xml:space="preserve">  </w:t>
      </w:r>
      <w:proofErr w:type="spellStart"/>
      <w:r>
        <w:t>doba</w:t>
      </w:r>
      <w:proofErr w:type="spellEnd"/>
      <w:proofErr w:type="gramEnd"/>
      <w:r>
        <w:t xml:space="preserve">  </w:t>
      </w:r>
      <w:proofErr w:type="spellStart"/>
      <w:r>
        <w:t>začíná</w:t>
      </w:r>
      <w:proofErr w:type="spellEnd"/>
      <w:r>
        <w:t xml:space="preserve">  </w:t>
      </w:r>
      <w:proofErr w:type="spellStart"/>
      <w:r>
        <w:t>běžet</w:t>
      </w:r>
      <w:proofErr w:type="spellEnd"/>
      <w:r>
        <w:t xml:space="preserve">  </w:t>
      </w:r>
      <w:proofErr w:type="spellStart"/>
      <w:r>
        <w:t>dnem</w:t>
      </w:r>
      <w:proofErr w:type="spellEnd"/>
      <w:r>
        <w:t xml:space="preserve">  </w:t>
      </w:r>
      <w:proofErr w:type="spellStart"/>
      <w:r>
        <w:t>převzetí</w:t>
      </w:r>
      <w:proofErr w:type="spellEnd"/>
      <w:r>
        <w:t xml:space="preserve">  </w:t>
      </w:r>
      <w:proofErr w:type="spellStart"/>
      <w:r>
        <w:t>zboží</w:t>
      </w:r>
      <w:proofErr w:type="spellEnd"/>
      <w:r>
        <w:t xml:space="preserve">  </w:t>
      </w:r>
      <w:proofErr w:type="spellStart"/>
      <w:r>
        <w:t>kupujícím</w:t>
      </w:r>
      <w:proofErr w:type="spellEnd"/>
      <w:r>
        <w:t xml:space="preserve">.  </w:t>
      </w:r>
      <w:proofErr w:type="spellStart"/>
      <w:proofErr w:type="gramStart"/>
      <w:r>
        <w:t>Záruční</w:t>
      </w:r>
      <w:proofErr w:type="spellEnd"/>
      <w:r>
        <w:t xml:space="preserve">  </w:t>
      </w:r>
      <w:proofErr w:type="spellStart"/>
      <w:r>
        <w:t>doba</w:t>
      </w:r>
      <w:proofErr w:type="spellEnd"/>
      <w:proofErr w:type="gramEnd"/>
      <w:r>
        <w:t xml:space="preserve">  se  </w:t>
      </w:r>
      <w:proofErr w:type="spellStart"/>
      <w:r>
        <w:t>staví</w:t>
      </w:r>
      <w:proofErr w:type="spellEnd"/>
      <w:r>
        <w:t xml:space="preserve">  po </w:t>
      </w:r>
      <w:proofErr w:type="spellStart"/>
      <w:r>
        <w:t>dobu</w:t>
      </w:r>
      <w:proofErr w:type="spellEnd"/>
      <w:r>
        <w:t xml:space="preserve">, po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nemůže</w:t>
      </w:r>
      <w:proofErr w:type="spellEnd"/>
      <w:r>
        <w:t xml:space="preserve"> </w:t>
      </w:r>
      <w:proofErr w:type="spellStart"/>
      <w:r>
        <w:t>kupující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užívat</w:t>
      </w:r>
      <w:proofErr w:type="spellEnd"/>
      <w:r>
        <w:t xml:space="preserve"> pro </w:t>
      </w:r>
      <w:proofErr w:type="spellStart"/>
      <w:r>
        <w:t>vady</w:t>
      </w:r>
      <w:proofErr w:type="spellEnd"/>
      <w:r>
        <w:t xml:space="preserve">, za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nese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rPr>
          <w:spacing w:val="-6"/>
        </w:rPr>
        <w:t xml:space="preserve"> </w:t>
      </w:r>
      <w:proofErr w:type="spellStart"/>
      <w:r>
        <w:t>prodávající</w:t>
      </w:r>
      <w:proofErr w:type="spellEnd"/>
      <w:r>
        <w:t>.</w:t>
      </w:r>
    </w:p>
    <w:p w14:paraId="40106F4E" w14:textId="77777777" w:rsidR="00D52E17" w:rsidRDefault="007706CD">
      <w:pPr>
        <w:pStyle w:val="Odstavecseseznamem"/>
        <w:numPr>
          <w:ilvl w:val="0"/>
          <w:numId w:val="4"/>
        </w:numPr>
        <w:tabs>
          <w:tab w:val="left" w:pos="400"/>
        </w:tabs>
        <w:spacing w:before="121"/>
        <w:ind w:left="476" w:right="111" w:hanging="358"/>
        <w:jc w:val="both"/>
      </w:pPr>
      <w:proofErr w:type="spellStart"/>
      <w:r>
        <w:t>Veškeré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je </w:t>
      </w:r>
      <w:proofErr w:type="spellStart"/>
      <w:r>
        <w:t>kupující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uplatnit</w:t>
      </w:r>
      <w:proofErr w:type="spellEnd"/>
      <w:r>
        <w:t xml:space="preserve"> u </w:t>
      </w:r>
      <w:proofErr w:type="spellStart"/>
      <w:r>
        <w:t>prodávajícího</w:t>
      </w:r>
      <w:proofErr w:type="spellEnd"/>
      <w:r>
        <w:t xml:space="preserve"> bez </w:t>
      </w:r>
      <w:proofErr w:type="spellStart"/>
      <w:r>
        <w:t>zbytečného</w:t>
      </w:r>
      <w:proofErr w:type="spellEnd"/>
      <w:r>
        <w:t xml:space="preserve"> </w:t>
      </w:r>
      <w:proofErr w:type="spellStart"/>
      <w:r>
        <w:t>odkladu</w:t>
      </w:r>
      <w:proofErr w:type="spellEnd"/>
      <w:r>
        <w:t xml:space="preserve"> </w:t>
      </w:r>
      <w:proofErr w:type="spellStart"/>
      <w:r>
        <w:t>poté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vadu</w:t>
      </w:r>
      <w:proofErr w:type="spellEnd"/>
      <w:r>
        <w:t xml:space="preserve"> </w:t>
      </w:r>
      <w:proofErr w:type="spellStart"/>
      <w:r>
        <w:t>zjistil</w:t>
      </w:r>
      <w:proofErr w:type="spellEnd"/>
      <w:r>
        <w:t xml:space="preserve">, a to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písemného</w:t>
      </w:r>
      <w:proofErr w:type="spellEnd"/>
      <w:r>
        <w:t xml:space="preserve"> </w:t>
      </w:r>
      <w:proofErr w:type="spellStart"/>
      <w:r>
        <w:t>oznámení</w:t>
      </w:r>
      <w:proofErr w:type="spellEnd"/>
      <w:r>
        <w:t xml:space="preserve"> (</w:t>
      </w:r>
      <w:proofErr w:type="spellStart"/>
      <w:r>
        <w:t>popř</w:t>
      </w:r>
      <w:proofErr w:type="spellEnd"/>
      <w:r>
        <w:t xml:space="preserve">. </w:t>
      </w:r>
      <w:proofErr w:type="spellStart"/>
      <w:r>
        <w:t>datovou</w:t>
      </w:r>
      <w:proofErr w:type="spellEnd"/>
      <w:r>
        <w:t xml:space="preserve"> </w:t>
      </w:r>
      <w:proofErr w:type="spellStart"/>
      <w:r>
        <w:t>schránkou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e-</w:t>
      </w:r>
      <w:proofErr w:type="spellStart"/>
      <w:r>
        <w:t>mailem</w:t>
      </w:r>
      <w:proofErr w:type="spellEnd"/>
      <w:r>
        <w:t xml:space="preserve">), </w:t>
      </w:r>
      <w:proofErr w:type="spellStart"/>
      <w:r>
        <w:t>obsahujícím</w:t>
      </w:r>
      <w:proofErr w:type="spellEnd"/>
      <w:r>
        <w:t xml:space="preserve"> co </w:t>
      </w:r>
      <w:proofErr w:type="spellStart"/>
      <w:r>
        <w:t>nejpodrobnější</w:t>
      </w:r>
      <w:proofErr w:type="spellEnd"/>
      <w:r>
        <w:t xml:space="preserve"> </w:t>
      </w:r>
      <w:proofErr w:type="spellStart"/>
      <w:r>
        <w:t>specifikaci</w:t>
      </w:r>
      <w:proofErr w:type="spellEnd"/>
      <w:r>
        <w:t xml:space="preserve"> </w:t>
      </w:r>
      <w:proofErr w:type="spellStart"/>
      <w:r>
        <w:t>zjištěné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. </w:t>
      </w:r>
      <w:proofErr w:type="spellStart"/>
      <w:r>
        <w:t>Kupující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oznamovat</w:t>
      </w:r>
      <w:proofErr w:type="spellEnd"/>
      <w:r>
        <w:rPr>
          <w:spacing w:val="-2"/>
        </w:rPr>
        <w:t xml:space="preserve"> </w:t>
      </w:r>
      <w:proofErr w:type="spellStart"/>
      <w:r>
        <w:t>na</w:t>
      </w:r>
      <w:proofErr w:type="spellEnd"/>
      <w:r>
        <w:t>:</w:t>
      </w:r>
    </w:p>
    <w:p w14:paraId="518AECD6" w14:textId="77777777" w:rsidR="00D52E17" w:rsidRDefault="00D52E17">
      <w:pPr>
        <w:jc w:val="both"/>
        <w:sectPr w:rsidR="00D52E17">
          <w:pgSz w:w="11910" w:h="16840"/>
          <w:pgMar w:top="1380" w:right="1300" w:bottom="280" w:left="1300" w:header="708" w:footer="708" w:gutter="0"/>
          <w:cols w:space="708"/>
        </w:sectPr>
      </w:pPr>
    </w:p>
    <w:p w14:paraId="59AC9DFD" w14:textId="3371B32F" w:rsidR="00D52E17" w:rsidRPr="005912C6" w:rsidRDefault="007706CD">
      <w:pPr>
        <w:pStyle w:val="Odstavecseseznamem"/>
        <w:numPr>
          <w:ilvl w:val="1"/>
          <w:numId w:val="4"/>
        </w:numPr>
        <w:tabs>
          <w:tab w:val="left" w:pos="1592"/>
          <w:tab w:val="left" w:pos="1593"/>
        </w:tabs>
        <w:spacing w:before="60"/>
        <w:rPr>
          <w:lang w:val="it-IT"/>
        </w:rPr>
      </w:pPr>
      <w:r w:rsidRPr="005912C6">
        <w:rPr>
          <w:lang w:val="it-IT"/>
        </w:rPr>
        <w:lastRenderedPageBreak/>
        <w:t xml:space="preserve">e-mail: </w:t>
      </w:r>
      <w:r>
        <w:fldChar w:fldCharType="begin"/>
      </w:r>
      <w:r w:rsidRPr="005912C6">
        <w:rPr>
          <w:lang w:val="it-IT"/>
        </w:rPr>
        <w:instrText>HYPERLINK "mailto:info@ezra-nlv.cz"</w:instrText>
      </w:r>
      <w:r>
        <w:fldChar w:fldCharType="separate"/>
      </w:r>
      <w:r w:rsidR="00054A28">
        <w:rPr>
          <w:rStyle w:val="Hypertextovodkaz"/>
          <w:lang w:val="it-IT"/>
        </w:rPr>
        <w:t>xxx</w:t>
      </w:r>
      <w:r>
        <w:rPr>
          <w:rStyle w:val="Hypertextovodkaz"/>
        </w:rPr>
        <w:fldChar w:fldCharType="end"/>
      </w:r>
      <w:r w:rsidR="004F4351" w:rsidRPr="005912C6">
        <w:rPr>
          <w:lang w:val="it-IT"/>
        </w:rPr>
        <w:t xml:space="preserve"> nebo</w:t>
      </w:r>
    </w:p>
    <w:p w14:paraId="4E35E15B" w14:textId="16630359" w:rsidR="00D52E17" w:rsidRDefault="004F4351">
      <w:pPr>
        <w:pStyle w:val="Odstavecseseznamem"/>
        <w:numPr>
          <w:ilvl w:val="1"/>
          <w:numId w:val="4"/>
        </w:numPr>
        <w:tabs>
          <w:tab w:val="left" w:pos="1592"/>
          <w:tab w:val="left" w:pos="1593"/>
        </w:tabs>
        <w:spacing w:before="57"/>
      </w:pPr>
      <w:proofErr w:type="spellStart"/>
      <w:r>
        <w:t>Telefon</w:t>
      </w:r>
      <w:proofErr w:type="spellEnd"/>
      <w:r>
        <w:t xml:space="preserve">: </w:t>
      </w:r>
      <w:r w:rsidR="00054A28">
        <w:t>xxx</w:t>
      </w:r>
    </w:p>
    <w:p w14:paraId="04132FDC" w14:textId="77777777" w:rsidR="00D52E17" w:rsidRDefault="007706CD">
      <w:pPr>
        <w:pStyle w:val="Zkladntext"/>
        <w:spacing w:before="120"/>
        <w:ind w:left="476" w:right="149"/>
      </w:pPr>
      <w:proofErr w:type="spellStart"/>
      <w:r>
        <w:t>Jakmile</w:t>
      </w:r>
      <w:proofErr w:type="spellEnd"/>
      <w:r>
        <w:t xml:space="preserve"> </w:t>
      </w:r>
      <w:proofErr w:type="spellStart"/>
      <w:r>
        <w:t>kupující</w:t>
      </w:r>
      <w:proofErr w:type="spellEnd"/>
      <w:r>
        <w:t xml:space="preserve"> </w:t>
      </w:r>
      <w:proofErr w:type="spellStart"/>
      <w:r>
        <w:t>odešle</w:t>
      </w:r>
      <w:proofErr w:type="spellEnd"/>
      <w:r>
        <w:t xml:space="preserve"> toto </w:t>
      </w:r>
      <w:proofErr w:type="spellStart"/>
      <w:r>
        <w:t>oznámení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se </w:t>
      </w:r>
      <w:proofErr w:type="spellStart"/>
      <w:r>
        <w:t>mít</w:t>
      </w:r>
      <w:proofErr w:type="spellEnd"/>
      <w:r>
        <w:t xml:space="preserve">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požaduje</w:t>
      </w:r>
      <w:proofErr w:type="spellEnd"/>
      <w:r>
        <w:t xml:space="preserve"> </w:t>
      </w:r>
      <w:proofErr w:type="spellStart"/>
      <w:r>
        <w:t>bezplatné</w:t>
      </w:r>
      <w:proofErr w:type="spellEnd"/>
      <w:r>
        <w:t xml:space="preserve"> </w:t>
      </w:r>
      <w:proofErr w:type="spellStart"/>
      <w:r>
        <w:t>odstranění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, </w:t>
      </w:r>
      <w:proofErr w:type="spellStart"/>
      <w:r>
        <w:t>neuvede</w:t>
      </w:r>
      <w:proofErr w:type="spellEnd"/>
      <w:r>
        <w:t xml:space="preserve">-li v </w:t>
      </w:r>
      <w:proofErr w:type="spellStart"/>
      <w:r>
        <w:t>oznámení</w:t>
      </w:r>
      <w:proofErr w:type="spellEnd"/>
      <w:r>
        <w:t xml:space="preserve"> </w:t>
      </w:r>
      <w:proofErr w:type="spellStart"/>
      <w:r>
        <w:t>jinak</w:t>
      </w:r>
      <w:proofErr w:type="spellEnd"/>
      <w:r>
        <w:t>.</w:t>
      </w:r>
    </w:p>
    <w:p w14:paraId="6F1FCF8E" w14:textId="77777777" w:rsidR="00D52E17" w:rsidRDefault="007706CD">
      <w:pPr>
        <w:pStyle w:val="Odstavecseseznamem"/>
        <w:numPr>
          <w:ilvl w:val="0"/>
          <w:numId w:val="4"/>
        </w:numPr>
        <w:tabs>
          <w:tab w:val="left" w:pos="544"/>
        </w:tabs>
        <w:spacing w:before="118"/>
        <w:ind w:left="476" w:right="116" w:hanging="360"/>
        <w:jc w:val="both"/>
      </w:pPr>
      <w:proofErr w:type="spellStart"/>
      <w:r>
        <w:t>Pokud</w:t>
      </w:r>
      <w:proofErr w:type="spellEnd"/>
      <w:r>
        <w:t xml:space="preserve"> je </w:t>
      </w:r>
      <w:proofErr w:type="spellStart"/>
      <w:r>
        <w:t>reklamace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oprávněná</w:t>
      </w:r>
      <w:proofErr w:type="spellEnd"/>
      <w:r>
        <w:t xml:space="preserve">, </w:t>
      </w:r>
      <w:proofErr w:type="spellStart"/>
      <w:r>
        <w:t>má</w:t>
      </w:r>
      <w:proofErr w:type="spellEnd"/>
      <w:r>
        <w:t xml:space="preserve"> </w:t>
      </w:r>
      <w:proofErr w:type="spellStart"/>
      <w:r>
        <w:t>kupující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opravu</w:t>
      </w:r>
      <w:proofErr w:type="spellEnd"/>
      <w:r>
        <w:t xml:space="preserve"> </w:t>
      </w:r>
      <w:proofErr w:type="spellStart"/>
      <w:r>
        <w:t>vadného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vadné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možno</w:t>
      </w:r>
      <w:proofErr w:type="spellEnd"/>
      <w:r>
        <w:t xml:space="preserve"> </w:t>
      </w:r>
      <w:proofErr w:type="spellStart"/>
      <w:r>
        <w:t>opravit</w:t>
      </w:r>
      <w:proofErr w:type="spellEnd"/>
      <w:r>
        <w:t xml:space="preserve">, </w:t>
      </w:r>
      <w:proofErr w:type="spellStart"/>
      <w:r>
        <w:t>má</w:t>
      </w:r>
      <w:proofErr w:type="spellEnd"/>
      <w:r>
        <w:t xml:space="preserve"> </w:t>
      </w:r>
      <w:proofErr w:type="spellStart"/>
      <w:r>
        <w:t>kupující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výměnu</w:t>
      </w:r>
      <w:proofErr w:type="spellEnd"/>
      <w:r>
        <w:t xml:space="preserve"> </w:t>
      </w:r>
      <w:proofErr w:type="spellStart"/>
      <w:r>
        <w:t>vadného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.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výměny</w:t>
      </w:r>
      <w:proofErr w:type="spellEnd"/>
      <w:r>
        <w:t xml:space="preserve"> </w:t>
      </w:r>
      <w:proofErr w:type="spellStart"/>
      <w:r>
        <w:t>vadného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začíná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vyměněné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běžet</w:t>
      </w:r>
      <w:proofErr w:type="spellEnd"/>
      <w:r>
        <w:t xml:space="preserve"> </w:t>
      </w:r>
      <w:proofErr w:type="spellStart"/>
      <w:r>
        <w:t>nová</w:t>
      </w:r>
      <w:proofErr w:type="spellEnd"/>
      <w:r>
        <w:t xml:space="preserve"> </w:t>
      </w:r>
      <w:proofErr w:type="spellStart"/>
      <w:r>
        <w:t>záruční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 v </w:t>
      </w:r>
      <w:proofErr w:type="spellStart"/>
      <w:r>
        <w:t>délce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odstavci</w:t>
      </w:r>
      <w:proofErr w:type="spellEnd"/>
      <w:r>
        <w:t xml:space="preserve"> 1 </w:t>
      </w:r>
      <w:proofErr w:type="spellStart"/>
      <w:r>
        <w:t>tohoto</w:t>
      </w:r>
      <w:proofErr w:type="spellEnd"/>
      <w:r>
        <w:rPr>
          <w:spacing w:val="-15"/>
        </w:rPr>
        <w:t xml:space="preserve"> </w:t>
      </w:r>
      <w:proofErr w:type="spellStart"/>
      <w:r>
        <w:t>článku</w:t>
      </w:r>
      <w:proofErr w:type="spellEnd"/>
      <w:r>
        <w:t>.</w:t>
      </w:r>
    </w:p>
    <w:p w14:paraId="326A631D" w14:textId="77777777" w:rsidR="00D52E17" w:rsidRDefault="007706CD">
      <w:pPr>
        <w:pStyle w:val="Odstavecseseznamem"/>
        <w:numPr>
          <w:ilvl w:val="0"/>
          <w:numId w:val="4"/>
        </w:numPr>
        <w:tabs>
          <w:tab w:val="left" w:pos="544"/>
        </w:tabs>
        <w:ind w:left="476" w:right="116" w:hanging="360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během</w:t>
      </w:r>
      <w:proofErr w:type="spellEnd"/>
      <w:r>
        <w:t xml:space="preserve"> 6 </w:t>
      </w:r>
      <w:proofErr w:type="spellStart"/>
      <w:r>
        <w:t>měsíců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projeví</w:t>
      </w:r>
      <w:proofErr w:type="spellEnd"/>
      <w:r>
        <w:t xml:space="preserve"> </w:t>
      </w:r>
      <w:proofErr w:type="spellStart"/>
      <w:r>
        <w:t>skrytá</w:t>
      </w:r>
      <w:proofErr w:type="spellEnd"/>
      <w:r>
        <w:t xml:space="preserve"> vada, je </w:t>
      </w:r>
      <w:proofErr w:type="spellStart"/>
      <w:r>
        <w:t>kupující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ihned</w:t>
      </w:r>
      <w:proofErr w:type="spellEnd"/>
      <w:r>
        <w:t xml:space="preserve">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vrátit</w:t>
      </w:r>
      <w:proofErr w:type="spellEnd"/>
      <w:r>
        <w:t xml:space="preserve">, s </w:t>
      </w:r>
      <w:proofErr w:type="spellStart"/>
      <w:r>
        <w:t>tím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prodávající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vrátit</w:t>
      </w:r>
      <w:proofErr w:type="spellEnd"/>
      <w:r>
        <w:t xml:space="preserve"> </w:t>
      </w:r>
      <w:proofErr w:type="spellStart"/>
      <w:r>
        <w:t>kupujícímu</w:t>
      </w:r>
      <w:proofErr w:type="spellEnd"/>
      <w:r>
        <w:t xml:space="preserve"> </w:t>
      </w:r>
      <w:proofErr w:type="spellStart"/>
      <w:r>
        <w:t>plnou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, a to </w:t>
      </w:r>
      <w:proofErr w:type="spellStart"/>
      <w:r>
        <w:t>nejpozději</w:t>
      </w:r>
      <w:proofErr w:type="spellEnd"/>
      <w:r>
        <w:t xml:space="preserve"> do 30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rPr>
          <w:spacing w:val="-21"/>
        </w:rPr>
        <w:t xml:space="preserve"> </w:t>
      </w:r>
      <w:proofErr w:type="spellStart"/>
      <w:r>
        <w:t>prodávajícímu</w:t>
      </w:r>
      <w:proofErr w:type="spellEnd"/>
      <w:r>
        <w:t>.</w:t>
      </w:r>
    </w:p>
    <w:p w14:paraId="366911FF" w14:textId="77777777" w:rsidR="00D52E17" w:rsidRDefault="007706CD">
      <w:pPr>
        <w:pStyle w:val="Odstavecseseznamem"/>
        <w:numPr>
          <w:ilvl w:val="0"/>
          <w:numId w:val="4"/>
        </w:numPr>
        <w:tabs>
          <w:tab w:val="left" w:pos="544"/>
        </w:tabs>
        <w:ind w:left="476" w:right="115" w:hanging="360"/>
        <w:jc w:val="both"/>
      </w:pPr>
      <w:proofErr w:type="spellStart"/>
      <w:r>
        <w:t>Záruční</w:t>
      </w:r>
      <w:proofErr w:type="spellEnd"/>
      <w:r>
        <w:t xml:space="preserve">   </w:t>
      </w:r>
      <w:proofErr w:type="gramStart"/>
      <w:r>
        <w:t xml:space="preserve">servis  </w:t>
      </w:r>
      <w:proofErr w:type="spellStart"/>
      <w:r>
        <w:t>bude</w:t>
      </w:r>
      <w:proofErr w:type="spellEnd"/>
      <w:proofErr w:type="gramEnd"/>
      <w:r>
        <w:t xml:space="preserve">  </w:t>
      </w:r>
      <w:proofErr w:type="spellStart"/>
      <w:r>
        <w:t>probíhat</w:t>
      </w:r>
      <w:proofErr w:type="spellEnd"/>
      <w:r>
        <w:t xml:space="preserve">  v  </w:t>
      </w:r>
      <w:proofErr w:type="spellStart"/>
      <w:r>
        <w:t>místě</w:t>
      </w:r>
      <w:proofErr w:type="spellEnd"/>
      <w:r>
        <w:t xml:space="preserve">  </w:t>
      </w:r>
      <w:proofErr w:type="spellStart"/>
      <w:r>
        <w:t>plnění</w:t>
      </w:r>
      <w:proofErr w:type="spellEnd"/>
      <w:r>
        <w:t xml:space="preserve">   </w:t>
      </w:r>
      <w:proofErr w:type="spellStart"/>
      <w:r>
        <w:t>dle</w:t>
      </w:r>
      <w:proofErr w:type="spellEnd"/>
      <w:r>
        <w:t xml:space="preserve">  </w:t>
      </w:r>
      <w:proofErr w:type="spellStart"/>
      <w:r>
        <w:t>čl</w:t>
      </w:r>
      <w:proofErr w:type="spellEnd"/>
      <w:r>
        <w:t xml:space="preserve">.  V </w:t>
      </w:r>
      <w:proofErr w:type="spellStart"/>
      <w:proofErr w:type="gramStart"/>
      <w:r>
        <w:t>této</w:t>
      </w:r>
      <w:proofErr w:type="spellEnd"/>
      <w:r>
        <w:t xml:space="preserve">  </w:t>
      </w:r>
      <w:proofErr w:type="spellStart"/>
      <w:r>
        <w:t>smlouvy</w:t>
      </w:r>
      <w:proofErr w:type="spellEnd"/>
      <w:proofErr w:type="gramEnd"/>
      <w:r>
        <w:t xml:space="preserve">,  </w:t>
      </w:r>
      <w:proofErr w:type="spellStart"/>
      <w:r>
        <w:t>nebude</w:t>
      </w:r>
      <w:proofErr w:type="spellEnd"/>
      <w:r>
        <w:t xml:space="preserve">-li       s </w:t>
      </w:r>
      <w:proofErr w:type="spellStart"/>
      <w:r>
        <w:t>kupujícím</w:t>
      </w:r>
      <w:proofErr w:type="spellEnd"/>
      <w:r>
        <w:t xml:space="preserve"> </w:t>
      </w:r>
      <w:proofErr w:type="spellStart"/>
      <w:r>
        <w:t>dohodnuto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výměny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opravy</w:t>
      </w:r>
      <w:proofErr w:type="spellEnd"/>
      <w:r>
        <w:t xml:space="preserve"> v </w:t>
      </w:r>
      <w:proofErr w:type="spellStart"/>
      <w:r>
        <w:t>servisním</w:t>
      </w:r>
      <w:proofErr w:type="spellEnd"/>
      <w:r>
        <w:t xml:space="preserve"> </w:t>
      </w:r>
      <w:proofErr w:type="spellStart"/>
      <w:r>
        <w:t>středisku</w:t>
      </w:r>
      <w:proofErr w:type="spellEnd"/>
      <w:r>
        <w:t xml:space="preserve"> </w:t>
      </w:r>
      <w:proofErr w:type="spellStart"/>
      <w:r>
        <w:t>prodávajícího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autorizovaném</w:t>
      </w:r>
      <w:proofErr w:type="spellEnd"/>
      <w:r>
        <w:t xml:space="preserve"> </w:t>
      </w:r>
      <w:proofErr w:type="spellStart"/>
      <w:r>
        <w:t>servisním</w:t>
      </w:r>
      <w:proofErr w:type="spellEnd"/>
      <w:r>
        <w:t xml:space="preserve"> </w:t>
      </w:r>
      <w:proofErr w:type="spellStart"/>
      <w:r>
        <w:t>středisku</w:t>
      </w:r>
      <w:proofErr w:type="spellEnd"/>
      <w:r>
        <w:t xml:space="preserve"> </w:t>
      </w:r>
      <w:proofErr w:type="spellStart"/>
      <w:r>
        <w:t>výrobce</w:t>
      </w:r>
      <w:proofErr w:type="spellEnd"/>
      <w:r>
        <w:t xml:space="preserve">, </w:t>
      </w:r>
      <w:proofErr w:type="spellStart"/>
      <w:r>
        <w:t>zabezpečí</w:t>
      </w:r>
      <w:proofErr w:type="spellEnd"/>
      <w:r>
        <w:t xml:space="preserve"> </w:t>
      </w:r>
      <w:proofErr w:type="spellStart"/>
      <w:r>
        <w:t>prodávající</w:t>
      </w:r>
      <w:proofErr w:type="spellEnd"/>
      <w:r>
        <w:t xml:space="preserve"> </w:t>
      </w:r>
      <w:proofErr w:type="spellStart"/>
      <w:r>
        <w:t>bezplatně</w:t>
      </w:r>
      <w:proofErr w:type="spellEnd"/>
      <w:r>
        <w:t xml:space="preserve"> </w:t>
      </w:r>
      <w:proofErr w:type="spellStart"/>
      <w:r>
        <w:t>dopravu</w:t>
      </w:r>
      <w:proofErr w:type="spellEnd"/>
      <w:r>
        <w:t xml:space="preserve"> </w:t>
      </w:r>
      <w:proofErr w:type="spellStart"/>
      <w:r>
        <w:t>vadného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kupujícího</w:t>
      </w:r>
      <w:proofErr w:type="spellEnd"/>
      <w:r>
        <w:t xml:space="preserve"> do </w:t>
      </w:r>
      <w:proofErr w:type="spellStart"/>
      <w:r>
        <w:t>servisu</w:t>
      </w:r>
      <w:proofErr w:type="spellEnd"/>
      <w:r>
        <w:t xml:space="preserve"> a </w:t>
      </w:r>
      <w:proofErr w:type="spellStart"/>
      <w:r>
        <w:t>dopravu</w:t>
      </w:r>
      <w:proofErr w:type="spellEnd"/>
      <w:r>
        <w:t xml:space="preserve"> </w:t>
      </w:r>
      <w:proofErr w:type="spellStart"/>
      <w:r>
        <w:t>opraveného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vyměněného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zpět</w:t>
      </w:r>
      <w:proofErr w:type="spellEnd"/>
      <w:r>
        <w:t xml:space="preserve"> </w:t>
      </w:r>
      <w:proofErr w:type="spellStart"/>
      <w:r>
        <w:t>ke</w:t>
      </w:r>
      <w:proofErr w:type="spellEnd"/>
      <w:r>
        <w:rPr>
          <w:spacing w:val="-6"/>
        </w:rPr>
        <w:t xml:space="preserve"> </w:t>
      </w:r>
      <w:proofErr w:type="spellStart"/>
      <w:r>
        <w:t>kupujícímu</w:t>
      </w:r>
      <w:proofErr w:type="spellEnd"/>
      <w:r>
        <w:t>.</w:t>
      </w:r>
    </w:p>
    <w:p w14:paraId="77E441E5" w14:textId="77777777" w:rsidR="00D52E17" w:rsidRDefault="007706CD">
      <w:pPr>
        <w:pStyle w:val="Odstavecseseznamem"/>
        <w:numPr>
          <w:ilvl w:val="0"/>
          <w:numId w:val="4"/>
        </w:numPr>
        <w:tabs>
          <w:tab w:val="left" w:pos="544"/>
        </w:tabs>
        <w:spacing w:before="118"/>
        <w:ind w:left="476" w:right="112" w:hanging="360"/>
        <w:jc w:val="both"/>
      </w:pPr>
      <w:proofErr w:type="spellStart"/>
      <w:r>
        <w:t>Odstranění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zahájeno</w:t>
      </w:r>
      <w:proofErr w:type="spellEnd"/>
      <w:r>
        <w:t xml:space="preserve"> </w:t>
      </w:r>
      <w:proofErr w:type="spellStart"/>
      <w:r>
        <w:t>neprodleně</w:t>
      </w:r>
      <w:proofErr w:type="spellEnd"/>
      <w:r>
        <w:t xml:space="preserve"> po </w:t>
      </w:r>
      <w:proofErr w:type="spellStart"/>
      <w:r>
        <w:t>oznámení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prodávajícímu</w:t>
      </w:r>
      <w:proofErr w:type="spellEnd"/>
      <w:r>
        <w:t xml:space="preserve"> a vada </w:t>
      </w:r>
      <w:proofErr w:type="spellStart"/>
      <w:r>
        <w:t>odstraněna</w:t>
      </w:r>
      <w:proofErr w:type="spellEnd"/>
      <w:r>
        <w:t xml:space="preserve"> do 30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oznámení</w:t>
      </w:r>
      <w:proofErr w:type="spellEnd"/>
      <w:r>
        <w:t xml:space="preserve"> </w:t>
      </w:r>
      <w:proofErr w:type="spellStart"/>
      <w:r>
        <w:t>prodávajícímu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se </w:t>
      </w:r>
      <w:proofErr w:type="spellStart"/>
      <w:r>
        <w:t>smluvní</w:t>
      </w:r>
      <w:proofErr w:type="spellEnd"/>
      <w:r>
        <w:t xml:space="preserve"> </w:t>
      </w:r>
      <w:proofErr w:type="spellStart"/>
      <w:proofErr w:type="gramStart"/>
      <w:r>
        <w:t>strany</w:t>
      </w:r>
      <w:proofErr w:type="spellEnd"/>
      <w:r>
        <w:t xml:space="preserve">  v</w:t>
      </w:r>
      <w:proofErr w:type="gramEnd"/>
      <w:r>
        <w:t xml:space="preserve"> </w:t>
      </w:r>
      <w:proofErr w:type="spellStart"/>
      <w:r>
        <w:t>konkrétním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nedohodnou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prodávající</w:t>
      </w:r>
      <w:proofErr w:type="spellEnd"/>
      <w:r>
        <w:t xml:space="preserve"> </w:t>
      </w:r>
      <w:proofErr w:type="spellStart"/>
      <w:r>
        <w:t>vadu</w:t>
      </w:r>
      <w:proofErr w:type="spellEnd"/>
      <w:r>
        <w:t xml:space="preserve"> </w:t>
      </w:r>
      <w:proofErr w:type="spellStart"/>
      <w:r>
        <w:t>neodstraní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kupujícímu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zdarma</w:t>
      </w:r>
      <w:proofErr w:type="spellEnd"/>
      <w:r>
        <w:t xml:space="preserve"> </w:t>
      </w:r>
      <w:proofErr w:type="spellStart"/>
      <w:r>
        <w:t>náhradní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o </w:t>
      </w:r>
      <w:proofErr w:type="spellStart"/>
      <w:r>
        <w:t>stejných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vyšších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parametrech</w:t>
      </w:r>
      <w:proofErr w:type="spellEnd"/>
      <w:r>
        <w:t xml:space="preserve">, a to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předání</w:t>
      </w:r>
      <w:proofErr w:type="spellEnd"/>
      <w:r>
        <w:t xml:space="preserve"> </w:t>
      </w:r>
      <w:proofErr w:type="spellStart"/>
      <w:r>
        <w:t>opraveného</w:t>
      </w:r>
      <w:proofErr w:type="spellEnd"/>
      <w:r>
        <w:rPr>
          <w:spacing w:val="-16"/>
        </w:rPr>
        <w:t xml:space="preserve"> </w:t>
      </w:r>
      <w:proofErr w:type="spellStart"/>
      <w:r>
        <w:t>zboží</w:t>
      </w:r>
      <w:proofErr w:type="spellEnd"/>
      <w:r>
        <w:t>.</w:t>
      </w:r>
    </w:p>
    <w:p w14:paraId="0AC0DB5E" w14:textId="77777777" w:rsidR="00D52E17" w:rsidRDefault="007706CD">
      <w:pPr>
        <w:pStyle w:val="Odstavecseseznamem"/>
        <w:numPr>
          <w:ilvl w:val="0"/>
          <w:numId w:val="4"/>
        </w:numPr>
        <w:tabs>
          <w:tab w:val="left" w:pos="544"/>
        </w:tabs>
        <w:spacing w:before="121"/>
        <w:ind w:left="474" w:right="114" w:hanging="358"/>
        <w:jc w:val="both"/>
      </w:pPr>
      <w:proofErr w:type="spellStart"/>
      <w:r>
        <w:t>Prodávající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kupujícímu</w:t>
      </w:r>
      <w:proofErr w:type="spellEnd"/>
      <w:r>
        <w:t xml:space="preserve"> </w:t>
      </w:r>
      <w:proofErr w:type="spellStart"/>
      <w:r>
        <w:t>škodu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mu </w:t>
      </w:r>
      <w:proofErr w:type="spellStart"/>
      <w:r>
        <w:t>vznikla</w:t>
      </w:r>
      <w:proofErr w:type="spellEnd"/>
      <w:r>
        <w:t xml:space="preserve"> </w:t>
      </w:r>
      <w:proofErr w:type="spellStart"/>
      <w:r>
        <w:t>vadným</w:t>
      </w:r>
      <w:proofErr w:type="spellEnd"/>
      <w:r>
        <w:t xml:space="preserve"> </w:t>
      </w:r>
      <w:proofErr w:type="spellStart"/>
      <w:r>
        <w:t>plněním</w:t>
      </w:r>
      <w:proofErr w:type="spellEnd"/>
      <w:r>
        <w:t xml:space="preserve">, a to v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. </w:t>
      </w:r>
      <w:proofErr w:type="spellStart"/>
      <w:r>
        <w:t>Prodávající</w:t>
      </w:r>
      <w:proofErr w:type="spellEnd"/>
      <w:r>
        <w:t xml:space="preserve"> 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kupujícímu</w:t>
      </w:r>
      <w:proofErr w:type="spellEnd"/>
      <w:r>
        <w:t xml:space="preserve"> </w:t>
      </w:r>
      <w:proofErr w:type="spellStart"/>
      <w:r>
        <w:t>uhradí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uplatňování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z </w:t>
      </w:r>
      <w:proofErr w:type="spellStart"/>
      <w:r>
        <w:t>vadného</w:t>
      </w:r>
      <w:proofErr w:type="spellEnd"/>
      <w:r>
        <w:rPr>
          <w:spacing w:val="-3"/>
        </w:rPr>
        <w:t xml:space="preserve"> </w:t>
      </w:r>
      <w:proofErr w:type="spellStart"/>
      <w:r>
        <w:t>plnění</w:t>
      </w:r>
      <w:proofErr w:type="spellEnd"/>
      <w:r>
        <w:t>.</w:t>
      </w:r>
    </w:p>
    <w:p w14:paraId="23AC4B4A" w14:textId="77777777" w:rsidR="00D52E17" w:rsidRDefault="007706CD">
      <w:pPr>
        <w:pStyle w:val="Odstavecseseznamem"/>
        <w:numPr>
          <w:ilvl w:val="0"/>
          <w:numId w:val="4"/>
        </w:numPr>
        <w:tabs>
          <w:tab w:val="left" w:pos="544"/>
        </w:tabs>
        <w:ind w:left="476" w:right="117" w:hanging="360"/>
        <w:jc w:val="both"/>
      </w:pPr>
      <w:proofErr w:type="spellStart"/>
      <w:r>
        <w:t>Prodávající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záruční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se </w:t>
      </w:r>
      <w:proofErr w:type="spellStart"/>
      <w:r>
        <w:t>vztahují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vlastníka</w:t>
      </w:r>
      <w:proofErr w:type="spellEnd"/>
      <w:r>
        <w:t xml:space="preserve"> </w:t>
      </w:r>
      <w:proofErr w:type="spellStart"/>
      <w:r>
        <w:t>dodaného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, a to v </w:t>
      </w:r>
      <w:proofErr w:type="spellStart"/>
      <w:r>
        <w:t>plném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záruční</w:t>
      </w:r>
      <w:proofErr w:type="spellEnd"/>
      <w:r>
        <w:rPr>
          <w:spacing w:val="-13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23D11AD2" w14:textId="77777777" w:rsidR="00D52E17" w:rsidRDefault="00D52E17">
      <w:pPr>
        <w:pStyle w:val="Zkladntext"/>
      </w:pPr>
    </w:p>
    <w:p w14:paraId="27FEA1F6" w14:textId="77777777" w:rsidR="00D52E17" w:rsidRDefault="007706CD">
      <w:pPr>
        <w:pStyle w:val="Nadpis3"/>
        <w:spacing w:before="1"/>
        <w:ind w:left="4266" w:right="4084" w:firstLine="242"/>
        <w:jc w:val="left"/>
      </w:pPr>
      <w:r>
        <w:t>XI.</w:t>
      </w:r>
    </w:p>
    <w:p w14:paraId="6E9832A1" w14:textId="77777777" w:rsidR="00D52E17" w:rsidRDefault="007706CD">
      <w:pPr>
        <w:spacing w:before="1"/>
        <w:ind w:left="4266" w:right="4084"/>
        <w:rPr>
          <w:b/>
        </w:rPr>
      </w:pPr>
      <w:r>
        <w:rPr>
          <w:b/>
        </w:rPr>
        <w:t>SANKCE</w:t>
      </w:r>
    </w:p>
    <w:p w14:paraId="5FDB49A4" w14:textId="77777777" w:rsidR="00D52E17" w:rsidRDefault="00D52E17">
      <w:pPr>
        <w:pStyle w:val="Zkladntext"/>
        <w:spacing w:before="9"/>
        <w:rPr>
          <w:b/>
          <w:sz w:val="17"/>
        </w:rPr>
      </w:pPr>
    </w:p>
    <w:p w14:paraId="7AA4FBDB" w14:textId="77777777" w:rsidR="00D52E17" w:rsidRPr="005912C6" w:rsidRDefault="007706CD">
      <w:pPr>
        <w:pStyle w:val="Odstavecseseznamem"/>
        <w:numPr>
          <w:ilvl w:val="0"/>
          <w:numId w:val="3"/>
        </w:numPr>
        <w:tabs>
          <w:tab w:val="left" w:pos="477"/>
        </w:tabs>
        <w:spacing w:before="0"/>
        <w:ind w:right="119" w:hanging="341"/>
        <w:jc w:val="both"/>
        <w:rPr>
          <w:lang w:val="pl-PL"/>
        </w:rPr>
      </w:pPr>
      <w:proofErr w:type="spellStart"/>
      <w:r>
        <w:t>Nedodá</w:t>
      </w:r>
      <w:proofErr w:type="spellEnd"/>
      <w:r>
        <w:t xml:space="preserve">-li </w:t>
      </w:r>
      <w:proofErr w:type="spellStart"/>
      <w:r>
        <w:t>prodávající</w:t>
      </w:r>
      <w:proofErr w:type="spellEnd"/>
      <w:r>
        <w:t xml:space="preserve"> </w:t>
      </w:r>
      <w:proofErr w:type="spellStart"/>
      <w:r>
        <w:t>kupujícímu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V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kupujícímu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proofErr w:type="gramStart"/>
      <w:r>
        <w:t>výši</w:t>
      </w:r>
      <w:proofErr w:type="spellEnd"/>
      <w:r>
        <w:t xml:space="preserve">  0</w:t>
      </w:r>
      <w:proofErr w:type="gramEnd"/>
      <w:r>
        <w:t xml:space="preserve">,05  %  z  </w:t>
      </w:r>
      <w:proofErr w:type="spellStart"/>
      <w:r>
        <w:t>kupní</w:t>
      </w:r>
      <w:proofErr w:type="spellEnd"/>
      <w:r>
        <w:t xml:space="preserve">  </w:t>
      </w:r>
      <w:proofErr w:type="spellStart"/>
      <w:r>
        <w:t>ceny</w:t>
      </w:r>
      <w:proofErr w:type="spellEnd"/>
      <w:r>
        <w:t xml:space="preserve">  </w:t>
      </w:r>
      <w:proofErr w:type="spellStart"/>
      <w:r>
        <w:t>zboží</w:t>
      </w:r>
      <w:proofErr w:type="spellEnd"/>
      <w:r>
        <w:t xml:space="preserve">  </w:t>
      </w:r>
      <w:proofErr w:type="spellStart"/>
      <w:r>
        <w:t>včetně</w:t>
      </w:r>
      <w:proofErr w:type="spellEnd"/>
      <w:r>
        <w:t xml:space="preserve"> DPH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</w:t>
      </w:r>
      <w:r w:rsidRPr="005912C6">
        <w:rPr>
          <w:lang w:val="pl-PL"/>
        </w:rPr>
        <w:t xml:space="preserve">IV </w:t>
      </w:r>
      <w:proofErr w:type="spellStart"/>
      <w:r w:rsidRPr="005912C6">
        <w:rPr>
          <w:lang w:val="pl-PL"/>
        </w:rPr>
        <w:t>odst</w:t>
      </w:r>
      <w:proofErr w:type="spellEnd"/>
      <w:r w:rsidRPr="005912C6">
        <w:rPr>
          <w:lang w:val="pl-PL"/>
        </w:rPr>
        <w:t xml:space="preserve">. 1 </w:t>
      </w:r>
      <w:proofErr w:type="spellStart"/>
      <w:r w:rsidRPr="005912C6">
        <w:rPr>
          <w:lang w:val="pl-PL"/>
        </w:rPr>
        <w:t>této</w:t>
      </w:r>
      <w:proofErr w:type="spellEnd"/>
      <w:r w:rsidRPr="005912C6">
        <w:rPr>
          <w:lang w:val="pl-PL"/>
        </w:rPr>
        <w:t xml:space="preserve"> </w:t>
      </w:r>
      <w:proofErr w:type="spellStart"/>
      <w:r w:rsidRPr="005912C6">
        <w:rPr>
          <w:lang w:val="pl-PL"/>
        </w:rPr>
        <w:t>smlouvy</w:t>
      </w:r>
      <w:proofErr w:type="spellEnd"/>
      <w:r w:rsidRPr="005912C6">
        <w:rPr>
          <w:lang w:val="pl-PL"/>
        </w:rPr>
        <w:t xml:space="preserve">, a to za </w:t>
      </w:r>
      <w:proofErr w:type="spellStart"/>
      <w:r w:rsidRPr="005912C6">
        <w:rPr>
          <w:lang w:val="pl-PL"/>
        </w:rPr>
        <w:t>každý</w:t>
      </w:r>
      <w:proofErr w:type="spellEnd"/>
      <w:r w:rsidRPr="005912C6">
        <w:rPr>
          <w:lang w:val="pl-PL"/>
        </w:rPr>
        <w:t xml:space="preserve"> </w:t>
      </w:r>
      <w:proofErr w:type="spellStart"/>
      <w:r w:rsidRPr="005912C6">
        <w:rPr>
          <w:lang w:val="pl-PL"/>
        </w:rPr>
        <w:t>započatý</w:t>
      </w:r>
      <w:proofErr w:type="spellEnd"/>
      <w:r w:rsidRPr="005912C6">
        <w:rPr>
          <w:lang w:val="pl-PL"/>
        </w:rPr>
        <w:t xml:space="preserve"> den</w:t>
      </w:r>
      <w:r w:rsidRPr="005912C6">
        <w:rPr>
          <w:spacing w:val="-12"/>
          <w:lang w:val="pl-PL"/>
        </w:rPr>
        <w:t xml:space="preserve"> </w:t>
      </w:r>
      <w:proofErr w:type="spellStart"/>
      <w:r w:rsidRPr="005912C6">
        <w:rPr>
          <w:lang w:val="pl-PL"/>
        </w:rPr>
        <w:t>prodlení</w:t>
      </w:r>
      <w:proofErr w:type="spellEnd"/>
      <w:r w:rsidRPr="005912C6">
        <w:rPr>
          <w:lang w:val="pl-PL"/>
        </w:rPr>
        <w:t>.</w:t>
      </w:r>
    </w:p>
    <w:p w14:paraId="265EF440" w14:textId="77777777" w:rsidR="00D52E17" w:rsidRPr="00054A28" w:rsidRDefault="007706CD">
      <w:pPr>
        <w:pStyle w:val="Odstavecseseznamem"/>
        <w:numPr>
          <w:ilvl w:val="0"/>
          <w:numId w:val="3"/>
        </w:numPr>
        <w:tabs>
          <w:tab w:val="left" w:pos="477"/>
        </w:tabs>
        <w:spacing w:before="118"/>
        <w:ind w:right="111" w:hanging="341"/>
        <w:jc w:val="both"/>
        <w:rPr>
          <w:lang w:val="pl-PL"/>
        </w:rPr>
      </w:pPr>
      <w:proofErr w:type="spellStart"/>
      <w:r w:rsidRPr="00054A28">
        <w:rPr>
          <w:lang w:val="pl-PL"/>
        </w:rPr>
        <w:t>Pokud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prodávající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neodstraní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vadu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zboží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ve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lhůtě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uvedené</w:t>
      </w:r>
      <w:proofErr w:type="spellEnd"/>
      <w:r w:rsidRPr="00054A28">
        <w:rPr>
          <w:lang w:val="pl-PL"/>
        </w:rPr>
        <w:t xml:space="preserve"> v </w:t>
      </w:r>
      <w:proofErr w:type="spellStart"/>
      <w:r w:rsidRPr="00054A28">
        <w:rPr>
          <w:lang w:val="pl-PL"/>
        </w:rPr>
        <w:t>čl</w:t>
      </w:r>
      <w:proofErr w:type="spellEnd"/>
      <w:r w:rsidRPr="00054A28">
        <w:rPr>
          <w:lang w:val="pl-PL"/>
        </w:rPr>
        <w:t xml:space="preserve">. X </w:t>
      </w:r>
      <w:proofErr w:type="spellStart"/>
      <w:r w:rsidRPr="00054A28">
        <w:rPr>
          <w:lang w:val="pl-PL"/>
        </w:rPr>
        <w:t>odst</w:t>
      </w:r>
      <w:proofErr w:type="spellEnd"/>
      <w:r w:rsidRPr="00054A28">
        <w:rPr>
          <w:lang w:val="pl-PL"/>
        </w:rPr>
        <w:t xml:space="preserve">. 7 </w:t>
      </w:r>
      <w:proofErr w:type="spellStart"/>
      <w:r w:rsidRPr="00054A28">
        <w:rPr>
          <w:lang w:val="pl-PL"/>
        </w:rPr>
        <w:t>smlouvy</w:t>
      </w:r>
      <w:proofErr w:type="spellEnd"/>
      <w:r w:rsidRPr="00054A28">
        <w:rPr>
          <w:lang w:val="pl-PL"/>
        </w:rPr>
        <w:t xml:space="preserve"> a </w:t>
      </w:r>
      <w:proofErr w:type="spellStart"/>
      <w:r w:rsidRPr="00054A28">
        <w:rPr>
          <w:lang w:val="pl-PL"/>
        </w:rPr>
        <w:t>zároveň</w:t>
      </w:r>
      <w:proofErr w:type="spellEnd"/>
      <w:r w:rsidRPr="00054A28">
        <w:rPr>
          <w:lang w:val="pl-PL"/>
        </w:rPr>
        <w:t xml:space="preserve"> v </w:t>
      </w:r>
      <w:proofErr w:type="spellStart"/>
      <w:r w:rsidRPr="00054A28">
        <w:rPr>
          <w:lang w:val="pl-PL"/>
        </w:rPr>
        <w:t>této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lhůtě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kupujícímu</w:t>
      </w:r>
      <w:proofErr w:type="spellEnd"/>
      <w:r w:rsidRPr="00054A28">
        <w:rPr>
          <w:lang w:val="pl-PL"/>
        </w:rPr>
        <w:t xml:space="preserve"> za </w:t>
      </w:r>
      <w:proofErr w:type="spellStart"/>
      <w:r w:rsidRPr="00054A28">
        <w:rPr>
          <w:lang w:val="pl-PL"/>
        </w:rPr>
        <w:t>vadné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zboží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neposkytne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zdarma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náhradní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zboží</w:t>
      </w:r>
      <w:proofErr w:type="spellEnd"/>
      <w:r w:rsidRPr="00054A28">
        <w:rPr>
          <w:lang w:val="pl-PL"/>
        </w:rPr>
        <w:t xml:space="preserve"> o </w:t>
      </w:r>
      <w:proofErr w:type="spellStart"/>
      <w:r w:rsidRPr="00054A28">
        <w:rPr>
          <w:lang w:val="pl-PL"/>
        </w:rPr>
        <w:t>stejných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nebo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vyšších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technických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parametrech</w:t>
      </w:r>
      <w:proofErr w:type="spellEnd"/>
      <w:r w:rsidRPr="00054A28">
        <w:rPr>
          <w:lang w:val="pl-PL"/>
        </w:rPr>
        <w:t xml:space="preserve">, je </w:t>
      </w:r>
      <w:proofErr w:type="spellStart"/>
      <w:r w:rsidRPr="00054A28">
        <w:rPr>
          <w:lang w:val="pl-PL"/>
        </w:rPr>
        <w:t>povinen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zaplatit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kupujícímu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smluvní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pokutu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ve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výši</w:t>
      </w:r>
      <w:proofErr w:type="spellEnd"/>
      <w:r w:rsidRPr="00054A28">
        <w:rPr>
          <w:lang w:val="pl-PL"/>
        </w:rPr>
        <w:t xml:space="preserve"> 500,- </w:t>
      </w:r>
      <w:proofErr w:type="spellStart"/>
      <w:r w:rsidRPr="00054A28">
        <w:rPr>
          <w:lang w:val="pl-PL"/>
        </w:rPr>
        <w:t>Kč</w:t>
      </w:r>
      <w:proofErr w:type="spellEnd"/>
      <w:r w:rsidRPr="00054A28">
        <w:rPr>
          <w:lang w:val="pl-PL"/>
        </w:rPr>
        <w:t xml:space="preserve">, a to za </w:t>
      </w:r>
      <w:proofErr w:type="spellStart"/>
      <w:r w:rsidRPr="00054A28">
        <w:rPr>
          <w:lang w:val="pl-PL"/>
        </w:rPr>
        <w:t>každý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započatý</w:t>
      </w:r>
      <w:proofErr w:type="spellEnd"/>
      <w:r w:rsidRPr="00054A28">
        <w:rPr>
          <w:lang w:val="pl-PL"/>
        </w:rPr>
        <w:t xml:space="preserve"> den </w:t>
      </w:r>
      <w:proofErr w:type="spellStart"/>
      <w:r w:rsidRPr="00054A28">
        <w:rPr>
          <w:lang w:val="pl-PL"/>
        </w:rPr>
        <w:t>prodlení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až</w:t>
      </w:r>
      <w:proofErr w:type="spellEnd"/>
      <w:r w:rsidRPr="00054A28">
        <w:rPr>
          <w:lang w:val="pl-PL"/>
        </w:rPr>
        <w:t xml:space="preserve"> do </w:t>
      </w:r>
      <w:proofErr w:type="spellStart"/>
      <w:r w:rsidRPr="00054A28">
        <w:rPr>
          <w:lang w:val="pl-PL"/>
        </w:rPr>
        <w:t>odstranění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vady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nebo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poskytnutí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náhradního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zboží</w:t>
      </w:r>
      <w:proofErr w:type="spellEnd"/>
      <w:r w:rsidRPr="00054A28">
        <w:rPr>
          <w:lang w:val="pl-PL"/>
        </w:rPr>
        <w:t xml:space="preserve"> o </w:t>
      </w:r>
      <w:proofErr w:type="spellStart"/>
      <w:r w:rsidRPr="00054A28">
        <w:rPr>
          <w:lang w:val="pl-PL"/>
        </w:rPr>
        <w:t>stejných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nebo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vyšších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technických</w:t>
      </w:r>
      <w:proofErr w:type="spellEnd"/>
      <w:r w:rsidRPr="00054A28">
        <w:rPr>
          <w:spacing w:val="-19"/>
          <w:lang w:val="pl-PL"/>
        </w:rPr>
        <w:t xml:space="preserve"> </w:t>
      </w:r>
      <w:proofErr w:type="spellStart"/>
      <w:r w:rsidRPr="00054A28">
        <w:rPr>
          <w:lang w:val="pl-PL"/>
        </w:rPr>
        <w:t>parametrech</w:t>
      </w:r>
      <w:proofErr w:type="spellEnd"/>
      <w:r w:rsidRPr="00054A28">
        <w:rPr>
          <w:lang w:val="pl-PL"/>
        </w:rPr>
        <w:t>.</w:t>
      </w:r>
    </w:p>
    <w:p w14:paraId="23CD001C" w14:textId="77777777" w:rsidR="00D52E17" w:rsidRPr="00054A28" w:rsidRDefault="007706CD">
      <w:pPr>
        <w:pStyle w:val="Odstavecseseznamem"/>
        <w:numPr>
          <w:ilvl w:val="0"/>
          <w:numId w:val="3"/>
        </w:numPr>
        <w:tabs>
          <w:tab w:val="left" w:pos="477"/>
        </w:tabs>
        <w:ind w:right="112" w:hanging="341"/>
        <w:jc w:val="both"/>
        <w:rPr>
          <w:lang w:val="pl-PL"/>
        </w:rPr>
      </w:pPr>
      <w:r w:rsidRPr="00054A28">
        <w:rPr>
          <w:lang w:val="pl-PL"/>
        </w:rPr>
        <w:t xml:space="preserve">Pro </w:t>
      </w:r>
      <w:proofErr w:type="spellStart"/>
      <w:r w:rsidRPr="00054A28">
        <w:rPr>
          <w:lang w:val="pl-PL"/>
        </w:rPr>
        <w:t>případ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prodlení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se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zaplacením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kupní</w:t>
      </w:r>
      <w:proofErr w:type="spellEnd"/>
      <w:r w:rsidRPr="00054A28">
        <w:rPr>
          <w:lang w:val="pl-PL"/>
        </w:rPr>
        <w:t xml:space="preserve"> ceny </w:t>
      </w:r>
      <w:proofErr w:type="spellStart"/>
      <w:r w:rsidRPr="00054A28">
        <w:rPr>
          <w:lang w:val="pl-PL"/>
        </w:rPr>
        <w:t>sjednávají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smluvní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strany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úrok</w:t>
      </w:r>
      <w:proofErr w:type="spellEnd"/>
      <w:r w:rsidRPr="00054A28">
        <w:rPr>
          <w:lang w:val="pl-PL"/>
        </w:rPr>
        <w:t xml:space="preserve"> z </w:t>
      </w:r>
      <w:proofErr w:type="spellStart"/>
      <w:r w:rsidRPr="00054A28">
        <w:rPr>
          <w:lang w:val="pl-PL"/>
        </w:rPr>
        <w:t>prodlení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ve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výši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stanovené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občanskoprávními</w:t>
      </w:r>
      <w:proofErr w:type="spellEnd"/>
      <w:r w:rsidRPr="00054A28">
        <w:rPr>
          <w:spacing w:val="-9"/>
          <w:lang w:val="pl-PL"/>
        </w:rPr>
        <w:t xml:space="preserve"> </w:t>
      </w:r>
      <w:proofErr w:type="spellStart"/>
      <w:r w:rsidRPr="00054A28">
        <w:rPr>
          <w:lang w:val="pl-PL"/>
        </w:rPr>
        <w:t>předpisy</w:t>
      </w:r>
      <w:proofErr w:type="spellEnd"/>
      <w:r w:rsidRPr="00054A28">
        <w:rPr>
          <w:lang w:val="pl-PL"/>
        </w:rPr>
        <w:t>.</w:t>
      </w:r>
    </w:p>
    <w:p w14:paraId="0A8A093E" w14:textId="77777777" w:rsidR="00D52E17" w:rsidRDefault="007706CD">
      <w:pPr>
        <w:pStyle w:val="Odstavecseseznamem"/>
        <w:numPr>
          <w:ilvl w:val="0"/>
          <w:numId w:val="3"/>
        </w:numPr>
        <w:tabs>
          <w:tab w:val="left" w:pos="477"/>
        </w:tabs>
        <w:spacing w:before="118"/>
        <w:ind w:left="476"/>
      </w:pPr>
      <w:proofErr w:type="spellStart"/>
      <w:proofErr w:type="gramStart"/>
      <w:r>
        <w:t>Smluvní</w:t>
      </w:r>
      <w:proofErr w:type="spellEnd"/>
      <w:r>
        <w:t xml:space="preserve">  </w:t>
      </w:r>
      <w:proofErr w:type="spellStart"/>
      <w:r>
        <w:t>pokuty</w:t>
      </w:r>
      <w:proofErr w:type="spellEnd"/>
      <w:proofErr w:type="gramEnd"/>
      <w:r>
        <w:t xml:space="preserve">  se  </w:t>
      </w:r>
      <w:proofErr w:type="spellStart"/>
      <w:r>
        <w:t>nezapočítávají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 </w:t>
      </w:r>
      <w:proofErr w:type="spellStart"/>
      <w:r>
        <w:t>náhradu</w:t>
      </w:r>
      <w:proofErr w:type="spellEnd"/>
      <w:r>
        <w:t xml:space="preserve">  </w:t>
      </w:r>
      <w:proofErr w:type="spellStart"/>
      <w:r>
        <w:t>případně</w:t>
      </w:r>
      <w:proofErr w:type="spellEnd"/>
      <w:r>
        <w:t xml:space="preserve">  </w:t>
      </w:r>
      <w:proofErr w:type="spellStart"/>
      <w:r>
        <w:t>vzniklé</w:t>
      </w:r>
      <w:proofErr w:type="spellEnd"/>
      <w:r>
        <w:t xml:space="preserve">  </w:t>
      </w:r>
      <w:proofErr w:type="spellStart"/>
      <w:r>
        <w:t>škody</w:t>
      </w:r>
      <w:proofErr w:type="spellEnd"/>
      <w:r>
        <w:t xml:space="preserve">,  </w:t>
      </w:r>
      <w:proofErr w:type="spellStart"/>
      <w:r>
        <w:t>kterou</w:t>
      </w:r>
      <w:proofErr w:type="spellEnd"/>
      <w:r>
        <w:t xml:space="preserve">     </w:t>
      </w:r>
      <w:r>
        <w:rPr>
          <w:spacing w:val="7"/>
        </w:rPr>
        <w:t xml:space="preserve"> </w:t>
      </w:r>
      <w:proofErr w:type="spellStart"/>
      <w:r>
        <w:t>lze</w:t>
      </w:r>
      <w:proofErr w:type="spellEnd"/>
    </w:p>
    <w:p w14:paraId="6C91458B" w14:textId="77777777" w:rsidR="00D52E17" w:rsidRDefault="00D52E17">
      <w:pPr>
        <w:sectPr w:rsidR="00D52E17">
          <w:pgSz w:w="11910" w:h="16840"/>
          <w:pgMar w:top="1320" w:right="1300" w:bottom="280" w:left="1300" w:header="708" w:footer="708" w:gutter="0"/>
          <w:cols w:space="708"/>
        </w:sectPr>
      </w:pPr>
    </w:p>
    <w:p w14:paraId="1C25E447" w14:textId="77777777" w:rsidR="00D52E17" w:rsidRDefault="007706CD">
      <w:pPr>
        <w:pStyle w:val="Zkladntext"/>
        <w:spacing w:before="19"/>
        <w:ind w:left="457"/>
      </w:pPr>
      <w:proofErr w:type="spellStart"/>
      <w:r>
        <w:lastRenderedPageBreak/>
        <w:t>vymáhat</w:t>
      </w:r>
      <w:proofErr w:type="spellEnd"/>
      <w:r>
        <w:t xml:space="preserve"> </w:t>
      </w:r>
      <w:proofErr w:type="spellStart"/>
      <w:r>
        <w:t>samostatně</w:t>
      </w:r>
      <w:proofErr w:type="spellEnd"/>
      <w:r>
        <w:t xml:space="preserve"> </w:t>
      </w:r>
      <w:proofErr w:type="spellStart"/>
      <w:r>
        <w:t>vedle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, a to v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>.</w:t>
      </w:r>
    </w:p>
    <w:p w14:paraId="74B33827" w14:textId="77777777" w:rsidR="00D52E17" w:rsidRDefault="00D52E17">
      <w:pPr>
        <w:pStyle w:val="Zkladntext"/>
        <w:spacing w:before="7"/>
        <w:rPr>
          <w:sz w:val="28"/>
        </w:rPr>
      </w:pPr>
    </w:p>
    <w:p w14:paraId="1A7E317F" w14:textId="77777777" w:rsidR="00D52E17" w:rsidRDefault="00D52E17">
      <w:pPr>
        <w:rPr>
          <w:sz w:val="28"/>
        </w:rPr>
        <w:sectPr w:rsidR="00D52E17">
          <w:pgSz w:w="11910" w:h="16840"/>
          <w:pgMar w:top="1380" w:right="1300" w:bottom="280" w:left="1300" w:header="708" w:footer="708" w:gutter="0"/>
          <w:cols w:space="708"/>
        </w:sectPr>
      </w:pPr>
    </w:p>
    <w:p w14:paraId="763D9C64" w14:textId="77777777" w:rsidR="00D52E17" w:rsidRDefault="00D52E17">
      <w:pPr>
        <w:pStyle w:val="Zkladntext"/>
      </w:pPr>
    </w:p>
    <w:p w14:paraId="34A59E91" w14:textId="77777777" w:rsidR="00D52E17" w:rsidRDefault="00D52E17">
      <w:pPr>
        <w:pStyle w:val="Zkladntext"/>
        <w:spacing w:before="5"/>
        <w:rPr>
          <w:sz w:val="24"/>
        </w:rPr>
      </w:pPr>
    </w:p>
    <w:p w14:paraId="50C0EC6D" w14:textId="77777777" w:rsidR="00D52E17" w:rsidRDefault="007706CD">
      <w:pPr>
        <w:pStyle w:val="Odstavecseseznamem"/>
        <w:numPr>
          <w:ilvl w:val="0"/>
          <w:numId w:val="2"/>
        </w:numPr>
        <w:tabs>
          <w:tab w:val="left" w:pos="477"/>
        </w:tabs>
        <w:spacing w:before="1"/>
      </w:pPr>
      <w:r>
        <w:t xml:space="preserve">Tato </w:t>
      </w:r>
      <w:proofErr w:type="spellStart"/>
      <w:r>
        <w:t>smlouva</w:t>
      </w:r>
      <w:proofErr w:type="spellEnd"/>
      <w:r>
        <w:rPr>
          <w:spacing w:val="-1"/>
        </w:rPr>
        <w:t xml:space="preserve"> </w:t>
      </w:r>
      <w:proofErr w:type="spellStart"/>
      <w:r>
        <w:t>zaniká</w:t>
      </w:r>
      <w:proofErr w:type="spellEnd"/>
      <w:r>
        <w:t>:</w:t>
      </w:r>
    </w:p>
    <w:p w14:paraId="143B03F1" w14:textId="77777777" w:rsidR="00D52E17" w:rsidRDefault="007706CD">
      <w:pPr>
        <w:pStyle w:val="Nadpis3"/>
        <w:spacing w:before="31"/>
        <w:ind w:left="99" w:right="3556"/>
      </w:pPr>
      <w:r>
        <w:rPr>
          <w:b w:val="0"/>
        </w:rPr>
        <w:br w:type="column"/>
      </w:r>
      <w:r>
        <w:t>XII.</w:t>
      </w:r>
    </w:p>
    <w:p w14:paraId="3712EF12" w14:textId="77777777" w:rsidR="00D52E17" w:rsidRDefault="007706CD">
      <w:pPr>
        <w:ind w:left="100" w:right="3556"/>
        <w:jc w:val="center"/>
        <w:rPr>
          <w:b/>
        </w:rPr>
      </w:pPr>
      <w:r>
        <w:rPr>
          <w:b/>
        </w:rPr>
        <w:t>ZÁNIK SMLOUVY</w:t>
      </w:r>
    </w:p>
    <w:p w14:paraId="6C6A5A0E" w14:textId="77777777" w:rsidR="00D52E17" w:rsidRDefault="00D52E17">
      <w:pPr>
        <w:jc w:val="center"/>
        <w:sectPr w:rsidR="00D52E17">
          <w:type w:val="continuous"/>
          <w:pgSz w:w="11910" w:h="16840"/>
          <w:pgMar w:top="1400" w:right="1300" w:bottom="280" w:left="1300" w:header="708" w:footer="708" w:gutter="0"/>
          <w:cols w:num="2" w:space="708" w:equalWidth="0">
            <w:col w:w="2565" w:space="1077"/>
            <w:col w:w="5668"/>
          </w:cols>
        </w:sectPr>
      </w:pPr>
    </w:p>
    <w:p w14:paraId="470DC718" w14:textId="77777777" w:rsidR="00D52E17" w:rsidRDefault="007706CD">
      <w:pPr>
        <w:pStyle w:val="Odstavecseseznamem"/>
        <w:numPr>
          <w:ilvl w:val="1"/>
          <w:numId w:val="2"/>
        </w:numPr>
        <w:tabs>
          <w:tab w:val="left" w:pos="825"/>
        </w:tabs>
        <w:spacing w:before="121"/>
        <w:ind w:left="824" w:hanging="348"/>
      </w:pPr>
      <w:proofErr w:type="spellStart"/>
      <w:r>
        <w:t>písemnou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rPr>
          <w:spacing w:val="-6"/>
        </w:rPr>
        <w:t xml:space="preserve"> </w:t>
      </w:r>
      <w:proofErr w:type="spellStart"/>
      <w:r>
        <w:t>stran</w:t>
      </w:r>
      <w:proofErr w:type="spellEnd"/>
      <w:r>
        <w:t>,</w:t>
      </w:r>
    </w:p>
    <w:p w14:paraId="769BAEDE" w14:textId="77777777" w:rsidR="00D52E17" w:rsidRDefault="007706CD">
      <w:pPr>
        <w:pStyle w:val="Odstavecseseznamem"/>
        <w:numPr>
          <w:ilvl w:val="1"/>
          <w:numId w:val="2"/>
        </w:numPr>
        <w:tabs>
          <w:tab w:val="left" w:pos="825"/>
        </w:tabs>
        <w:spacing w:before="58"/>
        <w:ind w:left="824" w:hanging="348"/>
      </w:pPr>
      <w:proofErr w:type="spellStart"/>
      <w:r>
        <w:t>jednostranným</w:t>
      </w:r>
      <w:proofErr w:type="spellEnd"/>
      <w:r>
        <w:t xml:space="preserve"> </w:t>
      </w:r>
      <w:proofErr w:type="spellStart"/>
      <w:r>
        <w:t>odstoupením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pro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podstatné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druhou</w:t>
      </w:r>
      <w:proofErr w:type="spellEnd"/>
      <w:r>
        <w:t xml:space="preserve"> </w:t>
      </w:r>
      <w:proofErr w:type="spellStart"/>
      <w:r>
        <w:t>smluvní</w:t>
      </w:r>
      <w:proofErr w:type="spellEnd"/>
    </w:p>
    <w:p w14:paraId="4D9081F8" w14:textId="77777777" w:rsidR="00D52E17" w:rsidRDefault="007706CD">
      <w:pPr>
        <w:pStyle w:val="Zkladntext"/>
        <w:ind w:left="836"/>
      </w:pPr>
      <w:proofErr w:type="spellStart"/>
      <w:r>
        <w:t>stranou</w:t>
      </w:r>
      <w:proofErr w:type="spellEnd"/>
      <w:r>
        <w:t xml:space="preserve">, s </w:t>
      </w:r>
      <w:proofErr w:type="spellStart"/>
      <w:r>
        <w:t>tím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se </w:t>
      </w:r>
      <w:proofErr w:type="spellStart"/>
      <w:r>
        <w:t>rozumí</w:t>
      </w:r>
      <w:proofErr w:type="spellEnd"/>
      <w:r>
        <w:t xml:space="preserve"> </w:t>
      </w:r>
      <w:proofErr w:type="spellStart"/>
      <w:r>
        <w:t>zejména</w:t>
      </w:r>
      <w:proofErr w:type="spellEnd"/>
    </w:p>
    <w:p w14:paraId="3BD6E2BB" w14:textId="77777777" w:rsidR="00D52E17" w:rsidRDefault="007706CD">
      <w:pPr>
        <w:pStyle w:val="Odstavecseseznamem"/>
        <w:numPr>
          <w:ilvl w:val="2"/>
          <w:numId w:val="2"/>
        </w:numPr>
        <w:tabs>
          <w:tab w:val="left" w:pos="1196"/>
          <w:tab w:val="left" w:pos="1197"/>
        </w:tabs>
        <w:spacing w:before="60"/>
      </w:pPr>
      <w:proofErr w:type="spellStart"/>
      <w:r>
        <w:t>nedodání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 </w:t>
      </w:r>
      <w:proofErr w:type="spellStart"/>
      <w:r>
        <w:t>odst</w:t>
      </w:r>
      <w:proofErr w:type="spellEnd"/>
      <w:r>
        <w:t>. 2</w:t>
      </w:r>
      <w:r>
        <w:rPr>
          <w:spacing w:val="-6"/>
        </w:rPr>
        <w:t xml:space="preserve"> </w:t>
      </w:r>
      <w:proofErr w:type="spellStart"/>
      <w:r>
        <w:t>smlouvy</w:t>
      </w:r>
      <w:proofErr w:type="spellEnd"/>
      <w:r>
        <w:t>,</w:t>
      </w:r>
    </w:p>
    <w:p w14:paraId="3DC4FF65" w14:textId="77777777" w:rsidR="00D52E17" w:rsidRDefault="007706CD">
      <w:pPr>
        <w:pStyle w:val="Odstavecseseznamem"/>
        <w:numPr>
          <w:ilvl w:val="2"/>
          <w:numId w:val="2"/>
        </w:numPr>
        <w:tabs>
          <w:tab w:val="left" w:pos="1196"/>
          <w:tab w:val="left" w:pos="1197"/>
        </w:tabs>
        <w:spacing w:before="58"/>
        <w:ind w:right="117"/>
      </w:pPr>
      <w:proofErr w:type="spellStart"/>
      <w:r>
        <w:t>pokud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</w:t>
      </w:r>
      <w:proofErr w:type="spellStart"/>
      <w:r>
        <w:t>neupotřebitelným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nemá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kupující</w:t>
      </w:r>
      <w:proofErr w:type="spellEnd"/>
      <w:r>
        <w:t xml:space="preserve"> </w:t>
      </w:r>
      <w:proofErr w:type="spellStart"/>
      <w:r>
        <w:t>vymínil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o </w:t>
      </w:r>
      <w:proofErr w:type="spellStart"/>
      <w:r>
        <w:t>kterých</w:t>
      </w:r>
      <w:proofErr w:type="spellEnd"/>
      <w:r>
        <w:t xml:space="preserve"> ho </w:t>
      </w:r>
      <w:proofErr w:type="spellStart"/>
      <w:r>
        <w:t>prodávající</w:t>
      </w:r>
      <w:proofErr w:type="spellEnd"/>
      <w:r>
        <w:rPr>
          <w:spacing w:val="-17"/>
        </w:rPr>
        <w:t xml:space="preserve"> </w:t>
      </w:r>
      <w:proofErr w:type="spellStart"/>
      <w:r>
        <w:t>ujistil</w:t>
      </w:r>
      <w:proofErr w:type="spellEnd"/>
      <w:r>
        <w:t>,</w:t>
      </w:r>
    </w:p>
    <w:p w14:paraId="498688E7" w14:textId="77777777" w:rsidR="00D52E17" w:rsidRPr="005912C6" w:rsidRDefault="007706CD">
      <w:pPr>
        <w:pStyle w:val="Odstavecseseznamem"/>
        <w:numPr>
          <w:ilvl w:val="2"/>
          <w:numId w:val="2"/>
        </w:numPr>
        <w:tabs>
          <w:tab w:val="left" w:pos="1196"/>
          <w:tab w:val="left" w:pos="1197"/>
        </w:tabs>
        <w:spacing w:before="61"/>
        <w:rPr>
          <w:lang w:val="pl-PL"/>
        </w:rPr>
      </w:pPr>
      <w:proofErr w:type="spellStart"/>
      <w:r w:rsidRPr="005912C6">
        <w:rPr>
          <w:lang w:val="pl-PL"/>
        </w:rPr>
        <w:t>nedodržení</w:t>
      </w:r>
      <w:proofErr w:type="spellEnd"/>
      <w:r w:rsidRPr="005912C6">
        <w:rPr>
          <w:lang w:val="pl-PL"/>
        </w:rPr>
        <w:t xml:space="preserve"> </w:t>
      </w:r>
      <w:proofErr w:type="spellStart"/>
      <w:r w:rsidRPr="005912C6">
        <w:rPr>
          <w:lang w:val="pl-PL"/>
        </w:rPr>
        <w:t>smluvních</w:t>
      </w:r>
      <w:proofErr w:type="spellEnd"/>
      <w:r w:rsidRPr="005912C6">
        <w:rPr>
          <w:lang w:val="pl-PL"/>
        </w:rPr>
        <w:t xml:space="preserve"> </w:t>
      </w:r>
      <w:proofErr w:type="spellStart"/>
      <w:r w:rsidRPr="005912C6">
        <w:rPr>
          <w:lang w:val="pl-PL"/>
        </w:rPr>
        <w:t>ujednání</w:t>
      </w:r>
      <w:proofErr w:type="spellEnd"/>
      <w:r w:rsidRPr="005912C6">
        <w:rPr>
          <w:lang w:val="pl-PL"/>
        </w:rPr>
        <w:t xml:space="preserve"> o </w:t>
      </w:r>
      <w:proofErr w:type="spellStart"/>
      <w:r w:rsidRPr="005912C6">
        <w:rPr>
          <w:lang w:val="pl-PL"/>
        </w:rPr>
        <w:t>záruce</w:t>
      </w:r>
      <w:proofErr w:type="spellEnd"/>
      <w:r w:rsidRPr="005912C6">
        <w:rPr>
          <w:lang w:val="pl-PL"/>
        </w:rPr>
        <w:t xml:space="preserve"> za</w:t>
      </w:r>
      <w:r w:rsidRPr="005912C6">
        <w:rPr>
          <w:spacing w:val="-17"/>
          <w:lang w:val="pl-PL"/>
        </w:rPr>
        <w:t xml:space="preserve"> </w:t>
      </w:r>
      <w:proofErr w:type="spellStart"/>
      <w:r w:rsidRPr="005912C6">
        <w:rPr>
          <w:lang w:val="pl-PL"/>
        </w:rPr>
        <w:t>jakost</w:t>
      </w:r>
      <w:proofErr w:type="spellEnd"/>
      <w:r w:rsidRPr="005912C6">
        <w:rPr>
          <w:lang w:val="pl-PL"/>
        </w:rPr>
        <w:t>,</w:t>
      </w:r>
    </w:p>
    <w:p w14:paraId="493EDD22" w14:textId="77777777" w:rsidR="00D52E17" w:rsidRPr="005912C6" w:rsidRDefault="007706CD">
      <w:pPr>
        <w:pStyle w:val="Odstavecseseznamem"/>
        <w:numPr>
          <w:ilvl w:val="2"/>
          <w:numId w:val="2"/>
        </w:numPr>
        <w:tabs>
          <w:tab w:val="left" w:pos="1197"/>
        </w:tabs>
        <w:spacing w:before="58"/>
        <w:ind w:right="115"/>
        <w:jc w:val="both"/>
        <w:rPr>
          <w:lang w:val="pl-PL"/>
        </w:rPr>
      </w:pPr>
      <w:proofErr w:type="spellStart"/>
      <w:r w:rsidRPr="005912C6">
        <w:rPr>
          <w:lang w:val="pl-PL"/>
        </w:rPr>
        <w:t>neuhrazení</w:t>
      </w:r>
      <w:proofErr w:type="spellEnd"/>
      <w:r w:rsidRPr="005912C6">
        <w:rPr>
          <w:lang w:val="pl-PL"/>
        </w:rPr>
        <w:t xml:space="preserve"> </w:t>
      </w:r>
      <w:proofErr w:type="spellStart"/>
      <w:r w:rsidRPr="005912C6">
        <w:rPr>
          <w:lang w:val="pl-PL"/>
        </w:rPr>
        <w:t>kupní</w:t>
      </w:r>
      <w:proofErr w:type="spellEnd"/>
      <w:r w:rsidRPr="005912C6">
        <w:rPr>
          <w:lang w:val="pl-PL"/>
        </w:rPr>
        <w:t xml:space="preserve"> ceny </w:t>
      </w:r>
      <w:proofErr w:type="spellStart"/>
      <w:r w:rsidRPr="005912C6">
        <w:rPr>
          <w:lang w:val="pl-PL"/>
        </w:rPr>
        <w:t>kupujícím</w:t>
      </w:r>
      <w:proofErr w:type="spellEnd"/>
      <w:r w:rsidRPr="005912C6">
        <w:rPr>
          <w:lang w:val="pl-PL"/>
        </w:rPr>
        <w:t xml:space="preserve"> po </w:t>
      </w:r>
      <w:proofErr w:type="spellStart"/>
      <w:r w:rsidRPr="005912C6">
        <w:rPr>
          <w:lang w:val="pl-PL"/>
        </w:rPr>
        <w:t>druhé</w:t>
      </w:r>
      <w:proofErr w:type="spellEnd"/>
      <w:r w:rsidRPr="005912C6">
        <w:rPr>
          <w:lang w:val="pl-PL"/>
        </w:rPr>
        <w:t xml:space="preserve"> </w:t>
      </w:r>
      <w:proofErr w:type="spellStart"/>
      <w:r w:rsidRPr="005912C6">
        <w:rPr>
          <w:lang w:val="pl-PL"/>
        </w:rPr>
        <w:t>výzvě</w:t>
      </w:r>
      <w:proofErr w:type="spellEnd"/>
      <w:r w:rsidRPr="005912C6">
        <w:rPr>
          <w:lang w:val="pl-PL"/>
        </w:rPr>
        <w:t xml:space="preserve"> </w:t>
      </w:r>
      <w:proofErr w:type="spellStart"/>
      <w:r w:rsidRPr="005912C6">
        <w:rPr>
          <w:lang w:val="pl-PL"/>
        </w:rPr>
        <w:t>prodávajícího</w:t>
      </w:r>
      <w:proofErr w:type="spellEnd"/>
      <w:r w:rsidRPr="005912C6">
        <w:rPr>
          <w:lang w:val="pl-PL"/>
        </w:rPr>
        <w:t xml:space="preserve"> k </w:t>
      </w:r>
      <w:proofErr w:type="spellStart"/>
      <w:r w:rsidRPr="005912C6">
        <w:rPr>
          <w:lang w:val="pl-PL"/>
        </w:rPr>
        <w:t>uhrazení</w:t>
      </w:r>
      <w:proofErr w:type="spellEnd"/>
      <w:r w:rsidRPr="005912C6">
        <w:rPr>
          <w:lang w:val="pl-PL"/>
        </w:rPr>
        <w:t xml:space="preserve"> </w:t>
      </w:r>
      <w:proofErr w:type="spellStart"/>
      <w:r w:rsidRPr="005912C6">
        <w:rPr>
          <w:lang w:val="pl-PL"/>
        </w:rPr>
        <w:t>dlužné</w:t>
      </w:r>
      <w:proofErr w:type="spellEnd"/>
      <w:r w:rsidRPr="005912C6">
        <w:rPr>
          <w:lang w:val="pl-PL"/>
        </w:rPr>
        <w:t xml:space="preserve"> </w:t>
      </w:r>
      <w:proofErr w:type="spellStart"/>
      <w:r w:rsidRPr="005912C6">
        <w:rPr>
          <w:lang w:val="pl-PL"/>
        </w:rPr>
        <w:t>částky</w:t>
      </w:r>
      <w:proofErr w:type="spellEnd"/>
      <w:r w:rsidRPr="005912C6">
        <w:rPr>
          <w:lang w:val="pl-PL"/>
        </w:rPr>
        <w:t xml:space="preserve">, </w:t>
      </w:r>
      <w:proofErr w:type="spellStart"/>
      <w:r w:rsidRPr="005912C6">
        <w:rPr>
          <w:lang w:val="pl-PL"/>
        </w:rPr>
        <w:t>přičemž</w:t>
      </w:r>
      <w:proofErr w:type="spellEnd"/>
      <w:r w:rsidRPr="005912C6">
        <w:rPr>
          <w:lang w:val="pl-PL"/>
        </w:rPr>
        <w:t xml:space="preserve"> </w:t>
      </w:r>
      <w:proofErr w:type="spellStart"/>
      <w:r w:rsidRPr="005912C6">
        <w:rPr>
          <w:lang w:val="pl-PL"/>
        </w:rPr>
        <w:t>druhá</w:t>
      </w:r>
      <w:proofErr w:type="spellEnd"/>
      <w:r w:rsidRPr="005912C6">
        <w:rPr>
          <w:lang w:val="pl-PL"/>
        </w:rPr>
        <w:t xml:space="preserve"> </w:t>
      </w:r>
      <w:proofErr w:type="spellStart"/>
      <w:r w:rsidRPr="005912C6">
        <w:rPr>
          <w:lang w:val="pl-PL"/>
        </w:rPr>
        <w:t>výzva</w:t>
      </w:r>
      <w:proofErr w:type="spellEnd"/>
      <w:r w:rsidRPr="005912C6">
        <w:rPr>
          <w:lang w:val="pl-PL"/>
        </w:rPr>
        <w:t xml:space="preserve"> </w:t>
      </w:r>
      <w:proofErr w:type="spellStart"/>
      <w:r w:rsidRPr="005912C6">
        <w:rPr>
          <w:lang w:val="pl-PL"/>
        </w:rPr>
        <w:t>nesmí</w:t>
      </w:r>
      <w:proofErr w:type="spellEnd"/>
      <w:r w:rsidRPr="005912C6">
        <w:rPr>
          <w:lang w:val="pl-PL"/>
        </w:rPr>
        <w:t xml:space="preserve"> </w:t>
      </w:r>
      <w:proofErr w:type="spellStart"/>
      <w:r w:rsidRPr="005912C6">
        <w:rPr>
          <w:lang w:val="pl-PL"/>
        </w:rPr>
        <w:t>následovat</w:t>
      </w:r>
      <w:proofErr w:type="spellEnd"/>
      <w:r w:rsidRPr="005912C6">
        <w:rPr>
          <w:lang w:val="pl-PL"/>
        </w:rPr>
        <w:t xml:space="preserve"> </w:t>
      </w:r>
      <w:proofErr w:type="spellStart"/>
      <w:r w:rsidRPr="005912C6">
        <w:rPr>
          <w:lang w:val="pl-PL"/>
        </w:rPr>
        <w:t>dříve</w:t>
      </w:r>
      <w:proofErr w:type="spellEnd"/>
      <w:r w:rsidRPr="005912C6">
        <w:rPr>
          <w:lang w:val="pl-PL"/>
        </w:rPr>
        <w:t xml:space="preserve"> </w:t>
      </w:r>
      <w:proofErr w:type="spellStart"/>
      <w:r w:rsidRPr="005912C6">
        <w:rPr>
          <w:lang w:val="pl-PL"/>
        </w:rPr>
        <w:t>než</w:t>
      </w:r>
      <w:proofErr w:type="spellEnd"/>
      <w:r w:rsidRPr="005912C6">
        <w:rPr>
          <w:lang w:val="pl-PL"/>
        </w:rPr>
        <w:t xml:space="preserve"> 30 </w:t>
      </w:r>
      <w:proofErr w:type="spellStart"/>
      <w:r w:rsidRPr="005912C6">
        <w:rPr>
          <w:lang w:val="pl-PL"/>
        </w:rPr>
        <w:t>dnů</w:t>
      </w:r>
      <w:proofErr w:type="spellEnd"/>
      <w:r w:rsidRPr="005912C6">
        <w:rPr>
          <w:lang w:val="pl-PL"/>
        </w:rPr>
        <w:t xml:space="preserve"> po </w:t>
      </w:r>
      <w:proofErr w:type="spellStart"/>
      <w:r w:rsidRPr="005912C6">
        <w:rPr>
          <w:lang w:val="pl-PL"/>
        </w:rPr>
        <w:t>doručení</w:t>
      </w:r>
      <w:proofErr w:type="spellEnd"/>
      <w:r w:rsidRPr="005912C6">
        <w:rPr>
          <w:lang w:val="pl-PL"/>
        </w:rPr>
        <w:t xml:space="preserve"> </w:t>
      </w:r>
      <w:proofErr w:type="spellStart"/>
      <w:r w:rsidRPr="005912C6">
        <w:rPr>
          <w:lang w:val="pl-PL"/>
        </w:rPr>
        <w:t>první</w:t>
      </w:r>
      <w:proofErr w:type="spellEnd"/>
      <w:r w:rsidRPr="005912C6">
        <w:rPr>
          <w:spacing w:val="-4"/>
          <w:lang w:val="pl-PL"/>
        </w:rPr>
        <w:t xml:space="preserve"> </w:t>
      </w:r>
      <w:proofErr w:type="spellStart"/>
      <w:r w:rsidRPr="005912C6">
        <w:rPr>
          <w:lang w:val="pl-PL"/>
        </w:rPr>
        <w:t>výzvy</w:t>
      </w:r>
      <w:proofErr w:type="spellEnd"/>
      <w:r w:rsidRPr="005912C6">
        <w:rPr>
          <w:lang w:val="pl-PL"/>
        </w:rPr>
        <w:t>.</w:t>
      </w:r>
    </w:p>
    <w:p w14:paraId="0BB64BAE" w14:textId="77777777" w:rsidR="00D52E17" w:rsidRPr="005912C6" w:rsidRDefault="007706CD">
      <w:pPr>
        <w:pStyle w:val="Odstavecseseznamem"/>
        <w:numPr>
          <w:ilvl w:val="0"/>
          <w:numId w:val="2"/>
        </w:numPr>
        <w:tabs>
          <w:tab w:val="left" w:pos="393"/>
        </w:tabs>
        <w:spacing w:before="118"/>
        <w:ind w:left="392" w:hanging="276"/>
        <w:rPr>
          <w:lang w:val="pl-PL"/>
        </w:rPr>
      </w:pPr>
      <w:proofErr w:type="spellStart"/>
      <w:r w:rsidRPr="005912C6">
        <w:rPr>
          <w:lang w:val="pl-PL"/>
        </w:rPr>
        <w:t>Kupující</w:t>
      </w:r>
      <w:proofErr w:type="spellEnd"/>
      <w:r w:rsidRPr="005912C6">
        <w:rPr>
          <w:lang w:val="pl-PL"/>
        </w:rPr>
        <w:t xml:space="preserve"> je </w:t>
      </w:r>
      <w:proofErr w:type="spellStart"/>
      <w:r w:rsidRPr="005912C6">
        <w:rPr>
          <w:lang w:val="pl-PL"/>
        </w:rPr>
        <w:t>dále</w:t>
      </w:r>
      <w:proofErr w:type="spellEnd"/>
      <w:r w:rsidRPr="005912C6">
        <w:rPr>
          <w:lang w:val="pl-PL"/>
        </w:rPr>
        <w:t xml:space="preserve"> </w:t>
      </w:r>
      <w:proofErr w:type="spellStart"/>
      <w:r w:rsidRPr="005912C6">
        <w:rPr>
          <w:lang w:val="pl-PL"/>
        </w:rPr>
        <w:t>oprávněn</w:t>
      </w:r>
      <w:proofErr w:type="spellEnd"/>
      <w:r w:rsidRPr="005912C6">
        <w:rPr>
          <w:lang w:val="pl-PL"/>
        </w:rPr>
        <w:t xml:space="preserve"> od </w:t>
      </w:r>
      <w:proofErr w:type="spellStart"/>
      <w:r w:rsidRPr="005912C6">
        <w:rPr>
          <w:lang w:val="pl-PL"/>
        </w:rPr>
        <w:t>této</w:t>
      </w:r>
      <w:proofErr w:type="spellEnd"/>
      <w:r w:rsidRPr="005912C6">
        <w:rPr>
          <w:lang w:val="pl-PL"/>
        </w:rPr>
        <w:t xml:space="preserve"> </w:t>
      </w:r>
      <w:proofErr w:type="spellStart"/>
      <w:r w:rsidRPr="005912C6">
        <w:rPr>
          <w:lang w:val="pl-PL"/>
        </w:rPr>
        <w:t>smlouvy</w:t>
      </w:r>
      <w:proofErr w:type="spellEnd"/>
      <w:r w:rsidRPr="005912C6">
        <w:rPr>
          <w:lang w:val="pl-PL"/>
        </w:rPr>
        <w:t xml:space="preserve"> </w:t>
      </w:r>
      <w:proofErr w:type="spellStart"/>
      <w:r w:rsidRPr="005912C6">
        <w:rPr>
          <w:lang w:val="pl-PL"/>
        </w:rPr>
        <w:t>odstoupit</w:t>
      </w:r>
      <w:proofErr w:type="spellEnd"/>
      <w:r w:rsidRPr="005912C6">
        <w:rPr>
          <w:lang w:val="pl-PL"/>
        </w:rPr>
        <w:t xml:space="preserve"> v </w:t>
      </w:r>
      <w:proofErr w:type="spellStart"/>
      <w:r w:rsidRPr="005912C6">
        <w:rPr>
          <w:lang w:val="pl-PL"/>
        </w:rPr>
        <w:t>těchto</w:t>
      </w:r>
      <w:proofErr w:type="spellEnd"/>
      <w:r w:rsidRPr="005912C6">
        <w:rPr>
          <w:spacing w:val="-16"/>
          <w:lang w:val="pl-PL"/>
        </w:rPr>
        <w:t xml:space="preserve"> </w:t>
      </w:r>
      <w:proofErr w:type="spellStart"/>
      <w:r w:rsidRPr="005912C6">
        <w:rPr>
          <w:lang w:val="pl-PL"/>
        </w:rPr>
        <w:t>případech</w:t>
      </w:r>
      <w:proofErr w:type="spellEnd"/>
      <w:r w:rsidRPr="005912C6">
        <w:rPr>
          <w:lang w:val="pl-PL"/>
        </w:rPr>
        <w:t>:</w:t>
      </w:r>
    </w:p>
    <w:p w14:paraId="6B81FC05" w14:textId="77777777" w:rsidR="00D52E17" w:rsidRPr="00054A28" w:rsidRDefault="007706CD">
      <w:pPr>
        <w:pStyle w:val="Odstavecseseznamem"/>
        <w:numPr>
          <w:ilvl w:val="1"/>
          <w:numId w:val="2"/>
        </w:numPr>
        <w:tabs>
          <w:tab w:val="left" w:pos="837"/>
        </w:tabs>
        <w:spacing w:before="118" w:line="271" w:lineRule="auto"/>
        <w:ind w:right="114"/>
        <w:jc w:val="both"/>
        <w:rPr>
          <w:sz w:val="24"/>
          <w:lang w:val="pl-PL"/>
        </w:rPr>
      </w:pPr>
      <w:proofErr w:type="spellStart"/>
      <w:r w:rsidRPr="00054A28">
        <w:rPr>
          <w:lang w:val="pl-PL"/>
        </w:rPr>
        <w:t>bylo</w:t>
      </w:r>
      <w:proofErr w:type="spellEnd"/>
      <w:r w:rsidRPr="00054A28">
        <w:rPr>
          <w:lang w:val="pl-PL"/>
        </w:rPr>
        <w:t xml:space="preserve">-li </w:t>
      </w:r>
      <w:proofErr w:type="spellStart"/>
      <w:r w:rsidRPr="00054A28">
        <w:rPr>
          <w:lang w:val="pl-PL"/>
        </w:rPr>
        <w:t>příslušným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soudem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rozhodnuto</w:t>
      </w:r>
      <w:proofErr w:type="spellEnd"/>
      <w:r w:rsidRPr="00054A28">
        <w:rPr>
          <w:lang w:val="pl-PL"/>
        </w:rPr>
        <w:t xml:space="preserve"> o tom, </w:t>
      </w:r>
      <w:proofErr w:type="spellStart"/>
      <w:r w:rsidRPr="00054A28">
        <w:rPr>
          <w:lang w:val="pl-PL"/>
        </w:rPr>
        <w:t>že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prodávající</w:t>
      </w:r>
      <w:proofErr w:type="spellEnd"/>
      <w:r w:rsidRPr="00054A28">
        <w:rPr>
          <w:lang w:val="pl-PL"/>
        </w:rPr>
        <w:t xml:space="preserve"> je v </w:t>
      </w:r>
      <w:proofErr w:type="spellStart"/>
      <w:r w:rsidRPr="00054A28">
        <w:rPr>
          <w:lang w:val="pl-PL"/>
        </w:rPr>
        <w:t>úpadku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ve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smyslu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zákona</w:t>
      </w:r>
      <w:proofErr w:type="spellEnd"/>
      <w:r w:rsidRPr="00054A28">
        <w:rPr>
          <w:lang w:val="pl-PL"/>
        </w:rPr>
        <w:t xml:space="preserve"> č. 182/</w:t>
      </w:r>
      <w:proofErr w:type="gramStart"/>
      <w:r w:rsidRPr="00054A28">
        <w:rPr>
          <w:lang w:val="pl-PL"/>
        </w:rPr>
        <w:t>2006  Sb</w:t>
      </w:r>
      <w:proofErr w:type="gramEnd"/>
      <w:r w:rsidRPr="00054A28">
        <w:rPr>
          <w:lang w:val="pl-PL"/>
        </w:rPr>
        <w:t xml:space="preserve">.,  o  </w:t>
      </w:r>
      <w:proofErr w:type="spellStart"/>
      <w:r w:rsidRPr="00054A28">
        <w:rPr>
          <w:lang w:val="pl-PL"/>
        </w:rPr>
        <w:t>úpadku</w:t>
      </w:r>
      <w:proofErr w:type="spellEnd"/>
      <w:r w:rsidRPr="00054A28">
        <w:rPr>
          <w:lang w:val="pl-PL"/>
        </w:rPr>
        <w:t xml:space="preserve">  a  </w:t>
      </w:r>
      <w:proofErr w:type="spellStart"/>
      <w:r w:rsidRPr="00054A28">
        <w:rPr>
          <w:lang w:val="pl-PL"/>
        </w:rPr>
        <w:t>způsobech</w:t>
      </w:r>
      <w:proofErr w:type="spellEnd"/>
      <w:r w:rsidRPr="00054A28">
        <w:rPr>
          <w:lang w:val="pl-PL"/>
        </w:rPr>
        <w:t xml:space="preserve">  </w:t>
      </w:r>
      <w:proofErr w:type="spellStart"/>
      <w:r w:rsidRPr="00054A28">
        <w:rPr>
          <w:lang w:val="pl-PL"/>
        </w:rPr>
        <w:t>jeho</w:t>
      </w:r>
      <w:proofErr w:type="spellEnd"/>
      <w:r w:rsidRPr="00054A28">
        <w:rPr>
          <w:lang w:val="pl-PL"/>
        </w:rPr>
        <w:t xml:space="preserve">  </w:t>
      </w:r>
      <w:proofErr w:type="spellStart"/>
      <w:r w:rsidRPr="00054A28">
        <w:rPr>
          <w:lang w:val="pl-PL"/>
        </w:rPr>
        <w:t>řešení</w:t>
      </w:r>
      <w:proofErr w:type="spellEnd"/>
      <w:r w:rsidRPr="00054A28">
        <w:rPr>
          <w:lang w:val="pl-PL"/>
        </w:rPr>
        <w:t xml:space="preserve">  (</w:t>
      </w:r>
      <w:proofErr w:type="spellStart"/>
      <w:r w:rsidRPr="00054A28">
        <w:rPr>
          <w:lang w:val="pl-PL"/>
        </w:rPr>
        <w:t>insolvenční</w:t>
      </w:r>
      <w:proofErr w:type="spellEnd"/>
      <w:r w:rsidRPr="00054A28">
        <w:rPr>
          <w:lang w:val="pl-PL"/>
        </w:rPr>
        <w:t xml:space="preserve">  </w:t>
      </w:r>
      <w:proofErr w:type="spellStart"/>
      <w:r w:rsidRPr="00054A28">
        <w:rPr>
          <w:lang w:val="pl-PL"/>
        </w:rPr>
        <w:t>zákon</w:t>
      </w:r>
      <w:proofErr w:type="spellEnd"/>
      <w:r w:rsidRPr="00054A28">
        <w:rPr>
          <w:lang w:val="pl-PL"/>
        </w:rPr>
        <w:t xml:space="preserve">),  </w:t>
      </w:r>
      <w:proofErr w:type="spellStart"/>
      <w:r w:rsidRPr="00054A28">
        <w:rPr>
          <w:lang w:val="pl-PL"/>
        </w:rPr>
        <w:t>ve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znění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pozdějších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předpisů</w:t>
      </w:r>
      <w:proofErr w:type="spellEnd"/>
      <w:r w:rsidRPr="00054A28">
        <w:rPr>
          <w:lang w:val="pl-PL"/>
        </w:rPr>
        <w:t xml:space="preserve"> (a to bez </w:t>
      </w:r>
      <w:proofErr w:type="spellStart"/>
      <w:r w:rsidRPr="00054A28">
        <w:rPr>
          <w:lang w:val="pl-PL"/>
        </w:rPr>
        <w:t>ohledu</w:t>
      </w:r>
      <w:proofErr w:type="spellEnd"/>
      <w:r w:rsidRPr="00054A28">
        <w:rPr>
          <w:lang w:val="pl-PL"/>
        </w:rPr>
        <w:t xml:space="preserve"> na </w:t>
      </w:r>
      <w:proofErr w:type="spellStart"/>
      <w:r w:rsidRPr="00054A28">
        <w:rPr>
          <w:lang w:val="pl-PL"/>
        </w:rPr>
        <w:t>právní</w:t>
      </w:r>
      <w:proofErr w:type="spellEnd"/>
      <w:r w:rsidRPr="00054A28">
        <w:rPr>
          <w:lang w:val="pl-PL"/>
        </w:rPr>
        <w:t xml:space="preserve"> moc </w:t>
      </w:r>
      <w:proofErr w:type="spellStart"/>
      <w:r w:rsidRPr="00054A28">
        <w:rPr>
          <w:lang w:val="pl-PL"/>
        </w:rPr>
        <w:t>tohoto</w:t>
      </w:r>
      <w:proofErr w:type="spellEnd"/>
      <w:r w:rsidRPr="00054A28">
        <w:rPr>
          <w:spacing w:val="-11"/>
          <w:lang w:val="pl-PL"/>
        </w:rPr>
        <w:t xml:space="preserve"> </w:t>
      </w:r>
      <w:proofErr w:type="spellStart"/>
      <w:r w:rsidRPr="00054A28">
        <w:rPr>
          <w:lang w:val="pl-PL"/>
        </w:rPr>
        <w:t>rozhodnutí</w:t>
      </w:r>
      <w:proofErr w:type="spellEnd"/>
      <w:r w:rsidRPr="00054A28">
        <w:rPr>
          <w:lang w:val="pl-PL"/>
        </w:rPr>
        <w:t>);</w:t>
      </w:r>
    </w:p>
    <w:p w14:paraId="74AE334A" w14:textId="77777777" w:rsidR="00D52E17" w:rsidRPr="00054A28" w:rsidRDefault="007706CD">
      <w:pPr>
        <w:pStyle w:val="Odstavecseseznamem"/>
        <w:numPr>
          <w:ilvl w:val="1"/>
          <w:numId w:val="2"/>
        </w:numPr>
        <w:tabs>
          <w:tab w:val="left" w:pos="837"/>
        </w:tabs>
        <w:spacing w:before="8"/>
        <w:rPr>
          <w:sz w:val="24"/>
          <w:lang w:val="pl-PL"/>
        </w:rPr>
      </w:pPr>
      <w:proofErr w:type="spellStart"/>
      <w:r w:rsidRPr="00054A28">
        <w:rPr>
          <w:lang w:val="pl-PL"/>
        </w:rPr>
        <w:t>podá</w:t>
      </w:r>
      <w:proofErr w:type="spellEnd"/>
      <w:r w:rsidRPr="00054A28">
        <w:rPr>
          <w:lang w:val="pl-PL"/>
        </w:rPr>
        <w:t xml:space="preserve">-li </w:t>
      </w:r>
      <w:proofErr w:type="spellStart"/>
      <w:r w:rsidRPr="00054A28">
        <w:rPr>
          <w:lang w:val="pl-PL"/>
        </w:rPr>
        <w:t>prodávající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sám</w:t>
      </w:r>
      <w:proofErr w:type="spellEnd"/>
      <w:r w:rsidRPr="00054A28">
        <w:rPr>
          <w:lang w:val="pl-PL"/>
        </w:rPr>
        <w:t xml:space="preserve"> na </w:t>
      </w:r>
      <w:proofErr w:type="spellStart"/>
      <w:r w:rsidRPr="00054A28">
        <w:rPr>
          <w:lang w:val="pl-PL"/>
        </w:rPr>
        <w:t>sebe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insolvenční</w:t>
      </w:r>
      <w:proofErr w:type="spellEnd"/>
      <w:r w:rsidRPr="00054A28">
        <w:rPr>
          <w:spacing w:val="-10"/>
          <w:lang w:val="pl-PL"/>
        </w:rPr>
        <w:t xml:space="preserve"> </w:t>
      </w:r>
      <w:proofErr w:type="spellStart"/>
      <w:r w:rsidRPr="00054A28">
        <w:rPr>
          <w:lang w:val="pl-PL"/>
        </w:rPr>
        <w:t>návrh</w:t>
      </w:r>
      <w:proofErr w:type="spellEnd"/>
      <w:r w:rsidRPr="00054A28">
        <w:rPr>
          <w:lang w:val="pl-PL"/>
        </w:rPr>
        <w:t>.</w:t>
      </w:r>
    </w:p>
    <w:p w14:paraId="59F2983D" w14:textId="77777777" w:rsidR="00D52E17" w:rsidRPr="00054A28" w:rsidRDefault="007706CD">
      <w:pPr>
        <w:pStyle w:val="Odstavecseseznamem"/>
        <w:numPr>
          <w:ilvl w:val="0"/>
          <w:numId w:val="2"/>
        </w:numPr>
        <w:tabs>
          <w:tab w:val="left" w:pos="374"/>
        </w:tabs>
        <w:spacing w:before="158"/>
        <w:ind w:right="190"/>
        <w:rPr>
          <w:lang w:val="pl-PL"/>
        </w:rPr>
      </w:pPr>
      <w:proofErr w:type="spellStart"/>
      <w:r w:rsidRPr="00054A28">
        <w:rPr>
          <w:lang w:val="pl-PL"/>
        </w:rPr>
        <w:t>Odstoupením</w:t>
      </w:r>
      <w:proofErr w:type="spellEnd"/>
      <w:r w:rsidRPr="00054A28">
        <w:rPr>
          <w:lang w:val="pl-PL"/>
        </w:rPr>
        <w:t xml:space="preserve"> od </w:t>
      </w:r>
      <w:proofErr w:type="spellStart"/>
      <w:r w:rsidRPr="00054A28">
        <w:rPr>
          <w:lang w:val="pl-PL"/>
        </w:rPr>
        <w:t>smlouvy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není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dotčeno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právo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oprávněné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smluvní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strany</w:t>
      </w:r>
      <w:proofErr w:type="spellEnd"/>
      <w:r w:rsidRPr="00054A28">
        <w:rPr>
          <w:lang w:val="pl-PL"/>
        </w:rPr>
        <w:t xml:space="preserve"> na </w:t>
      </w:r>
      <w:proofErr w:type="spellStart"/>
      <w:r w:rsidRPr="00054A28">
        <w:rPr>
          <w:lang w:val="pl-PL"/>
        </w:rPr>
        <w:t>zaplacení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smluvní</w:t>
      </w:r>
      <w:proofErr w:type="spellEnd"/>
      <w:r w:rsidRPr="00054A28">
        <w:rPr>
          <w:lang w:val="pl-PL"/>
        </w:rPr>
        <w:t xml:space="preserve"> pokuty ani na </w:t>
      </w:r>
      <w:proofErr w:type="spellStart"/>
      <w:r w:rsidRPr="00054A28">
        <w:rPr>
          <w:lang w:val="pl-PL"/>
        </w:rPr>
        <w:t>náhradu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škody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vzniklé</w:t>
      </w:r>
      <w:proofErr w:type="spellEnd"/>
      <w:r w:rsidRPr="00054A28">
        <w:rPr>
          <w:lang w:val="pl-PL"/>
        </w:rPr>
        <w:t xml:space="preserve"> </w:t>
      </w:r>
      <w:proofErr w:type="spellStart"/>
      <w:r w:rsidRPr="00054A28">
        <w:rPr>
          <w:lang w:val="pl-PL"/>
        </w:rPr>
        <w:t>porušením</w:t>
      </w:r>
      <w:proofErr w:type="spellEnd"/>
      <w:r w:rsidRPr="00054A28">
        <w:rPr>
          <w:spacing w:val="-8"/>
          <w:lang w:val="pl-PL"/>
        </w:rPr>
        <w:t xml:space="preserve"> </w:t>
      </w:r>
      <w:proofErr w:type="spellStart"/>
      <w:r w:rsidRPr="00054A28">
        <w:rPr>
          <w:lang w:val="pl-PL"/>
        </w:rPr>
        <w:t>smlouvy</w:t>
      </w:r>
      <w:proofErr w:type="spellEnd"/>
      <w:r w:rsidRPr="00054A28">
        <w:rPr>
          <w:lang w:val="pl-PL"/>
        </w:rPr>
        <w:t>.</w:t>
      </w:r>
    </w:p>
    <w:p w14:paraId="4AC74DD3" w14:textId="77777777" w:rsidR="00D52E17" w:rsidRDefault="007706CD">
      <w:pPr>
        <w:pStyle w:val="Odstavecseseznamem"/>
        <w:numPr>
          <w:ilvl w:val="0"/>
          <w:numId w:val="2"/>
        </w:numPr>
        <w:tabs>
          <w:tab w:val="left" w:pos="345"/>
        </w:tabs>
        <w:ind w:left="344" w:hanging="228"/>
      </w:pPr>
      <w:r>
        <w:t xml:space="preserve">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se pod </w:t>
      </w:r>
      <w:proofErr w:type="spellStart"/>
      <w:r>
        <w:t>pojmem</w:t>
      </w:r>
      <w:proofErr w:type="spellEnd"/>
      <w:r>
        <w:t xml:space="preserve"> „bez </w:t>
      </w:r>
      <w:proofErr w:type="spellStart"/>
      <w:r>
        <w:t>zbytečného</w:t>
      </w:r>
      <w:proofErr w:type="spellEnd"/>
      <w:r>
        <w:t xml:space="preserve"> </w:t>
      </w:r>
      <w:proofErr w:type="spellStart"/>
      <w:proofErr w:type="gramStart"/>
      <w:r>
        <w:t>odkladu</w:t>
      </w:r>
      <w:proofErr w:type="spellEnd"/>
      <w:r>
        <w:t xml:space="preserve">“ </w:t>
      </w:r>
      <w:proofErr w:type="spellStart"/>
      <w:r>
        <w:t>rozumí</w:t>
      </w:r>
      <w:proofErr w:type="spellEnd"/>
      <w:proofErr w:type="gramEnd"/>
      <w:r>
        <w:t xml:space="preserve"> „</w:t>
      </w:r>
      <w:proofErr w:type="spellStart"/>
      <w:r>
        <w:t>nejpozději</w:t>
      </w:r>
      <w:proofErr w:type="spellEnd"/>
      <w:r>
        <w:t xml:space="preserve"> </w:t>
      </w:r>
      <w:r>
        <w:rPr>
          <w:spacing w:val="14"/>
        </w:rPr>
        <w:t xml:space="preserve"> </w:t>
      </w:r>
      <w:r>
        <w:t>do</w:t>
      </w:r>
    </w:p>
    <w:p w14:paraId="5B01868B" w14:textId="77777777" w:rsidR="00D52E17" w:rsidRDefault="007706CD">
      <w:pPr>
        <w:pStyle w:val="Zkladntext"/>
        <w:ind w:left="476"/>
      </w:pPr>
      <w:r>
        <w:t xml:space="preserve">14-ti </w:t>
      </w:r>
      <w:proofErr w:type="spellStart"/>
      <w:proofErr w:type="gramStart"/>
      <w:r>
        <w:t>dnů</w:t>
      </w:r>
      <w:proofErr w:type="spellEnd"/>
      <w:r>
        <w:t>“</w:t>
      </w:r>
      <w:proofErr w:type="gramEnd"/>
      <w:r>
        <w:t>.</w:t>
      </w:r>
    </w:p>
    <w:p w14:paraId="64937C1A" w14:textId="77777777" w:rsidR="00D52E17" w:rsidRDefault="007706CD">
      <w:pPr>
        <w:pStyle w:val="Nadpis3"/>
        <w:spacing w:before="118"/>
        <w:ind w:left="396"/>
      </w:pPr>
      <w:r>
        <w:t>XIII.</w:t>
      </w:r>
    </w:p>
    <w:p w14:paraId="090CEA15" w14:textId="77777777" w:rsidR="00D52E17" w:rsidRDefault="007706CD">
      <w:pPr>
        <w:spacing w:before="1"/>
        <w:ind w:left="393" w:right="215"/>
        <w:jc w:val="center"/>
        <w:rPr>
          <w:b/>
        </w:rPr>
      </w:pPr>
      <w:r>
        <w:rPr>
          <w:b/>
        </w:rPr>
        <w:t>ZÁVĚREČNÁ USTANOVENÍ</w:t>
      </w:r>
    </w:p>
    <w:p w14:paraId="4F7CEC0A" w14:textId="77777777" w:rsidR="00D52E17" w:rsidRDefault="00D52E17">
      <w:pPr>
        <w:pStyle w:val="Zkladntext"/>
        <w:spacing w:before="9"/>
        <w:rPr>
          <w:b/>
          <w:sz w:val="17"/>
        </w:rPr>
      </w:pPr>
    </w:p>
    <w:p w14:paraId="06780F42" w14:textId="77777777" w:rsidR="00D52E17" w:rsidRDefault="007706CD">
      <w:pPr>
        <w:pStyle w:val="Odstavecseseznamem"/>
        <w:numPr>
          <w:ilvl w:val="0"/>
          <w:numId w:val="1"/>
        </w:numPr>
        <w:tabs>
          <w:tab w:val="left" w:pos="477"/>
        </w:tabs>
        <w:spacing w:before="0"/>
        <w:ind w:right="112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a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vyjádření</w:t>
      </w:r>
      <w:proofErr w:type="spellEnd"/>
      <w:r>
        <w:t xml:space="preserve"> </w:t>
      </w:r>
      <w:proofErr w:type="spellStart"/>
      <w:r>
        <w:t>souhlasu</w:t>
      </w:r>
      <w:proofErr w:type="spellEnd"/>
      <w:r>
        <w:t xml:space="preserve"> s </w:t>
      </w:r>
      <w:proofErr w:type="spellStart"/>
      <w:r>
        <w:t>obsahem</w:t>
      </w:r>
      <w:proofErr w:type="spellEnd"/>
      <w:r>
        <w:t xml:space="preserve"> </w:t>
      </w:r>
      <w:proofErr w:type="spellStart"/>
      <w:r>
        <w:t>návrhu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dojde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nestanoví</w:t>
      </w:r>
      <w:proofErr w:type="spellEnd"/>
      <w:r>
        <w:t xml:space="preserve"> </w:t>
      </w:r>
      <w:proofErr w:type="spellStart"/>
      <w:r>
        <w:t>zákon</w:t>
      </w:r>
      <w:proofErr w:type="spellEnd"/>
      <w:r>
        <w:t xml:space="preserve"> č.340/2015 Sb., o </w:t>
      </w:r>
      <w:proofErr w:type="spellStart"/>
      <w:r>
        <w:t>zvláštních</w:t>
      </w:r>
      <w:proofErr w:type="spellEnd"/>
      <w:r>
        <w:t xml:space="preserve"> </w:t>
      </w:r>
      <w:proofErr w:type="spellStart"/>
      <w:proofErr w:type="gramStart"/>
      <w:r>
        <w:t>podmínkách</w:t>
      </w:r>
      <w:proofErr w:type="spellEnd"/>
      <w:r>
        <w:t xml:space="preserve">  </w:t>
      </w:r>
      <w:proofErr w:type="spellStart"/>
      <w:r>
        <w:t>účinnosti</w:t>
      </w:r>
      <w:proofErr w:type="spellEnd"/>
      <w:proofErr w:type="gram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uveřejňování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a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( 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), </w:t>
      </w:r>
      <w:proofErr w:type="spellStart"/>
      <w:r>
        <w:t>jinak</w:t>
      </w:r>
      <w:proofErr w:type="spellEnd"/>
      <w:r>
        <w:t xml:space="preserve">. V 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a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uveřejněním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pokud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vztahuje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proofErr w:type="gramStart"/>
      <w:r>
        <w:t>smluv</w:t>
      </w:r>
      <w:proofErr w:type="spellEnd"/>
      <w:r>
        <w:t xml:space="preserve">  </w:t>
      </w:r>
      <w:proofErr w:type="spellStart"/>
      <w:r>
        <w:t>ve</w:t>
      </w:r>
      <w:proofErr w:type="spellEnd"/>
      <w:proofErr w:type="gram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č.340/2015 Sb., o </w:t>
      </w:r>
      <w:proofErr w:type="spellStart"/>
      <w:r>
        <w:t>zvláštních</w:t>
      </w:r>
      <w:proofErr w:type="spellEnd"/>
      <w:r>
        <w:t xml:space="preserve"> </w:t>
      </w:r>
      <w:proofErr w:type="spellStart"/>
      <w:r>
        <w:t>podmínkách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uveřejňování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a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( 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), </w:t>
      </w:r>
      <w:proofErr w:type="spellStart"/>
      <w:r>
        <w:t>provede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zákonem</w:t>
      </w:r>
      <w:proofErr w:type="spellEnd"/>
      <w:r>
        <w:t xml:space="preserve"> </w:t>
      </w:r>
      <w:proofErr w:type="spellStart"/>
      <w:r>
        <w:t>Zdravotnická</w:t>
      </w:r>
      <w:proofErr w:type="spellEnd"/>
      <w:r>
        <w:t xml:space="preserve"> </w:t>
      </w:r>
      <w:proofErr w:type="spellStart"/>
      <w:r>
        <w:t>záchranná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Moravskoslezského</w:t>
      </w:r>
      <w:proofErr w:type="spellEnd"/>
      <w:r>
        <w:t xml:space="preserve"> kraje, </w:t>
      </w:r>
      <w:proofErr w:type="spellStart"/>
      <w:r>
        <w:t>příspěvková</w:t>
      </w:r>
      <w:proofErr w:type="spellEnd"/>
      <w:r>
        <w:rPr>
          <w:spacing w:val="-3"/>
        </w:rPr>
        <w:t xml:space="preserve"> </w:t>
      </w:r>
      <w:proofErr w:type="spellStart"/>
      <w:r>
        <w:t>organizace</w:t>
      </w:r>
      <w:proofErr w:type="spellEnd"/>
      <w:r>
        <w:t>.</w:t>
      </w:r>
    </w:p>
    <w:p w14:paraId="46EDFF5D" w14:textId="77777777" w:rsidR="00D52E17" w:rsidRDefault="007706CD">
      <w:pPr>
        <w:pStyle w:val="Odstavecseseznamem"/>
        <w:numPr>
          <w:ilvl w:val="0"/>
          <w:numId w:val="1"/>
        </w:numPr>
        <w:tabs>
          <w:tab w:val="left" w:pos="477"/>
        </w:tabs>
        <w:spacing w:line="296" w:lineRule="exact"/>
        <w:ind w:right="3"/>
      </w:pPr>
      <w:proofErr w:type="spellStart"/>
      <w:r>
        <w:t>Doplňování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proofErr w:type="gramStart"/>
      <w:r>
        <w:t>změnu</w:t>
      </w:r>
      <w:proofErr w:type="spellEnd"/>
      <w:r>
        <w:t xml:space="preserve">  </w:t>
      </w:r>
      <w:proofErr w:type="spellStart"/>
      <w:r>
        <w:t>této</w:t>
      </w:r>
      <w:proofErr w:type="spellEnd"/>
      <w:proofErr w:type="gram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 </w:t>
      </w:r>
      <w:proofErr w:type="spellStart"/>
      <w:r>
        <w:t>provádět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 se </w:t>
      </w:r>
      <w:proofErr w:type="spellStart"/>
      <w:r>
        <w:t>souhlasem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  </w:t>
      </w:r>
      <w:r>
        <w:rPr>
          <w:spacing w:val="20"/>
        </w:rPr>
        <w:t xml:space="preserve"> </w:t>
      </w:r>
      <w:proofErr w:type="spellStart"/>
      <w:r>
        <w:t>smluvních</w:t>
      </w:r>
      <w:proofErr w:type="spellEnd"/>
    </w:p>
    <w:p w14:paraId="336A68F4" w14:textId="77777777" w:rsidR="00D52E17" w:rsidRPr="005912C6" w:rsidRDefault="007706CD">
      <w:pPr>
        <w:pStyle w:val="Zkladntext"/>
        <w:spacing w:line="296" w:lineRule="exact"/>
        <w:ind w:left="456" w:right="215"/>
        <w:jc w:val="center"/>
        <w:rPr>
          <w:lang w:val="pl-PL"/>
        </w:rPr>
      </w:pPr>
      <w:proofErr w:type="spellStart"/>
      <w:r w:rsidRPr="005912C6">
        <w:rPr>
          <w:lang w:val="pl-PL"/>
        </w:rPr>
        <w:t>stran</w:t>
      </w:r>
      <w:proofErr w:type="spellEnd"/>
      <w:r w:rsidRPr="005912C6">
        <w:rPr>
          <w:lang w:val="pl-PL"/>
        </w:rPr>
        <w:t xml:space="preserve">, a to </w:t>
      </w:r>
      <w:proofErr w:type="spellStart"/>
      <w:r w:rsidRPr="005912C6">
        <w:rPr>
          <w:lang w:val="pl-PL"/>
        </w:rPr>
        <w:t>pouze</w:t>
      </w:r>
      <w:proofErr w:type="spellEnd"/>
      <w:r w:rsidRPr="005912C6">
        <w:rPr>
          <w:lang w:val="pl-PL"/>
        </w:rPr>
        <w:t xml:space="preserve"> </w:t>
      </w:r>
      <w:proofErr w:type="spellStart"/>
      <w:r w:rsidRPr="005912C6">
        <w:rPr>
          <w:lang w:val="pl-PL"/>
        </w:rPr>
        <w:t>formou</w:t>
      </w:r>
      <w:proofErr w:type="spellEnd"/>
      <w:r w:rsidRPr="005912C6">
        <w:rPr>
          <w:lang w:val="pl-PL"/>
        </w:rPr>
        <w:t xml:space="preserve"> </w:t>
      </w:r>
      <w:proofErr w:type="spellStart"/>
      <w:r w:rsidRPr="005912C6">
        <w:rPr>
          <w:lang w:val="pl-PL"/>
        </w:rPr>
        <w:t>písemných</w:t>
      </w:r>
      <w:proofErr w:type="spellEnd"/>
      <w:r w:rsidRPr="005912C6">
        <w:rPr>
          <w:lang w:val="pl-PL"/>
        </w:rPr>
        <w:t xml:space="preserve">, </w:t>
      </w:r>
      <w:proofErr w:type="spellStart"/>
      <w:r w:rsidRPr="005912C6">
        <w:rPr>
          <w:lang w:val="pl-PL"/>
        </w:rPr>
        <w:t>postupně</w:t>
      </w:r>
      <w:proofErr w:type="spellEnd"/>
      <w:r w:rsidRPr="005912C6">
        <w:rPr>
          <w:lang w:val="pl-PL"/>
        </w:rPr>
        <w:t xml:space="preserve"> </w:t>
      </w:r>
      <w:proofErr w:type="spellStart"/>
      <w:r w:rsidRPr="005912C6">
        <w:rPr>
          <w:lang w:val="pl-PL"/>
        </w:rPr>
        <w:t>číslovaných</w:t>
      </w:r>
      <w:proofErr w:type="spellEnd"/>
      <w:r w:rsidRPr="005912C6">
        <w:rPr>
          <w:lang w:val="pl-PL"/>
        </w:rPr>
        <w:t xml:space="preserve"> a </w:t>
      </w:r>
      <w:proofErr w:type="spellStart"/>
      <w:r w:rsidRPr="005912C6">
        <w:rPr>
          <w:lang w:val="pl-PL"/>
        </w:rPr>
        <w:t>takto</w:t>
      </w:r>
      <w:proofErr w:type="spellEnd"/>
      <w:r w:rsidRPr="005912C6">
        <w:rPr>
          <w:lang w:val="pl-PL"/>
        </w:rPr>
        <w:t xml:space="preserve"> </w:t>
      </w:r>
      <w:proofErr w:type="spellStart"/>
      <w:r w:rsidRPr="005912C6">
        <w:rPr>
          <w:lang w:val="pl-PL"/>
        </w:rPr>
        <w:t>označených</w:t>
      </w:r>
      <w:proofErr w:type="spellEnd"/>
      <w:r w:rsidRPr="005912C6">
        <w:rPr>
          <w:lang w:val="pl-PL"/>
        </w:rPr>
        <w:t xml:space="preserve"> </w:t>
      </w:r>
      <w:proofErr w:type="spellStart"/>
      <w:r w:rsidRPr="005912C6">
        <w:rPr>
          <w:lang w:val="pl-PL"/>
        </w:rPr>
        <w:t>dodatků</w:t>
      </w:r>
      <w:proofErr w:type="spellEnd"/>
      <w:r w:rsidRPr="005912C6">
        <w:rPr>
          <w:lang w:val="pl-PL"/>
        </w:rPr>
        <w:t>.</w:t>
      </w:r>
    </w:p>
    <w:p w14:paraId="14492E23" w14:textId="77777777" w:rsidR="00D52E17" w:rsidRPr="005912C6" w:rsidRDefault="00D52E17">
      <w:pPr>
        <w:spacing w:line="296" w:lineRule="exact"/>
        <w:jc w:val="center"/>
        <w:rPr>
          <w:lang w:val="pl-PL"/>
        </w:rPr>
        <w:sectPr w:rsidR="00D52E17" w:rsidRPr="005912C6">
          <w:type w:val="continuous"/>
          <w:pgSz w:w="11910" w:h="16840"/>
          <w:pgMar w:top="1400" w:right="1300" w:bottom="280" w:left="1300" w:header="708" w:footer="708" w:gutter="0"/>
          <w:cols w:space="708"/>
        </w:sectPr>
      </w:pPr>
    </w:p>
    <w:p w14:paraId="567BB1DB" w14:textId="77777777" w:rsidR="00D52E17" w:rsidRPr="005912C6" w:rsidRDefault="007706CD">
      <w:pPr>
        <w:pStyle w:val="Odstavecseseznamem"/>
        <w:numPr>
          <w:ilvl w:val="0"/>
          <w:numId w:val="1"/>
        </w:numPr>
        <w:tabs>
          <w:tab w:val="left" w:pos="477"/>
        </w:tabs>
        <w:spacing w:before="19"/>
        <w:ind w:right="113"/>
        <w:jc w:val="both"/>
        <w:rPr>
          <w:lang w:val="pl-PL"/>
        </w:rPr>
      </w:pPr>
      <w:proofErr w:type="spellStart"/>
      <w:r w:rsidRPr="005912C6">
        <w:rPr>
          <w:lang w:val="pl-PL"/>
        </w:rPr>
        <w:lastRenderedPageBreak/>
        <w:t>Smluvní</w:t>
      </w:r>
      <w:proofErr w:type="spellEnd"/>
      <w:r w:rsidRPr="005912C6">
        <w:rPr>
          <w:lang w:val="pl-PL"/>
        </w:rPr>
        <w:t xml:space="preserve"> </w:t>
      </w:r>
      <w:proofErr w:type="spellStart"/>
      <w:r w:rsidRPr="005912C6">
        <w:rPr>
          <w:lang w:val="pl-PL"/>
        </w:rPr>
        <w:t>strany</w:t>
      </w:r>
      <w:proofErr w:type="spellEnd"/>
      <w:r w:rsidRPr="005912C6">
        <w:rPr>
          <w:lang w:val="pl-PL"/>
        </w:rPr>
        <w:t xml:space="preserve"> </w:t>
      </w:r>
      <w:proofErr w:type="spellStart"/>
      <w:r w:rsidRPr="005912C6">
        <w:rPr>
          <w:lang w:val="pl-PL"/>
        </w:rPr>
        <w:t>prohlašují</w:t>
      </w:r>
      <w:proofErr w:type="spellEnd"/>
      <w:r w:rsidRPr="005912C6">
        <w:rPr>
          <w:lang w:val="pl-PL"/>
        </w:rPr>
        <w:t xml:space="preserve">, </w:t>
      </w:r>
      <w:proofErr w:type="spellStart"/>
      <w:r w:rsidRPr="005912C6">
        <w:rPr>
          <w:lang w:val="pl-PL"/>
        </w:rPr>
        <w:t>že</w:t>
      </w:r>
      <w:proofErr w:type="spellEnd"/>
      <w:r w:rsidRPr="005912C6">
        <w:rPr>
          <w:lang w:val="pl-PL"/>
        </w:rPr>
        <w:t xml:space="preserve"> osoby </w:t>
      </w:r>
      <w:proofErr w:type="spellStart"/>
      <w:r w:rsidRPr="005912C6">
        <w:rPr>
          <w:lang w:val="pl-PL"/>
        </w:rPr>
        <w:t>podepisující</w:t>
      </w:r>
      <w:proofErr w:type="spellEnd"/>
      <w:r w:rsidRPr="005912C6">
        <w:rPr>
          <w:lang w:val="pl-PL"/>
        </w:rPr>
        <w:t xml:space="preserve"> tuto </w:t>
      </w:r>
      <w:proofErr w:type="spellStart"/>
      <w:r w:rsidRPr="005912C6">
        <w:rPr>
          <w:lang w:val="pl-PL"/>
        </w:rPr>
        <w:t>smlouvu</w:t>
      </w:r>
      <w:proofErr w:type="spellEnd"/>
      <w:r w:rsidRPr="005912C6">
        <w:rPr>
          <w:lang w:val="pl-PL"/>
        </w:rPr>
        <w:t xml:space="preserve"> </w:t>
      </w:r>
      <w:proofErr w:type="spellStart"/>
      <w:r w:rsidRPr="005912C6">
        <w:rPr>
          <w:lang w:val="pl-PL"/>
        </w:rPr>
        <w:t>jsou</w:t>
      </w:r>
      <w:proofErr w:type="spellEnd"/>
      <w:r w:rsidRPr="005912C6">
        <w:rPr>
          <w:lang w:val="pl-PL"/>
        </w:rPr>
        <w:t xml:space="preserve"> k </w:t>
      </w:r>
      <w:proofErr w:type="spellStart"/>
      <w:r w:rsidRPr="005912C6">
        <w:rPr>
          <w:lang w:val="pl-PL"/>
        </w:rPr>
        <w:t>tomuto</w:t>
      </w:r>
      <w:proofErr w:type="spellEnd"/>
      <w:r w:rsidRPr="005912C6">
        <w:rPr>
          <w:lang w:val="pl-PL"/>
        </w:rPr>
        <w:t xml:space="preserve"> </w:t>
      </w:r>
      <w:proofErr w:type="spellStart"/>
      <w:r w:rsidRPr="005912C6">
        <w:rPr>
          <w:lang w:val="pl-PL"/>
        </w:rPr>
        <w:t>úkonu</w:t>
      </w:r>
      <w:proofErr w:type="spellEnd"/>
      <w:r w:rsidRPr="005912C6">
        <w:rPr>
          <w:lang w:val="pl-PL"/>
        </w:rPr>
        <w:t xml:space="preserve"> </w:t>
      </w:r>
      <w:proofErr w:type="spellStart"/>
      <w:r w:rsidRPr="005912C6">
        <w:rPr>
          <w:lang w:val="pl-PL"/>
        </w:rPr>
        <w:t>oprávněny</w:t>
      </w:r>
      <w:proofErr w:type="spellEnd"/>
      <w:r w:rsidRPr="005912C6">
        <w:rPr>
          <w:lang w:val="pl-PL"/>
        </w:rPr>
        <w:t>.</w:t>
      </w:r>
    </w:p>
    <w:p w14:paraId="626300CA" w14:textId="77777777" w:rsidR="00D52E17" w:rsidRPr="005912C6" w:rsidRDefault="007706CD">
      <w:pPr>
        <w:pStyle w:val="Odstavecseseznamem"/>
        <w:numPr>
          <w:ilvl w:val="0"/>
          <w:numId w:val="1"/>
        </w:numPr>
        <w:tabs>
          <w:tab w:val="left" w:pos="477"/>
        </w:tabs>
        <w:spacing w:before="118"/>
        <w:rPr>
          <w:lang w:val="pl-PL"/>
        </w:rPr>
      </w:pPr>
      <w:proofErr w:type="spellStart"/>
      <w:r w:rsidRPr="005912C6">
        <w:rPr>
          <w:lang w:val="pl-PL"/>
        </w:rPr>
        <w:t>Prodávající</w:t>
      </w:r>
      <w:proofErr w:type="spellEnd"/>
      <w:r w:rsidRPr="005912C6">
        <w:rPr>
          <w:spacing w:val="35"/>
          <w:lang w:val="pl-PL"/>
        </w:rPr>
        <w:t xml:space="preserve"> </w:t>
      </w:r>
      <w:proofErr w:type="spellStart"/>
      <w:r w:rsidRPr="005912C6">
        <w:rPr>
          <w:lang w:val="pl-PL"/>
        </w:rPr>
        <w:t>prohlašuje</w:t>
      </w:r>
      <w:proofErr w:type="spellEnd"/>
      <w:r w:rsidRPr="005912C6">
        <w:rPr>
          <w:lang w:val="pl-PL"/>
        </w:rPr>
        <w:t>,</w:t>
      </w:r>
      <w:r w:rsidRPr="005912C6">
        <w:rPr>
          <w:spacing w:val="34"/>
          <w:lang w:val="pl-PL"/>
        </w:rPr>
        <w:t xml:space="preserve"> </w:t>
      </w:r>
      <w:proofErr w:type="spellStart"/>
      <w:r w:rsidRPr="005912C6">
        <w:rPr>
          <w:lang w:val="pl-PL"/>
        </w:rPr>
        <w:t>že</w:t>
      </w:r>
      <w:proofErr w:type="spellEnd"/>
      <w:r w:rsidRPr="005912C6">
        <w:rPr>
          <w:spacing w:val="34"/>
          <w:lang w:val="pl-PL"/>
        </w:rPr>
        <w:t xml:space="preserve"> </w:t>
      </w:r>
      <w:r w:rsidRPr="005912C6">
        <w:rPr>
          <w:lang w:val="pl-PL"/>
        </w:rPr>
        <w:t>je</w:t>
      </w:r>
      <w:r w:rsidRPr="005912C6">
        <w:rPr>
          <w:spacing w:val="34"/>
          <w:lang w:val="pl-PL"/>
        </w:rPr>
        <w:t xml:space="preserve"> </w:t>
      </w:r>
      <w:proofErr w:type="spellStart"/>
      <w:r w:rsidRPr="005912C6">
        <w:rPr>
          <w:lang w:val="pl-PL"/>
        </w:rPr>
        <w:t>oprávněn</w:t>
      </w:r>
      <w:proofErr w:type="spellEnd"/>
      <w:r w:rsidRPr="005912C6">
        <w:rPr>
          <w:spacing w:val="35"/>
          <w:lang w:val="pl-PL"/>
        </w:rPr>
        <w:t xml:space="preserve"> </w:t>
      </w:r>
      <w:r w:rsidRPr="005912C6">
        <w:rPr>
          <w:lang w:val="pl-PL"/>
        </w:rPr>
        <w:t>k</w:t>
      </w:r>
      <w:r w:rsidRPr="005912C6">
        <w:rPr>
          <w:spacing w:val="2"/>
          <w:lang w:val="pl-PL"/>
        </w:rPr>
        <w:t xml:space="preserve"> </w:t>
      </w:r>
      <w:proofErr w:type="spellStart"/>
      <w:r w:rsidRPr="005912C6">
        <w:rPr>
          <w:lang w:val="pl-PL"/>
        </w:rPr>
        <w:t>prodeji</w:t>
      </w:r>
      <w:proofErr w:type="spellEnd"/>
      <w:r w:rsidRPr="005912C6">
        <w:rPr>
          <w:spacing w:val="33"/>
          <w:lang w:val="pl-PL"/>
        </w:rPr>
        <w:t xml:space="preserve"> </w:t>
      </w:r>
      <w:proofErr w:type="spellStart"/>
      <w:r w:rsidRPr="005912C6">
        <w:rPr>
          <w:lang w:val="pl-PL"/>
        </w:rPr>
        <w:t>zboží</w:t>
      </w:r>
      <w:proofErr w:type="spellEnd"/>
      <w:r w:rsidRPr="005912C6">
        <w:rPr>
          <w:lang w:val="pl-PL"/>
        </w:rPr>
        <w:t>,</w:t>
      </w:r>
      <w:r w:rsidRPr="005912C6">
        <w:rPr>
          <w:spacing w:val="35"/>
          <w:lang w:val="pl-PL"/>
        </w:rPr>
        <w:t xml:space="preserve"> </w:t>
      </w:r>
      <w:proofErr w:type="spellStart"/>
      <w:r w:rsidRPr="005912C6">
        <w:rPr>
          <w:lang w:val="pl-PL"/>
        </w:rPr>
        <w:t>které</w:t>
      </w:r>
      <w:proofErr w:type="spellEnd"/>
      <w:r w:rsidRPr="005912C6">
        <w:rPr>
          <w:spacing w:val="34"/>
          <w:lang w:val="pl-PL"/>
        </w:rPr>
        <w:t xml:space="preserve"> </w:t>
      </w:r>
      <w:r w:rsidRPr="005912C6">
        <w:rPr>
          <w:lang w:val="pl-PL"/>
        </w:rPr>
        <w:t>je</w:t>
      </w:r>
      <w:r w:rsidRPr="005912C6">
        <w:rPr>
          <w:spacing w:val="34"/>
          <w:lang w:val="pl-PL"/>
        </w:rPr>
        <w:t xml:space="preserve"> </w:t>
      </w:r>
      <w:proofErr w:type="spellStart"/>
      <w:r w:rsidRPr="005912C6">
        <w:rPr>
          <w:lang w:val="pl-PL"/>
        </w:rPr>
        <w:t>předmětem</w:t>
      </w:r>
      <w:proofErr w:type="spellEnd"/>
      <w:r w:rsidRPr="005912C6">
        <w:rPr>
          <w:spacing w:val="34"/>
          <w:lang w:val="pl-PL"/>
        </w:rPr>
        <w:t xml:space="preserve"> </w:t>
      </w:r>
      <w:proofErr w:type="spellStart"/>
      <w:r w:rsidRPr="005912C6">
        <w:rPr>
          <w:lang w:val="pl-PL"/>
        </w:rPr>
        <w:t>plnění</w:t>
      </w:r>
      <w:proofErr w:type="spellEnd"/>
      <w:r w:rsidRPr="005912C6">
        <w:rPr>
          <w:spacing w:val="35"/>
          <w:lang w:val="pl-PL"/>
        </w:rPr>
        <w:t xml:space="preserve"> </w:t>
      </w:r>
      <w:proofErr w:type="spellStart"/>
      <w:r w:rsidRPr="005912C6">
        <w:rPr>
          <w:lang w:val="pl-PL"/>
        </w:rPr>
        <w:t>této</w:t>
      </w:r>
      <w:proofErr w:type="spellEnd"/>
    </w:p>
    <w:p w14:paraId="0B22243F" w14:textId="77777777" w:rsidR="00D52E17" w:rsidRDefault="007706CD">
      <w:pPr>
        <w:pStyle w:val="Zkladntext"/>
        <w:spacing w:before="1"/>
        <w:ind w:left="476"/>
      </w:pPr>
      <w:proofErr w:type="spellStart"/>
      <w:r>
        <w:t>smlouvy</w:t>
      </w:r>
      <w:proofErr w:type="spellEnd"/>
      <w:r>
        <w:t>.</w:t>
      </w:r>
    </w:p>
    <w:p w14:paraId="37D536B7" w14:textId="77777777" w:rsidR="00D52E17" w:rsidRDefault="007706CD">
      <w:pPr>
        <w:pStyle w:val="Odstavecseseznamem"/>
        <w:numPr>
          <w:ilvl w:val="0"/>
          <w:numId w:val="1"/>
        </w:numPr>
        <w:tabs>
          <w:tab w:val="left" w:pos="477"/>
        </w:tabs>
        <w:spacing w:before="121"/>
        <w:ind w:right="118"/>
        <w:jc w:val="both"/>
      </w:pPr>
      <w:proofErr w:type="spellStart"/>
      <w:r>
        <w:t>Prodávající</w:t>
      </w:r>
      <w:proofErr w:type="spellEnd"/>
      <w:r>
        <w:t xml:space="preserve"> </w:t>
      </w:r>
      <w:proofErr w:type="spellStart"/>
      <w:r>
        <w:t>nemůže</w:t>
      </w:r>
      <w:proofErr w:type="spellEnd"/>
      <w:r>
        <w:t xml:space="preserve"> bez </w:t>
      </w:r>
      <w:proofErr w:type="spellStart"/>
      <w:r>
        <w:t>souhlasu</w:t>
      </w:r>
      <w:proofErr w:type="spellEnd"/>
      <w:r>
        <w:t xml:space="preserve"> </w:t>
      </w:r>
      <w:proofErr w:type="spellStart"/>
      <w:r>
        <w:t>kupujícího</w:t>
      </w:r>
      <w:proofErr w:type="spellEnd"/>
      <w:r>
        <w:t xml:space="preserve"> </w:t>
      </w:r>
      <w:proofErr w:type="spellStart"/>
      <w:r>
        <w:t>postoupit</w:t>
      </w:r>
      <w:proofErr w:type="spellEnd"/>
      <w:r>
        <w:t xml:space="preserve"> </w:t>
      </w:r>
      <w:proofErr w:type="spellStart"/>
      <w:r>
        <w:t>svá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plynoucí</w:t>
      </w:r>
      <w:proofErr w:type="spellEnd"/>
      <w:r>
        <w:t xml:space="preserve"> ze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třetí</w:t>
      </w:r>
      <w:proofErr w:type="spellEnd"/>
      <w:r>
        <w:rPr>
          <w:spacing w:val="-1"/>
        </w:rPr>
        <w:t xml:space="preserve"> </w:t>
      </w:r>
      <w:proofErr w:type="spellStart"/>
      <w:r>
        <w:t>straně</w:t>
      </w:r>
      <w:proofErr w:type="spellEnd"/>
      <w:r>
        <w:t>.</w:t>
      </w:r>
    </w:p>
    <w:p w14:paraId="09A0DC4E" w14:textId="77777777" w:rsidR="00D52E17" w:rsidRDefault="007706CD">
      <w:pPr>
        <w:pStyle w:val="Odstavecseseznamem"/>
        <w:numPr>
          <w:ilvl w:val="0"/>
          <w:numId w:val="1"/>
        </w:numPr>
        <w:tabs>
          <w:tab w:val="left" w:pos="477"/>
        </w:tabs>
        <w:spacing w:before="121"/>
        <w:ind w:right="112"/>
        <w:jc w:val="both"/>
      </w:pPr>
      <w:proofErr w:type="spellStart"/>
      <w:r>
        <w:t>Smlouva</w:t>
      </w:r>
      <w:proofErr w:type="spellEnd"/>
      <w:r>
        <w:t xml:space="preserve">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3 </w:t>
      </w:r>
      <w:proofErr w:type="spellStart"/>
      <w:r>
        <w:t>stejnopisech</w:t>
      </w:r>
      <w:proofErr w:type="spellEnd"/>
      <w:r>
        <w:t xml:space="preserve"> s </w:t>
      </w:r>
      <w:proofErr w:type="spellStart"/>
      <w:r>
        <w:t>platností</w:t>
      </w:r>
      <w:proofErr w:type="spellEnd"/>
      <w:r>
        <w:t xml:space="preserve"> </w:t>
      </w:r>
      <w:proofErr w:type="spellStart"/>
      <w:proofErr w:type="gramStart"/>
      <w:r>
        <w:t>originálu</w:t>
      </w:r>
      <w:proofErr w:type="spellEnd"/>
      <w:r>
        <w:t xml:space="preserve">,  </w:t>
      </w:r>
      <w:proofErr w:type="spellStart"/>
      <w:r>
        <w:t>podepsaných</w:t>
      </w:r>
      <w:proofErr w:type="spellEnd"/>
      <w:proofErr w:type="gramEnd"/>
      <w:r>
        <w:t xml:space="preserve"> </w:t>
      </w:r>
      <w:proofErr w:type="spellStart"/>
      <w:r>
        <w:t>oprávněnými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kupující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dvě</w:t>
      </w:r>
      <w:proofErr w:type="spellEnd"/>
      <w:r>
        <w:t xml:space="preserve"> a </w:t>
      </w:r>
      <w:proofErr w:type="spellStart"/>
      <w:r>
        <w:t>prodávající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vyhotovení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uzavřena</w:t>
      </w:r>
      <w:proofErr w:type="spellEnd"/>
      <w:r>
        <w:rPr>
          <w:spacing w:val="-7"/>
        </w:rPr>
        <w:t xml:space="preserve"> </w:t>
      </w:r>
      <w:proofErr w:type="spellStart"/>
      <w:r>
        <w:t>elektronicky</w:t>
      </w:r>
      <w:proofErr w:type="spellEnd"/>
      <w:r>
        <w:t>.</w:t>
      </w:r>
    </w:p>
    <w:p w14:paraId="7B305D4C" w14:textId="77777777" w:rsidR="00D52E17" w:rsidRDefault="007706CD">
      <w:pPr>
        <w:pStyle w:val="Odstavecseseznamem"/>
        <w:numPr>
          <w:ilvl w:val="0"/>
          <w:numId w:val="1"/>
        </w:numPr>
        <w:tabs>
          <w:tab w:val="left" w:pos="477"/>
        </w:tabs>
        <w:spacing w:before="121"/>
        <w:ind w:right="116"/>
        <w:jc w:val="both"/>
      </w:pPr>
      <w:proofErr w:type="spellStart"/>
      <w:r>
        <w:t>Pokud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nestanoví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, </w:t>
      </w:r>
      <w:proofErr w:type="spellStart"/>
      <w:r>
        <w:t>řídí</w:t>
      </w:r>
      <w:proofErr w:type="spellEnd"/>
      <w:r>
        <w:t xml:space="preserve"> se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vztah</w:t>
      </w:r>
      <w:proofErr w:type="spellEnd"/>
      <w:r>
        <w:t xml:space="preserve"> </w:t>
      </w:r>
      <w:proofErr w:type="spellStart"/>
      <w:r>
        <w:t>příslušnými</w:t>
      </w:r>
      <w:proofErr w:type="spellEnd"/>
      <w:r>
        <w:t xml:space="preserve">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občanského</w:t>
      </w:r>
      <w:proofErr w:type="spellEnd"/>
      <w:r>
        <w:rPr>
          <w:spacing w:val="-7"/>
        </w:rPr>
        <w:t xml:space="preserve"> </w:t>
      </w:r>
      <w:proofErr w:type="spellStart"/>
      <w:r>
        <w:t>zákoníku</w:t>
      </w:r>
      <w:proofErr w:type="spellEnd"/>
      <w:r>
        <w:t>.</w:t>
      </w:r>
    </w:p>
    <w:p w14:paraId="097818F6" w14:textId="77777777" w:rsidR="00D52E17" w:rsidRDefault="007706CD">
      <w:pPr>
        <w:pStyle w:val="Odstavecseseznamem"/>
        <w:numPr>
          <w:ilvl w:val="0"/>
          <w:numId w:val="1"/>
        </w:numPr>
        <w:tabs>
          <w:tab w:val="left" w:pos="477"/>
          <w:tab w:val="left" w:pos="2240"/>
        </w:tabs>
        <w:spacing w:line="288" w:lineRule="auto"/>
        <w:ind w:left="447" w:right="3348" w:hanging="331"/>
      </w:pPr>
      <w:proofErr w:type="spellStart"/>
      <w:r>
        <w:t>Nedílnou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 xml:space="preserve">: </w:t>
      </w:r>
      <w:proofErr w:type="spellStart"/>
      <w:r>
        <w:t>příloha</w:t>
      </w:r>
      <w:proofErr w:type="spellEnd"/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1:</w:t>
      </w:r>
      <w:r>
        <w:tab/>
      </w:r>
      <w:proofErr w:type="spellStart"/>
      <w:r>
        <w:t>Specifikace</w:t>
      </w:r>
      <w:proofErr w:type="spellEnd"/>
      <w:r>
        <w:rPr>
          <w:spacing w:val="-3"/>
        </w:rPr>
        <w:t xml:space="preserve"> </w:t>
      </w:r>
      <w:proofErr w:type="spellStart"/>
      <w:r>
        <w:t>zboží</w:t>
      </w:r>
      <w:proofErr w:type="spellEnd"/>
    </w:p>
    <w:p w14:paraId="5F623BA7" w14:textId="77777777" w:rsidR="00D52E17" w:rsidRDefault="00D52E17">
      <w:pPr>
        <w:pStyle w:val="Zkladntext"/>
        <w:rPr>
          <w:sz w:val="20"/>
        </w:rPr>
      </w:pPr>
    </w:p>
    <w:p w14:paraId="56976EE7" w14:textId="77777777" w:rsidR="00D52E17" w:rsidRDefault="00D52E17">
      <w:pPr>
        <w:pStyle w:val="Zkladntext"/>
        <w:spacing w:before="4"/>
        <w:rPr>
          <w:sz w:val="17"/>
        </w:rPr>
      </w:pPr>
    </w:p>
    <w:p w14:paraId="0A8669B7" w14:textId="77777777" w:rsidR="00D52E17" w:rsidRDefault="00D52E17">
      <w:pPr>
        <w:rPr>
          <w:sz w:val="17"/>
        </w:rPr>
      </w:pPr>
    </w:p>
    <w:p w14:paraId="61924421" w14:textId="77777777" w:rsidR="004F4351" w:rsidRDefault="004F4351">
      <w:pPr>
        <w:rPr>
          <w:sz w:val="17"/>
        </w:rPr>
      </w:pPr>
    </w:p>
    <w:p w14:paraId="434C9E19" w14:textId="77777777" w:rsidR="004F4351" w:rsidRDefault="004F4351">
      <w:pPr>
        <w:rPr>
          <w:sz w:val="17"/>
        </w:rPr>
      </w:pPr>
    </w:p>
    <w:p w14:paraId="6D5A0570" w14:textId="77777777" w:rsidR="004F4351" w:rsidRDefault="004F4351">
      <w:pPr>
        <w:rPr>
          <w:sz w:val="17"/>
        </w:rPr>
      </w:pPr>
    </w:p>
    <w:p w14:paraId="318F8A28" w14:textId="77777777" w:rsidR="004F4351" w:rsidRDefault="004F4351">
      <w:pPr>
        <w:rPr>
          <w:sz w:val="17"/>
        </w:rPr>
      </w:pPr>
    </w:p>
    <w:p w14:paraId="6AB3ECBB" w14:textId="77777777" w:rsidR="004F4351" w:rsidRDefault="004F4351">
      <w:pPr>
        <w:rPr>
          <w:sz w:val="17"/>
        </w:rPr>
      </w:pPr>
    </w:p>
    <w:p w14:paraId="138DB7B9" w14:textId="77777777" w:rsidR="004F4351" w:rsidRDefault="004F4351">
      <w:pPr>
        <w:rPr>
          <w:sz w:val="17"/>
        </w:rPr>
      </w:pPr>
    </w:p>
    <w:p w14:paraId="3ECDFC5D" w14:textId="77777777" w:rsidR="004F4351" w:rsidRDefault="004F4351">
      <w:pPr>
        <w:rPr>
          <w:sz w:val="17"/>
        </w:rPr>
      </w:pPr>
    </w:p>
    <w:p w14:paraId="7F57528C" w14:textId="77777777" w:rsidR="004F4351" w:rsidRDefault="004F4351">
      <w:pPr>
        <w:rPr>
          <w:sz w:val="17"/>
        </w:rPr>
      </w:pPr>
    </w:p>
    <w:p w14:paraId="5406D219" w14:textId="77777777" w:rsidR="004F4351" w:rsidRDefault="004F4351">
      <w:pPr>
        <w:rPr>
          <w:sz w:val="17"/>
        </w:rPr>
        <w:sectPr w:rsidR="004F4351">
          <w:pgSz w:w="11910" w:h="16840"/>
          <w:pgMar w:top="1380" w:right="1300" w:bottom="280" w:left="1300" w:header="708" w:footer="708" w:gutter="0"/>
          <w:cols w:space="708"/>
        </w:sectPr>
      </w:pPr>
    </w:p>
    <w:p w14:paraId="24B6F20F" w14:textId="77777777" w:rsidR="00D52E17" w:rsidRPr="005912C6" w:rsidRDefault="007706CD">
      <w:pPr>
        <w:pStyle w:val="Zkladntext"/>
        <w:spacing w:before="30"/>
        <w:ind w:left="116"/>
        <w:rPr>
          <w:lang w:val="pl-PL"/>
        </w:rPr>
      </w:pPr>
      <w:r w:rsidRPr="005912C6">
        <w:rPr>
          <w:lang w:val="pl-PL"/>
        </w:rPr>
        <w:t xml:space="preserve">V </w:t>
      </w:r>
      <w:proofErr w:type="spellStart"/>
      <w:r w:rsidR="004F4351" w:rsidRPr="005912C6">
        <w:rPr>
          <w:lang w:val="pl-PL"/>
        </w:rPr>
        <w:t>Hranicích</w:t>
      </w:r>
      <w:proofErr w:type="spellEnd"/>
      <w:r w:rsidR="004F4351" w:rsidRPr="005912C6">
        <w:rPr>
          <w:lang w:val="pl-PL"/>
        </w:rPr>
        <w:t xml:space="preserve"> </w:t>
      </w:r>
      <w:proofErr w:type="spellStart"/>
      <w:r w:rsidRPr="005912C6">
        <w:rPr>
          <w:lang w:val="pl-PL"/>
        </w:rPr>
        <w:t>dne</w:t>
      </w:r>
      <w:proofErr w:type="spellEnd"/>
      <w:r w:rsidR="004F4351" w:rsidRPr="005912C6">
        <w:rPr>
          <w:lang w:val="pl-PL"/>
        </w:rPr>
        <w:t xml:space="preserve"> 19.8.2024</w:t>
      </w:r>
    </w:p>
    <w:p w14:paraId="1970EF49" w14:textId="365B7ABA" w:rsidR="00D52E17" w:rsidRPr="005912C6" w:rsidRDefault="007706CD" w:rsidP="00917C3D">
      <w:pPr>
        <w:pStyle w:val="Zkladntext"/>
        <w:spacing w:before="5"/>
        <w:rPr>
          <w:rFonts w:ascii="Calibri"/>
          <w:sz w:val="8"/>
          <w:lang w:val="pl-PL"/>
        </w:rPr>
      </w:pPr>
      <w:r w:rsidRPr="005912C6">
        <w:rPr>
          <w:lang w:val="pl-PL"/>
        </w:rPr>
        <w:br w:type="column"/>
      </w:r>
      <w:r w:rsidR="004F4351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531D54F" wp14:editId="3A9D0F29">
                <wp:simplePos x="0" y="0"/>
                <wp:positionH relativeFrom="page">
                  <wp:posOffset>4208780</wp:posOffset>
                </wp:positionH>
                <wp:positionV relativeFrom="paragraph">
                  <wp:posOffset>326390</wp:posOffset>
                </wp:positionV>
                <wp:extent cx="708025" cy="275590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2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B0735" w14:textId="77777777" w:rsidR="007578F4" w:rsidRDefault="007578F4">
                            <w:pPr>
                              <w:spacing w:before="1" w:line="433" w:lineRule="exact"/>
                              <w:rPr>
                                <w:rFonts w:ascii="Calibri" w:hAnsi="Calibri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1D5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4pt;margin-top:25.7pt;width:55.75pt;height:21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" filled="f" stroked="f">
                <v:textbox inset="0,0,0,0">
                  <w:txbxContent>
                    <w:p w14:paraId="079B0735" w14:textId="77777777" w:rsidR="007578F4" w:rsidRDefault="007578F4">
                      <w:pPr>
                        <w:spacing w:before="1" w:line="433" w:lineRule="exact"/>
                        <w:rPr>
                          <w:rFonts w:ascii="Calibri" w:hAnsi="Calibri"/>
                          <w:sz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C988216" w14:textId="2BF3DEBA" w:rsidR="00D52E17" w:rsidRPr="005912C6" w:rsidRDefault="007706CD">
      <w:pPr>
        <w:pStyle w:val="Zkladntext"/>
        <w:spacing w:before="30"/>
        <w:ind w:left="116"/>
        <w:rPr>
          <w:lang w:val="pl-PL"/>
        </w:rPr>
      </w:pPr>
      <w:r w:rsidRPr="005912C6">
        <w:rPr>
          <w:lang w:val="pl-PL"/>
        </w:rPr>
        <w:br w:type="column"/>
      </w:r>
      <w:r w:rsidR="004F4351" w:rsidRPr="005912C6">
        <w:rPr>
          <w:lang w:val="pl-PL"/>
        </w:rPr>
        <w:t xml:space="preserve">V </w:t>
      </w:r>
      <w:proofErr w:type="spellStart"/>
      <w:r w:rsidR="004F4351" w:rsidRPr="005912C6">
        <w:rPr>
          <w:lang w:val="pl-PL"/>
        </w:rPr>
        <w:t>Hranicích</w:t>
      </w:r>
      <w:proofErr w:type="spellEnd"/>
      <w:r w:rsidR="004F4351" w:rsidRPr="005912C6">
        <w:rPr>
          <w:lang w:val="pl-PL"/>
        </w:rPr>
        <w:t xml:space="preserve"> </w:t>
      </w:r>
      <w:proofErr w:type="spellStart"/>
      <w:r w:rsidR="00B562C5" w:rsidRPr="005912C6">
        <w:rPr>
          <w:lang w:val="pl-PL"/>
        </w:rPr>
        <w:t>dne</w:t>
      </w:r>
      <w:proofErr w:type="spellEnd"/>
      <w:r w:rsidR="00B562C5" w:rsidRPr="005912C6">
        <w:rPr>
          <w:lang w:val="pl-PL"/>
        </w:rPr>
        <w:t xml:space="preserve"> </w:t>
      </w:r>
      <w:r w:rsidR="004F4351" w:rsidRPr="005912C6">
        <w:rPr>
          <w:lang w:val="pl-PL"/>
        </w:rPr>
        <w:t>19</w:t>
      </w:r>
      <w:r w:rsidRPr="005912C6">
        <w:rPr>
          <w:lang w:val="pl-PL"/>
        </w:rPr>
        <w:t>.</w:t>
      </w:r>
      <w:r w:rsidR="004F4351" w:rsidRPr="005912C6">
        <w:rPr>
          <w:lang w:val="pl-PL"/>
        </w:rPr>
        <w:t xml:space="preserve"> 8</w:t>
      </w:r>
      <w:r w:rsidRPr="005912C6">
        <w:rPr>
          <w:lang w:val="pl-PL"/>
        </w:rPr>
        <w:t>.</w:t>
      </w:r>
      <w:r w:rsidR="004F4351" w:rsidRPr="005912C6">
        <w:rPr>
          <w:lang w:val="pl-PL"/>
        </w:rPr>
        <w:t xml:space="preserve"> </w:t>
      </w:r>
      <w:r w:rsidRPr="005912C6">
        <w:rPr>
          <w:lang w:val="pl-PL"/>
        </w:rPr>
        <w:t>202</w:t>
      </w:r>
      <w:r w:rsidR="004F4351" w:rsidRPr="005912C6">
        <w:rPr>
          <w:lang w:val="pl-PL"/>
        </w:rPr>
        <w:t>4</w:t>
      </w:r>
    </w:p>
    <w:p w14:paraId="21C3532C" w14:textId="77777777" w:rsidR="00917C3D" w:rsidRPr="005912C6" w:rsidRDefault="00917C3D">
      <w:pPr>
        <w:pStyle w:val="Zkladntext"/>
        <w:spacing w:before="30"/>
        <w:ind w:left="116"/>
        <w:rPr>
          <w:lang w:val="pl-PL"/>
        </w:rPr>
      </w:pPr>
    </w:p>
    <w:p w14:paraId="5D5A75E8" w14:textId="77777777" w:rsidR="00917C3D" w:rsidRPr="005912C6" w:rsidRDefault="00917C3D">
      <w:pPr>
        <w:pStyle w:val="Zkladntext"/>
        <w:spacing w:before="30"/>
        <w:ind w:left="116"/>
        <w:rPr>
          <w:lang w:val="pl-PL"/>
        </w:rPr>
      </w:pPr>
    </w:p>
    <w:p w14:paraId="726A2496" w14:textId="77777777" w:rsidR="00D52E17" w:rsidRPr="005912C6" w:rsidRDefault="00D52E17">
      <w:pPr>
        <w:rPr>
          <w:lang w:val="pl-PL"/>
        </w:rPr>
      </w:pPr>
    </w:p>
    <w:p w14:paraId="6D0A907E" w14:textId="77777777" w:rsidR="00917C3D" w:rsidRPr="005912C6" w:rsidRDefault="00917C3D">
      <w:pPr>
        <w:rPr>
          <w:lang w:val="pl-PL"/>
        </w:rPr>
        <w:sectPr w:rsidR="00917C3D" w:rsidRPr="005912C6" w:rsidSect="004F4351">
          <w:type w:val="continuous"/>
          <w:pgSz w:w="11910" w:h="16840"/>
          <w:pgMar w:top="1400" w:right="1300" w:bottom="280" w:left="1300" w:header="708" w:footer="708" w:gutter="0"/>
          <w:cols w:num="3" w:space="708" w:equalWidth="0">
            <w:col w:w="3095" w:space="1482"/>
            <w:col w:w="1113" w:space="-1"/>
            <w:col w:w="4353"/>
          </w:cols>
        </w:sectPr>
      </w:pPr>
    </w:p>
    <w:p w14:paraId="4956114F" w14:textId="77777777" w:rsidR="00D52E17" w:rsidRPr="005912C6" w:rsidRDefault="00D52E17">
      <w:pPr>
        <w:spacing w:line="170" w:lineRule="exact"/>
        <w:jc w:val="center"/>
        <w:rPr>
          <w:rFonts w:ascii="Calibri"/>
          <w:sz w:val="14"/>
          <w:lang w:val="pl-PL"/>
        </w:rPr>
        <w:sectPr w:rsidR="00D52E17" w:rsidRPr="005912C6">
          <w:type w:val="continuous"/>
          <w:pgSz w:w="11910" w:h="16840"/>
          <w:pgMar w:top="1400" w:right="1300" w:bottom="280" w:left="1300" w:header="708" w:footer="708" w:gutter="0"/>
          <w:cols w:num="2" w:space="708" w:equalWidth="0">
            <w:col w:w="4235" w:space="40"/>
            <w:col w:w="5035"/>
          </w:cols>
        </w:sectPr>
      </w:pPr>
    </w:p>
    <w:p w14:paraId="05E2CDF5" w14:textId="77777777" w:rsidR="00D52E17" w:rsidRPr="005912C6" w:rsidRDefault="007706CD">
      <w:pPr>
        <w:pStyle w:val="Zkladntext"/>
        <w:tabs>
          <w:tab w:val="left" w:pos="5066"/>
        </w:tabs>
        <w:spacing w:line="227" w:lineRule="exact"/>
        <w:ind w:left="116"/>
        <w:rPr>
          <w:lang w:val="pl-PL"/>
        </w:rPr>
      </w:pPr>
      <w:r w:rsidRPr="005912C6">
        <w:rPr>
          <w:lang w:val="pl-PL"/>
        </w:rPr>
        <w:t>……………………………………………</w:t>
      </w:r>
      <w:r w:rsidRPr="005912C6">
        <w:rPr>
          <w:lang w:val="pl-PL"/>
        </w:rPr>
        <w:tab/>
        <w:t>……………………………………….</w:t>
      </w:r>
    </w:p>
    <w:p w14:paraId="6903E3B4" w14:textId="03EAA8E1" w:rsidR="00D52E17" w:rsidRPr="005912C6" w:rsidRDefault="007706CD">
      <w:pPr>
        <w:pStyle w:val="Zkladntext"/>
        <w:tabs>
          <w:tab w:val="left" w:pos="5759"/>
        </w:tabs>
        <w:ind w:left="1304"/>
        <w:rPr>
          <w:lang w:val="pl-PL"/>
        </w:rPr>
      </w:pPr>
      <w:r w:rsidRPr="005912C6">
        <w:rPr>
          <w:lang w:val="pl-PL"/>
        </w:rPr>
        <w:t>za</w:t>
      </w:r>
      <w:r w:rsidRPr="005912C6">
        <w:rPr>
          <w:spacing w:val="-2"/>
          <w:lang w:val="pl-PL"/>
        </w:rPr>
        <w:t xml:space="preserve"> </w:t>
      </w:r>
      <w:proofErr w:type="spellStart"/>
      <w:r w:rsidRPr="005912C6">
        <w:rPr>
          <w:lang w:val="pl-PL"/>
        </w:rPr>
        <w:t>kupujícího</w:t>
      </w:r>
      <w:proofErr w:type="spellEnd"/>
      <w:r w:rsidR="005912C6">
        <w:rPr>
          <w:lang w:val="pl-PL"/>
        </w:rPr>
        <w:t>:</w:t>
      </w:r>
      <w:r w:rsidRPr="005912C6">
        <w:rPr>
          <w:lang w:val="pl-PL"/>
        </w:rPr>
        <w:tab/>
        <w:t>za</w:t>
      </w:r>
      <w:r w:rsidRPr="005912C6">
        <w:rPr>
          <w:spacing w:val="-2"/>
          <w:lang w:val="pl-PL"/>
        </w:rPr>
        <w:t xml:space="preserve"> </w:t>
      </w:r>
      <w:proofErr w:type="spellStart"/>
      <w:r w:rsidRPr="005912C6">
        <w:rPr>
          <w:lang w:val="pl-PL"/>
        </w:rPr>
        <w:t>prodávajícího</w:t>
      </w:r>
      <w:proofErr w:type="spellEnd"/>
      <w:r w:rsidRPr="005912C6">
        <w:rPr>
          <w:lang w:val="pl-PL"/>
        </w:rPr>
        <w:t>:</w:t>
      </w:r>
    </w:p>
    <w:p w14:paraId="554356F7" w14:textId="3F81F313" w:rsidR="00D52E17" w:rsidRPr="005912C6" w:rsidRDefault="005912C6" w:rsidP="005912C6">
      <w:pPr>
        <w:pStyle w:val="Zkladntext"/>
        <w:tabs>
          <w:tab w:val="left" w:pos="5529"/>
          <w:tab w:val="left" w:pos="5781"/>
        </w:tabs>
        <w:ind w:right="1230"/>
        <w:rPr>
          <w:lang w:val="pl-PL"/>
        </w:rPr>
      </w:pPr>
      <w:r w:rsidRPr="005912C6">
        <w:rPr>
          <w:lang w:val="pl-PL"/>
        </w:rPr>
        <w:t xml:space="preserve">Radek </w:t>
      </w:r>
      <w:proofErr w:type="spellStart"/>
      <w:r w:rsidRPr="005912C6">
        <w:rPr>
          <w:lang w:val="pl-PL"/>
        </w:rPr>
        <w:t>Průcha</w:t>
      </w:r>
      <w:proofErr w:type="spellEnd"/>
      <w:r w:rsidRPr="005912C6">
        <w:rPr>
          <w:lang w:val="pl-PL"/>
        </w:rPr>
        <w:t xml:space="preserve">, </w:t>
      </w:r>
      <w:proofErr w:type="spellStart"/>
      <w:r w:rsidRPr="005912C6">
        <w:rPr>
          <w:lang w:val="pl-PL"/>
        </w:rPr>
        <w:t>PaedDr</w:t>
      </w:r>
      <w:proofErr w:type="spellEnd"/>
      <w:r w:rsidRPr="005912C6">
        <w:rPr>
          <w:lang w:val="pl-PL"/>
        </w:rPr>
        <w:t>. Marek Nádvorník</w:t>
      </w:r>
      <w:r w:rsidR="007706CD" w:rsidRPr="005912C6">
        <w:rPr>
          <w:lang w:val="pl-PL"/>
        </w:rPr>
        <w:tab/>
      </w:r>
      <w:r w:rsidR="004F4351" w:rsidRPr="005912C6">
        <w:rPr>
          <w:lang w:val="pl-PL"/>
        </w:rPr>
        <w:t xml:space="preserve">Filip Hradil, </w:t>
      </w:r>
      <w:proofErr w:type="spellStart"/>
      <w:r w:rsidR="007706CD" w:rsidRPr="005912C6">
        <w:rPr>
          <w:lang w:val="pl-PL"/>
        </w:rPr>
        <w:t>jednatel</w:t>
      </w:r>
      <w:proofErr w:type="spellEnd"/>
    </w:p>
    <w:p w14:paraId="136C3520" w14:textId="77777777" w:rsidR="00D52E17" w:rsidRPr="005912C6" w:rsidRDefault="00D52E17">
      <w:pPr>
        <w:rPr>
          <w:lang w:val="pl-PL"/>
        </w:rPr>
        <w:sectPr w:rsidR="00D52E17" w:rsidRPr="005912C6">
          <w:type w:val="continuous"/>
          <w:pgSz w:w="11910" w:h="16840"/>
          <w:pgMar w:top="1400" w:right="1300" w:bottom="280" w:left="1300" w:header="708" w:footer="708" w:gutter="0"/>
          <w:cols w:space="708"/>
        </w:sectPr>
      </w:pPr>
    </w:p>
    <w:p w14:paraId="393EB59D" w14:textId="77777777" w:rsidR="00D52E17" w:rsidRPr="00054A28" w:rsidRDefault="007706CD">
      <w:pPr>
        <w:pStyle w:val="Zkladntext"/>
        <w:tabs>
          <w:tab w:val="left" w:pos="2240"/>
        </w:tabs>
        <w:spacing w:before="19"/>
        <w:ind w:left="116"/>
        <w:rPr>
          <w:lang w:val="pl-PL"/>
        </w:rPr>
      </w:pPr>
      <w:proofErr w:type="spellStart"/>
      <w:r w:rsidRPr="00054A28">
        <w:rPr>
          <w:lang w:val="pl-PL"/>
        </w:rPr>
        <w:lastRenderedPageBreak/>
        <w:t>příloha</w:t>
      </w:r>
      <w:proofErr w:type="spellEnd"/>
      <w:r w:rsidRPr="00054A28">
        <w:rPr>
          <w:spacing w:val="-1"/>
          <w:lang w:val="pl-PL"/>
        </w:rPr>
        <w:t xml:space="preserve"> </w:t>
      </w:r>
      <w:r w:rsidRPr="00054A28">
        <w:rPr>
          <w:lang w:val="pl-PL"/>
        </w:rPr>
        <w:t>č.</w:t>
      </w:r>
      <w:r w:rsidRPr="00054A28">
        <w:rPr>
          <w:spacing w:val="-1"/>
          <w:lang w:val="pl-PL"/>
        </w:rPr>
        <w:t xml:space="preserve"> </w:t>
      </w:r>
      <w:r w:rsidRPr="00054A28">
        <w:rPr>
          <w:lang w:val="pl-PL"/>
        </w:rPr>
        <w:t>1:</w:t>
      </w:r>
      <w:r w:rsidRPr="00054A28">
        <w:rPr>
          <w:lang w:val="pl-PL"/>
        </w:rPr>
        <w:tab/>
      </w:r>
      <w:proofErr w:type="spellStart"/>
      <w:r w:rsidRPr="00054A28">
        <w:rPr>
          <w:lang w:val="pl-PL"/>
        </w:rPr>
        <w:t>Specifikace</w:t>
      </w:r>
      <w:proofErr w:type="spellEnd"/>
      <w:r w:rsidRPr="00054A28">
        <w:rPr>
          <w:spacing w:val="-3"/>
          <w:lang w:val="pl-PL"/>
        </w:rPr>
        <w:t xml:space="preserve"> </w:t>
      </w:r>
      <w:proofErr w:type="spellStart"/>
      <w:r w:rsidRPr="00054A28">
        <w:rPr>
          <w:lang w:val="pl-PL"/>
        </w:rPr>
        <w:t>zboží</w:t>
      </w:r>
      <w:proofErr w:type="spellEnd"/>
    </w:p>
    <w:p w14:paraId="35CA0939" w14:textId="77777777" w:rsidR="00D52E17" w:rsidRPr="00054A28" w:rsidRDefault="00D52E17">
      <w:pPr>
        <w:pStyle w:val="Zkladntext"/>
        <w:rPr>
          <w:sz w:val="20"/>
          <w:lang w:val="pl-PL"/>
        </w:rPr>
      </w:pPr>
    </w:p>
    <w:p w14:paraId="22D0AA99" w14:textId="77777777" w:rsidR="00D52E17" w:rsidRPr="00054A28" w:rsidRDefault="00D52E17">
      <w:pPr>
        <w:pStyle w:val="Zkladntext"/>
        <w:rPr>
          <w:sz w:val="20"/>
          <w:lang w:val="pl-PL"/>
        </w:rPr>
      </w:pPr>
    </w:p>
    <w:p w14:paraId="3A2D6FB9" w14:textId="77777777" w:rsidR="00D52E17" w:rsidRPr="00054A28" w:rsidRDefault="00D52E17">
      <w:pPr>
        <w:pStyle w:val="Zkladntext"/>
        <w:rPr>
          <w:sz w:val="16"/>
          <w:lang w:val="pl-PL"/>
        </w:rPr>
      </w:pPr>
    </w:p>
    <w:p w14:paraId="7C23D243" w14:textId="77777777" w:rsidR="00D52E17" w:rsidRPr="00054A28" w:rsidRDefault="00D52E17">
      <w:pPr>
        <w:pStyle w:val="Zkladntext"/>
        <w:spacing w:before="3"/>
        <w:rPr>
          <w:sz w:val="17"/>
          <w:lang w:val="pl-PL"/>
        </w:rPr>
      </w:pPr>
    </w:p>
    <w:tbl>
      <w:tblPr>
        <w:tblW w:w="69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5"/>
      </w:tblGrid>
      <w:tr w:rsidR="007C0BDB" w:rsidRPr="00054A28" w14:paraId="2261D412" w14:textId="77777777" w:rsidTr="007C0BDB">
        <w:trPr>
          <w:trHeight w:val="615"/>
          <w:jc w:val="center"/>
        </w:trPr>
        <w:tc>
          <w:tcPr>
            <w:tcW w:w="6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36ACC196" w14:textId="77777777" w:rsidR="007C0BDB" w:rsidRPr="00054A28" w:rsidRDefault="007C0BDB" w:rsidP="00CC2B2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pl-PL"/>
              </w:rPr>
            </w:pPr>
            <w:proofErr w:type="spellStart"/>
            <w:r w:rsidRPr="00054A28">
              <w:rPr>
                <w:rFonts w:ascii="Calibri" w:hAnsi="Calibri" w:cs="Calibri"/>
                <w:b/>
                <w:bCs/>
                <w:color w:val="000000"/>
                <w:lang w:val="pl-PL"/>
              </w:rPr>
              <w:t>Minimální</w:t>
            </w:r>
            <w:proofErr w:type="spellEnd"/>
            <w:r w:rsidRPr="00054A28">
              <w:rPr>
                <w:rFonts w:ascii="Calibri" w:hAnsi="Calibri" w:cs="Calibri"/>
                <w:b/>
                <w:bCs/>
                <w:color w:val="000000"/>
                <w:lang w:val="pl-PL"/>
              </w:rPr>
              <w:t xml:space="preserve"> </w:t>
            </w:r>
            <w:proofErr w:type="spellStart"/>
            <w:r w:rsidRPr="00054A28">
              <w:rPr>
                <w:rFonts w:ascii="Calibri" w:hAnsi="Calibri" w:cs="Calibri"/>
                <w:b/>
                <w:bCs/>
                <w:color w:val="000000"/>
                <w:lang w:val="pl-PL"/>
              </w:rPr>
              <w:t>zadavatelem</w:t>
            </w:r>
            <w:proofErr w:type="spellEnd"/>
            <w:r w:rsidRPr="00054A28">
              <w:rPr>
                <w:rFonts w:ascii="Calibri" w:hAnsi="Calibri" w:cs="Calibri"/>
                <w:b/>
                <w:bCs/>
                <w:color w:val="000000"/>
                <w:lang w:val="pl-PL"/>
              </w:rPr>
              <w:t xml:space="preserve"> </w:t>
            </w:r>
            <w:proofErr w:type="spellStart"/>
            <w:r w:rsidRPr="00054A28">
              <w:rPr>
                <w:rFonts w:ascii="Calibri" w:hAnsi="Calibri" w:cs="Calibri"/>
                <w:b/>
                <w:bCs/>
                <w:color w:val="000000"/>
                <w:lang w:val="pl-PL"/>
              </w:rPr>
              <w:t>požadované</w:t>
            </w:r>
            <w:proofErr w:type="spellEnd"/>
            <w:r w:rsidRPr="00054A28">
              <w:rPr>
                <w:rFonts w:ascii="Calibri" w:hAnsi="Calibri" w:cs="Calibri"/>
                <w:b/>
                <w:bCs/>
                <w:color w:val="000000"/>
                <w:lang w:val="pl-PL"/>
              </w:rPr>
              <w:t xml:space="preserve"> </w:t>
            </w:r>
            <w:proofErr w:type="spellStart"/>
            <w:r w:rsidRPr="00054A28">
              <w:rPr>
                <w:rFonts w:ascii="Calibri" w:hAnsi="Calibri" w:cs="Calibri"/>
                <w:b/>
                <w:bCs/>
                <w:color w:val="000000"/>
                <w:lang w:val="pl-PL"/>
              </w:rPr>
              <w:t>technické</w:t>
            </w:r>
            <w:proofErr w:type="spellEnd"/>
            <w:r w:rsidRPr="00054A28">
              <w:rPr>
                <w:rFonts w:ascii="Calibri" w:hAnsi="Calibri" w:cs="Calibri"/>
                <w:b/>
                <w:bCs/>
                <w:color w:val="000000"/>
                <w:lang w:val="pl-PL"/>
              </w:rPr>
              <w:t xml:space="preserve"> parametry</w:t>
            </w:r>
          </w:p>
        </w:tc>
      </w:tr>
      <w:tr w:rsidR="007C0BDB" w:rsidRPr="00054A28" w14:paraId="5204553D" w14:textId="77777777" w:rsidTr="007C0BDB">
        <w:trPr>
          <w:trHeight w:val="330"/>
          <w:jc w:val="center"/>
        </w:trPr>
        <w:tc>
          <w:tcPr>
            <w:tcW w:w="69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1E117841" w14:textId="77777777" w:rsidR="007C0BDB" w:rsidRPr="00054A28" w:rsidRDefault="007C0BDB" w:rsidP="00CC2B26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Cs w:val="24"/>
                <w:lang w:val="pl-PL"/>
              </w:rPr>
            </w:pPr>
          </w:p>
        </w:tc>
      </w:tr>
      <w:tr w:rsidR="007C0BDB" w:rsidRPr="00857C32" w14:paraId="47770C36" w14:textId="77777777" w:rsidTr="007C0BDB">
        <w:trPr>
          <w:trHeight w:val="330"/>
          <w:jc w:val="center"/>
        </w:trPr>
        <w:tc>
          <w:tcPr>
            <w:tcW w:w="6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B46F435" w14:textId="77777777" w:rsidR="007C0BDB" w:rsidRDefault="007C0BDB" w:rsidP="00CC2B26">
            <w:pPr>
              <w:autoSpaceDE/>
              <w:autoSpaceDN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Serverová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jednotka</w:t>
            </w:r>
            <w:proofErr w:type="spellEnd"/>
            <w:r>
              <w:rPr>
                <w:b/>
                <w:szCs w:val="24"/>
              </w:rPr>
              <w:t>:</w:t>
            </w:r>
          </w:p>
          <w:p w14:paraId="3C135013" w14:textId="77777777" w:rsidR="007C0BDB" w:rsidRPr="005F1A95" w:rsidRDefault="007C0BDB" w:rsidP="007C0BDB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szCs w:val="24"/>
              </w:rPr>
            </w:pPr>
            <w:r w:rsidRPr="005F1A95">
              <w:rPr>
                <w:szCs w:val="24"/>
              </w:rPr>
              <w:t>Model: HPE ProLiant DL380 Gen11</w:t>
            </w:r>
          </w:p>
          <w:p w14:paraId="4BF3B2EE" w14:textId="77777777" w:rsidR="007C0BDB" w:rsidRPr="005F1A95" w:rsidRDefault="007C0BDB" w:rsidP="007C0BDB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szCs w:val="24"/>
              </w:rPr>
            </w:pPr>
            <w:proofErr w:type="spellStart"/>
            <w:r w:rsidRPr="005F1A95">
              <w:rPr>
                <w:szCs w:val="24"/>
              </w:rPr>
              <w:t>Procesor</w:t>
            </w:r>
            <w:proofErr w:type="spellEnd"/>
            <w:r w:rsidRPr="005F1A95">
              <w:rPr>
                <w:szCs w:val="24"/>
              </w:rPr>
              <w:t>: Intel Xeon-G 6430 32-Core (2.10GHz 60MB)</w:t>
            </w:r>
          </w:p>
          <w:p w14:paraId="5F243FFB" w14:textId="77777777" w:rsidR="007C0BDB" w:rsidRPr="005F1A95" w:rsidRDefault="007C0BDB" w:rsidP="007C0BDB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szCs w:val="24"/>
              </w:rPr>
            </w:pPr>
            <w:proofErr w:type="spellStart"/>
            <w:r w:rsidRPr="005F1A95">
              <w:rPr>
                <w:szCs w:val="24"/>
              </w:rPr>
              <w:t>Paměť</w:t>
            </w:r>
            <w:proofErr w:type="spellEnd"/>
            <w:r w:rsidRPr="005F1A95">
              <w:rPr>
                <w:szCs w:val="24"/>
              </w:rPr>
              <w:t>: 64 GB (2x32GB) PC5-4800B RDIMM</w:t>
            </w:r>
          </w:p>
          <w:p w14:paraId="0CB77321" w14:textId="77777777" w:rsidR="007C0BDB" w:rsidRPr="005F1A95" w:rsidRDefault="007C0BDB" w:rsidP="007C0BDB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szCs w:val="24"/>
              </w:rPr>
            </w:pPr>
            <w:proofErr w:type="spellStart"/>
            <w:r w:rsidRPr="005F1A95">
              <w:rPr>
                <w:szCs w:val="24"/>
              </w:rPr>
              <w:t>Disková</w:t>
            </w:r>
            <w:proofErr w:type="spellEnd"/>
            <w:r w:rsidRPr="005F1A95">
              <w:rPr>
                <w:szCs w:val="24"/>
              </w:rPr>
              <w:t xml:space="preserve"> </w:t>
            </w:r>
            <w:proofErr w:type="spellStart"/>
            <w:r w:rsidRPr="005F1A95">
              <w:rPr>
                <w:szCs w:val="24"/>
              </w:rPr>
              <w:t>kapacita</w:t>
            </w:r>
            <w:proofErr w:type="spellEnd"/>
            <w:r w:rsidRPr="005F1A95">
              <w:rPr>
                <w:szCs w:val="24"/>
              </w:rPr>
              <w:t>: 3x 1.92TB SATA 6G Mixed use SFF</w:t>
            </w:r>
          </w:p>
          <w:p w14:paraId="74C85E86" w14:textId="77777777" w:rsidR="007C0BDB" w:rsidRPr="005F1A95" w:rsidRDefault="007C0BDB" w:rsidP="007C0BDB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szCs w:val="24"/>
              </w:rPr>
            </w:pPr>
            <w:proofErr w:type="spellStart"/>
            <w:r w:rsidRPr="005F1A95">
              <w:rPr>
                <w:szCs w:val="24"/>
              </w:rPr>
              <w:t>Síťový</w:t>
            </w:r>
            <w:proofErr w:type="spellEnd"/>
            <w:r w:rsidRPr="005F1A95">
              <w:rPr>
                <w:szCs w:val="24"/>
              </w:rPr>
              <w:t xml:space="preserve"> </w:t>
            </w:r>
            <w:proofErr w:type="spellStart"/>
            <w:r w:rsidRPr="005F1A95">
              <w:rPr>
                <w:szCs w:val="24"/>
              </w:rPr>
              <w:t>adaptér</w:t>
            </w:r>
            <w:proofErr w:type="spellEnd"/>
            <w:r w:rsidRPr="005F1A95">
              <w:rPr>
                <w:szCs w:val="24"/>
              </w:rPr>
              <w:t>: Broadcom BCM5719 Ethernet 1GB</w:t>
            </w:r>
          </w:p>
          <w:p w14:paraId="36D090E7" w14:textId="77777777" w:rsidR="007C0BDB" w:rsidRPr="007C0BDB" w:rsidRDefault="007C0BDB" w:rsidP="007C0BDB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b/>
                <w:szCs w:val="24"/>
              </w:rPr>
            </w:pPr>
            <w:proofErr w:type="spellStart"/>
            <w:r w:rsidRPr="005F1A95">
              <w:rPr>
                <w:szCs w:val="24"/>
              </w:rPr>
              <w:t>Napájecí</w:t>
            </w:r>
            <w:proofErr w:type="spellEnd"/>
            <w:r w:rsidRPr="005F1A95">
              <w:rPr>
                <w:szCs w:val="24"/>
              </w:rPr>
              <w:t xml:space="preserve"> </w:t>
            </w:r>
            <w:proofErr w:type="spellStart"/>
            <w:r w:rsidRPr="005F1A95">
              <w:rPr>
                <w:szCs w:val="24"/>
              </w:rPr>
              <w:t>zdroj</w:t>
            </w:r>
            <w:proofErr w:type="spellEnd"/>
            <w:r w:rsidRPr="005F1A95">
              <w:rPr>
                <w:szCs w:val="24"/>
              </w:rPr>
              <w:t>: HPE 1000W Flex slot titanium</w:t>
            </w:r>
          </w:p>
          <w:p w14:paraId="45DF3AF5" w14:textId="7AC6C716" w:rsidR="007C0BDB" w:rsidRPr="00DF64C8" w:rsidRDefault="007C0BDB" w:rsidP="007C0BDB">
            <w:pPr>
              <w:widowControl/>
              <w:autoSpaceDE/>
              <w:autoSpaceDN/>
              <w:ind w:left="720"/>
              <w:rPr>
                <w:b/>
                <w:szCs w:val="24"/>
              </w:rPr>
            </w:pPr>
          </w:p>
        </w:tc>
      </w:tr>
      <w:tr w:rsidR="007C0BDB" w:rsidRPr="00857C32" w14:paraId="0EB67779" w14:textId="77777777" w:rsidTr="007C0BDB">
        <w:trPr>
          <w:trHeight w:val="330"/>
          <w:jc w:val="center"/>
        </w:trPr>
        <w:tc>
          <w:tcPr>
            <w:tcW w:w="69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D1C4238" w14:textId="77777777" w:rsidR="007C0BDB" w:rsidRPr="005F1A95" w:rsidRDefault="007C0BDB" w:rsidP="00CC2B26">
            <w:pPr>
              <w:autoSpaceDE/>
              <w:autoSpaceDN/>
              <w:rPr>
                <w:b/>
                <w:szCs w:val="24"/>
              </w:rPr>
            </w:pPr>
            <w:r w:rsidRPr="005F1A95">
              <w:rPr>
                <w:b/>
                <w:szCs w:val="24"/>
              </w:rPr>
              <w:t xml:space="preserve">Software a </w:t>
            </w:r>
            <w:proofErr w:type="spellStart"/>
            <w:r w:rsidRPr="005F1A95">
              <w:rPr>
                <w:b/>
                <w:szCs w:val="24"/>
              </w:rPr>
              <w:t>licence</w:t>
            </w:r>
            <w:proofErr w:type="spellEnd"/>
            <w:r w:rsidRPr="005F1A95">
              <w:rPr>
                <w:b/>
                <w:szCs w:val="24"/>
              </w:rPr>
              <w:t>:</w:t>
            </w:r>
          </w:p>
          <w:p w14:paraId="00252694" w14:textId="77777777" w:rsidR="007C0BDB" w:rsidRDefault="007C0BDB" w:rsidP="007C0BDB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szCs w:val="24"/>
              </w:rPr>
            </w:pPr>
            <w:proofErr w:type="spellStart"/>
            <w:r>
              <w:rPr>
                <w:szCs w:val="24"/>
              </w:rPr>
              <w:t>Licence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iLO</w:t>
            </w:r>
            <w:proofErr w:type="spellEnd"/>
            <w:r>
              <w:rPr>
                <w:szCs w:val="24"/>
              </w:rPr>
              <w:t xml:space="preserve">: HPE </w:t>
            </w:r>
            <w:proofErr w:type="spellStart"/>
            <w:r>
              <w:rPr>
                <w:szCs w:val="24"/>
              </w:rPr>
              <w:t>iLO</w:t>
            </w:r>
            <w:proofErr w:type="spellEnd"/>
            <w:r>
              <w:rPr>
                <w:szCs w:val="24"/>
              </w:rPr>
              <w:t xml:space="preserve"> Advanced 1-server </w:t>
            </w:r>
            <w:proofErr w:type="spellStart"/>
            <w:r>
              <w:rPr>
                <w:szCs w:val="24"/>
              </w:rPr>
              <w:t>licence</w:t>
            </w:r>
            <w:proofErr w:type="spellEnd"/>
          </w:p>
          <w:p w14:paraId="2C45B324" w14:textId="77777777" w:rsidR="007C0BDB" w:rsidRDefault="007C0BDB" w:rsidP="007C0BDB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szCs w:val="24"/>
              </w:rPr>
            </w:pPr>
            <w:r>
              <w:rPr>
                <w:szCs w:val="24"/>
              </w:rPr>
              <w:t xml:space="preserve">HW </w:t>
            </w:r>
            <w:proofErr w:type="spellStart"/>
            <w:r>
              <w:rPr>
                <w:szCs w:val="24"/>
              </w:rPr>
              <w:t>podpora</w:t>
            </w:r>
            <w:proofErr w:type="spellEnd"/>
            <w:r>
              <w:rPr>
                <w:szCs w:val="24"/>
              </w:rPr>
              <w:t xml:space="preserve">: HPE </w:t>
            </w:r>
            <w:proofErr w:type="gramStart"/>
            <w:r>
              <w:rPr>
                <w:szCs w:val="24"/>
              </w:rPr>
              <w:t>5 year</w:t>
            </w:r>
            <w:proofErr w:type="gramEnd"/>
            <w:r>
              <w:rPr>
                <w:szCs w:val="24"/>
              </w:rPr>
              <w:t xml:space="preserve"> tech care Essential</w:t>
            </w:r>
          </w:p>
          <w:p w14:paraId="08F6287A" w14:textId="77777777" w:rsidR="007C0BDB" w:rsidRDefault="007C0BDB" w:rsidP="007C0BDB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szCs w:val="24"/>
              </w:rPr>
            </w:pPr>
            <w:proofErr w:type="spellStart"/>
            <w:r>
              <w:rPr>
                <w:szCs w:val="24"/>
              </w:rPr>
              <w:t>Řadič</w:t>
            </w:r>
            <w:proofErr w:type="spellEnd"/>
            <w:r>
              <w:rPr>
                <w:szCs w:val="24"/>
              </w:rPr>
              <w:t>: HPE MR408i-o Gen11 SPD Storage Controller</w:t>
            </w:r>
          </w:p>
          <w:p w14:paraId="667B7B41" w14:textId="77777777" w:rsidR="007C0BDB" w:rsidRDefault="007C0BDB" w:rsidP="007C0BDB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szCs w:val="24"/>
              </w:rPr>
            </w:pPr>
            <w:r>
              <w:rPr>
                <w:szCs w:val="24"/>
              </w:rPr>
              <w:t>SW server: HPE MS WS22 16C Std OEM CZ/ENG</w:t>
            </w:r>
          </w:p>
          <w:p w14:paraId="78714E2F" w14:textId="77777777" w:rsidR="007C0BDB" w:rsidRDefault="007C0BDB" w:rsidP="007C0BDB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szCs w:val="24"/>
              </w:rPr>
            </w:pPr>
            <w:r>
              <w:rPr>
                <w:szCs w:val="24"/>
              </w:rPr>
              <w:t xml:space="preserve">SW </w:t>
            </w:r>
            <w:proofErr w:type="spellStart"/>
            <w:r>
              <w:rPr>
                <w:szCs w:val="24"/>
              </w:rPr>
              <w:t>licence</w:t>
            </w:r>
            <w:proofErr w:type="spellEnd"/>
            <w:r>
              <w:rPr>
                <w:szCs w:val="24"/>
              </w:rPr>
              <w:t xml:space="preserve"> CAL: HPE MS WS22 RDS 5 USR CAL</w:t>
            </w:r>
          </w:p>
          <w:p w14:paraId="2A344987" w14:textId="7A53B5C5" w:rsidR="007C0BDB" w:rsidRPr="00DF64C8" w:rsidRDefault="007C0BDB" w:rsidP="007C0BDB">
            <w:pPr>
              <w:widowControl/>
              <w:autoSpaceDE/>
              <w:autoSpaceDN/>
              <w:ind w:left="720"/>
              <w:rPr>
                <w:szCs w:val="24"/>
              </w:rPr>
            </w:pPr>
          </w:p>
        </w:tc>
      </w:tr>
    </w:tbl>
    <w:p w14:paraId="05464E2D" w14:textId="77777777" w:rsidR="007706CD" w:rsidRDefault="007706CD"/>
    <w:sectPr w:rsidR="007706CD">
      <w:pgSz w:w="11910" w:h="16840"/>
      <w:pgMar w:top="13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7552"/>
    <w:multiLevelType w:val="hybridMultilevel"/>
    <w:tmpl w:val="24AC5736"/>
    <w:lvl w:ilvl="0" w:tplc="19E26372">
      <w:start w:val="1"/>
      <w:numFmt w:val="decimal"/>
      <w:lvlText w:val="%1."/>
      <w:lvlJc w:val="left"/>
      <w:pPr>
        <w:ind w:left="457" w:hanging="360"/>
        <w:jc w:val="left"/>
      </w:pPr>
      <w:rPr>
        <w:rFonts w:ascii="Palatino Linotype" w:eastAsia="Palatino Linotype" w:hAnsi="Palatino Linotype" w:cs="Palatino Linotype" w:hint="default"/>
        <w:w w:val="100"/>
        <w:sz w:val="22"/>
        <w:szCs w:val="22"/>
      </w:rPr>
    </w:lvl>
    <w:lvl w:ilvl="1" w:tplc="680AA210">
      <w:start w:val="1"/>
      <w:numFmt w:val="lowerLetter"/>
      <w:lvlText w:val="%2)"/>
      <w:lvlJc w:val="left"/>
      <w:pPr>
        <w:ind w:left="1016" w:hanging="312"/>
        <w:jc w:val="left"/>
      </w:pPr>
      <w:rPr>
        <w:rFonts w:ascii="Palatino Linotype" w:eastAsia="Palatino Linotype" w:hAnsi="Palatino Linotype" w:cs="Palatino Linotype" w:hint="default"/>
        <w:w w:val="100"/>
        <w:sz w:val="22"/>
        <w:szCs w:val="22"/>
      </w:rPr>
    </w:lvl>
    <w:lvl w:ilvl="2" w:tplc="E64EBDCC">
      <w:numFmt w:val="bullet"/>
      <w:lvlText w:val="•"/>
      <w:lvlJc w:val="left"/>
      <w:pPr>
        <w:ind w:left="1940" w:hanging="312"/>
      </w:pPr>
      <w:rPr>
        <w:rFonts w:hint="default"/>
      </w:rPr>
    </w:lvl>
    <w:lvl w:ilvl="3" w:tplc="CAE2C2E8">
      <w:numFmt w:val="bullet"/>
      <w:lvlText w:val="•"/>
      <w:lvlJc w:val="left"/>
      <w:pPr>
        <w:ind w:left="2861" w:hanging="312"/>
      </w:pPr>
      <w:rPr>
        <w:rFonts w:hint="default"/>
      </w:rPr>
    </w:lvl>
    <w:lvl w:ilvl="4" w:tplc="BA6E8482">
      <w:numFmt w:val="bullet"/>
      <w:lvlText w:val="•"/>
      <w:lvlJc w:val="left"/>
      <w:pPr>
        <w:ind w:left="3782" w:hanging="312"/>
      </w:pPr>
      <w:rPr>
        <w:rFonts w:hint="default"/>
      </w:rPr>
    </w:lvl>
    <w:lvl w:ilvl="5" w:tplc="D65AC8FC">
      <w:numFmt w:val="bullet"/>
      <w:lvlText w:val="•"/>
      <w:lvlJc w:val="left"/>
      <w:pPr>
        <w:ind w:left="4702" w:hanging="312"/>
      </w:pPr>
      <w:rPr>
        <w:rFonts w:hint="default"/>
      </w:rPr>
    </w:lvl>
    <w:lvl w:ilvl="6" w:tplc="155EF4EE">
      <w:numFmt w:val="bullet"/>
      <w:lvlText w:val="•"/>
      <w:lvlJc w:val="left"/>
      <w:pPr>
        <w:ind w:left="5623" w:hanging="312"/>
      </w:pPr>
      <w:rPr>
        <w:rFonts w:hint="default"/>
      </w:rPr>
    </w:lvl>
    <w:lvl w:ilvl="7" w:tplc="D1146496">
      <w:numFmt w:val="bullet"/>
      <w:lvlText w:val="•"/>
      <w:lvlJc w:val="left"/>
      <w:pPr>
        <w:ind w:left="6544" w:hanging="312"/>
      </w:pPr>
      <w:rPr>
        <w:rFonts w:hint="default"/>
      </w:rPr>
    </w:lvl>
    <w:lvl w:ilvl="8" w:tplc="2910A7BE">
      <w:numFmt w:val="bullet"/>
      <w:lvlText w:val="•"/>
      <w:lvlJc w:val="left"/>
      <w:pPr>
        <w:ind w:left="7464" w:hanging="312"/>
      </w:pPr>
      <w:rPr>
        <w:rFonts w:hint="default"/>
      </w:rPr>
    </w:lvl>
  </w:abstractNum>
  <w:abstractNum w:abstractNumId="1" w15:restartNumberingAfterBreak="0">
    <w:nsid w:val="06476FBF"/>
    <w:multiLevelType w:val="hybridMultilevel"/>
    <w:tmpl w:val="82FEC20C"/>
    <w:lvl w:ilvl="0" w:tplc="E9829EAE">
      <w:start w:val="1"/>
      <w:numFmt w:val="decimal"/>
      <w:lvlText w:val="%1."/>
      <w:lvlJc w:val="left"/>
      <w:pPr>
        <w:ind w:left="2665" w:hanging="2267"/>
        <w:jc w:val="right"/>
      </w:pPr>
      <w:rPr>
        <w:rFonts w:hint="default"/>
        <w:spacing w:val="-4"/>
        <w:w w:val="100"/>
      </w:rPr>
    </w:lvl>
    <w:lvl w:ilvl="1" w:tplc="E286C616">
      <w:numFmt w:val="bullet"/>
      <w:lvlText w:val="•"/>
      <w:lvlJc w:val="left"/>
      <w:pPr>
        <w:ind w:left="3060" w:hanging="2267"/>
      </w:pPr>
      <w:rPr>
        <w:rFonts w:hint="default"/>
      </w:rPr>
    </w:lvl>
    <w:lvl w:ilvl="2" w:tplc="D1DEDC18">
      <w:numFmt w:val="bullet"/>
      <w:lvlText w:val="•"/>
      <w:lvlJc w:val="left"/>
      <w:pPr>
        <w:ind w:left="3754" w:hanging="2267"/>
      </w:pPr>
      <w:rPr>
        <w:rFonts w:hint="default"/>
      </w:rPr>
    </w:lvl>
    <w:lvl w:ilvl="3" w:tplc="3A7E443A">
      <w:numFmt w:val="bullet"/>
      <w:lvlText w:val="•"/>
      <w:lvlJc w:val="left"/>
      <w:pPr>
        <w:ind w:left="4448" w:hanging="2267"/>
      </w:pPr>
      <w:rPr>
        <w:rFonts w:hint="default"/>
      </w:rPr>
    </w:lvl>
    <w:lvl w:ilvl="4" w:tplc="EC16C524">
      <w:numFmt w:val="bullet"/>
      <w:lvlText w:val="•"/>
      <w:lvlJc w:val="left"/>
      <w:pPr>
        <w:ind w:left="5142" w:hanging="2267"/>
      </w:pPr>
      <w:rPr>
        <w:rFonts w:hint="default"/>
      </w:rPr>
    </w:lvl>
    <w:lvl w:ilvl="5" w:tplc="6ACEEF1A">
      <w:numFmt w:val="bullet"/>
      <w:lvlText w:val="•"/>
      <w:lvlJc w:val="left"/>
      <w:pPr>
        <w:ind w:left="5836" w:hanging="2267"/>
      </w:pPr>
      <w:rPr>
        <w:rFonts w:hint="default"/>
      </w:rPr>
    </w:lvl>
    <w:lvl w:ilvl="6" w:tplc="3F2E294C">
      <w:numFmt w:val="bullet"/>
      <w:lvlText w:val="•"/>
      <w:lvlJc w:val="left"/>
      <w:pPr>
        <w:ind w:left="6530" w:hanging="2267"/>
      </w:pPr>
      <w:rPr>
        <w:rFonts w:hint="default"/>
      </w:rPr>
    </w:lvl>
    <w:lvl w:ilvl="7" w:tplc="9C6A28B2">
      <w:numFmt w:val="bullet"/>
      <w:lvlText w:val="•"/>
      <w:lvlJc w:val="left"/>
      <w:pPr>
        <w:ind w:left="7224" w:hanging="2267"/>
      </w:pPr>
      <w:rPr>
        <w:rFonts w:hint="default"/>
      </w:rPr>
    </w:lvl>
    <w:lvl w:ilvl="8" w:tplc="B7A49D78">
      <w:numFmt w:val="bullet"/>
      <w:lvlText w:val="•"/>
      <w:lvlJc w:val="left"/>
      <w:pPr>
        <w:ind w:left="7918" w:hanging="2267"/>
      </w:pPr>
      <w:rPr>
        <w:rFonts w:hint="default"/>
      </w:rPr>
    </w:lvl>
  </w:abstractNum>
  <w:abstractNum w:abstractNumId="2" w15:restartNumberingAfterBreak="0">
    <w:nsid w:val="271D4D0D"/>
    <w:multiLevelType w:val="hybridMultilevel"/>
    <w:tmpl w:val="B1BE72D6"/>
    <w:lvl w:ilvl="0" w:tplc="3378F95A">
      <w:start w:val="2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274F7"/>
    <w:multiLevelType w:val="hybridMultilevel"/>
    <w:tmpl w:val="145EBF9A"/>
    <w:lvl w:ilvl="0" w:tplc="FFDA1D26">
      <w:start w:val="1"/>
      <w:numFmt w:val="decimal"/>
      <w:lvlText w:val="%1."/>
      <w:lvlJc w:val="left"/>
      <w:pPr>
        <w:ind w:left="756" w:hanging="540"/>
        <w:jc w:val="right"/>
      </w:pPr>
      <w:rPr>
        <w:rFonts w:ascii="Palatino Linotype" w:eastAsia="Palatino Linotype" w:hAnsi="Palatino Linotype" w:cs="Palatino Linotype" w:hint="default"/>
        <w:w w:val="100"/>
        <w:sz w:val="22"/>
        <w:szCs w:val="22"/>
      </w:rPr>
    </w:lvl>
    <w:lvl w:ilvl="1" w:tplc="9558CF90">
      <w:start w:val="1"/>
      <w:numFmt w:val="lowerLetter"/>
      <w:lvlText w:val="%2)"/>
      <w:lvlJc w:val="left"/>
      <w:pPr>
        <w:ind w:left="836" w:hanging="348"/>
        <w:jc w:val="right"/>
      </w:pPr>
      <w:rPr>
        <w:rFonts w:ascii="Palatino Linotype" w:eastAsia="Palatino Linotype" w:hAnsi="Palatino Linotype" w:cs="Palatino Linotype" w:hint="default"/>
        <w:w w:val="100"/>
        <w:sz w:val="22"/>
        <w:szCs w:val="22"/>
      </w:rPr>
    </w:lvl>
    <w:lvl w:ilvl="2" w:tplc="7F0E9D38">
      <w:numFmt w:val="bullet"/>
      <w:lvlText w:val=""/>
      <w:lvlJc w:val="left"/>
      <w:pPr>
        <w:ind w:left="129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3" w:tplc="EE828886">
      <w:numFmt w:val="bullet"/>
      <w:lvlText w:val="•"/>
      <w:lvlJc w:val="left"/>
      <w:pPr>
        <w:ind w:left="2300" w:hanging="360"/>
      </w:pPr>
      <w:rPr>
        <w:rFonts w:hint="default"/>
      </w:rPr>
    </w:lvl>
    <w:lvl w:ilvl="4" w:tplc="178A47F0">
      <w:numFmt w:val="bullet"/>
      <w:lvlText w:val="•"/>
      <w:lvlJc w:val="left"/>
      <w:pPr>
        <w:ind w:left="3301" w:hanging="360"/>
      </w:pPr>
      <w:rPr>
        <w:rFonts w:hint="default"/>
      </w:rPr>
    </w:lvl>
    <w:lvl w:ilvl="5" w:tplc="58985A04">
      <w:numFmt w:val="bullet"/>
      <w:lvlText w:val="•"/>
      <w:lvlJc w:val="left"/>
      <w:pPr>
        <w:ind w:left="4302" w:hanging="360"/>
      </w:pPr>
      <w:rPr>
        <w:rFonts w:hint="default"/>
      </w:rPr>
    </w:lvl>
    <w:lvl w:ilvl="6" w:tplc="BB58BB6A">
      <w:numFmt w:val="bullet"/>
      <w:lvlText w:val="•"/>
      <w:lvlJc w:val="left"/>
      <w:pPr>
        <w:ind w:left="5303" w:hanging="360"/>
      </w:pPr>
      <w:rPr>
        <w:rFonts w:hint="default"/>
      </w:rPr>
    </w:lvl>
    <w:lvl w:ilvl="7" w:tplc="842060FC">
      <w:numFmt w:val="bullet"/>
      <w:lvlText w:val="•"/>
      <w:lvlJc w:val="left"/>
      <w:pPr>
        <w:ind w:left="6304" w:hanging="360"/>
      </w:pPr>
      <w:rPr>
        <w:rFonts w:hint="default"/>
      </w:rPr>
    </w:lvl>
    <w:lvl w:ilvl="8" w:tplc="02D284EC">
      <w:numFmt w:val="bullet"/>
      <w:lvlText w:val="•"/>
      <w:lvlJc w:val="left"/>
      <w:pPr>
        <w:ind w:left="7304" w:hanging="360"/>
      </w:pPr>
      <w:rPr>
        <w:rFonts w:hint="default"/>
      </w:rPr>
    </w:lvl>
  </w:abstractNum>
  <w:abstractNum w:abstractNumId="4" w15:restartNumberingAfterBreak="0">
    <w:nsid w:val="3D02317E"/>
    <w:multiLevelType w:val="hybridMultilevel"/>
    <w:tmpl w:val="ED2A2B38"/>
    <w:lvl w:ilvl="0" w:tplc="881038CE">
      <w:start w:val="1"/>
      <w:numFmt w:val="decimal"/>
      <w:lvlText w:val="%1."/>
      <w:lvlJc w:val="left"/>
      <w:pPr>
        <w:ind w:left="574" w:hanging="360"/>
        <w:jc w:val="left"/>
      </w:pPr>
      <w:rPr>
        <w:rFonts w:ascii="Palatino Linotype" w:eastAsia="Palatino Linotype" w:hAnsi="Palatino Linotype" w:cs="Palatino Linotype" w:hint="default"/>
        <w:w w:val="100"/>
        <w:sz w:val="22"/>
        <w:szCs w:val="22"/>
      </w:rPr>
    </w:lvl>
    <w:lvl w:ilvl="1" w:tplc="91EC9A66">
      <w:numFmt w:val="bullet"/>
      <w:lvlText w:val="•"/>
      <w:lvlJc w:val="left"/>
      <w:pPr>
        <w:ind w:left="1462" w:hanging="360"/>
      </w:pPr>
      <w:rPr>
        <w:rFonts w:hint="default"/>
      </w:rPr>
    </w:lvl>
    <w:lvl w:ilvl="2" w:tplc="CFFCB64A">
      <w:numFmt w:val="bullet"/>
      <w:lvlText w:val="•"/>
      <w:lvlJc w:val="left"/>
      <w:pPr>
        <w:ind w:left="2345" w:hanging="360"/>
      </w:pPr>
      <w:rPr>
        <w:rFonts w:hint="default"/>
      </w:rPr>
    </w:lvl>
    <w:lvl w:ilvl="3" w:tplc="E87099A8">
      <w:numFmt w:val="bullet"/>
      <w:lvlText w:val="•"/>
      <w:lvlJc w:val="left"/>
      <w:pPr>
        <w:ind w:left="3227" w:hanging="360"/>
      </w:pPr>
      <w:rPr>
        <w:rFonts w:hint="default"/>
      </w:rPr>
    </w:lvl>
    <w:lvl w:ilvl="4" w:tplc="2F0E7E9E">
      <w:numFmt w:val="bullet"/>
      <w:lvlText w:val="•"/>
      <w:lvlJc w:val="left"/>
      <w:pPr>
        <w:ind w:left="4110" w:hanging="360"/>
      </w:pPr>
      <w:rPr>
        <w:rFonts w:hint="default"/>
      </w:rPr>
    </w:lvl>
    <w:lvl w:ilvl="5" w:tplc="E13437CC">
      <w:numFmt w:val="bullet"/>
      <w:lvlText w:val="•"/>
      <w:lvlJc w:val="left"/>
      <w:pPr>
        <w:ind w:left="4993" w:hanging="360"/>
      </w:pPr>
      <w:rPr>
        <w:rFonts w:hint="default"/>
      </w:rPr>
    </w:lvl>
    <w:lvl w:ilvl="6" w:tplc="FEC09A7E">
      <w:numFmt w:val="bullet"/>
      <w:lvlText w:val="•"/>
      <w:lvlJc w:val="left"/>
      <w:pPr>
        <w:ind w:left="5875" w:hanging="360"/>
      </w:pPr>
      <w:rPr>
        <w:rFonts w:hint="default"/>
      </w:rPr>
    </w:lvl>
    <w:lvl w:ilvl="7" w:tplc="47E6AE60">
      <w:numFmt w:val="bullet"/>
      <w:lvlText w:val="•"/>
      <w:lvlJc w:val="left"/>
      <w:pPr>
        <w:ind w:left="6758" w:hanging="360"/>
      </w:pPr>
      <w:rPr>
        <w:rFonts w:hint="default"/>
      </w:rPr>
    </w:lvl>
    <w:lvl w:ilvl="8" w:tplc="2D2674BC">
      <w:numFmt w:val="bullet"/>
      <w:lvlText w:val="•"/>
      <w:lvlJc w:val="left"/>
      <w:pPr>
        <w:ind w:left="7641" w:hanging="360"/>
      </w:pPr>
      <w:rPr>
        <w:rFonts w:hint="default"/>
      </w:rPr>
    </w:lvl>
  </w:abstractNum>
  <w:abstractNum w:abstractNumId="5" w15:restartNumberingAfterBreak="0">
    <w:nsid w:val="46B13FCC"/>
    <w:multiLevelType w:val="hybridMultilevel"/>
    <w:tmpl w:val="5DEA6AE2"/>
    <w:lvl w:ilvl="0" w:tplc="F228A168">
      <w:start w:val="1"/>
      <w:numFmt w:val="decimal"/>
      <w:lvlText w:val="%1."/>
      <w:lvlJc w:val="left"/>
      <w:pPr>
        <w:ind w:left="474" w:hanging="360"/>
        <w:jc w:val="left"/>
      </w:pPr>
      <w:rPr>
        <w:rFonts w:ascii="Palatino Linotype" w:eastAsia="Palatino Linotype" w:hAnsi="Palatino Linotype" w:cs="Palatino Linotype" w:hint="default"/>
        <w:w w:val="100"/>
        <w:sz w:val="22"/>
        <w:szCs w:val="22"/>
      </w:rPr>
    </w:lvl>
    <w:lvl w:ilvl="1" w:tplc="88A47DE0">
      <w:start w:val="1"/>
      <w:numFmt w:val="lowerLetter"/>
      <w:lvlText w:val="%2)"/>
      <w:lvlJc w:val="left"/>
      <w:pPr>
        <w:ind w:left="1818" w:hanging="428"/>
        <w:jc w:val="left"/>
      </w:pPr>
      <w:rPr>
        <w:rFonts w:ascii="Palatino Linotype" w:eastAsia="Palatino Linotype" w:hAnsi="Palatino Linotype" w:cs="Palatino Linotype" w:hint="default"/>
        <w:w w:val="100"/>
        <w:sz w:val="22"/>
        <w:szCs w:val="22"/>
      </w:rPr>
    </w:lvl>
    <w:lvl w:ilvl="2" w:tplc="6DEC7780">
      <w:numFmt w:val="bullet"/>
      <w:lvlText w:val="•"/>
      <w:lvlJc w:val="left"/>
      <w:pPr>
        <w:ind w:left="2651" w:hanging="428"/>
      </w:pPr>
      <w:rPr>
        <w:rFonts w:hint="default"/>
      </w:rPr>
    </w:lvl>
    <w:lvl w:ilvl="3" w:tplc="C46C11F4">
      <w:numFmt w:val="bullet"/>
      <w:lvlText w:val="•"/>
      <w:lvlJc w:val="left"/>
      <w:pPr>
        <w:ind w:left="3483" w:hanging="428"/>
      </w:pPr>
      <w:rPr>
        <w:rFonts w:hint="default"/>
      </w:rPr>
    </w:lvl>
    <w:lvl w:ilvl="4" w:tplc="1CAC6F94">
      <w:numFmt w:val="bullet"/>
      <w:lvlText w:val="•"/>
      <w:lvlJc w:val="left"/>
      <w:pPr>
        <w:ind w:left="4315" w:hanging="428"/>
      </w:pPr>
      <w:rPr>
        <w:rFonts w:hint="default"/>
      </w:rPr>
    </w:lvl>
    <w:lvl w:ilvl="5" w:tplc="DF3EE074">
      <w:numFmt w:val="bullet"/>
      <w:lvlText w:val="•"/>
      <w:lvlJc w:val="left"/>
      <w:pPr>
        <w:ind w:left="5147" w:hanging="428"/>
      </w:pPr>
      <w:rPr>
        <w:rFonts w:hint="default"/>
      </w:rPr>
    </w:lvl>
    <w:lvl w:ilvl="6" w:tplc="5E565F2A">
      <w:numFmt w:val="bullet"/>
      <w:lvlText w:val="•"/>
      <w:lvlJc w:val="left"/>
      <w:pPr>
        <w:ind w:left="5979" w:hanging="428"/>
      </w:pPr>
      <w:rPr>
        <w:rFonts w:hint="default"/>
      </w:rPr>
    </w:lvl>
    <w:lvl w:ilvl="7" w:tplc="5804013E">
      <w:numFmt w:val="bullet"/>
      <w:lvlText w:val="•"/>
      <w:lvlJc w:val="left"/>
      <w:pPr>
        <w:ind w:left="6810" w:hanging="428"/>
      </w:pPr>
      <w:rPr>
        <w:rFonts w:hint="default"/>
      </w:rPr>
    </w:lvl>
    <w:lvl w:ilvl="8" w:tplc="28FA7B5E">
      <w:numFmt w:val="bullet"/>
      <w:lvlText w:val="•"/>
      <w:lvlJc w:val="left"/>
      <w:pPr>
        <w:ind w:left="7642" w:hanging="428"/>
      </w:pPr>
      <w:rPr>
        <w:rFonts w:hint="default"/>
      </w:rPr>
    </w:lvl>
  </w:abstractNum>
  <w:abstractNum w:abstractNumId="6" w15:restartNumberingAfterBreak="0">
    <w:nsid w:val="470F4656"/>
    <w:multiLevelType w:val="hybridMultilevel"/>
    <w:tmpl w:val="2DA2E522"/>
    <w:lvl w:ilvl="0" w:tplc="C9322074">
      <w:start w:val="1"/>
      <w:numFmt w:val="decimal"/>
      <w:lvlText w:val="%1."/>
      <w:lvlJc w:val="left"/>
      <w:pPr>
        <w:ind w:left="476" w:hanging="360"/>
        <w:jc w:val="left"/>
      </w:pPr>
      <w:rPr>
        <w:rFonts w:ascii="Palatino Linotype" w:eastAsia="Palatino Linotype" w:hAnsi="Palatino Linotype" w:cs="Palatino Linotype" w:hint="default"/>
        <w:w w:val="100"/>
        <w:sz w:val="22"/>
        <w:szCs w:val="22"/>
      </w:rPr>
    </w:lvl>
    <w:lvl w:ilvl="1" w:tplc="4B381232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8C66CC52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FCC6D8C0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FB92A346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262CBD2C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B9D834A8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73284AA0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406E1180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7" w15:restartNumberingAfterBreak="0">
    <w:nsid w:val="58451B7B"/>
    <w:multiLevelType w:val="hybridMultilevel"/>
    <w:tmpl w:val="CE180032"/>
    <w:lvl w:ilvl="0" w:tplc="C83E8C22">
      <w:start w:val="1"/>
      <w:numFmt w:val="decimal"/>
      <w:lvlText w:val="%1."/>
      <w:lvlJc w:val="left"/>
      <w:pPr>
        <w:ind w:left="476" w:hanging="360"/>
        <w:jc w:val="left"/>
      </w:pPr>
      <w:rPr>
        <w:rFonts w:ascii="Palatino Linotype" w:eastAsia="Palatino Linotype" w:hAnsi="Palatino Linotype" w:cs="Palatino Linotype" w:hint="default"/>
        <w:w w:val="100"/>
        <w:sz w:val="22"/>
        <w:szCs w:val="22"/>
      </w:rPr>
    </w:lvl>
    <w:lvl w:ilvl="1" w:tplc="9DDA45CE">
      <w:start w:val="1"/>
      <w:numFmt w:val="decimal"/>
      <w:lvlText w:val="%2."/>
      <w:lvlJc w:val="left"/>
      <w:pPr>
        <w:ind w:left="557" w:hanging="360"/>
        <w:jc w:val="left"/>
      </w:pPr>
      <w:rPr>
        <w:rFonts w:ascii="Palatino Linotype" w:eastAsia="Palatino Linotype" w:hAnsi="Palatino Linotype" w:cs="Palatino Linotype" w:hint="default"/>
        <w:w w:val="100"/>
        <w:sz w:val="22"/>
        <w:szCs w:val="22"/>
      </w:rPr>
    </w:lvl>
    <w:lvl w:ilvl="2" w:tplc="42E6CE40">
      <w:numFmt w:val="bullet"/>
      <w:lvlText w:val="•"/>
      <w:lvlJc w:val="left"/>
      <w:pPr>
        <w:ind w:left="1531" w:hanging="360"/>
      </w:pPr>
      <w:rPr>
        <w:rFonts w:hint="default"/>
      </w:rPr>
    </w:lvl>
    <w:lvl w:ilvl="3" w:tplc="28107730">
      <w:numFmt w:val="bullet"/>
      <w:lvlText w:val="•"/>
      <w:lvlJc w:val="left"/>
      <w:pPr>
        <w:ind w:left="2503" w:hanging="360"/>
      </w:pPr>
      <w:rPr>
        <w:rFonts w:hint="default"/>
      </w:rPr>
    </w:lvl>
    <w:lvl w:ilvl="4" w:tplc="02FA9B6A">
      <w:numFmt w:val="bullet"/>
      <w:lvlText w:val="•"/>
      <w:lvlJc w:val="left"/>
      <w:pPr>
        <w:ind w:left="3475" w:hanging="360"/>
      </w:pPr>
      <w:rPr>
        <w:rFonts w:hint="default"/>
      </w:rPr>
    </w:lvl>
    <w:lvl w:ilvl="5" w:tplc="DA5A5394">
      <w:numFmt w:val="bullet"/>
      <w:lvlText w:val="•"/>
      <w:lvlJc w:val="left"/>
      <w:pPr>
        <w:ind w:left="4447" w:hanging="360"/>
      </w:pPr>
      <w:rPr>
        <w:rFonts w:hint="default"/>
      </w:rPr>
    </w:lvl>
    <w:lvl w:ilvl="6" w:tplc="D5745EA2">
      <w:numFmt w:val="bullet"/>
      <w:lvlText w:val="•"/>
      <w:lvlJc w:val="left"/>
      <w:pPr>
        <w:ind w:left="5419" w:hanging="360"/>
      </w:pPr>
      <w:rPr>
        <w:rFonts w:hint="default"/>
      </w:rPr>
    </w:lvl>
    <w:lvl w:ilvl="7" w:tplc="DCD8F134">
      <w:numFmt w:val="bullet"/>
      <w:lvlText w:val="•"/>
      <w:lvlJc w:val="left"/>
      <w:pPr>
        <w:ind w:left="6390" w:hanging="360"/>
      </w:pPr>
      <w:rPr>
        <w:rFonts w:hint="default"/>
      </w:rPr>
    </w:lvl>
    <w:lvl w:ilvl="8" w:tplc="10B2F5BE">
      <w:numFmt w:val="bullet"/>
      <w:lvlText w:val="•"/>
      <w:lvlJc w:val="left"/>
      <w:pPr>
        <w:ind w:left="7362" w:hanging="360"/>
      </w:pPr>
      <w:rPr>
        <w:rFonts w:hint="default"/>
      </w:rPr>
    </w:lvl>
  </w:abstractNum>
  <w:abstractNum w:abstractNumId="8" w15:restartNumberingAfterBreak="0">
    <w:nsid w:val="6957786C"/>
    <w:multiLevelType w:val="hybridMultilevel"/>
    <w:tmpl w:val="25E089A2"/>
    <w:lvl w:ilvl="0" w:tplc="AC9ED83E">
      <w:start w:val="1"/>
      <w:numFmt w:val="decimal"/>
      <w:lvlText w:val="%1."/>
      <w:lvlJc w:val="left"/>
      <w:pPr>
        <w:ind w:left="574" w:hanging="360"/>
        <w:jc w:val="left"/>
      </w:pPr>
      <w:rPr>
        <w:rFonts w:ascii="Palatino Linotype" w:eastAsia="Palatino Linotype" w:hAnsi="Palatino Linotype" w:cs="Palatino Linotype" w:hint="default"/>
        <w:w w:val="100"/>
        <w:sz w:val="22"/>
        <w:szCs w:val="22"/>
      </w:rPr>
    </w:lvl>
    <w:lvl w:ilvl="1" w:tplc="6C4862E2">
      <w:numFmt w:val="bullet"/>
      <w:lvlText w:val="•"/>
      <w:lvlJc w:val="left"/>
      <w:pPr>
        <w:ind w:left="1462" w:hanging="360"/>
      </w:pPr>
      <w:rPr>
        <w:rFonts w:hint="default"/>
      </w:rPr>
    </w:lvl>
    <w:lvl w:ilvl="2" w:tplc="D35AA328">
      <w:numFmt w:val="bullet"/>
      <w:lvlText w:val="•"/>
      <w:lvlJc w:val="left"/>
      <w:pPr>
        <w:ind w:left="2345" w:hanging="360"/>
      </w:pPr>
      <w:rPr>
        <w:rFonts w:hint="default"/>
      </w:rPr>
    </w:lvl>
    <w:lvl w:ilvl="3" w:tplc="B6CC38C0">
      <w:numFmt w:val="bullet"/>
      <w:lvlText w:val="•"/>
      <w:lvlJc w:val="left"/>
      <w:pPr>
        <w:ind w:left="3227" w:hanging="360"/>
      </w:pPr>
      <w:rPr>
        <w:rFonts w:hint="default"/>
      </w:rPr>
    </w:lvl>
    <w:lvl w:ilvl="4" w:tplc="93884E46">
      <w:numFmt w:val="bullet"/>
      <w:lvlText w:val="•"/>
      <w:lvlJc w:val="left"/>
      <w:pPr>
        <w:ind w:left="4110" w:hanging="360"/>
      </w:pPr>
      <w:rPr>
        <w:rFonts w:hint="default"/>
      </w:rPr>
    </w:lvl>
    <w:lvl w:ilvl="5" w:tplc="4B2C3174">
      <w:numFmt w:val="bullet"/>
      <w:lvlText w:val="•"/>
      <w:lvlJc w:val="left"/>
      <w:pPr>
        <w:ind w:left="4993" w:hanging="360"/>
      </w:pPr>
      <w:rPr>
        <w:rFonts w:hint="default"/>
      </w:rPr>
    </w:lvl>
    <w:lvl w:ilvl="6" w:tplc="80A248C8">
      <w:numFmt w:val="bullet"/>
      <w:lvlText w:val="•"/>
      <w:lvlJc w:val="left"/>
      <w:pPr>
        <w:ind w:left="5875" w:hanging="360"/>
      </w:pPr>
      <w:rPr>
        <w:rFonts w:hint="default"/>
      </w:rPr>
    </w:lvl>
    <w:lvl w:ilvl="7" w:tplc="8BE09F42">
      <w:numFmt w:val="bullet"/>
      <w:lvlText w:val="•"/>
      <w:lvlJc w:val="left"/>
      <w:pPr>
        <w:ind w:left="6758" w:hanging="360"/>
      </w:pPr>
      <w:rPr>
        <w:rFonts w:hint="default"/>
      </w:rPr>
    </w:lvl>
    <w:lvl w:ilvl="8" w:tplc="4C32957E">
      <w:numFmt w:val="bullet"/>
      <w:lvlText w:val="•"/>
      <w:lvlJc w:val="left"/>
      <w:pPr>
        <w:ind w:left="7641" w:hanging="360"/>
      </w:pPr>
      <w:rPr>
        <w:rFonts w:hint="default"/>
      </w:rPr>
    </w:lvl>
  </w:abstractNum>
  <w:abstractNum w:abstractNumId="9" w15:restartNumberingAfterBreak="0">
    <w:nsid w:val="6A25486C"/>
    <w:multiLevelType w:val="hybridMultilevel"/>
    <w:tmpl w:val="4A9E0B0C"/>
    <w:lvl w:ilvl="0" w:tplc="08F275E4">
      <w:start w:val="1"/>
      <w:numFmt w:val="decimal"/>
      <w:lvlText w:val="%1."/>
      <w:lvlJc w:val="left"/>
      <w:pPr>
        <w:ind w:left="476" w:hanging="360"/>
        <w:jc w:val="left"/>
      </w:pPr>
      <w:rPr>
        <w:rFonts w:ascii="Palatino Linotype" w:eastAsia="Palatino Linotype" w:hAnsi="Palatino Linotype" w:cs="Palatino Linotype" w:hint="default"/>
        <w:w w:val="100"/>
        <w:sz w:val="22"/>
        <w:szCs w:val="22"/>
      </w:rPr>
    </w:lvl>
    <w:lvl w:ilvl="1" w:tplc="4E44EC42">
      <w:start w:val="1"/>
      <w:numFmt w:val="lowerLetter"/>
      <w:lvlText w:val="%2)"/>
      <w:lvlJc w:val="left"/>
      <w:pPr>
        <w:ind w:left="836" w:hanging="360"/>
        <w:jc w:val="left"/>
      </w:pPr>
      <w:rPr>
        <w:rFonts w:hint="default"/>
        <w:spacing w:val="-20"/>
        <w:w w:val="100"/>
      </w:rPr>
    </w:lvl>
    <w:lvl w:ilvl="2" w:tplc="560EE66E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A5CE54EC">
      <w:numFmt w:val="bullet"/>
      <w:lvlText w:val="•"/>
      <w:lvlJc w:val="left"/>
      <w:pPr>
        <w:ind w:left="1200" w:hanging="360"/>
      </w:pPr>
      <w:rPr>
        <w:rFonts w:hint="default"/>
      </w:rPr>
    </w:lvl>
    <w:lvl w:ilvl="4" w:tplc="43E03638">
      <w:numFmt w:val="bullet"/>
      <w:lvlText w:val="•"/>
      <w:lvlJc w:val="left"/>
      <w:pPr>
        <w:ind w:left="1394" w:hanging="360"/>
      </w:pPr>
      <w:rPr>
        <w:rFonts w:hint="default"/>
      </w:rPr>
    </w:lvl>
    <w:lvl w:ilvl="5" w:tplc="735E7230">
      <w:numFmt w:val="bullet"/>
      <w:lvlText w:val="•"/>
      <w:lvlJc w:val="left"/>
      <w:pPr>
        <w:ind w:left="1589" w:hanging="360"/>
      </w:pPr>
      <w:rPr>
        <w:rFonts w:hint="default"/>
      </w:rPr>
    </w:lvl>
    <w:lvl w:ilvl="6" w:tplc="163C6D26">
      <w:numFmt w:val="bullet"/>
      <w:lvlText w:val="•"/>
      <w:lvlJc w:val="left"/>
      <w:pPr>
        <w:ind w:left="1784" w:hanging="360"/>
      </w:pPr>
      <w:rPr>
        <w:rFonts w:hint="default"/>
      </w:rPr>
    </w:lvl>
    <w:lvl w:ilvl="7" w:tplc="DF1E1B58">
      <w:numFmt w:val="bullet"/>
      <w:lvlText w:val="•"/>
      <w:lvlJc w:val="left"/>
      <w:pPr>
        <w:ind w:left="1979" w:hanging="360"/>
      </w:pPr>
      <w:rPr>
        <w:rFonts w:hint="default"/>
      </w:rPr>
    </w:lvl>
    <w:lvl w:ilvl="8" w:tplc="7FE85106">
      <w:numFmt w:val="bullet"/>
      <w:lvlText w:val="•"/>
      <w:lvlJc w:val="left"/>
      <w:pPr>
        <w:ind w:left="2174" w:hanging="360"/>
      </w:pPr>
      <w:rPr>
        <w:rFonts w:hint="default"/>
      </w:rPr>
    </w:lvl>
  </w:abstractNum>
  <w:abstractNum w:abstractNumId="10" w15:restartNumberingAfterBreak="0">
    <w:nsid w:val="6B5143FC"/>
    <w:multiLevelType w:val="hybridMultilevel"/>
    <w:tmpl w:val="C46AC8CE"/>
    <w:lvl w:ilvl="0" w:tplc="0602D314">
      <w:start w:val="1"/>
      <w:numFmt w:val="decimal"/>
      <w:lvlText w:val="%1."/>
      <w:lvlJc w:val="left"/>
      <w:pPr>
        <w:ind w:left="399" w:hanging="284"/>
        <w:jc w:val="left"/>
      </w:pPr>
      <w:rPr>
        <w:rFonts w:ascii="Palatino Linotype" w:eastAsia="Palatino Linotype" w:hAnsi="Palatino Linotype" w:cs="Palatino Linotype" w:hint="default"/>
        <w:w w:val="100"/>
        <w:sz w:val="22"/>
        <w:szCs w:val="22"/>
      </w:rPr>
    </w:lvl>
    <w:lvl w:ilvl="1" w:tplc="448E753E">
      <w:numFmt w:val="bullet"/>
      <w:lvlText w:val=""/>
      <w:lvlJc w:val="left"/>
      <w:pPr>
        <w:ind w:left="1592" w:hanging="1116"/>
      </w:pPr>
      <w:rPr>
        <w:rFonts w:ascii="Symbol" w:eastAsia="Symbol" w:hAnsi="Symbol" w:cs="Symbol" w:hint="default"/>
        <w:w w:val="100"/>
        <w:sz w:val="22"/>
        <w:szCs w:val="22"/>
      </w:rPr>
    </w:lvl>
    <w:lvl w:ilvl="2" w:tplc="3FBA0E7C">
      <w:numFmt w:val="bullet"/>
      <w:lvlText w:val="•"/>
      <w:lvlJc w:val="left"/>
      <w:pPr>
        <w:ind w:left="2456" w:hanging="1116"/>
      </w:pPr>
      <w:rPr>
        <w:rFonts w:hint="default"/>
      </w:rPr>
    </w:lvl>
    <w:lvl w:ilvl="3" w:tplc="0C2403FA">
      <w:numFmt w:val="bullet"/>
      <w:lvlText w:val="•"/>
      <w:lvlJc w:val="left"/>
      <w:pPr>
        <w:ind w:left="3312" w:hanging="1116"/>
      </w:pPr>
      <w:rPr>
        <w:rFonts w:hint="default"/>
      </w:rPr>
    </w:lvl>
    <w:lvl w:ilvl="4" w:tplc="DAC2D43C">
      <w:numFmt w:val="bullet"/>
      <w:lvlText w:val="•"/>
      <w:lvlJc w:val="left"/>
      <w:pPr>
        <w:ind w:left="4168" w:hanging="1116"/>
      </w:pPr>
      <w:rPr>
        <w:rFonts w:hint="default"/>
      </w:rPr>
    </w:lvl>
    <w:lvl w:ilvl="5" w:tplc="A246C9F0">
      <w:numFmt w:val="bullet"/>
      <w:lvlText w:val="•"/>
      <w:lvlJc w:val="left"/>
      <w:pPr>
        <w:ind w:left="5025" w:hanging="1116"/>
      </w:pPr>
      <w:rPr>
        <w:rFonts w:hint="default"/>
      </w:rPr>
    </w:lvl>
    <w:lvl w:ilvl="6" w:tplc="99FCC8E6">
      <w:numFmt w:val="bullet"/>
      <w:lvlText w:val="•"/>
      <w:lvlJc w:val="left"/>
      <w:pPr>
        <w:ind w:left="5881" w:hanging="1116"/>
      </w:pPr>
      <w:rPr>
        <w:rFonts w:hint="default"/>
      </w:rPr>
    </w:lvl>
    <w:lvl w:ilvl="7" w:tplc="AF26D73C">
      <w:numFmt w:val="bullet"/>
      <w:lvlText w:val="•"/>
      <w:lvlJc w:val="left"/>
      <w:pPr>
        <w:ind w:left="6737" w:hanging="1116"/>
      </w:pPr>
      <w:rPr>
        <w:rFonts w:hint="default"/>
      </w:rPr>
    </w:lvl>
    <w:lvl w:ilvl="8" w:tplc="9C56334A">
      <w:numFmt w:val="bullet"/>
      <w:lvlText w:val="•"/>
      <w:lvlJc w:val="left"/>
      <w:pPr>
        <w:ind w:left="7593" w:hanging="1116"/>
      </w:pPr>
      <w:rPr>
        <w:rFonts w:hint="default"/>
      </w:rPr>
    </w:lvl>
  </w:abstractNum>
  <w:abstractNum w:abstractNumId="11" w15:restartNumberingAfterBreak="0">
    <w:nsid w:val="70717143"/>
    <w:multiLevelType w:val="hybridMultilevel"/>
    <w:tmpl w:val="C82CC0A8"/>
    <w:lvl w:ilvl="0" w:tplc="88A467B0">
      <w:start w:val="1"/>
      <w:numFmt w:val="decimal"/>
      <w:lvlText w:val="%1."/>
      <w:lvlJc w:val="left"/>
      <w:pPr>
        <w:ind w:left="457" w:hanging="360"/>
        <w:jc w:val="left"/>
      </w:pPr>
      <w:rPr>
        <w:rFonts w:ascii="Palatino Linotype" w:eastAsia="Palatino Linotype" w:hAnsi="Palatino Linotype" w:cs="Palatino Linotype" w:hint="default"/>
        <w:w w:val="100"/>
        <w:sz w:val="22"/>
        <w:szCs w:val="22"/>
      </w:rPr>
    </w:lvl>
    <w:lvl w:ilvl="1" w:tplc="5A780D8A">
      <w:numFmt w:val="bullet"/>
      <w:lvlText w:val="•"/>
      <w:lvlJc w:val="left"/>
      <w:pPr>
        <w:ind w:left="1344" w:hanging="360"/>
      </w:pPr>
      <w:rPr>
        <w:rFonts w:hint="default"/>
      </w:rPr>
    </w:lvl>
    <w:lvl w:ilvl="2" w:tplc="C994EA14">
      <w:numFmt w:val="bullet"/>
      <w:lvlText w:val="•"/>
      <w:lvlJc w:val="left"/>
      <w:pPr>
        <w:ind w:left="2229" w:hanging="360"/>
      </w:pPr>
      <w:rPr>
        <w:rFonts w:hint="default"/>
      </w:rPr>
    </w:lvl>
    <w:lvl w:ilvl="3" w:tplc="8A5A0F10">
      <w:numFmt w:val="bullet"/>
      <w:lvlText w:val="•"/>
      <w:lvlJc w:val="left"/>
      <w:pPr>
        <w:ind w:left="3113" w:hanging="360"/>
      </w:pPr>
      <w:rPr>
        <w:rFonts w:hint="default"/>
      </w:rPr>
    </w:lvl>
    <w:lvl w:ilvl="4" w:tplc="4126D25C">
      <w:numFmt w:val="bullet"/>
      <w:lvlText w:val="•"/>
      <w:lvlJc w:val="left"/>
      <w:pPr>
        <w:ind w:left="3998" w:hanging="360"/>
      </w:pPr>
      <w:rPr>
        <w:rFonts w:hint="default"/>
      </w:rPr>
    </w:lvl>
    <w:lvl w:ilvl="5" w:tplc="B0BE13FC">
      <w:numFmt w:val="bullet"/>
      <w:lvlText w:val="•"/>
      <w:lvlJc w:val="left"/>
      <w:pPr>
        <w:ind w:left="4883" w:hanging="360"/>
      </w:pPr>
      <w:rPr>
        <w:rFonts w:hint="default"/>
      </w:rPr>
    </w:lvl>
    <w:lvl w:ilvl="6" w:tplc="07B05E28">
      <w:numFmt w:val="bullet"/>
      <w:lvlText w:val="•"/>
      <w:lvlJc w:val="left"/>
      <w:pPr>
        <w:ind w:left="5767" w:hanging="360"/>
      </w:pPr>
      <w:rPr>
        <w:rFonts w:hint="default"/>
      </w:rPr>
    </w:lvl>
    <w:lvl w:ilvl="7" w:tplc="85EC525A">
      <w:numFmt w:val="bullet"/>
      <w:lvlText w:val="•"/>
      <w:lvlJc w:val="left"/>
      <w:pPr>
        <w:ind w:left="6652" w:hanging="360"/>
      </w:pPr>
      <w:rPr>
        <w:rFonts w:hint="default"/>
      </w:rPr>
    </w:lvl>
    <w:lvl w:ilvl="8" w:tplc="DF4E546A">
      <w:numFmt w:val="bullet"/>
      <w:lvlText w:val="•"/>
      <w:lvlJc w:val="left"/>
      <w:pPr>
        <w:ind w:left="7537" w:hanging="360"/>
      </w:pPr>
      <w:rPr>
        <w:rFonts w:hint="default"/>
      </w:rPr>
    </w:lvl>
  </w:abstractNum>
  <w:num w:numId="1" w16cid:durableId="869605005">
    <w:abstractNumId w:val="6"/>
  </w:num>
  <w:num w:numId="2" w16cid:durableId="2107529496">
    <w:abstractNumId w:val="9"/>
  </w:num>
  <w:num w:numId="3" w16cid:durableId="652875783">
    <w:abstractNumId w:val="11"/>
  </w:num>
  <w:num w:numId="4" w16cid:durableId="23483206">
    <w:abstractNumId w:val="10"/>
  </w:num>
  <w:num w:numId="5" w16cid:durableId="906956948">
    <w:abstractNumId w:val="0"/>
  </w:num>
  <w:num w:numId="6" w16cid:durableId="1860002858">
    <w:abstractNumId w:val="5"/>
  </w:num>
  <w:num w:numId="7" w16cid:durableId="152644273">
    <w:abstractNumId w:val="3"/>
  </w:num>
  <w:num w:numId="8" w16cid:durableId="505948490">
    <w:abstractNumId w:val="8"/>
  </w:num>
  <w:num w:numId="9" w16cid:durableId="1153370960">
    <w:abstractNumId w:val="4"/>
  </w:num>
  <w:num w:numId="10" w16cid:durableId="352342783">
    <w:abstractNumId w:val="7"/>
  </w:num>
  <w:num w:numId="11" w16cid:durableId="2045671054">
    <w:abstractNumId w:val="1"/>
  </w:num>
  <w:num w:numId="12" w16cid:durableId="1519272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17"/>
    <w:rsid w:val="00054A28"/>
    <w:rsid w:val="001C5E99"/>
    <w:rsid w:val="004F4351"/>
    <w:rsid w:val="0056019E"/>
    <w:rsid w:val="005912C6"/>
    <w:rsid w:val="007578F4"/>
    <w:rsid w:val="007706CD"/>
    <w:rsid w:val="007C0BDB"/>
    <w:rsid w:val="00917C3D"/>
    <w:rsid w:val="00B562C5"/>
    <w:rsid w:val="00BD06B9"/>
    <w:rsid w:val="00D1771E"/>
    <w:rsid w:val="00D52E17"/>
    <w:rsid w:val="00DB1140"/>
    <w:rsid w:val="00F0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EA674"/>
  <w15:docId w15:val="{527FD9C1-EEE7-4567-88A6-A69FD6E3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Palatino Linotype" w:eastAsia="Palatino Linotype" w:hAnsi="Palatino Linotype" w:cs="Palatino Linotype"/>
    </w:rPr>
  </w:style>
  <w:style w:type="paragraph" w:styleId="Nadpis1">
    <w:name w:val="heading 1"/>
    <w:basedOn w:val="Normln"/>
    <w:uiPriority w:val="1"/>
    <w:qFormat/>
    <w:pPr>
      <w:spacing w:before="1" w:line="432" w:lineRule="exact"/>
      <w:outlineLvl w:val="0"/>
    </w:pPr>
    <w:rPr>
      <w:rFonts w:ascii="Calibri" w:eastAsia="Calibri" w:hAnsi="Calibri" w:cs="Calibri"/>
      <w:sz w:val="36"/>
      <w:szCs w:val="36"/>
    </w:rPr>
  </w:style>
  <w:style w:type="paragraph" w:styleId="Nadpis2">
    <w:name w:val="heading 2"/>
    <w:basedOn w:val="Normln"/>
    <w:uiPriority w:val="1"/>
    <w:qFormat/>
    <w:pPr>
      <w:ind w:left="214" w:right="215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1"/>
    <w:qFormat/>
    <w:pPr>
      <w:ind w:left="2128" w:right="215"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476" w:hanging="360"/>
    </w:pPr>
  </w:style>
  <w:style w:type="paragraph" w:customStyle="1" w:styleId="TableParagraph">
    <w:name w:val="Table Paragraph"/>
    <w:basedOn w:val="Normln"/>
    <w:uiPriority w:val="1"/>
    <w:qFormat/>
    <w:pPr>
      <w:spacing w:before="6"/>
    </w:pPr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4F435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F4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EE8C5B848F40ADDD92BA4393F9AB" ma:contentTypeVersion="17" ma:contentTypeDescription="Vytvoří nový dokument" ma:contentTypeScope="" ma:versionID="0989c2594437c0a148785fd49121e63e">
  <xsd:schema xmlns:xsd="http://www.w3.org/2001/XMLSchema" xmlns:xs="http://www.w3.org/2001/XMLSchema" xmlns:p="http://schemas.microsoft.com/office/2006/metadata/properties" xmlns:ns3="d6887ea6-df92-4360-943f-0d57db51f575" xmlns:ns4="7fd9484f-7d5b-4f9d-904c-47b372b0d874" targetNamespace="http://schemas.microsoft.com/office/2006/metadata/properties" ma:root="true" ma:fieldsID="d97d6cfb69bdf9734349c60f5ee7253f" ns3:_="" ns4:_="">
    <xsd:import namespace="d6887ea6-df92-4360-943f-0d57db51f575"/>
    <xsd:import namespace="7fd9484f-7d5b-4f9d-904c-47b372b0d8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87ea6-df92-4360-943f-0d57db51f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9484f-7d5b-4f9d-904c-47b372b0d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163A08-C2BD-4586-A4EE-3B7412977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CCCD93-40F6-47FB-8E31-218C42FAF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420EF-7CCC-4782-B7F3-CFF47323E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87ea6-df92-4360-943f-0d57db51f575"/>
    <ds:schemaRef ds:uri="7fd9484f-7d5b-4f9d-904c-47b372b0d8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SMLOUVA- vzor</vt:lpstr>
    </vt:vector>
  </TitlesOfParts>
  <Company/>
  <LinksUpToDate>false</LinksUpToDate>
  <CharactersWithSpaces>13849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SMLOUVA- vzor</dc:title>
  <dc:creator>Filip Hradil</dc:creator>
  <cp:lastModifiedBy>Reditel Ekoltes</cp:lastModifiedBy>
  <cp:revision>5</cp:revision>
  <cp:lastPrinted>2024-08-20T07:45:00Z</cp:lastPrinted>
  <dcterms:created xsi:type="dcterms:W3CDTF">2024-08-20T07:53:00Z</dcterms:created>
  <dcterms:modified xsi:type="dcterms:W3CDTF">2024-08-22T09:26:00Z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2022-11-04T00:00:00Z</vt:filetime>
  </property>
  <property fmtid="{D5CDD505-2E9C-101B-9397-08002B2CF9AE}" pid="5" name="ContentTypeId">
    <vt:lpwstr>0x010100287EEE8C5B848F40ADDD92BA4393F9AB</vt:lpwstr>
  </property>
</Properties>
</file>