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84" w:rsidRDefault="00AC4099">
      <w:pPr>
        <w:spacing w:before="128" w:line="425" w:lineRule="exact"/>
        <w:ind w:left="794" w:right="541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5230600061</w:t>
      </w:r>
    </w:p>
    <w:p w:rsidR="00F86C84" w:rsidRDefault="00AC4099">
      <w:pPr>
        <w:spacing w:line="425" w:lineRule="exact"/>
        <w:ind w:left="794" w:right="5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86C84" w:rsidRDefault="00AC4099">
      <w:pPr>
        <w:spacing w:line="425" w:lineRule="exact"/>
        <w:ind w:left="794" w:right="5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86C84" w:rsidRDefault="00AC4099">
      <w:pPr>
        <w:spacing w:before="2"/>
        <w:ind w:left="794" w:right="548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F86C84" w:rsidRDefault="00F86C84">
      <w:pPr>
        <w:pStyle w:val="Zkladntext"/>
        <w:spacing w:before="9"/>
        <w:ind w:left="0"/>
        <w:jc w:val="left"/>
        <w:rPr>
          <w:sz w:val="51"/>
        </w:rPr>
      </w:pPr>
    </w:p>
    <w:p w:rsidR="00F86C84" w:rsidRDefault="00AC4099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86C84" w:rsidRDefault="00AC4099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86C84" w:rsidRDefault="00AC4099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F86C84" w:rsidRDefault="00AC4099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86C84" w:rsidRDefault="00AC4099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F86C84" w:rsidRDefault="00AC409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86C84" w:rsidRDefault="00AC409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86C84" w:rsidRDefault="00AC4099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86C84" w:rsidRDefault="00AC4099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86C84" w:rsidRDefault="00AC4099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F86C84" w:rsidRDefault="00AC4099">
      <w:pPr>
        <w:pStyle w:val="Nadpis2"/>
        <w:spacing w:before="228"/>
        <w:ind w:left="382"/>
        <w:jc w:val="left"/>
      </w:pPr>
      <w:r>
        <w:t>BONAGRO,</w:t>
      </w:r>
      <w:r>
        <w:rPr>
          <w:spacing w:val="-3"/>
        </w:rPr>
        <w:t xml:space="preserve"> </w:t>
      </w:r>
      <w:r>
        <w:t>a.s.</w:t>
      </w:r>
    </w:p>
    <w:p w:rsidR="00F86C84" w:rsidRDefault="00AC4099">
      <w:pPr>
        <w:pStyle w:val="Zkladntext"/>
        <w:ind w:left="382"/>
        <w:jc w:val="left"/>
      </w:pPr>
      <w:r>
        <w:rPr>
          <w:spacing w:val="-1"/>
        </w:rPr>
        <w:t>obchodní</w:t>
      </w:r>
      <w:r>
        <w:rPr>
          <w:spacing w:val="-13"/>
        </w:rPr>
        <w:t xml:space="preserve"> </w:t>
      </w:r>
      <w:r>
        <w:t>společnost</w:t>
      </w:r>
      <w:r>
        <w:rPr>
          <w:spacing w:val="-14"/>
        </w:rPr>
        <w:t xml:space="preserve"> </w:t>
      </w:r>
      <w:r>
        <w:t>zapsaná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rejstříku</w:t>
      </w:r>
      <w:r>
        <w:rPr>
          <w:spacing w:val="-13"/>
        </w:rPr>
        <w:t xml:space="preserve"> </w:t>
      </w:r>
      <w:r>
        <w:t>vedeném</w:t>
      </w:r>
      <w:r>
        <w:rPr>
          <w:spacing w:val="-10"/>
        </w:rPr>
        <w:t xml:space="preserve"> </w:t>
      </w:r>
      <w:r>
        <w:t>Krajským</w:t>
      </w:r>
      <w:r>
        <w:rPr>
          <w:spacing w:val="-10"/>
        </w:rPr>
        <w:t xml:space="preserve"> </w:t>
      </w:r>
      <w:r>
        <w:t>soudem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13"/>
        </w:rPr>
        <w:t xml:space="preserve"> </w:t>
      </w:r>
      <w:r>
        <w:t>oddíl</w:t>
      </w:r>
      <w:r>
        <w:rPr>
          <w:spacing w:val="-11"/>
        </w:rPr>
        <w:t xml:space="preserve"> </w:t>
      </w:r>
      <w:r>
        <w:t>C,</w:t>
      </w:r>
      <w:r>
        <w:rPr>
          <w:spacing w:val="-13"/>
        </w:rPr>
        <w:t xml:space="preserve"> </w:t>
      </w:r>
      <w:r>
        <w:t>vložka</w:t>
      </w:r>
      <w:r>
        <w:rPr>
          <w:spacing w:val="-12"/>
        </w:rPr>
        <w:t xml:space="preserve"> </w:t>
      </w:r>
      <w:r>
        <w:t>1290</w:t>
      </w:r>
    </w:p>
    <w:p w:rsidR="00F86C84" w:rsidRDefault="00AC4099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Jiříkovická</w:t>
      </w:r>
      <w:r>
        <w:rPr>
          <w:spacing w:val="-4"/>
        </w:rPr>
        <w:t xml:space="preserve"> </w:t>
      </w:r>
      <w:r>
        <w:t>340,</w:t>
      </w:r>
      <w:r>
        <w:rPr>
          <w:spacing w:val="-4"/>
        </w:rPr>
        <w:t xml:space="preserve"> </w:t>
      </w:r>
      <w:r>
        <w:t>664 08</w:t>
      </w:r>
      <w:r>
        <w:rPr>
          <w:spacing w:val="-3"/>
        </w:rPr>
        <w:t xml:space="preserve"> </w:t>
      </w:r>
      <w:r>
        <w:t>Blažovice</w:t>
      </w:r>
    </w:p>
    <w:p w:rsidR="00F86C84" w:rsidRDefault="00AC4099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49976524</w:t>
      </w:r>
    </w:p>
    <w:p w:rsidR="00F86C84" w:rsidRDefault="00AC4099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Romanem Z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F86C84" w:rsidRDefault="00AC4099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 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F86C84" w:rsidRDefault="00AC409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205847926/0600</w:t>
      </w:r>
    </w:p>
    <w:p w:rsidR="00F86C84" w:rsidRDefault="00AC4099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86C84" w:rsidRDefault="00F86C84">
      <w:pPr>
        <w:pStyle w:val="Zkladntext"/>
        <w:ind w:left="0"/>
        <w:jc w:val="left"/>
      </w:pPr>
    </w:p>
    <w:p w:rsidR="00F86C84" w:rsidRDefault="00AC4099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86C84" w:rsidRDefault="00F86C84">
      <w:pPr>
        <w:pStyle w:val="Zkladntext"/>
        <w:spacing w:before="2"/>
        <w:ind w:left="0"/>
        <w:jc w:val="left"/>
        <w:rPr>
          <w:sz w:val="36"/>
        </w:rPr>
      </w:pPr>
    </w:p>
    <w:p w:rsidR="00F86C84" w:rsidRDefault="00AC4099">
      <w:pPr>
        <w:pStyle w:val="Nadpis1"/>
      </w:pPr>
      <w:r>
        <w:t>I.</w:t>
      </w:r>
    </w:p>
    <w:p w:rsidR="00F86C84" w:rsidRDefault="00AC4099">
      <w:pPr>
        <w:pStyle w:val="Nadpis2"/>
        <w:ind w:right="5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86C84" w:rsidRDefault="00F86C84">
      <w:pPr>
        <w:pStyle w:val="Zkladntext"/>
        <w:spacing w:before="12"/>
        <w:ind w:left="0"/>
        <w:jc w:val="left"/>
        <w:rPr>
          <w:b/>
          <w:sz w:val="17"/>
        </w:rPr>
      </w:pPr>
    </w:p>
    <w:p w:rsidR="00F86C84" w:rsidRDefault="00AC4099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F86C84" w:rsidRDefault="00AC4099">
      <w:pPr>
        <w:pStyle w:val="Zkladntext"/>
        <w:spacing w:before="1"/>
        <w:ind w:right="128"/>
      </w:pPr>
      <w:r>
        <w:t>„Smlouva“) se uzavírá na základě Rozhodnutí ministra životního prostředí č. 5230600061 o poskytnutí</w:t>
      </w:r>
      <w:r>
        <w:rPr>
          <w:spacing w:val="1"/>
        </w:rPr>
        <w:t xml:space="preserve"> </w:t>
      </w:r>
      <w:r>
        <w:t>finančních prostředků ze Státního fondu životního prostředí ČR ze dne</w:t>
      </w:r>
      <w:r>
        <w:rPr>
          <w:spacing w:val="1"/>
        </w:rPr>
        <w:t xml:space="preserve"> </w:t>
      </w:r>
      <w:r>
        <w:t>19. 12. 2023 a Směrnice</w:t>
      </w:r>
      <w:r>
        <w:rPr>
          <w:spacing w:val="1"/>
        </w:rPr>
        <w:t xml:space="preserve"> </w:t>
      </w:r>
      <w:r>
        <w:t>Ministerstva životního prostředí č. 4/2015 o poskytování finan</w:t>
      </w:r>
      <w:r>
        <w:t>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F86C84" w:rsidRDefault="00AC4099">
      <w:pPr>
        <w:pStyle w:val="Zkladntext"/>
        <w:spacing w:before="2"/>
        <w:ind w:right="131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</w:t>
      </w:r>
      <w:r>
        <w:t>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86C84" w:rsidRDefault="00AC4099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F86C84" w:rsidRDefault="00F86C84">
      <w:pPr>
        <w:jc w:val="both"/>
        <w:rPr>
          <w:sz w:val="20"/>
        </w:rPr>
        <w:sectPr w:rsidR="00F86C84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6" w:footer="1391" w:gutter="0"/>
          <w:pgNumType w:start="1"/>
          <w:cols w:space="708"/>
        </w:sectPr>
      </w:pPr>
    </w:p>
    <w:p w:rsidR="00F86C84" w:rsidRDefault="00AC4099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86C84" w:rsidRDefault="00AC4099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86C84" w:rsidRDefault="00AC4099">
      <w:pPr>
        <w:pStyle w:val="Nadpis2"/>
        <w:spacing w:before="120"/>
        <w:ind w:right="546"/>
      </w:pPr>
      <w:r>
        <w:t>„Aktivita</w:t>
      </w:r>
      <w:r>
        <w:rPr>
          <w:spacing w:val="-3"/>
        </w:rPr>
        <w:t xml:space="preserve"> </w:t>
      </w:r>
      <w:r>
        <w:t>A“</w:t>
      </w:r>
    </w:p>
    <w:p w:rsidR="00F86C84" w:rsidRDefault="00AC4099">
      <w:pPr>
        <w:pStyle w:val="Zkladntext"/>
        <w:spacing w:before="121"/>
        <w:ind w:left="794" w:right="6294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F86C84" w:rsidRDefault="00AC4099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</w:t>
      </w:r>
      <w:r>
        <w:rPr>
          <w:sz w:val="20"/>
        </w:rPr>
        <w:t>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F86C84" w:rsidRDefault="00F86C84">
      <w:pPr>
        <w:pStyle w:val="Zkladntext"/>
        <w:spacing w:before="3"/>
        <w:ind w:left="0"/>
        <w:jc w:val="left"/>
        <w:rPr>
          <w:sz w:val="36"/>
        </w:rPr>
      </w:pPr>
    </w:p>
    <w:p w:rsidR="00F86C84" w:rsidRDefault="00AC4099">
      <w:pPr>
        <w:pStyle w:val="Nadpis1"/>
      </w:pPr>
      <w:r>
        <w:t>II.</w:t>
      </w:r>
    </w:p>
    <w:p w:rsidR="00F86C84" w:rsidRDefault="00AC4099">
      <w:pPr>
        <w:pStyle w:val="Nadpis2"/>
        <w:spacing w:before="1"/>
        <w:ind w:right="54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86C84" w:rsidRDefault="00F86C84">
      <w:pPr>
        <w:pStyle w:val="Zkladntext"/>
        <w:spacing w:before="12"/>
        <w:ind w:left="0"/>
        <w:jc w:val="left"/>
        <w:rPr>
          <w:b/>
          <w:sz w:val="17"/>
        </w:rPr>
      </w:pP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227,56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</w:p>
    <w:p w:rsidR="00F86C84" w:rsidRDefault="00AC4099">
      <w:pPr>
        <w:pStyle w:val="Zkladntext"/>
      </w:pPr>
      <w:r>
        <w:t>čtyři</w:t>
      </w:r>
      <w:r>
        <w:rPr>
          <w:spacing w:val="-2"/>
        </w:rPr>
        <w:t xml:space="preserve"> </w:t>
      </w:r>
      <w:r>
        <w:t>milióny</w:t>
      </w:r>
      <w:r>
        <w:rPr>
          <w:spacing w:val="-3"/>
        </w:rPr>
        <w:t xml:space="preserve"> </w:t>
      </w:r>
      <w:r>
        <w:t>pět set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dvacet sedm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1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haléřů).</w:t>
      </w: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560 379,27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21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</w:t>
      </w:r>
      <w:r>
        <w:rPr>
          <w:sz w:val="20"/>
        </w:rPr>
        <w:t>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F86C84" w:rsidRDefault="00AC4099">
      <w:pPr>
        <w:pStyle w:val="Odstavecseseznamem"/>
        <w:numPr>
          <w:ilvl w:val="1"/>
          <w:numId w:val="9"/>
        </w:numPr>
        <w:tabs>
          <w:tab w:val="left" w:pos="1234"/>
        </w:tabs>
        <w:ind w:right="126"/>
        <w:jc w:val="both"/>
        <w:rPr>
          <w:sz w:val="20"/>
        </w:rPr>
      </w:pPr>
      <w:r>
        <w:rPr>
          <w:sz w:val="20"/>
        </w:rPr>
        <w:t>publicitu pro</w:t>
      </w:r>
      <w:r>
        <w:rPr>
          <w:sz w:val="20"/>
        </w:rPr>
        <w:t>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6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(bez</w:t>
      </w:r>
      <w:r>
        <w:rPr>
          <w:spacing w:val="-6"/>
          <w:sz w:val="20"/>
        </w:rPr>
        <w:t xml:space="preserve"> </w:t>
      </w:r>
      <w:r>
        <w:rPr>
          <w:sz w:val="20"/>
        </w:rPr>
        <w:t>nákladů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kompostu“);</w:t>
      </w:r>
      <w:r>
        <w:rPr>
          <w:spacing w:val="-6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6"/>
          <w:sz w:val="20"/>
        </w:rPr>
        <w:t xml:space="preserve"> </w:t>
      </w:r>
      <w:r>
        <w:rPr>
          <w:sz w:val="20"/>
        </w:rPr>
        <w:t>přípravou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(vč.</w:t>
      </w:r>
      <w:r>
        <w:rPr>
          <w:spacing w:val="1"/>
          <w:sz w:val="20"/>
        </w:rPr>
        <w:t xml:space="preserve"> </w:t>
      </w:r>
      <w:r>
        <w:rPr>
          <w:sz w:val="20"/>
        </w:rPr>
        <w:t>vyplnění</w:t>
      </w:r>
      <w:r>
        <w:rPr>
          <w:spacing w:val="1"/>
          <w:sz w:val="20"/>
        </w:rPr>
        <w:t xml:space="preserve"> </w:t>
      </w:r>
      <w:r>
        <w:rPr>
          <w:sz w:val="20"/>
        </w:rPr>
        <w:t>v Agendovém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</w:t>
      </w:r>
      <w:r>
        <w:rPr>
          <w:spacing w:val="1"/>
          <w:sz w:val="20"/>
        </w:rPr>
        <w:t xml:space="preserve"> </w:t>
      </w:r>
      <w:r>
        <w:rPr>
          <w:sz w:val="20"/>
        </w:rPr>
        <w:t>Stá</w:t>
      </w:r>
      <w:r>
        <w:rPr>
          <w:sz w:val="20"/>
        </w:rPr>
        <w:t>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České republiky (dále jen „AIS SFŽP“), zpracování zadávací dokumentace 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 podporovaných aktivit, včetně výdajů na organizaci zadávacího řízení, manažerské řízení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F86C84" w:rsidRDefault="00AC4099">
      <w:pPr>
        <w:pStyle w:val="Odstavecseseznamem"/>
        <w:numPr>
          <w:ilvl w:val="1"/>
          <w:numId w:val="9"/>
        </w:numPr>
        <w:tabs>
          <w:tab w:val="left" w:pos="1234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F86C84" w:rsidRDefault="00AC4099">
      <w:pPr>
        <w:pStyle w:val="Odstavecseseznamem"/>
        <w:numPr>
          <w:ilvl w:val="1"/>
          <w:numId w:val="9"/>
        </w:numPr>
        <w:tabs>
          <w:tab w:val="left" w:pos="1234"/>
        </w:tabs>
        <w:ind w:right="136"/>
        <w:jc w:val="both"/>
        <w:rPr>
          <w:sz w:val="20"/>
        </w:rPr>
      </w:pPr>
      <w:r>
        <w:rPr>
          <w:sz w:val="20"/>
        </w:rPr>
        <w:t>náklady na „Certifikaci kompostu dle ISO norem (ČSN 465735)“, max. však 50 tis. Kč bez DPH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 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2"/>
          <w:sz w:val="20"/>
        </w:rPr>
        <w:t xml:space="preserve"> </w:t>
      </w:r>
      <w:r>
        <w:rPr>
          <w:sz w:val="20"/>
        </w:rPr>
        <w:t>B či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ind w:left="0"/>
        <w:jc w:val="left"/>
      </w:pPr>
    </w:p>
    <w:p w:rsidR="00F86C84" w:rsidRDefault="00F86C84">
      <w:pPr>
        <w:pStyle w:val="Zkladntext"/>
        <w:spacing w:before="6"/>
        <w:ind w:left="0"/>
        <w:jc w:val="left"/>
        <w:rPr>
          <w:sz w:val="18"/>
        </w:rPr>
      </w:pPr>
    </w:p>
    <w:p w:rsidR="00F86C84" w:rsidRDefault="00AC4099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F86C84" w:rsidRDefault="00F86C84">
      <w:pPr>
        <w:pStyle w:val="Zkladntext"/>
        <w:spacing w:before="2"/>
        <w:ind w:left="0"/>
        <w:jc w:val="left"/>
        <w:rPr>
          <w:sz w:val="36"/>
        </w:rPr>
      </w:pPr>
    </w:p>
    <w:p w:rsidR="00F86C84" w:rsidRDefault="00AC4099">
      <w:pPr>
        <w:pStyle w:val="Nadpis1"/>
        <w:ind w:right="550"/>
      </w:pPr>
      <w:r>
        <w:t>III.</w:t>
      </w:r>
    </w:p>
    <w:p w:rsidR="00F86C84" w:rsidRDefault="00AC4099">
      <w:pPr>
        <w:pStyle w:val="Nadpis2"/>
        <w:spacing w:before="1"/>
        <w:ind w:right="550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F86C84" w:rsidRDefault="00F86C84">
      <w:pPr>
        <w:pStyle w:val="Zkladntext"/>
        <w:spacing w:before="1"/>
        <w:ind w:left="0"/>
        <w:jc w:val="left"/>
        <w:rPr>
          <w:b/>
          <w:sz w:val="18"/>
        </w:rPr>
      </w:pP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F86C84" w:rsidRDefault="00AC4099">
      <w:pPr>
        <w:pStyle w:val="Zkladntext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</w:t>
      </w:r>
      <w:r>
        <w:rPr>
          <w:sz w:val="20"/>
        </w:rPr>
        <w:t>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</w:t>
      </w:r>
      <w:r>
        <w:rPr>
          <w:sz w:val="20"/>
        </w:rPr>
        <w:t>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</w:t>
      </w:r>
      <w:r>
        <w:rPr>
          <w:sz w:val="20"/>
        </w:rPr>
        <w:t>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</w:t>
      </w:r>
      <w:r>
        <w:rPr>
          <w:sz w:val="20"/>
        </w:rPr>
        <w:t>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F86C84" w:rsidRDefault="00AC4099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</w:t>
      </w:r>
      <w:r>
        <w:rPr>
          <w:sz w:val="20"/>
        </w:rPr>
        <w:t>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F86C84" w:rsidRDefault="00F86C84">
      <w:pPr>
        <w:pStyle w:val="Zkladntext"/>
        <w:spacing w:before="10"/>
        <w:ind w:left="0"/>
        <w:jc w:val="left"/>
        <w:rPr>
          <w:sz w:val="28"/>
        </w:rPr>
      </w:pPr>
    </w:p>
    <w:p w:rsidR="00F86C84" w:rsidRDefault="00F86C84">
      <w:pPr>
        <w:rPr>
          <w:sz w:val="28"/>
        </w:rPr>
        <w:sectPr w:rsidR="00F86C84">
          <w:pgSz w:w="12240" w:h="15840"/>
          <w:pgMar w:top="1560" w:right="1000" w:bottom="1640" w:left="1320" w:header="566" w:footer="1391" w:gutter="0"/>
          <w:cols w:space="708"/>
        </w:sectPr>
      </w:pP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AC4099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F86C84" w:rsidRDefault="00AC4099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86C84" w:rsidRDefault="00AC4099">
      <w:pPr>
        <w:pStyle w:val="Nadpis2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86C84" w:rsidRDefault="00F86C84">
      <w:pPr>
        <w:sectPr w:rsidR="00F86C84">
          <w:type w:val="continuous"/>
          <w:pgSz w:w="12240" w:h="15840"/>
          <w:pgMar w:top="1560" w:right="1000" w:bottom="1580" w:left="1320" w:header="566" w:footer="1391" w:gutter="0"/>
          <w:cols w:num="2" w:space="708" w:equalWidth="0">
            <w:col w:w="2410" w:space="40"/>
            <w:col w:w="7470"/>
          </w:cols>
        </w:sectPr>
      </w:pP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102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39"/>
        <w:rPr>
          <w:sz w:val="20"/>
        </w:rPr>
      </w:pPr>
      <w:r>
        <w:rPr>
          <w:sz w:val="20"/>
        </w:rPr>
        <w:t>akci provede podle Fondem odsouhlaseného popisu realizace projektu a podrobného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projektu, které jsou součástí žádosti o podporu,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25"/>
        <w:rPr>
          <w:sz w:val="20"/>
        </w:rPr>
      </w:pP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z w:val="20"/>
        </w:rPr>
        <w:t>rámci</w:t>
      </w:r>
      <w:r>
        <w:rPr>
          <w:spacing w:val="63"/>
          <w:sz w:val="20"/>
        </w:rPr>
        <w:t xml:space="preserve"> </w:t>
      </w:r>
      <w:r>
        <w:rPr>
          <w:sz w:val="20"/>
        </w:rPr>
        <w:t>realizace</w:t>
      </w:r>
      <w:r>
        <w:rPr>
          <w:spacing w:val="62"/>
          <w:sz w:val="20"/>
        </w:rPr>
        <w:t xml:space="preserve"> </w:t>
      </w:r>
      <w:r>
        <w:rPr>
          <w:sz w:val="20"/>
        </w:rPr>
        <w:t>projektu</w:t>
      </w:r>
      <w:r>
        <w:rPr>
          <w:spacing w:val="68"/>
          <w:sz w:val="20"/>
        </w:rPr>
        <w:t xml:space="preserve"> </w:t>
      </w:r>
      <w:r>
        <w:rPr>
          <w:sz w:val="20"/>
        </w:rPr>
        <w:t>pořídí</w:t>
      </w:r>
      <w:r>
        <w:rPr>
          <w:spacing w:val="6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63"/>
          <w:sz w:val="20"/>
        </w:rPr>
        <w:t xml:space="preserve"> </w:t>
      </w:r>
      <w:r>
        <w:rPr>
          <w:sz w:val="20"/>
        </w:rPr>
        <w:t>pro</w:t>
      </w:r>
      <w:r>
        <w:rPr>
          <w:spacing w:val="62"/>
          <w:sz w:val="20"/>
        </w:rPr>
        <w:t xml:space="preserve"> </w:t>
      </w:r>
      <w:r>
        <w:rPr>
          <w:sz w:val="20"/>
        </w:rPr>
        <w:t>zapravování</w:t>
      </w:r>
      <w:r>
        <w:rPr>
          <w:spacing w:val="63"/>
          <w:sz w:val="20"/>
        </w:rPr>
        <w:t xml:space="preserve"> </w:t>
      </w:r>
      <w:r>
        <w:rPr>
          <w:sz w:val="20"/>
        </w:rPr>
        <w:t>kompostu</w:t>
      </w:r>
      <w:r>
        <w:rPr>
          <w:spacing w:val="63"/>
          <w:sz w:val="20"/>
        </w:rPr>
        <w:t xml:space="preserve"> </w:t>
      </w:r>
      <w:r>
        <w:rPr>
          <w:sz w:val="20"/>
        </w:rPr>
        <w:t>do</w:t>
      </w:r>
      <w:r>
        <w:rPr>
          <w:spacing w:val="64"/>
          <w:sz w:val="20"/>
        </w:rPr>
        <w:t xml:space="preserve"> </w:t>
      </w:r>
      <w:r>
        <w:rPr>
          <w:sz w:val="20"/>
        </w:rPr>
        <w:t>zemědělské</w:t>
      </w:r>
      <w:r>
        <w:rPr>
          <w:spacing w:val="62"/>
          <w:sz w:val="20"/>
        </w:rPr>
        <w:t xml:space="preserve"> </w:t>
      </w:r>
      <w:r>
        <w:rPr>
          <w:sz w:val="20"/>
        </w:rPr>
        <w:t>půdy</w:t>
      </w:r>
      <w:r>
        <w:rPr>
          <w:spacing w:val="-53"/>
          <w:sz w:val="20"/>
        </w:rPr>
        <w:t xml:space="preserve"> </w:t>
      </w:r>
      <w:r>
        <w:rPr>
          <w:sz w:val="20"/>
        </w:rPr>
        <w:t>v obci Blažovice a okolí a tím následně vytvoří roční kapacitu ve výši 2 000,00 t a doloží Fondu k</w:t>
      </w:r>
      <w:r>
        <w:rPr>
          <w:spacing w:val="1"/>
          <w:sz w:val="20"/>
        </w:rPr>
        <w:t xml:space="preserve"> </w:t>
      </w:r>
      <w:r>
        <w:rPr>
          <w:sz w:val="20"/>
        </w:rPr>
        <w:t>datu závěrečného vyhodnocení akce (dále jen „ZVA“) výstupy projektu, tj. kolaudační souhlas,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 </w:t>
      </w:r>
      <w:r>
        <w:rPr>
          <w:sz w:val="20"/>
        </w:rPr>
        <w:t>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dokumenty),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9"/>
        <w:ind w:right="135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5"/>
          <w:sz w:val="20"/>
        </w:rPr>
        <w:t xml:space="preserve"> </w:t>
      </w:r>
      <w:r>
        <w:rPr>
          <w:sz w:val="20"/>
        </w:rPr>
        <w:t>aktivity</w:t>
      </w:r>
      <w:r>
        <w:rPr>
          <w:spacing w:val="-53"/>
          <w:sz w:val="20"/>
        </w:rPr>
        <w:t xml:space="preserve"> </w:t>
      </w:r>
      <w:r>
        <w:rPr>
          <w:sz w:val="20"/>
        </w:rPr>
        <w:t>A,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34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1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aplikovaná</w:t>
      </w:r>
      <w:r>
        <w:rPr>
          <w:spacing w:val="1"/>
          <w:sz w:val="20"/>
        </w:rPr>
        <w:t xml:space="preserve"> </w:t>
      </w:r>
      <w:r>
        <w:rPr>
          <w:sz w:val="20"/>
        </w:rPr>
        <w:t>dávka</w:t>
      </w:r>
      <w:r>
        <w:rPr>
          <w:spacing w:val="1"/>
          <w:sz w:val="20"/>
        </w:rPr>
        <w:t xml:space="preserve"> </w:t>
      </w:r>
      <w:r>
        <w:rPr>
          <w:sz w:val="20"/>
        </w:rPr>
        <w:t>kompostu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doby</w:t>
      </w:r>
      <w:r>
        <w:rPr>
          <w:spacing w:val="-5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činit 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102"/>
        </w:tabs>
        <w:ind w:hanging="437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8"/>
        <w:rPr>
          <w:sz w:val="20"/>
        </w:rPr>
      </w:pPr>
      <w:r>
        <w:rPr>
          <w:spacing w:val="-1"/>
          <w:sz w:val="20"/>
        </w:rPr>
        <w:t>zabezpečí,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účel,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2"/>
          <w:sz w:val="20"/>
        </w:rPr>
        <w:t xml:space="preserve"> </w:t>
      </w:r>
      <w:r>
        <w:rPr>
          <w:sz w:val="20"/>
        </w:rPr>
        <w:t>aktivit</w:t>
      </w:r>
    </w:p>
    <w:p w:rsidR="00F86C84" w:rsidRDefault="00AC4099">
      <w:pPr>
        <w:pStyle w:val="Zkladntext"/>
        <w:spacing w:before="1"/>
        <w:ind w:left="1234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0"/>
        <w:ind w:right="126"/>
        <w:rPr>
          <w:sz w:val="20"/>
        </w:rPr>
      </w:pPr>
      <w:r>
        <w:rPr>
          <w:sz w:val="20"/>
        </w:rPr>
        <w:t>bude v případě realizace podporované aktivity A nebo B Výzvy po dobu udržitelnosti, tedy po</w:t>
      </w:r>
      <w:r>
        <w:rPr>
          <w:spacing w:val="1"/>
          <w:sz w:val="20"/>
        </w:rPr>
        <w:t xml:space="preserve"> </w:t>
      </w:r>
      <w:r>
        <w:rPr>
          <w:sz w:val="20"/>
        </w:rPr>
        <w:t>dobu 5 let od ukončení realizace projektu, aplikovat kompost</w:t>
      </w:r>
      <w:r>
        <w:rPr>
          <w:spacing w:val="1"/>
          <w:sz w:val="20"/>
        </w:rPr>
        <w:t xml:space="preserve"> </w:t>
      </w:r>
      <w:r>
        <w:rPr>
          <w:sz w:val="20"/>
        </w:rPr>
        <w:t>a/nebo digestát odpadového</w:t>
      </w:r>
      <w:r>
        <w:rPr>
          <w:spacing w:val="1"/>
          <w:sz w:val="20"/>
        </w:rPr>
        <w:t xml:space="preserve"> </w:t>
      </w:r>
      <w:r>
        <w:rPr>
          <w:sz w:val="20"/>
        </w:rPr>
        <w:t>původu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156/1998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hnojivech,</w:t>
      </w:r>
      <w:r>
        <w:rPr>
          <w:spacing w:val="1"/>
          <w:sz w:val="20"/>
        </w:rPr>
        <w:t xml:space="preserve"> </w:t>
      </w:r>
      <w:r>
        <w:rPr>
          <w:sz w:val="20"/>
        </w:rPr>
        <w:t>pomocných</w:t>
      </w:r>
      <w:r>
        <w:rPr>
          <w:spacing w:val="1"/>
          <w:sz w:val="20"/>
        </w:rPr>
        <w:t xml:space="preserve"> </w:t>
      </w:r>
      <w:r>
        <w:rPr>
          <w:sz w:val="20"/>
        </w:rPr>
        <w:t>půdních</w:t>
      </w:r>
      <w:r>
        <w:rPr>
          <w:spacing w:val="1"/>
          <w:sz w:val="20"/>
        </w:rPr>
        <w:t xml:space="preserve"> </w:t>
      </w:r>
      <w:r>
        <w:rPr>
          <w:sz w:val="20"/>
        </w:rPr>
        <w:t>látkách,</w:t>
      </w:r>
      <w:r>
        <w:rPr>
          <w:spacing w:val="1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-10"/>
          <w:sz w:val="20"/>
        </w:rPr>
        <w:t xml:space="preserve"> </w:t>
      </w:r>
      <w:r>
        <w:rPr>
          <w:sz w:val="20"/>
        </w:rPr>
        <w:t>biostimulantech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substrátech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-9"/>
          <w:sz w:val="20"/>
        </w:rPr>
        <w:t xml:space="preserve"> </w:t>
      </w:r>
      <w:r>
        <w:rPr>
          <w:sz w:val="20"/>
        </w:rPr>
        <w:t>zkoušení</w:t>
      </w:r>
      <w:r>
        <w:rPr>
          <w:spacing w:val="-9"/>
          <w:sz w:val="20"/>
        </w:rPr>
        <w:t xml:space="preserve"> </w:t>
      </w:r>
      <w:r>
        <w:rPr>
          <w:sz w:val="20"/>
        </w:rPr>
        <w:t>zemědělských</w:t>
      </w:r>
      <w:r>
        <w:rPr>
          <w:spacing w:val="-9"/>
          <w:sz w:val="20"/>
        </w:rPr>
        <w:t xml:space="preserve"> </w:t>
      </w:r>
      <w:r>
        <w:rPr>
          <w:sz w:val="20"/>
        </w:rPr>
        <w:t>půd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hnojivech),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zemědělský</w:t>
      </w:r>
      <w:r>
        <w:rPr>
          <w:spacing w:val="-6"/>
          <w:sz w:val="20"/>
        </w:rPr>
        <w:t xml:space="preserve"> </w:t>
      </w:r>
      <w:r>
        <w:rPr>
          <w:sz w:val="20"/>
        </w:rPr>
        <w:t>půdní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(podle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2"/>
          <w:sz w:val="20"/>
        </w:rPr>
        <w:t xml:space="preserve"> </w:t>
      </w:r>
      <w:r>
        <w:rPr>
          <w:sz w:val="20"/>
        </w:rPr>
        <w:t>a)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vlády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307/2014</w:t>
      </w:r>
      <w:r>
        <w:rPr>
          <w:spacing w:val="1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1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půdy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8"/>
          <w:sz w:val="20"/>
        </w:rPr>
        <w:t xml:space="preserve"> </w:t>
      </w:r>
      <w:r>
        <w:rPr>
          <w:sz w:val="20"/>
        </w:rPr>
        <w:t>vztahů,</w:t>
      </w:r>
      <w:r>
        <w:rPr>
          <w:spacing w:val="6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63"/>
          <w:sz w:val="20"/>
        </w:rPr>
        <w:t xml:space="preserve"> </w:t>
      </w:r>
      <w:r>
        <w:rPr>
          <w:sz w:val="20"/>
        </w:rPr>
        <w:t>znění),</w:t>
      </w:r>
      <w:r>
        <w:rPr>
          <w:spacing w:val="61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z w:val="20"/>
        </w:rPr>
        <w:t>to</w:t>
      </w:r>
      <w:r>
        <w:rPr>
          <w:spacing w:val="62"/>
          <w:sz w:val="20"/>
        </w:rPr>
        <w:t xml:space="preserve"> </w:t>
      </w:r>
      <w:r>
        <w:rPr>
          <w:sz w:val="20"/>
        </w:rPr>
        <w:t>ročně</w:t>
      </w:r>
      <w:r>
        <w:rPr>
          <w:spacing w:val="63"/>
          <w:sz w:val="20"/>
        </w:rPr>
        <w:t xml:space="preserve"> </w:t>
      </w:r>
      <w:r>
        <w:rPr>
          <w:sz w:val="20"/>
        </w:rPr>
        <w:t>v</w:t>
      </w:r>
      <w:r>
        <w:rPr>
          <w:spacing w:val="61"/>
          <w:sz w:val="20"/>
        </w:rPr>
        <w:t xml:space="preserve"> </w:t>
      </w:r>
      <w:r>
        <w:rPr>
          <w:sz w:val="20"/>
        </w:rPr>
        <w:t>množství</w:t>
      </w:r>
      <w:r>
        <w:rPr>
          <w:spacing w:val="62"/>
          <w:sz w:val="20"/>
        </w:rPr>
        <w:t xml:space="preserve"> </w:t>
      </w:r>
      <w:r>
        <w:rPr>
          <w:sz w:val="20"/>
        </w:rPr>
        <w:t>podle</w:t>
      </w:r>
      <w:r>
        <w:rPr>
          <w:spacing w:val="61"/>
          <w:sz w:val="20"/>
        </w:rPr>
        <w:t xml:space="preserve"> </w:t>
      </w:r>
      <w:r>
        <w:rPr>
          <w:sz w:val="20"/>
        </w:rPr>
        <w:t>závazného</w:t>
      </w:r>
      <w:r>
        <w:rPr>
          <w:spacing w:val="62"/>
          <w:sz w:val="20"/>
        </w:rPr>
        <w:t xml:space="preserve"> </w:t>
      </w:r>
      <w:r>
        <w:rPr>
          <w:sz w:val="20"/>
        </w:rPr>
        <w:t>indikátoru</w:t>
      </w:r>
      <w:r>
        <w:rPr>
          <w:spacing w:val="-53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28"/>
        <w:rPr>
          <w:sz w:val="20"/>
        </w:rPr>
      </w:pPr>
      <w:r>
        <w:rPr>
          <w:sz w:val="20"/>
        </w:rPr>
        <w:t>bude v případě realizace podporované aktivity C Výzvy po dobu udržitelnosti, tedy po dobu 5 let</w:t>
      </w:r>
      <w:r>
        <w:rPr>
          <w:spacing w:val="-52"/>
          <w:sz w:val="20"/>
        </w:rPr>
        <w:t xml:space="preserve"> </w:t>
      </w:r>
      <w:r>
        <w:rPr>
          <w:sz w:val="20"/>
        </w:rPr>
        <w:t>od ukončení realizace projektu, zpracovávat biologicky rozložitelný komunální odpad (rostlinné</w:t>
      </w:r>
      <w:r>
        <w:rPr>
          <w:spacing w:val="1"/>
          <w:sz w:val="20"/>
        </w:rPr>
        <w:t xml:space="preserve"> </w:t>
      </w:r>
      <w:r>
        <w:rPr>
          <w:sz w:val="20"/>
        </w:rPr>
        <w:t>zbytky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údržby</w:t>
      </w:r>
      <w:r>
        <w:rPr>
          <w:spacing w:val="-5"/>
          <w:sz w:val="20"/>
        </w:rPr>
        <w:t xml:space="preserve"> </w:t>
      </w:r>
      <w:r>
        <w:rPr>
          <w:sz w:val="20"/>
        </w:rPr>
        <w:t>zeleně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zahrad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-3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kal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komunálních</w:t>
      </w:r>
      <w:r>
        <w:rPr>
          <w:spacing w:val="-52"/>
          <w:sz w:val="20"/>
        </w:rPr>
        <w:t xml:space="preserve"> </w:t>
      </w:r>
      <w:r>
        <w:rPr>
          <w:sz w:val="20"/>
        </w:rPr>
        <w:t>ČOV, případně digestát z odpadových bioplynových stanic), a to ročn</w:t>
      </w:r>
      <w:r>
        <w:rPr>
          <w:sz w:val="20"/>
        </w:rPr>
        <w:t>ě v množství dle závazného</w:t>
      </w:r>
      <w:r>
        <w:rPr>
          <w:spacing w:val="1"/>
          <w:sz w:val="20"/>
        </w:rPr>
        <w:t xml:space="preserve"> </w:t>
      </w:r>
      <w:r>
        <w:rPr>
          <w:sz w:val="20"/>
        </w:rPr>
        <w:t>indikátoru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písmeni</w:t>
      </w:r>
      <w:r>
        <w:rPr>
          <w:spacing w:val="2"/>
          <w:sz w:val="20"/>
        </w:rPr>
        <w:t xml:space="preserve"> </w:t>
      </w:r>
      <w:r>
        <w:rPr>
          <w:sz w:val="20"/>
        </w:rPr>
        <w:t>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0"/>
        <w:ind w:right="138"/>
        <w:rPr>
          <w:sz w:val="20"/>
        </w:rPr>
      </w:pPr>
      <w:r>
        <w:rPr>
          <w:sz w:val="20"/>
        </w:rPr>
        <w:t>bude po dobu udržitelnosti (počínaje měsícem ukončení realizace projektu) předkládat Fondu 1x</w:t>
      </w:r>
      <w:r>
        <w:rPr>
          <w:spacing w:val="-52"/>
          <w:sz w:val="20"/>
        </w:rPr>
        <w:t xml:space="preserve"> </w:t>
      </w:r>
      <w:r>
        <w:rPr>
          <w:sz w:val="20"/>
        </w:rPr>
        <w:t>ročně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1"/>
          <w:sz w:val="20"/>
        </w:rPr>
        <w:t xml:space="preserve"> </w:t>
      </w:r>
      <w:r>
        <w:rPr>
          <w:sz w:val="20"/>
        </w:rPr>
        <w:t>zprávy,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kterých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Výzvou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86C84" w:rsidRDefault="00F86C84">
      <w:pPr>
        <w:jc w:val="both"/>
        <w:rPr>
          <w:sz w:val="20"/>
        </w:rPr>
        <w:sectPr w:rsidR="00F86C84">
          <w:type w:val="continuous"/>
          <w:pgSz w:w="12240" w:h="15840"/>
          <w:pgMar w:top="1560" w:right="1000" w:bottom="1580" w:left="1320" w:header="566" w:footer="1391" w:gutter="0"/>
          <w:cols w:space="708"/>
        </w:sectPr>
      </w:pP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8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 daňové evidenci (zákon č. 586/1992 Sb., o daních z příjmů, v platném znění) podle čl. 10</w:t>
      </w:r>
      <w:r>
        <w:rPr>
          <w:spacing w:val="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odráž</w:t>
      </w:r>
      <w:r>
        <w:rPr>
          <w:sz w:val="20"/>
        </w:rPr>
        <w:t>ky osmé,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9"/>
        <w:ind w:right="128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subjekty</w:t>
      </w:r>
      <w:r>
        <w:rPr>
          <w:spacing w:val="-11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9"/>
        <w:ind w:right="133"/>
        <w:rPr>
          <w:sz w:val="20"/>
        </w:rPr>
      </w:pPr>
      <w:r>
        <w:rPr>
          <w:sz w:val="20"/>
        </w:rPr>
        <w:t>v případě zapojení dalších veřejných spolufinancujících subjektů do financování projektu, 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 jehož je projekt součástí, bude postupovat v souladu se zněním obecných podmínek v</w:t>
      </w:r>
      <w:r>
        <w:rPr>
          <w:spacing w:val="-5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odrážce dvanácté Výzvy,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30"/>
        <w:rPr>
          <w:sz w:val="20"/>
        </w:rPr>
      </w:pPr>
      <w:r>
        <w:rPr>
          <w:sz w:val="20"/>
        </w:rPr>
        <w:t>v případě, že je konečným příjemcem finančních prostředků podle unijních nebo vnitrostátních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právních předpisů o zadávání veřejných </w:t>
      </w:r>
      <w:r>
        <w:rPr>
          <w:sz w:val="20"/>
        </w:rPr>
        <w:t>zakázek zadavatel, kdy zadavatelem se rozumí každý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příjemce,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během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provádí</w:t>
      </w:r>
      <w:r>
        <w:rPr>
          <w:spacing w:val="-12"/>
          <w:sz w:val="20"/>
        </w:rPr>
        <w:t xml:space="preserve"> </w:t>
      </w:r>
      <w:r>
        <w:rPr>
          <w:sz w:val="20"/>
        </w:rPr>
        <w:t>výběrové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52"/>
          <w:sz w:val="20"/>
        </w:rPr>
        <w:t xml:space="preserve"> </w:t>
      </w:r>
      <w:r>
        <w:rPr>
          <w:sz w:val="20"/>
        </w:rPr>
        <w:t>povinen poskytnout jméno dodavatele a subdodavatele včetně jména, příjmení a data 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9"/>
          <w:sz w:val="20"/>
        </w:rPr>
        <w:t xml:space="preserve"> </w:t>
      </w:r>
      <w:r>
        <w:rPr>
          <w:sz w:val="20"/>
        </w:rPr>
        <w:t>maji</w:t>
      </w:r>
      <w:r>
        <w:rPr>
          <w:sz w:val="20"/>
        </w:rPr>
        <w:t>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Rady</w:t>
      </w:r>
      <w:r>
        <w:rPr>
          <w:spacing w:val="-52"/>
          <w:sz w:val="20"/>
        </w:rPr>
        <w:t xml:space="preserve"> </w:t>
      </w:r>
      <w:r>
        <w:rPr>
          <w:sz w:val="20"/>
        </w:rPr>
        <w:t>(EU)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20.</w:t>
      </w:r>
      <w:r>
        <w:rPr>
          <w:spacing w:val="-12"/>
          <w:sz w:val="20"/>
        </w:rPr>
        <w:t xml:space="preserve"> </w:t>
      </w:r>
      <w:r>
        <w:rPr>
          <w:sz w:val="20"/>
        </w:rPr>
        <w:t>května</w:t>
      </w:r>
      <w:r>
        <w:rPr>
          <w:spacing w:val="-11"/>
          <w:sz w:val="20"/>
        </w:rPr>
        <w:t xml:space="preserve"> </w:t>
      </w:r>
      <w:r>
        <w:rPr>
          <w:sz w:val="20"/>
        </w:rPr>
        <w:t>2015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10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praní</w:t>
      </w:r>
      <w:r>
        <w:rPr>
          <w:spacing w:val="-10"/>
          <w:sz w:val="20"/>
        </w:rPr>
        <w:t xml:space="preserve"> </w:t>
      </w:r>
      <w:r>
        <w:rPr>
          <w:sz w:val="20"/>
        </w:rPr>
        <w:t>peněz</w:t>
      </w:r>
      <w:r>
        <w:rPr>
          <w:spacing w:val="-53"/>
          <w:sz w:val="20"/>
        </w:rPr>
        <w:t xml:space="preserve"> </w:t>
      </w:r>
      <w:r>
        <w:rPr>
          <w:sz w:val="20"/>
        </w:rPr>
        <w:t>nebo 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ind w:right="136"/>
        <w:rPr>
          <w:sz w:val="20"/>
        </w:rPr>
      </w:pPr>
      <w:r>
        <w:rPr>
          <w:sz w:val="20"/>
        </w:rPr>
        <w:t>opatření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odpady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recyklaci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článkem</w:t>
      </w:r>
      <w:r>
        <w:rPr>
          <w:spacing w:val="-53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 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2018/851.</w:t>
      </w:r>
      <w:r>
        <w:rPr>
          <w:spacing w:val="-2"/>
          <w:sz w:val="20"/>
        </w:rPr>
        <w:t xml:space="preserve"> </w:t>
      </w:r>
      <w:r>
        <w:rPr>
          <w:sz w:val="20"/>
        </w:rPr>
        <w:t>(vyplývá</w:t>
      </w:r>
      <w:r>
        <w:rPr>
          <w:spacing w:val="-2"/>
          <w:sz w:val="20"/>
        </w:rPr>
        <w:t xml:space="preserve"> </w:t>
      </w:r>
      <w:r>
        <w:rPr>
          <w:sz w:val="20"/>
        </w:rPr>
        <w:t>z MP NPO pro</w:t>
      </w:r>
      <w:r>
        <w:rPr>
          <w:spacing w:val="-3"/>
          <w:sz w:val="20"/>
        </w:rPr>
        <w:t xml:space="preserve"> </w:t>
      </w:r>
      <w:r>
        <w:rPr>
          <w:sz w:val="20"/>
        </w:rPr>
        <w:t>DNSH),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9"/>
        <w:ind w:right="135"/>
        <w:rPr>
          <w:sz w:val="20"/>
        </w:rPr>
      </w:pPr>
      <w:r>
        <w:rPr>
          <w:sz w:val="20"/>
        </w:rPr>
        <w:t>bude dodržovat čl. 10 Výzvy odrážku desátou, tj. realizací projektu nedojde k 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-8"/>
          <w:sz w:val="20"/>
        </w:rPr>
        <w:t xml:space="preserve"> </w:t>
      </w:r>
      <w:r>
        <w:rPr>
          <w:sz w:val="20"/>
        </w:rPr>
        <w:t>environmentálních</w:t>
      </w:r>
      <w:r>
        <w:rPr>
          <w:spacing w:val="-8"/>
          <w:sz w:val="20"/>
        </w:rPr>
        <w:t xml:space="preserve"> </w:t>
      </w:r>
      <w:r>
        <w:rPr>
          <w:sz w:val="20"/>
        </w:rPr>
        <w:t>cílů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článkem</w:t>
      </w:r>
      <w:r>
        <w:rPr>
          <w:spacing w:val="-7"/>
          <w:sz w:val="20"/>
        </w:rPr>
        <w:t xml:space="preserve"> </w:t>
      </w:r>
      <w:r>
        <w:rPr>
          <w:sz w:val="20"/>
        </w:rPr>
        <w:t>17,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7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Rady</w:t>
      </w:r>
      <w:r>
        <w:rPr>
          <w:spacing w:val="-52"/>
          <w:sz w:val="20"/>
        </w:rPr>
        <w:t xml:space="preserve"> </w:t>
      </w:r>
      <w:r>
        <w:rPr>
          <w:sz w:val="20"/>
        </w:rPr>
        <w:t>(EU) 2020/852 ze dne 18. června 2020 o zřízení rámce pro usnadnění udržitelných investic a o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(EU) 2019/2088,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2"/>
        <w:ind w:right="130"/>
        <w:rPr>
          <w:sz w:val="20"/>
        </w:rPr>
      </w:pPr>
      <w:r>
        <w:rPr>
          <w:sz w:val="20"/>
        </w:rPr>
        <w:t>bude dodržovat čl. 10 Výzvy odrážku jedenáctou, o opětovném použití, r</w:t>
      </w:r>
      <w:r>
        <w:rPr>
          <w:sz w:val="20"/>
        </w:rPr>
        <w:t>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 využití nejméně 70 % stavebního a demoličního odpadu neklasifikovaného 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 (s výjimkou v přírodě se vyskytujících materiálů uvedených v kategorii 17 05 04 v</w:t>
      </w:r>
      <w:r>
        <w:rPr>
          <w:spacing w:val="1"/>
          <w:sz w:val="20"/>
        </w:rPr>
        <w:t xml:space="preserve"> </w:t>
      </w:r>
      <w:r>
        <w:rPr>
          <w:sz w:val="20"/>
        </w:rPr>
        <w:t>Evropském seznamu odpadů stanoveném rozhodnutím 2</w:t>
      </w:r>
      <w:r>
        <w:rPr>
          <w:sz w:val="20"/>
        </w:rPr>
        <w:t>000/532/ES). Splnění doloží žadatel 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-8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prohlášením</w:t>
      </w:r>
      <w:r>
        <w:rPr>
          <w:spacing w:val="-7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9"/>
          <w:sz w:val="20"/>
        </w:rPr>
        <w:t xml:space="preserve"> </w:t>
      </w:r>
      <w:r>
        <w:rPr>
          <w:sz w:val="20"/>
        </w:rPr>
        <w:t>odborné</w:t>
      </w:r>
      <w:r>
        <w:rPr>
          <w:spacing w:val="-8"/>
          <w:sz w:val="20"/>
        </w:rPr>
        <w:t xml:space="preserve"> </w:t>
      </w:r>
      <w:r>
        <w:rPr>
          <w:sz w:val="20"/>
        </w:rPr>
        <w:t>osoby</w:t>
      </w:r>
      <w:r>
        <w:rPr>
          <w:spacing w:val="-8"/>
          <w:sz w:val="20"/>
        </w:rPr>
        <w:t xml:space="preserve"> </w:t>
      </w:r>
      <w:r>
        <w:rPr>
          <w:sz w:val="20"/>
        </w:rPr>
        <w:t>(např.</w:t>
      </w:r>
      <w:r>
        <w:rPr>
          <w:spacing w:val="-5"/>
          <w:sz w:val="20"/>
        </w:rPr>
        <w:t xml:space="preserve"> </w:t>
      </w:r>
      <w:r>
        <w:rPr>
          <w:sz w:val="20"/>
        </w:rPr>
        <w:t>autorský</w:t>
      </w:r>
      <w:r>
        <w:rPr>
          <w:spacing w:val="-8"/>
          <w:sz w:val="20"/>
        </w:rPr>
        <w:t xml:space="preserve"> </w:t>
      </w:r>
      <w:r>
        <w:rPr>
          <w:sz w:val="20"/>
        </w:rPr>
        <w:t>dozor,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technický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dozor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atd.).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kontroly</w:t>
      </w:r>
      <w:r>
        <w:rPr>
          <w:spacing w:val="-12"/>
          <w:sz w:val="20"/>
        </w:rPr>
        <w:t xml:space="preserve"> </w:t>
      </w:r>
      <w:r>
        <w:rPr>
          <w:sz w:val="20"/>
        </w:rPr>
        <w:t>musí</w:t>
      </w:r>
      <w:r>
        <w:rPr>
          <w:spacing w:val="-15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žadatel</w:t>
      </w:r>
      <w:r>
        <w:rPr>
          <w:spacing w:val="-15"/>
          <w:sz w:val="20"/>
        </w:rPr>
        <w:t xml:space="preserve"> </w:t>
      </w:r>
      <w:r>
        <w:rPr>
          <w:sz w:val="20"/>
        </w:rPr>
        <w:t>schopen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5"/>
          <w:sz w:val="20"/>
        </w:rPr>
        <w:t xml:space="preserve"> </w:t>
      </w:r>
      <w:r>
        <w:rPr>
          <w:sz w:val="20"/>
        </w:rPr>
        <w:t>(po</w:t>
      </w:r>
      <w:r>
        <w:rPr>
          <w:spacing w:val="-12"/>
          <w:sz w:val="20"/>
        </w:rPr>
        <w:t xml:space="preserve"> </w:t>
      </w:r>
      <w:r>
        <w:rPr>
          <w:sz w:val="20"/>
        </w:rPr>
        <w:t>dobu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0"/>
        <w:ind w:right="140"/>
        <w:rPr>
          <w:sz w:val="20"/>
        </w:rPr>
      </w:pP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projektů</w:t>
      </w:r>
      <w:r>
        <w:rPr>
          <w:spacing w:val="1"/>
          <w:sz w:val="20"/>
        </w:rPr>
        <w:t xml:space="preserve"> </w:t>
      </w:r>
      <w:r>
        <w:rPr>
          <w:sz w:val="20"/>
        </w:rPr>
        <w:t>budování</w:t>
      </w:r>
      <w:r>
        <w:rPr>
          <w:spacing w:val="1"/>
          <w:sz w:val="20"/>
        </w:rPr>
        <w:t xml:space="preserve"> </w:t>
      </w:r>
      <w:r>
        <w:rPr>
          <w:sz w:val="20"/>
        </w:rPr>
        <w:t>recyklační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 50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hmotnosti</w:t>
      </w:r>
      <w:r>
        <w:rPr>
          <w:spacing w:val="1"/>
          <w:sz w:val="20"/>
        </w:rPr>
        <w:t xml:space="preserve"> </w:t>
      </w:r>
      <w:r>
        <w:rPr>
          <w:sz w:val="20"/>
        </w:rPr>
        <w:t>zpracovaného</w:t>
      </w:r>
      <w:r>
        <w:rPr>
          <w:spacing w:val="1"/>
          <w:sz w:val="20"/>
        </w:rPr>
        <w:t xml:space="preserve"> </w:t>
      </w:r>
      <w:r>
        <w:rPr>
          <w:sz w:val="20"/>
        </w:rPr>
        <w:t>tříděného</w:t>
      </w:r>
      <w:r>
        <w:rPr>
          <w:spacing w:val="-1"/>
          <w:sz w:val="20"/>
        </w:rPr>
        <w:t xml:space="preserve"> </w:t>
      </w:r>
      <w:r>
        <w:rPr>
          <w:sz w:val="20"/>
        </w:rPr>
        <w:t>odpadu,</w:t>
      </w:r>
      <w:r>
        <w:rPr>
          <w:spacing w:val="-3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klasifikován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2"/>
          <w:sz w:val="20"/>
        </w:rPr>
        <w:t xml:space="preserve"> </w:t>
      </w:r>
      <w:r>
        <w:rPr>
          <w:sz w:val="20"/>
        </w:rPr>
        <w:t>přeměněno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druhotné</w:t>
      </w:r>
      <w:r>
        <w:rPr>
          <w:spacing w:val="-3"/>
          <w:sz w:val="20"/>
        </w:rPr>
        <w:t xml:space="preserve"> </w:t>
      </w:r>
      <w:r>
        <w:rPr>
          <w:sz w:val="20"/>
        </w:rPr>
        <w:t>suroviny,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8"/>
        <w:ind w:right="13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</w:t>
      </w:r>
      <w:r>
        <w:rPr>
          <w:spacing w:val="1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2"/>
        <w:ind w:right="131"/>
        <w:rPr>
          <w:sz w:val="20"/>
        </w:rPr>
      </w:pPr>
      <w:r>
        <w:rPr>
          <w:sz w:val="20"/>
        </w:rPr>
        <w:t>zabezpečí</w:t>
      </w:r>
      <w:r>
        <w:rPr>
          <w:spacing w:val="1"/>
          <w:sz w:val="20"/>
        </w:rPr>
        <w:t xml:space="preserve"> </w:t>
      </w:r>
      <w:r>
        <w:rPr>
          <w:sz w:val="20"/>
        </w:rPr>
        <w:t>uchování</w:t>
      </w:r>
      <w:r>
        <w:rPr>
          <w:spacing w:val="1"/>
          <w:sz w:val="20"/>
        </w:rPr>
        <w:t xml:space="preserve"> </w:t>
      </w:r>
      <w:r>
        <w:rPr>
          <w:sz w:val="20"/>
        </w:rPr>
        <w:t>informa</w:t>
      </w:r>
      <w:r>
        <w:rPr>
          <w:sz w:val="20"/>
        </w:rPr>
        <w:t>cí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-52"/>
          <w:sz w:val="20"/>
        </w:rPr>
        <w:t xml:space="preserve"> </w:t>
      </w:r>
      <w:r>
        <w:rPr>
          <w:sz w:val="20"/>
        </w:rPr>
        <w:t>republiky a EU, a to po dobu deseti let od konce roku, ve kterém došlo k ukončení projektu</w:t>
      </w:r>
      <w:r>
        <w:rPr>
          <w:spacing w:val="1"/>
          <w:sz w:val="20"/>
        </w:rPr>
        <w:t xml:space="preserve"> </w:t>
      </w:r>
      <w:r>
        <w:rPr>
          <w:sz w:val="20"/>
        </w:rPr>
        <w:t>konečného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102"/>
        </w:tabs>
        <w:spacing w:before="128"/>
        <w:ind w:hanging="437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 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4/2024,</w:t>
      </w:r>
    </w:p>
    <w:p w:rsidR="00F86C84" w:rsidRDefault="00AC4099">
      <w:pPr>
        <w:pStyle w:val="Odstavecseseznamem"/>
        <w:numPr>
          <w:ilvl w:val="0"/>
          <w:numId w:val="6"/>
        </w:numPr>
        <w:tabs>
          <w:tab w:val="left" w:pos="1234"/>
        </w:tabs>
        <w:spacing w:before="118"/>
        <w:ind w:right="130"/>
        <w:rPr>
          <w:sz w:val="20"/>
        </w:rPr>
      </w:pPr>
      <w:r>
        <w:rPr>
          <w:sz w:val="20"/>
        </w:rPr>
        <w:t>dokončení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9/2024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považuje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1"/>
          <w:sz w:val="20"/>
        </w:rPr>
        <w:t xml:space="preserve"> </w:t>
      </w:r>
      <w:r>
        <w:rPr>
          <w:sz w:val="20"/>
        </w:rPr>
        <w:t>protokolu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 aktivit).</w:t>
      </w:r>
    </w:p>
    <w:p w:rsidR="00F86C84" w:rsidRDefault="00AC4099">
      <w:pPr>
        <w:pStyle w:val="Zkladntext"/>
        <w:spacing w:before="121"/>
        <w:ind w:left="741" w:right="129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</w:t>
      </w:r>
      <w:r>
        <w:t>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left="948" w:right="13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3/2025</w:t>
      </w:r>
      <w:r>
        <w:rPr>
          <w:spacing w:val="-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F86C84" w:rsidRDefault="00AC4099">
      <w:pPr>
        <w:pStyle w:val="Zkladntext"/>
        <w:spacing w:before="121"/>
        <w:ind w:left="1234" w:right="136" w:hanging="425"/>
      </w:pPr>
      <w:r>
        <w:t>-</w:t>
      </w:r>
      <w:r>
        <w:rPr>
          <w:spacing w:val="1"/>
        </w:rPr>
        <w:t xml:space="preserve"> </w:t>
      </w:r>
      <w:r>
        <w:t>v případě demoličních prací prohlášení nezávislé odborné osoby (např. autorský dozor, technický</w:t>
      </w:r>
      <w:r>
        <w:rPr>
          <w:spacing w:val="-52"/>
        </w:rPr>
        <w:t xml:space="preserve"> </w:t>
      </w:r>
      <w:r>
        <w:t>dozor atd.), prokazující, že odpad vzniklý při realizaci projektu byl znovu použit, připraven k</w:t>
      </w:r>
      <w:r>
        <w:rPr>
          <w:spacing w:val="1"/>
        </w:rPr>
        <w:t xml:space="preserve"> </w:t>
      </w:r>
      <w:r>
        <w:t>opětovnému</w:t>
      </w:r>
      <w:r>
        <w:rPr>
          <w:spacing w:val="-3"/>
        </w:rPr>
        <w:t xml:space="preserve"> </w:t>
      </w:r>
      <w:r>
        <w:t>použití,</w:t>
      </w:r>
      <w:r>
        <w:rPr>
          <w:spacing w:val="-3"/>
        </w:rPr>
        <w:t xml:space="preserve"> </w:t>
      </w:r>
      <w:r>
        <w:t>recyklován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zlikvidován</w:t>
      </w:r>
      <w:r>
        <w:rPr>
          <w:spacing w:val="-2"/>
        </w:rPr>
        <w:t xml:space="preserve"> </w:t>
      </w:r>
      <w:r>
        <w:t>způsobem</w:t>
      </w:r>
      <w:r>
        <w:rPr>
          <w:spacing w:val="5"/>
        </w:rPr>
        <w:t xml:space="preserve"> </w:t>
      </w:r>
      <w:r>
        <w:t>šetrným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životnímu prostředí.</w:t>
      </w:r>
    </w:p>
    <w:p w:rsidR="00F86C84" w:rsidRDefault="00AC4099">
      <w:pPr>
        <w:pStyle w:val="Zkladntext"/>
        <w:spacing w:before="119"/>
        <w:ind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</w:t>
      </w:r>
      <w:r>
        <w:t>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F86C84" w:rsidRDefault="00AC4099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1" w:hanging="28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</w:t>
      </w:r>
      <w:r>
        <w:rPr>
          <w:spacing w:val="17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9"/>
          <w:sz w:val="20"/>
        </w:rPr>
        <w:t xml:space="preserve"> </w:t>
      </w:r>
      <w:r>
        <w:rPr>
          <w:sz w:val="20"/>
        </w:rPr>
        <w:t>kdy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7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akce,</w:t>
      </w:r>
      <w:r>
        <w:rPr>
          <w:spacing w:val="16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ra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 vrátit poskytnuté finanční prostředky, popřípadě jejich část do 30 dnů poté, co je Fondem k vrácení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spacing w:before="119"/>
        <w:ind w:left="1090" w:right="133" w:hanging="281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1" w:hanging="281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účetní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spacing w:before="119"/>
        <w:ind w:left="1090" w:right="132" w:hanging="281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spacing w:before="122"/>
        <w:ind w:left="1090" w:right="138" w:hanging="281"/>
        <w:jc w:val="both"/>
        <w:rPr>
          <w:sz w:val="20"/>
        </w:rPr>
      </w:pPr>
      <w:r>
        <w:rPr>
          <w:w w:val="95"/>
          <w:sz w:val="20"/>
        </w:rPr>
        <w:t>informovat Fond o všech změnách a dalších okolnostech, které mají nebo by mohly mít vliv na plnění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3" w:hanging="28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7"/>
          <w:sz w:val="20"/>
        </w:rPr>
        <w:t xml:space="preserve"> </w:t>
      </w:r>
      <w:r>
        <w:rPr>
          <w:sz w:val="20"/>
        </w:rPr>
        <w:t>zabývá.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rovněž</w:t>
      </w:r>
      <w:r>
        <w:rPr>
          <w:spacing w:val="48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Fondu poskytl před uzavřením této Smlouvy,</w:t>
      </w:r>
      <w:r>
        <w:rPr>
          <w:spacing w:val="-1"/>
          <w:sz w:val="20"/>
        </w:rPr>
        <w:t xml:space="preserve"> </w:t>
      </w:r>
      <w:r>
        <w:rPr>
          <w:sz w:val="20"/>
        </w:rPr>
        <w:t>byly 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úplné.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580" w:left="1320" w:header="566" w:footer="1391" w:gutter="0"/>
          <w:cols w:space="708"/>
        </w:sectPr>
      </w:pPr>
    </w:p>
    <w:p w:rsidR="00F86C84" w:rsidRDefault="00AC4099">
      <w:pPr>
        <w:pStyle w:val="Zkladntext"/>
        <w:spacing w:before="128"/>
        <w:ind w:left="1090" w:right="138"/>
      </w:pPr>
      <w:r>
        <w:lastRenderedPageBreak/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přitom</w:t>
      </w:r>
      <w:r>
        <w:rPr>
          <w:spacing w:val="1"/>
        </w:rPr>
        <w:t xml:space="preserve"> </w:t>
      </w:r>
      <w:r>
        <w:t>bere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vědomí,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kterékoliv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prohlášení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tvrzení</w:t>
      </w:r>
      <w:r>
        <w:rPr>
          <w:spacing w:val="-52"/>
        </w:rPr>
        <w:t xml:space="preserve"> </w:t>
      </w:r>
      <w:r>
        <w:t>(popřípadě</w:t>
      </w:r>
      <w:r>
        <w:rPr>
          <w:spacing w:val="-4"/>
        </w:rPr>
        <w:t xml:space="preserve"> </w:t>
      </w:r>
      <w:r>
        <w:t>oboustranné</w:t>
      </w:r>
      <w:r>
        <w:rPr>
          <w:spacing w:val="-4"/>
        </w:rPr>
        <w:t xml:space="preserve"> </w:t>
      </w:r>
      <w:r>
        <w:t>konstatování</w:t>
      </w:r>
      <w:r>
        <w:rPr>
          <w:spacing w:val="-4"/>
        </w:rPr>
        <w:t xml:space="preserve"> </w:t>
      </w:r>
      <w:r>
        <w:t>vycházející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jím podané</w:t>
      </w:r>
      <w:r>
        <w:rPr>
          <w:spacing w:val="-4"/>
        </w:rPr>
        <w:t xml:space="preserve"> </w:t>
      </w:r>
      <w:r>
        <w:t>informace)</w:t>
      </w:r>
      <w:r>
        <w:rPr>
          <w:spacing w:val="-3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</w:t>
      </w:r>
      <w:r>
        <w:rPr>
          <w:spacing w:val="-5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považováno za</w:t>
      </w:r>
      <w:r>
        <w:rPr>
          <w:spacing w:val="-2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2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spacing w:before="119"/>
        <w:ind w:left="1090" w:hanging="28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spacing w:before="120"/>
        <w:ind w:left="1090" w:right="137" w:hanging="281"/>
        <w:jc w:val="both"/>
        <w:rPr>
          <w:sz w:val="20"/>
        </w:rPr>
      </w:pPr>
      <w:r>
        <w:rPr>
          <w:sz w:val="20"/>
        </w:rPr>
        <w:t>příjemce podpory umožní pořízení fotodokumentace Fondem nebo MŽP pověřenou osobou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 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2"/>
          <w:sz w:val="20"/>
        </w:rPr>
        <w:t xml:space="preserve"> </w:t>
      </w:r>
      <w:r>
        <w:rPr>
          <w:sz w:val="20"/>
        </w:rPr>
        <w:t>podpořených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programu,</w:t>
      </w:r>
    </w:p>
    <w:p w:rsidR="00F86C84" w:rsidRDefault="00AC4099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7" w:hanging="281"/>
        <w:jc w:val="both"/>
        <w:rPr>
          <w:sz w:val="20"/>
        </w:rPr>
      </w:pP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1"/>
          <w:sz w:val="20"/>
        </w:rPr>
        <w:t xml:space="preserve"> </w:t>
      </w:r>
      <w:r>
        <w:rPr>
          <w:sz w:val="20"/>
        </w:rPr>
        <w:t>údajů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kutečných majitelích a v případě takové změny předložit nově vyplněné Čestné prohlášení k</w:t>
      </w:r>
      <w:r>
        <w:rPr>
          <w:spacing w:val="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2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zájmů.</w:t>
      </w:r>
    </w:p>
    <w:p w:rsidR="00F86C84" w:rsidRDefault="00AC4099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F86C84" w:rsidRDefault="00AC4099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F86C84" w:rsidRDefault="00F86C84">
      <w:pPr>
        <w:pStyle w:val="Zkladntext"/>
        <w:spacing w:before="1"/>
        <w:ind w:left="0"/>
        <w:jc w:val="left"/>
        <w:rPr>
          <w:sz w:val="36"/>
        </w:rPr>
      </w:pPr>
    </w:p>
    <w:p w:rsidR="00F86C84" w:rsidRDefault="00AC4099">
      <w:pPr>
        <w:pStyle w:val="Nadpis1"/>
        <w:spacing w:before="1"/>
        <w:ind w:right="548"/>
      </w:pPr>
      <w:r>
        <w:t>V.</w:t>
      </w:r>
    </w:p>
    <w:p w:rsidR="00F86C84" w:rsidRDefault="00AC4099">
      <w:pPr>
        <w:pStyle w:val="Nadpis2"/>
        <w:ind w:right="5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86C84" w:rsidRDefault="00F86C84">
      <w:pPr>
        <w:pStyle w:val="Zkladntext"/>
        <w:spacing w:before="1"/>
        <w:ind w:left="0"/>
        <w:jc w:val="left"/>
        <w:rPr>
          <w:b/>
          <w:sz w:val="18"/>
        </w:rPr>
      </w:pP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F86C84" w:rsidRDefault="00AC4099">
      <w:pPr>
        <w:pStyle w:val="Zkladntext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F86C84" w:rsidRDefault="00AC4099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Dojde-li</w:t>
      </w:r>
      <w:r>
        <w:rPr>
          <w:sz w:val="20"/>
        </w:rPr>
        <w:t xml:space="preserve">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28"/>
        <w:ind w:right="133"/>
        <w:jc w:val="both"/>
        <w:rPr>
          <w:sz w:val="20"/>
        </w:rPr>
      </w:pPr>
      <w:r>
        <w:rPr>
          <w:sz w:val="20"/>
        </w:rPr>
        <w:lastRenderedPageBreak/>
        <w:t>Dvojí financování (tj. předkládání žádostí o proplacení totožných výdajů nebo jejich částí, které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F86C84" w:rsidRDefault="00AC4099">
      <w:pPr>
        <w:pStyle w:val="Zkladntex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F86C84" w:rsidRDefault="00AC4099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86C84" w:rsidRDefault="00AC4099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F86C84" w:rsidRDefault="00AC4099">
      <w:pPr>
        <w:pStyle w:val="Zkladntext"/>
        <w:spacing w:before="1"/>
        <w:jc w:val="left"/>
      </w:pPr>
      <w:r>
        <w:t>podpory.</w:t>
      </w:r>
    </w:p>
    <w:p w:rsidR="00F86C84" w:rsidRDefault="00F86C84">
      <w:pPr>
        <w:pStyle w:val="Zkladntext"/>
        <w:spacing w:before="2"/>
        <w:ind w:left="0"/>
        <w:jc w:val="left"/>
        <w:rPr>
          <w:sz w:val="36"/>
        </w:rPr>
      </w:pPr>
    </w:p>
    <w:p w:rsidR="00F86C84" w:rsidRDefault="00AC4099">
      <w:pPr>
        <w:pStyle w:val="Nadpis1"/>
        <w:ind w:right="548"/>
      </w:pPr>
      <w:r>
        <w:t>VI.</w:t>
      </w:r>
    </w:p>
    <w:p w:rsidR="00F86C84" w:rsidRDefault="00AC4099">
      <w:pPr>
        <w:pStyle w:val="Nadpis2"/>
        <w:ind w:right="5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86C84" w:rsidRDefault="00F86C84">
      <w:pPr>
        <w:pStyle w:val="Zkladntext"/>
        <w:spacing w:before="1"/>
        <w:ind w:left="0"/>
        <w:jc w:val="left"/>
        <w:rPr>
          <w:b/>
          <w:sz w:val="18"/>
        </w:rPr>
      </w:pP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</w:t>
      </w:r>
      <w:r>
        <w:rPr>
          <w:sz w:val="20"/>
        </w:rPr>
        <w:t>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29"/>
        <w:rPr>
          <w:sz w:val="20"/>
        </w:rPr>
      </w:pPr>
      <w:r>
        <w:rPr>
          <w:sz w:val="20"/>
        </w:rPr>
        <w:t>Jednostranně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možno</w:t>
      </w:r>
      <w:r>
        <w:rPr>
          <w:spacing w:val="29"/>
          <w:sz w:val="20"/>
        </w:rPr>
        <w:t xml:space="preserve"> </w:t>
      </w:r>
      <w:r>
        <w:rPr>
          <w:sz w:val="20"/>
        </w:rPr>
        <w:t>tuto</w:t>
      </w:r>
      <w:r>
        <w:rPr>
          <w:spacing w:val="29"/>
          <w:sz w:val="20"/>
        </w:rPr>
        <w:t xml:space="preserve"> </w:t>
      </w:r>
      <w:r>
        <w:rPr>
          <w:sz w:val="20"/>
        </w:rPr>
        <w:t>Smlouvu</w:t>
      </w:r>
      <w:r>
        <w:rPr>
          <w:spacing w:val="2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8"/>
          <w:sz w:val="20"/>
        </w:rPr>
        <w:t xml:space="preserve"> </w:t>
      </w:r>
      <w:r>
        <w:rPr>
          <w:sz w:val="20"/>
        </w:rPr>
        <w:t>pouze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podmínek</w:t>
      </w:r>
      <w:r>
        <w:rPr>
          <w:spacing w:val="2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7"/>
          <w:sz w:val="20"/>
        </w:rPr>
        <w:t xml:space="preserve"> </w:t>
      </w:r>
      <w:r>
        <w:rPr>
          <w:sz w:val="20"/>
        </w:rPr>
        <w:t>zákonem,</w:t>
      </w:r>
      <w:r>
        <w:rPr>
          <w:spacing w:val="28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Vztahy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řídí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</w:t>
      </w:r>
      <w:r>
        <w:rPr>
          <w:sz w:val="20"/>
        </w:rPr>
        <w:t xml:space="preserve">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ind w:left="0"/>
        <w:jc w:val="left"/>
      </w:pPr>
    </w:p>
    <w:p w:rsidR="00F86C84" w:rsidRDefault="00F86C84">
      <w:pPr>
        <w:pStyle w:val="Zkladntext"/>
        <w:spacing w:before="6"/>
        <w:ind w:left="0"/>
        <w:jc w:val="left"/>
        <w:rPr>
          <w:sz w:val="18"/>
        </w:rPr>
      </w:pPr>
    </w:p>
    <w:p w:rsidR="00F86C84" w:rsidRDefault="00AC4099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AC4099">
      <w:pPr>
        <w:pStyle w:val="Zkladntext"/>
        <w:tabs>
          <w:tab w:val="left" w:pos="6831"/>
        </w:tabs>
        <w:spacing w:before="177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86C84" w:rsidRDefault="00F86C84">
      <w:pPr>
        <w:pStyle w:val="Zkladntext"/>
        <w:spacing w:before="11"/>
        <w:ind w:left="0"/>
        <w:jc w:val="left"/>
        <w:rPr>
          <w:sz w:val="17"/>
        </w:rPr>
      </w:pPr>
    </w:p>
    <w:p w:rsidR="00F86C84" w:rsidRDefault="00AC4099">
      <w:pPr>
        <w:pStyle w:val="Zkladntext"/>
        <w:spacing w:before="1"/>
        <w:ind w:left="382"/>
        <w:jc w:val="left"/>
      </w:pPr>
      <w:r>
        <w:t>dne:</w:t>
      </w: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spacing w:before="3"/>
        <w:ind w:left="0"/>
        <w:jc w:val="left"/>
        <w:rPr>
          <w:sz w:val="29"/>
        </w:rPr>
      </w:pPr>
    </w:p>
    <w:p w:rsidR="00F86C84" w:rsidRDefault="00AC4099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86C84" w:rsidRDefault="00AC4099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spacing w:before="2"/>
        <w:ind w:left="0"/>
        <w:jc w:val="left"/>
        <w:rPr>
          <w:sz w:val="37"/>
        </w:rPr>
      </w:pPr>
    </w:p>
    <w:p w:rsidR="00F86C84" w:rsidRDefault="00AC4099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86C84" w:rsidRDefault="00F86C84">
      <w:pPr>
        <w:spacing w:line="264" w:lineRule="auto"/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AC4099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86C84" w:rsidRDefault="00F86C84">
      <w:pPr>
        <w:pStyle w:val="Zkladntext"/>
        <w:ind w:left="0"/>
        <w:jc w:val="left"/>
        <w:rPr>
          <w:sz w:val="26"/>
        </w:rPr>
      </w:pPr>
    </w:p>
    <w:p w:rsidR="00F86C84" w:rsidRDefault="00F86C84">
      <w:pPr>
        <w:pStyle w:val="Zkladntext"/>
        <w:spacing w:before="1"/>
        <w:ind w:left="0"/>
        <w:jc w:val="left"/>
        <w:rPr>
          <w:sz w:val="32"/>
        </w:rPr>
      </w:pPr>
    </w:p>
    <w:p w:rsidR="00F86C84" w:rsidRDefault="00AC4099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F86C84" w:rsidRDefault="00F86C84">
      <w:pPr>
        <w:pStyle w:val="Zkladntext"/>
        <w:spacing w:before="4"/>
        <w:ind w:left="0"/>
        <w:jc w:val="left"/>
        <w:rPr>
          <w:b/>
          <w:sz w:val="27"/>
        </w:rPr>
      </w:pPr>
    </w:p>
    <w:p w:rsidR="00F86C84" w:rsidRDefault="00AC4099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86C84" w:rsidRDefault="00F86C84">
      <w:pPr>
        <w:pStyle w:val="Zkladntext"/>
        <w:spacing w:before="1"/>
        <w:ind w:left="0"/>
        <w:jc w:val="left"/>
        <w:rPr>
          <w:b/>
          <w:sz w:val="29"/>
        </w:rPr>
      </w:pP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písm. g) při zadávání zakázek/veřejných zakázek (souhrnně dále </w:t>
      </w:r>
      <w:r>
        <w:rPr>
          <w:sz w:val="20"/>
        </w:rPr>
        <w:t>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</w:t>
      </w:r>
      <w:r>
        <w:rPr>
          <w:sz w:val="20"/>
        </w:rPr>
        <w:t>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F86C84" w:rsidRDefault="00AC4099">
      <w:pPr>
        <w:pStyle w:val="Zkladntext"/>
        <w:spacing w:before="1" w:line="312" w:lineRule="auto"/>
        <w:ind w:right="126"/>
      </w:pPr>
      <w:r>
        <w:t>a z hlediska míry porušení principů hospodárnosti, efektiv</w:t>
      </w:r>
      <w:r>
        <w:t>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F86C84" w:rsidRDefault="00AC4099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</w:t>
      </w:r>
      <w:r>
        <w:rPr>
          <w:sz w:val="20"/>
        </w:rPr>
        <w:t>osti.</w:t>
      </w:r>
    </w:p>
    <w:p w:rsidR="00F86C84" w:rsidRDefault="00F86C84">
      <w:pPr>
        <w:spacing w:line="312" w:lineRule="auto"/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AC4099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F86C84" w:rsidRDefault="00F86C84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F86C84" w:rsidRDefault="00AC40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F86C84" w:rsidRDefault="00AC4099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86C84" w:rsidRDefault="00AC4099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F86C84" w:rsidRDefault="00AC4099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F86C84" w:rsidRDefault="00AC409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6C84" w:rsidRDefault="00AC4099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6C84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F86C84" w:rsidRDefault="00AC4099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F86C84" w:rsidRDefault="00AC4099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6C8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86C84" w:rsidRDefault="00AC4099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F86C84" w:rsidRDefault="00AC4099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F86C84" w:rsidRDefault="00AC4099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86C8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F86C84" w:rsidRDefault="00AC4099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F86C84" w:rsidRDefault="00AC4099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86C84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F86C84" w:rsidRDefault="00AC4099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86C84" w:rsidRDefault="00AC4099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86C84" w:rsidRDefault="00AC409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F86C84" w:rsidRDefault="00AC4099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86C84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86C84" w:rsidRDefault="00AC4099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F86C84" w:rsidRDefault="00AC409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6C84" w:rsidRDefault="00AC4099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kratší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F86C84" w:rsidRDefault="00AC4099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F86C84" w:rsidRDefault="00AC4099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F86C84" w:rsidRDefault="00AC4099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86C84" w:rsidRDefault="00AC4099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86C84" w:rsidRDefault="00AC4099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86C84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86C84" w:rsidRDefault="00AC409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86C84" w:rsidRDefault="00AC4099">
            <w:pPr>
              <w:pStyle w:val="TableParagraph"/>
              <w:spacing w:before="3" w:line="237" w:lineRule="auto"/>
              <w:ind w:left="530" w:right="437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F86C84" w:rsidRDefault="00AC4099">
            <w:pPr>
              <w:pStyle w:val="TableParagraph"/>
              <w:spacing w:before="1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F86C84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86C84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86C84" w:rsidRDefault="00AC409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F86C84" w:rsidRDefault="00AC4099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F86C84" w:rsidRDefault="00AC4099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F86C84" w:rsidRDefault="00AC4099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F86C84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F86C84" w:rsidRDefault="00AC4099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F86C84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86C84" w:rsidRDefault="00AC409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86C84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86C84" w:rsidRDefault="00AC4099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86C84" w:rsidRDefault="00AC4099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86C84" w:rsidRDefault="00AC4099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86C84" w:rsidRDefault="00AC4099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F86C84" w:rsidRDefault="00AC4099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86C84" w:rsidRDefault="00AC4099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F86C84" w:rsidRDefault="00AC4099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F86C84" w:rsidRDefault="00AC4099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F86C84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86C84" w:rsidRDefault="00AC4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6C84" w:rsidRDefault="00AC4099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86C84" w:rsidRDefault="00AC4099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86C8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86C84" w:rsidRDefault="00AC4099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6C84" w:rsidRDefault="00AC4099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F86C84" w:rsidRDefault="00AC409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F86C84" w:rsidRDefault="00AC4099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F86C84" w:rsidRDefault="00AC4099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6C84" w:rsidRDefault="00AC4099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F86C84" w:rsidRDefault="00AC4099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86C84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F86C84" w:rsidRDefault="00AC4099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F86C84" w:rsidRDefault="00AC4099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F86C84" w:rsidRDefault="00AC409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F86C84" w:rsidRDefault="00AC4099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F86C84" w:rsidRDefault="00AC4099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F86C84" w:rsidRDefault="00AC409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86C84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F86C84" w:rsidRDefault="00AC4099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86C84" w:rsidRDefault="00AC4099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86C84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86C84" w:rsidRDefault="00AC4099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86C84" w:rsidRDefault="00AC409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F86C84" w:rsidRDefault="00AC4099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86C84" w:rsidRDefault="00AC4099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F86C84" w:rsidRDefault="00AC4099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86C84" w:rsidRDefault="00AC4099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86C84" w:rsidRDefault="00AC4099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86C84" w:rsidRDefault="00AC4099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86C84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F86C84" w:rsidRDefault="00AC4099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F86C84" w:rsidRDefault="00AC4099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86C84" w:rsidRDefault="00093CBC">
      <w:pPr>
        <w:pStyle w:val="Zkladntext"/>
        <w:spacing w:before="7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3F63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86C84" w:rsidRDefault="00F86C84">
      <w:pPr>
        <w:pStyle w:val="Zkladntext"/>
        <w:ind w:left="0"/>
        <w:jc w:val="left"/>
        <w:rPr>
          <w:b/>
        </w:rPr>
      </w:pPr>
    </w:p>
    <w:p w:rsidR="00F86C84" w:rsidRDefault="00F86C84">
      <w:pPr>
        <w:pStyle w:val="Zkladntext"/>
        <w:spacing w:before="12"/>
        <w:ind w:left="0"/>
        <w:jc w:val="left"/>
        <w:rPr>
          <w:b/>
          <w:sz w:val="13"/>
        </w:rPr>
      </w:pPr>
    </w:p>
    <w:p w:rsidR="00F86C84" w:rsidRDefault="00AC409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86C84" w:rsidRDefault="00F86C84">
      <w:pPr>
        <w:rPr>
          <w:sz w:val="16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F86C84" w:rsidRDefault="00AC4099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F86C84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F86C84" w:rsidRDefault="00AC4099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F86C84" w:rsidRDefault="00AC4099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F86C84" w:rsidRDefault="00AC4099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F86C84" w:rsidRDefault="00AC4099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6C84" w:rsidRDefault="00AC4099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6C84" w:rsidRDefault="00AC4099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6C84" w:rsidRDefault="00AC4099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F86C84" w:rsidRDefault="00AC4099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6C84" w:rsidRDefault="00AC4099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F86C84" w:rsidRDefault="00AC4099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F86C84" w:rsidRDefault="00AC4099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F86C84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86C84" w:rsidRDefault="00AC4099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86C84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F86C84" w:rsidRDefault="00AC4099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F86C84" w:rsidRDefault="00AC4099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F86C84" w:rsidRDefault="00AC4099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86C84" w:rsidRDefault="00AC4099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86C84" w:rsidRDefault="00AC4099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86C84" w:rsidRDefault="00AC4099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6C84" w:rsidRDefault="00AC4099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86C84" w:rsidRDefault="00AC4099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F86C84" w:rsidRDefault="00AC4099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F86C84" w:rsidRDefault="00F86C84">
      <w:pPr>
        <w:jc w:val="both"/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F86C84" w:rsidRDefault="00AC4099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F86C84" w:rsidRDefault="00AC4099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F86C84" w:rsidRDefault="00AC4099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F86C84" w:rsidRDefault="00AC4099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F86C84" w:rsidRDefault="00AC4099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F86C84" w:rsidRDefault="00AC4099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86C84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86C84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F86C84" w:rsidRDefault="00AC4099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F86C84" w:rsidRDefault="00AC4099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F86C84" w:rsidRDefault="00AC4099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6C8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86C84" w:rsidRDefault="00AC4099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86C84" w:rsidRDefault="00AC4099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86C84" w:rsidRDefault="00AC4099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F86C84" w:rsidRDefault="00AC4099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86C84" w:rsidRDefault="00AC4099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86C84" w:rsidRDefault="00AC4099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6C84" w:rsidRDefault="00AC4099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86C84" w:rsidRDefault="00AC4099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F86C84" w:rsidRDefault="00AC4099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86C84" w:rsidRDefault="00AC4099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86C84" w:rsidRDefault="00AC4099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86C84" w:rsidRDefault="00AC4099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F86C84" w:rsidRDefault="00AC4099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86C84" w:rsidRDefault="00AC4099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F86C84" w:rsidRDefault="00AC4099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86C84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6C84" w:rsidRDefault="00AC4099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86C84" w:rsidRDefault="00AC4099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86C84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F86C84" w:rsidRDefault="00AC4099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F86C84" w:rsidRDefault="00AC4099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86C84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6C84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F86C84" w:rsidRDefault="00AC4099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F86C84" w:rsidRDefault="00AC4099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86C84" w:rsidRDefault="00AC4099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F86C84" w:rsidRDefault="00AC4099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F86C84" w:rsidRDefault="00AC409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F86C84" w:rsidRDefault="00AC409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86C84" w:rsidRDefault="00AC4099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F86C84" w:rsidRDefault="00AC4099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86C84" w:rsidRDefault="00AC4099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86C84" w:rsidRDefault="00AC4099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F86C84" w:rsidRDefault="00AC4099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F86C84" w:rsidRDefault="00AC4099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86C84" w:rsidRDefault="00AC4099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86C84" w:rsidRDefault="00AC4099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86C84" w:rsidRDefault="00AC4099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86C84" w:rsidRDefault="00AC409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86C84" w:rsidRDefault="00AC4099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86C84" w:rsidRDefault="00AC4099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F86C84" w:rsidRDefault="00AC4099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F86C84" w:rsidRDefault="00AC4099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F86C84" w:rsidRDefault="00AC4099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F86C84" w:rsidRDefault="00AC40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86C84" w:rsidRDefault="00AC4099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F86C84" w:rsidRDefault="00AC4099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86C84" w:rsidRDefault="00AC4099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86C84" w:rsidRDefault="00AC4099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F86C84" w:rsidRDefault="00AC4099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86C84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86C84" w:rsidRDefault="00AC4099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F86C84" w:rsidRDefault="00093CBC">
      <w:pPr>
        <w:pStyle w:val="Zkladntext"/>
        <w:spacing w:before="11"/>
        <w:ind w:left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A397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86C84" w:rsidRDefault="00F86C84">
      <w:pPr>
        <w:pStyle w:val="Zkladntext"/>
        <w:ind w:left="0"/>
        <w:jc w:val="left"/>
      </w:pPr>
    </w:p>
    <w:p w:rsidR="00F86C84" w:rsidRDefault="00F86C84">
      <w:pPr>
        <w:pStyle w:val="Zkladntext"/>
        <w:spacing w:before="12"/>
        <w:ind w:left="0"/>
        <w:jc w:val="left"/>
        <w:rPr>
          <w:sz w:val="13"/>
        </w:rPr>
      </w:pPr>
    </w:p>
    <w:p w:rsidR="00F86C84" w:rsidRDefault="00AC4099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86C84" w:rsidRDefault="00F86C84">
      <w:pPr>
        <w:rPr>
          <w:sz w:val="16"/>
        </w:rPr>
        <w:sectPr w:rsidR="00F86C84">
          <w:pgSz w:w="12240" w:h="15840"/>
          <w:pgMar w:top="1560" w:right="1000" w:bottom="166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F86C84" w:rsidRDefault="00AC4099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86C84" w:rsidRDefault="00AC4099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F86C84" w:rsidRDefault="00AC409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F86C84" w:rsidRDefault="00AC409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6C8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86C84" w:rsidRDefault="00AC4099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86C84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234" w:hanging="428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86C84" w:rsidRDefault="00AC4099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86C84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F86C84" w:rsidRDefault="00AC4099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F86C84" w:rsidRDefault="00AC4099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6C84" w:rsidRDefault="00F86C8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6C84" w:rsidRDefault="00AC4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6C84" w:rsidRDefault="00F86C84">
            <w:pPr>
              <w:pStyle w:val="TableParagraph"/>
              <w:ind w:left="0"/>
              <w:rPr>
                <w:sz w:val="20"/>
              </w:rPr>
            </w:pPr>
          </w:p>
          <w:p w:rsidR="00F86C84" w:rsidRDefault="00AC4099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F86C84" w:rsidRDefault="00AC4099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86C84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6C84" w:rsidRDefault="00F86C8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86C84" w:rsidRDefault="00AC40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86C84" w:rsidRDefault="00F86C8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86C84" w:rsidRDefault="00AC4099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86C84" w:rsidRDefault="00AC4099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F86C84" w:rsidRDefault="00F86C84">
      <w:pPr>
        <w:rPr>
          <w:sz w:val="20"/>
        </w:rPr>
        <w:sectPr w:rsidR="00F86C84">
          <w:pgSz w:w="12240" w:h="15840"/>
          <w:pgMar w:top="1560" w:right="1000" w:bottom="1580" w:left="1320" w:header="566" w:footer="1391" w:gutter="0"/>
          <w:cols w:space="708"/>
        </w:sectPr>
      </w:pPr>
    </w:p>
    <w:p w:rsidR="00F86C84" w:rsidRDefault="00F86C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86C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F86C84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86C8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F86C84" w:rsidRDefault="00AC4099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F86C84" w:rsidRDefault="00AC4099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F86C84" w:rsidRDefault="00AC409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F86C84" w:rsidRDefault="00AC4099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F86C84" w:rsidRDefault="00AC4099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86C84" w:rsidRDefault="00AC409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86C84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86C84" w:rsidRDefault="00F86C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86C84" w:rsidRDefault="00AC4099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86C84" w:rsidRDefault="00AC4099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C4099" w:rsidRDefault="00AC4099"/>
    <w:sectPr w:rsidR="00AC4099">
      <w:pgSz w:w="12240" w:h="15840"/>
      <w:pgMar w:top="1560" w:right="1000" w:bottom="1660" w:left="1320" w:header="566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99" w:rsidRDefault="00AC4099">
      <w:r>
        <w:separator/>
      </w:r>
    </w:p>
  </w:endnote>
  <w:endnote w:type="continuationSeparator" w:id="0">
    <w:p w:rsidR="00AC4099" w:rsidRDefault="00AC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84" w:rsidRDefault="00093CBC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C84" w:rsidRDefault="00AC4099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3CB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F86C84" w:rsidRDefault="00AC4099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3CB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99" w:rsidRDefault="00AC4099">
      <w:r>
        <w:separator/>
      </w:r>
    </w:p>
  </w:footnote>
  <w:footnote w:type="continuationSeparator" w:id="0">
    <w:p w:rsidR="00AC4099" w:rsidRDefault="00AC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84" w:rsidRDefault="00AC4099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600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AF1"/>
    <w:multiLevelType w:val="hybridMultilevel"/>
    <w:tmpl w:val="EE96723A"/>
    <w:lvl w:ilvl="0" w:tplc="822EAD0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A006E2">
      <w:start w:val="1"/>
      <w:numFmt w:val="lowerLetter"/>
      <w:lvlText w:val="%2)"/>
      <w:lvlJc w:val="left"/>
      <w:pPr>
        <w:ind w:left="1234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26ABC28">
      <w:numFmt w:val="bullet"/>
      <w:lvlText w:val="•"/>
      <w:lvlJc w:val="left"/>
      <w:pPr>
        <w:ind w:left="2204" w:hanging="425"/>
      </w:pPr>
      <w:rPr>
        <w:rFonts w:hint="default"/>
        <w:lang w:val="cs-CZ" w:eastAsia="en-US" w:bidi="ar-SA"/>
      </w:rPr>
    </w:lvl>
    <w:lvl w:ilvl="3" w:tplc="E30C05A2">
      <w:numFmt w:val="bullet"/>
      <w:lvlText w:val="•"/>
      <w:lvlJc w:val="left"/>
      <w:pPr>
        <w:ind w:left="3168" w:hanging="425"/>
      </w:pPr>
      <w:rPr>
        <w:rFonts w:hint="default"/>
        <w:lang w:val="cs-CZ" w:eastAsia="en-US" w:bidi="ar-SA"/>
      </w:rPr>
    </w:lvl>
    <w:lvl w:ilvl="4" w:tplc="8EE67ACE">
      <w:numFmt w:val="bullet"/>
      <w:lvlText w:val="•"/>
      <w:lvlJc w:val="left"/>
      <w:pPr>
        <w:ind w:left="4133" w:hanging="425"/>
      </w:pPr>
      <w:rPr>
        <w:rFonts w:hint="default"/>
        <w:lang w:val="cs-CZ" w:eastAsia="en-US" w:bidi="ar-SA"/>
      </w:rPr>
    </w:lvl>
    <w:lvl w:ilvl="5" w:tplc="9A94983A">
      <w:numFmt w:val="bullet"/>
      <w:lvlText w:val="•"/>
      <w:lvlJc w:val="left"/>
      <w:pPr>
        <w:ind w:left="5097" w:hanging="425"/>
      </w:pPr>
      <w:rPr>
        <w:rFonts w:hint="default"/>
        <w:lang w:val="cs-CZ" w:eastAsia="en-US" w:bidi="ar-SA"/>
      </w:rPr>
    </w:lvl>
    <w:lvl w:ilvl="6" w:tplc="789EC7F0">
      <w:numFmt w:val="bullet"/>
      <w:lvlText w:val="•"/>
      <w:lvlJc w:val="left"/>
      <w:pPr>
        <w:ind w:left="6062" w:hanging="425"/>
      </w:pPr>
      <w:rPr>
        <w:rFonts w:hint="default"/>
        <w:lang w:val="cs-CZ" w:eastAsia="en-US" w:bidi="ar-SA"/>
      </w:rPr>
    </w:lvl>
    <w:lvl w:ilvl="7" w:tplc="F2DED54C">
      <w:numFmt w:val="bullet"/>
      <w:lvlText w:val="•"/>
      <w:lvlJc w:val="left"/>
      <w:pPr>
        <w:ind w:left="7026" w:hanging="425"/>
      </w:pPr>
      <w:rPr>
        <w:rFonts w:hint="default"/>
        <w:lang w:val="cs-CZ" w:eastAsia="en-US" w:bidi="ar-SA"/>
      </w:rPr>
    </w:lvl>
    <w:lvl w:ilvl="8" w:tplc="74A66EB0">
      <w:numFmt w:val="bullet"/>
      <w:lvlText w:val="•"/>
      <w:lvlJc w:val="left"/>
      <w:pPr>
        <w:ind w:left="7991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06CD0907"/>
    <w:multiLevelType w:val="hybridMultilevel"/>
    <w:tmpl w:val="096E1E9E"/>
    <w:lvl w:ilvl="0" w:tplc="EC2AAFF2">
      <w:numFmt w:val="bullet"/>
      <w:lvlText w:val="-"/>
      <w:lvlJc w:val="left"/>
      <w:pPr>
        <w:ind w:left="1234" w:hanging="425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46C9BA">
      <w:numFmt w:val="bullet"/>
      <w:lvlText w:val="•"/>
      <w:lvlJc w:val="left"/>
      <w:pPr>
        <w:ind w:left="2108" w:hanging="425"/>
      </w:pPr>
      <w:rPr>
        <w:rFonts w:hint="default"/>
        <w:lang w:val="cs-CZ" w:eastAsia="en-US" w:bidi="ar-SA"/>
      </w:rPr>
    </w:lvl>
    <w:lvl w:ilvl="2" w:tplc="9112D548">
      <w:numFmt w:val="bullet"/>
      <w:lvlText w:val="•"/>
      <w:lvlJc w:val="left"/>
      <w:pPr>
        <w:ind w:left="2976" w:hanging="425"/>
      </w:pPr>
      <w:rPr>
        <w:rFonts w:hint="default"/>
        <w:lang w:val="cs-CZ" w:eastAsia="en-US" w:bidi="ar-SA"/>
      </w:rPr>
    </w:lvl>
    <w:lvl w:ilvl="3" w:tplc="D23023D0">
      <w:numFmt w:val="bullet"/>
      <w:lvlText w:val="•"/>
      <w:lvlJc w:val="left"/>
      <w:pPr>
        <w:ind w:left="3844" w:hanging="425"/>
      </w:pPr>
      <w:rPr>
        <w:rFonts w:hint="default"/>
        <w:lang w:val="cs-CZ" w:eastAsia="en-US" w:bidi="ar-SA"/>
      </w:rPr>
    </w:lvl>
    <w:lvl w:ilvl="4" w:tplc="2E225A7A">
      <w:numFmt w:val="bullet"/>
      <w:lvlText w:val="•"/>
      <w:lvlJc w:val="left"/>
      <w:pPr>
        <w:ind w:left="4712" w:hanging="425"/>
      </w:pPr>
      <w:rPr>
        <w:rFonts w:hint="default"/>
        <w:lang w:val="cs-CZ" w:eastAsia="en-US" w:bidi="ar-SA"/>
      </w:rPr>
    </w:lvl>
    <w:lvl w:ilvl="5" w:tplc="74E4D2A6">
      <w:numFmt w:val="bullet"/>
      <w:lvlText w:val="•"/>
      <w:lvlJc w:val="left"/>
      <w:pPr>
        <w:ind w:left="5580" w:hanging="425"/>
      </w:pPr>
      <w:rPr>
        <w:rFonts w:hint="default"/>
        <w:lang w:val="cs-CZ" w:eastAsia="en-US" w:bidi="ar-SA"/>
      </w:rPr>
    </w:lvl>
    <w:lvl w:ilvl="6" w:tplc="BFA6BDFA">
      <w:numFmt w:val="bullet"/>
      <w:lvlText w:val="•"/>
      <w:lvlJc w:val="left"/>
      <w:pPr>
        <w:ind w:left="6448" w:hanging="425"/>
      </w:pPr>
      <w:rPr>
        <w:rFonts w:hint="default"/>
        <w:lang w:val="cs-CZ" w:eastAsia="en-US" w:bidi="ar-SA"/>
      </w:rPr>
    </w:lvl>
    <w:lvl w:ilvl="7" w:tplc="B2DACB76">
      <w:numFmt w:val="bullet"/>
      <w:lvlText w:val="•"/>
      <w:lvlJc w:val="left"/>
      <w:pPr>
        <w:ind w:left="7316" w:hanging="425"/>
      </w:pPr>
      <w:rPr>
        <w:rFonts w:hint="default"/>
        <w:lang w:val="cs-CZ" w:eastAsia="en-US" w:bidi="ar-SA"/>
      </w:rPr>
    </w:lvl>
    <w:lvl w:ilvl="8" w:tplc="ED3CBF36">
      <w:numFmt w:val="bullet"/>
      <w:lvlText w:val="•"/>
      <w:lvlJc w:val="left"/>
      <w:pPr>
        <w:ind w:left="8184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1ED458BB"/>
    <w:multiLevelType w:val="hybridMultilevel"/>
    <w:tmpl w:val="7BF033FE"/>
    <w:lvl w:ilvl="0" w:tplc="F6E42AC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AA751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55AF56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F2DC6996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32CE954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53B23C8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8A0593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5B88006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DF2D04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8763764"/>
    <w:multiLevelType w:val="hybridMultilevel"/>
    <w:tmpl w:val="8A901E64"/>
    <w:lvl w:ilvl="0" w:tplc="2EF4B94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518379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F3AF8D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6A8B94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F625E2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98C84D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2A29A8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9BEC69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6A442E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B7A6D3D"/>
    <w:multiLevelType w:val="hybridMultilevel"/>
    <w:tmpl w:val="17E4C6A0"/>
    <w:lvl w:ilvl="0" w:tplc="779E554C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436AF2E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F18C3194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6AFCA5EC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BD0AC748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94306B0C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42BA4422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3F226FEA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F27C350C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5" w15:restartNumberingAfterBreak="0">
    <w:nsid w:val="3F8517AB"/>
    <w:multiLevelType w:val="hybridMultilevel"/>
    <w:tmpl w:val="3D8E022C"/>
    <w:lvl w:ilvl="0" w:tplc="CFFA29FC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EECBEF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65A9EB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DB4B54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3D4EB6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386C2E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9F87D4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F9451A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CA56FD3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70C6AFC"/>
    <w:multiLevelType w:val="hybridMultilevel"/>
    <w:tmpl w:val="0E32D6F6"/>
    <w:lvl w:ilvl="0" w:tplc="17DE121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C8549A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D14F26C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CDC6A4CE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216EC842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404AE82C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87CABF12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B1A45E58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DB26C5D4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7" w15:restartNumberingAfterBreak="0">
    <w:nsid w:val="4A805929"/>
    <w:multiLevelType w:val="hybridMultilevel"/>
    <w:tmpl w:val="A55AEFAE"/>
    <w:lvl w:ilvl="0" w:tplc="692AECA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46C0C4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D5EE89D0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66008BB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346FEB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E3C21C2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26C2325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1CC62C4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965248D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0483AA2"/>
    <w:multiLevelType w:val="hybridMultilevel"/>
    <w:tmpl w:val="3EEE7B06"/>
    <w:lvl w:ilvl="0" w:tplc="330E249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6CB012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57A82A0E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E8DCE6C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2C8441B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FD7413A4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1260C3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A6F471D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D604E2F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B287507"/>
    <w:multiLevelType w:val="hybridMultilevel"/>
    <w:tmpl w:val="C02E43AC"/>
    <w:lvl w:ilvl="0" w:tplc="7CEABC8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04B0B0">
      <w:start w:val="1"/>
      <w:numFmt w:val="lowerLetter"/>
      <w:lvlText w:val="%2)"/>
      <w:lvlJc w:val="left"/>
      <w:pPr>
        <w:ind w:left="1102" w:hanging="293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8BCFAEE">
      <w:numFmt w:val="bullet"/>
      <w:lvlText w:val="•"/>
      <w:lvlJc w:val="left"/>
      <w:pPr>
        <w:ind w:left="1245" w:hanging="293"/>
      </w:pPr>
      <w:rPr>
        <w:rFonts w:hint="default"/>
        <w:lang w:val="cs-CZ" w:eastAsia="en-US" w:bidi="ar-SA"/>
      </w:rPr>
    </w:lvl>
    <w:lvl w:ilvl="3" w:tplc="26584228">
      <w:numFmt w:val="bullet"/>
      <w:lvlText w:val="•"/>
      <w:lvlJc w:val="left"/>
      <w:pPr>
        <w:ind w:left="1390" w:hanging="293"/>
      </w:pPr>
      <w:rPr>
        <w:rFonts w:hint="default"/>
        <w:lang w:val="cs-CZ" w:eastAsia="en-US" w:bidi="ar-SA"/>
      </w:rPr>
    </w:lvl>
    <w:lvl w:ilvl="4" w:tplc="6BAC037E">
      <w:numFmt w:val="bullet"/>
      <w:lvlText w:val="•"/>
      <w:lvlJc w:val="left"/>
      <w:pPr>
        <w:ind w:left="1536" w:hanging="293"/>
      </w:pPr>
      <w:rPr>
        <w:rFonts w:hint="default"/>
        <w:lang w:val="cs-CZ" w:eastAsia="en-US" w:bidi="ar-SA"/>
      </w:rPr>
    </w:lvl>
    <w:lvl w:ilvl="5" w:tplc="4CB2A990">
      <w:numFmt w:val="bullet"/>
      <w:lvlText w:val="•"/>
      <w:lvlJc w:val="left"/>
      <w:pPr>
        <w:ind w:left="1681" w:hanging="293"/>
      </w:pPr>
      <w:rPr>
        <w:rFonts w:hint="default"/>
        <w:lang w:val="cs-CZ" w:eastAsia="en-US" w:bidi="ar-SA"/>
      </w:rPr>
    </w:lvl>
    <w:lvl w:ilvl="6" w:tplc="87B4AAD0">
      <w:numFmt w:val="bullet"/>
      <w:lvlText w:val="•"/>
      <w:lvlJc w:val="left"/>
      <w:pPr>
        <w:ind w:left="1827" w:hanging="293"/>
      </w:pPr>
      <w:rPr>
        <w:rFonts w:hint="default"/>
        <w:lang w:val="cs-CZ" w:eastAsia="en-US" w:bidi="ar-SA"/>
      </w:rPr>
    </w:lvl>
    <w:lvl w:ilvl="7" w:tplc="9F68CDC0">
      <w:numFmt w:val="bullet"/>
      <w:lvlText w:val="•"/>
      <w:lvlJc w:val="left"/>
      <w:pPr>
        <w:ind w:left="1972" w:hanging="293"/>
      </w:pPr>
      <w:rPr>
        <w:rFonts w:hint="default"/>
        <w:lang w:val="cs-CZ" w:eastAsia="en-US" w:bidi="ar-SA"/>
      </w:rPr>
    </w:lvl>
    <w:lvl w:ilvl="8" w:tplc="BA90C2D8">
      <w:numFmt w:val="bullet"/>
      <w:lvlText w:val="•"/>
      <w:lvlJc w:val="left"/>
      <w:pPr>
        <w:ind w:left="2118" w:hanging="293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84"/>
    <w:rsid w:val="00093CBC"/>
    <w:rsid w:val="00AC4099"/>
    <w:rsid w:val="00F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8C6E2-FD84-4E21-B6E6-C3CA7A0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794" w:right="54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794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5753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2024-08-22T08:29:00Z</dcterms:created>
  <dcterms:modified xsi:type="dcterms:W3CDTF">2024-08-22T08:29:00Z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2024-08-22T00:00:00Z</vt:filetime>
  </property>
</Properties>
</file>